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rsidR="0028778A" w:rsidRPr="00C1110A" w:rsidRDefault="0028778A" w:rsidP="00287B3D">
      <w:pPr>
        <w:suppressAutoHyphens/>
        <w:spacing w:after="0" w:line="240" w:lineRule="auto"/>
        <w:ind w:right="502"/>
        <w:jc w:val="center"/>
        <w:rPr>
          <w:rFonts w:ascii="Arial" w:eastAsia="Times New Roman" w:hAnsi="Arial" w:cs="Arial"/>
          <w:b/>
          <w:bCs/>
          <w:sz w:val="20"/>
          <w:szCs w:val="20"/>
          <w:lang w:val="es-ES_tradnl" w:eastAsia="ar-SA"/>
        </w:rPr>
      </w:pPr>
    </w:p>
    <w:p w:rsidR="00532601" w:rsidRPr="00C1110A" w:rsidRDefault="00007194" w:rsidP="00287B3D">
      <w:pPr>
        <w:suppressAutoHyphens/>
        <w:spacing w:after="0" w:line="240" w:lineRule="auto"/>
        <w:ind w:right="502"/>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Instituto Mexicano del Seguro Social</w:t>
      </w:r>
    </w:p>
    <w:p w:rsidR="00532601" w:rsidRPr="00665FA8" w:rsidRDefault="00532601" w:rsidP="00665FA8">
      <w:pPr>
        <w:suppressAutoHyphens/>
        <w:spacing w:after="0" w:line="240" w:lineRule="auto"/>
        <w:ind w:right="-1"/>
        <w:jc w:val="center"/>
        <w:rPr>
          <w:rFonts w:ascii="Arial" w:eastAsia="Times New Roman" w:hAnsi="Arial" w:cs="Arial"/>
          <w:bCs/>
          <w:sz w:val="20"/>
          <w:szCs w:val="20"/>
          <w:lang w:val="es-ES_tradnl" w:eastAsia="ar-SA"/>
        </w:rPr>
      </w:pPr>
    </w:p>
    <w:p w:rsidR="00532601" w:rsidRPr="00C1110A" w:rsidRDefault="00F56F81" w:rsidP="00287B3D">
      <w:pPr>
        <w:suppressAutoHyphens/>
        <w:spacing w:after="0" w:line="240" w:lineRule="auto"/>
        <w:ind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Dirección de Administració</w:t>
      </w:r>
      <w:r w:rsidR="00007194" w:rsidRPr="00C1110A">
        <w:rPr>
          <w:rFonts w:ascii="Arial" w:eastAsia="Times New Roman" w:hAnsi="Arial" w:cs="Arial"/>
          <w:bCs/>
          <w:sz w:val="20"/>
          <w:szCs w:val="20"/>
          <w:lang w:val="es-ES_tradnl" w:eastAsia="ar-SA"/>
        </w:rPr>
        <w:t>n</w:t>
      </w:r>
    </w:p>
    <w:p w:rsidR="00007194" w:rsidRPr="00C1110A" w:rsidRDefault="00007194" w:rsidP="00665FA8">
      <w:pPr>
        <w:suppressAutoHyphens/>
        <w:spacing w:after="0" w:line="240" w:lineRule="auto"/>
        <w:ind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Unidad de Administración</w:t>
      </w:r>
    </w:p>
    <w:p w:rsidR="00007194" w:rsidRPr="00C1110A" w:rsidRDefault="00007194" w:rsidP="00665FA8">
      <w:pPr>
        <w:suppressAutoHyphens/>
        <w:spacing w:after="0" w:line="240" w:lineRule="auto"/>
        <w:ind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Coordinación de Adquisición de Bienes y Contratación de Servicios</w:t>
      </w:r>
    </w:p>
    <w:p w:rsidR="00532601" w:rsidRPr="00C1110A" w:rsidRDefault="00007194" w:rsidP="00665FA8">
      <w:pPr>
        <w:suppressAutoHyphens/>
        <w:spacing w:after="0" w:line="240" w:lineRule="auto"/>
        <w:ind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 xml:space="preserve">Coordinación Técnica de </w:t>
      </w:r>
      <w:r w:rsidR="00195F91">
        <w:rPr>
          <w:rFonts w:ascii="Arial" w:eastAsia="Times New Roman" w:hAnsi="Arial" w:cs="Arial"/>
          <w:bCs/>
          <w:sz w:val="20"/>
          <w:szCs w:val="20"/>
          <w:lang w:val="es-ES_tradnl" w:eastAsia="ar-SA"/>
        </w:rPr>
        <w:t>Bienes y Servicios</w:t>
      </w:r>
    </w:p>
    <w:p w:rsidR="00284523" w:rsidRPr="00C1110A" w:rsidRDefault="00725458" w:rsidP="00665FA8">
      <w:pPr>
        <w:suppressAutoHyphens/>
        <w:spacing w:after="0" w:line="240" w:lineRule="auto"/>
        <w:ind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 xml:space="preserve">División </w:t>
      </w:r>
      <w:r w:rsidR="00284523" w:rsidRPr="00C1110A">
        <w:rPr>
          <w:rFonts w:ascii="Arial" w:eastAsia="Times New Roman" w:hAnsi="Arial" w:cs="Arial"/>
          <w:bCs/>
          <w:sz w:val="20"/>
          <w:szCs w:val="20"/>
          <w:lang w:val="es-ES_tradnl" w:eastAsia="ar-SA"/>
        </w:rPr>
        <w:t xml:space="preserve">de </w:t>
      </w:r>
      <w:r w:rsidR="00195F91">
        <w:rPr>
          <w:rFonts w:ascii="Arial" w:eastAsia="Times New Roman" w:hAnsi="Arial" w:cs="Arial"/>
          <w:bCs/>
          <w:sz w:val="20"/>
          <w:szCs w:val="20"/>
          <w:lang w:val="es-ES_tradnl" w:eastAsia="ar-SA"/>
        </w:rPr>
        <w:t xml:space="preserve">Bienes </w:t>
      </w:r>
      <w:r w:rsidR="00665FA8">
        <w:rPr>
          <w:rFonts w:ascii="Arial" w:eastAsia="Times New Roman" w:hAnsi="Arial" w:cs="Arial"/>
          <w:bCs/>
          <w:sz w:val="20"/>
          <w:szCs w:val="20"/>
          <w:lang w:val="es-ES_tradnl" w:eastAsia="ar-SA"/>
        </w:rPr>
        <w:t>N</w:t>
      </w:r>
      <w:r w:rsidR="00195F91">
        <w:rPr>
          <w:rFonts w:ascii="Arial" w:eastAsia="Times New Roman" w:hAnsi="Arial" w:cs="Arial"/>
          <w:bCs/>
          <w:sz w:val="20"/>
          <w:szCs w:val="20"/>
          <w:lang w:val="es-ES_tradnl" w:eastAsia="ar-SA"/>
        </w:rPr>
        <w:t>o Terapéuticos</w:t>
      </w:r>
    </w:p>
    <w:p w:rsidR="00925EBF" w:rsidRPr="00C1110A" w:rsidRDefault="00925EBF" w:rsidP="00665FA8">
      <w:pPr>
        <w:suppressAutoHyphens/>
        <w:spacing w:after="0" w:line="240" w:lineRule="auto"/>
        <w:ind w:right="-1"/>
        <w:jc w:val="center"/>
        <w:rPr>
          <w:rFonts w:ascii="Arial" w:eastAsia="Times New Roman" w:hAnsi="Arial" w:cs="Arial"/>
          <w:bCs/>
          <w:sz w:val="20"/>
          <w:szCs w:val="20"/>
          <w:lang w:val="es-ES_tradnl" w:eastAsia="ar-SA"/>
        </w:rPr>
      </w:pPr>
    </w:p>
    <w:p w:rsidR="00925EBF" w:rsidRPr="00665FA8" w:rsidRDefault="00925EBF" w:rsidP="00665FA8">
      <w:pPr>
        <w:suppressAutoHyphens/>
        <w:spacing w:after="0" w:line="240" w:lineRule="auto"/>
        <w:ind w:right="-1"/>
        <w:jc w:val="center"/>
        <w:rPr>
          <w:rFonts w:ascii="Arial" w:eastAsia="Times New Roman" w:hAnsi="Arial" w:cs="Arial"/>
          <w:bCs/>
          <w:sz w:val="20"/>
          <w:szCs w:val="20"/>
          <w:lang w:val="es-ES_tradnl" w:eastAsia="ar-SA"/>
        </w:rPr>
      </w:pPr>
      <w:r w:rsidRPr="00665FA8">
        <w:rPr>
          <w:rFonts w:ascii="Arial" w:eastAsia="Times New Roman" w:hAnsi="Arial" w:cs="Arial"/>
          <w:bCs/>
          <w:sz w:val="20"/>
          <w:szCs w:val="20"/>
          <w:lang w:val="es-ES_tradnl" w:eastAsia="ar-SA"/>
        </w:rPr>
        <w:t xml:space="preserve">Calle Durango </w:t>
      </w:r>
      <w:r w:rsidR="00665FA8">
        <w:rPr>
          <w:rFonts w:ascii="Arial" w:eastAsia="Times New Roman" w:hAnsi="Arial" w:cs="Arial"/>
          <w:bCs/>
          <w:sz w:val="20"/>
          <w:szCs w:val="20"/>
          <w:lang w:val="es-ES_tradnl" w:eastAsia="ar-SA"/>
        </w:rPr>
        <w:t>n</w:t>
      </w:r>
      <w:r w:rsidRPr="00665FA8">
        <w:rPr>
          <w:rFonts w:ascii="Arial" w:eastAsia="Times New Roman" w:hAnsi="Arial" w:cs="Arial"/>
          <w:bCs/>
          <w:sz w:val="20"/>
          <w:szCs w:val="20"/>
          <w:lang w:val="es-ES_tradnl" w:eastAsia="ar-SA"/>
        </w:rPr>
        <w:t>úm</w:t>
      </w:r>
      <w:r w:rsidR="00FD6698" w:rsidRPr="00665FA8">
        <w:rPr>
          <w:rFonts w:ascii="Arial" w:eastAsia="Times New Roman" w:hAnsi="Arial" w:cs="Arial"/>
          <w:bCs/>
          <w:sz w:val="20"/>
          <w:szCs w:val="20"/>
          <w:lang w:val="es-ES_tradnl" w:eastAsia="ar-SA"/>
        </w:rPr>
        <w:t>ero</w:t>
      </w:r>
      <w:r w:rsidRPr="00665FA8">
        <w:rPr>
          <w:rFonts w:ascii="Arial" w:eastAsia="Times New Roman" w:hAnsi="Arial" w:cs="Arial"/>
          <w:bCs/>
          <w:sz w:val="20"/>
          <w:szCs w:val="20"/>
          <w:lang w:val="es-ES_tradnl" w:eastAsia="ar-SA"/>
        </w:rPr>
        <w:t xml:space="preserve"> 291, </w:t>
      </w:r>
      <w:r w:rsidR="00665FA8">
        <w:rPr>
          <w:rFonts w:ascii="Arial" w:eastAsia="Times New Roman" w:hAnsi="Arial" w:cs="Arial"/>
          <w:bCs/>
          <w:sz w:val="20"/>
          <w:szCs w:val="20"/>
          <w:lang w:val="es-ES_tradnl" w:eastAsia="ar-SA"/>
        </w:rPr>
        <w:t>Q</w:t>
      </w:r>
      <w:r w:rsidR="00195F91" w:rsidRPr="00665FA8">
        <w:rPr>
          <w:rFonts w:ascii="Arial" w:eastAsia="Times New Roman" w:hAnsi="Arial" w:cs="Arial"/>
          <w:bCs/>
          <w:sz w:val="20"/>
          <w:szCs w:val="20"/>
          <w:lang w:val="es-ES_tradnl" w:eastAsia="ar-SA"/>
        </w:rPr>
        <w:t xml:space="preserve">uinto </w:t>
      </w:r>
      <w:r w:rsidR="00665FA8">
        <w:rPr>
          <w:rFonts w:ascii="Arial" w:eastAsia="Times New Roman" w:hAnsi="Arial" w:cs="Arial"/>
          <w:bCs/>
          <w:sz w:val="20"/>
          <w:szCs w:val="20"/>
          <w:lang w:val="es-ES_tradnl" w:eastAsia="ar-SA"/>
        </w:rPr>
        <w:t>p</w:t>
      </w:r>
      <w:r w:rsidR="00195F91" w:rsidRPr="00665FA8">
        <w:rPr>
          <w:rFonts w:ascii="Arial" w:eastAsia="Times New Roman" w:hAnsi="Arial" w:cs="Arial"/>
          <w:bCs/>
          <w:sz w:val="20"/>
          <w:szCs w:val="20"/>
          <w:lang w:val="es-ES_tradnl" w:eastAsia="ar-SA"/>
        </w:rPr>
        <w:t>iso</w:t>
      </w:r>
      <w:r w:rsidR="00070859" w:rsidRPr="00665FA8">
        <w:rPr>
          <w:rFonts w:ascii="Arial" w:eastAsia="Times New Roman" w:hAnsi="Arial" w:cs="Arial"/>
          <w:bCs/>
          <w:sz w:val="20"/>
          <w:szCs w:val="20"/>
          <w:lang w:val="es-ES_tradnl" w:eastAsia="ar-SA"/>
        </w:rPr>
        <w:t xml:space="preserve">, </w:t>
      </w:r>
      <w:r w:rsidRPr="00665FA8">
        <w:rPr>
          <w:rFonts w:ascii="Arial" w:eastAsia="Times New Roman" w:hAnsi="Arial" w:cs="Arial"/>
          <w:bCs/>
          <w:sz w:val="20"/>
          <w:szCs w:val="20"/>
          <w:lang w:val="es-ES_tradnl" w:eastAsia="ar-SA"/>
        </w:rPr>
        <w:t>Colonia Roma Norte, Código Postal 06700,</w:t>
      </w:r>
    </w:p>
    <w:p w:rsidR="00925EBF" w:rsidRPr="00665FA8" w:rsidRDefault="00925EBF" w:rsidP="00665FA8">
      <w:pPr>
        <w:suppressAutoHyphens/>
        <w:spacing w:after="0" w:line="240" w:lineRule="auto"/>
        <w:ind w:right="-1"/>
        <w:jc w:val="center"/>
        <w:rPr>
          <w:rFonts w:ascii="Arial" w:eastAsia="Times New Roman" w:hAnsi="Arial" w:cs="Arial"/>
          <w:bCs/>
          <w:sz w:val="20"/>
          <w:szCs w:val="20"/>
          <w:lang w:val="es-ES_tradnl" w:eastAsia="ar-SA"/>
        </w:rPr>
      </w:pPr>
      <w:r w:rsidRPr="00665FA8">
        <w:rPr>
          <w:rFonts w:ascii="Arial" w:eastAsia="Times New Roman" w:hAnsi="Arial" w:cs="Arial"/>
          <w:bCs/>
          <w:sz w:val="20"/>
          <w:szCs w:val="20"/>
          <w:lang w:val="es-ES_tradnl" w:eastAsia="ar-SA"/>
        </w:rPr>
        <w:t>Delegación Cuauhtémoc, México, Distrito Federal</w:t>
      </w:r>
      <w:r w:rsidR="00665FA8">
        <w:rPr>
          <w:rFonts w:ascii="Arial" w:eastAsia="Times New Roman" w:hAnsi="Arial" w:cs="Arial"/>
          <w:bCs/>
          <w:sz w:val="20"/>
          <w:szCs w:val="20"/>
          <w:lang w:val="es-ES_tradnl" w:eastAsia="ar-SA"/>
        </w:rPr>
        <w:t>.</w:t>
      </w:r>
    </w:p>
    <w:p w:rsidR="00532601" w:rsidRPr="00C1110A" w:rsidRDefault="00532601" w:rsidP="00665FA8">
      <w:pPr>
        <w:suppressAutoHyphens/>
        <w:spacing w:after="0" w:line="240" w:lineRule="auto"/>
        <w:ind w:right="-1"/>
        <w:jc w:val="center"/>
        <w:rPr>
          <w:rFonts w:ascii="Arial" w:eastAsia="Times New Roman" w:hAnsi="Arial" w:cs="Arial"/>
          <w:bCs/>
          <w:sz w:val="20"/>
          <w:szCs w:val="20"/>
          <w:lang w:val="es-ES_tradnl" w:eastAsia="ar-SA"/>
        </w:rPr>
      </w:pPr>
    </w:p>
    <w:p w:rsidR="001D1F6D" w:rsidRPr="00C1110A" w:rsidRDefault="001D1F6D" w:rsidP="00287B3D">
      <w:pPr>
        <w:suppressAutoHyphens/>
        <w:spacing w:after="0" w:line="240" w:lineRule="auto"/>
        <w:ind w:right="502"/>
        <w:jc w:val="center"/>
        <w:rPr>
          <w:rFonts w:ascii="Arial" w:eastAsia="Times New Roman" w:hAnsi="Arial" w:cs="Arial"/>
          <w:bCs/>
          <w:sz w:val="20"/>
          <w:szCs w:val="20"/>
          <w:lang w:val="es-ES_tradnl" w:eastAsia="ar-SA"/>
        </w:rPr>
      </w:pPr>
    </w:p>
    <w:p w:rsidR="0028778A" w:rsidRPr="00C1110A" w:rsidRDefault="0028778A" w:rsidP="00287B3D">
      <w:pPr>
        <w:suppressAutoHyphens/>
        <w:spacing w:after="0" w:line="240" w:lineRule="auto"/>
        <w:ind w:right="502"/>
        <w:jc w:val="center"/>
        <w:rPr>
          <w:rFonts w:ascii="Arial" w:eastAsia="Times New Roman" w:hAnsi="Arial" w:cs="Arial"/>
          <w:bCs/>
          <w:sz w:val="20"/>
          <w:szCs w:val="20"/>
          <w:lang w:val="es-ES_tradnl" w:eastAsia="ar-SA"/>
        </w:rPr>
      </w:pPr>
    </w:p>
    <w:p w:rsidR="0028778A" w:rsidRPr="00C1110A" w:rsidRDefault="0028778A" w:rsidP="00287B3D">
      <w:pPr>
        <w:suppressAutoHyphens/>
        <w:spacing w:after="0" w:line="240" w:lineRule="auto"/>
        <w:ind w:right="502"/>
        <w:jc w:val="center"/>
        <w:rPr>
          <w:rFonts w:ascii="Arial" w:eastAsia="Times New Roman" w:hAnsi="Arial" w:cs="Arial"/>
          <w:bCs/>
          <w:sz w:val="20"/>
          <w:szCs w:val="20"/>
          <w:lang w:val="es-ES_tradnl" w:eastAsia="ar-SA"/>
        </w:rPr>
      </w:pPr>
    </w:p>
    <w:p w:rsidR="0028778A" w:rsidRPr="00C1110A" w:rsidRDefault="0028778A" w:rsidP="00287B3D">
      <w:pPr>
        <w:suppressAutoHyphens/>
        <w:spacing w:after="0" w:line="240" w:lineRule="auto"/>
        <w:ind w:right="502"/>
        <w:jc w:val="center"/>
        <w:rPr>
          <w:rFonts w:ascii="Arial" w:eastAsia="Times New Roman" w:hAnsi="Arial" w:cs="Arial"/>
          <w:bCs/>
          <w:sz w:val="20"/>
          <w:szCs w:val="20"/>
          <w:lang w:val="es-ES_tradnl" w:eastAsia="ar-SA"/>
        </w:rPr>
      </w:pPr>
    </w:p>
    <w:p w:rsidR="0028778A" w:rsidRPr="00C1110A" w:rsidRDefault="0028778A" w:rsidP="00287B3D">
      <w:pPr>
        <w:suppressAutoHyphens/>
        <w:spacing w:after="0" w:line="240" w:lineRule="auto"/>
        <w:ind w:right="502"/>
        <w:jc w:val="center"/>
        <w:rPr>
          <w:rFonts w:ascii="Arial" w:eastAsia="Times New Roman" w:hAnsi="Arial" w:cs="Arial"/>
          <w:bCs/>
          <w:sz w:val="20"/>
          <w:szCs w:val="20"/>
          <w:lang w:val="es-ES_tradnl" w:eastAsia="ar-SA"/>
        </w:rPr>
      </w:pPr>
    </w:p>
    <w:p w:rsidR="0028778A" w:rsidRPr="00C1110A" w:rsidRDefault="0028778A" w:rsidP="00287B3D">
      <w:pPr>
        <w:suppressAutoHyphens/>
        <w:spacing w:after="0" w:line="240" w:lineRule="auto"/>
        <w:ind w:right="502"/>
        <w:jc w:val="center"/>
        <w:rPr>
          <w:rFonts w:ascii="Arial" w:eastAsia="Times New Roman" w:hAnsi="Arial" w:cs="Arial"/>
          <w:bCs/>
          <w:sz w:val="20"/>
          <w:szCs w:val="20"/>
          <w:lang w:val="es-ES_tradnl" w:eastAsia="ar-SA"/>
        </w:rPr>
      </w:pPr>
    </w:p>
    <w:p w:rsidR="0028778A" w:rsidRPr="00C1110A" w:rsidRDefault="0028778A" w:rsidP="00287B3D">
      <w:pPr>
        <w:suppressAutoHyphens/>
        <w:spacing w:after="0" w:line="240" w:lineRule="auto"/>
        <w:ind w:right="502"/>
        <w:jc w:val="center"/>
        <w:rPr>
          <w:rFonts w:ascii="Arial" w:eastAsia="Times New Roman" w:hAnsi="Arial" w:cs="Arial"/>
          <w:bCs/>
          <w:sz w:val="20"/>
          <w:szCs w:val="20"/>
          <w:lang w:val="es-ES_tradnl" w:eastAsia="ar-SA"/>
        </w:rPr>
      </w:pPr>
    </w:p>
    <w:p w:rsidR="0028778A" w:rsidRPr="00C1110A" w:rsidRDefault="0028778A" w:rsidP="00287B3D">
      <w:pPr>
        <w:suppressAutoHyphens/>
        <w:spacing w:after="0" w:line="240" w:lineRule="auto"/>
        <w:ind w:right="502"/>
        <w:jc w:val="center"/>
        <w:rPr>
          <w:rFonts w:ascii="Arial" w:eastAsia="Times New Roman" w:hAnsi="Arial" w:cs="Arial"/>
          <w:bCs/>
          <w:sz w:val="20"/>
          <w:szCs w:val="20"/>
          <w:lang w:val="es-ES_tradnl" w:eastAsia="ar-SA"/>
        </w:rPr>
      </w:pPr>
    </w:p>
    <w:p w:rsidR="0028778A" w:rsidRPr="00C1110A" w:rsidRDefault="0028778A" w:rsidP="00287B3D">
      <w:pPr>
        <w:suppressAutoHyphens/>
        <w:spacing w:after="0" w:line="240" w:lineRule="auto"/>
        <w:ind w:right="502"/>
        <w:jc w:val="center"/>
        <w:rPr>
          <w:rFonts w:ascii="Arial" w:eastAsia="Times New Roman" w:hAnsi="Arial" w:cs="Arial"/>
          <w:bCs/>
          <w:sz w:val="20"/>
          <w:szCs w:val="20"/>
          <w:lang w:val="es-ES_tradnl" w:eastAsia="ar-SA"/>
        </w:rPr>
      </w:pPr>
    </w:p>
    <w:p w:rsidR="001747AC" w:rsidRPr="00C1110A" w:rsidRDefault="002C5DC3" w:rsidP="00287B3D">
      <w:pPr>
        <w:suppressAutoHyphens/>
        <w:spacing w:after="0" w:line="240" w:lineRule="auto"/>
        <w:ind w:right="502"/>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Convocatoria</w:t>
      </w:r>
    </w:p>
    <w:p w:rsidR="00257B2A" w:rsidRPr="00C1110A" w:rsidRDefault="00725458" w:rsidP="00287B3D">
      <w:pPr>
        <w:suppressAutoHyphens/>
        <w:spacing w:after="0" w:line="240" w:lineRule="auto"/>
        <w:ind w:right="502"/>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Licitación Pública</w:t>
      </w:r>
      <w:r w:rsidR="00846505" w:rsidRPr="00C1110A">
        <w:rPr>
          <w:rFonts w:ascii="Arial" w:eastAsia="Times New Roman" w:hAnsi="Arial" w:cs="Arial"/>
          <w:b/>
          <w:bCs/>
          <w:sz w:val="20"/>
          <w:szCs w:val="20"/>
          <w:lang w:val="es-ES_tradnl" w:eastAsia="ar-SA"/>
        </w:rPr>
        <w:t xml:space="preserve"> </w:t>
      </w:r>
      <w:r w:rsidR="00257B2A" w:rsidRPr="00C1110A">
        <w:rPr>
          <w:rFonts w:ascii="Arial" w:eastAsia="Times New Roman" w:hAnsi="Arial" w:cs="Arial"/>
          <w:b/>
          <w:bCs/>
          <w:sz w:val="20"/>
          <w:szCs w:val="20"/>
          <w:lang w:val="es-ES_tradnl" w:eastAsia="ar-SA"/>
        </w:rPr>
        <w:t>N</w:t>
      </w:r>
      <w:r w:rsidR="001D1F6D" w:rsidRPr="00C1110A">
        <w:rPr>
          <w:rFonts w:ascii="Arial" w:eastAsia="Times New Roman" w:hAnsi="Arial" w:cs="Arial"/>
          <w:b/>
          <w:bCs/>
          <w:sz w:val="20"/>
          <w:szCs w:val="20"/>
          <w:lang w:val="es-ES_tradnl" w:eastAsia="ar-SA"/>
        </w:rPr>
        <w:t>acional</w:t>
      </w:r>
      <w:r w:rsidR="00070859">
        <w:rPr>
          <w:rFonts w:ascii="Arial" w:eastAsia="Times New Roman" w:hAnsi="Arial" w:cs="Arial"/>
          <w:b/>
          <w:bCs/>
          <w:sz w:val="20"/>
          <w:szCs w:val="20"/>
          <w:lang w:val="es-ES_tradnl" w:eastAsia="ar-SA"/>
        </w:rPr>
        <w:t xml:space="preserve"> Electrónica</w:t>
      </w:r>
    </w:p>
    <w:p w:rsidR="003B088C" w:rsidRPr="00C1110A" w:rsidRDefault="00665FA8" w:rsidP="00287B3D">
      <w:pPr>
        <w:suppressAutoHyphens/>
        <w:spacing w:after="0" w:line="240" w:lineRule="auto"/>
        <w:ind w:right="502"/>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Número</w:t>
      </w:r>
      <w:r w:rsidR="0011505C" w:rsidRPr="00C1110A">
        <w:rPr>
          <w:rFonts w:ascii="Arial" w:eastAsia="Times New Roman" w:hAnsi="Arial" w:cs="Arial"/>
          <w:b/>
          <w:bCs/>
          <w:sz w:val="20"/>
          <w:szCs w:val="20"/>
          <w:lang w:val="es-ES_tradnl" w:eastAsia="ar-SA"/>
        </w:rPr>
        <w:t xml:space="preserve"> </w:t>
      </w:r>
      <w:r w:rsidR="00B8312D">
        <w:rPr>
          <w:rFonts w:ascii="Arial" w:eastAsia="Times New Roman" w:hAnsi="Arial" w:cs="Arial"/>
          <w:b/>
          <w:bCs/>
          <w:sz w:val="20"/>
          <w:szCs w:val="20"/>
          <w:lang w:val="es-ES_tradnl" w:eastAsia="ar-SA"/>
        </w:rPr>
        <w:t>L</w:t>
      </w:r>
      <w:r w:rsidR="00070859">
        <w:rPr>
          <w:rFonts w:ascii="Arial" w:eastAsia="Times New Roman" w:hAnsi="Arial" w:cs="Arial"/>
          <w:b/>
          <w:bCs/>
          <w:sz w:val="20"/>
          <w:szCs w:val="20"/>
          <w:lang w:val="es-ES_tradnl" w:eastAsia="ar-SA"/>
        </w:rPr>
        <w:t>A-</w:t>
      </w:r>
      <w:r w:rsidR="00195F91">
        <w:rPr>
          <w:rFonts w:ascii="Arial" w:eastAsia="Times New Roman" w:hAnsi="Arial" w:cs="Arial"/>
          <w:b/>
          <w:bCs/>
          <w:sz w:val="20"/>
          <w:szCs w:val="20"/>
          <w:lang w:val="es-ES_tradnl" w:eastAsia="ar-SA"/>
        </w:rPr>
        <w:t>019GYR120</w:t>
      </w:r>
      <w:r w:rsidR="0011505C" w:rsidRPr="00C1110A">
        <w:rPr>
          <w:rFonts w:ascii="Arial" w:eastAsia="Times New Roman" w:hAnsi="Arial" w:cs="Arial"/>
          <w:b/>
          <w:bCs/>
          <w:sz w:val="20"/>
          <w:szCs w:val="20"/>
          <w:lang w:val="es-ES_tradnl" w:eastAsia="ar-SA"/>
        </w:rPr>
        <w:t>-</w:t>
      </w:r>
      <w:r w:rsidR="0018760B" w:rsidRPr="00C1110A">
        <w:rPr>
          <w:rFonts w:ascii="Arial" w:eastAsia="Times New Roman" w:hAnsi="Arial" w:cs="Arial"/>
          <w:b/>
          <w:bCs/>
          <w:sz w:val="20"/>
          <w:szCs w:val="20"/>
          <w:lang w:val="es-ES_tradnl" w:eastAsia="ar-SA"/>
        </w:rPr>
        <w:t>N</w:t>
      </w:r>
      <w:r w:rsidR="00AB2DC2">
        <w:rPr>
          <w:rFonts w:ascii="Arial" w:eastAsia="Times New Roman" w:hAnsi="Arial" w:cs="Arial"/>
          <w:b/>
          <w:bCs/>
          <w:sz w:val="20"/>
          <w:szCs w:val="20"/>
          <w:lang w:val="es-ES_tradnl" w:eastAsia="ar-SA"/>
        </w:rPr>
        <w:t>92</w:t>
      </w:r>
      <w:r w:rsidR="000A573C" w:rsidRPr="00C1110A">
        <w:rPr>
          <w:rFonts w:ascii="Arial" w:eastAsia="Times New Roman" w:hAnsi="Arial" w:cs="Arial"/>
          <w:b/>
          <w:bCs/>
          <w:sz w:val="20"/>
          <w:szCs w:val="20"/>
          <w:lang w:val="es-ES_tradnl" w:eastAsia="ar-SA"/>
        </w:rPr>
        <w:t>-2015</w:t>
      </w:r>
    </w:p>
    <w:p w:rsidR="00931EC7" w:rsidRPr="00C1110A" w:rsidRDefault="00931EC7" w:rsidP="00287B3D">
      <w:pPr>
        <w:suppressAutoHyphens/>
        <w:spacing w:after="0" w:line="240" w:lineRule="auto"/>
        <w:ind w:right="502"/>
        <w:jc w:val="center"/>
        <w:rPr>
          <w:rFonts w:ascii="Arial" w:eastAsia="Times New Roman" w:hAnsi="Arial" w:cs="Arial"/>
          <w:b/>
          <w:bCs/>
          <w:sz w:val="20"/>
          <w:szCs w:val="20"/>
          <w:lang w:val="es-ES_tradnl" w:eastAsia="ar-SA"/>
        </w:rPr>
      </w:pPr>
    </w:p>
    <w:p w:rsidR="00931EC7" w:rsidRPr="00C1110A" w:rsidRDefault="00931EC7" w:rsidP="00287B3D">
      <w:pPr>
        <w:suppressAutoHyphens/>
        <w:spacing w:after="0" w:line="240" w:lineRule="auto"/>
        <w:ind w:right="502"/>
        <w:jc w:val="center"/>
        <w:rPr>
          <w:rFonts w:ascii="Arial" w:eastAsia="Times New Roman" w:hAnsi="Arial" w:cs="Arial"/>
          <w:b/>
          <w:bCs/>
          <w:sz w:val="20"/>
          <w:szCs w:val="20"/>
          <w:lang w:val="es-ES_tradnl" w:eastAsia="ar-SA"/>
        </w:rPr>
      </w:pPr>
    </w:p>
    <w:p w:rsidR="00365E52" w:rsidRPr="00C1110A" w:rsidRDefault="00FC7E0E" w:rsidP="00287B3D">
      <w:pPr>
        <w:suppressAutoHyphens/>
        <w:spacing w:after="0" w:line="240" w:lineRule="auto"/>
        <w:jc w:val="center"/>
        <w:rPr>
          <w:rFonts w:ascii="Arial" w:hAnsi="Arial" w:cs="Arial"/>
          <w:b/>
          <w:sz w:val="20"/>
          <w:szCs w:val="20"/>
          <w:lang w:val="es-ES_tradnl"/>
        </w:rPr>
      </w:pPr>
      <w:r w:rsidRPr="00C1110A">
        <w:rPr>
          <w:rFonts w:ascii="Arial" w:hAnsi="Arial" w:cs="Arial"/>
          <w:b/>
          <w:sz w:val="20"/>
          <w:szCs w:val="20"/>
          <w:lang w:val="es-ES_tradnl"/>
        </w:rPr>
        <w:t>“</w:t>
      </w:r>
      <w:r w:rsidR="00195F91">
        <w:rPr>
          <w:rFonts w:ascii="Arial" w:hAnsi="Arial" w:cs="Arial"/>
          <w:b/>
          <w:sz w:val="20"/>
          <w:szCs w:val="20"/>
          <w:lang w:val="es-ES_tradnl"/>
        </w:rPr>
        <w:t xml:space="preserve">Adquisición de </w:t>
      </w:r>
      <w:r w:rsidR="00AB2DC2" w:rsidRPr="00AB2DC2">
        <w:rPr>
          <w:rFonts w:ascii="Arial" w:hAnsi="Arial" w:cs="Arial"/>
          <w:b/>
          <w:sz w:val="20"/>
          <w:szCs w:val="20"/>
        </w:rPr>
        <w:t>material pre deportivo y recreativo de escuelas de iniciacion</w:t>
      </w:r>
      <w:r w:rsidR="00AB2DC2">
        <w:rPr>
          <w:rFonts w:ascii="Arial" w:hAnsi="Arial" w:cs="Arial"/>
          <w:b/>
          <w:sz w:val="20"/>
          <w:szCs w:val="20"/>
          <w:lang w:val="es-ES"/>
        </w:rPr>
        <w:t>,</w:t>
      </w:r>
      <w:r w:rsidR="00AB2DC2" w:rsidRPr="00AB2DC2">
        <w:rPr>
          <w:rFonts w:ascii="Arial" w:hAnsi="Arial" w:cs="Arial"/>
          <w:b/>
          <w:sz w:val="20"/>
          <w:szCs w:val="20"/>
          <w:lang w:val="es-ES"/>
        </w:rPr>
        <w:t xml:space="preserve"> </w:t>
      </w:r>
      <w:r w:rsidR="00AB2DC2" w:rsidRPr="00AB2DC2">
        <w:rPr>
          <w:rFonts w:ascii="Arial" w:hAnsi="Arial" w:cs="Arial"/>
          <w:b/>
          <w:sz w:val="20"/>
          <w:szCs w:val="20"/>
        </w:rPr>
        <w:t>de las Delegaciones del Instituto Mexicano del Seguro Social</w:t>
      </w:r>
      <w:r w:rsidRPr="00C1110A">
        <w:rPr>
          <w:rFonts w:ascii="Arial" w:hAnsi="Arial" w:cs="Arial"/>
          <w:b/>
          <w:sz w:val="20"/>
          <w:szCs w:val="20"/>
          <w:lang w:val="es-ES_tradnl"/>
        </w:rPr>
        <w:t>”</w:t>
      </w:r>
      <w:r w:rsidR="00665FA8">
        <w:rPr>
          <w:rFonts w:ascii="Arial" w:hAnsi="Arial" w:cs="Arial"/>
          <w:b/>
          <w:sz w:val="20"/>
          <w:szCs w:val="20"/>
          <w:lang w:val="es-ES_tradnl"/>
        </w:rPr>
        <w:t>.</w:t>
      </w:r>
    </w:p>
    <w:p w:rsidR="001747AC" w:rsidRPr="00C1110A" w:rsidRDefault="001747AC" w:rsidP="00287B3D">
      <w:pPr>
        <w:suppressAutoHyphens/>
        <w:spacing w:after="0" w:line="240" w:lineRule="auto"/>
        <w:jc w:val="center"/>
        <w:rPr>
          <w:rFonts w:ascii="Arial" w:eastAsia="Times New Roman" w:hAnsi="Arial" w:cs="Arial"/>
          <w:bCs/>
          <w:sz w:val="20"/>
          <w:szCs w:val="20"/>
          <w:lang w:val="es-ES_tradnl" w:eastAsia="ar-SA"/>
        </w:rPr>
      </w:pPr>
    </w:p>
    <w:p w:rsidR="001747AC" w:rsidRPr="00C1110A" w:rsidRDefault="001747AC" w:rsidP="0028778A">
      <w:pPr>
        <w:suppressAutoHyphens/>
        <w:spacing w:after="0" w:line="240" w:lineRule="auto"/>
        <w:ind w:left="-284"/>
        <w:jc w:val="both"/>
        <w:rPr>
          <w:rFonts w:ascii="Arial" w:eastAsia="Times New Roman" w:hAnsi="Arial" w:cs="Arial"/>
          <w:bCs/>
          <w:sz w:val="20"/>
          <w:szCs w:val="20"/>
          <w:lang w:val="es-ES_tradnl" w:eastAsia="ar-SA"/>
        </w:rPr>
      </w:pPr>
    </w:p>
    <w:p w:rsidR="00DB54A7" w:rsidRPr="00C1110A" w:rsidRDefault="00DB54A7" w:rsidP="0028778A">
      <w:pPr>
        <w:suppressAutoHyphens/>
        <w:spacing w:after="0" w:line="240" w:lineRule="auto"/>
        <w:ind w:left="-284"/>
        <w:jc w:val="both"/>
        <w:rPr>
          <w:rFonts w:ascii="Arial" w:eastAsia="Times New Roman" w:hAnsi="Arial" w:cs="Arial"/>
          <w:b/>
          <w:bCs/>
          <w:sz w:val="20"/>
          <w:szCs w:val="20"/>
          <w:lang w:val="es-ES_tradnl" w:eastAsia="ar-SA"/>
        </w:rPr>
      </w:pPr>
    </w:p>
    <w:p w:rsidR="001D1F6D" w:rsidRPr="00C1110A" w:rsidRDefault="001D1F6D" w:rsidP="0028778A">
      <w:pPr>
        <w:spacing w:after="0" w:line="240" w:lineRule="auto"/>
        <w:ind w:left="-284"/>
        <w:jc w:val="both"/>
        <w:rPr>
          <w:rFonts w:ascii="Arial" w:hAnsi="Arial" w:cs="Arial"/>
          <w:sz w:val="20"/>
          <w:szCs w:val="20"/>
          <w:lang w:val="es-ES_tradnl"/>
        </w:rPr>
      </w:pPr>
    </w:p>
    <w:p w:rsidR="00532601" w:rsidRPr="00E917A4" w:rsidRDefault="001D1F6D" w:rsidP="0028778A">
      <w:pPr>
        <w:spacing w:line="240" w:lineRule="auto"/>
        <w:ind w:left="-284"/>
        <w:jc w:val="both"/>
        <w:rPr>
          <w:rFonts w:cstheme="minorHAnsi"/>
          <w:sz w:val="20"/>
          <w:szCs w:val="20"/>
          <w:lang w:val="es-ES_tradnl"/>
        </w:rPr>
      </w:pPr>
      <w:r w:rsidRPr="00E917A4">
        <w:rPr>
          <w:rFonts w:cstheme="minorHAnsi"/>
          <w:sz w:val="20"/>
          <w:szCs w:val="20"/>
          <w:lang w:val="es-ES_tradnl"/>
        </w:rPr>
        <w:br w:type="page"/>
      </w:r>
    </w:p>
    <w:p w:rsidR="00921BE5" w:rsidRPr="00E917A4" w:rsidRDefault="00921BE5" w:rsidP="00070859">
      <w:pPr>
        <w:suppressAutoHyphens/>
        <w:spacing w:after="0" w:line="240" w:lineRule="auto"/>
        <w:ind w:left="-284" w:right="425"/>
        <w:jc w:val="center"/>
        <w:rPr>
          <w:rFonts w:eastAsia="Times New Roman" w:cstheme="minorHAnsi"/>
          <w:b/>
          <w:sz w:val="20"/>
          <w:szCs w:val="20"/>
          <w:lang w:val="es-ES_tradnl" w:eastAsia="ar-SA"/>
        </w:rPr>
      </w:pPr>
      <w:r w:rsidRPr="00E917A4">
        <w:rPr>
          <w:rFonts w:eastAsia="Times New Roman" w:cstheme="minorHAnsi"/>
          <w:b/>
          <w:sz w:val="20"/>
          <w:szCs w:val="20"/>
          <w:lang w:val="es-ES_tradnl" w:eastAsia="ar-SA"/>
        </w:rPr>
        <w:lastRenderedPageBreak/>
        <w:t xml:space="preserve">ÍNDICE </w:t>
      </w:r>
    </w:p>
    <w:p w:rsidR="00A61439" w:rsidRDefault="009F20E2" w:rsidP="00665FA8">
      <w:pPr>
        <w:pStyle w:val="TDC1"/>
        <w:tabs>
          <w:tab w:val="right" w:leader="dot" w:pos="9487"/>
        </w:tabs>
        <w:spacing w:line="240" w:lineRule="auto"/>
        <w:rPr>
          <w:rFonts w:eastAsiaTheme="minorEastAsia"/>
          <w:b w:val="0"/>
          <w:bCs w:val="0"/>
          <w:caps w:val="0"/>
          <w:sz w:val="22"/>
          <w:szCs w:val="22"/>
          <w:lang w:eastAsia="es-MX"/>
        </w:rPr>
      </w:pPr>
      <w:r w:rsidRPr="00097010">
        <w:rPr>
          <w:rStyle w:val="Hipervnculo"/>
          <w:rFonts w:ascii="Arial" w:hAnsi="Arial" w:cs="Arial"/>
          <w:b w:val="0"/>
          <w:smallCaps/>
          <w:lang w:val="es-ES_tradnl"/>
        </w:rPr>
        <w:fldChar w:fldCharType="begin"/>
      </w:r>
      <w:r w:rsidR="007544B1" w:rsidRPr="00097010">
        <w:rPr>
          <w:rStyle w:val="Hipervnculo"/>
          <w:rFonts w:ascii="Arial" w:hAnsi="Arial" w:cs="Arial"/>
          <w:b w:val="0"/>
          <w:smallCaps/>
          <w:lang w:val="es-ES_tradnl"/>
        </w:rPr>
        <w:instrText xml:space="preserve"> TOC \o "1-3" \h \z \u </w:instrText>
      </w:r>
      <w:r w:rsidRPr="00097010">
        <w:rPr>
          <w:rStyle w:val="Hipervnculo"/>
          <w:rFonts w:ascii="Arial" w:hAnsi="Arial" w:cs="Arial"/>
          <w:b w:val="0"/>
          <w:smallCaps/>
          <w:lang w:val="es-ES_tradnl"/>
        </w:rPr>
        <w:fldChar w:fldCharType="separate"/>
      </w:r>
      <w:hyperlink w:anchor="_Toc433794503" w:history="1">
        <w:r w:rsidR="00A61439" w:rsidRPr="003238CF">
          <w:rPr>
            <w:rStyle w:val="Hipervnculo"/>
            <w:rFonts w:cs="Arial"/>
            <w:lang w:val="es-ES_tradnl"/>
          </w:rPr>
          <w:t>1.- IDENTIFICACIÓN DE LA LICITACIÓN PÚBLICA.</w:t>
        </w:r>
        <w:r w:rsidR="00A61439">
          <w:rPr>
            <w:webHidden/>
          </w:rPr>
          <w:tab/>
        </w:r>
        <w:r w:rsidR="00A61439">
          <w:rPr>
            <w:webHidden/>
          </w:rPr>
          <w:fldChar w:fldCharType="begin"/>
        </w:r>
        <w:r w:rsidR="00A61439">
          <w:rPr>
            <w:webHidden/>
          </w:rPr>
          <w:instrText xml:space="preserve"> PAGEREF _Toc433794503 \h </w:instrText>
        </w:r>
        <w:r w:rsidR="00A61439">
          <w:rPr>
            <w:webHidden/>
          </w:rPr>
        </w:r>
        <w:r w:rsidR="00A61439">
          <w:rPr>
            <w:webHidden/>
          </w:rPr>
          <w:fldChar w:fldCharType="separate"/>
        </w:r>
        <w:r w:rsidR="00A61439">
          <w:rPr>
            <w:webHidden/>
          </w:rPr>
          <w:t>1</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04" w:history="1">
        <w:r w:rsidR="00A61439" w:rsidRPr="003238CF">
          <w:rPr>
            <w:rStyle w:val="Hipervnculo"/>
            <w:rFonts w:cs="Arial"/>
            <w:lang w:val="es-ES_tradnl"/>
          </w:rPr>
          <w:t>1.1 Datos de identificación.</w:t>
        </w:r>
        <w:r w:rsidR="00A61439">
          <w:rPr>
            <w:webHidden/>
          </w:rPr>
          <w:tab/>
        </w:r>
        <w:r w:rsidR="00A61439">
          <w:rPr>
            <w:webHidden/>
          </w:rPr>
          <w:fldChar w:fldCharType="begin"/>
        </w:r>
        <w:r w:rsidR="00A61439">
          <w:rPr>
            <w:webHidden/>
          </w:rPr>
          <w:instrText xml:space="preserve"> PAGEREF _Toc433794504 \h </w:instrText>
        </w:r>
        <w:r w:rsidR="00A61439">
          <w:rPr>
            <w:webHidden/>
          </w:rPr>
        </w:r>
        <w:r w:rsidR="00A61439">
          <w:rPr>
            <w:webHidden/>
          </w:rPr>
          <w:fldChar w:fldCharType="separate"/>
        </w:r>
        <w:r w:rsidR="00A61439">
          <w:rPr>
            <w:webHidden/>
          </w:rPr>
          <w:t>1</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05" w:history="1">
        <w:r w:rsidR="00A61439" w:rsidRPr="003238CF">
          <w:rPr>
            <w:rStyle w:val="Hipervnculo"/>
            <w:rFonts w:cs="Arial"/>
            <w:lang w:val="es-ES_tradnl"/>
          </w:rPr>
          <w:t>1.2 Medio y carácter de la licitación:</w:t>
        </w:r>
        <w:r w:rsidR="00A61439">
          <w:rPr>
            <w:webHidden/>
          </w:rPr>
          <w:tab/>
        </w:r>
        <w:r w:rsidR="00A61439">
          <w:rPr>
            <w:webHidden/>
          </w:rPr>
          <w:fldChar w:fldCharType="begin"/>
        </w:r>
        <w:r w:rsidR="00A61439">
          <w:rPr>
            <w:webHidden/>
          </w:rPr>
          <w:instrText xml:space="preserve"> PAGEREF _Toc433794505 \h </w:instrText>
        </w:r>
        <w:r w:rsidR="00A61439">
          <w:rPr>
            <w:webHidden/>
          </w:rPr>
        </w:r>
        <w:r w:rsidR="00A61439">
          <w:rPr>
            <w:webHidden/>
          </w:rPr>
          <w:fldChar w:fldCharType="separate"/>
        </w:r>
        <w:r w:rsidR="00A61439">
          <w:rPr>
            <w:webHidden/>
          </w:rPr>
          <w:t>1</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06" w:history="1">
        <w:r w:rsidR="00A61439" w:rsidRPr="003238CF">
          <w:rPr>
            <w:rStyle w:val="Hipervnculo"/>
            <w:rFonts w:cs="Arial"/>
            <w:lang w:val="es-ES_tradnl"/>
          </w:rPr>
          <w:t>1.3 Número de identificación de la licitación pública asignado por CompraNet.</w:t>
        </w:r>
        <w:r w:rsidR="00A61439">
          <w:rPr>
            <w:webHidden/>
          </w:rPr>
          <w:tab/>
        </w:r>
        <w:r w:rsidR="00A61439">
          <w:rPr>
            <w:webHidden/>
          </w:rPr>
          <w:fldChar w:fldCharType="begin"/>
        </w:r>
        <w:r w:rsidR="00A61439">
          <w:rPr>
            <w:webHidden/>
          </w:rPr>
          <w:instrText xml:space="preserve"> PAGEREF _Toc433794506 \h </w:instrText>
        </w:r>
        <w:r w:rsidR="00A61439">
          <w:rPr>
            <w:webHidden/>
          </w:rPr>
        </w:r>
        <w:r w:rsidR="00A61439">
          <w:rPr>
            <w:webHidden/>
          </w:rPr>
          <w:fldChar w:fldCharType="separate"/>
        </w:r>
        <w:r w:rsidR="00A61439">
          <w:rPr>
            <w:webHidden/>
          </w:rPr>
          <w:t>1</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07" w:history="1">
        <w:r w:rsidR="00A61439" w:rsidRPr="003238CF">
          <w:rPr>
            <w:rStyle w:val="Hipervnculo"/>
            <w:rFonts w:cs="Arial"/>
            <w:lang w:val="es-ES_tradnl"/>
          </w:rPr>
          <w:t>1.4 Indicación de los ejercicios fiscales para la contratación.</w:t>
        </w:r>
        <w:r w:rsidR="00A61439">
          <w:rPr>
            <w:webHidden/>
          </w:rPr>
          <w:tab/>
        </w:r>
        <w:r w:rsidR="00A61439">
          <w:rPr>
            <w:webHidden/>
          </w:rPr>
          <w:fldChar w:fldCharType="begin"/>
        </w:r>
        <w:r w:rsidR="00A61439">
          <w:rPr>
            <w:webHidden/>
          </w:rPr>
          <w:instrText xml:space="preserve"> PAGEREF _Toc433794507 \h </w:instrText>
        </w:r>
        <w:r w:rsidR="00A61439">
          <w:rPr>
            <w:webHidden/>
          </w:rPr>
        </w:r>
        <w:r w:rsidR="00A61439">
          <w:rPr>
            <w:webHidden/>
          </w:rPr>
          <w:fldChar w:fldCharType="separate"/>
        </w:r>
        <w:r w:rsidR="00A61439">
          <w:rPr>
            <w:webHidden/>
          </w:rPr>
          <w:t>1</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08" w:history="1">
        <w:r w:rsidR="00A61439" w:rsidRPr="003238CF">
          <w:rPr>
            <w:rStyle w:val="Hipervnculo"/>
            <w:rFonts w:cs="Arial"/>
            <w:lang w:val="es-ES_tradnl"/>
          </w:rPr>
          <w:t>1.5 Idioma en que se deberán presentar las propuestas, los anexos legales, administrativos y técnicos, así como en su caso los folletos que se acompañen.</w:t>
        </w:r>
        <w:r w:rsidR="00A61439">
          <w:rPr>
            <w:webHidden/>
          </w:rPr>
          <w:tab/>
        </w:r>
        <w:r w:rsidR="00A61439">
          <w:rPr>
            <w:webHidden/>
          </w:rPr>
          <w:fldChar w:fldCharType="begin"/>
        </w:r>
        <w:r w:rsidR="00A61439">
          <w:rPr>
            <w:webHidden/>
          </w:rPr>
          <w:instrText xml:space="preserve"> PAGEREF _Toc433794508 \h </w:instrText>
        </w:r>
        <w:r w:rsidR="00A61439">
          <w:rPr>
            <w:webHidden/>
          </w:rPr>
        </w:r>
        <w:r w:rsidR="00A61439">
          <w:rPr>
            <w:webHidden/>
          </w:rPr>
          <w:fldChar w:fldCharType="separate"/>
        </w:r>
        <w:r w:rsidR="00A61439">
          <w:rPr>
            <w:webHidden/>
          </w:rPr>
          <w:t>1</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09" w:history="1">
        <w:r w:rsidR="00A61439" w:rsidRPr="003238CF">
          <w:rPr>
            <w:rStyle w:val="Hipervnculo"/>
            <w:rFonts w:cs="Arial"/>
            <w:lang w:val="es-ES_tradnl"/>
          </w:rPr>
          <w:t>1.6 Disponibilidad presupuestaria.</w:t>
        </w:r>
        <w:r w:rsidR="00A61439">
          <w:rPr>
            <w:webHidden/>
          </w:rPr>
          <w:tab/>
        </w:r>
        <w:r w:rsidR="00A61439">
          <w:rPr>
            <w:webHidden/>
          </w:rPr>
          <w:fldChar w:fldCharType="begin"/>
        </w:r>
        <w:r w:rsidR="00A61439">
          <w:rPr>
            <w:webHidden/>
          </w:rPr>
          <w:instrText xml:space="preserve"> PAGEREF _Toc433794509 \h </w:instrText>
        </w:r>
        <w:r w:rsidR="00A61439">
          <w:rPr>
            <w:webHidden/>
          </w:rPr>
        </w:r>
        <w:r w:rsidR="00A61439">
          <w:rPr>
            <w:webHidden/>
          </w:rPr>
          <w:fldChar w:fldCharType="separate"/>
        </w:r>
        <w:r w:rsidR="00A61439">
          <w:rPr>
            <w:webHidden/>
          </w:rPr>
          <w:t>2</w:t>
        </w:r>
        <w:r w:rsidR="00A61439">
          <w:rPr>
            <w:webHidden/>
          </w:rPr>
          <w:fldChar w:fldCharType="end"/>
        </w:r>
      </w:hyperlink>
    </w:p>
    <w:p w:rsidR="00A61439" w:rsidRDefault="00814398" w:rsidP="00665FA8">
      <w:pPr>
        <w:pStyle w:val="TDC1"/>
        <w:tabs>
          <w:tab w:val="right" w:leader="dot" w:pos="9487"/>
        </w:tabs>
        <w:spacing w:line="240" w:lineRule="auto"/>
        <w:rPr>
          <w:rFonts w:eastAsiaTheme="minorEastAsia"/>
          <w:b w:val="0"/>
          <w:bCs w:val="0"/>
          <w:caps w:val="0"/>
          <w:sz w:val="22"/>
          <w:szCs w:val="22"/>
          <w:lang w:eastAsia="es-MX"/>
        </w:rPr>
      </w:pPr>
      <w:hyperlink w:anchor="_Toc433794510" w:history="1">
        <w:r w:rsidR="00A61439" w:rsidRPr="003238CF">
          <w:rPr>
            <w:rStyle w:val="Hipervnculo"/>
            <w:rFonts w:cs="Arial"/>
            <w:lang w:val="es-ES_tradnl"/>
          </w:rPr>
          <w:t>2. OBJETO Y ALCANCE DE LA LICITACIÓN PÚBLICA.</w:t>
        </w:r>
        <w:r w:rsidR="00A61439">
          <w:rPr>
            <w:webHidden/>
          </w:rPr>
          <w:tab/>
        </w:r>
        <w:r w:rsidR="00A61439">
          <w:rPr>
            <w:webHidden/>
          </w:rPr>
          <w:fldChar w:fldCharType="begin"/>
        </w:r>
        <w:r w:rsidR="00A61439">
          <w:rPr>
            <w:webHidden/>
          </w:rPr>
          <w:instrText xml:space="preserve"> PAGEREF _Toc433794510 \h </w:instrText>
        </w:r>
        <w:r w:rsidR="00A61439">
          <w:rPr>
            <w:webHidden/>
          </w:rPr>
        </w:r>
        <w:r w:rsidR="00A61439">
          <w:rPr>
            <w:webHidden/>
          </w:rPr>
          <w:fldChar w:fldCharType="separate"/>
        </w:r>
        <w:r w:rsidR="00A61439">
          <w:rPr>
            <w:webHidden/>
          </w:rPr>
          <w:t>2</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11" w:history="1">
        <w:r w:rsidR="00A61439" w:rsidRPr="003238CF">
          <w:rPr>
            <w:rStyle w:val="Hipervnculo"/>
            <w:rFonts w:cs="Arial"/>
            <w:lang w:val="es-ES_tradnl"/>
          </w:rPr>
          <w:t>2.1 Objeto de la contratación.</w:t>
        </w:r>
        <w:r w:rsidR="00A61439">
          <w:rPr>
            <w:webHidden/>
          </w:rPr>
          <w:tab/>
        </w:r>
        <w:r w:rsidR="00A61439">
          <w:rPr>
            <w:webHidden/>
          </w:rPr>
          <w:fldChar w:fldCharType="begin"/>
        </w:r>
        <w:r w:rsidR="00A61439">
          <w:rPr>
            <w:webHidden/>
          </w:rPr>
          <w:instrText xml:space="preserve"> PAGEREF _Toc433794511 \h </w:instrText>
        </w:r>
        <w:r w:rsidR="00A61439">
          <w:rPr>
            <w:webHidden/>
          </w:rPr>
        </w:r>
        <w:r w:rsidR="00A61439">
          <w:rPr>
            <w:webHidden/>
          </w:rPr>
          <w:fldChar w:fldCharType="separate"/>
        </w:r>
        <w:r w:rsidR="00A61439">
          <w:rPr>
            <w:webHidden/>
          </w:rPr>
          <w:t>2</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12" w:history="1">
        <w:r w:rsidR="00A61439" w:rsidRPr="003238CF">
          <w:rPr>
            <w:rStyle w:val="Hipervnculo"/>
            <w:rFonts w:cs="Arial"/>
            <w:bCs/>
            <w:lang w:val="es-ES_tradnl"/>
          </w:rPr>
          <w:t>2.2 Agrupación de Bienes.</w:t>
        </w:r>
        <w:r w:rsidR="00A61439">
          <w:rPr>
            <w:webHidden/>
          </w:rPr>
          <w:tab/>
        </w:r>
        <w:r w:rsidR="00A61439">
          <w:rPr>
            <w:webHidden/>
          </w:rPr>
          <w:fldChar w:fldCharType="begin"/>
        </w:r>
        <w:r w:rsidR="00A61439">
          <w:rPr>
            <w:webHidden/>
          </w:rPr>
          <w:instrText xml:space="preserve"> PAGEREF _Toc433794512 \h </w:instrText>
        </w:r>
        <w:r w:rsidR="00A61439">
          <w:rPr>
            <w:webHidden/>
          </w:rPr>
        </w:r>
        <w:r w:rsidR="00A61439">
          <w:rPr>
            <w:webHidden/>
          </w:rPr>
          <w:fldChar w:fldCharType="separate"/>
        </w:r>
        <w:r w:rsidR="00A61439">
          <w:rPr>
            <w:webHidden/>
          </w:rPr>
          <w:t>4</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13" w:history="1">
        <w:r w:rsidR="00A61439" w:rsidRPr="003238CF">
          <w:rPr>
            <w:rStyle w:val="Hipervnculo"/>
            <w:rFonts w:cs="Arial"/>
            <w:bCs/>
            <w:lang w:val="es-ES_tradnl"/>
          </w:rPr>
          <w:t>2.3 Normas Oficiales Mexicanas, Normas Mexicanas, Internacionales, Referencia o Especificaciones.</w:t>
        </w:r>
        <w:r w:rsidR="00A61439">
          <w:rPr>
            <w:webHidden/>
          </w:rPr>
          <w:tab/>
        </w:r>
        <w:r w:rsidR="00A61439">
          <w:rPr>
            <w:webHidden/>
          </w:rPr>
          <w:fldChar w:fldCharType="begin"/>
        </w:r>
        <w:r w:rsidR="00A61439">
          <w:rPr>
            <w:webHidden/>
          </w:rPr>
          <w:instrText xml:space="preserve"> PAGEREF _Toc433794513 \h </w:instrText>
        </w:r>
        <w:r w:rsidR="00A61439">
          <w:rPr>
            <w:webHidden/>
          </w:rPr>
        </w:r>
        <w:r w:rsidR="00A61439">
          <w:rPr>
            <w:webHidden/>
          </w:rPr>
          <w:fldChar w:fldCharType="separate"/>
        </w:r>
        <w:r w:rsidR="00A61439">
          <w:rPr>
            <w:webHidden/>
          </w:rPr>
          <w:t>4</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14" w:history="1">
        <w:r w:rsidR="00A61439" w:rsidRPr="003238CF">
          <w:rPr>
            <w:rStyle w:val="Hipervnculo"/>
            <w:rFonts w:cs="Arial"/>
            <w:bCs/>
            <w:lang w:val="es-ES_tradnl"/>
          </w:rPr>
          <w:t>2.4 Método y resultado de la evaluación técnica .</w:t>
        </w:r>
        <w:r w:rsidR="00A61439">
          <w:rPr>
            <w:webHidden/>
          </w:rPr>
          <w:tab/>
        </w:r>
        <w:r w:rsidR="00A61439">
          <w:rPr>
            <w:webHidden/>
          </w:rPr>
          <w:fldChar w:fldCharType="begin"/>
        </w:r>
        <w:r w:rsidR="00A61439">
          <w:rPr>
            <w:webHidden/>
          </w:rPr>
          <w:instrText xml:space="preserve"> PAGEREF _Toc433794514 \h </w:instrText>
        </w:r>
        <w:r w:rsidR="00A61439">
          <w:rPr>
            <w:webHidden/>
          </w:rPr>
        </w:r>
        <w:r w:rsidR="00A61439">
          <w:rPr>
            <w:webHidden/>
          </w:rPr>
          <w:fldChar w:fldCharType="separate"/>
        </w:r>
        <w:r w:rsidR="00A61439">
          <w:rPr>
            <w:webHidden/>
          </w:rPr>
          <w:t>5</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15" w:history="1">
        <w:r w:rsidR="00A61439" w:rsidRPr="003238CF">
          <w:rPr>
            <w:rStyle w:val="Hipervnculo"/>
            <w:rFonts w:cs="Arial"/>
            <w:lang w:val="es-ES_tradnl"/>
          </w:rPr>
          <w:t>2.5 Cantidades a contratar.</w:t>
        </w:r>
        <w:r w:rsidR="00A61439">
          <w:rPr>
            <w:webHidden/>
          </w:rPr>
          <w:tab/>
        </w:r>
        <w:r w:rsidR="00A61439">
          <w:rPr>
            <w:webHidden/>
          </w:rPr>
          <w:fldChar w:fldCharType="begin"/>
        </w:r>
        <w:r w:rsidR="00A61439">
          <w:rPr>
            <w:webHidden/>
          </w:rPr>
          <w:instrText xml:space="preserve"> PAGEREF _Toc433794515 \h </w:instrText>
        </w:r>
        <w:r w:rsidR="00A61439">
          <w:rPr>
            <w:webHidden/>
          </w:rPr>
        </w:r>
        <w:r w:rsidR="00A61439">
          <w:rPr>
            <w:webHidden/>
          </w:rPr>
          <w:fldChar w:fldCharType="separate"/>
        </w:r>
        <w:r w:rsidR="00A61439">
          <w:rPr>
            <w:webHidden/>
          </w:rPr>
          <w:t>5</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16" w:history="1">
        <w:r w:rsidR="00A61439" w:rsidRPr="003238CF">
          <w:rPr>
            <w:rStyle w:val="Hipervnculo"/>
            <w:rFonts w:cs="Arial"/>
            <w:lang w:val="es-ES_tradnl"/>
          </w:rPr>
          <w:t>2.6 Forma de adjudicación.</w:t>
        </w:r>
        <w:r w:rsidR="00A61439">
          <w:rPr>
            <w:webHidden/>
          </w:rPr>
          <w:tab/>
        </w:r>
        <w:r w:rsidR="00A61439">
          <w:rPr>
            <w:webHidden/>
          </w:rPr>
          <w:fldChar w:fldCharType="begin"/>
        </w:r>
        <w:r w:rsidR="00A61439">
          <w:rPr>
            <w:webHidden/>
          </w:rPr>
          <w:instrText xml:space="preserve"> PAGEREF _Toc433794516 \h </w:instrText>
        </w:r>
        <w:r w:rsidR="00A61439">
          <w:rPr>
            <w:webHidden/>
          </w:rPr>
        </w:r>
        <w:r w:rsidR="00A61439">
          <w:rPr>
            <w:webHidden/>
          </w:rPr>
          <w:fldChar w:fldCharType="separate"/>
        </w:r>
        <w:r w:rsidR="00A61439">
          <w:rPr>
            <w:webHidden/>
          </w:rPr>
          <w:t>5</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17" w:history="1">
        <w:r w:rsidR="00A61439" w:rsidRPr="003238CF">
          <w:rPr>
            <w:rStyle w:val="Hipervnculo"/>
            <w:rFonts w:cs="Arial"/>
            <w:lang w:val="es-ES_tradnl"/>
          </w:rPr>
          <w:t>2.7 Modelo de contrato.</w:t>
        </w:r>
        <w:r w:rsidR="00A61439">
          <w:rPr>
            <w:webHidden/>
          </w:rPr>
          <w:tab/>
        </w:r>
        <w:r w:rsidR="00A61439">
          <w:rPr>
            <w:webHidden/>
          </w:rPr>
          <w:fldChar w:fldCharType="begin"/>
        </w:r>
        <w:r w:rsidR="00A61439">
          <w:rPr>
            <w:webHidden/>
          </w:rPr>
          <w:instrText xml:space="preserve"> PAGEREF _Toc433794517 \h </w:instrText>
        </w:r>
        <w:r w:rsidR="00A61439">
          <w:rPr>
            <w:webHidden/>
          </w:rPr>
        </w:r>
        <w:r w:rsidR="00A61439">
          <w:rPr>
            <w:webHidden/>
          </w:rPr>
          <w:fldChar w:fldCharType="separate"/>
        </w:r>
        <w:r w:rsidR="00A61439">
          <w:rPr>
            <w:webHidden/>
          </w:rPr>
          <w:t>5</w:t>
        </w:r>
        <w:r w:rsidR="00A61439">
          <w:rPr>
            <w:webHidden/>
          </w:rPr>
          <w:fldChar w:fldCharType="end"/>
        </w:r>
      </w:hyperlink>
    </w:p>
    <w:p w:rsidR="00A61439" w:rsidRDefault="00814398" w:rsidP="00665FA8">
      <w:pPr>
        <w:pStyle w:val="TDC1"/>
        <w:tabs>
          <w:tab w:val="right" w:leader="dot" w:pos="9487"/>
        </w:tabs>
        <w:spacing w:line="240" w:lineRule="auto"/>
        <w:rPr>
          <w:rFonts w:eastAsiaTheme="minorEastAsia"/>
          <w:b w:val="0"/>
          <w:bCs w:val="0"/>
          <w:caps w:val="0"/>
          <w:sz w:val="22"/>
          <w:szCs w:val="22"/>
          <w:lang w:eastAsia="es-MX"/>
        </w:rPr>
      </w:pPr>
      <w:hyperlink w:anchor="_Toc433794518" w:history="1">
        <w:r w:rsidR="00A61439" w:rsidRPr="003238CF">
          <w:rPr>
            <w:rStyle w:val="Hipervnculo"/>
            <w:rFonts w:cs="Arial"/>
            <w:lang w:val="es-ES_tradnl"/>
          </w:rPr>
          <w:t>3. FO</w:t>
        </w:r>
        <w:r w:rsidR="00A61439" w:rsidRPr="003238CF">
          <w:rPr>
            <w:rStyle w:val="Hipervnculo"/>
            <w:rFonts w:eastAsia="Apple SD 산돌고딕 Neo 일반체" w:cs="Arial"/>
            <w:lang w:val="es-ES_tradnl"/>
          </w:rPr>
          <w:t>R</w:t>
        </w:r>
        <w:r w:rsidR="00A61439" w:rsidRPr="003238CF">
          <w:rPr>
            <w:rStyle w:val="Hipervnculo"/>
            <w:rFonts w:cs="Arial"/>
            <w:lang w:val="es-ES_tradnl"/>
          </w:rPr>
          <w:t>MA Y TÉRMINOS QUE REGIRÁN LOS DIVERSOS ACTOS DE LA LICITACIÓN.</w:t>
        </w:r>
        <w:r w:rsidR="00A61439">
          <w:rPr>
            <w:webHidden/>
          </w:rPr>
          <w:tab/>
        </w:r>
        <w:r w:rsidR="00A61439">
          <w:rPr>
            <w:webHidden/>
          </w:rPr>
          <w:fldChar w:fldCharType="begin"/>
        </w:r>
        <w:r w:rsidR="00A61439">
          <w:rPr>
            <w:webHidden/>
          </w:rPr>
          <w:instrText xml:space="preserve"> PAGEREF _Toc433794518 \h </w:instrText>
        </w:r>
        <w:r w:rsidR="00A61439">
          <w:rPr>
            <w:webHidden/>
          </w:rPr>
        </w:r>
        <w:r w:rsidR="00A61439">
          <w:rPr>
            <w:webHidden/>
          </w:rPr>
          <w:fldChar w:fldCharType="separate"/>
        </w:r>
        <w:r w:rsidR="00A61439">
          <w:rPr>
            <w:webHidden/>
          </w:rPr>
          <w:t>5</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19" w:history="1">
        <w:r w:rsidR="00A61439" w:rsidRPr="003238CF">
          <w:rPr>
            <w:rStyle w:val="Hipervnculo"/>
            <w:rFonts w:cs="Arial"/>
            <w:lang w:val="es-ES_tradnl"/>
          </w:rPr>
          <w:t>3.1 Fecha, hora y lugar para los actos de la licitación.</w:t>
        </w:r>
        <w:r w:rsidR="00A61439">
          <w:rPr>
            <w:webHidden/>
          </w:rPr>
          <w:tab/>
        </w:r>
        <w:r w:rsidR="00A61439">
          <w:rPr>
            <w:webHidden/>
          </w:rPr>
          <w:fldChar w:fldCharType="begin"/>
        </w:r>
        <w:r w:rsidR="00A61439">
          <w:rPr>
            <w:webHidden/>
          </w:rPr>
          <w:instrText xml:space="preserve"> PAGEREF _Toc433794519 \h </w:instrText>
        </w:r>
        <w:r w:rsidR="00A61439">
          <w:rPr>
            <w:webHidden/>
          </w:rPr>
        </w:r>
        <w:r w:rsidR="00A61439">
          <w:rPr>
            <w:webHidden/>
          </w:rPr>
          <w:fldChar w:fldCharType="separate"/>
        </w:r>
        <w:r w:rsidR="00A61439">
          <w:rPr>
            <w:webHidden/>
          </w:rPr>
          <w:t>5</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20" w:history="1">
        <w:r w:rsidR="00A61439" w:rsidRPr="003238CF">
          <w:rPr>
            <w:rStyle w:val="Hipervnculo"/>
            <w:rFonts w:cs="Arial"/>
            <w:lang w:val="es-ES_tradnl" w:eastAsia="es-ES"/>
          </w:rPr>
          <w:t>3.2 Proposiciones conjuntas.</w:t>
        </w:r>
        <w:r w:rsidR="00A61439">
          <w:rPr>
            <w:webHidden/>
          </w:rPr>
          <w:tab/>
        </w:r>
        <w:r w:rsidR="00A61439">
          <w:rPr>
            <w:webHidden/>
          </w:rPr>
          <w:fldChar w:fldCharType="begin"/>
        </w:r>
        <w:r w:rsidR="00A61439">
          <w:rPr>
            <w:webHidden/>
          </w:rPr>
          <w:instrText xml:space="preserve"> PAGEREF _Toc433794520 \h </w:instrText>
        </w:r>
        <w:r w:rsidR="00A61439">
          <w:rPr>
            <w:webHidden/>
          </w:rPr>
        </w:r>
        <w:r w:rsidR="00A61439">
          <w:rPr>
            <w:webHidden/>
          </w:rPr>
          <w:fldChar w:fldCharType="separate"/>
        </w:r>
        <w:r w:rsidR="00A61439">
          <w:rPr>
            <w:webHidden/>
          </w:rPr>
          <w:t>6</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21" w:history="1">
        <w:r w:rsidR="00A61439" w:rsidRPr="003238CF">
          <w:rPr>
            <w:rStyle w:val="Hipervnculo"/>
            <w:rFonts w:cs="Arial"/>
            <w:lang w:val="es-ES_tradnl" w:eastAsia="es-ES"/>
          </w:rPr>
          <w:t>3.3 Los licitantes sólo podrán presentar una proposición en el presente procedimiento de contratación.</w:t>
        </w:r>
        <w:r w:rsidR="00A61439">
          <w:rPr>
            <w:webHidden/>
          </w:rPr>
          <w:tab/>
        </w:r>
        <w:r w:rsidR="00A61439">
          <w:rPr>
            <w:webHidden/>
          </w:rPr>
          <w:fldChar w:fldCharType="begin"/>
        </w:r>
        <w:r w:rsidR="00A61439">
          <w:rPr>
            <w:webHidden/>
          </w:rPr>
          <w:instrText xml:space="preserve"> PAGEREF _Toc433794521 \h </w:instrText>
        </w:r>
        <w:r w:rsidR="00A61439">
          <w:rPr>
            <w:webHidden/>
          </w:rPr>
        </w:r>
        <w:r w:rsidR="00A61439">
          <w:rPr>
            <w:webHidden/>
          </w:rPr>
          <w:fldChar w:fldCharType="separate"/>
        </w:r>
        <w:r w:rsidR="00A61439">
          <w:rPr>
            <w:webHidden/>
          </w:rPr>
          <w:t>6</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22" w:history="1">
        <w:r w:rsidR="00A61439" w:rsidRPr="003238CF">
          <w:rPr>
            <w:rStyle w:val="Hipervnculo"/>
            <w:rFonts w:cs="Arial"/>
            <w:lang w:val="es-ES_tradnl" w:eastAsia="es-ES"/>
          </w:rPr>
          <w:t>3.4 Acto de fallo y firma de contrato.</w:t>
        </w:r>
        <w:r w:rsidR="00A61439">
          <w:rPr>
            <w:webHidden/>
          </w:rPr>
          <w:tab/>
        </w:r>
        <w:r w:rsidR="00A61439">
          <w:rPr>
            <w:webHidden/>
          </w:rPr>
          <w:fldChar w:fldCharType="begin"/>
        </w:r>
        <w:r w:rsidR="00A61439">
          <w:rPr>
            <w:webHidden/>
          </w:rPr>
          <w:instrText xml:space="preserve"> PAGEREF _Toc433794522 \h </w:instrText>
        </w:r>
        <w:r w:rsidR="00A61439">
          <w:rPr>
            <w:webHidden/>
          </w:rPr>
        </w:r>
        <w:r w:rsidR="00A61439">
          <w:rPr>
            <w:webHidden/>
          </w:rPr>
          <w:fldChar w:fldCharType="separate"/>
        </w:r>
        <w:r w:rsidR="00A61439">
          <w:rPr>
            <w:webHidden/>
          </w:rPr>
          <w:t>6</w:t>
        </w:r>
        <w:r w:rsidR="00A61439">
          <w:rPr>
            <w:webHidden/>
          </w:rPr>
          <w:fldChar w:fldCharType="end"/>
        </w:r>
      </w:hyperlink>
    </w:p>
    <w:p w:rsidR="00A61439" w:rsidRDefault="00814398" w:rsidP="00665FA8">
      <w:pPr>
        <w:pStyle w:val="TDC1"/>
        <w:tabs>
          <w:tab w:val="right" w:leader="dot" w:pos="9487"/>
        </w:tabs>
        <w:spacing w:line="240" w:lineRule="auto"/>
        <w:rPr>
          <w:rFonts w:eastAsiaTheme="minorEastAsia"/>
          <w:b w:val="0"/>
          <w:bCs w:val="0"/>
          <w:caps w:val="0"/>
          <w:sz w:val="22"/>
          <w:szCs w:val="22"/>
          <w:lang w:eastAsia="es-MX"/>
        </w:rPr>
      </w:pPr>
      <w:hyperlink w:anchor="_Toc433794523" w:history="1">
        <w:r w:rsidR="00A61439" w:rsidRPr="003238CF">
          <w:rPr>
            <w:rStyle w:val="Hipervnculo"/>
            <w:rFonts w:cs="Arial"/>
            <w:lang w:val="es-ES_tradnl"/>
          </w:rPr>
          <w:t>4. REQUISITOS QUE LOS LICITANTES DEBEN CUMPLIR.</w:t>
        </w:r>
        <w:r w:rsidR="00A61439">
          <w:rPr>
            <w:webHidden/>
          </w:rPr>
          <w:tab/>
        </w:r>
        <w:r w:rsidR="00A61439">
          <w:rPr>
            <w:webHidden/>
          </w:rPr>
          <w:fldChar w:fldCharType="begin"/>
        </w:r>
        <w:r w:rsidR="00A61439">
          <w:rPr>
            <w:webHidden/>
          </w:rPr>
          <w:instrText xml:space="preserve"> PAGEREF _Toc433794523 \h </w:instrText>
        </w:r>
        <w:r w:rsidR="00A61439">
          <w:rPr>
            <w:webHidden/>
          </w:rPr>
        </w:r>
        <w:r w:rsidR="00A61439">
          <w:rPr>
            <w:webHidden/>
          </w:rPr>
          <w:fldChar w:fldCharType="separate"/>
        </w:r>
        <w:r w:rsidR="00A61439">
          <w:rPr>
            <w:webHidden/>
          </w:rPr>
          <w:t>7</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24" w:history="1">
        <w:r w:rsidR="00A61439" w:rsidRPr="003238CF">
          <w:rPr>
            <w:rStyle w:val="Hipervnculo"/>
            <w:rFonts w:cs="Arial"/>
            <w:lang w:val="es-ES_tradnl"/>
          </w:rPr>
          <w:t>4.1 Con fundamento en los artículos 26 Bis fracción II y 34 de la LAASSP, el licitante deberá remitir a través del sistema CompraNet, la siguiente documentación.</w:t>
        </w:r>
        <w:r w:rsidR="00A61439">
          <w:rPr>
            <w:webHidden/>
          </w:rPr>
          <w:tab/>
        </w:r>
        <w:r w:rsidR="00A61439">
          <w:rPr>
            <w:webHidden/>
          </w:rPr>
          <w:fldChar w:fldCharType="begin"/>
        </w:r>
        <w:r w:rsidR="00A61439">
          <w:rPr>
            <w:webHidden/>
          </w:rPr>
          <w:instrText xml:space="preserve"> PAGEREF _Toc433794524 \h </w:instrText>
        </w:r>
        <w:r w:rsidR="00A61439">
          <w:rPr>
            <w:webHidden/>
          </w:rPr>
        </w:r>
        <w:r w:rsidR="00A61439">
          <w:rPr>
            <w:webHidden/>
          </w:rPr>
          <w:fldChar w:fldCharType="separate"/>
        </w:r>
        <w:r w:rsidR="00A61439">
          <w:rPr>
            <w:webHidden/>
          </w:rPr>
          <w:t>7</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25" w:history="1">
        <w:r w:rsidR="00A61439" w:rsidRPr="003238CF">
          <w:rPr>
            <w:rStyle w:val="Hipervnculo"/>
            <w:rFonts w:cs="Arial"/>
            <w:lang w:val="es-ES_tradnl"/>
          </w:rPr>
          <w:t xml:space="preserve">4.1.1 Propuesta técnica, </w:t>
        </w:r>
        <w:r w:rsidR="00A61439" w:rsidRPr="003238CF">
          <w:rPr>
            <w:rStyle w:val="Hipervnculo"/>
            <w:rFonts w:cs="Arial"/>
          </w:rPr>
          <w:t>para lo cual podrá hacer uso del Anexo 15 de la presente Convocatoria, deberá de contener la siguiente documentación</w:t>
        </w:r>
        <w:r w:rsidR="00A61439" w:rsidRPr="003238CF">
          <w:rPr>
            <w:rStyle w:val="Hipervnculo"/>
            <w:rFonts w:cs="Arial"/>
            <w:lang w:val="es-ES_tradnl"/>
          </w:rPr>
          <w:t>.</w:t>
        </w:r>
        <w:r w:rsidR="00A61439">
          <w:rPr>
            <w:webHidden/>
          </w:rPr>
          <w:tab/>
        </w:r>
        <w:r w:rsidR="00A61439">
          <w:rPr>
            <w:webHidden/>
          </w:rPr>
          <w:fldChar w:fldCharType="begin"/>
        </w:r>
        <w:r w:rsidR="00A61439">
          <w:rPr>
            <w:webHidden/>
          </w:rPr>
          <w:instrText xml:space="preserve"> PAGEREF _Toc433794525 \h </w:instrText>
        </w:r>
        <w:r w:rsidR="00A61439">
          <w:rPr>
            <w:webHidden/>
          </w:rPr>
        </w:r>
        <w:r w:rsidR="00A61439">
          <w:rPr>
            <w:webHidden/>
          </w:rPr>
          <w:fldChar w:fldCharType="separate"/>
        </w:r>
        <w:r w:rsidR="00A61439">
          <w:rPr>
            <w:webHidden/>
          </w:rPr>
          <w:t>8</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26" w:history="1">
        <w:r w:rsidR="00A61439" w:rsidRPr="003238CF">
          <w:rPr>
            <w:rStyle w:val="Hipervnculo"/>
            <w:rFonts w:cs="Arial"/>
            <w:lang w:val="es-ES_tradnl"/>
          </w:rPr>
          <w:t>4.1.2 Propuesta económica, para lo cual podrá hacer uso del Anexo14 de la presente Convocatoria.</w:t>
        </w:r>
        <w:r w:rsidR="00A61439">
          <w:rPr>
            <w:webHidden/>
          </w:rPr>
          <w:tab/>
        </w:r>
        <w:r w:rsidR="00A61439">
          <w:rPr>
            <w:webHidden/>
          </w:rPr>
          <w:fldChar w:fldCharType="begin"/>
        </w:r>
        <w:r w:rsidR="00A61439">
          <w:rPr>
            <w:webHidden/>
          </w:rPr>
          <w:instrText xml:space="preserve"> PAGEREF _Toc433794526 \h </w:instrText>
        </w:r>
        <w:r w:rsidR="00A61439">
          <w:rPr>
            <w:webHidden/>
          </w:rPr>
        </w:r>
        <w:r w:rsidR="00A61439">
          <w:rPr>
            <w:webHidden/>
          </w:rPr>
          <w:fldChar w:fldCharType="separate"/>
        </w:r>
        <w:r w:rsidR="00A61439">
          <w:rPr>
            <w:webHidden/>
          </w:rPr>
          <w:t>8</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27" w:history="1">
        <w:r w:rsidR="00A61439" w:rsidRPr="003238CF">
          <w:rPr>
            <w:rStyle w:val="Hipervnculo"/>
            <w:rFonts w:cs="Arial"/>
            <w:lang w:val="es-ES_tradnl"/>
          </w:rPr>
          <w:t>4.1.3 Documentación legal-administrativa, para lo cual el licitante podrá hacer uso de los siguientes documentos.</w:t>
        </w:r>
        <w:r w:rsidR="00A61439">
          <w:rPr>
            <w:webHidden/>
          </w:rPr>
          <w:tab/>
        </w:r>
        <w:r w:rsidR="00A61439">
          <w:rPr>
            <w:webHidden/>
          </w:rPr>
          <w:fldChar w:fldCharType="begin"/>
        </w:r>
        <w:r w:rsidR="00A61439">
          <w:rPr>
            <w:webHidden/>
          </w:rPr>
          <w:instrText xml:space="preserve"> PAGEREF _Toc433794527 \h </w:instrText>
        </w:r>
        <w:r w:rsidR="00A61439">
          <w:rPr>
            <w:webHidden/>
          </w:rPr>
        </w:r>
        <w:r w:rsidR="00A61439">
          <w:rPr>
            <w:webHidden/>
          </w:rPr>
          <w:fldChar w:fldCharType="separate"/>
        </w:r>
        <w:r w:rsidR="00A61439">
          <w:rPr>
            <w:webHidden/>
          </w:rPr>
          <w:t>8</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28" w:history="1">
        <w:r w:rsidR="00A61439" w:rsidRPr="003238CF">
          <w:rPr>
            <w:rStyle w:val="Hipervnculo"/>
            <w:rFonts w:cs="Arial"/>
            <w:lang w:val="es-ES_tradnl"/>
          </w:rPr>
          <w:t>4.2 Causales expresas de desechamiento.</w:t>
        </w:r>
        <w:r w:rsidR="00A61439">
          <w:rPr>
            <w:webHidden/>
          </w:rPr>
          <w:tab/>
        </w:r>
        <w:r w:rsidR="00A61439">
          <w:rPr>
            <w:webHidden/>
          </w:rPr>
          <w:fldChar w:fldCharType="begin"/>
        </w:r>
        <w:r w:rsidR="00A61439">
          <w:rPr>
            <w:webHidden/>
          </w:rPr>
          <w:instrText xml:space="preserve"> PAGEREF _Toc433794528 \h </w:instrText>
        </w:r>
        <w:r w:rsidR="00A61439">
          <w:rPr>
            <w:webHidden/>
          </w:rPr>
        </w:r>
        <w:r w:rsidR="00A61439">
          <w:rPr>
            <w:webHidden/>
          </w:rPr>
          <w:fldChar w:fldCharType="separate"/>
        </w:r>
        <w:r w:rsidR="00A61439">
          <w:rPr>
            <w:webHidden/>
          </w:rPr>
          <w:t>9</w:t>
        </w:r>
        <w:r w:rsidR="00A61439">
          <w:rPr>
            <w:webHidden/>
          </w:rPr>
          <w:fldChar w:fldCharType="end"/>
        </w:r>
      </w:hyperlink>
    </w:p>
    <w:p w:rsidR="00A61439" w:rsidRDefault="00814398" w:rsidP="00665FA8">
      <w:pPr>
        <w:pStyle w:val="TDC1"/>
        <w:tabs>
          <w:tab w:val="right" w:leader="dot" w:pos="9487"/>
        </w:tabs>
        <w:spacing w:line="240" w:lineRule="auto"/>
        <w:rPr>
          <w:rFonts w:eastAsiaTheme="minorEastAsia"/>
          <w:b w:val="0"/>
          <w:bCs w:val="0"/>
          <w:caps w:val="0"/>
          <w:sz w:val="22"/>
          <w:szCs w:val="22"/>
          <w:lang w:eastAsia="es-MX"/>
        </w:rPr>
      </w:pPr>
      <w:hyperlink w:anchor="_Toc433794529" w:history="1">
        <w:r w:rsidR="00A61439" w:rsidRPr="003238CF">
          <w:rPr>
            <w:rStyle w:val="Hipervnculo"/>
            <w:rFonts w:cs="Arial"/>
            <w:lang w:val="es-ES_tradnl"/>
          </w:rPr>
          <w:t>5. CRITERIOS ESPECÍFICOS CONFORME A LOS CUALES SE EVALUARÁN LAS PROPOSICIONES.</w:t>
        </w:r>
        <w:r w:rsidR="00A61439">
          <w:rPr>
            <w:webHidden/>
          </w:rPr>
          <w:tab/>
        </w:r>
        <w:r w:rsidR="00A61439">
          <w:rPr>
            <w:webHidden/>
          </w:rPr>
          <w:fldChar w:fldCharType="begin"/>
        </w:r>
        <w:r w:rsidR="00A61439">
          <w:rPr>
            <w:webHidden/>
          </w:rPr>
          <w:instrText xml:space="preserve"> PAGEREF _Toc433794529 \h </w:instrText>
        </w:r>
        <w:r w:rsidR="00A61439">
          <w:rPr>
            <w:webHidden/>
          </w:rPr>
        </w:r>
        <w:r w:rsidR="00A61439">
          <w:rPr>
            <w:webHidden/>
          </w:rPr>
          <w:fldChar w:fldCharType="separate"/>
        </w:r>
        <w:r w:rsidR="00A61439">
          <w:rPr>
            <w:webHidden/>
          </w:rPr>
          <w:t>10</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30" w:history="1">
        <w:r w:rsidR="00A61439" w:rsidRPr="003238CF">
          <w:rPr>
            <w:rStyle w:val="Hipervnculo"/>
            <w:rFonts w:cs="Arial"/>
            <w:lang w:val="es-ES_tradnl"/>
          </w:rPr>
          <w:t>5.1 Evaluación de la propuesta técnica.</w:t>
        </w:r>
        <w:r w:rsidR="00A61439">
          <w:rPr>
            <w:webHidden/>
          </w:rPr>
          <w:tab/>
        </w:r>
        <w:r w:rsidR="00A61439">
          <w:rPr>
            <w:webHidden/>
          </w:rPr>
          <w:fldChar w:fldCharType="begin"/>
        </w:r>
        <w:r w:rsidR="00A61439">
          <w:rPr>
            <w:webHidden/>
          </w:rPr>
          <w:instrText xml:space="preserve"> PAGEREF _Toc433794530 \h </w:instrText>
        </w:r>
        <w:r w:rsidR="00A61439">
          <w:rPr>
            <w:webHidden/>
          </w:rPr>
        </w:r>
        <w:r w:rsidR="00A61439">
          <w:rPr>
            <w:webHidden/>
          </w:rPr>
          <w:fldChar w:fldCharType="separate"/>
        </w:r>
        <w:r w:rsidR="00A61439">
          <w:rPr>
            <w:webHidden/>
          </w:rPr>
          <w:t>10</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31" w:history="1">
        <w:r w:rsidR="00A61439" w:rsidRPr="003238CF">
          <w:rPr>
            <w:rStyle w:val="Hipervnculo"/>
            <w:rFonts w:cs="Arial"/>
            <w:lang w:val="es-ES_tradnl"/>
          </w:rPr>
          <w:t>5.2 Evaluación de la propuesta económica.</w:t>
        </w:r>
        <w:r w:rsidR="00A61439">
          <w:rPr>
            <w:webHidden/>
          </w:rPr>
          <w:tab/>
        </w:r>
        <w:r w:rsidR="00A61439">
          <w:rPr>
            <w:webHidden/>
          </w:rPr>
          <w:fldChar w:fldCharType="begin"/>
        </w:r>
        <w:r w:rsidR="00A61439">
          <w:rPr>
            <w:webHidden/>
          </w:rPr>
          <w:instrText xml:space="preserve"> PAGEREF _Toc433794531 \h </w:instrText>
        </w:r>
        <w:r w:rsidR="00A61439">
          <w:rPr>
            <w:webHidden/>
          </w:rPr>
        </w:r>
        <w:r w:rsidR="00A61439">
          <w:rPr>
            <w:webHidden/>
          </w:rPr>
          <w:fldChar w:fldCharType="separate"/>
        </w:r>
        <w:r w:rsidR="00A61439">
          <w:rPr>
            <w:webHidden/>
          </w:rPr>
          <w:t>11</w:t>
        </w:r>
        <w:r w:rsidR="00A61439">
          <w:rPr>
            <w:webHidden/>
          </w:rPr>
          <w:fldChar w:fldCharType="end"/>
        </w:r>
      </w:hyperlink>
    </w:p>
    <w:p w:rsidR="00A61439" w:rsidRDefault="00814398" w:rsidP="00665FA8">
      <w:pPr>
        <w:pStyle w:val="TDC2"/>
        <w:tabs>
          <w:tab w:val="right" w:leader="dot" w:pos="9487"/>
        </w:tabs>
        <w:spacing w:line="240" w:lineRule="auto"/>
        <w:rPr>
          <w:rFonts w:eastAsiaTheme="minorEastAsia"/>
          <w:smallCaps w:val="0"/>
          <w:sz w:val="22"/>
          <w:szCs w:val="22"/>
          <w:lang w:eastAsia="es-MX"/>
        </w:rPr>
      </w:pPr>
      <w:hyperlink w:anchor="_Toc433794532" w:history="1">
        <w:r w:rsidR="00A61439" w:rsidRPr="003238CF">
          <w:rPr>
            <w:rStyle w:val="Hipervnculo"/>
            <w:rFonts w:cs="Arial"/>
            <w:lang w:val="es-ES_tradnl"/>
          </w:rPr>
          <w:t>5.3 Adjudicación del contrato.</w:t>
        </w:r>
        <w:r w:rsidR="00A61439">
          <w:rPr>
            <w:webHidden/>
          </w:rPr>
          <w:tab/>
        </w:r>
        <w:r w:rsidR="00A61439">
          <w:rPr>
            <w:webHidden/>
          </w:rPr>
          <w:fldChar w:fldCharType="begin"/>
        </w:r>
        <w:r w:rsidR="00A61439">
          <w:rPr>
            <w:webHidden/>
          </w:rPr>
          <w:instrText xml:space="preserve"> PAGEREF _Toc433794532 \h </w:instrText>
        </w:r>
        <w:r w:rsidR="00A61439">
          <w:rPr>
            <w:webHidden/>
          </w:rPr>
        </w:r>
        <w:r w:rsidR="00A61439">
          <w:rPr>
            <w:webHidden/>
          </w:rPr>
          <w:fldChar w:fldCharType="separate"/>
        </w:r>
        <w:r w:rsidR="00A61439">
          <w:rPr>
            <w:webHidden/>
          </w:rPr>
          <w:t>11</w:t>
        </w:r>
        <w:r w:rsidR="00A61439">
          <w:rPr>
            <w:webHidden/>
          </w:rPr>
          <w:fldChar w:fldCharType="end"/>
        </w:r>
      </w:hyperlink>
    </w:p>
    <w:p w:rsidR="00A61439" w:rsidRDefault="00814398" w:rsidP="00665FA8">
      <w:pPr>
        <w:pStyle w:val="TDC1"/>
        <w:tabs>
          <w:tab w:val="right" w:leader="dot" w:pos="9487"/>
        </w:tabs>
        <w:spacing w:line="240" w:lineRule="auto"/>
        <w:rPr>
          <w:rFonts w:eastAsiaTheme="minorEastAsia"/>
          <w:b w:val="0"/>
          <w:bCs w:val="0"/>
          <w:caps w:val="0"/>
          <w:sz w:val="22"/>
          <w:szCs w:val="22"/>
          <w:lang w:eastAsia="es-MX"/>
        </w:rPr>
      </w:pPr>
      <w:hyperlink w:anchor="_Toc433794533" w:history="1">
        <w:r w:rsidR="00A61439" w:rsidRPr="003238CF">
          <w:rPr>
            <w:rStyle w:val="Hipervnculo"/>
            <w:rFonts w:cs="Arial"/>
            <w:lang w:val="es-ES_tradnl"/>
          </w:rPr>
          <w:t>6.  RELACIÓN DE DOCUMENTOS QUE DEBE PRESENTAR EL LICITANTE.</w:t>
        </w:r>
        <w:r w:rsidR="00A61439">
          <w:rPr>
            <w:webHidden/>
          </w:rPr>
          <w:tab/>
        </w:r>
        <w:r w:rsidR="00A61439">
          <w:rPr>
            <w:webHidden/>
          </w:rPr>
          <w:fldChar w:fldCharType="begin"/>
        </w:r>
        <w:r w:rsidR="00A61439">
          <w:rPr>
            <w:webHidden/>
          </w:rPr>
          <w:instrText xml:space="preserve"> PAGEREF _Toc433794533 \h </w:instrText>
        </w:r>
        <w:r w:rsidR="00A61439">
          <w:rPr>
            <w:webHidden/>
          </w:rPr>
        </w:r>
        <w:r w:rsidR="00A61439">
          <w:rPr>
            <w:webHidden/>
          </w:rPr>
          <w:fldChar w:fldCharType="separate"/>
        </w:r>
        <w:r w:rsidR="00A61439">
          <w:rPr>
            <w:webHidden/>
          </w:rPr>
          <w:t>12</w:t>
        </w:r>
        <w:r w:rsidR="00A61439">
          <w:rPr>
            <w:webHidden/>
          </w:rPr>
          <w:fldChar w:fldCharType="end"/>
        </w:r>
      </w:hyperlink>
    </w:p>
    <w:p w:rsidR="00A61439" w:rsidRDefault="00814398" w:rsidP="00665FA8">
      <w:pPr>
        <w:pStyle w:val="TDC1"/>
        <w:tabs>
          <w:tab w:val="right" w:leader="dot" w:pos="9487"/>
        </w:tabs>
        <w:spacing w:line="240" w:lineRule="auto"/>
        <w:rPr>
          <w:rFonts w:eastAsiaTheme="minorEastAsia"/>
          <w:b w:val="0"/>
          <w:bCs w:val="0"/>
          <w:caps w:val="0"/>
          <w:sz w:val="22"/>
          <w:szCs w:val="22"/>
          <w:lang w:eastAsia="es-MX"/>
        </w:rPr>
      </w:pPr>
      <w:hyperlink w:anchor="_Toc433794534" w:history="1">
        <w:r w:rsidR="00A61439" w:rsidRPr="003238CF">
          <w:rPr>
            <w:rStyle w:val="Hipervnculo"/>
            <w:rFonts w:cs="Arial"/>
            <w:lang w:val="es-ES_tradnl"/>
          </w:rPr>
          <w:t>7. INCONFORMIDADES.</w:t>
        </w:r>
        <w:r w:rsidR="00A61439">
          <w:rPr>
            <w:webHidden/>
          </w:rPr>
          <w:tab/>
        </w:r>
        <w:r w:rsidR="00A61439">
          <w:rPr>
            <w:webHidden/>
          </w:rPr>
          <w:fldChar w:fldCharType="begin"/>
        </w:r>
        <w:r w:rsidR="00A61439">
          <w:rPr>
            <w:webHidden/>
          </w:rPr>
          <w:instrText xml:space="preserve"> PAGEREF _Toc433794534 \h </w:instrText>
        </w:r>
        <w:r w:rsidR="00A61439">
          <w:rPr>
            <w:webHidden/>
          </w:rPr>
        </w:r>
        <w:r w:rsidR="00A61439">
          <w:rPr>
            <w:webHidden/>
          </w:rPr>
          <w:fldChar w:fldCharType="separate"/>
        </w:r>
        <w:r w:rsidR="00A61439">
          <w:rPr>
            <w:webHidden/>
          </w:rPr>
          <w:t>12</w:t>
        </w:r>
        <w:r w:rsidR="00A61439">
          <w:rPr>
            <w:webHidden/>
          </w:rPr>
          <w:fldChar w:fldCharType="end"/>
        </w:r>
      </w:hyperlink>
    </w:p>
    <w:p w:rsidR="00A61439" w:rsidRDefault="00814398" w:rsidP="00665FA8">
      <w:pPr>
        <w:pStyle w:val="TDC1"/>
        <w:tabs>
          <w:tab w:val="right" w:leader="dot" w:pos="9487"/>
        </w:tabs>
        <w:spacing w:line="240" w:lineRule="auto"/>
        <w:rPr>
          <w:rFonts w:eastAsiaTheme="minorEastAsia"/>
          <w:b w:val="0"/>
          <w:bCs w:val="0"/>
          <w:caps w:val="0"/>
          <w:sz w:val="22"/>
          <w:szCs w:val="22"/>
          <w:lang w:eastAsia="es-MX"/>
        </w:rPr>
      </w:pPr>
      <w:hyperlink w:anchor="_Toc433794535" w:history="1">
        <w:r w:rsidR="00A61439" w:rsidRPr="003238CF">
          <w:rPr>
            <w:rStyle w:val="Hipervnculo"/>
            <w:rFonts w:cs="Arial"/>
            <w:lang w:val="es-ES_tradnl"/>
          </w:rPr>
          <w:t>8.  FORMATOS QUE FACILITARÁN Y AGILIZARÁN LA PRESENTACIÓN Y RECEPCIÓN DE LAS PROPOSICIONES.</w:t>
        </w:r>
        <w:r w:rsidR="00A61439">
          <w:rPr>
            <w:webHidden/>
          </w:rPr>
          <w:tab/>
        </w:r>
        <w:r w:rsidR="00A61439">
          <w:rPr>
            <w:webHidden/>
          </w:rPr>
          <w:fldChar w:fldCharType="begin"/>
        </w:r>
        <w:r w:rsidR="00A61439">
          <w:rPr>
            <w:webHidden/>
          </w:rPr>
          <w:instrText xml:space="preserve"> PAGEREF _Toc433794535 \h </w:instrText>
        </w:r>
        <w:r w:rsidR="00A61439">
          <w:rPr>
            <w:webHidden/>
          </w:rPr>
        </w:r>
        <w:r w:rsidR="00A61439">
          <w:rPr>
            <w:webHidden/>
          </w:rPr>
          <w:fldChar w:fldCharType="separate"/>
        </w:r>
        <w:r w:rsidR="00A61439">
          <w:rPr>
            <w:webHidden/>
          </w:rPr>
          <w:t>12</w:t>
        </w:r>
        <w:r w:rsidR="00A61439">
          <w:rPr>
            <w:webHidden/>
          </w:rPr>
          <w:fldChar w:fldCharType="end"/>
        </w:r>
      </w:hyperlink>
    </w:p>
    <w:p w:rsidR="00A61439" w:rsidRDefault="00814398" w:rsidP="00665FA8">
      <w:pPr>
        <w:pStyle w:val="TDC1"/>
        <w:tabs>
          <w:tab w:val="right" w:leader="dot" w:pos="9487"/>
        </w:tabs>
        <w:spacing w:line="240" w:lineRule="auto"/>
        <w:rPr>
          <w:rFonts w:eastAsiaTheme="minorEastAsia"/>
          <w:b w:val="0"/>
          <w:bCs w:val="0"/>
          <w:caps w:val="0"/>
          <w:sz w:val="22"/>
          <w:szCs w:val="22"/>
          <w:lang w:eastAsia="es-MX"/>
        </w:rPr>
      </w:pPr>
      <w:hyperlink w:anchor="_Toc433794536" w:history="1">
        <w:r w:rsidR="00A61439" w:rsidRPr="003238CF">
          <w:rPr>
            <w:rStyle w:val="Hipervnculo"/>
            <w:rFonts w:cs="Arial"/>
            <w:lang w:val="es-ES_tradnl"/>
          </w:rPr>
          <w:t>9. Información reservada y confidencial.</w:t>
        </w:r>
        <w:r w:rsidR="00A61439">
          <w:rPr>
            <w:webHidden/>
          </w:rPr>
          <w:tab/>
        </w:r>
        <w:r w:rsidR="00A61439">
          <w:rPr>
            <w:webHidden/>
          </w:rPr>
          <w:fldChar w:fldCharType="begin"/>
        </w:r>
        <w:r w:rsidR="00A61439">
          <w:rPr>
            <w:webHidden/>
          </w:rPr>
          <w:instrText xml:space="preserve"> PAGEREF _Toc433794536 \h </w:instrText>
        </w:r>
        <w:r w:rsidR="00A61439">
          <w:rPr>
            <w:webHidden/>
          </w:rPr>
        </w:r>
        <w:r w:rsidR="00A61439">
          <w:rPr>
            <w:webHidden/>
          </w:rPr>
          <w:fldChar w:fldCharType="separate"/>
        </w:r>
        <w:r w:rsidR="00A61439">
          <w:rPr>
            <w:webHidden/>
          </w:rPr>
          <w:t>13</w:t>
        </w:r>
        <w:r w:rsidR="00A61439">
          <w:rPr>
            <w:webHidden/>
          </w:rPr>
          <w:fldChar w:fldCharType="end"/>
        </w:r>
      </w:hyperlink>
    </w:p>
    <w:p w:rsidR="00921BE5" w:rsidRPr="00097010" w:rsidRDefault="009F20E2" w:rsidP="00665FA8">
      <w:pPr>
        <w:tabs>
          <w:tab w:val="right" w:pos="8647"/>
        </w:tabs>
        <w:suppressAutoHyphens/>
        <w:spacing w:after="0" w:line="240" w:lineRule="auto"/>
        <w:ind w:left="-284" w:right="425"/>
        <w:jc w:val="center"/>
        <w:rPr>
          <w:rStyle w:val="Hipervnculo"/>
          <w:smallCaps/>
        </w:rPr>
      </w:pPr>
      <w:r w:rsidRPr="00097010">
        <w:rPr>
          <w:rStyle w:val="Hipervnculo"/>
          <w:rFonts w:ascii="Arial" w:hAnsi="Arial" w:cs="Arial"/>
          <w:smallCaps/>
          <w:lang w:val="es-ES_tradnl"/>
        </w:rPr>
        <w:fldChar w:fldCharType="end"/>
      </w:r>
    </w:p>
    <w:p w:rsidR="00921BE5" w:rsidRPr="00DC3BEA" w:rsidRDefault="00921BE5" w:rsidP="00070859">
      <w:pPr>
        <w:suppressAutoHyphens/>
        <w:spacing w:after="0" w:line="240" w:lineRule="auto"/>
        <w:ind w:left="-284" w:right="425"/>
        <w:jc w:val="center"/>
        <w:rPr>
          <w:rFonts w:ascii="Arial" w:eastAsia="Times New Roman" w:hAnsi="Arial" w:cs="Arial"/>
          <w:b/>
          <w:sz w:val="20"/>
          <w:szCs w:val="20"/>
          <w:lang w:val="es-ES_tradnl" w:eastAsia="ar-SA"/>
        </w:rPr>
        <w:sectPr w:rsidR="00921BE5" w:rsidRPr="00DC3BEA" w:rsidSect="00665FA8">
          <w:headerReference w:type="even" r:id="rId9"/>
          <w:headerReference w:type="default" r:id="rId10"/>
          <w:footerReference w:type="even" r:id="rId11"/>
          <w:footerReference w:type="default" r:id="rId12"/>
          <w:headerReference w:type="first" r:id="rId13"/>
          <w:footerReference w:type="first" r:id="rId14"/>
          <w:pgSz w:w="12240" w:h="15840"/>
          <w:pgMar w:top="2268" w:right="1325" w:bottom="851" w:left="1418" w:header="284" w:footer="494" w:gutter="0"/>
          <w:cols w:space="708"/>
          <w:docGrid w:linePitch="360"/>
        </w:sectPr>
      </w:pPr>
    </w:p>
    <w:p w:rsidR="0093111C" w:rsidRPr="00C1110A" w:rsidRDefault="0093111C" w:rsidP="00070859">
      <w:pPr>
        <w:suppressAutoHyphens/>
        <w:spacing w:after="0" w:line="240" w:lineRule="auto"/>
        <w:ind w:left="-284" w:right="425"/>
        <w:jc w:val="center"/>
        <w:rPr>
          <w:rFonts w:ascii="Arial" w:eastAsia="Times New Roman" w:hAnsi="Arial" w:cs="Arial"/>
          <w:sz w:val="20"/>
          <w:szCs w:val="20"/>
          <w:lang w:val="es-ES_tradnl" w:eastAsia="ar-SA"/>
        </w:rPr>
      </w:pPr>
      <w:r w:rsidRPr="00C1110A">
        <w:rPr>
          <w:rFonts w:ascii="Arial" w:eastAsia="Times New Roman" w:hAnsi="Arial" w:cs="Arial"/>
          <w:b/>
          <w:sz w:val="20"/>
          <w:szCs w:val="20"/>
          <w:lang w:val="es-ES_tradnl" w:eastAsia="ar-SA"/>
        </w:rPr>
        <w:lastRenderedPageBreak/>
        <w:t>CONVOCATORIA</w:t>
      </w:r>
    </w:p>
    <w:p w:rsidR="0047660A" w:rsidRPr="00C1110A" w:rsidRDefault="0047660A" w:rsidP="0028778A">
      <w:pPr>
        <w:suppressAutoHyphens/>
        <w:spacing w:after="0" w:line="240" w:lineRule="auto"/>
        <w:ind w:left="-284" w:right="502"/>
        <w:jc w:val="both"/>
        <w:rPr>
          <w:rFonts w:ascii="Arial" w:eastAsia="Times New Roman" w:hAnsi="Arial" w:cs="Arial"/>
          <w:b/>
          <w:bCs/>
          <w:sz w:val="20"/>
          <w:szCs w:val="20"/>
          <w:lang w:val="es-ES_tradnl" w:eastAsia="ar-SA"/>
        </w:rPr>
      </w:pPr>
    </w:p>
    <w:p w:rsidR="00532601" w:rsidRPr="00C1110A" w:rsidRDefault="00257B2A" w:rsidP="0028778A">
      <w:pPr>
        <w:suppressAutoHyphens/>
        <w:spacing w:after="0" w:line="240" w:lineRule="auto"/>
        <w:ind w:left="-284"/>
        <w:jc w:val="both"/>
        <w:rPr>
          <w:rFonts w:ascii="Arial" w:hAnsi="Arial" w:cs="Arial"/>
          <w:sz w:val="20"/>
          <w:szCs w:val="20"/>
          <w:lang w:val="es-ES_tradnl"/>
        </w:rPr>
      </w:pPr>
      <w:r w:rsidRPr="00C1110A">
        <w:rPr>
          <w:rFonts w:ascii="Arial" w:hAnsi="Arial" w:cs="Arial"/>
          <w:sz w:val="20"/>
          <w:szCs w:val="20"/>
          <w:lang w:val="es-ES_tradnl"/>
        </w:rPr>
        <w:t xml:space="preserve">En observancia al artículo 134 de la Constitución Política de los Estados Unidos Mexicanos, y de conformidad con </w:t>
      </w:r>
      <w:r w:rsidR="003B088C" w:rsidRPr="00C1110A">
        <w:rPr>
          <w:rFonts w:ascii="Arial" w:hAnsi="Arial" w:cs="Arial"/>
          <w:bCs/>
          <w:sz w:val="20"/>
          <w:szCs w:val="20"/>
          <w:lang w:val="es-ES_tradnl"/>
        </w:rPr>
        <w:t>los artículos</w:t>
      </w:r>
      <w:r w:rsidR="00B102E2" w:rsidRPr="00C1110A">
        <w:rPr>
          <w:rFonts w:ascii="Arial" w:hAnsi="Arial" w:cs="Arial"/>
          <w:bCs/>
          <w:sz w:val="20"/>
          <w:szCs w:val="20"/>
          <w:lang w:val="es-ES_tradnl"/>
        </w:rPr>
        <w:t xml:space="preserve"> </w:t>
      </w:r>
      <w:r w:rsidR="005C009C" w:rsidRPr="00C1110A">
        <w:rPr>
          <w:rFonts w:ascii="Arial" w:hAnsi="Arial" w:cs="Arial"/>
          <w:bCs/>
          <w:sz w:val="20"/>
          <w:szCs w:val="20"/>
          <w:lang w:val="es-ES_tradnl"/>
        </w:rPr>
        <w:t xml:space="preserve">25, </w:t>
      </w:r>
      <w:r w:rsidRPr="00C1110A">
        <w:rPr>
          <w:rFonts w:ascii="Arial" w:hAnsi="Arial" w:cs="Arial"/>
          <w:bCs/>
          <w:sz w:val="20"/>
          <w:szCs w:val="20"/>
          <w:lang w:val="es-ES_tradnl"/>
        </w:rPr>
        <w:t>26 fracción</w:t>
      </w:r>
      <w:r w:rsidR="00B24860" w:rsidRPr="00C1110A">
        <w:rPr>
          <w:rFonts w:ascii="Arial" w:hAnsi="Arial" w:cs="Arial"/>
          <w:bCs/>
          <w:sz w:val="20"/>
          <w:szCs w:val="20"/>
          <w:lang w:val="es-ES_tradnl"/>
        </w:rPr>
        <w:t xml:space="preserve"> I, 26 B</w:t>
      </w:r>
      <w:r w:rsidR="00130B89" w:rsidRPr="00C1110A">
        <w:rPr>
          <w:rFonts w:ascii="Arial" w:hAnsi="Arial" w:cs="Arial"/>
          <w:bCs/>
          <w:sz w:val="20"/>
          <w:szCs w:val="20"/>
          <w:lang w:val="es-ES_tradnl"/>
        </w:rPr>
        <w:t>is</w:t>
      </w:r>
      <w:r w:rsidR="00725458" w:rsidRPr="00C1110A">
        <w:rPr>
          <w:rFonts w:ascii="Arial" w:hAnsi="Arial" w:cs="Arial"/>
          <w:bCs/>
          <w:sz w:val="20"/>
          <w:szCs w:val="20"/>
          <w:lang w:val="es-ES_tradnl"/>
        </w:rPr>
        <w:t xml:space="preserve"> fracción II,</w:t>
      </w:r>
      <w:r w:rsidR="006B29D8" w:rsidRPr="00C1110A">
        <w:rPr>
          <w:rFonts w:ascii="Arial" w:hAnsi="Arial" w:cs="Arial"/>
          <w:bCs/>
          <w:sz w:val="20"/>
          <w:szCs w:val="20"/>
          <w:lang w:val="es-ES_tradnl"/>
        </w:rPr>
        <w:t xml:space="preserve"> </w:t>
      </w:r>
      <w:r w:rsidR="00130B89" w:rsidRPr="00C1110A">
        <w:rPr>
          <w:rFonts w:ascii="Arial" w:hAnsi="Arial" w:cs="Arial"/>
          <w:bCs/>
          <w:sz w:val="20"/>
          <w:szCs w:val="20"/>
          <w:lang w:val="es-ES_tradnl"/>
        </w:rPr>
        <w:t>28 fracción I</w:t>
      </w:r>
      <w:r w:rsidR="00CC51B4">
        <w:rPr>
          <w:rFonts w:ascii="Arial" w:hAnsi="Arial" w:cs="Arial"/>
          <w:bCs/>
          <w:sz w:val="20"/>
          <w:szCs w:val="20"/>
          <w:lang w:val="es-ES_tradnl"/>
        </w:rPr>
        <w:t xml:space="preserve"> y</w:t>
      </w:r>
      <w:r w:rsidR="0093111C" w:rsidRPr="00C1110A">
        <w:rPr>
          <w:rFonts w:ascii="Arial" w:hAnsi="Arial" w:cs="Arial"/>
          <w:bCs/>
          <w:sz w:val="20"/>
          <w:szCs w:val="20"/>
          <w:lang w:val="es-ES_tradnl"/>
        </w:rPr>
        <w:t xml:space="preserve"> 29</w:t>
      </w:r>
      <w:r w:rsidR="00130B89" w:rsidRPr="00C1110A">
        <w:rPr>
          <w:rFonts w:ascii="Arial" w:hAnsi="Arial" w:cs="Arial"/>
          <w:bCs/>
          <w:sz w:val="20"/>
          <w:szCs w:val="20"/>
          <w:lang w:val="es-ES_tradnl"/>
        </w:rPr>
        <w:t xml:space="preserve"> </w:t>
      </w:r>
      <w:r w:rsidRPr="00C1110A">
        <w:rPr>
          <w:rFonts w:ascii="Arial" w:hAnsi="Arial" w:cs="Arial"/>
          <w:bCs/>
          <w:sz w:val="20"/>
          <w:szCs w:val="20"/>
          <w:lang w:val="es-ES_tradnl"/>
        </w:rPr>
        <w:t xml:space="preserve">de </w:t>
      </w:r>
      <w:r w:rsidR="0093111C" w:rsidRPr="00C1110A">
        <w:rPr>
          <w:rFonts w:ascii="Arial" w:hAnsi="Arial" w:cs="Arial"/>
          <w:sz w:val="20"/>
          <w:szCs w:val="20"/>
          <w:lang w:val="es-ES_tradnl"/>
        </w:rPr>
        <w:t xml:space="preserve">la </w:t>
      </w:r>
      <w:r w:rsidR="00305B1E">
        <w:rPr>
          <w:rFonts w:ascii="Arial" w:hAnsi="Arial" w:cs="Arial"/>
          <w:sz w:val="20"/>
          <w:szCs w:val="20"/>
          <w:lang w:val="es-ES_tradnl"/>
        </w:rPr>
        <w:t>LAASSP</w:t>
      </w:r>
      <w:r w:rsidRPr="00C1110A">
        <w:rPr>
          <w:rFonts w:ascii="Arial" w:hAnsi="Arial" w:cs="Arial"/>
          <w:sz w:val="20"/>
          <w:szCs w:val="20"/>
          <w:lang w:val="es-ES_tradnl"/>
        </w:rPr>
        <w:t xml:space="preserve">, </w:t>
      </w:r>
      <w:r w:rsidR="00CC51B4">
        <w:rPr>
          <w:rFonts w:ascii="Arial" w:hAnsi="Arial" w:cs="Arial"/>
          <w:sz w:val="20"/>
          <w:szCs w:val="20"/>
          <w:lang w:val="es-ES_tradnl"/>
        </w:rPr>
        <w:t xml:space="preserve">2 fracción I, </w:t>
      </w:r>
      <w:r w:rsidR="006E5CAA">
        <w:rPr>
          <w:rFonts w:ascii="Arial" w:hAnsi="Arial" w:cs="Arial"/>
          <w:bCs/>
          <w:sz w:val="20"/>
          <w:szCs w:val="20"/>
          <w:lang w:val="es-ES_tradnl"/>
        </w:rPr>
        <w:t>39 y relativos de</w:t>
      </w:r>
      <w:r w:rsidR="00305B1E">
        <w:rPr>
          <w:rFonts w:ascii="Arial" w:hAnsi="Arial" w:cs="Arial"/>
          <w:bCs/>
          <w:sz w:val="20"/>
          <w:szCs w:val="20"/>
          <w:lang w:val="es-ES_tradnl"/>
        </w:rPr>
        <w:t>l RLAASSP</w:t>
      </w:r>
      <w:r w:rsidR="00B2621A">
        <w:rPr>
          <w:rFonts w:ascii="Arial" w:hAnsi="Arial" w:cs="Arial"/>
          <w:sz w:val="20"/>
          <w:szCs w:val="20"/>
          <w:lang w:val="es-ES_tradnl"/>
        </w:rPr>
        <w:t xml:space="preserve">, </w:t>
      </w:r>
      <w:r w:rsidR="00CC51B4">
        <w:rPr>
          <w:rFonts w:ascii="Arial" w:hAnsi="Arial" w:cs="Arial"/>
          <w:bCs/>
          <w:sz w:val="20"/>
          <w:szCs w:val="20"/>
          <w:lang w:val="es-ES"/>
        </w:rPr>
        <w:t>numeral</w:t>
      </w:r>
      <w:r w:rsidR="00B2621A" w:rsidRPr="00A71EB3">
        <w:rPr>
          <w:rFonts w:ascii="Arial" w:hAnsi="Arial" w:cs="Arial"/>
          <w:bCs/>
          <w:sz w:val="20"/>
          <w:szCs w:val="20"/>
          <w:lang w:val="es-ES"/>
        </w:rPr>
        <w:t xml:space="preserve"> </w:t>
      </w:r>
      <w:r w:rsidR="00CC51B4" w:rsidRPr="00305B1E">
        <w:rPr>
          <w:rFonts w:ascii="Arial" w:hAnsi="Arial" w:cs="Arial"/>
          <w:bCs/>
          <w:sz w:val="20"/>
          <w:szCs w:val="20"/>
          <w:lang w:val="es-ES"/>
        </w:rPr>
        <w:t xml:space="preserve">4.2.2.1.7 </w:t>
      </w:r>
      <w:r w:rsidR="00B2621A" w:rsidRPr="00305B1E">
        <w:rPr>
          <w:rFonts w:ascii="Arial" w:hAnsi="Arial" w:cs="Arial"/>
          <w:bCs/>
          <w:sz w:val="20"/>
          <w:szCs w:val="20"/>
        </w:rPr>
        <w:t xml:space="preserve">del </w:t>
      </w:r>
      <w:r w:rsidR="00305B1E" w:rsidRPr="00305B1E">
        <w:rPr>
          <w:rFonts w:ascii="Arial" w:hAnsi="Arial" w:cs="Arial"/>
          <w:bCs/>
          <w:sz w:val="20"/>
          <w:szCs w:val="20"/>
        </w:rPr>
        <w:t>MAAG</w:t>
      </w:r>
      <w:r w:rsidR="00B2621A" w:rsidRPr="00A71EB3">
        <w:rPr>
          <w:rFonts w:ascii="Arial" w:hAnsi="Arial" w:cs="Arial"/>
          <w:bCs/>
          <w:sz w:val="20"/>
          <w:szCs w:val="20"/>
        </w:rPr>
        <w:t>,</w:t>
      </w:r>
      <w:r w:rsidR="00B2621A" w:rsidRPr="00A71EB3">
        <w:rPr>
          <w:rFonts w:ascii="Arial" w:hAnsi="Arial" w:cs="Arial"/>
          <w:bCs/>
          <w:sz w:val="20"/>
          <w:szCs w:val="20"/>
          <w:lang w:val="es-ES"/>
        </w:rPr>
        <w:t xml:space="preserve"> así como las </w:t>
      </w:r>
      <w:r w:rsidR="00B2621A" w:rsidRPr="00305B1E">
        <w:rPr>
          <w:rFonts w:ascii="Arial" w:hAnsi="Arial" w:cs="Arial"/>
          <w:bCs/>
          <w:sz w:val="20"/>
          <w:szCs w:val="20"/>
          <w:lang w:val="es-ES"/>
        </w:rPr>
        <w:t>POBALINES</w:t>
      </w:r>
      <w:r w:rsidRPr="00C1110A">
        <w:rPr>
          <w:rFonts w:ascii="Arial" w:hAnsi="Arial" w:cs="Arial"/>
          <w:sz w:val="20"/>
          <w:szCs w:val="20"/>
          <w:lang w:val="es-ES_tradnl"/>
        </w:rPr>
        <w:t xml:space="preserve"> y demás disposiciones aplicables en la materia, </w:t>
      </w:r>
      <w:r w:rsidR="00425446" w:rsidRPr="00C1110A">
        <w:rPr>
          <w:rFonts w:ascii="Arial" w:hAnsi="Arial" w:cs="Arial"/>
          <w:bCs/>
          <w:sz w:val="20"/>
          <w:szCs w:val="20"/>
          <w:lang w:val="es-ES_tradnl"/>
        </w:rPr>
        <w:t xml:space="preserve">se </w:t>
      </w:r>
      <w:r w:rsidR="00425446" w:rsidRPr="00C1110A">
        <w:rPr>
          <w:rFonts w:ascii="Arial" w:hAnsi="Arial" w:cs="Arial"/>
          <w:sz w:val="20"/>
          <w:szCs w:val="20"/>
          <w:lang w:val="es-ES_tradnl"/>
        </w:rPr>
        <w:t>c</w:t>
      </w:r>
      <w:r w:rsidR="00882DBE">
        <w:rPr>
          <w:rFonts w:ascii="Arial" w:hAnsi="Arial" w:cs="Arial"/>
          <w:sz w:val="20"/>
          <w:szCs w:val="20"/>
          <w:lang w:val="es-ES_tradnl"/>
        </w:rPr>
        <w:t xml:space="preserve">onvoca a las personas físicas </w:t>
      </w:r>
      <w:r w:rsidR="00425446" w:rsidRPr="00C1110A">
        <w:rPr>
          <w:rFonts w:ascii="Arial" w:hAnsi="Arial" w:cs="Arial"/>
          <w:sz w:val="20"/>
          <w:szCs w:val="20"/>
          <w:lang w:val="es-ES_tradnl"/>
        </w:rPr>
        <w:t>o morales de nacionalidad mexicana</w:t>
      </w:r>
      <w:r w:rsidR="0093111C" w:rsidRPr="00C1110A">
        <w:rPr>
          <w:rFonts w:ascii="Arial" w:hAnsi="Arial" w:cs="Arial"/>
          <w:sz w:val="20"/>
          <w:szCs w:val="20"/>
          <w:lang w:val="es-ES_tradnl"/>
        </w:rPr>
        <w:t>,</w:t>
      </w:r>
      <w:r w:rsidR="00425446" w:rsidRPr="00C1110A">
        <w:rPr>
          <w:rFonts w:ascii="Arial" w:hAnsi="Arial" w:cs="Arial"/>
          <w:sz w:val="20"/>
          <w:szCs w:val="20"/>
          <w:lang w:val="es-ES_tradnl"/>
        </w:rPr>
        <w:t xml:space="preserve"> cuya actividad comercial esté relacionada </w:t>
      </w:r>
      <w:r w:rsidR="00425446" w:rsidRPr="00882DBE">
        <w:rPr>
          <w:rFonts w:ascii="Arial" w:hAnsi="Arial" w:cs="Arial"/>
          <w:sz w:val="20"/>
          <w:szCs w:val="20"/>
          <w:lang w:val="es-ES_tradnl"/>
        </w:rPr>
        <w:t>con</w:t>
      </w:r>
      <w:r w:rsidR="00070859" w:rsidRPr="00882DBE">
        <w:rPr>
          <w:rFonts w:ascii="Arial" w:hAnsi="Arial" w:cs="Arial"/>
          <w:sz w:val="20"/>
          <w:szCs w:val="20"/>
          <w:lang w:val="es-ES_tradnl"/>
        </w:rPr>
        <w:t xml:space="preserve"> </w:t>
      </w:r>
      <w:r w:rsidR="00882DBE" w:rsidRPr="00882DBE">
        <w:rPr>
          <w:rFonts w:ascii="Arial" w:hAnsi="Arial" w:cs="Arial"/>
          <w:sz w:val="20"/>
          <w:szCs w:val="20"/>
          <w:lang w:val="es-ES_tradnl"/>
        </w:rPr>
        <w:t>los</w:t>
      </w:r>
      <w:r w:rsidR="00882DBE">
        <w:rPr>
          <w:rFonts w:ascii="Arial" w:hAnsi="Arial" w:cs="Arial"/>
          <w:sz w:val="20"/>
          <w:szCs w:val="20"/>
          <w:lang w:val="es-ES_tradnl"/>
        </w:rPr>
        <w:t xml:space="preserve"> </w:t>
      </w:r>
      <w:r w:rsidR="00070859">
        <w:rPr>
          <w:rFonts w:ascii="Arial" w:hAnsi="Arial" w:cs="Arial"/>
          <w:sz w:val="20"/>
          <w:szCs w:val="20"/>
          <w:lang w:val="es-ES_tradnl"/>
        </w:rPr>
        <w:t>bienes a</w:t>
      </w:r>
      <w:r w:rsidR="00425446" w:rsidRPr="00C1110A">
        <w:rPr>
          <w:rFonts w:ascii="Arial" w:hAnsi="Arial" w:cs="Arial"/>
          <w:sz w:val="20"/>
          <w:szCs w:val="20"/>
          <w:lang w:val="es-ES_tradnl"/>
        </w:rPr>
        <w:t xml:space="preserve"> </w:t>
      </w:r>
      <w:r w:rsidR="006E5CAA">
        <w:rPr>
          <w:rFonts w:ascii="Arial" w:hAnsi="Arial" w:cs="Arial"/>
          <w:sz w:val="20"/>
          <w:szCs w:val="20"/>
          <w:lang w:val="es-ES_tradnl"/>
        </w:rPr>
        <w:t xml:space="preserve">adquirir, </w:t>
      </w:r>
      <w:r w:rsidR="00425446" w:rsidRPr="00C1110A">
        <w:rPr>
          <w:rFonts w:ascii="Arial" w:hAnsi="Arial" w:cs="Arial"/>
          <w:sz w:val="20"/>
          <w:szCs w:val="20"/>
          <w:lang w:val="es-ES_tradnl"/>
        </w:rPr>
        <w:t xml:space="preserve">descritos en </w:t>
      </w:r>
      <w:r w:rsidR="002B5DC3">
        <w:rPr>
          <w:rFonts w:ascii="Arial" w:hAnsi="Arial" w:cs="Arial"/>
          <w:sz w:val="20"/>
          <w:szCs w:val="20"/>
          <w:lang w:val="es-ES_tradnl"/>
        </w:rPr>
        <w:t>los</w:t>
      </w:r>
      <w:r w:rsidR="00425446" w:rsidRPr="00C1110A">
        <w:rPr>
          <w:rFonts w:ascii="Arial" w:hAnsi="Arial" w:cs="Arial"/>
          <w:sz w:val="20"/>
          <w:szCs w:val="20"/>
          <w:lang w:val="es-ES_tradnl"/>
        </w:rPr>
        <w:t xml:space="preserve"> </w:t>
      </w:r>
      <w:r w:rsidR="00425446" w:rsidRPr="00637ED9">
        <w:rPr>
          <w:rFonts w:ascii="Arial" w:hAnsi="Arial" w:cs="Arial"/>
          <w:b/>
          <w:sz w:val="20"/>
          <w:szCs w:val="20"/>
          <w:lang w:val="es-ES_tradnl"/>
        </w:rPr>
        <w:t>Anexo</w:t>
      </w:r>
      <w:r w:rsidR="002B5DC3" w:rsidRPr="00637ED9">
        <w:rPr>
          <w:rFonts w:ascii="Arial" w:hAnsi="Arial" w:cs="Arial"/>
          <w:b/>
          <w:sz w:val="20"/>
          <w:szCs w:val="20"/>
          <w:lang w:val="es-ES_tradnl"/>
        </w:rPr>
        <w:t>s</w:t>
      </w:r>
      <w:r w:rsidR="00425446" w:rsidRPr="00637ED9">
        <w:rPr>
          <w:rFonts w:ascii="Arial" w:hAnsi="Arial" w:cs="Arial"/>
          <w:b/>
          <w:sz w:val="20"/>
          <w:szCs w:val="20"/>
          <w:lang w:val="es-ES_tradnl"/>
        </w:rPr>
        <w:t xml:space="preserve"> 1</w:t>
      </w:r>
      <w:r w:rsidR="002B5DC3" w:rsidRPr="00637ED9">
        <w:rPr>
          <w:rFonts w:ascii="Arial" w:hAnsi="Arial" w:cs="Arial"/>
          <w:b/>
          <w:sz w:val="20"/>
          <w:szCs w:val="20"/>
          <w:lang w:val="es-ES_tradnl"/>
        </w:rPr>
        <w:t xml:space="preserve"> y 1 A</w:t>
      </w:r>
      <w:r w:rsidR="00B064E9" w:rsidRPr="00C1110A">
        <w:rPr>
          <w:rFonts w:ascii="Arial" w:hAnsi="Arial" w:cs="Arial"/>
          <w:sz w:val="20"/>
          <w:szCs w:val="20"/>
          <w:lang w:val="es-ES_tradnl"/>
        </w:rPr>
        <w:t xml:space="preserve"> </w:t>
      </w:r>
      <w:r w:rsidR="00425446" w:rsidRPr="00C1110A">
        <w:rPr>
          <w:rFonts w:ascii="Arial" w:hAnsi="Arial" w:cs="Arial"/>
          <w:sz w:val="20"/>
          <w:szCs w:val="20"/>
          <w:lang w:val="es-ES_tradnl"/>
        </w:rPr>
        <w:t xml:space="preserve">para participar en la </w:t>
      </w:r>
      <w:r w:rsidR="006B29D8" w:rsidRPr="00C1110A">
        <w:rPr>
          <w:rFonts w:ascii="Arial" w:hAnsi="Arial" w:cs="Arial"/>
          <w:sz w:val="20"/>
          <w:szCs w:val="20"/>
          <w:lang w:val="es-ES_tradnl"/>
        </w:rPr>
        <w:t xml:space="preserve">presente </w:t>
      </w:r>
      <w:r w:rsidR="00725458" w:rsidRPr="00C1110A">
        <w:rPr>
          <w:rFonts w:ascii="Arial" w:hAnsi="Arial" w:cs="Arial"/>
          <w:sz w:val="20"/>
          <w:szCs w:val="20"/>
          <w:lang w:val="es-ES_tradnl"/>
        </w:rPr>
        <w:t>l</w:t>
      </w:r>
      <w:r w:rsidR="00425446" w:rsidRPr="00C1110A">
        <w:rPr>
          <w:rFonts w:ascii="Arial" w:hAnsi="Arial" w:cs="Arial"/>
          <w:sz w:val="20"/>
          <w:szCs w:val="20"/>
          <w:lang w:val="es-ES_tradnl"/>
        </w:rPr>
        <w:t>icitación</w:t>
      </w:r>
      <w:r w:rsidR="00B24860" w:rsidRPr="00C1110A">
        <w:rPr>
          <w:rFonts w:ascii="Arial" w:eastAsia="Times New Roman" w:hAnsi="Arial" w:cs="Arial"/>
          <w:sz w:val="20"/>
          <w:szCs w:val="20"/>
          <w:lang w:val="es-ES_tradnl" w:eastAsia="ar-SA"/>
        </w:rPr>
        <w:t>:</w:t>
      </w:r>
    </w:p>
    <w:p w:rsidR="000C5DA3" w:rsidRPr="0044384D" w:rsidRDefault="0044384D" w:rsidP="0044384D">
      <w:pPr>
        <w:pStyle w:val="Ttulo1"/>
        <w:rPr>
          <w:rFonts w:cs="Arial"/>
          <w:sz w:val="20"/>
          <w:lang w:val="es-ES_tradnl"/>
        </w:rPr>
      </w:pPr>
      <w:bookmarkStart w:id="0" w:name="_Toc367205732"/>
      <w:bookmarkStart w:id="1" w:name="_Toc433794503"/>
      <w:r w:rsidRPr="0044384D">
        <w:rPr>
          <w:rFonts w:cs="Arial"/>
          <w:sz w:val="20"/>
          <w:lang w:val="es-ES_tradnl"/>
        </w:rPr>
        <w:t>1</w:t>
      </w:r>
      <w:r w:rsidR="000728FF" w:rsidRPr="0044384D">
        <w:rPr>
          <w:rFonts w:cs="Arial"/>
          <w:sz w:val="20"/>
          <w:lang w:val="es-ES_tradnl"/>
        </w:rPr>
        <w:t>.</w:t>
      </w:r>
      <w:r w:rsidR="002F3005" w:rsidRPr="0044384D">
        <w:rPr>
          <w:rFonts w:cs="Arial"/>
          <w:sz w:val="20"/>
          <w:lang w:val="es-ES_tradnl"/>
        </w:rPr>
        <w:t xml:space="preserve">- </w:t>
      </w:r>
      <w:r w:rsidR="00CE3738" w:rsidRPr="0044384D">
        <w:rPr>
          <w:rFonts w:cs="Arial"/>
          <w:sz w:val="20"/>
          <w:lang w:val="es-ES_tradnl"/>
        </w:rPr>
        <w:t xml:space="preserve">IDENTIFICACIÓN DE LA </w:t>
      </w:r>
      <w:r w:rsidR="00725458" w:rsidRPr="0044384D">
        <w:rPr>
          <w:rFonts w:cs="Arial"/>
          <w:sz w:val="20"/>
          <w:lang w:val="es-ES_tradnl"/>
        </w:rPr>
        <w:t>LICITACIÓN PÚBLICA</w:t>
      </w:r>
      <w:r w:rsidR="00CE3738" w:rsidRPr="0044384D">
        <w:rPr>
          <w:rFonts w:cs="Arial"/>
          <w:sz w:val="20"/>
          <w:lang w:val="es-ES_tradnl"/>
        </w:rPr>
        <w:t>.</w:t>
      </w:r>
      <w:bookmarkEnd w:id="0"/>
      <w:bookmarkEnd w:id="1"/>
    </w:p>
    <w:p w:rsidR="009E616B" w:rsidRDefault="0044384D" w:rsidP="009E616B">
      <w:pPr>
        <w:pStyle w:val="Ttulo2"/>
        <w:rPr>
          <w:rFonts w:cs="Arial"/>
          <w:i w:val="0"/>
          <w:sz w:val="20"/>
          <w:lang w:val="es-ES_tradnl"/>
        </w:rPr>
      </w:pPr>
      <w:bookmarkStart w:id="2" w:name="_Toc433794504"/>
      <w:bookmarkStart w:id="3" w:name="_Toc367205733"/>
      <w:r w:rsidRPr="009E616B">
        <w:rPr>
          <w:rFonts w:cs="Arial"/>
          <w:i w:val="0"/>
          <w:sz w:val="20"/>
          <w:lang w:val="es-ES_tradnl"/>
        </w:rPr>
        <w:t>1.1</w:t>
      </w:r>
      <w:r w:rsidR="009E616B">
        <w:rPr>
          <w:rFonts w:cs="Arial"/>
          <w:i w:val="0"/>
          <w:sz w:val="20"/>
          <w:lang w:val="es-ES_tradnl"/>
        </w:rPr>
        <w:t xml:space="preserve"> </w:t>
      </w:r>
      <w:r w:rsidR="009E616B" w:rsidRPr="009E616B">
        <w:rPr>
          <w:rFonts w:cs="Arial"/>
          <w:i w:val="0"/>
          <w:sz w:val="20"/>
          <w:lang w:val="es-ES_tradnl"/>
        </w:rPr>
        <w:t>Datos de identificaci</w:t>
      </w:r>
      <w:r w:rsidR="009E616B">
        <w:rPr>
          <w:rFonts w:cs="Arial"/>
          <w:i w:val="0"/>
          <w:sz w:val="20"/>
          <w:lang w:val="es-ES_tradnl"/>
        </w:rPr>
        <w:t>ón.</w:t>
      </w:r>
      <w:bookmarkEnd w:id="2"/>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3"/>
          <w:p w:rsidR="009E616B" w:rsidRPr="00F97C52" w:rsidRDefault="009E616B" w:rsidP="003F0C71">
            <w:pPr>
              <w:rPr>
                <w:rFonts w:ascii="Arial" w:hAnsi="Arial" w:cs="Arial"/>
                <w:b/>
                <w:lang w:val="es-ES_tradnl"/>
              </w:rPr>
            </w:pPr>
            <w:r w:rsidRPr="00F97C52">
              <w:rPr>
                <w:rFonts w:ascii="Arial" w:hAnsi="Arial" w:cs="Arial"/>
                <w:b/>
                <w:lang w:val="es-ES_tradnl"/>
              </w:rPr>
              <w:t>Entidad con</w:t>
            </w:r>
            <w:r w:rsidR="003F0C71">
              <w:rPr>
                <w:rFonts w:ascii="Arial" w:hAnsi="Arial" w:cs="Arial"/>
                <w:b/>
                <w:lang w:val="es-ES_tradnl"/>
              </w:rPr>
              <w:t>vocante</w:t>
            </w:r>
            <w:r w:rsidRPr="00F97C52">
              <w:rPr>
                <w:rFonts w:ascii="Arial" w:hAnsi="Arial" w:cs="Arial"/>
                <w:b/>
                <w:lang w:val="es-ES_tradnl"/>
              </w:rPr>
              <w:t>:</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F97C52">
            <w:pPr>
              <w:rPr>
                <w:rFonts w:ascii="Arial" w:hAnsi="Arial" w:cs="Arial"/>
                <w:b/>
                <w:lang w:val="es-ES_tradnl"/>
              </w:rPr>
            </w:pPr>
            <w:r w:rsidRPr="00F97C52">
              <w:rPr>
                <w:rFonts w:ascii="Arial" w:hAnsi="Arial" w:cs="Arial"/>
                <w:lang w:val="es-ES_tradnl"/>
              </w:rPr>
              <w:t>Instituto Mexicano del Seguro Social.</w:t>
            </w:r>
          </w:p>
          <w:p w:rsidR="009E616B" w:rsidRPr="00F97C52" w:rsidRDefault="009E616B" w:rsidP="00F97C52">
            <w:pPr>
              <w:rPr>
                <w:rFonts w:ascii="Arial" w:hAnsi="Arial"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F97C52">
            <w:pPr>
              <w:rPr>
                <w:rFonts w:ascii="Arial" w:hAnsi="Arial" w:cs="Arial"/>
                <w:b/>
                <w:lang w:val="es-ES_tradnl"/>
              </w:rPr>
            </w:pPr>
            <w:bookmarkStart w:id="4" w:name="_Toc428352174"/>
            <w:bookmarkStart w:id="5" w:name="_Toc428352788"/>
            <w:bookmarkStart w:id="6" w:name="_Toc428355179"/>
            <w:bookmarkStart w:id="7" w:name="_Toc428360164"/>
            <w:bookmarkStart w:id="8" w:name="_Toc428378483"/>
            <w:r w:rsidRPr="00F97C52">
              <w:rPr>
                <w:rFonts w:ascii="Arial" w:hAnsi="Arial" w:cs="Arial"/>
                <w:b/>
                <w:lang w:val="es-ES_tradnl"/>
              </w:rPr>
              <w:t>Área contratante:</w:t>
            </w:r>
            <w:bookmarkEnd w:id="4"/>
            <w:bookmarkEnd w:id="5"/>
            <w:bookmarkEnd w:id="6"/>
            <w:bookmarkEnd w:id="7"/>
            <w:bookmarkEnd w:id="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F97C52" w:rsidRDefault="00996480" w:rsidP="00F97C52">
            <w:pPr>
              <w:rPr>
                <w:rFonts w:ascii="Arial" w:hAnsi="Arial" w:cs="Arial"/>
                <w:lang w:val="es-ES_tradnl"/>
              </w:rPr>
            </w:pPr>
            <w:bookmarkStart w:id="9" w:name="_Toc428352175"/>
            <w:bookmarkStart w:id="10" w:name="_Toc428352789"/>
            <w:bookmarkStart w:id="11" w:name="_Toc428355180"/>
            <w:bookmarkStart w:id="12" w:name="_Toc428360165"/>
            <w:bookmarkStart w:id="13" w:name="_Toc428378484"/>
            <w:r w:rsidRPr="00F97C52">
              <w:rPr>
                <w:rFonts w:ascii="Arial" w:hAnsi="Arial" w:cs="Arial"/>
                <w:lang w:val="es-ES_tradnl"/>
              </w:rPr>
              <w:t>Coordina</w:t>
            </w:r>
            <w:r w:rsidR="008059E7" w:rsidRPr="00F97C52">
              <w:rPr>
                <w:rFonts w:ascii="Arial" w:hAnsi="Arial" w:cs="Arial"/>
                <w:lang w:val="es-ES_tradnl"/>
              </w:rPr>
              <w:t xml:space="preserve">ción de Adquisición de Bienes y </w:t>
            </w:r>
            <w:r w:rsidRPr="00F97C52">
              <w:rPr>
                <w:rFonts w:ascii="Arial" w:hAnsi="Arial" w:cs="Arial"/>
                <w:lang w:val="es-ES_tradnl"/>
              </w:rPr>
              <w:t>Contratación de Servicios.</w:t>
            </w:r>
            <w:bookmarkEnd w:id="9"/>
            <w:bookmarkEnd w:id="10"/>
            <w:bookmarkEnd w:id="11"/>
            <w:bookmarkEnd w:id="12"/>
            <w:bookmarkEnd w:id="13"/>
          </w:p>
          <w:p w:rsidR="00996480" w:rsidRPr="00F97C52" w:rsidRDefault="00996480" w:rsidP="00F97C52">
            <w:pPr>
              <w:rPr>
                <w:rFonts w:ascii="Arial" w:hAnsi="Arial" w:cs="Arial"/>
                <w:lang w:val="es-ES_tradnl" w:eastAsia="ar-SA"/>
              </w:rPr>
            </w:pPr>
            <w:r w:rsidRPr="00F97C52">
              <w:rPr>
                <w:rFonts w:ascii="Arial" w:hAnsi="Arial" w:cs="Arial"/>
                <w:lang w:val="es-ES_tradnl" w:eastAsia="ar-SA"/>
              </w:rPr>
              <w:t xml:space="preserve">Coordinación Técnica de </w:t>
            </w:r>
            <w:r w:rsidR="006855FE">
              <w:rPr>
                <w:rFonts w:ascii="Arial" w:hAnsi="Arial" w:cs="Arial"/>
                <w:lang w:val="es-ES_tradnl" w:eastAsia="ar-SA"/>
              </w:rPr>
              <w:t>Bienes y Servicios</w:t>
            </w:r>
            <w:r w:rsidRPr="00F97C52">
              <w:rPr>
                <w:rFonts w:ascii="Arial" w:hAnsi="Arial" w:cs="Arial"/>
                <w:lang w:val="es-ES_tradnl" w:eastAsia="ar-SA"/>
              </w:rPr>
              <w:t>.</w:t>
            </w:r>
          </w:p>
          <w:p w:rsidR="00996480" w:rsidRPr="00F97C52" w:rsidRDefault="00996480" w:rsidP="00F97C52">
            <w:pPr>
              <w:rPr>
                <w:rFonts w:ascii="Arial" w:hAnsi="Arial" w:cs="Arial"/>
                <w:lang w:val="es-ES_tradnl" w:eastAsia="ar-SA"/>
              </w:rPr>
            </w:pPr>
            <w:r w:rsidRPr="00F97C52">
              <w:rPr>
                <w:rFonts w:ascii="Arial" w:hAnsi="Arial" w:cs="Arial"/>
                <w:lang w:val="es-ES_tradnl" w:eastAsia="ar-SA"/>
              </w:rPr>
              <w:t xml:space="preserve">División de </w:t>
            </w:r>
            <w:r w:rsidR="00665FA8">
              <w:rPr>
                <w:rFonts w:ascii="Arial" w:hAnsi="Arial" w:cs="Arial"/>
                <w:lang w:val="es-ES_tradnl" w:eastAsia="ar-SA"/>
              </w:rPr>
              <w:t>Bienes N</w:t>
            </w:r>
            <w:r w:rsidR="00111011">
              <w:rPr>
                <w:rFonts w:ascii="Arial" w:hAnsi="Arial" w:cs="Arial"/>
                <w:lang w:val="es-ES_tradnl" w:eastAsia="ar-SA"/>
              </w:rPr>
              <w:t>o Terapéuticos</w:t>
            </w:r>
            <w:r w:rsidRPr="00F97C52">
              <w:rPr>
                <w:rFonts w:ascii="Arial" w:hAnsi="Arial" w:cs="Arial"/>
                <w:lang w:val="es-ES_tradnl" w:eastAsia="ar-SA"/>
              </w:rPr>
              <w:t>.</w:t>
            </w:r>
          </w:p>
          <w:p w:rsidR="008059E7" w:rsidRPr="00F97C52" w:rsidRDefault="008059E7" w:rsidP="00F97C52">
            <w:pPr>
              <w:rPr>
                <w:rFonts w:ascii="Arial" w:hAnsi="Arial" w:cs="Arial"/>
                <w:lang w:val="es-ES_tradnl" w:eastAsia="ar-SA"/>
              </w:rPr>
            </w:pPr>
          </w:p>
        </w:tc>
      </w:tr>
      <w:tr w:rsidR="00996480" w:rsidTr="00F97C52">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96480" w:rsidRPr="00F97C52" w:rsidRDefault="008059E7" w:rsidP="00F97C52">
            <w:pPr>
              <w:rPr>
                <w:rFonts w:ascii="Arial" w:hAnsi="Arial" w:cs="Arial"/>
                <w:b/>
                <w:lang w:val="es-ES_tradnl"/>
              </w:rPr>
            </w:pPr>
            <w:bookmarkStart w:id="14" w:name="_Toc428352176"/>
            <w:bookmarkStart w:id="15" w:name="_Toc428352790"/>
            <w:bookmarkStart w:id="16" w:name="_Toc428355181"/>
            <w:bookmarkStart w:id="17" w:name="_Toc428360166"/>
            <w:bookmarkStart w:id="18" w:name="_Toc428378485"/>
            <w:r w:rsidRPr="00F97C52">
              <w:rPr>
                <w:rFonts w:ascii="Arial" w:hAnsi="Arial" w:cs="Arial"/>
                <w:b/>
                <w:lang w:val="es-ES_tradnl"/>
              </w:rPr>
              <w:t>Domicilio:</w:t>
            </w:r>
            <w:bookmarkEnd w:id="14"/>
            <w:bookmarkEnd w:id="15"/>
            <w:bookmarkEnd w:id="16"/>
            <w:bookmarkEnd w:id="17"/>
            <w:bookmarkEnd w:id="1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F97C52" w:rsidRDefault="008059E7" w:rsidP="00665FA8">
            <w:pPr>
              <w:rPr>
                <w:rFonts w:ascii="Arial" w:hAnsi="Arial" w:cs="Arial"/>
                <w:lang w:val="es-ES_tradnl"/>
              </w:rPr>
            </w:pPr>
            <w:bookmarkStart w:id="19" w:name="_Toc428352177"/>
            <w:bookmarkStart w:id="20" w:name="_Toc428352791"/>
            <w:bookmarkStart w:id="21" w:name="_Toc428355182"/>
            <w:bookmarkStart w:id="22" w:name="_Toc428360167"/>
            <w:bookmarkStart w:id="23" w:name="_Toc428378486"/>
            <w:r w:rsidRPr="00F97C52">
              <w:rPr>
                <w:rFonts w:ascii="Arial" w:hAnsi="Arial" w:cs="Arial"/>
                <w:lang w:val="es-ES_tradnl"/>
              </w:rPr>
              <w:t xml:space="preserve">Calle Durango </w:t>
            </w:r>
            <w:r w:rsidR="00665FA8">
              <w:rPr>
                <w:rFonts w:ascii="Arial" w:hAnsi="Arial" w:cs="Arial"/>
                <w:lang w:val="es-ES_tradnl"/>
              </w:rPr>
              <w:t>número</w:t>
            </w:r>
            <w:r w:rsidRPr="00F97C52">
              <w:rPr>
                <w:rFonts w:ascii="Arial" w:hAnsi="Arial" w:cs="Arial"/>
                <w:lang w:val="es-ES_tradnl"/>
              </w:rPr>
              <w:t xml:space="preserve"> 291, P</w:t>
            </w:r>
            <w:r w:rsidR="00111011">
              <w:rPr>
                <w:rFonts w:ascii="Arial" w:hAnsi="Arial" w:cs="Arial"/>
                <w:lang w:val="es-ES_tradnl"/>
              </w:rPr>
              <w:t>iso 5</w:t>
            </w:r>
            <w:r w:rsidRPr="00F97C52">
              <w:rPr>
                <w:rFonts w:ascii="Arial" w:hAnsi="Arial" w:cs="Arial"/>
                <w:lang w:val="es-ES_tradnl"/>
              </w:rPr>
              <w:t>, Colonia Roma Norte, Código Postal 06700, Delegación Cuauhtémoc, México, Distrito Federal.</w:t>
            </w:r>
            <w:bookmarkEnd w:id="19"/>
            <w:bookmarkEnd w:id="20"/>
            <w:bookmarkEnd w:id="21"/>
            <w:bookmarkEnd w:id="22"/>
            <w:bookmarkEnd w:id="23"/>
          </w:p>
        </w:tc>
      </w:tr>
    </w:tbl>
    <w:p w:rsidR="000C5DA3" w:rsidRPr="00C1110A" w:rsidRDefault="0044384D" w:rsidP="00996480">
      <w:pPr>
        <w:pStyle w:val="Ttulo2"/>
        <w:tabs>
          <w:tab w:val="clear" w:pos="576"/>
        </w:tabs>
        <w:ind w:left="-284" w:firstLine="0"/>
        <w:rPr>
          <w:rFonts w:cs="Arial"/>
          <w:i w:val="0"/>
          <w:sz w:val="20"/>
          <w:lang w:val="es-ES_tradnl"/>
        </w:rPr>
      </w:pPr>
      <w:bookmarkStart w:id="24" w:name="_Toc367205734"/>
      <w:bookmarkStart w:id="25" w:name="_Toc433794505"/>
      <w:r>
        <w:rPr>
          <w:rFonts w:cs="Arial"/>
          <w:i w:val="0"/>
          <w:sz w:val="20"/>
          <w:lang w:val="es-ES_tradnl"/>
        </w:rPr>
        <w:t xml:space="preserve">1.2 </w:t>
      </w:r>
      <w:r w:rsidR="000C5DA3" w:rsidRPr="00C1110A">
        <w:rPr>
          <w:rFonts w:cs="Arial"/>
          <w:i w:val="0"/>
          <w:sz w:val="20"/>
          <w:lang w:val="es-ES_tradnl"/>
        </w:rPr>
        <w:t xml:space="preserve">Medio y carácter de </w:t>
      </w:r>
      <w:r w:rsidR="00466187" w:rsidRPr="00C1110A">
        <w:rPr>
          <w:rFonts w:cs="Arial"/>
          <w:i w:val="0"/>
          <w:sz w:val="20"/>
          <w:lang w:val="es-ES_tradnl"/>
        </w:rPr>
        <w:t xml:space="preserve">la </w:t>
      </w:r>
      <w:r w:rsidR="000C5DA3" w:rsidRPr="00C1110A">
        <w:rPr>
          <w:rFonts w:cs="Arial"/>
          <w:i w:val="0"/>
          <w:sz w:val="20"/>
          <w:lang w:val="es-ES_tradnl"/>
        </w:rPr>
        <w:t>licitación</w:t>
      </w:r>
      <w:bookmarkEnd w:id="24"/>
      <w:r w:rsidR="00B24860" w:rsidRPr="00C1110A">
        <w:rPr>
          <w:rFonts w:cs="Arial"/>
          <w:i w:val="0"/>
          <w:sz w:val="20"/>
          <w:lang w:val="es-ES_tradnl"/>
        </w:rPr>
        <w:t>:</w:t>
      </w:r>
      <w:bookmarkEnd w:id="25"/>
    </w:p>
    <w:p w:rsidR="000C5DA3" w:rsidRPr="00806CE9" w:rsidRDefault="00B24860" w:rsidP="0028778A">
      <w:pPr>
        <w:spacing w:after="0" w:line="240" w:lineRule="auto"/>
        <w:ind w:left="-284" w:right="-141"/>
        <w:jc w:val="both"/>
        <w:rPr>
          <w:rFonts w:ascii="Arial" w:hAnsi="Arial" w:cs="Arial"/>
          <w:sz w:val="20"/>
          <w:szCs w:val="20"/>
          <w:lang w:val="es-ES_tradnl"/>
        </w:rPr>
      </w:pPr>
      <w:r w:rsidRPr="00C1110A">
        <w:rPr>
          <w:rFonts w:ascii="Arial" w:hAnsi="Arial" w:cs="Arial"/>
          <w:sz w:val="20"/>
          <w:szCs w:val="20"/>
          <w:lang w:val="es-ES_tradnl"/>
        </w:rPr>
        <w:t>L</w:t>
      </w:r>
      <w:r w:rsidR="00DE6235" w:rsidRPr="00C1110A">
        <w:rPr>
          <w:rFonts w:ascii="Arial" w:hAnsi="Arial" w:cs="Arial"/>
          <w:sz w:val="20"/>
          <w:szCs w:val="20"/>
          <w:lang w:val="es-ES_tradnl"/>
        </w:rPr>
        <w:t xml:space="preserve">a </w:t>
      </w:r>
      <w:r w:rsidR="000C5DA3" w:rsidRPr="00C1110A">
        <w:rPr>
          <w:rFonts w:ascii="Arial" w:hAnsi="Arial" w:cs="Arial"/>
          <w:sz w:val="20"/>
          <w:szCs w:val="20"/>
          <w:lang w:val="es-ES_tradnl"/>
        </w:rPr>
        <w:t xml:space="preserve">presente </w:t>
      </w:r>
      <w:r w:rsidR="00725458" w:rsidRPr="00C1110A">
        <w:rPr>
          <w:rFonts w:ascii="Arial" w:hAnsi="Arial" w:cs="Arial"/>
          <w:sz w:val="20"/>
          <w:szCs w:val="20"/>
          <w:lang w:val="es-ES_tradnl"/>
        </w:rPr>
        <w:t>licitación pública</w:t>
      </w:r>
      <w:r w:rsidR="00CE3738" w:rsidRPr="00C1110A">
        <w:rPr>
          <w:rFonts w:ascii="Arial" w:hAnsi="Arial" w:cs="Arial"/>
          <w:sz w:val="20"/>
          <w:szCs w:val="20"/>
          <w:lang w:val="es-ES_tradnl"/>
        </w:rPr>
        <w:t xml:space="preserve"> </w:t>
      </w:r>
      <w:r w:rsidR="00A00517" w:rsidRPr="00C1110A">
        <w:rPr>
          <w:rFonts w:ascii="Arial" w:hAnsi="Arial" w:cs="Arial"/>
          <w:sz w:val="20"/>
          <w:szCs w:val="20"/>
          <w:lang w:val="es-ES_tradnl"/>
        </w:rPr>
        <w:t>conforme al medio utilizado es electróni</w:t>
      </w:r>
      <w:r w:rsidR="00A00517" w:rsidRPr="00C1110A">
        <w:rPr>
          <w:rFonts w:ascii="Arial" w:eastAsia="Apple SD 산돌고딕 Neo 일반체" w:hAnsi="Arial" w:cs="Arial"/>
          <w:sz w:val="20"/>
          <w:szCs w:val="20"/>
          <w:lang w:val="es-ES_tradnl"/>
        </w:rPr>
        <w:t>c</w:t>
      </w:r>
      <w:r w:rsidR="001001D8">
        <w:rPr>
          <w:rFonts w:ascii="Arial" w:hAnsi="Arial" w:cs="Arial"/>
          <w:sz w:val="20"/>
          <w:szCs w:val="20"/>
          <w:lang w:val="es-ES_tradnl"/>
        </w:rPr>
        <w:t>a,</w:t>
      </w:r>
      <w:r w:rsidR="00A00517" w:rsidRPr="00C1110A">
        <w:rPr>
          <w:rFonts w:ascii="Arial" w:hAnsi="Arial" w:cs="Arial"/>
          <w:sz w:val="20"/>
          <w:szCs w:val="20"/>
          <w:lang w:val="es-ES_tradnl"/>
        </w:rPr>
        <w:t xml:space="preserve"> </w:t>
      </w:r>
      <w:r w:rsidR="001001D8">
        <w:rPr>
          <w:rFonts w:ascii="Arial" w:hAnsi="Arial" w:cs="Arial"/>
          <w:sz w:val="20"/>
          <w:szCs w:val="20"/>
          <w:lang w:val="es-ES_tradnl"/>
        </w:rPr>
        <w:t>p</w:t>
      </w:r>
      <w:r w:rsidRPr="00C1110A">
        <w:rPr>
          <w:rFonts w:ascii="Arial" w:hAnsi="Arial" w:cs="Arial"/>
          <w:color w:val="000000"/>
          <w:sz w:val="20"/>
          <w:szCs w:val="20"/>
          <w:lang w:val="es-ES_tradnl"/>
        </w:rPr>
        <w:t>or lo</w:t>
      </w:r>
      <w:r w:rsidR="000C5DA3" w:rsidRPr="00C1110A">
        <w:rPr>
          <w:rFonts w:ascii="Arial" w:hAnsi="Arial" w:cs="Arial"/>
          <w:color w:val="000000"/>
          <w:sz w:val="20"/>
          <w:szCs w:val="20"/>
          <w:lang w:val="es-ES_tradnl"/>
        </w:rPr>
        <w:t xml:space="preserve"> cual </w:t>
      </w:r>
      <w:r w:rsidR="000C5DA3" w:rsidRPr="00C1110A">
        <w:rPr>
          <w:rFonts w:ascii="Arial" w:eastAsia="Apple SD 산돌고딕 Neo 일반체" w:hAnsi="Arial" w:cs="Arial"/>
          <w:color w:val="000000"/>
          <w:sz w:val="20"/>
          <w:szCs w:val="20"/>
          <w:lang w:val="es-ES_tradnl"/>
        </w:rPr>
        <w:t>l</w:t>
      </w:r>
      <w:r w:rsidR="000C5DA3" w:rsidRPr="00C1110A">
        <w:rPr>
          <w:rFonts w:ascii="Arial" w:hAnsi="Arial" w:cs="Arial"/>
          <w:color w:val="000000"/>
          <w:sz w:val="20"/>
          <w:szCs w:val="20"/>
          <w:lang w:val="es-ES_tradnl"/>
        </w:rPr>
        <w:t xml:space="preserve">os </w:t>
      </w:r>
      <w:r w:rsidR="002D0CA2" w:rsidRPr="00C1110A">
        <w:rPr>
          <w:rFonts w:ascii="Arial" w:hAnsi="Arial" w:cs="Arial"/>
          <w:color w:val="000000"/>
          <w:sz w:val="20"/>
          <w:szCs w:val="20"/>
          <w:lang w:val="es-ES_tradnl"/>
        </w:rPr>
        <w:t>licitante</w:t>
      </w:r>
      <w:r w:rsidR="002D0CA2" w:rsidRPr="00C1110A">
        <w:rPr>
          <w:rFonts w:ascii="Arial" w:eastAsia="Apple SD 산돌고딕 Neo 일반체" w:hAnsi="Arial" w:cs="Arial"/>
          <w:color w:val="000000"/>
          <w:sz w:val="20"/>
          <w:szCs w:val="20"/>
          <w:lang w:val="es-ES_tradnl"/>
        </w:rPr>
        <w:t>s</w:t>
      </w:r>
      <w:r w:rsidR="002D0CA2" w:rsidRPr="00C1110A">
        <w:rPr>
          <w:rFonts w:ascii="Arial" w:hAnsi="Arial" w:cs="Arial"/>
          <w:color w:val="000000"/>
          <w:sz w:val="20"/>
          <w:szCs w:val="20"/>
          <w:lang w:val="es-ES_tradnl"/>
        </w:rPr>
        <w:t xml:space="preserve"> debe</w:t>
      </w:r>
      <w:r w:rsidR="000C5DA3" w:rsidRPr="00C1110A">
        <w:rPr>
          <w:rFonts w:ascii="Arial" w:hAnsi="Arial" w:cs="Arial"/>
          <w:color w:val="000000"/>
          <w:sz w:val="20"/>
          <w:szCs w:val="20"/>
          <w:lang w:val="es-ES_tradnl"/>
        </w:rPr>
        <w:t xml:space="preserve">rán participar </w:t>
      </w:r>
      <w:r w:rsidR="00E74D55" w:rsidRPr="00C1110A">
        <w:rPr>
          <w:rFonts w:ascii="Arial" w:hAnsi="Arial" w:cs="Arial"/>
          <w:color w:val="000000"/>
          <w:sz w:val="20"/>
          <w:szCs w:val="20"/>
          <w:lang w:val="es-ES_tradnl"/>
        </w:rPr>
        <w:t xml:space="preserve">únicamente </w:t>
      </w:r>
      <w:r w:rsidR="00932818" w:rsidRPr="00C1110A">
        <w:rPr>
          <w:rFonts w:ascii="Arial" w:hAnsi="Arial" w:cs="Arial"/>
          <w:color w:val="000000"/>
          <w:sz w:val="20"/>
          <w:szCs w:val="20"/>
          <w:lang w:val="es-ES_tradnl"/>
        </w:rPr>
        <w:t>a través de</w:t>
      </w:r>
      <w:r w:rsidR="001001D8">
        <w:rPr>
          <w:rFonts w:ascii="Arial" w:hAnsi="Arial" w:cs="Arial"/>
          <w:color w:val="000000"/>
          <w:sz w:val="20"/>
          <w:szCs w:val="20"/>
          <w:lang w:val="es-ES_tradnl"/>
        </w:rPr>
        <w:t>l Sistema Electrónico de Información Pública Gubernamental denominado</w:t>
      </w:r>
      <w:r w:rsidR="00932818" w:rsidRPr="00C1110A">
        <w:rPr>
          <w:rFonts w:ascii="Arial" w:hAnsi="Arial" w:cs="Arial"/>
          <w:color w:val="000000"/>
          <w:sz w:val="20"/>
          <w:szCs w:val="20"/>
          <w:lang w:val="es-ES_tradnl"/>
        </w:rPr>
        <w:t xml:space="preserve"> </w:t>
      </w:r>
      <w:r w:rsidR="00932818" w:rsidRPr="001001D8">
        <w:rPr>
          <w:rFonts w:ascii="Arial" w:hAnsi="Arial" w:cs="Arial"/>
          <w:b/>
          <w:color w:val="000000"/>
          <w:sz w:val="20"/>
          <w:szCs w:val="20"/>
          <w:lang w:val="es-ES_tradnl"/>
        </w:rPr>
        <w:t>CompraNet</w:t>
      </w:r>
      <w:r w:rsidR="00932818" w:rsidRPr="00C1110A">
        <w:rPr>
          <w:rFonts w:ascii="Arial" w:hAnsi="Arial" w:cs="Arial"/>
          <w:color w:val="000000"/>
          <w:sz w:val="20"/>
          <w:szCs w:val="20"/>
          <w:lang w:val="es-ES_tradnl"/>
        </w:rPr>
        <w:t xml:space="preserve"> </w:t>
      </w:r>
      <w:r w:rsidR="00A00517" w:rsidRPr="00C1110A">
        <w:rPr>
          <w:rFonts w:ascii="Arial" w:hAnsi="Arial" w:cs="Arial"/>
          <w:color w:val="000000"/>
          <w:sz w:val="20"/>
          <w:szCs w:val="20"/>
          <w:lang w:val="es-ES_tradnl"/>
        </w:rPr>
        <w:t xml:space="preserve">de conformidad con lo dispuesto en los artículos 26 Bis </w:t>
      </w:r>
      <w:r w:rsidR="00725458" w:rsidRPr="00C1110A">
        <w:rPr>
          <w:rFonts w:ascii="Arial" w:hAnsi="Arial" w:cs="Arial"/>
          <w:color w:val="000000"/>
          <w:sz w:val="20"/>
          <w:szCs w:val="20"/>
          <w:lang w:val="es-ES_tradnl"/>
        </w:rPr>
        <w:t>fracción II de la LAASSP</w:t>
      </w:r>
      <w:r w:rsidR="00A00517" w:rsidRPr="00BA208A">
        <w:rPr>
          <w:rFonts w:ascii="Arial" w:hAnsi="Arial" w:cs="Arial"/>
          <w:color w:val="000000"/>
          <w:sz w:val="20"/>
          <w:szCs w:val="20"/>
          <w:lang w:val="es-ES_tradnl"/>
        </w:rPr>
        <w:t xml:space="preserve"> y 50 del RLAASSP</w:t>
      </w:r>
      <w:r w:rsidR="00A00517" w:rsidRPr="00C1110A">
        <w:rPr>
          <w:rFonts w:ascii="Arial" w:hAnsi="Arial" w:cs="Arial"/>
          <w:color w:val="000000"/>
          <w:sz w:val="20"/>
          <w:szCs w:val="20"/>
          <w:lang w:val="es-ES_tradnl"/>
        </w:rPr>
        <w:t xml:space="preserve"> y</w:t>
      </w:r>
      <w:r w:rsidR="000C5DA3" w:rsidRPr="00C1110A">
        <w:rPr>
          <w:rFonts w:ascii="Arial" w:hAnsi="Arial" w:cs="Arial"/>
          <w:sz w:val="20"/>
          <w:szCs w:val="20"/>
          <w:lang w:val="es-ES_tradnl"/>
        </w:rPr>
        <w:t xml:space="preserve"> en el </w:t>
      </w:r>
      <w:r w:rsidR="000C5DA3" w:rsidRPr="00C1110A">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r w:rsidR="000C5DA3" w:rsidRPr="00C1110A">
        <w:rPr>
          <w:rFonts w:ascii="Arial" w:hAnsi="Arial" w:cs="Arial"/>
          <w:sz w:val="20"/>
          <w:szCs w:val="20"/>
          <w:lang w:val="es-ES_tradnl"/>
        </w:rPr>
        <w:t xml:space="preserve">, publicado en </w:t>
      </w:r>
      <w:r w:rsidR="00D166E7">
        <w:rPr>
          <w:rFonts w:ascii="Arial" w:hAnsi="Arial" w:cs="Arial"/>
          <w:sz w:val="20"/>
          <w:szCs w:val="20"/>
          <w:lang w:val="es-ES_tradnl"/>
        </w:rPr>
        <w:t>D</w:t>
      </w:r>
      <w:r w:rsidR="00140894">
        <w:rPr>
          <w:rFonts w:ascii="Arial" w:hAnsi="Arial" w:cs="Arial"/>
          <w:sz w:val="20"/>
          <w:szCs w:val="20"/>
          <w:lang w:val="es-ES_tradnl"/>
        </w:rPr>
        <w:t>OF</w:t>
      </w:r>
      <w:r w:rsidR="000C5DA3" w:rsidRPr="00C1110A">
        <w:rPr>
          <w:rFonts w:ascii="Arial" w:hAnsi="Arial" w:cs="Arial"/>
          <w:sz w:val="20"/>
          <w:szCs w:val="20"/>
          <w:lang w:val="es-ES_tradnl"/>
        </w:rPr>
        <w:t xml:space="preserve"> el 28 de junio de 2011</w:t>
      </w:r>
      <w:r w:rsidR="00A00517" w:rsidRPr="00C1110A">
        <w:rPr>
          <w:rFonts w:ascii="Arial" w:hAnsi="Arial" w:cs="Arial"/>
          <w:sz w:val="20"/>
          <w:szCs w:val="20"/>
          <w:lang w:val="es-ES_tradnl"/>
        </w:rPr>
        <w:t>.</w:t>
      </w:r>
    </w:p>
    <w:p w:rsidR="00A00517" w:rsidRPr="00806CE9" w:rsidRDefault="00A00517" w:rsidP="0028778A">
      <w:pPr>
        <w:spacing w:after="0" w:line="240" w:lineRule="auto"/>
        <w:ind w:left="-284" w:right="-141"/>
        <w:jc w:val="both"/>
        <w:rPr>
          <w:rFonts w:ascii="Arial" w:hAnsi="Arial" w:cs="Arial"/>
          <w:sz w:val="20"/>
          <w:szCs w:val="20"/>
          <w:lang w:val="es-ES_tradnl"/>
        </w:rPr>
      </w:pPr>
    </w:p>
    <w:p w:rsidR="00CE3738" w:rsidRPr="00C1110A" w:rsidRDefault="00CE3738" w:rsidP="00EF0D7C">
      <w:pPr>
        <w:autoSpaceDE w:val="0"/>
        <w:autoSpaceDN w:val="0"/>
        <w:adjustRightInd w:val="0"/>
        <w:spacing w:after="0" w:line="240" w:lineRule="auto"/>
        <w:ind w:left="-284" w:right="-142"/>
        <w:jc w:val="both"/>
        <w:rPr>
          <w:rFonts w:ascii="Arial" w:hAnsi="Arial" w:cs="Arial"/>
          <w:b/>
          <w:i/>
          <w:sz w:val="20"/>
          <w:szCs w:val="20"/>
          <w:lang w:val="es-ES_tradnl"/>
        </w:rPr>
      </w:pPr>
      <w:r w:rsidRPr="00C1110A">
        <w:rPr>
          <w:rFonts w:ascii="Arial" w:hAnsi="Arial" w:cs="Arial"/>
          <w:sz w:val="20"/>
          <w:szCs w:val="20"/>
          <w:lang w:val="es-ES_tradnl"/>
        </w:rPr>
        <w:t>El carácter del presente procedimiento de contratación es</w:t>
      </w:r>
      <w:r w:rsidR="00E1087B" w:rsidRPr="00C1110A">
        <w:rPr>
          <w:rFonts w:ascii="Arial" w:hAnsi="Arial" w:cs="Arial"/>
          <w:sz w:val="20"/>
          <w:szCs w:val="20"/>
          <w:lang w:val="es-ES_tradnl"/>
        </w:rPr>
        <w:t xml:space="preserve"> </w:t>
      </w:r>
      <w:r w:rsidR="00E1087B" w:rsidRPr="00C1110A">
        <w:rPr>
          <w:rFonts w:ascii="Arial" w:hAnsi="Arial" w:cs="Arial"/>
          <w:b/>
          <w:sz w:val="20"/>
          <w:szCs w:val="20"/>
          <w:lang w:val="es-ES_tradnl"/>
        </w:rPr>
        <w:t>nacional</w:t>
      </w:r>
      <w:r w:rsidR="006A3696">
        <w:rPr>
          <w:rFonts w:ascii="Arial" w:hAnsi="Arial" w:cs="Arial"/>
          <w:b/>
          <w:sz w:val="20"/>
          <w:szCs w:val="20"/>
          <w:lang w:val="es-ES_tradnl"/>
        </w:rPr>
        <w:t xml:space="preserve">, </w:t>
      </w:r>
      <w:r w:rsidR="006A3696">
        <w:rPr>
          <w:rFonts w:ascii="ArialMT" w:hAnsi="ArialMT" w:cs="ArialMT"/>
          <w:noProof w:val="0"/>
          <w:sz w:val="20"/>
          <w:szCs w:val="20"/>
        </w:rPr>
        <w:t>en el cual únicamente podrán participar personas de nacionalidad mexicana y los bienes a adquirir sean producidos en el país y cuenten, por lo menos, con un sesenta y cinco por ciento de contenido nacional</w:t>
      </w:r>
      <w:r w:rsidR="005A3A86">
        <w:rPr>
          <w:rFonts w:ascii="Arial" w:hAnsi="Arial" w:cs="Arial"/>
          <w:b/>
          <w:sz w:val="20"/>
          <w:szCs w:val="20"/>
          <w:lang w:val="es-ES_tradnl"/>
        </w:rPr>
        <w:t xml:space="preserve"> </w:t>
      </w:r>
      <w:r w:rsidR="005A3A86" w:rsidRPr="005A3A86">
        <w:rPr>
          <w:rFonts w:ascii="Arial" w:hAnsi="Arial" w:cs="Arial"/>
          <w:sz w:val="20"/>
          <w:szCs w:val="20"/>
          <w:lang w:val="es-ES_tradnl"/>
        </w:rPr>
        <w:t>de conformidad con lo dispuesto en el artículo 28 fracción I</w:t>
      </w:r>
      <w:r w:rsidR="006A3696">
        <w:rPr>
          <w:rFonts w:ascii="Arial" w:hAnsi="Arial" w:cs="Arial"/>
          <w:sz w:val="20"/>
          <w:szCs w:val="20"/>
          <w:lang w:val="es-ES_tradnl"/>
        </w:rPr>
        <w:t xml:space="preserve"> de la LAASSP</w:t>
      </w:r>
      <w:r w:rsidR="00A00517" w:rsidRPr="00C1110A">
        <w:rPr>
          <w:rFonts w:ascii="Arial" w:hAnsi="Arial" w:cs="Arial"/>
          <w:b/>
          <w:sz w:val="20"/>
          <w:szCs w:val="20"/>
          <w:lang w:val="es-ES_tradnl"/>
        </w:rPr>
        <w:t>.</w:t>
      </w:r>
    </w:p>
    <w:p w:rsidR="006B29D8" w:rsidRPr="00C1110A" w:rsidRDefault="0044384D" w:rsidP="00996480">
      <w:pPr>
        <w:pStyle w:val="Ttulo2"/>
        <w:tabs>
          <w:tab w:val="clear" w:pos="576"/>
          <w:tab w:val="num" w:pos="-284"/>
        </w:tabs>
        <w:ind w:left="-284" w:firstLine="0"/>
        <w:rPr>
          <w:rFonts w:cs="Arial"/>
          <w:i w:val="0"/>
          <w:sz w:val="20"/>
          <w:lang w:val="es-ES_tradnl"/>
        </w:rPr>
      </w:pPr>
      <w:bookmarkStart w:id="26" w:name="_Toc433794506"/>
      <w:bookmarkStart w:id="27" w:name="_Toc367205737"/>
      <w:r>
        <w:rPr>
          <w:rFonts w:cs="Arial"/>
          <w:i w:val="0"/>
          <w:sz w:val="20"/>
          <w:lang w:val="es-ES_tradnl"/>
        </w:rPr>
        <w:t xml:space="preserve">1.3 </w:t>
      </w:r>
      <w:r w:rsidR="006B29D8" w:rsidRPr="00C1110A">
        <w:rPr>
          <w:rFonts w:cs="Arial"/>
          <w:i w:val="0"/>
          <w:sz w:val="20"/>
          <w:lang w:val="es-ES_tradnl"/>
        </w:rPr>
        <w:t xml:space="preserve">Número de identificación de la </w:t>
      </w:r>
      <w:r w:rsidR="00725458" w:rsidRPr="00C1110A">
        <w:rPr>
          <w:rFonts w:cs="Arial"/>
          <w:i w:val="0"/>
          <w:sz w:val="20"/>
          <w:lang w:val="es-ES_tradnl"/>
        </w:rPr>
        <w:t>licitación pública</w:t>
      </w:r>
      <w:r w:rsidR="006B29D8" w:rsidRPr="00C1110A">
        <w:rPr>
          <w:rFonts w:cs="Arial"/>
          <w:i w:val="0"/>
          <w:sz w:val="20"/>
          <w:lang w:val="es-ES_tradnl"/>
        </w:rPr>
        <w:t xml:space="preserve"> asignado por CompraNet.</w:t>
      </w:r>
      <w:bookmarkEnd w:id="26"/>
      <w:r w:rsidR="006B29D8" w:rsidRPr="00C1110A">
        <w:rPr>
          <w:rFonts w:cs="Arial"/>
          <w:i w:val="0"/>
          <w:sz w:val="20"/>
          <w:lang w:val="es-ES_tradnl"/>
        </w:rPr>
        <w:t xml:space="preserve"> </w:t>
      </w:r>
    </w:p>
    <w:p w:rsidR="00070859" w:rsidRPr="00996480" w:rsidRDefault="00070859" w:rsidP="00070859">
      <w:pPr>
        <w:suppressAutoHyphens/>
        <w:spacing w:after="0" w:line="240" w:lineRule="auto"/>
        <w:ind w:left="-284"/>
        <w:jc w:val="both"/>
        <w:rPr>
          <w:rFonts w:ascii="Arial" w:hAnsi="Arial" w:cs="Arial"/>
          <w:sz w:val="20"/>
          <w:szCs w:val="20"/>
          <w:lang w:val="es-ES"/>
        </w:rPr>
      </w:pPr>
      <w:r w:rsidRPr="00996480">
        <w:rPr>
          <w:rFonts w:ascii="Arial" w:hAnsi="Arial" w:cs="Arial"/>
          <w:sz w:val="20"/>
          <w:szCs w:val="20"/>
          <w:lang w:val="es-ES"/>
        </w:rPr>
        <w:t>LA-</w:t>
      </w:r>
      <w:r w:rsidR="001001D8">
        <w:rPr>
          <w:rFonts w:ascii="Arial" w:hAnsi="Arial" w:cs="Arial"/>
          <w:sz w:val="20"/>
          <w:szCs w:val="20"/>
          <w:lang w:val="es-ES"/>
        </w:rPr>
        <w:t>019GYR120</w:t>
      </w:r>
      <w:r w:rsidRPr="00996480">
        <w:rPr>
          <w:rFonts w:ascii="Arial" w:hAnsi="Arial" w:cs="Arial"/>
          <w:sz w:val="20"/>
          <w:szCs w:val="20"/>
          <w:lang w:val="es-ES"/>
        </w:rPr>
        <w:t>-N</w:t>
      </w:r>
      <w:r w:rsidR="00AB2DC2">
        <w:rPr>
          <w:rFonts w:ascii="Arial" w:hAnsi="Arial" w:cs="Arial"/>
          <w:sz w:val="20"/>
          <w:szCs w:val="20"/>
          <w:lang w:val="es-ES"/>
        </w:rPr>
        <w:t>92</w:t>
      </w:r>
      <w:r w:rsidRPr="00996480">
        <w:rPr>
          <w:rFonts w:ascii="Arial" w:hAnsi="Arial" w:cs="Arial"/>
          <w:sz w:val="20"/>
          <w:szCs w:val="20"/>
          <w:lang w:val="es-ES"/>
        </w:rPr>
        <w:t>-2015</w:t>
      </w:r>
      <w:r w:rsidR="003A7F0D">
        <w:rPr>
          <w:rFonts w:ascii="Arial" w:hAnsi="Arial" w:cs="Arial"/>
          <w:sz w:val="20"/>
          <w:szCs w:val="20"/>
          <w:lang w:val="es-ES"/>
        </w:rPr>
        <w:t>.</w:t>
      </w:r>
    </w:p>
    <w:p w:rsidR="002E34A4" w:rsidRPr="00C1110A" w:rsidRDefault="004958E4" w:rsidP="00996480">
      <w:pPr>
        <w:pStyle w:val="Ttulo2"/>
        <w:tabs>
          <w:tab w:val="clear" w:pos="576"/>
          <w:tab w:val="num" w:pos="-284"/>
        </w:tabs>
        <w:ind w:hanging="860"/>
        <w:rPr>
          <w:rFonts w:cs="Arial"/>
          <w:sz w:val="20"/>
          <w:lang w:val="es-ES_tradnl"/>
        </w:rPr>
      </w:pPr>
      <w:bookmarkStart w:id="28" w:name="_Toc433794507"/>
      <w:r>
        <w:rPr>
          <w:rFonts w:cs="Arial"/>
          <w:i w:val="0"/>
          <w:sz w:val="20"/>
          <w:lang w:val="es-ES_tradnl"/>
        </w:rPr>
        <w:t xml:space="preserve">1.4 </w:t>
      </w:r>
      <w:r w:rsidR="0019394D" w:rsidRPr="00C1110A">
        <w:rPr>
          <w:rFonts w:cs="Arial"/>
          <w:i w:val="0"/>
          <w:sz w:val="20"/>
          <w:lang w:val="es-ES_tradnl"/>
        </w:rPr>
        <w:t xml:space="preserve">Indicación </w:t>
      </w:r>
      <w:r w:rsidR="00861D34" w:rsidRPr="00C1110A">
        <w:rPr>
          <w:rFonts w:cs="Arial"/>
          <w:i w:val="0"/>
          <w:sz w:val="20"/>
          <w:lang w:val="es-ES_tradnl"/>
        </w:rPr>
        <w:t>de los e</w:t>
      </w:r>
      <w:r w:rsidR="00E26D83" w:rsidRPr="00C1110A">
        <w:rPr>
          <w:rFonts w:cs="Arial"/>
          <w:i w:val="0"/>
          <w:sz w:val="20"/>
          <w:lang w:val="es-ES_tradnl"/>
        </w:rPr>
        <w:t xml:space="preserve">jercicios </w:t>
      </w:r>
      <w:r w:rsidR="00861D34" w:rsidRPr="00C1110A">
        <w:rPr>
          <w:rFonts w:cs="Arial"/>
          <w:i w:val="0"/>
          <w:sz w:val="20"/>
          <w:lang w:val="es-ES_tradnl"/>
        </w:rPr>
        <w:t>f</w:t>
      </w:r>
      <w:r w:rsidR="00E26D83" w:rsidRPr="00C1110A">
        <w:rPr>
          <w:rFonts w:cs="Arial"/>
          <w:i w:val="0"/>
          <w:sz w:val="20"/>
          <w:lang w:val="es-ES_tradnl"/>
        </w:rPr>
        <w:t xml:space="preserve">iscales para la </w:t>
      </w:r>
      <w:r w:rsidR="00861D34" w:rsidRPr="00C1110A">
        <w:rPr>
          <w:rFonts w:cs="Arial"/>
          <w:i w:val="0"/>
          <w:sz w:val="20"/>
          <w:lang w:val="es-ES_tradnl"/>
        </w:rPr>
        <w:t>c</w:t>
      </w:r>
      <w:r w:rsidR="0019394D" w:rsidRPr="00C1110A">
        <w:rPr>
          <w:rFonts w:cs="Arial"/>
          <w:i w:val="0"/>
          <w:sz w:val="20"/>
          <w:lang w:val="es-ES_tradnl"/>
        </w:rPr>
        <w:t>ontratación</w:t>
      </w:r>
      <w:r w:rsidR="001E29B9" w:rsidRPr="00C1110A">
        <w:rPr>
          <w:rFonts w:cs="Arial"/>
          <w:i w:val="0"/>
          <w:sz w:val="20"/>
          <w:lang w:val="es-ES_tradnl"/>
        </w:rPr>
        <w:t>.</w:t>
      </w:r>
      <w:bookmarkEnd w:id="28"/>
    </w:p>
    <w:p w:rsidR="00CE3738" w:rsidRPr="00C1110A" w:rsidRDefault="00FC7E0E" w:rsidP="0028778A">
      <w:pPr>
        <w:suppressAutoHyphens/>
        <w:spacing w:after="0" w:line="240" w:lineRule="auto"/>
        <w:ind w:left="-284" w:right="-141"/>
        <w:jc w:val="both"/>
        <w:rPr>
          <w:rFonts w:ascii="Arial" w:hAnsi="Arial" w:cs="Arial"/>
          <w:sz w:val="20"/>
          <w:szCs w:val="20"/>
          <w:lang w:val="es-ES_tradnl"/>
        </w:rPr>
      </w:pPr>
      <w:r w:rsidRPr="00E172E5">
        <w:rPr>
          <w:rFonts w:ascii="Arial" w:hAnsi="Arial" w:cs="Arial"/>
          <w:sz w:val="20"/>
          <w:szCs w:val="20"/>
          <w:lang w:val="es-ES_tradnl"/>
        </w:rPr>
        <w:t xml:space="preserve">La presente contratación </w:t>
      </w:r>
      <w:r w:rsidR="00A56500" w:rsidRPr="00E172E5">
        <w:rPr>
          <w:rFonts w:ascii="Arial" w:hAnsi="Arial" w:cs="Arial"/>
          <w:sz w:val="20"/>
          <w:szCs w:val="20"/>
          <w:lang w:val="es-ES_tradnl"/>
        </w:rPr>
        <w:t xml:space="preserve">abarcará </w:t>
      </w:r>
      <w:r w:rsidRPr="00E172E5">
        <w:rPr>
          <w:rFonts w:ascii="Arial" w:hAnsi="Arial" w:cs="Arial"/>
          <w:sz w:val="20"/>
          <w:szCs w:val="20"/>
          <w:lang w:val="es-ES_tradnl"/>
        </w:rPr>
        <w:t xml:space="preserve">el ejercicio fiscal </w:t>
      </w:r>
      <w:r w:rsidR="001001D8" w:rsidRPr="00E172E5">
        <w:rPr>
          <w:rFonts w:ascii="Arial" w:hAnsi="Arial" w:cs="Arial"/>
          <w:sz w:val="20"/>
          <w:szCs w:val="20"/>
          <w:lang w:val="es-ES_tradnl"/>
        </w:rPr>
        <w:t>2015</w:t>
      </w:r>
      <w:r w:rsidRPr="00E172E5">
        <w:rPr>
          <w:rFonts w:ascii="Arial" w:hAnsi="Arial" w:cs="Arial"/>
          <w:sz w:val="20"/>
          <w:szCs w:val="20"/>
          <w:lang w:val="es-ES_tradnl"/>
        </w:rPr>
        <w:t>.</w:t>
      </w:r>
    </w:p>
    <w:p w:rsidR="000C5DA3" w:rsidRPr="00C1110A" w:rsidRDefault="004958E4" w:rsidP="00EF0D7C">
      <w:pPr>
        <w:pStyle w:val="Ttulo2"/>
        <w:tabs>
          <w:tab w:val="clear" w:pos="576"/>
          <w:tab w:val="num" w:pos="-284"/>
        </w:tabs>
        <w:ind w:left="-284" w:right="-142" w:firstLine="0"/>
        <w:rPr>
          <w:rFonts w:cs="Arial"/>
          <w:i w:val="0"/>
          <w:sz w:val="20"/>
          <w:lang w:val="es-ES_tradnl"/>
        </w:rPr>
      </w:pPr>
      <w:bookmarkStart w:id="29" w:name="_Toc433794508"/>
      <w:r>
        <w:rPr>
          <w:rFonts w:cs="Arial"/>
          <w:i w:val="0"/>
          <w:sz w:val="20"/>
          <w:lang w:val="es-ES_tradnl"/>
        </w:rPr>
        <w:t xml:space="preserve">1.5 </w:t>
      </w:r>
      <w:r w:rsidR="000C5DA3" w:rsidRPr="00C1110A">
        <w:rPr>
          <w:rFonts w:cs="Arial"/>
          <w:i w:val="0"/>
          <w:sz w:val="20"/>
          <w:lang w:val="es-ES_tradnl"/>
        </w:rPr>
        <w:t>Idioma en que se deberán presentar las propuestas, los anexos legales, administrativos y técnicos, así como en su caso los folletos que se acompañen</w:t>
      </w:r>
      <w:r w:rsidR="008A3591" w:rsidRPr="00C1110A">
        <w:rPr>
          <w:rFonts w:cs="Arial"/>
          <w:i w:val="0"/>
          <w:sz w:val="20"/>
          <w:lang w:val="es-ES_tradnl"/>
        </w:rPr>
        <w:t>.</w:t>
      </w:r>
      <w:bookmarkEnd w:id="27"/>
      <w:bookmarkEnd w:id="29"/>
    </w:p>
    <w:p w:rsidR="00FC7E0E" w:rsidRDefault="00FC7E0E" w:rsidP="00FC7E0E">
      <w:pPr>
        <w:spacing w:after="0" w:line="240" w:lineRule="auto"/>
        <w:ind w:left="-284" w:right="-141"/>
        <w:jc w:val="both"/>
        <w:rPr>
          <w:rFonts w:ascii="Arial" w:hAnsi="Arial" w:cs="Arial"/>
          <w:sz w:val="20"/>
          <w:szCs w:val="20"/>
          <w:lang w:val="es-ES_tradnl"/>
        </w:rPr>
      </w:pPr>
      <w:r w:rsidRPr="00C1110A">
        <w:rPr>
          <w:rFonts w:ascii="Arial" w:hAnsi="Arial" w:cs="Arial"/>
          <w:sz w:val="20"/>
          <w:szCs w:val="20"/>
          <w:lang w:val="es-ES_tradnl"/>
        </w:rPr>
        <w:t>Las proposiciones deberán</w:t>
      </w:r>
      <w:r w:rsidR="0080179C">
        <w:rPr>
          <w:rFonts w:ascii="Arial" w:hAnsi="Arial" w:cs="Arial"/>
          <w:sz w:val="20"/>
          <w:szCs w:val="20"/>
          <w:lang w:val="es-ES_tradnl"/>
        </w:rPr>
        <w:t xml:space="preserve"> presentarse en idioma español.</w:t>
      </w:r>
    </w:p>
    <w:p w:rsidR="0080179C" w:rsidRDefault="0080179C" w:rsidP="00FC7E0E">
      <w:pPr>
        <w:spacing w:after="0" w:line="240" w:lineRule="auto"/>
        <w:ind w:left="-284" w:right="-141"/>
        <w:jc w:val="both"/>
        <w:rPr>
          <w:rFonts w:ascii="Arial" w:hAnsi="Arial" w:cs="Arial"/>
          <w:sz w:val="20"/>
          <w:szCs w:val="20"/>
          <w:lang w:val="es-ES"/>
        </w:rPr>
      </w:pPr>
    </w:p>
    <w:p w:rsidR="0080179C" w:rsidRDefault="0080179C" w:rsidP="00FC7E0E">
      <w:pPr>
        <w:spacing w:after="0" w:line="240" w:lineRule="auto"/>
        <w:ind w:left="-284" w:right="-141"/>
        <w:jc w:val="both"/>
        <w:rPr>
          <w:rFonts w:ascii="Arial" w:hAnsi="Arial" w:cs="Arial"/>
          <w:sz w:val="20"/>
          <w:szCs w:val="20"/>
          <w:lang w:val="es-ES_tradnl"/>
        </w:rPr>
      </w:pPr>
      <w:r>
        <w:rPr>
          <w:rFonts w:ascii="Arial" w:hAnsi="Arial" w:cs="Arial"/>
          <w:sz w:val="20"/>
          <w:szCs w:val="20"/>
          <w:lang w:val="es-ES"/>
        </w:rPr>
        <w:t>E</w:t>
      </w:r>
      <w:r w:rsidRPr="0080179C">
        <w:rPr>
          <w:rFonts w:ascii="Arial" w:hAnsi="Arial" w:cs="Arial"/>
          <w:sz w:val="20"/>
          <w:szCs w:val="20"/>
          <w:lang w:val="es-ES"/>
        </w:rPr>
        <w:t xml:space="preserve">n caso de que los bienes requieran de anexos </w:t>
      </w:r>
      <w:r w:rsidR="000341F3">
        <w:rPr>
          <w:rFonts w:ascii="Arial" w:hAnsi="Arial" w:cs="Arial"/>
          <w:sz w:val="20"/>
          <w:szCs w:val="20"/>
          <w:lang w:val="es-ES"/>
        </w:rPr>
        <w:t>técnicos, folletos, catálogos</w:t>
      </w:r>
      <w:r w:rsidRPr="0080179C">
        <w:rPr>
          <w:rFonts w:ascii="Arial" w:hAnsi="Arial" w:cs="Arial"/>
          <w:sz w:val="20"/>
          <w:szCs w:val="20"/>
          <w:lang w:val="es-ES"/>
        </w:rPr>
        <w:t>, instructivos o manuales de uso para corroborar las especificaciones, características y calidad de los mismos, éstos deberán presentarse en idioma español, en caso de venir en idioma inglés</w:t>
      </w:r>
      <w:r w:rsidR="00D25A05">
        <w:rPr>
          <w:rFonts w:ascii="Arial" w:hAnsi="Arial" w:cs="Arial"/>
          <w:sz w:val="20"/>
          <w:szCs w:val="20"/>
          <w:lang w:val="es-ES"/>
        </w:rPr>
        <w:t xml:space="preserve"> u otro idioma</w:t>
      </w:r>
      <w:r w:rsidRPr="0080179C">
        <w:rPr>
          <w:rFonts w:ascii="Arial" w:hAnsi="Arial" w:cs="Arial"/>
          <w:sz w:val="20"/>
          <w:szCs w:val="20"/>
          <w:lang w:val="es-ES"/>
        </w:rPr>
        <w:t xml:space="preserve">, deberá presentar </w:t>
      </w:r>
      <w:r w:rsidR="00D25A05">
        <w:rPr>
          <w:rFonts w:ascii="Arial" w:hAnsi="Arial" w:cs="Arial"/>
          <w:sz w:val="20"/>
          <w:szCs w:val="20"/>
          <w:lang w:val="es-ES"/>
        </w:rPr>
        <w:t>la traducción simple al español</w:t>
      </w:r>
      <w:r>
        <w:rPr>
          <w:rFonts w:ascii="Arial" w:hAnsi="Arial" w:cs="Arial"/>
          <w:sz w:val="20"/>
          <w:szCs w:val="20"/>
          <w:lang w:val="es-ES"/>
        </w:rPr>
        <w:t>.</w:t>
      </w:r>
    </w:p>
    <w:p w:rsidR="0080179C" w:rsidRPr="00C1110A" w:rsidRDefault="0080179C" w:rsidP="00FC7E0E">
      <w:pPr>
        <w:spacing w:after="0" w:line="240" w:lineRule="auto"/>
        <w:ind w:left="-284" w:right="-141"/>
        <w:jc w:val="both"/>
        <w:rPr>
          <w:rFonts w:ascii="Arial" w:hAnsi="Arial" w:cs="Arial"/>
          <w:sz w:val="20"/>
          <w:szCs w:val="20"/>
          <w:lang w:val="es-ES_tradnl"/>
        </w:rPr>
      </w:pPr>
    </w:p>
    <w:p w:rsidR="006C4924" w:rsidRDefault="004958E4" w:rsidP="00996480">
      <w:pPr>
        <w:pStyle w:val="Ttulo2"/>
        <w:tabs>
          <w:tab w:val="clear" w:pos="576"/>
          <w:tab w:val="num" w:pos="-284"/>
        </w:tabs>
        <w:ind w:left="-284" w:firstLine="0"/>
        <w:rPr>
          <w:rFonts w:cs="Arial"/>
          <w:i w:val="0"/>
          <w:sz w:val="20"/>
          <w:lang w:val="es-ES_tradnl"/>
        </w:rPr>
      </w:pPr>
      <w:bookmarkStart w:id="30" w:name="_Toc367205738"/>
      <w:bookmarkStart w:id="31" w:name="_Toc433794509"/>
      <w:r>
        <w:rPr>
          <w:rFonts w:cs="Arial"/>
          <w:i w:val="0"/>
          <w:sz w:val="20"/>
          <w:lang w:val="es-ES_tradnl"/>
        </w:rPr>
        <w:lastRenderedPageBreak/>
        <w:t xml:space="preserve">1.6 </w:t>
      </w:r>
      <w:r w:rsidR="000C5DA3" w:rsidRPr="00C1110A">
        <w:rPr>
          <w:rFonts w:cs="Arial"/>
          <w:i w:val="0"/>
          <w:sz w:val="20"/>
          <w:lang w:val="es-ES_tradnl"/>
        </w:rPr>
        <w:t>Disponibilidad presupuestaria</w:t>
      </w:r>
      <w:r w:rsidR="008A3591" w:rsidRPr="00C1110A">
        <w:rPr>
          <w:rFonts w:cs="Arial"/>
          <w:i w:val="0"/>
          <w:sz w:val="20"/>
          <w:lang w:val="es-ES_tradnl"/>
        </w:rPr>
        <w:t>.</w:t>
      </w:r>
      <w:bookmarkEnd w:id="30"/>
      <w:bookmarkEnd w:id="31"/>
    </w:p>
    <w:p w:rsidR="00FC7E0E" w:rsidRPr="00C1110A" w:rsidRDefault="00FC7E0E" w:rsidP="00FC7E0E">
      <w:pPr>
        <w:tabs>
          <w:tab w:val="left" w:pos="6240"/>
        </w:tabs>
        <w:suppressAutoHyphens/>
        <w:spacing w:after="0" w:line="240" w:lineRule="auto"/>
        <w:ind w:left="-284" w:right="-141"/>
        <w:jc w:val="both"/>
        <w:rPr>
          <w:rFonts w:ascii="Arial" w:hAnsi="Arial" w:cs="Arial"/>
          <w:sz w:val="20"/>
          <w:szCs w:val="20"/>
          <w:lang w:val="es-ES_tradnl"/>
        </w:rPr>
      </w:pPr>
      <w:r w:rsidRPr="002701C5">
        <w:rPr>
          <w:rFonts w:ascii="Arial" w:hAnsi="Arial" w:cs="Arial"/>
          <w:sz w:val="20"/>
          <w:szCs w:val="20"/>
          <w:lang w:val="es-ES_tradnl"/>
        </w:rPr>
        <w:t xml:space="preserve">Se cuenta con el recurso presupuestal para el ejercicio </w:t>
      </w:r>
      <w:r w:rsidR="00F566FA" w:rsidRPr="002701C5">
        <w:rPr>
          <w:rFonts w:ascii="Arial" w:hAnsi="Arial" w:cs="Arial"/>
          <w:sz w:val="20"/>
          <w:szCs w:val="20"/>
          <w:lang w:val="es-ES_tradnl"/>
        </w:rPr>
        <w:t>2015</w:t>
      </w:r>
      <w:r w:rsidRPr="002701C5">
        <w:rPr>
          <w:rFonts w:ascii="Arial" w:hAnsi="Arial" w:cs="Arial"/>
          <w:sz w:val="20"/>
          <w:szCs w:val="20"/>
          <w:lang w:val="es-ES_tradnl"/>
        </w:rPr>
        <w:t xml:space="preserve">, de conformidad con el dictamen </w:t>
      </w:r>
      <w:r w:rsidR="00F566FA" w:rsidRPr="002701C5">
        <w:rPr>
          <w:rFonts w:ascii="Arial" w:hAnsi="Arial" w:cs="Arial"/>
          <w:sz w:val="20"/>
          <w:szCs w:val="20"/>
          <w:lang w:val="es-ES_tradnl"/>
        </w:rPr>
        <w:t xml:space="preserve">presupuestal </w:t>
      </w:r>
      <w:r w:rsidR="00A61439" w:rsidRPr="00A61439">
        <w:rPr>
          <w:rFonts w:ascii="Arial" w:hAnsi="Arial" w:cs="Arial"/>
          <w:sz w:val="20"/>
          <w:szCs w:val="20"/>
          <w:lang w:val="es-ES_tradnl"/>
        </w:rPr>
        <w:t xml:space="preserve">contenido en el oficio </w:t>
      </w:r>
      <w:r w:rsidR="00F566FA" w:rsidRPr="00A61439">
        <w:rPr>
          <w:rFonts w:ascii="Arial" w:hAnsi="Arial" w:cs="Arial"/>
          <w:sz w:val="20"/>
          <w:szCs w:val="20"/>
          <w:lang w:val="es-ES_tradnl"/>
        </w:rPr>
        <w:t>No.</w:t>
      </w:r>
      <w:r w:rsidR="00A61439" w:rsidRPr="00A61439">
        <w:rPr>
          <w:rFonts w:ascii="Arial" w:hAnsi="Arial" w:cs="Arial"/>
          <w:sz w:val="20"/>
          <w:szCs w:val="20"/>
          <w:lang w:val="es-ES_tradnl"/>
        </w:rPr>
        <w:t>DT000543/2015</w:t>
      </w:r>
      <w:r w:rsidR="00F566FA" w:rsidRPr="00A61439">
        <w:rPr>
          <w:rFonts w:ascii="Arial" w:hAnsi="Arial" w:cs="Arial"/>
          <w:sz w:val="20"/>
          <w:szCs w:val="20"/>
          <w:lang w:val="es-ES_tradnl"/>
        </w:rPr>
        <w:t>.</w:t>
      </w:r>
    </w:p>
    <w:p w:rsidR="00507B40" w:rsidRDefault="00507B40" w:rsidP="00507B40">
      <w:pPr>
        <w:spacing w:after="0" w:line="240" w:lineRule="auto"/>
        <w:ind w:left="-284" w:right="-141"/>
        <w:jc w:val="both"/>
        <w:rPr>
          <w:rFonts w:ascii="Arial" w:hAnsi="Arial" w:cs="Arial"/>
          <w:sz w:val="20"/>
          <w:szCs w:val="20"/>
          <w:lang w:val="es-ES_tradnl"/>
        </w:rPr>
      </w:pPr>
    </w:p>
    <w:p w:rsidR="004958E4" w:rsidRDefault="004958E4" w:rsidP="00F566FA">
      <w:pPr>
        <w:pStyle w:val="Ttulo1"/>
        <w:tabs>
          <w:tab w:val="clear" w:pos="432"/>
        </w:tabs>
        <w:ind w:left="142" w:hanging="284"/>
        <w:rPr>
          <w:rFonts w:cs="Arial"/>
          <w:sz w:val="20"/>
          <w:szCs w:val="20"/>
          <w:lang w:val="es-ES_tradnl"/>
        </w:rPr>
      </w:pPr>
      <w:bookmarkStart w:id="32" w:name="_Toc367205740"/>
      <w:bookmarkStart w:id="33" w:name="_Toc433794510"/>
      <w:r>
        <w:rPr>
          <w:rFonts w:cs="Arial"/>
          <w:sz w:val="20"/>
          <w:szCs w:val="20"/>
          <w:lang w:val="es-ES_tradnl"/>
        </w:rPr>
        <w:t xml:space="preserve">2. </w:t>
      </w:r>
      <w:r w:rsidR="007B315E" w:rsidRPr="00C1110A">
        <w:rPr>
          <w:rFonts w:cs="Arial"/>
          <w:sz w:val="20"/>
          <w:szCs w:val="20"/>
          <w:lang w:val="es-ES_tradnl"/>
        </w:rPr>
        <w:t xml:space="preserve">OBJETO Y ALCANCE DE LA </w:t>
      </w:r>
      <w:bookmarkEnd w:id="32"/>
      <w:r w:rsidR="00725458" w:rsidRPr="00C1110A">
        <w:rPr>
          <w:rFonts w:cs="Arial"/>
          <w:sz w:val="20"/>
          <w:szCs w:val="20"/>
          <w:lang w:val="es-ES_tradnl"/>
        </w:rPr>
        <w:t>LICITACIÓN PÚBLICA</w:t>
      </w:r>
      <w:r w:rsidR="00EB3462">
        <w:rPr>
          <w:rFonts w:cs="Arial"/>
          <w:sz w:val="20"/>
          <w:szCs w:val="20"/>
          <w:lang w:val="es-ES_tradnl"/>
        </w:rPr>
        <w:t>.</w:t>
      </w:r>
      <w:bookmarkEnd w:id="33"/>
    </w:p>
    <w:p w:rsidR="00FF6B83" w:rsidRPr="00FF6B83" w:rsidRDefault="004958E4" w:rsidP="00F566FA">
      <w:pPr>
        <w:pStyle w:val="Ttulo2"/>
        <w:tabs>
          <w:tab w:val="clear" w:pos="576"/>
          <w:tab w:val="num" w:pos="-142"/>
        </w:tabs>
        <w:ind w:left="-142" w:firstLine="0"/>
        <w:rPr>
          <w:rFonts w:cs="Arial"/>
          <w:b w:val="0"/>
          <w:i w:val="0"/>
          <w:sz w:val="20"/>
          <w:lang w:val="es-ES_tradnl"/>
        </w:rPr>
      </w:pPr>
      <w:bookmarkStart w:id="34" w:name="_Toc433794511"/>
      <w:r w:rsidRPr="004958E4">
        <w:rPr>
          <w:rFonts w:cs="Arial"/>
          <w:i w:val="0"/>
          <w:sz w:val="20"/>
          <w:lang w:val="es-ES_tradnl"/>
        </w:rPr>
        <w:t xml:space="preserve">2.1 </w:t>
      </w:r>
      <w:r w:rsidR="002F295B" w:rsidRPr="004958E4">
        <w:rPr>
          <w:rFonts w:cs="Arial"/>
          <w:i w:val="0"/>
          <w:sz w:val="20"/>
          <w:lang w:val="es-ES_tradnl"/>
        </w:rPr>
        <w:t>Objeto de la c</w:t>
      </w:r>
      <w:r w:rsidR="002A352C" w:rsidRPr="004958E4">
        <w:rPr>
          <w:rFonts w:cs="Arial"/>
          <w:i w:val="0"/>
          <w:sz w:val="20"/>
          <w:lang w:val="es-ES_tradnl"/>
        </w:rPr>
        <w:t>ontratación</w:t>
      </w:r>
      <w:r w:rsidR="00EB3462">
        <w:rPr>
          <w:rFonts w:cs="Arial"/>
          <w:i w:val="0"/>
          <w:sz w:val="20"/>
          <w:lang w:val="es-ES_tradnl"/>
        </w:rPr>
        <w:t>.</w:t>
      </w:r>
      <w:bookmarkStart w:id="35" w:name="_Toc428352185"/>
      <w:bookmarkStart w:id="36" w:name="_Toc428352799"/>
      <w:bookmarkStart w:id="37" w:name="_Toc428355191"/>
      <w:bookmarkStart w:id="38" w:name="_Toc428360176"/>
      <w:bookmarkStart w:id="39" w:name="_Toc428378495"/>
      <w:bookmarkEnd w:id="34"/>
      <w:r w:rsidR="00FC7E0E">
        <w:rPr>
          <w:rFonts w:cs="Arial"/>
          <w:i w:val="0"/>
          <w:sz w:val="20"/>
          <w:lang w:val="es-ES_tradnl"/>
        </w:rPr>
        <w:t xml:space="preserve"> </w:t>
      </w:r>
    </w:p>
    <w:p w:rsidR="00FC7E0E" w:rsidRPr="00637ED9" w:rsidRDefault="00796E11" w:rsidP="004F3868">
      <w:pPr>
        <w:ind w:left="-284"/>
        <w:jc w:val="both"/>
        <w:rPr>
          <w:rFonts w:ascii="Arial" w:hAnsi="Arial" w:cs="Arial"/>
          <w:sz w:val="20"/>
          <w:szCs w:val="20"/>
          <w:lang w:val="es-ES_tradnl"/>
        </w:rPr>
      </w:pPr>
      <w:r w:rsidRPr="00637ED9">
        <w:rPr>
          <w:rFonts w:ascii="Arial" w:hAnsi="Arial" w:cs="Arial"/>
          <w:sz w:val="20"/>
          <w:szCs w:val="20"/>
          <w:lang w:val="es-ES_tradnl"/>
        </w:rPr>
        <w:t xml:space="preserve">La presente convocatoria es para la Adquisición de </w:t>
      </w:r>
      <w:r w:rsidR="00637ED9" w:rsidRPr="00637ED9">
        <w:rPr>
          <w:rFonts w:ascii="Arial" w:hAnsi="Arial" w:cs="Arial"/>
          <w:sz w:val="20"/>
          <w:szCs w:val="20"/>
        </w:rPr>
        <w:t>material pre deportivo y recreativo de escuelas de iniciacion</w:t>
      </w:r>
      <w:r w:rsidR="00637ED9" w:rsidRPr="00637ED9">
        <w:rPr>
          <w:rFonts w:ascii="Arial" w:hAnsi="Arial" w:cs="Arial"/>
          <w:sz w:val="20"/>
          <w:szCs w:val="20"/>
          <w:lang w:val="es-ES"/>
        </w:rPr>
        <w:t xml:space="preserve">, </w:t>
      </w:r>
      <w:r w:rsidR="00637ED9" w:rsidRPr="00637ED9">
        <w:rPr>
          <w:rFonts w:ascii="Arial" w:hAnsi="Arial" w:cs="Arial"/>
          <w:sz w:val="20"/>
          <w:szCs w:val="20"/>
        </w:rPr>
        <w:t>de las Delegaciones del Instituto Mexicano del Seguro Social.</w:t>
      </w:r>
    </w:p>
    <w:tbl>
      <w:tblPr>
        <w:tblW w:w="2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210"/>
        <w:gridCol w:w="2011"/>
        <w:gridCol w:w="2082"/>
      </w:tblGrid>
      <w:tr w:rsidR="00F2766D" w:rsidRPr="00934053" w:rsidTr="003A7F0D">
        <w:trPr>
          <w:trHeight w:val="283"/>
          <w:tblHeader/>
          <w:jc w:val="center"/>
        </w:trPr>
        <w:tc>
          <w:tcPr>
            <w:tcW w:w="1141" w:type="pct"/>
            <w:tcBorders>
              <w:top w:val="single" w:sz="4" w:space="0" w:color="auto"/>
            </w:tcBorders>
            <w:shd w:val="clear" w:color="auto" w:fill="BFBFBF" w:themeFill="background1" w:themeFillShade="BF"/>
            <w:vAlign w:val="center"/>
          </w:tcPr>
          <w:p w:rsidR="00F2766D" w:rsidRPr="00F2766D" w:rsidRDefault="00F2766D" w:rsidP="00F2766D">
            <w:pPr>
              <w:spacing w:after="0"/>
              <w:jc w:val="center"/>
              <w:rPr>
                <w:rFonts w:ascii="Arial" w:hAnsi="Arial" w:cs="Arial"/>
                <w:b/>
                <w:bCs/>
                <w:sz w:val="15"/>
                <w:szCs w:val="13"/>
                <w:lang w:eastAsia="es-MX"/>
              </w:rPr>
            </w:pPr>
            <w:r w:rsidRPr="00F2766D">
              <w:rPr>
                <w:rFonts w:ascii="Arial" w:hAnsi="Arial" w:cs="Arial"/>
                <w:b/>
                <w:bCs/>
                <w:sz w:val="15"/>
                <w:szCs w:val="13"/>
                <w:lang w:eastAsia="es-MX"/>
              </w:rPr>
              <w:t>PARTIDA</w:t>
            </w:r>
          </w:p>
        </w:tc>
        <w:tc>
          <w:tcPr>
            <w:tcW w:w="1896" w:type="pct"/>
            <w:shd w:val="clear" w:color="auto" w:fill="BFBFBF" w:themeFill="background1" w:themeFillShade="BF"/>
            <w:vAlign w:val="center"/>
          </w:tcPr>
          <w:p w:rsidR="00F2766D" w:rsidRPr="00F2766D" w:rsidRDefault="00F2766D" w:rsidP="00F2766D">
            <w:pPr>
              <w:spacing w:after="0"/>
              <w:jc w:val="center"/>
              <w:rPr>
                <w:rFonts w:ascii="Arial" w:hAnsi="Arial" w:cs="Arial"/>
                <w:b/>
                <w:bCs/>
                <w:sz w:val="15"/>
                <w:szCs w:val="13"/>
                <w:lang w:eastAsia="es-MX"/>
              </w:rPr>
            </w:pPr>
            <w:r w:rsidRPr="00F2766D">
              <w:rPr>
                <w:rFonts w:ascii="Arial" w:hAnsi="Arial" w:cs="Arial"/>
                <w:b/>
                <w:bCs/>
                <w:sz w:val="15"/>
                <w:szCs w:val="13"/>
                <w:lang w:eastAsia="es-MX"/>
              </w:rPr>
              <w:t>CONCEPTO</w:t>
            </w:r>
          </w:p>
        </w:tc>
        <w:tc>
          <w:tcPr>
            <w:tcW w:w="1964" w:type="pct"/>
            <w:shd w:val="clear" w:color="auto" w:fill="BFBFBF" w:themeFill="background1" w:themeFillShade="BF"/>
            <w:vAlign w:val="center"/>
          </w:tcPr>
          <w:p w:rsidR="00F2766D" w:rsidRPr="00F2766D" w:rsidRDefault="00F2766D" w:rsidP="00F2766D">
            <w:pPr>
              <w:spacing w:after="0"/>
              <w:jc w:val="center"/>
              <w:rPr>
                <w:rFonts w:ascii="Arial" w:hAnsi="Arial" w:cs="Arial"/>
                <w:b/>
                <w:bCs/>
                <w:sz w:val="15"/>
                <w:szCs w:val="13"/>
                <w:lang w:eastAsia="es-MX"/>
              </w:rPr>
            </w:pPr>
            <w:r w:rsidRPr="00F2766D">
              <w:rPr>
                <w:rFonts w:ascii="Arial" w:hAnsi="Arial" w:cs="Arial"/>
                <w:b/>
                <w:bCs/>
                <w:sz w:val="15"/>
                <w:szCs w:val="13"/>
                <w:lang w:eastAsia="es-MX"/>
              </w:rPr>
              <w:t>CANTIDAD DE PAQUETES</w:t>
            </w:r>
          </w:p>
        </w:tc>
      </w:tr>
      <w:tr w:rsidR="00F2766D" w:rsidRPr="00705F49" w:rsidTr="003A7F0D">
        <w:trPr>
          <w:trHeight w:val="283"/>
          <w:tblHeader/>
          <w:jc w:val="center"/>
        </w:trPr>
        <w:tc>
          <w:tcPr>
            <w:tcW w:w="1141" w:type="pct"/>
            <w:vMerge w:val="restart"/>
            <w:tcBorders>
              <w:top w:val="single" w:sz="4" w:space="0" w:color="auto"/>
              <w:left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r w:rsidRPr="00F2766D">
              <w:rPr>
                <w:rFonts w:ascii="Arial" w:hAnsi="Arial" w:cs="Arial"/>
                <w:b/>
                <w:bCs/>
                <w:sz w:val="15"/>
                <w:szCs w:val="13"/>
                <w:lang w:eastAsia="es-MX"/>
              </w:rPr>
              <w:t>ÚNICA</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263000" w:rsidP="003A7F0D">
            <w:pPr>
              <w:spacing w:after="0"/>
              <w:jc w:val="both"/>
              <w:rPr>
                <w:rFonts w:ascii="Arial" w:hAnsi="Arial" w:cs="Arial"/>
                <w:b/>
                <w:bCs/>
                <w:sz w:val="15"/>
                <w:szCs w:val="13"/>
                <w:lang w:eastAsia="es-MX"/>
              </w:rPr>
            </w:pPr>
            <w:r>
              <w:rPr>
                <w:rFonts w:ascii="Arial" w:hAnsi="Arial" w:cs="Arial"/>
                <w:b/>
                <w:bCs/>
                <w:sz w:val="15"/>
                <w:szCs w:val="13"/>
                <w:lang w:eastAsia="es-MX"/>
              </w:rPr>
              <w:t xml:space="preserve">PAQUETE </w:t>
            </w:r>
            <w:r w:rsidR="00F2766D" w:rsidRPr="00F2766D">
              <w:rPr>
                <w:rFonts w:ascii="Arial" w:hAnsi="Arial" w:cs="Arial"/>
                <w:b/>
                <w:bCs/>
                <w:sz w:val="15"/>
                <w:szCs w:val="13"/>
                <w:lang w:eastAsia="es-MX"/>
              </w:rPr>
              <w:t>FUTBOL</w:t>
            </w: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r w:rsidRPr="00F2766D">
              <w:rPr>
                <w:rFonts w:ascii="Arial" w:hAnsi="Arial" w:cs="Arial"/>
                <w:b/>
                <w:bCs/>
                <w:sz w:val="15"/>
                <w:szCs w:val="13"/>
                <w:lang w:eastAsia="es-MX"/>
              </w:rPr>
              <w:t>18</w:t>
            </w:r>
          </w:p>
        </w:tc>
      </w:tr>
      <w:tr w:rsidR="00F2766D" w:rsidRPr="00705F49" w:rsidTr="003A7F0D">
        <w:trPr>
          <w:trHeight w:val="283"/>
          <w:tblHeader/>
          <w:jc w:val="center"/>
        </w:trPr>
        <w:tc>
          <w:tcPr>
            <w:tcW w:w="1141" w:type="pct"/>
            <w:vMerge/>
            <w:tcBorders>
              <w:left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263000" w:rsidP="003A7F0D">
            <w:pPr>
              <w:spacing w:after="0"/>
              <w:jc w:val="both"/>
              <w:rPr>
                <w:rFonts w:ascii="Arial" w:hAnsi="Arial" w:cs="Arial"/>
                <w:b/>
                <w:bCs/>
                <w:sz w:val="15"/>
                <w:szCs w:val="13"/>
                <w:lang w:eastAsia="es-MX"/>
              </w:rPr>
            </w:pPr>
            <w:r>
              <w:rPr>
                <w:rFonts w:ascii="Arial" w:hAnsi="Arial" w:cs="Arial"/>
                <w:b/>
                <w:bCs/>
                <w:sz w:val="15"/>
                <w:szCs w:val="13"/>
                <w:lang w:eastAsia="es-MX"/>
              </w:rPr>
              <w:t>PAQUETE</w:t>
            </w:r>
            <w:r w:rsidRPr="00F2766D">
              <w:rPr>
                <w:rFonts w:ascii="Arial" w:hAnsi="Arial" w:cs="Arial"/>
                <w:b/>
                <w:bCs/>
                <w:sz w:val="15"/>
                <w:szCs w:val="13"/>
                <w:lang w:eastAsia="es-MX"/>
              </w:rPr>
              <w:t xml:space="preserve"> </w:t>
            </w:r>
            <w:r w:rsidR="00F2766D" w:rsidRPr="00F2766D">
              <w:rPr>
                <w:rFonts w:ascii="Arial" w:hAnsi="Arial" w:cs="Arial"/>
                <w:b/>
                <w:bCs/>
                <w:sz w:val="15"/>
                <w:szCs w:val="13"/>
                <w:lang w:eastAsia="es-MX"/>
              </w:rPr>
              <w:t>NATACIÓN</w:t>
            </w: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r w:rsidRPr="00F2766D">
              <w:rPr>
                <w:rFonts w:ascii="Arial" w:hAnsi="Arial" w:cs="Arial"/>
                <w:b/>
                <w:bCs/>
                <w:sz w:val="15"/>
                <w:szCs w:val="13"/>
                <w:lang w:eastAsia="es-MX"/>
              </w:rPr>
              <w:t>23</w:t>
            </w:r>
          </w:p>
        </w:tc>
      </w:tr>
      <w:tr w:rsidR="00F2766D" w:rsidRPr="00705F49" w:rsidTr="003A7F0D">
        <w:trPr>
          <w:trHeight w:val="283"/>
          <w:tblHeader/>
          <w:jc w:val="center"/>
        </w:trPr>
        <w:tc>
          <w:tcPr>
            <w:tcW w:w="1141" w:type="pct"/>
            <w:vMerge/>
            <w:tcBorders>
              <w:left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263000" w:rsidP="003A7F0D">
            <w:pPr>
              <w:spacing w:after="0"/>
              <w:jc w:val="both"/>
              <w:rPr>
                <w:rFonts w:ascii="Arial" w:hAnsi="Arial" w:cs="Arial"/>
                <w:b/>
                <w:bCs/>
                <w:sz w:val="15"/>
                <w:szCs w:val="13"/>
                <w:lang w:eastAsia="es-MX"/>
              </w:rPr>
            </w:pPr>
            <w:r>
              <w:rPr>
                <w:rFonts w:ascii="Arial" w:hAnsi="Arial" w:cs="Arial"/>
                <w:b/>
                <w:bCs/>
                <w:sz w:val="15"/>
                <w:szCs w:val="13"/>
                <w:lang w:eastAsia="es-MX"/>
              </w:rPr>
              <w:t>PAQUETE</w:t>
            </w:r>
            <w:r w:rsidRPr="00F2766D">
              <w:rPr>
                <w:rFonts w:ascii="Arial" w:hAnsi="Arial" w:cs="Arial"/>
                <w:b/>
                <w:bCs/>
                <w:sz w:val="15"/>
                <w:szCs w:val="13"/>
                <w:lang w:eastAsia="es-MX"/>
              </w:rPr>
              <w:t xml:space="preserve"> </w:t>
            </w:r>
            <w:r w:rsidR="00F2766D" w:rsidRPr="00F2766D">
              <w:rPr>
                <w:rFonts w:ascii="Arial" w:hAnsi="Arial" w:cs="Arial"/>
                <w:b/>
                <w:bCs/>
                <w:sz w:val="15"/>
                <w:szCs w:val="13"/>
                <w:lang w:eastAsia="es-MX"/>
              </w:rPr>
              <w:t>ATLETISMO</w:t>
            </w: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r w:rsidRPr="00F2766D">
              <w:rPr>
                <w:rFonts w:ascii="Arial" w:hAnsi="Arial" w:cs="Arial"/>
                <w:b/>
                <w:bCs/>
                <w:sz w:val="15"/>
                <w:szCs w:val="13"/>
                <w:lang w:eastAsia="es-MX"/>
              </w:rPr>
              <w:t>12</w:t>
            </w:r>
          </w:p>
        </w:tc>
      </w:tr>
      <w:tr w:rsidR="00F2766D" w:rsidRPr="00705F49" w:rsidTr="003A7F0D">
        <w:trPr>
          <w:trHeight w:val="283"/>
          <w:tblHeader/>
          <w:jc w:val="center"/>
        </w:trPr>
        <w:tc>
          <w:tcPr>
            <w:tcW w:w="1141" w:type="pct"/>
            <w:vMerge/>
            <w:tcBorders>
              <w:left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263000" w:rsidP="003A7F0D">
            <w:pPr>
              <w:spacing w:after="0"/>
              <w:jc w:val="both"/>
              <w:rPr>
                <w:rFonts w:ascii="Arial" w:hAnsi="Arial" w:cs="Arial"/>
                <w:b/>
                <w:bCs/>
                <w:sz w:val="15"/>
                <w:szCs w:val="13"/>
                <w:lang w:eastAsia="es-MX"/>
              </w:rPr>
            </w:pPr>
            <w:r>
              <w:rPr>
                <w:rFonts w:ascii="Arial" w:hAnsi="Arial" w:cs="Arial"/>
                <w:b/>
                <w:bCs/>
                <w:sz w:val="15"/>
                <w:szCs w:val="13"/>
                <w:lang w:eastAsia="es-MX"/>
              </w:rPr>
              <w:t>PAQUETE</w:t>
            </w:r>
            <w:r w:rsidRPr="00F2766D">
              <w:rPr>
                <w:rFonts w:ascii="Arial" w:hAnsi="Arial" w:cs="Arial"/>
                <w:b/>
                <w:bCs/>
                <w:sz w:val="15"/>
                <w:szCs w:val="13"/>
                <w:lang w:eastAsia="es-MX"/>
              </w:rPr>
              <w:t xml:space="preserve"> </w:t>
            </w:r>
            <w:r w:rsidR="00F2766D" w:rsidRPr="00F2766D">
              <w:rPr>
                <w:rFonts w:ascii="Arial" w:hAnsi="Arial" w:cs="Arial"/>
                <w:b/>
                <w:bCs/>
                <w:sz w:val="15"/>
                <w:szCs w:val="13"/>
                <w:lang w:eastAsia="es-MX"/>
              </w:rPr>
              <w:t>BASQUETBOL</w:t>
            </w: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r w:rsidRPr="00F2766D">
              <w:rPr>
                <w:rFonts w:ascii="Arial" w:hAnsi="Arial" w:cs="Arial"/>
                <w:b/>
                <w:bCs/>
                <w:sz w:val="15"/>
                <w:szCs w:val="13"/>
                <w:lang w:eastAsia="es-MX"/>
              </w:rPr>
              <w:t>35</w:t>
            </w:r>
          </w:p>
        </w:tc>
      </w:tr>
      <w:tr w:rsidR="00F2766D" w:rsidRPr="00705F49" w:rsidTr="003A7F0D">
        <w:trPr>
          <w:trHeight w:val="283"/>
          <w:tblHeader/>
          <w:jc w:val="center"/>
        </w:trPr>
        <w:tc>
          <w:tcPr>
            <w:tcW w:w="1141" w:type="pct"/>
            <w:vMerge/>
            <w:tcBorders>
              <w:left w:val="single" w:sz="4" w:space="0" w:color="auto"/>
              <w:bottom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263000" w:rsidP="003A7F0D">
            <w:pPr>
              <w:spacing w:after="0"/>
              <w:jc w:val="both"/>
              <w:rPr>
                <w:rFonts w:ascii="Arial" w:hAnsi="Arial" w:cs="Arial"/>
                <w:b/>
                <w:bCs/>
                <w:sz w:val="15"/>
                <w:szCs w:val="13"/>
                <w:lang w:eastAsia="es-MX"/>
              </w:rPr>
            </w:pPr>
            <w:r>
              <w:rPr>
                <w:rFonts w:ascii="Arial" w:hAnsi="Arial" w:cs="Arial"/>
                <w:b/>
                <w:bCs/>
                <w:sz w:val="15"/>
                <w:szCs w:val="13"/>
                <w:lang w:eastAsia="es-MX"/>
              </w:rPr>
              <w:t>PAQUETE</w:t>
            </w:r>
            <w:r w:rsidRPr="00F2766D">
              <w:rPr>
                <w:rFonts w:ascii="Arial" w:hAnsi="Arial" w:cs="Arial"/>
                <w:b/>
                <w:bCs/>
                <w:sz w:val="15"/>
                <w:szCs w:val="13"/>
                <w:lang w:eastAsia="es-MX"/>
              </w:rPr>
              <w:t xml:space="preserve"> </w:t>
            </w:r>
            <w:r w:rsidR="00F2766D" w:rsidRPr="00F2766D">
              <w:rPr>
                <w:rFonts w:ascii="Arial" w:hAnsi="Arial" w:cs="Arial"/>
                <w:b/>
                <w:bCs/>
                <w:sz w:val="15"/>
                <w:szCs w:val="13"/>
                <w:lang w:eastAsia="es-MX"/>
              </w:rPr>
              <w:t>VOLEIBOL</w:t>
            </w: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tcPr>
          <w:p w:rsidR="00F2766D" w:rsidRPr="00F2766D" w:rsidRDefault="00F2766D" w:rsidP="00F2766D">
            <w:pPr>
              <w:spacing w:after="0"/>
              <w:jc w:val="center"/>
              <w:rPr>
                <w:rFonts w:ascii="Arial" w:hAnsi="Arial" w:cs="Arial"/>
                <w:b/>
                <w:bCs/>
                <w:sz w:val="15"/>
                <w:szCs w:val="13"/>
                <w:lang w:eastAsia="es-MX"/>
              </w:rPr>
            </w:pPr>
            <w:r w:rsidRPr="00F2766D">
              <w:rPr>
                <w:rFonts w:ascii="Arial" w:hAnsi="Arial" w:cs="Arial"/>
                <w:b/>
                <w:bCs/>
                <w:sz w:val="15"/>
                <w:szCs w:val="13"/>
                <w:lang w:eastAsia="es-MX"/>
              </w:rPr>
              <w:t>24</w:t>
            </w:r>
          </w:p>
        </w:tc>
      </w:tr>
    </w:tbl>
    <w:p w:rsidR="00705F49" w:rsidRDefault="00705F49" w:rsidP="00796E11">
      <w:pPr>
        <w:jc w:val="both"/>
        <w:rPr>
          <w:rFonts w:ascii="Arial" w:hAnsi="Arial" w:cs="Arial"/>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76"/>
        <w:gridCol w:w="3458"/>
      </w:tblGrid>
      <w:tr w:rsidR="005600FA" w:rsidRPr="00A27F8D" w:rsidTr="003329B2">
        <w:trPr>
          <w:trHeight w:val="650"/>
          <w:jc w:val="center"/>
        </w:trPr>
        <w:tc>
          <w:tcPr>
            <w:tcW w:w="6610" w:type="dxa"/>
            <w:gridSpan w:val="3"/>
            <w:shd w:val="clear" w:color="auto" w:fill="000000" w:themeFill="text1"/>
            <w:vAlign w:val="center"/>
          </w:tcPr>
          <w:p w:rsidR="005600FA" w:rsidRDefault="00263000" w:rsidP="005600FA">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t xml:space="preserve">CADA </w:t>
            </w:r>
            <w:r w:rsidR="005600FA">
              <w:rPr>
                <w:rFonts w:ascii="Arial" w:hAnsi="Arial" w:cs="Arial"/>
                <w:b/>
                <w:bCs/>
                <w:color w:val="FFFFFF" w:themeColor="background1"/>
                <w:sz w:val="15"/>
                <w:szCs w:val="13"/>
                <w:lang w:eastAsia="es-MX"/>
              </w:rPr>
              <w:t>PAQUETE LIGA DE FUTBOL</w:t>
            </w:r>
          </w:p>
          <w:p w:rsidR="005600FA" w:rsidRPr="00F2766D" w:rsidRDefault="005600FA" w:rsidP="005600FA">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t>SE COMPONE DE:</w:t>
            </w:r>
          </w:p>
        </w:tc>
      </w:tr>
      <w:tr w:rsidR="005600FA" w:rsidRPr="00A27F8D" w:rsidTr="003329B2">
        <w:trPr>
          <w:trHeight w:val="555"/>
          <w:jc w:val="center"/>
        </w:trPr>
        <w:tc>
          <w:tcPr>
            <w:tcW w:w="1376" w:type="dxa"/>
            <w:shd w:val="clear" w:color="auto" w:fill="A6A6A6"/>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CANTIDAD</w:t>
            </w:r>
          </w:p>
        </w:tc>
        <w:tc>
          <w:tcPr>
            <w:tcW w:w="1776" w:type="dxa"/>
            <w:shd w:val="clear" w:color="auto" w:fill="A6A6A6"/>
            <w:vAlign w:val="center"/>
          </w:tcPr>
          <w:p w:rsidR="005600FA" w:rsidRPr="00F2766D" w:rsidRDefault="005600FA" w:rsidP="005600FA">
            <w:pPr>
              <w:spacing w:after="0" w:line="240" w:lineRule="auto"/>
              <w:ind w:right="-93"/>
              <w:jc w:val="center"/>
              <w:rPr>
                <w:rFonts w:ascii="Arial" w:hAnsi="Arial" w:cs="Arial"/>
                <w:b/>
                <w:bCs/>
                <w:sz w:val="15"/>
                <w:szCs w:val="13"/>
                <w:lang w:eastAsia="es-MX"/>
              </w:rPr>
            </w:pPr>
            <w:r w:rsidRPr="00F2766D">
              <w:rPr>
                <w:rFonts w:ascii="Arial" w:hAnsi="Arial" w:cs="Arial"/>
                <w:b/>
                <w:bCs/>
                <w:sz w:val="15"/>
                <w:szCs w:val="13"/>
                <w:lang w:eastAsia="es-MX"/>
              </w:rPr>
              <w:t>UNIDAD DE MEDIDA</w:t>
            </w:r>
          </w:p>
        </w:tc>
        <w:tc>
          <w:tcPr>
            <w:tcW w:w="3458" w:type="dxa"/>
            <w:shd w:val="clear" w:color="auto" w:fill="A6A6A6"/>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MATERIAL</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40</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CASACAS</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30</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CONOS</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40</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AROS DE GIMNASIA</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16</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PELOTA DE TENIS</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40</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PLATOS O SEÑALADORES</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10</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ESTACAS DE MADERA</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4</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CINTA ELÁSTICA</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4</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COLCHONETA DEPORTIVA</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16</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CUERDAS PARA SALTAR</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10</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PELOTAS RELLENAS DE GEL</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2</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PELOTAS GRANDES</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5</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VALLAS PEQUEÑAS EN ALUM ANODIZADO</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2</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PAR DE PORTERÍAS CHICAS</w:t>
            </w:r>
          </w:p>
        </w:tc>
      </w:tr>
      <w:tr w:rsidR="005600FA" w:rsidRPr="00A27F8D" w:rsidTr="003329B2">
        <w:trPr>
          <w:trHeight w:val="283"/>
          <w:jc w:val="center"/>
        </w:trPr>
        <w:tc>
          <w:tcPr>
            <w:tcW w:w="1376" w:type="dxa"/>
            <w:shd w:val="clear" w:color="auto" w:fill="auto"/>
            <w:vAlign w:val="center"/>
          </w:tcPr>
          <w:p w:rsidR="005600FA" w:rsidRPr="00F2766D" w:rsidRDefault="005600FA" w:rsidP="005600FA">
            <w:pPr>
              <w:spacing w:after="0" w:line="240" w:lineRule="auto"/>
              <w:jc w:val="center"/>
              <w:rPr>
                <w:rFonts w:ascii="Arial" w:hAnsi="Arial" w:cs="Arial"/>
                <w:b/>
                <w:bCs/>
                <w:sz w:val="15"/>
                <w:szCs w:val="13"/>
                <w:lang w:eastAsia="es-MX"/>
              </w:rPr>
            </w:pPr>
            <w:r w:rsidRPr="00F2766D">
              <w:rPr>
                <w:rFonts w:ascii="Arial" w:hAnsi="Arial" w:cs="Arial"/>
                <w:b/>
                <w:bCs/>
                <w:sz w:val="15"/>
                <w:szCs w:val="13"/>
                <w:lang w:eastAsia="es-MX"/>
              </w:rPr>
              <w:t>1</w:t>
            </w:r>
          </w:p>
        </w:tc>
        <w:tc>
          <w:tcPr>
            <w:tcW w:w="1776" w:type="dxa"/>
            <w:shd w:val="clear" w:color="auto" w:fill="auto"/>
            <w:vAlign w:val="center"/>
          </w:tcPr>
          <w:p w:rsidR="005600FA" w:rsidRPr="00F2766D" w:rsidRDefault="005600FA" w:rsidP="005600FA">
            <w:pPr>
              <w:spacing w:after="0" w:line="240" w:lineRule="auto"/>
              <w:ind w:right="275"/>
              <w:jc w:val="center"/>
              <w:rPr>
                <w:rFonts w:ascii="Arial" w:hAnsi="Arial" w:cs="Arial"/>
                <w:b/>
                <w:bCs/>
                <w:sz w:val="15"/>
                <w:szCs w:val="13"/>
                <w:lang w:eastAsia="es-MX"/>
              </w:rPr>
            </w:pPr>
            <w:r w:rsidRPr="00F2766D">
              <w:rPr>
                <w:rFonts w:ascii="Arial" w:hAnsi="Arial" w:cs="Arial"/>
                <w:b/>
                <w:bCs/>
                <w:sz w:val="15"/>
                <w:szCs w:val="13"/>
                <w:lang w:eastAsia="es-MX"/>
              </w:rPr>
              <w:t>PZA.</w:t>
            </w:r>
          </w:p>
        </w:tc>
        <w:tc>
          <w:tcPr>
            <w:tcW w:w="3458" w:type="dxa"/>
            <w:shd w:val="clear" w:color="auto" w:fill="auto"/>
            <w:vAlign w:val="center"/>
          </w:tcPr>
          <w:p w:rsidR="005600FA" w:rsidRPr="00F2766D" w:rsidRDefault="005600FA" w:rsidP="003329B2">
            <w:pPr>
              <w:spacing w:after="0" w:line="240" w:lineRule="auto"/>
              <w:jc w:val="both"/>
              <w:rPr>
                <w:rFonts w:ascii="Arial" w:hAnsi="Arial" w:cs="Arial"/>
                <w:b/>
                <w:bCs/>
                <w:sz w:val="15"/>
                <w:szCs w:val="13"/>
                <w:lang w:eastAsia="es-MX"/>
              </w:rPr>
            </w:pPr>
            <w:r w:rsidRPr="00F2766D">
              <w:rPr>
                <w:rFonts w:ascii="Arial" w:hAnsi="Arial" w:cs="Arial"/>
                <w:b/>
                <w:bCs/>
                <w:sz w:val="15"/>
                <w:szCs w:val="13"/>
                <w:lang w:eastAsia="es-MX"/>
              </w:rPr>
              <w:t>PAR DE PORTERÍAS GRANDES</w:t>
            </w:r>
          </w:p>
        </w:tc>
      </w:tr>
    </w:tbl>
    <w:p w:rsidR="00F2766D" w:rsidRDefault="00F2766D" w:rsidP="00796E11">
      <w:pPr>
        <w:jc w:val="both"/>
        <w:rPr>
          <w:rFonts w:ascii="Arial" w:hAnsi="Arial" w:cs="Arial"/>
          <w:sz w:val="20"/>
          <w:szCs w:val="20"/>
          <w:lang w:val="es-ES_tradnl"/>
        </w:rPr>
      </w:pPr>
    </w:p>
    <w:p w:rsidR="00F2766D" w:rsidRDefault="00F2766D" w:rsidP="00796E11">
      <w:pPr>
        <w:jc w:val="both"/>
        <w:rPr>
          <w:rFonts w:ascii="Arial" w:hAnsi="Arial" w:cs="Arial"/>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76"/>
        <w:gridCol w:w="3467"/>
      </w:tblGrid>
      <w:tr w:rsidR="005600FA" w:rsidRPr="00F2766D" w:rsidTr="003329B2">
        <w:trPr>
          <w:trHeight w:val="512"/>
          <w:jc w:val="center"/>
        </w:trPr>
        <w:tc>
          <w:tcPr>
            <w:tcW w:w="6619" w:type="dxa"/>
            <w:gridSpan w:val="3"/>
            <w:shd w:val="clear" w:color="auto" w:fill="000000" w:themeFill="text1"/>
            <w:vAlign w:val="center"/>
          </w:tcPr>
          <w:p w:rsidR="005600FA" w:rsidRDefault="00263000" w:rsidP="005600FA">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lastRenderedPageBreak/>
              <w:t xml:space="preserve">CADA </w:t>
            </w:r>
            <w:r w:rsidR="005600FA">
              <w:rPr>
                <w:rFonts w:ascii="Arial" w:hAnsi="Arial" w:cs="Arial"/>
                <w:b/>
                <w:bCs/>
                <w:color w:val="FFFFFF" w:themeColor="background1"/>
                <w:sz w:val="15"/>
                <w:szCs w:val="13"/>
                <w:lang w:eastAsia="es-MX"/>
              </w:rPr>
              <w:t>PAQUETE LIGA DE NATACIÓN</w:t>
            </w:r>
          </w:p>
          <w:p w:rsidR="005600FA" w:rsidRPr="00F2766D" w:rsidRDefault="005600FA" w:rsidP="005600FA">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t>SE COMPONE DE:</w:t>
            </w:r>
          </w:p>
        </w:tc>
      </w:tr>
      <w:tr w:rsidR="005600FA" w:rsidRPr="00F2766D" w:rsidTr="003329B2">
        <w:trPr>
          <w:trHeight w:val="460"/>
          <w:jc w:val="center"/>
        </w:trPr>
        <w:tc>
          <w:tcPr>
            <w:tcW w:w="1376" w:type="dxa"/>
            <w:shd w:val="clear" w:color="auto" w:fill="A6A6A6"/>
            <w:vAlign w:val="center"/>
          </w:tcPr>
          <w:p w:rsidR="005600FA" w:rsidRPr="00F2766D" w:rsidRDefault="005600FA" w:rsidP="005600FA">
            <w:pPr>
              <w:spacing w:after="0" w:line="240" w:lineRule="auto"/>
              <w:ind w:right="-26"/>
              <w:jc w:val="center"/>
              <w:rPr>
                <w:rFonts w:ascii="Arial" w:hAnsi="Arial" w:cs="Arial"/>
                <w:b/>
                <w:bCs/>
                <w:sz w:val="15"/>
                <w:szCs w:val="13"/>
                <w:lang w:eastAsia="es-MX"/>
              </w:rPr>
            </w:pPr>
            <w:r w:rsidRPr="00F2766D">
              <w:rPr>
                <w:rFonts w:ascii="Arial" w:hAnsi="Arial" w:cs="Arial"/>
                <w:b/>
                <w:bCs/>
                <w:sz w:val="15"/>
                <w:szCs w:val="13"/>
                <w:lang w:eastAsia="es-MX"/>
              </w:rPr>
              <w:t>CANTIDAD</w:t>
            </w:r>
          </w:p>
        </w:tc>
        <w:tc>
          <w:tcPr>
            <w:tcW w:w="1776" w:type="dxa"/>
            <w:shd w:val="clear" w:color="auto" w:fill="A6A6A6"/>
            <w:vAlign w:val="center"/>
          </w:tcPr>
          <w:p w:rsidR="005600FA" w:rsidRPr="00F2766D" w:rsidRDefault="005600FA" w:rsidP="005600FA">
            <w:pPr>
              <w:tabs>
                <w:tab w:val="left" w:pos="1560"/>
              </w:tabs>
              <w:spacing w:after="0" w:line="240" w:lineRule="auto"/>
              <w:ind w:right="-93"/>
              <w:jc w:val="center"/>
              <w:rPr>
                <w:rFonts w:ascii="Arial" w:hAnsi="Arial" w:cs="Arial"/>
                <w:b/>
                <w:bCs/>
                <w:sz w:val="15"/>
                <w:szCs w:val="13"/>
                <w:lang w:eastAsia="es-MX"/>
              </w:rPr>
            </w:pPr>
            <w:r w:rsidRPr="00F2766D">
              <w:rPr>
                <w:rFonts w:ascii="Arial" w:hAnsi="Arial" w:cs="Arial"/>
                <w:b/>
                <w:bCs/>
                <w:sz w:val="15"/>
                <w:szCs w:val="13"/>
                <w:lang w:eastAsia="es-MX"/>
              </w:rPr>
              <w:t>UNIDAD DE MEDIDA</w:t>
            </w:r>
          </w:p>
        </w:tc>
        <w:tc>
          <w:tcPr>
            <w:tcW w:w="3467" w:type="dxa"/>
            <w:shd w:val="clear" w:color="auto" w:fill="A6A6A6"/>
            <w:vAlign w:val="center"/>
          </w:tcPr>
          <w:p w:rsidR="005600FA" w:rsidRPr="00F2766D" w:rsidRDefault="005600FA" w:rsidP="005600FA">
            <w:pPr>
              <w:spacing w:after="0" w:line="240" w:lineRule="auto"/>
              <w:ind w:right="50"/>
              <w:jc w:val="center"/>
              <w:rPr>
                <w:rFonts w:ascii="Arial" w:hAnsi="Arial" w:cs="Arial"/>
                <w:b/>
                <w:bCs/>
                <w:sz w:val="15"/>
                <w:szCs w:val="13"/>
                <w:lang w:eastAsia="es-MX"/>
              </w:rPr>
            </w:pPr>
            <w:r w:rsidRPr="00F2766D">
              <w:rPr>
                <w:rFonts w:ascii="Arial" w:hAnsi="Arial" w:cs="Arial"/>
                <w:b/>
                <w:bCs/>
                <w:sz w:val="15"/>
                <w:szCs w:val="13"/>
                <w:lang w:eastAsia="es-MX"/>
              </w:rPr>
              <w:t>MATERIAL</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15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TAPETES ANTIDERRAPANTES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80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PEQUEÑAS DE PLÁSTICO</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CONOS PEQUEÑOS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80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VASOS DE PLÁSTICO</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AROS DE PLÁSTICO</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60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DE VINIL</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CUERDAS DE PLÁSTICO PARA SALTAR</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DE ESPONJA 2 1/2”</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10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BOLSA DE GLOBOS CON 100 PIEZAS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 DE ESPONJA “3</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CONOS 32 CM DE ALTURA</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AROS 80 CM DIÁMETRO</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80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ENVASES DE PET</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BOLSAS CON 10 PZAS CANICAS GRANDES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8</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CESTOS DE PLÁSTICO</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PAR DE PORTERÍAS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ABECEDARIOS DE FOAMY</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80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PALIACATES</w:t>
            </w:r>
          </w:p>
        </w:tc>
      </w:tr>
    </w:tbl>
    <w:p w:rsidR="00F2766D" w:rsidRPr="00D52427" w:rsidRDefault="00F2766D" w:rsidP="00796E11">
      <w:pPr>
        <w:jc w:val="both"/>
        <w:rPr>
          <w:rFonts w:ascii="Arial" w:hAnsi="Arial" w:cs="Arial"/>
          <w:sz w:val="12"/>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76"/>
        <w:gridCol w:w="2984"/>
      </w:tblGrid>
      <w:tr w:rsidR="005600FA" w:rsidRPr="00F2766D" w:rsidTr="003329B2">
        <w:trPr>
          <w:trHeight w:val="424"/>
          <w:jc w:val="center"/>
        </w:trPr>
        <w:tc>
          <w:tcPr>
            <w:tcW w:w="6136" w:type="dxa"/>
            <w:gridSpan w:val="3"/>
            <w:shd w:val="clear" w:color="auto" w:fill="000000" w:themeFill="text1"/>
            <w:vAlign w:val="center"/>
          </w:tcPr>
          <w:p w:rsidR="005600FA" w:rsidRDefault="00263000" w:rsidP="005600FA">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t xml:space="preserve">CADA </w:t>
            </w:r>
            <w:r w:rsidR="005600FA">
              <w:rPr>
                <w:rFonts w:ascii="Arial" w:hAnsi="Arial" w:cs="Arial"/>
                <w:b/>
                <w:bCs/>
                <w:color w:val="FFFFFF" w:themeColor="background1"/>
                <w:sz w:val="15"/>
                <w:szCs w:val="13"/>
                <w:lang w:eastAsia="es-MX"/>
              </w:rPr>
              <w:t>PAQUETE LIGA DE ATLETISMO</w:t>
            </w:r>
          </w:p>
          <w:p w:rsidR="005600FA" w:rsidRPr="00F2766D" w:rsidRDefault="005600FA" w:rsidP="005600FA">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t>SE COMPONE DE:</w:t>
            </w:r>
          </w:p>
        </w:tc>
      </w:tr>
      <w:tr w:rsidR="005600FA" w:rsidRPr="00F2766D" w:rsidTr="003329B2">
        <w:trPr>
          <w:trHeight w:val="460"/>
          <w:jc w:val="center"/>
        </w:trPr>
        <w:tc>
          <w:tcPr>
            <w:tcW w:w="1376" w:type="dxa"/>
            <w:shd w:val="clear" w:color="auto" w:fill="A6A6A6"/>
            <w:vAlign w:val="center"/>
          </w:tcPr>
          <w:p w:rsidR="005600FA" w:rsidRPr="00F2766D" w:rsidRDefault="005600FA" w:rsidP="00E63A45">
            <w:pPr>
              <w:spacing w:after="0" w:line="240" w:lineRule="auto"/>
              <w:ind w:right="-26"/>
              <w:jc w:val="center"/>
              <w:rPr>
                <w:rFonts w:ascii="Arial" w:hAnsi="Arial" w:cs="Arial"/>
                <w:b/>
                <w:bCs/>
                <w:sz w:val="15"/>
                <w:szCs w:val="13"/>
                <w:lang w:eastAsia="es-MX"/>
              </w:rPr>
            </w:pPr>
            <w:r w:rsidRPr="00F2766D">
              <w:rPr>
                <w:rFonts w:ascii="Arial" w:hAnsi="Arial" w:cs="Arial"/>
                <w:b/>
                <w:bCs/>
                <w:sz w:val="15"/>
                <w:szCs w:val="13"/>
                <w:lang w:eastAsia="es-MX"/>
              </w:rPr>
              <w:t>CANTIDAD</w:t>
            </w:r>
          </w:p>
        </w:tc>
        <w:tc>
          <w:tcPr>
            <w:tcW w:w="1776" w:type="dxa"/>
            <w:shd w:val="clear" w:color="auto" w:fill="A6A6A6"/>
            <w:vAlign w:val="center"/>
          </w:tcPr>
          <w:p w:rsidR="005600FA" w:rsidRPr="00F2766D" w:rsidRDefault="005600FA" w:rsidP="00E63A45">
            <w:pPr>
              <w:tabs>
                <w:tab w:val="left" w:pos="1560"/>
              </w:tabs>
              <w:spacing w:after="0" w:line="240" w:lineRule="auto"/>
              <w:ind w:right="-93"/>
              <w:jc w:val="center"/>
              <w:rPr>
                <w:rFonts w:ascii="Arial" w:hAnsi="Arial" w:cs="Arial"/>
                <w:b/>
                <w:bCs/>
                <w:sz w:val="15"/>
                <w:szCs w:val="13"/>
                <w:lang w:eastAsia="es-MX"/>
              </w:rPr>
            </w:pPr>
            <w:r w:rsidRPr="00F2766D">
              <w:rPr>
                <w:rFonts w:ascii="Arial" w:hAnsi="Arial" w:cs="Arial"/>
                <w:b/>
                <w:bCs/>
                <w:sz w:val="15"/>
                <w:szCs w:val="13"/>
                <w:lang w:eastAsia="es-MX"/>
              </w:rPr>
              <w:t>UNIDAD DE MEDIDA</w:t>
            </w:r>
          </w:p>
        </w:tc>
        <w:tc>
          <w:tcPr>
            <w:tcW w:w="2984" w:type="dxa"/>
            <w:shd w:val="clear" w:color="auto" w:fill="A6A6A6"/>
            <w:vAlign w:val="center"/>
          </w:tcPr>
          <w:p w:rsidR="005600FA" w:rsidRPr="00F2766D" w:rsidRDefault="005600FA" w:rsidP="00E63A45">
            <w:pPr>
              <w:spacing w:after="0" w:line="240" w:lineRule="auto"/>
              <w:ind w:right="50"/>
              <w:jc w:val="center"/>
              <w:rPr>
                <w:rFonts w:ascii="Arial" w:hAnsi="Arial" w:cs="Arial"/>
                <w:b/>
                <w:bCs/>
                <w:sz w:val="15"/>
                <w:szCs w:val="13"/>
                <w:lang w:eastAsia="es-MX"/>
              </w:rPr>
            </w:pPr>
            <w:r w:rsidRPr="00F2766D">
              <w:rPr>
                <w:rFonts w:ascii="Arial" w:hAnsi="Arial" w:cs="Arial"/>
                <w:b/>
                <w:bCs/>
                <w:sz w:val="15"/>
                <w:szCs w:val="13"/>
                <w:lang w:eastAsia="es-MX"/>
              </w:rPr>
              <w:t>MATERIAL</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7</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VALLAS DE TIJERA</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COLCHONETAS DE GIMNASIA</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AROS DE GIMNASIA 40 CM.</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AROS DE GIMNASIA 80 CM.</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 xml:space="preserve">ESCALERA DE CUERDA </w:t>
            </w:r>
          </w:p>
        </w:tc>
      </w:tr>
      <w:tr w:rsidR="005600FA" w:rsidRPr="00070999"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PLATOS O SEÑALADORES</w:t>
            </w:r>
          </w:p>
        </w:tc>
      </w:tr>
      <w:tr w:rsidR="005600FA" w:rsidRPr="00070999"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CONOS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DE TENIS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DE SOFTBOL</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MEDICINALES ½ KG.</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MEDICINALES 1 KG.</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CINTA DE FIBRA DE VIDRIO DE 30 M.</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CINTA DE FIBRA DE VIDRIO DE 50 M.</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TABLA ANOTACIONES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PAQUETE DE MARCADORES</w:t>
            </w:r>
          </w:p>
        </w:tc>
      </w:tr>
    </w:tbl>
    <w:p w:rsidR="00F2766D" w:rsidRDefault="00F2766D" w:rsidP="00796E11">
      <w:pPr>
        <w:jc w:val="both"/>
        <w:rPr>
          <w:rFonts w:ascii="Arial" w:hAnsi="Arial" w:cs="Arial"/>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76"/>
        <w:gridCol w:w="3542"/>
      </w:tblGrid>
      <w:tr w:rsidR="005600FA" w:rsidRPr="00F2766D" w:rsidTr="003329B2">
        <w:trPr>
          <w:trHeight w:val="602"/>
          <w:jc w:val="center"/>
        </w:trPr>
        <w:tc>
          <w:tcPr>
            <w:tcW w:w="6694" w:type="dxa"/>
            <w:gridSpan w:val="3"/>
            <w:shd w:val="clear" w:color="auto" w:fill="000000" w:themeFill="text1"/>
            <w:vAlign w:val="center"/>
          </w:tcPr>
          <w:p w:rsidR="005600FA" w:rsidRDefault="00263000" w:rsidP="00E63A45">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t xml:space="preserve">CADA </w:t>
            </w:r>
            <w:r w:rsidR="005600FA">
              <w:rPr>
                <w:rFonts w:ascii="Arial" w:hAnsi="Arial" w:cs="Arial"/>
                <w:b/>
                <w:bCs/>
                <w:color w:val="FFFFFF" w:themeColor="background1"/>
                <w:sz w:val="15"/>
                <w:szCs w:val="13"/>
                <w:lang w:eastAsia="es-MX"/>
              </w:rPr>
              <w:t>PAQUETE LIGA DE BASQUETBOL</w:t>
            </w:r>
          </w:p>
          <w:p w:rsidR="005600FA" w:rsidRPr="00F2766D" w:rsidRDefault="005600FA" w:rsidP="00E63A45">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t>SE COMPONE DE:</w:t>
            </w:r>
          </w:p>
        </w:tc>
      </w:tr>
      <w:tr w:rsidR="005600FA" w:rsidRPr="00F2766D" w:rsidTr="003329B2">
        <w:trPr>
          <w:trHeight w:val="460"/>
          <w:jc w:val="center"/>
        </w:trPr>
        <w:tc>
          <w:tcPr>
            <w:tcW w:w="1376" w:type="dxa"/>
            <w:shd w:val="clear" w:color="auto" w:fill="A6A6A6"/>
            <w:vAlign w:val="center"/>
          </w:tcPr>
          <w:p w:rsidR="005600FA" w:rsidRPr="00F2766D" w:rsidRDefault="005600FA" w:rsidP="00E63A45">
            <w:pPr>
              <w:spacing w:after="0" w:line="240" w:lineRule="auto"/>
              <w:ind w:right="-26"/>
              <w:jc w:val="center"/>
              <w:rPr>
                <w:rFonts w:ascii="Arial" w:hAnsi="Arial" w:cs="Arial"/>
                <w:b/>
                <w:bCs/>
                <w:sz w:val="15"/>
                <w:szCs w:val="13"/>
                <w:lang w:eastAsia="es-MX"/>
              </w:rPr>
            </w:pPr>
            <w:r w:rsidRPr="00F2766D">
              <w:rPr>
                <w:rFonts w:ascii="Arial" w:hAnsi="Arial" w:cs="Arial"/>
                <w:b/>
                <w:bCs/>
                <w:sz w:val="15"/>
                <w:szCs w:val="13"/>
                <w:lang w:eastAsia="es-MX"/>
              </w:rPr>
              <w:t>CANTIDAD</w:t>
            </w:r>
          </w:p>
        </w:tc>
        <w:tc>
          <w:tcPr>
            <w:tcW w:w="1776" w:type="dxa"/>
            <w:shd w:val="clear" w:color="auto" w:fill="A6A6A6"/>
            <w:vAlign w:val="center"/>
          </w:tcPr>
          <w:p w:rsidR="005600FA" w:rsidRPr="00F2766D" w:rsidRDefault="005600FA" w:rsidP="00E63A45">
            <w:pPr>
              <w:tabs>
                <w:tab w:val="left" w:pos="1560"/>
              </w:tabs>
              <w:spacing w:after="0" w:line="240" w:lineRule="auto"/>
              <w:ind w:right="-93"/>
              <w:jc w:val="center"/>
              <w:rPr>
                <w:rFonts w:ascii="Arial" w:hAnsi="Arial" w:cs="Arial"/>
                <w:b/>
                <w:bCs/>
                <w:sz w:val="15"/>
                <w:szCs w:val="13"/>
                <w:lang w:eastAsia="es-MX"/>
              </w:rPr>
            </w:pPr>
            <w:r w:rsidRPr="00F2766D">
              <w:rPr>
                <w:rFonts w:ascii="Arial" w:hAnsi="Arial" w:cs="Arial"/>
                <w:b/>
                <w:bCs/>
                <w:sz w:val="15"/>
                <w:szCs w:val="13"/>
                <w:lang w:eastAsia="es-MX"/>
              </w:rPr>
              <w:t>UNIDAD DE MEDIDA</w:t>
            </w:r>
          </w:p>
        </w:tc>
        <w:tc>
          <w:tcPr>
            <w:tcW w:w="3542" w:type="dxa"/>
            <w:shd w:val="clear" w:color="auto" w:fill="A6A6A6"/>
            <w:vAlign w:val="center"/>
          </w:tcPr>
          <w:p w:rsidR="005600FA" w:rsidRPr="00F2766D" w:rsidRDefault="005600FA" w:rsidP="00E63A45">
            <w:pPr>
              <w:spacing w:after="0" w:line="240" w:lineRule="auto"/>
              <w:ind w:right="50"/>
              <w:jc w:val="center"/>
              <w:rPr>
                <w:rFonts w:ascii="Arial" w:hAnsi="Arial" w:cs="Arial"/>
                <w:b/>
                <w:bCs/>
                <w:sz w:val="15"/>
                <w:szCs w:val="13"/>
                <w:lang w:eastAsia="es-MX"/>
              </w:rPr>
            </w:pPr>
            <w:r w:rsidRPr="00F2766D">
              <w:rPr>
                <w:rFonts w:ascii="Arial" w:hAnsi="Arial" w:cs="Arial"/>
                <w:b/>
                <w:bCs/>
                <w:sz w:val="15"/>
                <w:szCs w:val="13"/>
                <w:lang w:eastAsia="es-MX"/>
              </w:rPr>
              <w:t>MATERIAL</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2</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TABLERO Y CANASTA  PARA BASQUETBOL</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DE VINIL</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DE ESPONJA</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100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CONOS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AROS 40 CM.</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PALIACATES</w:t>
            </w:r>
          </w:p>
        </w:tc>
      </w:tr>
    </w:tbl>
    <w:p w:rsidR="005600FA" w:rsidRDefault="005600FA" w:rsidP="00796E11">
      <w:pPr>
        <w:jc w:val="both"/>
        <w:rPr>
          <w:rFonts w:ascii="Arial" w:hAnsi="Arial" w:cs="Arial"/>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76"/>
        <w:gridCol w:w="2017"/>
      </w:tblGrid>
      <w:tr w:rsidR="005600FA" w:rsidRPr="00F2766D" w:rsidTr="003329B2">
        <w:trPr>
          <w:trHeight w:val="602"/>
          <w:jc w:val="center"/>
        </w:trPr>
        <w:tc>
          <w:tcPr>
            <w:tcW w:w="5169" w:type="dxa"/>
            <w:gridSpan w:val="3"/>
            <w:shd w:val="clear" w:color="auto" w:fill="000000" w:themeFill="text1"/>
            <w:vAlign w:val="center"/>
          </w:tcPr>
          <w:p w:rsidR="005600FA" w:rsidRDefault="00263000" w:rsidP="00E63A45">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t xml:space="preserve">CADA </w:t>
            </w:r>
            <w:r w:rsidR="005600FA">
              <w:rPr>
                <w:rFonts w:ascii="Arial" w:hAnsi="Arial" w:cs="Arial"/>
                <w:b/>
                <w:bCs/>
                <w:color w:val="FFFFFF" w:themeColor="background1"/>
                <w:sz w:val="15"/>
                <w:szCs w:val="13"/>
                <w:lang w:eastAsia="es-MX"/>
              </w:rPr>
              <w:t>PAQUETE LIGA DE VOLEIBOL</w:t>
            </w:r>
          </w:p>
          <w:p w:rsidR="005600FA" w:rsidRPr="00F2766D" w:rsidRDefault="005600FA" w:rsidP="00E63A45">
            <w:pPr>
              <w:spacing w:after="0" w:line="240" w:lineRule="auto"/>
              <w:ind w:right="275"/>
              <w:jc w:val="center"/>
              <w:rPr>
                <w:rFonts w:ascii="Arial" w:hAnsi="Arial" w:cs="Arial"/>
                <w:b/>
                <w:bCs/>
                <w:color w:val="FFFFFF" w:themeColor="background1"/>
                <w:sz w:val="15"/>
                <w:szCs w:val="13"/>
                <w:lang w:eastAsia="es-MX"/>
              </w:rPr>
            </w:pPr>
            <w:r>
              <w:rPr>
                <w:rFonts w:ascii="Arial" w:hAnsi="Arial" w:cs="Arial"/>
                <w:b/>
                <w:bCs/>
                <w:color w:val="FFFFFF" w:themeColor="background1"/>
                <w:sz w:val="15"/>
                <w:szCs w:val="13"/>
                <w:lang w:eastAsia="es-MX"/>
              </w:rPr>
              <w:t>SE COMPONE DE:</w:t>
            </w:r>
          </w:p>
        </w:tc>
      </w:tr>
      <w:tr w:rsidR="005600FA" w:rsidRPr="00F2766D" w:rsidTr="003329B2">
        <w:trPr>
          <w:trHeight w:val="460"/>
          <w:jc w:val="center"/>
        </w:trPr>
        <w:tc>
          <w:tcPr>
            <w:tcW w:w="1376" w:type="dxa"/>
            <w:shd w:val="clear" w:color="auto" w:fill="A6A6A6"/>
            <w:vAlign w:val="center"/>
          </w:tcPr>
          <w:p w:rsidR="005600FA" w:rsidRPr="00F2766D" w:rsidRDefault="005600FA" w:rsidP="00E63A45">
            <w:pPr>
              <w:spacing w:after="0" w:line="240" w:lineRule="auto"/>
              <w:ind w:right="-26"/>
              <w:jc w:val="center"/>
              <w:rPr>
                <w:rFonts w:ascii="Arial" w:hAnsi="Arial" w:cs="Arial"/>
                <w:b/>
                <w:bCs/>
                <w:sz w:val="15"/>
                <w:szCs w:val="13"/>
                <w:lang w:eastAsia="es-MX"/>
              </w:rPr>
            </w:pPr>
            <w:r w:rsidRPr="00F2766D">
              <w:rPr>
                <w:rFonts w:ascii="Arial" w:hAnsi="Arial" w:cs="Arial"/>
                <w:b/>
                <w:bCs/>
                <w:sz w:val="15"/>
                <w:szCs w:val="13"/>
                <w:lang w:eastAsia="es-MX"/>
              </w:rPr>
              <w:t>CANTIDAD</w:t>
            </w:r>
          </w:p>
        </w:tc>
        <w:tc>
          <w:tcPr>
            <w:tcW w:w="1776" w:type="dxa"/>
            <w:shd w:val="clear" w:color="auto" w:fill="A6A6A6"/>
            <w:vAlign w:val="center"/>
          </w:tcPr>
          <w:p w:rsidR="005600FA" w:rsidRPr="00F2766D" w:rsidRDefault="005600FA" w:rsidP="00E63A45">
            <w:pPr>
              <w:tabs>
                <w:tab w:val="left" w:pos="1560"/>
              </w:tabs>
              <w:spacing w:after="0" w:line="240" w:lineRule="auto"/>
              <w:ind w:right="-93"/>
              <w:jc w:val="center"/>
              <w:rPr>
                <w:rFonts w:ascii="Arial" w:hAnsi="Arial" w:cs="Arial"/>
                <w:b/>
                <w:bCs/>
                <w:sz w:val="15"/>
                <w:szCs w:val="13"/>
                <w:lang w:eastAsia="es-MX"/>
              </w:rPr>
            </w:pPr>
            <w:r w:rsidRPr="00F2766D">
              <w:rPr>
                <w:rFonts w:ascii="Arial" w:hAnsi="Arial" w:cs="Arial"/>
                <w:b/>
                <w:bCs/>
                <w:sz w:val="15"/>
                <w:szCs w:val="13"/>
                <w:lang w:eastAsia="es-MX"/>
              </w:rPr>
              <w:t>UNIDAD DE MEDIDA</w:t>
            </w:r>
          </w:p>
        </w:tc>
        <w:tc>
          <w:tcPr>
            <w:tcW w:w="2017" w:type="dxa"/>
            <w:shd w:val="clear" w:color="auto" w:fill="A6A6A6"/>
            <w:vAlign w:val="center"/>
          </w:tcPr>
          <w:p w:rsidR="005600FA" w:rsidRPr="00F2766D" w:rsidRDefault="005600FA" w:rsidP="00E63A45">
            <w:pPr>
              <w:spacing w:after="0" w:line="240" w:lineRule="auto"/>
              <w:ind w:right="50"/>
              <w:jc w:val="center"/>
              <w:rPr>
                <w:rFonts w:ascii="Arial" w:hAnsi="Arial" w:cs="Arial"/>
                <w:b/>
                <w:bCs/>
                <w:sz w:val="15"/>
                <w:szCs w:val="13"/>
                <w:lang w:eastAsia="es-MX"/>
              </w:rPr>
            </w:pPr>
            <w:r w:rsidRPr="00F2766D">
              <w:rPr>
                <w:rFonts w:ascii="Arial" w:hAnsi="Arial" w:cs="Arial"/>
                <w:b/>
                <w:bCs/>
                <w:sz w:val="15"/>
                <w:szCs w:val="13"/>
                <w:lang w:eastAsia="es-MX"/>
              </w:rPr>
              <w:t>MATERIAL</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DE VINIL</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PELOTAS DE ESPONJA</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100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CONOS</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3329B2">
            <w:pPr>
              <w:spacing w:after="0" w:line="240" w:lineRule="auto"/>
              <w:jc w:val="both"/>
              <w:rPr>
                <w:rFonts w:ascii="Arial" w:hAnsi="Arial" w:cs="Arial"/>
                <w:b/>
                <w:bCs/>
                <w:sz w:val="15"/>
                <w:szCs w:val="13"/>
                <w:lang w:eastAsia="es-MX"/>
              </w:rPr>
            </w:pPr>
            <w:r w:rsidRPr="005600FA">
              <w:rPr>
                <w:rFonts w:ascii="Arial" w:hAnsi="Arial" w:cs="Arial"/>
                <w:b/>
                <w:bCs/>
                <w:sz w:val="15"/>
                <w:szCs w:val="13"/>
                <w:lang w:eastAsia="es-MX"/>
              </w:rPr>
              <w:t>AROS DE GIMNASIA</w:t>
            </w:r>
          </w:p>
        </w:tc>
      </w:tr>
      <w:tr w:rsidR="005600FA" w:rsidRPr="00A27F8D" w:rsidTr="003329B2">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E63A45">
            <w:pPr>
              <w:spacing w:after="0" w:line="240" w:lineRule="auto"/>
              <w:jc w:val="center"/>
              <w:rPr>
                <w:rFonts w:ascii="Arial" w:hAnsi="Arial" w:cs="Arial"/>
                <w:b/>
                <w:bCs/>
                <w:sz w:val="15"/>
                <w:szCs w:val="13"/>
                <w:lang w:eastAsia="es-MX"/>
              </w:rPr>
            </w:pPr>
            <w:r w:rsidRPr="005600FA">
              <w:rPr>
                <w:rFonts w:ascii="Arial" w:hAnsi="Arial" w:cs="Arial"/>
                <w:b/>
                <w:bCs/>
                <w:sz w:val="15"/>
                <w:szCs w:val="13"/>
                <w:lang w:eastAsia="es-MX"/>
              </w:rPr>
              <w:t>40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5600FA" w:rsidP="005600FA">
            <w:pPr>
              <w:spacing w:after="0" w:line="240" w:lineRule="auto"/>
              <w:ind w:right="275"/>
              <w:jc w:val="center"/>
              <w:rPr>
                <w:rFonts w:ascii="Arial" w:hAnsi="Arial" w:cs="Arial"/>
                <w:b/>
                <w:bCs/>
                <w:sz w:val="15"/>
                <w:szCs w:val="13"/>
                <w:lang w:eastAsia="es-MX"/>
              </w:rPr>
            </w:pPr>
            <w:r w:rsidRPr="005600FA">
              <w:rPr>
                <w:rFonts w:ascii="Arial" w:hAnsi="Arial" w:cs="Arial"/>
                <w:b/>
                <w:bCs/>
                <w:sz w:val="15"/>
                <w:szCs w:val="13"/>
                <w:lang w:eastAsia="es-MX"/>
              </w:rPr>
              <w:t>PZA.</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5600FA" w:rsidRPr="005600FA" w:rsidRDefault="003329B2" w:rsidP="003329B2">
            <w:pPr>
              <w:spacing w:after="0" w:line="240" w:lineRule="auto"/>
              <w:jc w:val="both"/>
              <w:rPr>
                <w:rFonts w:ascii="Arial" w:hAnsi="Arial" w:cs="Arial"/>
                <w:b/>
                <w:bCs/>
                <w:sz w:val="15"/>
                <w:szCs w:val="13"/>
                <w:lang w:eastAsia="es-MX"/>
              </w:rPr>
            </w:pPr>
            <w:r>
              <w:rPr>
                <w:rFonts w:ascii="Arial" w:hAnsi="Arial" w:cs="Arial"/>
                <w:b/>
                <w:bCs/>
                <w:sz w:val="15"/>
                <w:szCs w:val="13"/>
                <w:lang w:eastAsia="es-MX"/>
              </w:rPr>
              <w:t>PALIACATES</w:t>
            </w:r>
          </w:p>
        </w:tc>
      </w:tr>
    </w:tbl>
    <w:p w:rsidR="005600FA" w:rsidRDefault="005600FA" w:rsidP="00796E11">
      <w:pPr>
        <w:jc w:val="both"/>
        <w:rPr>
          <w:rFonts w:ascii="Arial" w:hAnsi="Arial" w:cs="Arial"/>
          <w:sz w:val="20"/>
          <w:szCs w:val="20"/>
          <w:lang w:val="es-ES_tradnl"/>
        </w:rPr>
      </w:pPr>
    </w:p>
    <w:p w:rsidR="00796E11" w:rsidRDefault="00796E11" w:rsidP="004F3868">
      <w:pPr>
        <w:ind w:left="-284"/>
        <w:jc w:val="both"/>
        <w:rPr>
          <w:rFonts w:ascii="Arial" w:hAnsi="Arial" w:cs="Arial"/>
          <w:sz w:val="20"/>
          <w:szCs w:val="20"/>
          <w:lang w:val="es-ES_tradnl"/>
        </w:rPr>
      </w:pPr>
      <w:r w:rsidRPr="00796E11">
        <w:rPr>
          <w:rFonts w:ascii="Arial" w:hAnsi="Arial" w:cs="Arial"/>
          <w:sz w:val="20"/>
          <w:szCs w:val="20"/>
          <w:lang w:val="es-ES_tradnl"/>
        </w:rPr>
        <w:t>La descripción amplia y detallada de</w:t>
      </w:r>
      <w:r w:rsidR="00815912">
        <w:rPr>
          <w:rFonts w:ascii="Arial" w:hAnsi="Arial" w:cs="Arial"/>
          <w:sz w:val="20"/>
          <w:szCs w:val="20"/>
          <w:lang w:val="es-ES_tradnl"/>
        </w:rPr>
        <w:t xml:space="preserve"> los bienes a adquirir </w:t>
      </w:r>
      <w:r w:rsidRPr="00796E11">
        <w:rPr>
          <w:rFonts w:ascii="Arial" w:hAnsi="Arial" w:cs="Arial"/>
          <w:sz w:val="20"/>
          <w:szCs w:val="20"/>
          <w:lang w:val="es-ES_tradnl"/>
        </w:rPr>
        <w:t xml:space="preserve">se encuenta especificada en </w:t>
      </w:r>
      <w:r w:rsidR="00A52449">
        <w:rPr>
          <w:rFonts w:ascii="Arial" w:hAnsi="Arial" w:cs="Arial"/>
          <w:sz w:val="20"/>
          <w:szCs w:val="20"/>
          <w:lang w:val="es-ES_tradnl"/>
        </w:rPr>
        <w:t>los</w:t>
      </w:r>
      <w:r w:rsidR="004574FF" w:rsidRPr="004574FF">
        <w:rPr>
          <w:rFonts w:ascii="Arial" w:hAnsi="Arial" w:cs="Arial"/>
          <w:sz w:val="20"/>
          <w:szCs w:val="20"/>
          <w:lang w:val="es-ES_tradnl"/>
        </w:rPr>
        <w:t xml:space="preserve"> </w:t>
      </w:r>
      <w:r w:rsidR="004574FF" w:rsidRPr="004574FF">
        <w:rPr>
          <w:rFonts w:ascii="Arial" w:hAnsi="Arial" w:cs="Arial"/>
          <w:b/>
          <w:sz w:val="20"/>
          <w:szCs w:val="20"/>
          <w:lang w:val="es-ES_tradnl"/>
        </w:rPr>
        <w:t>Anexo</w:t>
      </w:r>
      <w:r w:rsidR="00A52449">
        <w:rPr>
          <w:rFonts w:ascii="Arial" w:hAnsi="Arial" w:cs="Arial"/>
          <w:b/>
          <w:sz w:val="20"/>
          <w:szCs w:val="20"/>
          <w:lang w:val="es-ES_tradnl"/>
        </w:rPr>
        <w:t>s</w:t>
      </w:r>
      <w:r w:rsidR="004574FF" w:rsidRPr="004574FF">
        <w:rPr>
          <w:rFonts w:ascii="Arial" w:hAnsi="Arial" w:cs="Arial"/>
          <w:b/>
          <w:sz w:val="20"/>
          <w:szCs w:val="20"/>
          <w:lang w:val="es-ES_tradnl"/>
        </w:rPr>
        <w:t xml:space="preserve"> 1</w:t>
      </w:r>
      <w:r w:rsidR="00E172E5">
        <w:rPr>
          <w:rFonts w:ascii="Arial" w:hAnsi="Arial" w:cs="Arial"/>
          <w:b/>
          <w:sz w:val="20"/>
          <w:szCs w:val="20"/>
          <w:lang w:val="es-ES_tradnl"/>
        </w:rPr>
        <w:t xml:space="preserve"> y</w:t>
      </w:r>
      <w:r w:rsidR="00A52449">
        <w:rPr>
          <w:rFonts w:ascii="Arial" w:hAnsi="Arial" w:cs="Arial"/>
          <w:b/>
          <w:sz w:val="20"/>
          <w:szCs w:val="20"/>
          <w:lang w:val="es-ES_tradnl"/>
        </w:rPr>
        <w:t xml:space="preserve"> 1 A </w:t>
      </w:r>
      <w:r w:rsidRPr="00796E11">
        <w:rPr>
          <w:rFonts w:ascii="Arial" w:hAnsi="Arial" w:cs="Arial"/>
          <w:sz w:val="20"/>
          <w:szCs w:val="20"/>
          <w:lang w:val="es-ES_tradnl"/>
        </w:rPr>
        <w:t>de la presente Convocatoria.</w:t>
      </w:r>
    </w:p>
    <w:p w:rsidR="003329B2" w:rsidRDefault="003329B2" w:rsidP="00C06CA5">
      <w:pPr>
        <w:pStyle w:val="Ttulo2"/>
        <w:tabs>
          <w:tab w:val="clear" w:pos="576"/>
        </w:tabs>
        <w:ind w:left="-284" w:firstLine="0"/>
        <w:rPr>
          <w:rFonts w:cs="Arial"/>
          <w:bCs/>
          <w:i w:val="0"/>
          <w:sz w:val="20"/>
          <w:lang w:val="es-ES_tradnl"/>
        </w:rPr>
      </w:pPr>
      <w:bookmarkStart w:id="40" w:name="_Toc433794512"/>
      <w:bookmarkStart w:id="41" w:name="_Toc367205742"/>
      <w:bookmarkEnd w:id="35"/>
      <w:bookmarkEnd w:id="36"/>
      <w:bookmarkEnd w:id="37"/>
      <w:bookmarkEnd w:id="38"/>
      <w:bookmarkEnd w:id="39"/>
    </w:p>
    <w:p w:rsidR="00E1087B" w:rsidRPr="004958E4" w:rsidRDefault="004958E4" w:rsidP="00C06CA5">
      <w:pPr>
        <w:pStyle w:val="Ttulo2"/>
        <w:tabs>
          <w:tab w:val="clear" w:pos="576"/>
        </w:tabs>
        <w:ind w:left="-284" w:firstLine="0"/>
        <w:rPr>
          <w:rFonts w:cs="Arial"/>
          <w:bCs/>
          <w:i w:val="0"/>
          <w:sz w:val="20"/>
          <w:lang w:val="es-ES_tradnl"/>
        </w:rPr>
      </w:pPr>
      <w:r w:rsidRPr="004958E4">
        <w:rPr>
          <w:rFonts w:cs="Arial"/>
          <w:bCs/>
          <w:i w:val="0"/>
          <w:sz w:val="20"/>
          <w:lang w:val="es-ES_tradnl"/>
        </w:rPr>
        <w:t xml:space="preserve">2.2 </w:t>
      </w:r>
      <w:r w:rsidR="007B315E" w:rsidRPr="004958E4">
        <w:rPr>
          <w:rFonts w:cs="Arial"/>
          <w:bCs/>
          <w:i w:val="0"/>
          <w:sz w:val="20"/>
          <w:lang w:val="es-ES_tradnl"/>
        </w:rPr>
        <w:t xml:space="preserve">Agrupación de </w:t>
      </w:r>
      <w:r w:rsidR="004A5F32">
        <w:rPr>
          <w:rFonts w:cs="Arial"/>
          <w:bCs/>
          <w:i w:val="0"/>
          <w:sz w:val="20"/>
          <w:lang w:val="es-ES_tradnl"/>
        </w:rPr>
        <w:t>Bienes</w:t>
      </w:r>
      <w:r w:rsidR="007B315E" w:rsidRPr="004958E4">
        <w:rPr>
          <w:rFonts w:cs="Arial"/>
          <w:bCs/>
          <w:i w:val="0"/>
          <w:sz w:val="20"/>
          <w:lang w:val="es-ES_tradnl"/>
        </w:rPr>
        <w:t>.</w:t>
      </w:r>
      <w:bookmarkEnd w:id="40"/>
    </w:p>
    <w:p w:rsidR="007B315E" w:rsidRDefault="00DE38A5" w:rsidP="004F3868">
      <w:pPr>
        <w:ind w:left="-284"/>
        <w:jc w:val="both"/>
        <w:rPr>
          <w:rFonts w:ascii="Arial" w:hAnsi="Arial" w:cs="Arial"/>
          <w:sz w:val="20"/>
          <w:lang w:val="es-ES_tradnl"/>
        </w:rPr>
      </w:pPr>
      <w:bookmarkStart w:id="42" w:name="_Toc428352801"/>
      <w:bookmarkStart w:id="43" w:name="_Toc428355193"/>
      <w:bookmarkStart w:id="44" w:name="_Toc428378497"/>
      <w:r>
        <w:rPr>
          <w:rFonts w:ascii="Arial" w:hAnsi="Arial" w:cs="Arial"/>
          <w:sz w:val="20"/>
          <w:lang w:val="es-ES_tradnl"/>
        </w:rPr>
        <w:t>De conformidad con el artículo 39 fracción II inciso b) del RLAASSP, e</w:t>
      </w:r>
      <w:r w:rsidR="005600FA">
        <w:rPr>
          <w:rFonts w:ascii="Arial" w:hAnsi="Arial" w:cs="Arial"/>
          <w:sz w:val="20"/>
          <w:lang w:val="es-ES_tradnl"/>
        </w:rPr>
        <w:t>n</w:t>
      </w:r>
      <w:r w:rsidR="008D6232" w:rsidRPr="00E172E5">
        <w:rPr>
          <w:rFonts w:ascii="Arial" w:hAnsi="Arial" w:cs="Arial"/>
          <w:sz w:val="20"/>
          <w:lang w:val="es-ES_tradnl"/>
        </w:rPr>
        <w:t xml:space="preserve"> el presente procedimiento</w:t>
      </w:r>
      <w:r w:rsidR="005600FA">
        <w:rPr>
          <w:rFonts w:ascii="Arial" w:hAnsi="Arial" w:cs="Arial"/>
          <w:sz w:val="20"/>
          <w:lang w:val="es-ES_tradnl"/>
        </w:rPr>
        <w:t xml:space="preserve"> </w:t>
      </w:r>
      <w:r w:rsidR="004A5F32">
        <w:rPr>
          <w:rFonts w:ascii="Arial" w:hAnsi="Arial" w:cs="Arial"/>
          <w:sz w:val="20"/>
          <w:lang w:val="es-ES_tradnl"/>
        </w:rPr>
        <w:t xml:space="preserve">los bienes </w:t>
      </w:r>
      <w:r w:rsidR="005600FA">
        <w:rPr>
          <w:rFonts w:ascii="Arial" w:hAnsi="Arial" w:cs="Arial"/>
          <w:sz w:val="20"/>
          <w:lang w:val="es-ES_tradnl"/>
        </w:rPr>
        <w:t>se encuentran agrupad</w:t>
      </w:r>
      <w:r w:rsidR="004A5F32">
        <w:rPr>
          <w:rFonts w:ascii="Arial" w:hAnsi="Arial" w:cs="Arial"/>
          <w:sz w:val="20"/>
          <w:lang w:val="es-ES_tradnl"/>
        </w:rPr>
        <w:t>o</w:t>
      </w:r>
      <w:r>
        <w:rPr>
          <w:rFonts w:ascii="Arial" w:hAnsi="Arial" w:cs="Arial"/>
          <w:sz w:val="20"/>
          <w:lang w:val="es-ES_tradnl"/>
        </w:rPr>
        <w:t>s en una sola parti</w:t>
      </w:r>
      <w:r w:rsidR="005600FA">
        <w:rPr>
          <w:rFonts w:ascii="Arial" w:hAnsi="Arial" w:cs="Arial"/>
          <w:sz w:val="20"/>
          <w:lang w:val="es-ES_tradnl"/>
        </w:rPr>
        <w:t>da</w:t>
      </w:r>
      <w:r w:rsidR="008D6232" w:rsidRPr="00E172E5">
        <w:rPr>
          <w:rFonts w:ascii="Arial" w:hAnsi="Arial" w:cs="Arial"/>
          <w:sz w:val="20"/>
          <w:lang w:val="es-ES_tradnl"/>
        </w:rPr>
        <w:t>, por lo que l</w:t>
      </w:r>
      <w:r w:rsidR="00FC7E0E" w:rsidRPr="00E172E5">
        <w:rPr>
          <w:rFonts w:ascii="Arial" w:hAnsi="Arial" w:cs="Arial"/>
          <w:sz w:val="20"/>
          <w:lang w:val="es-ES_tradnl"/>
        </w:rPr>
        <w:t xml:space="preserve">a adjudicación </w:t>
      </w:r>
      <w:r w:rsidR="005B6D32" w:rsidRPr="00E172E5">
        <w:rPr>
          <w:rFonts w:ascii="Arial" w:hAnsi="Arial" w:cs="Arial"/>
          <w:sz w:val="20"/>
          <w:lang w:val="es-ES_tradnl"/>
        </w:rPr>
        <w:t>se realizar</w:t>
      </w:r>
      <w:r w:rsidR="00816E2F" w:rsidRPr="00E172E5">
        <w:rPr>
          <w:rFonts w:ascii="Arial" w:hAnsi="Arial" w:cs="Arial"/>
          <w:sz w:val="20"/>
          <w:lang w:val="es-ES_tradnl"/>
        </w:rPr>
        <w:t>á por partida</w:t>
      </w:r>
      <w:r w:rsidR="00637ED9">
        <w:rPr>
          <w:rFonts w:ascii="Arial" w:hAnsi="Arial" w:cs="Arial"/>
          <w:sz w:val="20"/>
          <w:lang w:val="es-ES_tradnl"/>
        </w:rPr>
        <w:t xml:space="preserve"> única</w:t>
      </w:r>
      <w:r>
        <w:rPr>
          <w:rFonts w:ascii="Arial" w:hAnsi="Arial" w:cs="Arial"/>
          <w:sz w:val="20"/>
          <w:lang w:val="es-ES_tradnl"/>
        </w:rPr>
        <w:t xml:space="preserve"> a un solo licitante,</w:t>
      </w:r>
      <w:r w:rsidR="00816E2F" w:rsidRPr="00E172E5">
        <w:rPr>
          <w:rFonts w:ascii="Arial" w:hAnsi="Arial" w:cs="Arial"/>
          <w:sz w:val="20"/>
          <w:lang w:val="es-ES_tradnl"/>
        </w:rPr>
        <w:t xml:space="preserve"> de conformidad con el numeral </w:t>
      </w:r>
      <w:r w:rsidR="00816E2F" w:rsidRPr="00E172E5">
        <w:rPr>
          <w:rFonts w:ascii="Arial" w:hAnsi="Arial" w:cs="Arial"/>
          <w:b/>
          <w:sz w:val="20"/>
          <w:lang w:val="es-ES_tradnl"/>
        </w:rPr>
        <w:t>2.1</w:t>
      </w:r>
      <w:r w:rsidR="00816E2F" w:rsidRPr="00E172E5">
        <w:rPr>
          <w:rFonts w:ascii="Arial" w:hAnsi="Arial" w:cs="Arial"/>
          <w:sz w:val="20"/>
          <w:lang w:val="es-ES_tradnl"/>
        </w:rPr>
        <w:t xml:space="preserve"> y </w:t>
      </w:r>
      <w:r w:rsidR="00816E2F" w:rsidRPr="00E172E5">
        <w:rPr>
          <w:rFonts w:ascii="Arial" w:hAnsi="Arial" w:cs="Arial"/>
          <w:b/>
          <w:sz w:val="20"/>
          <w:lang w:val="es-ES_tradnl"/>
        </w:rPr>
        <w:t>Anexo 1</w:t>
      </w:r>
      <w:r w:rsidR="00816E2F" w:rsidRPr="00E172E5">
        <w:rPr>
          <w:rFonts w:ascii="Arial" w:hAnsi="Arial" w:cs="Arial"/>
          <w:sz w:val="20"/>
          <w:lang w:val="es-ES_tradnl"/>
        </w:rPr>
        <w:t xml:space="preserve"> de la presente Convocatoria.</w:t>
      </w:r>
      <w:bookmarkEnd w:id="42"/>
      <w:bookmarkEnd w:id="43"/>
      <w:bookmarkEnd w:id="44"/>
    </w:p>
    <w:p w:rsidR="00503250" w:rsidRDefault="00BA1BE9" w:rsidP="00996480">
      <w:pPr>
        <w:pStyle w:val="Ttulo2"/>
        <w:tabs>
          <w:tab w:val="clear" w:pos="576"/>
          <w:tab w:val="num" w:pos="-284"/>
        </w:tabs>
        <w:ind w:left="-284" w:right="-284" w:firstLine="0"/>
        <w:rPr>
          <w:rFonts w:cs="Arial"/>
          <w:bCs/>
          <w:i w:val="0"/>
          <w:sz w:val="20"/>
          <w:lang w:val="es-ES_tradnl"/>
        </w:rPr>
      </w:pPr>
      <w:bookmarkStart w:id="45" w:name="_Toc424735321"/>
      <w:bookmarkStart w:id="46" w:name="_Toc433794513"/>
      <w:r>
        <w:rPr>
          <w:rFonts w:cs="Arial"/>
          <w:bCs/>
          <w:i w:val="0"/>
          <w:sz w:val="20"/>
          <w:lang w:val="es-ES_tradnl"/>
        </w:rPr>
        <w:t>2.3</w:t>
      </w:r>
      <w:r w:rsidR="004958E4">
        <w:rPr>
          <w:rFonts w:cs="Arial"/>
          <w:bCs/>
          <w:i w:val="0"/>
          <w:sz w:val="20"/>
          <w:lang w:val="es-ES_tradnl"/>
        </w:rPr>
        <w:t xml:space="preserve"> </w:t>
      </w:r>
      <w:r w:rsidR="00E637EC" w:rsidRPr="00C1110A">
        <w:rPr>
          <w:rFonts w:cs="Arial"/>
          <w:bCs/>
          <w:i w:val="0"/>
          <w:sz w:val="20"/>
          <w:lang w:val="es-ES_tradnl"/>
        </w:rPr>
        <w:t>Normas Oficiales Mexicanas, Normas Mexicanas, Internacionales, Referencia o Especificaciones.</w:t>
      </w:r>
      <w:bookmarkEnd w:id="45"/>
      <w:bookmarkEnd w:id="46"/>
      <w:r w:rsidR="00E1087B" w:rsidRPr="00C1110A">
        <w:rPr>
          <w:rFonts w:cs="Arial"/>
          <w:bCs/>
          <w:i w:val="0"/>
          <w:sz w:val="20"/>
          <w:lang w:val="es-ES_tradnl"/>
        </w:rPr>
        <w:t xml:space="preserve"> </w:t>
      </w:r>
    </w:p>
    <w:p w:rsidR="00BA1BE9" w:rsidRPr="00BA1BE9" w:rsidRDefault="00BA1BE9" w:rsidP="004F3868">
      <w:pPr>
        <w:widowControl w:val="0"/>
        <w:spacing w:after="0"/>
        <w:ind w:left="-284"/>
        <w:jc w:val="both"/>
        <w:rPr>
          <w:rFonts w:ascii="Arial" w:hAnsi="Arial" w:cs="Arial"/>
          <w:sz w:val="20"/>
          <w:lang w:val="es-ES_tradnl"/>
        </w:rPr>
      </w:pPr>
      <w:r w:rsidRPr="00BA1BE9">
        <w:rPr>
          <w:rFonts w:ascii="Arial" w:hAnsi="Arial" w:cs="Arial"/>
          <w:sz w:val="20"/>
          <w:lang w:val="es-ES_tradnl"/>
        </w:rPr>
        <w:t>Para los bienes materia del presente procedimiento, no se requiere la acreditación de alguna norma</w:t>
      </w:r>
      <w:r>
        <w:rPr>
          <w:rFonts w:ascii="Arial" w:hAnsi="Arial" w:cs="Arial"/>
          <w:sz w:val="20"/>
          <w:lang w:val="es-ES_tradnl"/>
        </w:rPr>
        <w:t xml:space="preserve"> de conformidad con la Ley Federal Sobre Metrología y Normalización.</w:t>
      </w:r>
    </w:p>
    <w:p w:rsidR="00E637EC" w:rsidRPr="00C06CA5" w:rsidRDefault="00C62441" w:rsidP="00996480">
      <w:pPr>
        <w:pStyle w:val="Ttulo2"/>
        <w:tabs>
          <w:tab w:val="clear" w:pos="576"/>
        </w:tabs>
        <w:ind w:left="-284" w:firstLine="0"/>
        <w:rPr>
          <w:rFonts w:cs="Arial"/>
          <w:bCs/>
          <w:i w:val="0"/>
          <w:sz w:val="20"/>
          <w:lang w:val="es-ES_tradnl"/>
        </w:rPr>
      </w:pPr>
      <w:bookmarkStart w:id="47" w:name="_Toc424735322"/>
      <w:bookmarkStart w:id="48" w:name="_Toc433794514"/>
      <w:r>
        <w:rPr>
          <w:rFonts w:cs="Arial"/>
          <w:bCs/>
          <w:i w:val="0"/>
          <w:sz w:val="20"/>
          <w:lang w:val="es-ES_tradnl"/>
        </w:rPr>
        <w:t>2.</w:t>
      </w:r>
      <w:r w:rsidR="00F85062">
        <w:rPr>
          <w:rFonts w:cs="Arial"/>
          <w:bCs/>
          <w:i w:val="0"/>
          <w:sz w:val="20"/>
          <w:lang w:val="es-ES_tradnl"/>
        </w:rPr>
        <w:t>4</w:t>
      </w:r>
      <w:r w:rsidR="00A43EF4" w:rsidRPr="00C06CA5">
        <w:rPr>
          <w:rFonts w:cs="Arial"/>
          <w:bCs/>
          <w:i w:val="0"/>
          <w:sz w:val="20"/>
          <w:lang w:val="es-ES_tradnl"/>
        </w:rPr>
        <w:t xml:space="preserve"> </w:t>
      </w:r>
      <w:r w:rsidR="005F733F" w:rsidRPr="00C06CA5">
        <w:rPr>
          <w:rFonts w:cs="Arial"/>
          <w:bCs/>
          <w:i w:val="0"/>
          <w:sz w:val="20"/>
          <w:lang w:val="es-ES_tradnl"/>
        </w:rPr>
        <w:t xml:space="preserve">Método y resultado de la evaluación técnica </w:t>
      </w:r>
      <w:r w:rsidR="00E637EC" w:rsidRPr="00C06CA5">
        <w:rPr>
          <w:rFonts w:cs="Arial"/>
          <w:bCs/>
          <w:i w:val="0"/>
          <w:sz w:val="20"/>
          <w:lang w:val="es-ES_tradnl"/>
        </w:rPr>
        <w:t>.</w:t>
      </w:r>
      <w:bookmarkEnd w:id="47"/>
      <w:bookmarkEnd w:id="48"/>
    </w:p>
    <w:p w:rsidR="00A471A2" w:rsidRDefault="00A471A2" w:rsidP="004F3868">
      <w:pPr>
        <w:ind w:left="-284"/>
        <w:jc w:val="both"/>
        <w:rPr>
          <w:rFonts w:ascii="Arial" w:hAnsi="Arial" w:cs="Arial"/>
          <w:sz w:val="20"/>
          <w:szCs w:val="20"/>
        </w:rPr>
      </w:pPr>
      <w:r>
        <w:rPr>
          <w:rFonts w:ascii="Arial" w:hAnsi="Arial" w:cs="Arial"/>
          <w:sz w:val="20"/>
          <w:lang w:val="es-ES_tradnl"/>
        </w:rPr>
        <w:t xml:space="preserve">Los licitantes </w:t>
      </w:r>
      <w:r>
        <w:rPr>
          <w:rFonts w:ascii="Arial" w:hAnsi="Arial" w:cs="Arial"/>
          <w:sz w:val="20"/>
          <w:szCs w:val="20"/>
          <w:lang w:val="es-ES_tradnl"/>
        </w:rPr>
        <w:t>deberán p</w:t>
      </w:r>
      <w:r w:rsidRPr="008F492B">
        <w:rPr>
          <w:rFonts w:ascii="Arial" w:hAnsi="Arial" w:cs="Arial"/>
          <w:sz w:val="20"/>
          <w:szCs w:val="20"/>
          <w:lang w:val="es-ES_tradnl"/>
        </w:rPr>
        <w:t xml:space="preserve">resentar catalogo con imágenes y descripcion amplia y detallada de cada uno de los bienes que incluyan las especificaciones referidas, detalladando las dimensiones, pesos, colores,  etc, tal cual se especifican en el </w:t>
      </w:r>
      <w:r>
        <w:rPr>
          <w:rFonts w:ascii="Arial" w:hAnsi="Arial" w:cs="Arial"/>
          <w:sz w:val="20"/>
          <w:szCs w:val="20"/>
          <w:lang w:val="es-ES_tradnl"/>
        </w:rPr>
        <w:t xml:space="preserve">los </w:t>
      </w:r>
      <w:r w:rsidRPr="008F492B">
        <w:rPr>
          <w:rFonts w:ascii="Arial" w:hAnsi="Arial" w:cs="Arial"/>
          <w:b/>
          <w:sz w:val="20"/>
          <w:szCs w:val="20"/>
          <w:lang w:val="es-ES_tradnl"/>
        </w:rPr>
        <w:t>Anexo</w:t>
      </w:r>
      <w:r>
        <w:rPr>
          <w:rFonts w:ascii="Arial" w:hAnsi="Arial" w:cs="Arial"/>
          <w:b/>
          <w:sz w:val="20"/>
          <w:szCs w:val="20"/>
          <w:lang w:val="es-ES_tradnl"/>
        </w:rPr>
        <w:t>s</w:t>
      </w:r>
      <w:r w:rsidRPr="008F492B">
        <w:rPr>
          <w:rFonts w:ascii="Arial" w:hAnsi="Arial" w:cs="Arial"/>
          <w:b/>
          <w:sz w:val="20"/>
          <w:szCs w:val="20"/>
          <w:lang w:val="es-ES_tradnl"/>
        </w:rPr>
        <w:t xml:space="preserve"> 1</w:t>
      </w:r>
      <w:r>
        <w:rPr>
          <w:rFonts w:ascii="Arial" w:hAnsi="Arial" w:cs="Arial"/>
          <w:b/>
          <w:sz w:val="20"/>
          <w:szCs w:val="20"/>
          <w:lang w:val="es-ES_tradnl"/>
        </w:rPr>
        <w:t xml:space="preserve"> y 1 A</w:t>
      </w:r>
      <w:r>
        <w:rPr>
          <w:rFonts w:ascii="Arial" w:hAnsi="Arial" w:cs="Arial"/>
          <w:sz w:val="20"/>
          <w:szCs w:val="20"/>
          <w:lang w:val="es-ES_tradnl"/>
        </w:rPr>
        <w:t xml:space="preserve">, </w:t>
      </w:r>
      <w:r>
        <w:rPr>
          <w:rFonts w:ascii="Arial" w:hAnsi="Arial" w:cs="Arial"/>
          <w:sz w:val="20"/>
          <w:szCs w:val="20"/>
        </w:rPr>
        <w:t>así como lo que se derive de la junta de aclaraciones.</w:t>
      </w:r>
    </w:p>
    <w:p w:rsidR="00A471A2" w:rsidRDefault="00A471A2" w:rsidP="00C62441">
      <w:pPr>
        <w:spacing w:line="240" w:lineRule="auto"/>
        <w:jc w:val="both"/>
        <w:rPr>
          <w:rFonts w:ascii="Arial" w:hAnsi="Arial" w:cs="Arial"/>
          <w:sz w:val="20"/>
          <w:lang w:val="es-ES_tradnl"/>
        </w:rPr>
      </w:pPr>
    </w:p>
    <w:p w:rsidR="00975637" w:rsidRDefault="00975637" w:rsidP="004F3868">
      <w:pPr>
        <w:spacing w:line="240" w:lineRule="auto"/>
        <w:ind w:left="-284"/>
        <w:jc w:val="both"/>
        <w:rPr>
          <w:rFonts w:ascii="Arial" w:hAnsi="Arial" w:cs="Arial"/>
          <w:sz w:val="20"/>
          <w:lang w:val="es-ES_tradnl"/>
        </w:rPr>
      </w:pPr>
      <w:r w:rsidRPr="00975637">
        <w:rPr>
          <w:rFonts w:ascii="Arial" w:hAnsi="Arial" w:cs="Arial"/>
          <w:sz w:val="20"/>
          <w:lang w:val="es-ES_tradnl"/>
        </w:rPr>
        <w:lastRenderedPageBreak/>
        <w:t>La División de Cultura Física y Deporte, del Instituto Mexicano del Seguro Social (área técnica), realizará para la verificación del catalogo con fotos y descripcion amplia y detallada del total de los bienes, tomando en cuenta las características técnicas</w:t>
      </w:r>
      <w:r w:rsidR="00B72A7A">
        <w:rPr>
          <w:rFonts w:ascii="Arial" w:hAnsi="Arial" w:cs="Arial"/>
          <w:sz w:val="20"/>
          <w:lang w:val="es-ES_tradnl"/>
        </w:rPr>
        <w:t xml:space="preserve"> descritas</w:t>
      </w:r>
      <w:r w:rsidRPr="00975637">
        <w:rPr>
          <w:rFonts w:ascii="Arial" w:hAnsi="Arial" w:cs="Arial"/>
          <w:sz w:val="20"/>
          <w:lang w:val="es-ES_tradnl"/>
        </w:rPr>
        <w:t xml:space="preserve"> (peso, dimensiones y colores) en el caso que aplique. lo anterior se hará constar en el acta correspondiente</w:t>
      </w:r>
      <w:r>
        <w:rPr>
          <w:rFonts w:ascii="Arial" w:hAnsi="Arial" w:cs="Arial"/>
          <w:sz w:val="20"/>
          <w:lang w:val="es-ES_tradnl"/>
        </w:rPr>
        <w:t>.</w:t>
      </w:r>
    </w:p>
    <w:p w:rsidR="00975637" w:rsidRPr="00C62441" w:rsidRDefault="00975637" w:rsidP="004F3868">
      <w:pPr>
        <w:spacing w:line="240" w:lineRule="auto"/>
        <w:ind w:left="-284"/>
        <w:jc w:val="both"/>
        <w:rPr>
          <w:rFonts w:ascii="Arial" w:hAnsi="Arial" w:cs="Arial"/>
          <w:sz w:val="20"/>
          <w:lang w:val="es-ES_tradnl"/>
        </w:rPr>
      </w:pPr>
      <w:r w:rsidRPr="00C06CA5">
        <w:rPr>
          <w:rFonts w:ascii="Arial" w:hAnsi="Arial" w:cs="Arial"/>
          <w:sz w:val="20"/>
          <w:lang w:val="es-ES_tradnl"/>
        </w:rPr>
        <w:t>La información que se derive de la evaluación documental practicada por personal del Instituto, será considerada para la emisión del resultado técnico de las propuestas técnicas de esta licitación.</w:t>
      </w:r>
    </w:p>
    <w:p w:rsidR="00F4411D" w:rsidRDefault="0010056D" w:rsidP="00F4411D">
      <w:pPr>
        <w:pStyle w:val="Ttulo2"/>
        <w:tabs>
          <w:tab w:val="clear" w:pos="576"/>
          <w:tab w:val="num" w:pos="-284"/>
        </w:tabs>
        <w:ind w:left="-284" w:right="-568" w:firstLine="0"/>
        <w:rPr>
          <w:rFonts w:cs="Arial"/>
          <w:b w:val="0"/>
          <w:sz w:val="20"/>
          <w:lang w:val="es-ES_tradnl"/>
        </w:rPr>
      </w:pPr>
      <w:bookmarkStart w:id="49" w:name="_Toc433794515"/>
      <w:r>
        <w:rPr>
          <w:rFonts w:cs="Arial"/>
          <w:i w:val="0"/>
          <w:sz w:val="20"/>
          <w:lang w:val="es-ES_tradnl"/>
        </w:rPr>
        <w:t>2.</w:t>
      </w:r>
      <w:r w:rsidR="00F85062">
        <w:rPr>
          <w:rFonts w:cs="Arial"/>
          <w:i w:val="0"/>
          <w:sz w:val="20"/>
          <w:lang w:val="es-ES_tradnl"/>
        </w:rPr>
        <w:t>5</w:t>
      </w:r>
      <w:r w:rsidR="004958E4">
        <w:rPr>
          <w:rFonts w:cs="Arial"/>
          <w:i w:val="0"/>
          <w:sz w:val="20"/>
          <w:lang w:val="es-ES_tradnl"/>
        </w:rPr>
        <w:t xml:space="preserve"> </w:t>
      </w:r>
      <w:r w:rsidR="00F4411D" w:rsidRPr="00FC7E0E">
        <w:rPr>
          <w:rFonts w:cs="Arial"/>
          <w:i w:val="0"/>
          <w:sz w:val="20"/>
          <w:lang w:val="es-ES_tradnl"/>
        </w:rPr>
        <w:t xml:space="preserve">Cantidades </w:t>
      </w:r>
      <w:r w:rsidR="003B129D" w:rsidRPr="00FC7E0E">
        <w:rPr>
          <w:rFonts w:cs="Arial"/>
          <w:i w:val="0"/>
          <w:sz w:val="20"/>
          <w:lang w:val="es-ES_tradnl"/>
        </w:rPr>
        <w:t>a contratar</w:t>
      </w:r>
      <w:r w:rsidR="00FC7E0E" w:rsidRPr="00FC7E0E">
        <w:rPr>
          <w:rFonts w:cs="Arial"/>
          <w:b w:val="0"/>
          <w:sz w:val="20"/>
          <w:lang w:val="es-ES_tradnl"/>
        </w:rPr>
        <w:t>.</w:t>
      </w:r>
      <w:bookmarkEnd w:id="49"/>
    </w:p>
    <w:p w:rsidR="00F4411D" w:rsidRPr="00F4411D" w:rsidRDefault="00F4411D" w:rsidP="004F3868">
      <w:pPr>
        <w:ind w:left="-284"/>
        <w:rPr>
          <w:rFonts w:ascii="Arial" w:eastAsia="Times New Roman" w:hAnsi="Arial" w:cs="Arial"/>
          <w:sz w:val="20"/>
          <w:szCs w:val="20"/>
          <w:lang w:val="es-ES_tradnl" w:eastAsia="ar-SA"/>
        </w:rPr>
      </w:pPr>
      <w:r w:rsidRPr="00F4411D">
        <w:rPr>
          <w:rFonts w:ascii="Arial" w:eastAsia="Times New Roman" w:hAnsi="Arial" w:cs="Arial"/>
          <w:sz w:val="20"/>
          <w:szCs w:val="20"/>
          <w:lang w:val="es-ES_tradnl" w:eastAsia="ar-SA"/>
        </w:rPr>
        <w:t>Las cantidades</w:t>
      </w:r>
      <w:r>
        <w:rPr>
          <w:rFonts w:ascii="Arial" w:eastAsia="Times New Roman" w:hAnsi="Arial" w:cs="Arial"/>
          <w:sz w:val="20"/>
          <w:szCs w:val="20"/>
          <w:lang w:val="es-ES_tradnl" w:eastAsia="ar-SA"/>
        </w:rPr>
        <w:t xml:space="preserve"> de bienes </w:t>
      </w:r>
      <w:r w:rsidRPr="00F4411D">
        <w:rPr>
          <w:rFonts w:ascii="Arial" w:eastAsia="Times New Roman" w:hAnsi="Arial" w:cs="Arial"/>
          <w:sz w:val="20"/>
          <w:szCs w:val="20"/>
          <w:lang w:val="es-ES_tradnl" w:eastAsia="ar-SA"/>
        </w:rPr>
        <w:t xml:space="preserve">a </w:t>
      </w:r>
      <w:r>
        <w:rPr>
          <w:rFonts w:ascii="Arial" w:eastAsia="Times New Roman" w:hAnsi="Arial" w:cs="Arial"/>
          <w:sz w:val="20"/>
          <w:szCs w:val="20"/>
          <w:lang w:val="es-ES_tradnl" w:eastAsia="ar-SA"/>
        </w:rPr>
        <w:t>adquirir son determinadas</w:t>
      </w:r>
      <w:r w:rsidR="006B3F83">
        <w:rPr>
          <w:rFonts w:ascii="Arial" w:eastAsia="Times New Roman" w:hAnsi="Arial" w:cs="Arial"/>
          <w:sz w:val="20"/>
          <w:szCs w:val="20"/>
          <w:lang w:val="es-ES_tradnl" w:eastAsia="ar-SA"/>
        </w:rPr>
        <w:t xml:space="preserve"> </w:t>
      </w:r>
      <w:r>
        <w:rPr>
          <w:rFonts w:ascii="Arial" w:eastAsia="Times New Roman" w:hAnsi="Arial" w:cs="Arial"/>
          <w:sz w:val="20"/>
          <w:szCs w:val="20"/>
          <w:lang w:val="es-ES_tradnl" w:eastAsia="ar-SA"/>
        </w:rPr>
        <w:t xml:space="preserve">de conformidad con el </w:t>
      </w:r>
      <w:r w:rsidRPr="00F4411D">
        <w:rPr>
          <w:rFonts w:ascii="Arial" w:eastAsia="Times New Roman" w:hAnsi="Arial" w:cs="Arial"/>
          <w:b/>
          <w:sz w:val="20"/>
          <w:szCs w:val="20"/>
          <w:lang w:val="es-ES_tradnl" w:eastAsia="ar-SA"/>
        </w:rPr>
        <w:t xml:space="preserve">Anexo </w:t>
      </w:r>
      <w:r w:rsidRPr="00643E75">
        <w:rPr>
          <w:rFonts w:ascii="Arial" w:eastAsia="Times New Roman" w:hAnsi="Arial" w:cs="Arial"/>
          <w:b/>
          <w:sz w:val="20"/>
          <w:szCs w:val="20"/>
          <w:lang w:val="es-ES_tradnl" w:eastAsia="ar-SA"/>
        </w:rPr>
        <w:t>1</w:t>
      </w:r>
      <w:r w:rsidR="002F6B53" w:rsidRPr="00643E75">
        <w:rPr>
          <w:rFonts w:ascii="Arial" w:eastAsia="Times New Roman" w:hAnsi="Arial" w:cs="Arial"/>
          <w:b/>
          <w:sz w:val="20"/>
          <w:szCs w:val="20"/>
          <w:lang w:val="es-ES_tradnl" w:eastAsia="ar-SA"/>
        </w:rPr>
        <w:t xml:space="preserve"> </w:t>
      </w:r>
      <w:r w:rsidR="002F6B53" w:rsidRPr="00643E75">
        <w:rPr>
          <w:rFonts w:ascii="Arial" w:eastAsia="Times New Roman" w:hAnsi="Arial" w:cs="Arial"/>
          <w:sz w:val="20"/>
          <w:szCs w:val="20"/>
          <w:lang w:val="es-ES_tradnl" w:eastAsia="ar-SA"/>
        </w:rPr>
        <w:t>(contrato cerrado)</w:t>
      </w:r>
      <w:r w:rsidRPr="00643E75">
        <w:rPr>
          <w:rFonts w:ascii="Arial" w:eastAsia="Times New Roman" w:hAnsi="Arial" w:cs="Arial"/>
          <w:sz w:val="20"/>
          <w:szCs w:val="20"/>
          <w:lang w:val="es-ES_tradnl" w:eastAsia="ar-SA"/>
        </w:rPr>
        <w:t>.</w:t>
      </w:r>
    </w:p>
    <w:p w:rsidR="00075B40" w:rsidRPr="004958E4" w:rsidRDefault="00F85062" w:rsidP="004F3868">
      <w:pPr>
        <w:pStyle w:val="Ttulo2"/>
        <w:tabs>
          <w:tab w:val="clear" w:pos="576"/>
          <w:tab w:val="num" w:pos="-284"/>
        </w:tabs>
        <w:ind w:left="-284" w:right="-568" w:firstLine="0"/>
        <w:rPr>
          <w:rFonts w:cs="Arial"/>
          <w:i w:val="0"/>
          <w:sz w:val="20"/>
          <w:lang w:val="es-ES_tradnl"/>
        </w:rPr>
      </w:pPr>
      <w:bookmarkStart w:id="50" w:name="_Toc433794516"/>
      <w:r>
        <w:rPr>
          <w:rFonts w:cs="Arial"/>
          <w:i w:val="0"/>
          <w:sz w:val="20"/>
          <w:lang w:val="es-ES_tradnl"/>
        </w:rPr>
        <w:t>2.6</w:t>
      </w:r>
      <w:r w:rsidR="004958E4">
        <w:rPr>
          <w:rFonts w:cs="Arial"/>
          <w:i w:val="0"/>
          <w:sz w:val="20"/>
          <w:lang w:val="es-ES_tradnl"/>
        </w:rPr>
        <w:t xml:space="preserve"> </w:t>
      </w:r>
      <w:r w:rsidR="000F1B63" w:rsidRPr="004958E4">
        <w:rPr>
          <w:rFonts w:cs="Arial"/>
          <w:i w:val="0"/>
          <w:sz w:val="20"/>
          <w:lang w:val="es-ES_tradnl"/>
        </w:rPr>
        <w:t>Forma de adjudicación</w:t>
      </w:r>
      <w:r w:rsidR="00330B35">
        <w:rPr>
          <w:rFonts w:cs="Arial"/>
          <w:i w:val="0"/>
          <w:sz w:val="20"/>
          <w:lang w:val="es-ES_tradnl"/>
        </w:rPr>
        <w:t>.</w:t>
      </w:r>
      <w:bookmarkEnd w:id="50"/>
      <w:r w:rsidR="00E10B42" w:rsidRPr="004958E4">
        <w:rPr>
          <w:rFonts w:cs="Arial"/>
          <w:i w:val="0"/>
          <w:sz w:val="20"/>
          <w:lang w:val="es-ES_tradnl"/>
        </w:rPr>
        <w:t xml:space="preserve"> </w:t>
      </w:r>
    </w:p>
    <w:p w:rsidR="0074045B" w:rsidRPr="0074045B" w:rsidRDefault="0074045B" w:rsidP="004F3868">
      <w:pPr>
        <w:pStyle w:val="Sangra2detindependiente1"/>
        <w:tabs>
          <w:tab w:val="left" w:pos="1134"/>
          <w:tab w:val="left" w:pos="10065"/>
          <w:tab w:val="left" w:pos="10440"/>
          <w:tab w:val="left" w:pos="10980"/>
          <w:tab w:val="left" w:pos="12420"/>
          <w:tab w:val="left" w:pos="12780"/>
          <w:tab w:val="left" w:pos="13320"/>
        </w:tabs>
        <w:ind w:left="-284"/>
        <w:rPr>
          <w:rFonts w:cs="Arial"/>
          <w:sz w:val="20"/>
          <w:lang w:val="es-ES_tradnl"/>
        </w:rPr>
      </w:pPr>
      <w:r w:rsidRPr="0074045B">
        <w:rPr>
          <w:rFonts w:cs="Arial"/>
          <w:sz w:val="20"/>
          <w:lang w:val="es-ES_tradnl"/>
        </w:rPr>
        <w:t xml:space="preserve">La presente licitación contempla 1 (una) </w:t>
      </w:r>
      <w:r>
        <w:rPr>
          <w:rFonts w:cs="Arial"/>
          <w:sz w:val="20"/>
          <w:lang w:val="es-ES_tradnl"/>
        </w:rPr>
        <w:t>sola fuente de abastecimiento del</w:t>
      </w:r>
      <w:r w:rsidRPr="0074045B">
        <w:rPr>
          <w:rFonts w:cs="Arial"/>
          <w:sz w:val="20"/>
          <w:lang w:val="es-ES_tradnl"/>
        </w:rPr>
        <w:t xml:space="preserve"> 100% de </w:t>
      </w:r>
      <w:r w:rsidR="00F0382F">
        <w:rPr>
          <w:rFonts w:cs="Arial"/>
          <w:sz w:val="20"/>
          <w:lang w:val="es-ES_tradnl"/>
        </w:rPr>
        <w:t xml:space="preserve">la </w:t>
      </w:r>
      <w:r w:rsidRPr="0074045B">
        <w:rPr>
          <w:rFonts w:cs="Arial"/>
          <w:sz w:val="20"/>
          <w:lang w:val="es-ES_tradnl"/>
        </w:rPr>
        <w:t>partida</w:t>
      </w:r>
      <w:r w:rsidR="00F0382F">
        <w:rPr>
          <w:rFonts w:cs="Arial"/>
          <w:sz w:val="20"/>
          <w:lang w:val="es-ES_tradnl"/>
        </w:rPr>
        <w:t xml:space="preserve"> única</w:t>
      </w:r>
      <w:r w:rsidRPr="0074045B">
        <w:rPr>
          <w:rFonts w:cs="Arial"/>
          <w:sz w:val="20"/>
          <w:lang w:val="es-ES_tradnl"/>
        </w:rPr>
        <w:t xml:space="preserve"> conforme a las cantidade</w:t>
      </w:r>
      <w:r>
        <w:rPr>
          <w:rFonts w:cs="Arial"/>
          <w:sz w:val="20"/>
          <w:lang w:val="es-ES_tradnl"/>
        </w:rPr>
        <w:t xml:space="preserve">s establecidas en el numeral </w:t>
      </w:r>
      <w:r w:rsidRPr="0074045B">
        <w:rPr>
          <w:rFonts w:cs="Arial"/>
          <w:b/>
          <w:sz w:val="20"/>
          <w:lang w:val="es-ES_tradnl"/>
        </w:rPr>
        <w:t>2.1</w:t>
      </w:r>
      <w:r>
        <w:rPr>
          <w:rFonts w:cs="Arial"/>
          <w:sz w:val="20"/>
          <w:lang w:val="es-ES_tradnl"/>
        </w:rPr>
        <w:t xml:space="preserve"> y </w:t>
      </w:r>
      <w:r w:rsidRPr="0074045B">
        <w:rPr>
          <w:rFonts w:cs="Arial"/>
          <w:b/>
          <w:sz w:val="20"/>
          <w:lang w:val="es-ES_tradnl"/>
        </w:rPr>
        <w:t>Anexo 1</w:t>
      </w:r>
      <w:r>
        <w:rPr>
          <w:rFonts w:cs="Arial"/>
          <w:sz w:val="20"/>
          <w:lang w:val="es-ES_tradnl"/>
        </w:rPr>
        <w:t xml:space="preserve"> </w:t>
      </w:r>
      <w:r w:rsidRPr="0074045B">
        <w:rPr>
          <w:rFonts w:cs="Arial"/>
          <w:sz w:val="20"/>
          <w:lang w:val="es-ES_tradnl"/>
        </w:rPr>
        <w:t>, de la presente Convocatoria.</w:t>
      </w:r>
    </w:p>
    <w:p w:rsidR="0074045B" w:rsidRDefault="0074045B" w:rsidP="004F3868">
      <w:pPr>
        <w:pStyle w:val="Sangra2detindependiente1"/>
        <w:tabs>
          <w:tab w:val="left" w:pos="1134"/>
          <w:tab w:val="left" w:pos="10065"/>
          <w:tab w:val="left" w:pos="10440"/>
          <w:tab w:val="left" w:pos="10980"/>
          <w:tab w:val="left" w:pos="12420"/>
          <w:tab w:val="left" w:pos="12780"/>
          <w:tab w:val="left" w:pos="13320"/>
        </w:tabs>
        <w:ind w:left="-284"/>
        <w:rPr>
          <w:rFonts w:cs="Arial"/>
          <w:sz w:val="20"/>
          <w:lang w:val="es-ES_tradnl"/>
        </w:rPr>
      </w:pPr>
      <w:r>
        <w:rPr>
          <w:rFonts w:cs="Arial"/>
          <w:sz w:val="20"/>
          <w:lang w:val="es-ES_tradnl"/>
        </w:rPr>
        <w:t>S</w:t>
      </w:r>
      <w:r w:rsidRPr="0074045B">
        <w:rPr>
          <w:rFonts w:cs="Arial"/>
          <w:sz w:val="20"/>
          <w:lang w:val="es-ES_tradnl"/>
        </w:rPr>
        <w:t>ólo serán consideradas aquellas proposiciones cuyo volumen propuesto por partida cubra el 100% de la demanda requerida.</w:t>
      </w:r>
    </w:p>
    <w:p w:rsidR="001E6602" w:rsidRDefault="001E6602" w:rsidP="004F3868">
      <w:pPr>
        <w:pStyle w:val="Sangra2detindependiente1"/>
        <w:tabs>
          <w:tab w:val="left" w:pos="1134"/>
          <w:tab w:val="left" w:pos="10065"/>
          <w:tab w:val="left" w:pos="10440"/>
          <w:tab w:val="left" w:pos="10980"/>
          <w:tab w:val="left" w:pos="12420"/>
          <w:tab w:val="left" w:pos="12780"/>
          <w:tab w:val="left" w:pos="13320"/>
        </w:tabs>
        <w:ind w:left="-284"/>
        <w:rPr>
          <w:rFonts w:cs="Arial"/>
          <w:sz w:val="20"/>
          <w:lang w:val="es-ES_tradnl"/>
        </w:rPr>
      </w:pPr>
      <w:r>
        <w:rPr>
          <w:rFonts w:cs="Arial"/>
          <w:sz w:val="20"/>
          <w:lang w:val="es-ES_tradnl"/>
        </w:rPr>
        <w:t xml:space="preserve">Los licitantes podrán participar </w:t>
      </w:r>
      <w:r w:rsidR="00C21D90">
        <w:rPr>
          <w:rFonts w:cs="Arial"/>
          <w:sz w:val="20"/>
          <w:lang w:val="es-ES_tradnl"/>
        </w:rPr>
        <w:t>solamente en la partida única</w:t>
      </w:r>
      <w:r w:rsidR="006D6965">
        <w:rPr>
          <w:rFonts w:cs="Arial"/>
          <w:sz w:val="20"/>
          <w:lang w:val="es-ES_tradnl"/>
        </w:rPr>
        <w:t>.</w:t>
      </w:r>
    </w:p>
    <w:p w:rsidR="00BF0AB3" w:rsidRPr="00D14DF3" w:rsidRDefault="00F85062" w:rsidP="004F3868">
      <w:pPr>
        <w:pStyle w:val="Ttulo2"/>
        <w:tabs>
          <w:tab w:val="clear" w:pos="576"/>
          <w:tab w:val="num" w:pos="-284"/>
        </w:tabs>
        <w:ind w:left="-284" w:firstLine="0"/>
        <w:rPr>
          <w:rFonts w:cs="Arial"/>
          <w:i w:val="0"/>
          <w:sz w:val="20"/>
          <w:lang w:val="es-ES_tradnl"/>
        </w:rPr>
      </w:pPr>
      <w:bookmarkStart w:id="51" w:name="_Toc433794517"/>
      <w:r>
        <w:rPr>
          <w:rFonts w:cs="Arial"/>
          <w:i w:val="0"/>
          <w:sz w:val="20"/>
          <w:lang w:val="es-ES_tradnl"/>
        </w:rPr>
        <w:t>2.7</w:t>
      </w:r>
      <w:r w:rsidR="00D14DF3" w:rsidRPr="00D14DF3">
        <w:rPr>
          <w:rFonts w:cs="Arial"/>
          <w:i w:val="0"/>
          <w:sz w:val="20"/>
          <w:lang w:val="es-ES_tradnl"/>
        </w:rPr>
        <w:t xml:space="preserve"> </w:t>
      </w:r>
      <w:r w:rsidR="00BF0AB3" w:rsidRPr="00D14DF3">
        <w:rPr>
          <w:rFonts w:cs="Arial"/>
          <w:i w:val="0"/>
          <w:sz w:val="20"/>
          <w:lang w:val="es-ES_tradnl"/>
        </w:rPr>
        <w:t>Modelo</w:t>
      </w:r>
      <w:r w:rsidR="00EA371E" w:rsidRPr="00D14DF3">
        <w:rPr>
          <w:rFonts w:cs="Arial"/>
          <w:i w:val="0"/>
          <w:sz w:val="20"/>
          <w:lang w:val="es-ES_tradnl"/>
        </w:rPr>
        <w:t xml:space="preserve"> </w:t>
      </w:r>
      <w:r w:rsidR="00BF0AB3" w:rsidRPr="00D14DF3">
        <w:rPr>
          <w:rFonts w:cs="Arial"/>
          <w:i w:val="0"/>
          <w:sz w:val="20"/>
          <w:lang w:val="es-ES_tradnl"/>
        </w:rPr>
        <w:t xml:space="preserve">de </w:t>
      </w:r>
      <w:r w:rsidR="00405605" w:rsidRPr="00D14DF3">
        <w:rPr>
          <w:rFonts w:cs="Arial"/>
          <w:i w:val="0"/>
          <w:sz w:val="20"/>
          <w:lang w:val="es-ES_tradnl"/>
        </w:rPr>
        <w:t>contrato</w:t>
      </w:r>
      <w:r w:rsidR="00BF0AB3" w:rsidRPr="00D14DF3">
        <w:rPr>
          <w:rFonts w:cs="Arial"/>
          <w:i w:val="0"/>
          <w:sz w:val="20"/>
          <w:lang w:val="es-ES_tradnl"/>
        </w:rPr>
        <w:t>.</w:t>
      </w:r>
      <w:bookmarkEnd w:id="51"/>
    </w:p>
    <w:p w:rsidR="00FC7E0E" w:rsidRDefault="00FC7E0E" w:rsidP="004F3868">
      <w:pPr>
        <w:suppressAutoHyphens/>
        <w:spacing w:after="0" w:line="240" w:lineRule="auto"/>
        <w:ind w:left="-284" w:right="-142"/>
        <w:jc w:val="both"/>
        <w:rPr>
          <w:rFonts w:ascii="Arial" w:eastAsia="Times New Roman" w:hAnsi="Arial" w:cs="Arial"/>
          <w:sz w:val="20"/>
          <w:szCs w:val="20"/>
          <w:lang w:val="es-ES_tradnl" w:eastAsia="ar-SA"/>
        </w:rPr>
      </w:pPr>
      <w:bookmarkStart w:id="52" w:name="_Toc367205763"/>
      <w:bookmarkEnd w:id="41"/>
      <w:r w:rsidRPr="00C1110A">
        <w:rPr>
          <w:rFonts w:ascii="Arial" w:eastAsia="Times New Roman" w:hAnsi="Arial" w:cs="Arial"/>
          <w:sz w:val="20"/>
          <w:szCs w:val="20"/>
          <w:lang w:val="es-ES_tradnl" w:eastAsia="ar-SA"/>
        </w:rPr>
        <w:t xml:space="preserve">Se adjunta como </w:t>
      </w:r>
      <w:r w:rsidR="00AA717A">
        <w:rPr>
          <w:rFonts w:ascii="Arial" w:eastAsia="Times New Roman" w:hAnsi="Arial" w:cs="Arial"/>
          <w:b/>
          <w:sz w:val="20"/>
          <w:szCs w:val="20"/>
          <w:lang w:val="es-ES_tradnl" w:eastAsia="ar-SA"/>
        </w:rPr>
        <w:t>Anexo 3</w:t>
      </w:r>
      <w:r w:rsidRPr="00C1110A">
        <w:rPr>
          <w:rFonts w:ascii="Arial" w:eastAsia="Times New Roman" w:hAnsi="Arial" w:cs="Arial"/>
          <w:b/>
          <w:sz w:val="20"/>
          <w:szCs w:val="20"/>
          <w:lang w:val="es-ES_tradnl" w:eastAsia="ar-SA"/>
        </w:rPr>
        <w:t xml:space="preserve"> </w:t>
      </w:r>
      <w:r w:rsidRPr="00C1110A">
        <w:rPr>
          <w:rFonts w:ascii="Arial" w:eastAsia="Times New Roman" w:hAnsi="Arial" w:cs="Arial"/>
          <w:sz w:val="20"/>
          <w:szCs w:val="20"/>
          <w:lang w:val="es-ES_tradnl" w:eastAsia="ar-SA"/>
        </w:rPr>
        <w:t>el modelo de contrato específico que será empleado para formalizar los derechos y obligaciones que se deriven de la presente licitación, a los cuales estará obligado el li</w:t>
      </w:r>
      <w:r w:rsidR="005B7460">
        <w:rPr>
          <w:rFonts w:ascii="Arial" w:eastAsia="Times New Roman" w:hAnsi="Arial" w:cs="Arial"/>
          <w:sz w:val="20"/>
          <w:szCs w:val="20"/>
          <w:lang w:val="es-ES_tradnl" w:eastAsia="ar-SA"/>
        </w:rPr>
        <w:t>citante que resulte adjudicado.</w:t>
      </w:r>
    </w:p>
    <w:p w:rsidR="00FC7E0E" w:rsidRDefault="00FC7E0E" w:rsidP="004F3868">
      <w:pPr>
        <w:suppressAutoHyphens/>
        <w:spacing w:after="0" w:line="240" w:lineRule="auto"/>
        <w:ind w:left="-284" w:right="-142"/>
        <w:jc w:val="both"/>
        <w:rPr>
          <w:rFonts w:ascii="Arial" w:eastAsia="Times New Roman" w:hAnsi="Arial" w:cs="Arial"/>
          <w:sz w:val="20"/>
          <w:szCs w:val="20"/>
          <w:lang w:val="es-ES_tradnl" w:eastAsia="ar-SA"/>
        </w:rPr>
      </w:pPr>
    </w:p>
    <w:p w:rsidR="00FC7E0E" w:rsidRPr="00C1110A" w:rsidRDefault="00FC7E0E" w:rsidP="004F3868">
      <w:pPr>
        <w:suppressAutoHyphens/>
        <w:spacing w:after="0" w:line="240" w:lineRule="auto"/>
        <w:ind w:left="-284" w:right="-142"/>
        <w:jc w:val="both"/>
        <w:rPr>
          <w:rFonts w:ascii="Arial" w:eastAsia="Times New Roman" w:hAnsi="Arial" w:cs="Arial"/>
          <w:sz w:val="20"/>
          <w:szCs w:val="20"/>
          <w:lang w:val="es-ES_tradnl" w:eastAsia="ar-SA"/>
        </w:rPr>
      </w:pPr>
      <w:r w:rsidRPr="00C1110A">
        <w:rPr>
          <w:rFonts w:ascii="Arial" w:eastAsia="Times New Roman" w:hAnsi="Arial" w:cs="Arial"/>
          <w:sz w:val="20"/>
          <w:szCs w:val="20"/>
          <w:lang w:val="es-ES_tradnl" w:eastAsia="ar-SA"/>
        </w:rPr>
        <w:t>En caso de discrepancia entre el contenido del contrato y el de la presente Convocatoria, prevalecerá lo estipula</w:t>
      </w:r>
      <w:r w:rsidRPr="00C1110A">
        <w:rPr>
          <w:rFonts w:ascii="Arial" w:eastAsia="Apple SD 산돌고딕 Neo 일반체" w:hAnsi="Arial" w:cs="Arial"/>
          <w:sz w:val="20"/>
          <w:szCs w:val="20"/>
          <w:lang w:val="es-ES_tradnl" w:eastAsia="ar-SA"/>
        </w:rPr>
        <w:t>d</w:t>
      </w:r>
      <w:r w:rsidRPr="00C1110A">
        <w:rPr>
          <w:rFonts w:ascii="Arial" w:eastAsia="Times New Roman" w:hAnsi="Arial" w:cs="Arial"/>
          <w:sz w:val="20"/>
          <w:szCs w:val="20"/>
          <w:lang w:val="es-ES_tradnl" w:eastAsia="ar-SA"/>
        </w:rPr>
        <w:t xml:space="preserve">o en ésta </w:t>
      </w:r>
      <w:r w:rsidRPr="00E91679">
        <w:rPr>
          <w:rFonts w:ascii="Arial" w:eastAsia="Times New Roman" w:hAnsi="Arial" w:cs="Arial"/>
          <w:sz w:val="20"/>
          <w:szCs w:val="20"/>
          <w:lang w:val="es-ES_tradnl" w:eastAsia="ar-SA"/>
        </w:rPr>
        <w:t>últim</w:t>
      </w:r>
      <w:r w:rsidRPr="00E91679">
        <w:rPr>
          <w:rFonts w:ascii="Arial" w:eastAsia="Apple SD 산돌고딕 Neo 일반체" w:hAnsi="Arial" w:cs="Arial"/>
          <w:sz w:val="20"/>
          <w:szCs w:val="20"/>
          <w:lang w:val="es-ES_tradnl" w:eastAsia="ar-SA"/>
        </w:rPr>
        <w:t>a</w:t>
      </w:r>
      <w:r w:rsidR="005B7460" w:rsidRPr="00E91679">
        <w:rPr>
          <w:rFonts w:ascii="Arial" w:eastAsia="Apple SD 산돌고딕 Neo 일반체" w:hAnsi="Arial" w:cs="Arial"/>
          <w:sz w:val="20"/>
          <w:szCs w:val="20"/>
          <w:lang w:val="es-ES_tradnl" w:eastAsia="ar-SA"/>
        </w:rPr>
        <w:t xml:space="preserve"> así como en la</w:t>
      </w:r>
      <w:r w:rsidR="00045869" w:rsidRPr="00E91679">
        <w:rPr>
          <w:rFonts w:ascii="Arial" w:eastAsia="Apple SD 산돌고딕 Neo 일반체" w:hAnsi="Arial" w:cs="Arial"/>
          <w:sz w:val="20"/>
          <w:szCs w:val="20"/>
          <w:lang w:val="es-ES_tradnl" w:eastAsia="ar-SA"/>
        </w:rPr>
        <w:t>(s)</w:t>
      </w:r>
      <w:r w:rsidR="005B7460" w:rsidRPr="00E91679">
        <w:rPr>
          <w:rFonts w:ascii="Arial" w:eastAsia="Apple SD 산돌고딕 Neo 일반체" w:hAnsi="Arial" w:cs="Arial"/>
          <w:sz w:val="20"/>
          <w:szCs w:val="20"/>
          <w:lang w:val="es-ES_tradnl" w:eastAsia="ar-SA"/>
        </w:rPr>
        <w:t xml:space="preserve"> Junta</w:t>
      </w:r>
      <w:r w:rsidR="00045869" w:rsidRPr="00E91679">
        <w:rPr>
          <w:rFonts w:ascii="Arial" w:eastAsia="Apple SD 산돌고딕 Neo 일반체" w:hAnsi="Arial" w:cs="Arial"/>
          <w:sz w:val="20"/>
          <w:szCs w:val="20"/>
          <w:lang w:val="es-ES_tradnl" w:eastAsia="ar-SA"/>
        </w:rPr>
        <w:t>(s) de Aclaraciones</w:t>
      </w:r>
      <w:r w:rsidRPr="00E91679">
        <w:rPr>
          <w:rFonts w:ascii="Arial" w:eastAsia="Times New Roman" w:hAnsi="Arial" w:cs="Arial"/>
          <w:sz w:val="20"/>
          <w:szCs w:val="20"/>
          <w:lang w:val="es-ES_tradnl" w:eastAsia="ar-SA"/>
        </w:rPr>
        <w:t>.</w:t>
      </w:r>
    </w:p>
    <w:p w:rsidR="00FC7E0E" w:rsidRPr="00C1110A" w:rsidRDefault="00FC7E0E" w:rsidP="00FC7E0E">
      <w:pPr>
        <w:suppressAutoHyphens/>
        <w:spacing w:after="0" w:line="240" w:lineRule="auto"/>
        <w:ind w:left="-284" w:right="-142"/>
        <w:jc w:val="both"/>
        <w:rPr>
          <w:rFonts w:ascii="Arial" w:eastAsia="Times New Roman" w:hAnsi="Arial" w:cs="Arial"/>
          <w:sz w:val="20"/>
          <w:szCs w:val="20"/>
          <w:lang w:val="es-ES_tradnl" w:eastAsia="ar-SA"/>
        </w:rPr>
      </w:pPr>
    </w:p>
    <w:p w:rsidR="00D12833" w:rsidRPr="00C1110A" w:rsidRDefault="00D14DF3" w:rsidP="00E91679">
      <w:pPr>
        <w:pStyle w:val="Ttulo1"/>
        <w:tabs>
          <w:tab w:val="clear" w:pos="432"/>
          <w:tab w:val="num" w:pos="284"/>
        </w:tabs>
        <w:ind w:left="284"/>
        <w:rPr>
          <w:rFonts w:cs="Arial"/>
          <w:sz w:val="20"/>
          <w:szCs w:val="20"/>
          <w:lang w:val="es-ES_tradnl"/>
        </w:rPr>
      </w:pPr>
      <w:bookmarkStart w:id="53" w:name="_Toc433794518"/>
      <w:r>
        <w:rPr>
          <w:rFonts w:cs="Arial"/>
          <w:sz w:val="20"/>
          <w:szCs w:val="20"/>
          <w:lang w:val="es-ES_tradnl"/>
        </w:rPr>
        <w:t>3.</w:t>
      </w:r>
      <w:r w:rsidR="001C069F" w:rsidRPr="00C1110A">
        <w:rPr>
          <w:rFonts w:cs="Arial"/>
          <w:sz w:val="20"/>
          <w:szCs w:val="20"/>
          <w:lang w:val="es-ES_tradnl"/>
        </w:rPr>
        <w:t xml:space="preserve"> FO</w:t>
      </w:r>
      <w:r w:rsidR="001C069F" w:rsidRPr="00C1110A">
        <w:rPr>
          <w:rFonts w:eastAsia="Apple SD 산돌고딕 Neo 일반체" w:cs="Arial"/>
          <w:sz w:val="20"/>
          <w:szCs w:val="20"/>
          <w:lang w:val="es-ES_tradnl"/>
        </w:rPr>
        <w:t>R</w:t>
      </w:r>
      <w:r w:rsidR="001C069F" w:rsidRPr="00C1110A">
        <w:rPr>
          <w:rFonts w:cs="Arial"/>
          <w:sz w:val="20"/>
          <w:szCs w:val="20"/>
          <w:lang w:val="es-ES_tradnl"/>
        </w:rPr>
        <w:t>MA Y TÉRMINOS QUE REGIRÁN LOS DIVERSOS ACTOS DE LA LICITACIÓN.</w:t>
      </w:r>
      <w:bookmarkEnd w:id="52"/>
      <w:bookmarkEnd w:id="53"/>
    </w:p>
    <w:p w:rsidR="001E7ECA" w:rsidRPr="00C1110A" w:rsidRDefault="00A44627" w:rsidP="00E91679">
      <w:pPr>
        <w:pStyle w:val="Ttulo2"/>
        <w:tabs>
          <w:tab w:val="clear" w:pos="576"/>
          <w:tab w:val="num" w:pos="709"/>
        </w:tabs>
        <w:ind w:left="426"/>
        <w:rPr>
          <w:rFonts w:cs="Arial"/>
          <w:i w:val="0"/>
          <w:sz w:val="20"/>
          <w:lang w:val="es-ES_tradnl"/>
        </w:rPr>
      </w:pPr>
      <w:bookmarkStart w:id="54" w:name="_Toc367205764"/>
      <w:bookmarkStart w:id="55" w:name="_Toc433794519"/>
      <w:r>
        <w:rPr>
          <w:rFonts w:cs="Arial"/>
          <w:i w:val="0"/>
          <w:sz w:val="20"/>
          <w:lang w:val="es-ES_tradnl"/>
        </w:rPr>
        <w:t>3.1</w:t>
      </w:r>
      <w:r w:rsidR="00FC7E0E">
        <w:rPr>
          <w:rFonts w:cs="Arial"/>
          <w:i w:val="0"/>
          <w:sz w:val="20"/>
          <w:lang w:val="es-ES_tradnl"/>
        </w:rPr>
        <w:t xml:space="preserve"> </w:t>
      </w:r>
      <w:r w:rsidR="00EA48AB" w:rsidRPr="00C1110A">
        <w:rPr>
          <w:rFonts w:cs="Arial"/>
          <w:i w:val="0"/>
          <w:sz w:val="20"/>
          <w:lang w:val="es-ES_tradnl"/>
        </w:rPr>
        <w:t xml:space="preserve">Fecha, </w:t>
      </w:r>
      <w:r w:rsidR="001E7ECA" w:rsidRPr="00C1110A">
        <w:rPr>
          <w:rFonts w:cs="Arial"/>
          <w:i w:val="0"/>
          <w:sz w:val="20"/>
          <w:lang w:val="es-ES_tradnl"/>
        </w:rPr>
        <w:t xml:space="preserve">hora y </w:t>
      </w:r>
      <w:r w:rsidR="006D0BB0" w:rsidRPr="00C1110A">
        <w:rPr>
          <w:rFonts w:cs="Arial"/>
          <w:i w:val="0"/>
          <w:sz w:val="20"/>
          <w:lang w:val="es-ES_tradnl"/>
        </w:rPr>
        <w:t xml:space="preserve">lugar </w:t>
      </w:r>
      <w:r w:rsidR="001E7ECA" w:rsidRPr="00C1110A">
        <w:rPr>
          <w:rFonts w:cs="Arial"/>
          <w:i w:val="0"/>
          <w:sz w:val="20"/>
          <w:lang w:val="es-ES_tradnl"/>
        </w:rPr>
        <w:t>para los actos de la licitación</w:t>
      </w:r>
      <w:r w:rsidR="00B22351" w:rsidRPr="00C1110A">
        <w:rPr>
          <w:rFonts w:cs="Arial"/>
          <w:i w:val="0"/>
          <w:sz w:val="20"/>
          <w:lang w:val="es-ES_tradnl"/>
        </w:rPr>
        <w:t>.</w:t>
      </w:r>
      <w:bookmarkEnd w:id="54"/>
      <w:bookmarkEnd w:id="55"/>
    </w:p>
    <w:p w:rsidR="001E7ECA" w:rsidRPr="00BE638D" w:rsidRDefault="001E7ECA" w:rsidP="0028778A">
      <w:pPr>
        <w:spacing w:after="0" w:line="240" w:lineRule="auto"/>
        <w:ind w:left="-284"/>
        <w:jc w:val="both"/>
        <w:rPr>
          <w:rFonts w:ascii="Arial" w:hAnsi="Arial" w:cs="Arial"/>
          <w:sz w:val="8"/>
          <w:szCs w:val="20"/>
          <w:lang w:val="es-ES_tradnl"/>
        </w:rPr>
      </w:pPr>
    </w:p>
    <w:p w:rsidR="00FC7E0E" w:rsidRPr="00C1110A" w:rsidRDefault="00FC7E0E" w:rsidP="00FC7E0E">
      <w:pPr>
        <w:spacing w:after="0" w:line="240" w:lineRule="auto"/>
        <w:ind w:left="-284"/>
        <w:jc w:val="both"/>
        <w:rPr>
          <w:rFonts w:ascii="Arial" w:hAnsi="Arial" w:cs="Arial"/>
          <w:sz w:val="20"/>
          <w:szCs w:val="20"/>
          <w:lang w:val="es-ES_tradnl"/>
        </w:rPr>
      </w:pPr>
    </w:p>
    <w:tbl>
      <w:tblPr>
        <w:tblW w:w="9959" w:type="dxa"/>
        <w:jc w:val="center"/>
        <w:tblLook w:val="0000" w:firstRow="0" w:lastRow="0" w:firstColumn="0" w:lastColumn="0" w:noHBand="0" w:noVBand="0"/>
      </w:tblPr>
      <w:tblGrid>
        <w:gridCol w:w="2339"/>
        <w:gridCol w:w="2287"/>
        <w:gridCol w:w="1842"/>
        <w:gridCol w:w="3491"/>
      </w:tblGrid>
      <w:tr w:rsidR="00FC7E0E" w:rsidRPr="00C1110A" w:rsidTr="00A44627">
        <w:trPr>
          <w:trHeight w:val="304"/>
          <w:tblHeader/>
          <w:jc w:val="center"/>
        </w:trPr>
        <w:tc>
          <w:tcPr>
            <w:tcW w:w="2339"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C1110A" w:rsidRDefault="00FC7E0E" w:rsidP="00FC7E0E">
            <w:pPr>
              <w:spacing w:after="0" w:line="240" w:lineRule="auto"/>
              <w:ind w:left="-284"/>
              <w:jc w:val="center"/>
              <w:rPr>
                <w:rFonts w:ascii="Arial" w:hAnsi="Arial" w:cs="Arial"/>
                <w:b/>
                <w:sz w:val="20"/>
                <w:szCs w:val="20"/>
                <w:lang w:val="es-ES_tradnl"/>
              </w:rPr>
            </w:pPr>
            <w:r w:rsidRPr="00C1110A">
              <w:rPr>
                <w:rFonts w:ascii="Arial" w:hAnsi="Arial" w:cs="Arial"/>
                <w:b/>
                <w:sz w:val="20"/>
                <w:szCs w:val="20"/>
                <w:lang w:val="es-ES_tradnl"/>
              </w:rPr>
              <w:t>A</w:t>
            </w:r>
            <w:r>
              <w:rPr>
                <w:rFonts w:ascii="Arial" w:hAnsi="Arial" w:cs="Arial"/>
                <w:b/>
                <w:sz w:val="20"/>
                <w:szCs w:val="20"/>
                <w:lang w:val="es-ES_tradnl"/>
              </w:rPr>
              <w:t>cto</w:t>
            </w:r>
          </w:p>
        </w:tc>
        <w:tc>
          <w:tcPr>
            <w:tcW w:w="2287"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C1110A" w:rsidRDefault="00FC7E0E" w:rsidP="00FC7E0E">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Fecha</w:t>
            </w:r>
          </w:p>
        </w:tc>
        <w:tc>
          <w:tcPr>
            <w:tcW w:w="1842"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FC7E0E">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Hora</w:t>
            </w:r>
          </w:p>
        </w:tc>
        <w:tc>
          <w:tcPr>
            <w:tcW w:w="3491"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C1110A" w:rsidRDefault="00FC7E0E" w:rsidP="00FC7E0E">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Lugar</w:t>
            </w:r>
          </w:p>
        </w:tc>
      </w:tr>
      <w:tr w:rsidR="00FC7E0E" w:rsidRPr="00C1110A" w:rsidTr="00A44627">
        <w:trPr>
          <w:trHeight w:val="551"/>
          <w:jc w:val="center"/>
        </w:trPr>
        <w:tc>
          <w:tcPr>
            <w:tcW w:w="2339" w:type="dxa"/>
            <w:tcBorders>
              <w:top w:val="single" w:sz="4" w:space="0" w:color="000000"/>
              <w:left w:val="single" w:sz="4" w:space="0" w:color="000000"/>
              <w:bottom w:val="single" w:sz="4" w:space="0" w:color="000000"/>
            </w:tcBorders>
            <w:vAlign w:val="center"/>
          </w:tcPr>
          <w:p w:rsidR="00FC7E0E" w:rsidRPr="00C1110A" w:rsidRDefault="00FC7E0E" w:rsidP="00FC7E0E">
            <w:pPr>
              <w:spacing w:after="0" w:line="240" w:lineRule="auto"/>
              <w:ind w:left="-284"/>
              <w:jc w:val="center"/>
              <w:rPr>
                <w:rFonts w:ascii="Arial" w:hAnsi="Arial" w:cs="Arial"/>
                <w:sz w:val="20"/>
                <w:szCs w:val="20"/>
                <w:lang w:val="es-ES_tradnl"/>
              </w:rPr>
            </w:pPr>
            <w:r w:rsidRPr="00C1110A">
              <w:rPr>
                <w:rFonts w:ascii="Arial" w:hAnsi="Arial" w:cs="Arial"/>
                <w:sz w:val="20"/>
                <w:szCs w:val="20"/>
                <w:lang w:val="es-ES_tradnl"/>
              </w:rPr>
              <w:t>Junta de</w:t>
            </w:r>
          </w:p>
          <w:p w:rsidR="00FC7E0E" w:rsidRPr="00C1110A" w:rsidRDefault="00FC7E0E" w:rsidP="00FC7E0E">
            <w:pPr>
              <w:spacing w:after="0" w:line="240" w:lineRule="auto"/>
              <w:ind w:left="-284"/>
              <w:jc w:val="center"/>
              <w:rPr>
                <w:rFonts w:ascii="Arial" w:hAnsi="Arial" w:cs="Arial"/>
                <w:sz w:val="20"/>
                <w:szCs w:val="20"/>
                <w:lang w:val="es-ES_tradnl"/>
              </w:rPr>
            </w:pPr>
            <w:r w:rsidRPr="00C1110A">
              <w:rPr>
                <w:rFonts w:ascii="Arial" w:hAnsi="Arial" w:cs="Arial"/>
                <w:sz w:val="20"/>
                <w:szCs w:val="20"/>
                <w:lang w:val="es-ES_tradnl"/>
              </w:rPr>
              <w:t>Aclaraciones</w:t>
            </w:r>
          </w:p>
        </w:tc>
        <w:tc>
          <w:tcPr>
            <w:tcW w:w="2287" w:type="dxa"/>
            <w:tcBorders>
              <w:top w:val="single" w:sz="4" w:space="0" w:color="000000"/>
              <w:left w:val="single" w:sz="4" w:space="0" w:color="000000"/>
              <w:bottom w:val="single" w:sz="4" w:space="0" w:color="000000"/>
            </w:tcBorders>
            <w:vAlign w:val="center"/>
          </w:tcPr>
          <w:p w:rsidR="00FC7E0E" w:rsidRPr="004D21F2" w:rsidRDefault="00C21D90" w:rsidP="00A44627">
            <w:pPr>
              <w:spacing w:after="0" w:line="240" w:lineRule="auto"/>
              <w:ind w:left="-71"/>
              <w:jc w:val="center"/>
              <w:rPr>
                <w:rFonts w:ascii="Arial" w:hAnsi="Arial" w:cs="Arial"/>
                <w:sz w:val="20"/>
                <w:szCs w:val="20"/>
                <w:lang w:val="es-ES_tradnl"/>
              </w:rPr>
            </w:pPr>
            <w:r>
              <w:rPr>
                <w:rFonts w:ascii="Arial" w:hAnsi="Arial" w:cs="Arial"/>
                <w:sz w:val="20"/>
                <w:szCs w:val="20"/>
                <w:lang w:val="es-ES_tradnl"/>
              </w:rPr>
              <w:t>06</w:t>
            </w:r>
            <w:r w:rsidR="00FC7E0E" w:rsidRPr="004D21F2">
              <w:rPr>
                <w:rFonts w:ascii="Arial" w:hAnsi="Arial" w:cs="Arial"/>
                <w:sz w:val="20"/>
                <w:szCs w:val="20"/>
                <w:lang w:val="es-ES_tradnl"/>
              </w:rPr>
              <w:t xml:space="preserve"> de </w:t>
            </w:r>
            <w:r>
              <w:rPr>
                <w:rFonts w:ascii="Arial" w:hAnsi="Arial" w:cs="Arial"/>
                <w:sz w:val="20"/>
                <w:szCs w:val="20"/>
                <w:lang w:val="es-ES_tradnl"/>
              </w:rPr>
              <w:t>noviembre</w:t>
            </w:r>
          </w:p>
          <w:p w:rsidR="00FC7E0E" w:rsidRPr="004D21F2" w:rsidRDefault="00FC7E0E" w:rsidP="00A44627">
            <w:pPr>
              <w:spacing w:after="0" w:line="240" w:lineRule="auto"/>
              <w:ind w:left="-71"/>
              <w:jc w:val="center"/>
              <w:rPr>
                <w:rFonts w:ascii="Arial" w:hAnsi="Arial" w:cs="Arial"/>
                <w:sz w:val="20"/>
                <w:szCs w:val="20"/>
                <w:lang w:val="es-ES_tradnl"/>
              </w:rPr>
            </w:pPr>
            <w:r w:rsidRPr="004D21F2">
              <w:rPr>
                <w:rFonts w:ascii="Arial" w:hAnsi="Arial" w:cs="Arial"/>
                <w:sz w:val="20"/>
                <w:szCs w:val="20"/>
                <w:lang w:val="es-ES_tradnl"/>
              </w:rPr>
              <w:t>de 2015</w:t>
            </w:r>
          </w:p>
        </w:tc>
        <w:tc>
          <w:tcPr>
            <w:tcW w:w="1842" w:type="dxa"/>
            <w:tcBorders>
              <w:top w:val="single" w:sz="4" w:space="0" w:color="000000"/>
              <w:left w:val="single" w:sz="4" w:space="0" w:color="000000"/>
              <w:bottom w:val="single" w:sz="4" w:space="0" w:color="000000"/>
              <w:right w:val="single" w:sz="4" w:space="0" w:color="auto"/>
            </w:tcBorders>
            <w:vAlign w:val="center"/>
          </w:tcPr>
          <w:p w:rsidR="00FC7E0E" w:rsidRPr="004D21F2" w:rsidRDefault="00505A7F" w:rsidP="00FC7E0E">
            <w:pPr>
              <w:spacing w:after="0" w:line="240" w:lineRule="auto"/>
              <w:ind w:left="-284"/>
              <w:jc w:val="center"/>
              <w:rPr>
                <w:rFonts w:ascii="Arial" w:hAnsi="Arial" w:cs="Arial"/>
                <w:sz w:val="20"/>
                <w:szCs w:val="20"/>
                <w:lang w:val="es-ES_tradnl"/>
              </w:rPr>
            </w:pPr>
            <w:r>
              <w:rPr>
                <w:rFonts w:ascii="Arial" w:hAnsi="Arial" w:cs="Arial"/>
                <w:sz w:val="20"/>
                <w:szCs w:val="20"/>
                <w:lang w:val="es-ES_tradnl"/>
              </w:rPr>
              <w:t>10</w:t>
            </w:r>
            <w:r w:rsidR="00FC7E0E" w:rsidRPr="004D21F2">
              <w:rPr>
                <w:rFonts w:ascii="Arial" w:hAnsi="Arial" w:cs="Arial"/>
                <w:sz w:val="20"/>
                <w:szCs w:val="20"/>
                <w:lang w:val="es-ES_tradnl"/>
              </w:rPr>
              <w:t>:00 Hrs.</w:t>
            </w:r>
          </w:p>
        </w:tc>
        <w:tc>
          <w:tcPr>
            <w:tcW w:w="3491" w:type="dxa"/>
            <w:tcBorders>
              <w:top w:val="single" w:sz="4" w:space="0" w:color="auto"/>
              <w:left w:val="single" w:sz="4" w:space="0" w:color="auto"/>
              <w:bottom w:val="single" w:sz="4" w:space="0" w:color="auto"/>
              <w:right w:val="single" w:sz="4" w:space="0" w:color="auto"/>
            </w:tcBorders>
            <w:vAlign w:val="center"/>
          </w:tcPr>
          <w:p w:rsidR="00FC7E0E" w:rsidRPr="004D21F2" w:rsidRDefault="00FC7E0E" w:rsidP="00FC7E0E">
            <w:pPr>
              <w:spacing w:after="0" w:line="240" w:lineRule="auto"/>
              <w:ind w:left="-284"/>
              <w:jc w:val="center"/>
              <w:rPr>
                <w:rFonts w:ascii="Arial" w:hAnsi="Arial" w:cs="Arial"/>
                <w:color w:val="000000" w:themeColor="text1"/>
                <w:sz w:val="20"/>
                <w:szCs w:val="20"/>
                <w:lang w:val="es-ES_tradnl"/>
              </w:rPr>
            </w:pPr>
            <w:r w:rsidRPr="004D21F2">
              <w:rPr>
                <w:rFonts w:ascii="Arial" w:hAnsi="Arial" w:cs="Arial"/>
                <w:color w:val="000000" w:themeColor="text1"/>
                <w:sz w:val="20"/>
                <w:szCs w:val="20"/>
                <w:lang w:val="es-ES_tradnl"/>
              </w:rPr>
              <w:t>CompraNet</w:t>
            </w:r>
          </w:p>
        </w:tc>
      </w:tr>
      <w:tr w:rsidR="00FC7E0E" w:rsidRPr="00C1110A" w:rsidTr="00A44627">
        <w:trPr>
          <w:trHeight w:val="551"/>
          <w:jc w:val="center"/>
        </w:trPr>
        <w:tc>
          <w:tcPr>
            <w:tcW w:w="2339" w:type="dxa"/>
            <w:tcBorders>
              <w:top w:val="single" w:sz="4" w:space="0" w:color="000000"/>
              <w:left w:val="single" w:sz="4" w:space="0" w:color="000000"/>
              <w:bottom w:val="single" w:sz="4" w:space="0" w:color="000000"/>
            </w:tcBorders>
            <w:vAlign w:val="center"/>
          </w:tcPr>
          <w:p w:rsidR="00FC7E0E" w:rsidRPr="00C1110A" w:rsidRDefault="00FC7E0E" w:rsidP="00FC7E0E">
            <w:pPr>
              <w:spacing w:after="0" w:line="240" w:lineRule="auto"/>
              <w:ind w:left="-148" w:firstLine="142"/>
              <w:jc w:val="center"/>
              <w:rPr>
                <w:rFonts w:ascii="Arial" w:hAnsi="Arial" w:cs="Arial"/>
                <w:sz w:val="20"/>
                <w:szCs w:val="20"/>
                <w:lang w:val="es-ES_tradnl"/>
              </w:rPr>
            </w:pPr>
            <w:r w:rsidRPr="00C1110A">
              <w:rPr>
                <w:rFonts w:ascii="Arial" w:hAnsi="Arial" w:cs="Arial"/>
                <w:sz w:val="20"/>
                <w:szCs w:val="20"/>
                <w:lang w:val="es-ES_tradnl"/>
              </w:rPr>
              <w:t>Presentación y Apertura de Proposiciones.</w:t>
            </w:r>
          </w:p>
        </w:tc>
        <w:tc>
          <w:tcPr>
            <w:tcW w:w="2287" w:type="dxa"/>
            <w:tcBorders>
              <w:top w:val="single" w:sz="4" w:space="0" w:color="000000"/>
              <w:left w:val="single" w:sz="4" w:space="0" w:color="000000"/>
              <w:bottom w:val="single" w:sz="4" w:space="0" w:color="000000"/>
            </w:tcBorders>
            <w:vAlign w:val="center"/>
          </w:tcPr>
          <w:p w:rsidR="00FC7E0E" w:rsidRPr="004D21F2" w:rsidRDefault="00C21D90" w:rsidP="00A44627">
            <w:pPr>
              <w:spacing w:after="0" w:line="240" w:lineRule="auto"/>
              <w:ind w:left="-71"/>
              <w:jc w:val="center"/>
              <w:rPr>
                <w:rFonts w:ascii="Arial" w:hAnsi="Arial" w:cs="Arial"/>
                <w:sz w:val="20"/>
                <w:szCs w:val="20"/>
                <w:lang w:val="es-ES_tradnl"/>
              </w:rPr>
            </w:pPr>
            <w:r>
              <w:rPr>
                <w:rFonts w:ascii="Arial" w:hAnsi="Arial" w:cs="Arial"/>
                <w:sz w:val="20"/>
                <w:szCs w:val="20"/>
                <w:lang w:val="es-ES_tradnl"/>
              </w:rPr>
              <w:t>13</w:t>
            </w:r>
            <w:r w:rsidR="00FC7E0E" w:rsidRPr="004D21F2">
              <w:rPr>
                <w:rFonts w:ascii="Arial" w:hAnsi="Arial" w:cs="Arial"/>
                <w:sz w:val="20"/>
                <w:szCs w:val="20"/>
                <w:lang w:val="es-ES_tradnl"/>
              </w:rPr>
              <w:t xml:space="preserve"> de </w:t>
            </w:r>
            <w:r w:rsidR="00EB008C">
              <w:rPr>
                <w:rFonts w:ascii="Arial" w:hAnsi="Arial" w:cs="Arial"/>
                <w:sz w:val="20"/>
                <w:szCs w:val="20"/>
                <w:lang w:val="es-ES_tradnl"/>
              </w:rPr>
              <w:t>noviembre</w:t>
            </w:r>
          </w:p>
          <w:p w:rsidR="00FC7E0E" w:rsidRPr="004D21F2" w:rsidRDefault="00FC7E0E" w:rsidP="00A44627">
            <w:pPr>
              <w:spacing w:after="0" w:line="240" w:lineRule="auto"/>
              <w:ind w:left="-71"/>
              <w:jc w:val="center"/>
              <w:rPr>
                <w:rFonts w:ascii="Arial" w:hAnsi="Arial" w:cs="Arial"/>
                <w:sz w:val="20"/>
                <w:szCs w:val="20"/>
                <w:lang w:val="es-ES_tradnl"/>
              </w:rPr>
            </w:pPr>
            <w:r w:rsidRPr="004D21F2">
              <w:rPr>
                <w:rFonts w:ascii="Arial" w:hAnsi="Arial" w:cs="Arial"/>
                <w:sz w:val="20"/>
                <w:szCs w:val="20"/>
                <w:lang w:val="es-ES_tradnl"/>
              </w:rPr>
              <w:t>de 2015</w:t>
            </w:r>
          </w:p>
        </w:tc>
        <w:tc>
          <w:tcPr>
            <w:tcW w:w="1842" w:type="dxa"/>
            <w:tcBorders>
              <w:top w:val="single" w:sz="4" w:space="0" w:color="000000"/>
              <w:left w:val="single" w:sz="4" w:space="0" w:color="000000"/>
              <w:bottom w:val="single" w:sz="4" w:space="0" w:color="000000"/>
              <w:right w:val="single" w:sz="4" w:space="0" w:color="auto"/>
            </w:tcBorders>
            <w:vAlign w:val="center"/>
          </w:tcPr>
          <w:p w:rsidR="00FC7E0E" w:rsidRPr="004D21F2" w:rsidRDefault="00505A7F" w:rsidP="00FC7E0E">
            <w:pPr>
              <w:spacing w:after="0" w:line="240" w:lineRule="auto"/>
              <w:ind w:left="-284"/>
              <w:jc w:val="center"/>
              <w:rPr>
                <w:rFonts w:ascii="Arial" w:hAnsi="Arial" w:cs="Arial"/>
                <w:sz w:val="20"/>
                <w:szCs w:val="20"/>
                <w:lang w:val="es-ES_tradnl"/>
              </w:rPr>
            </w:pPr>
            <w:r>
              <w:rPr>
                <w:rFonts w:ascii="Arial" w:hAnsi="Arial" w:cs="Arial"/>
                <w:sz w:val="20"/>
                <w:szCs w:val="20"/>
                <w:lang w:val="es-ES_tradnl"/>
              </w:rPr>
              <w:t>10</w:t>
            </w:r>
            <w:r w:rsidR="00FC7E0E" w:rsidRPr="004D21F2">
              <w:rPr>
                <w:rFonts w:ascii="Arial" w:hAnsi="Arial" w:cs="Arial"/>
                <w:sz w:val="20"/>
                <w:szCs w:val="20"/>
                <w:lang w:val="es-ES_tradnl"/>
              </w:rPr>
              <w:t>:00 Hrs.</w:t>
            </w:r>
          </w:p>
        </w:tc>
        <w:tc>
          <w:tcPr>
            <w:tcW w:w="3491" w:type="dxa"/>
            <w:tcBorders>
              <w:top w:val="single" w:sz="4" w:space="0" w:color="auto"/>
              <w:left w:val="single" w:sz="4" w:space="0" w:color="auto"/>
              <w:bottom w:val="single" w:sz="4" w:space="0" w:color="auto"/>
              <w:right w:val="single" w:sz="4" w:space="0" w:color="auto"/>
            </w:tcBorders>
          </w:tcPr>
          <w:p w:rsidR="00FC7E0E" w:rsidRPr="004D21F2" w:rsidRDefault="00FC7E0E" w:rsidP="00FC7E0E">
            <w:pPr>
              <w:spacing w:after="0" w:line="240" w:lineRule="auto"/>
              <w:ind w:left="-284"/>
              <w:jc w:val="both"/>
              <w:rPr>
                <w:rFonts w:ascii="Arial" w:hAnsi="Arial" w:cs="Arial"/>
                <w:color w:val="000000" w:themeColor="text1"/>
                <w:sz w:val="20"/>
                <w:szCs w:val="20"/>
                <w:lang w:val="es-ES_tradnl"/>
              </w:rPr>
            </w:pPr>
          </w:p>
          <w:p w:rsidR="00FC7E0E" w:rsidRPr="004D21F2" w:rsidRDefault="00FC7E0E" w:rsidP="00505A7F">
            <w:pPr>
              <w:spacing w:after="0" w:line="240" w:lineRule="auto"/>
              <w:ind w:left="-284"/>
              <w:jc w:val="center"/>
              <w:rPr>
                <w:rFonts w:ascii="Arial" w:hAnsi="Arial" w:cs="Arial"/>
                <w:sz w:val="20"/>
                <w:szCs w:val="20"/>
                <w:lang w:val="es-ES_tradnl"/>
              </w:rPr>
            </w:pPr>
            <w:r w:rsidRPr="004D21F2">
              <w:rPr>
                <w:rFonts w:ascii="Arial" w:hAnsi="Arial" w:cs="Arial"/>
                <w:color w:val="000000" w:themeColor="text1"/>
                <w:sz w:val="20"/>
                <w:szCs w:val="20"/>
                <w:lang w:val="es-ES_tradnl"/>
              </w:rPr>
              <w:t>CompraNet</w:t>
            </w:r>
          </w:p>
        </w:tc>
      </w:tr>
      <w:tr w:rsidR="00FC7E0E" w:rsidRPr="00C1110A" w:rsidTr="00A44627">
        <w:trPr>
          <w:trHeight w:val="509"/>
          <w:jc w:val="center"/>
        </w:trPr>
        <w:tc>
          <w:tcPr>
            <w:tcW w:w="2339" w:type="dxa"/>
            <w:tcBorders>
              <w:top w:val="single" w:sz="4" w:space="0" w:color="000000"/>
              <w:left w:val="single" w:sz="4" w:space="0" w:color="000000"/>
              <w:bottom w:val="single" w:sz="4" w:space="0" w:color="000000"/>
            </w:tcBorders>
            <w:vAlign w:val="center"/>
          </w:tcPr>
          <w:p w:rsidR="00FC7E0E" w:rsidRPr="00C1110A" w:rsidRDefault="00FC7E0E" w:rsidP="00FC7E0E">
            <w:pPr>
              <w:spacing w:after="0" w:line="240" w:lineRule="auto"/>
              <w:ind w:left="-284"/>
              <w:jc w:val="center"/>
              <w:rPr>
                <w:rFonts w:ascii="Arial" w:hAnsi="Arial" w:cs="Arial"/>
                <w:sz w:val="20"/>
                <w:szCs w:val="20"/>
                <w:lang w:val="es-ES_tradnl"/>
              </w:rPr>
            </w:pPr>
            <w:r w:rsidRPr="00C1110A">
              <w:rPr>
                <w:rFonts w:ascii="Arial" w:hAnsi="Arial" w:cs="Arial"/>
                <w:sz w:val="20"/>
                <w:szCs w:val="20"/>
                <w:lang w:val="es-ES_tradnl"/>
              </w:rPr>
              <w:t>Acto de Notificación</w:t>
            </w:r>
          </w:p>
          <w:p w:rsidR="00FC7E0E" w:rsidRPr="00C1110A" w:rsidRDefault="00FC7E0E" w:rsidP="00FC7E0E">
            <w:pPr>
              <w:spacing w:after="0" w:line="240" w:lineRule="auto"/>
              <w:ind w:left="-284"/>
              <w:jc w:val="center"/>
              <w:rPr>
                <w:rFonts w:ascii="Arial" w:hAnsi="Arial" w:cs="Arial"/>
                <w:sz w:val="20"/>
                <w:szCs w:val="20"/>
                <w:lang w:val="es-ES_tradnl"/>
              </w:rPr>
            </w:pPr>
            <w:r w:rsidRPr="00C1110A">
              <w:rPr>
                <w:rFonts w:ascii="Arial" w:hAnsi="Arial" w:cs="Arial"/>
                <w:sz w:val="20"/>
                <w:szCs w:val="20"/>
                <w:lang w:val="es-ES_tradnl"/>
              </w:rPr>
              <w:t xml:space="preserve"> de Fallo.</w:t>
            </w:r>
          </w:p>
        </w:tc>
        <w:tc>
          <w:tcPr>
            <w:tcW w:w="2287" w:type="dxa"/>
            <w:tcBorders>
              <w:top w:val="single" w:sz="4" w:space="0" w:color="000000"/>
              <w:left w:val="single" w:sz="4" w:space="0" w:color="000000"/>
              <w:bottom w:val="single" w:sz="4" w:space="0" w:color="000000"/>
            </w:tcBorders>
            <w:vAlign w:val="center"/>
          </w:tcPr>
          <w:p w:rsidR="00FC7E0E" w:rsidRPr="004D21F2" w:rsidRDefault="00C21D90" w:rsidP="00A44627">
            <w:pPr>
              <w:spacing w:after="0" w:line="240" w:lineRule="auto"/>
              <w:ind w:left="-71"/>
              <w:jc w:val="center"/>
              <w:rPr>
                <w:rFonts w:ascii="Arial" w:hAnsi="Arial" w:cs="Arial"/>
                <w:sz w:val="20"/>
                <w:szCs w:val="20"/>
                <w:lang w:val="es-ES_tradnl"/>
              </w:rPr>
            </w:pPr>
            <w:r>
              <w:rPr>
                <w:rFonts w:ascii="Arial" w:hAnsi="Arial" w:cs="Arial"/>
                <w:sz w:val="20"/>
                <w:szCs w:val="20"/>
                <w:lang w:val="es-ES_tradnl"/>
              </w:rPr>
              <w:t>19</w:t>
            </w:r>
            <w:r w:rsidR="00FC7E0E" w:rsidRPr="004D21F2">
              <w:rPr>
                <w:rFonts w:ascii="Arial" w:hAnsi="Arial" w:cs="Arial"/>
                <w:sz w:val="20"/>
                <w:szCs w:val="20"/>
                <w:lang w:val="es-ES_tradnl"/>
              </w:rPr>
              <w:t xml:space="preserve"> de </w:t>
            </w:r>
            <w:r w:rsidR="00505A7F">
              <w:rPr>
                <w:rFonts w:ascii="Arial" w:hAnsi="Arial" w:cs="Arial"/>
                <w:sz w:val="20"/>
                <w:szCs w:val="20"/>
                <w:lang w:val="es-ES_tradnl"/>
              </w:rPr>
              <w:t xml:space="preserve">noviembre </w:t>
            </w:r>
          </w:p>
          <w:p w:rsidR="00FC7E0E" w:rsidRPr="004D21F2" w:rsidRDefault="00FC7E0E" w:rsidP="00A44627">
            <w:pPr>
              <w:spacing w:after="0" w:line="240" w:lineRule="auto"/>
              <w:ind w:left="-71"/>
              <w:jc w:val="center"/>
              <w:rPr>
                <w:rFonts w:ascii="Arial" w:hAnsi="Arial" w:cs="Arial"/>
                <w:sz w:val="20"/>
                <w:szCs w:val="20"/>
                <w:lang w:val="es-ES_tradnl"/>
              </w:rPr>
            </w:pPr>
            <w:r w:rsidRPr="004D21F2">
              <w:rPr>
                <w:rFonts w:ascii="Arial" w:hAnsi="Arial" w:cs="Arial"/>
                <w:sz w:val="20"/>
                <w:szCs w:val="20"/>
                <w:lang w:val="es-ES_tradnl"/>
              </w:rPr>
              <w:t>de 2015</w:t>
            </w:r>
          </w:p>
        </w:tc>
        <w:tc>
          <w:tcPr>
            <w:tcW w:w="1842" w:type="dxa"/>
            <w:tcBorders>
              <w:top w:val="single" w:sz="4" w:space="0" w:color="000000"/>
              <w:left w:val="single" w:sz="4" w:space="0" w:color="000000"/>
              <w:bottom w:val="single" w:sz="4" w:space="0" w:color="000000"/>
              <w:right w:val="single" w:sz="4" w:space="0" w:color="auto"/>
            </w:tcBorders>
            <w:vAlign w:val="center"/>
          </w:tcPr>
          <w:p w:rsidR="00FC7E0E" w:rsidRPr="004D21F2" w:rsidRDefault="00505A7F" w:rsidP="00FC7E0E">
            <w:pPr>
              <w:spacing w:after="0" w:line="240" w:lineRule="auto"/>
              <w:ind w:left="-284"/>
              <w:jc w:val="center"/>
              <w:rPr>
                <w:rFonts w:ascii="Arial" w:hAnsi="Arial" w:cs="Arial"/>
                <w:sz w:val="20"/>
                <w:szCs w:val="20"/>
                <w:lang w:val="es-ES_tradnl"/>
              </w:rPr>
            </w:pPr>
            <w:r>
              <w:rPr>
                <w:rFonts w:ascii="Arial" w:hAnsi="Arial" w:cs="Arial"/>
                <w:sz w:val="20"/>
                <w:szCs w:val="20"/>
                <w:lang w:val="es-ES_tradnl"/>
              </w:rPr>
              <w:t>17</w:t>
            </w:r>
            <w:r w:rsidR="00FC7E0E" w:rsidRPr="004D21F2">
              <w:rPr>
                <w:rFonts w:ascii="Arial" w:hAnsi="Arial" w:cs="Arial"/>
                <w:sz w:val="20"/>
                <w:szCs w:val="20"/>
                <w:lang w:val="es-ES_tradnl"/>
              </w:rPr>
              <w:t>:00 Hrs.</w:t>
            </w:r>
          </w:p>
        </w:tc>
        <w:tc>
          <w:tcPr>
            <w:tcW w:w="3491" w:type="dxa"/>
            <w:tcBorders>
              <w:top w:val="single" w:sz="4" w:space="0" w:color="auto"/>
              <w:left w:val="single" w:sz="4" w:space="0" w:color="auto"/>
              <w:bottom w:val="single" w:sz="4" w:space="0" w:color="auto"/>
              <w:right w:val="single" w:sz="4" w:space="0" w:color="auto"/>
            </w:tcBorders>
            <w:vAlign w:val="center"/>
          </w:tcPr>
          <w:p w:rsidR="00FC7E0E" w:rsidRPr="004D21F2" w:rsidRDefault="00FC7E0E" w:rsidP="00FC7E0E">
            <w:pPr>
              <w:spacing w:after="0" w:line="240" w:lineRule="auto"/>
              <w:ind w:left="-284"/>
              <w:jc w:val="center"/>
              <w:rPr>
                <w:rFonts w:ascii="Arial" w:hAnsi="Arial" w:cs="Arial"/>
                <w:sz w:val="20"/>
                <w:szCs w:val="20"/>
                <w:lang w:val="es-ES_tradnl"/>
              </w:rPr>
            </w:pPr>
            <w:r w:rsidRPr="004D21F2">
              <w:rPr>
                <w:rFonts w:ascii="Arial" w:hAnsi="Arial" w:cs="Arial"/>
                <w:sz w:val="20"/>
                <w:szCs w:val="20"/>
                <w:lang w:val="es-ES_tradnl"/>
              </w:rPr>
              <w:t>CompraNet</w:t>
            </w:r>
          </w:p>
        </w:tc>
      </w:tr>
    </w:tbl>
    <w:p w:rsidR="00FC7E0E" w:rsidRPr="00C1110A" w:rsidRDefault="00FC7E0E" w:rsidP="00FC7E0E">
      <w:pPr>
        <w:spacing w:after="0" w:line="240" w:lineRule="auto"/>
        <w:ind w:left="-284"/>
        <w:jc w:val="both"/>
        <w:rPr>
          <w:rFonts w:ascii="Arial" w:hAnsi="Arial" w:cs="Arial"/>
          <w:sz w:val="20"/>
          <w:szCs w:val="20"/>
          <w:lang w:val="es-ES_tradnl"/>
        </w:rPr>
      </w:pPr>
    </w:p>
    <w:p w:rsidR="00EF2BB3" w:rsidRDefault="00D1134A" w:rsidP="00EF2BB3">
      <w:pPr>
        <w:pStyle w:val="Estilo"/>
        <w:ind w:left="-284"/>
        <w:jc w:val="both"/>
        <w:rPr>
          <w:rFonts w:cs="Arial"/>
          <w:b w:val="0"/>
          <w:noProof/>
          <w:lang w:val="es-ES_tradnl"/>
        </w:rPr>
      </w:pPr>
      <w:r w:rsidRPr="00C1110A">
        <w:rPr>
          <w:rFonts w:cs="Arial"/>
          <w:b w:val="0"/>
          <w:noProof/>
          <w:lang w:val="es-ES_tradnl"/>
        </w:rPr>
        <w:lastRenderedPageBreak/>
        <w:t>La junta de aclaraciones se llevará a cabo en términos de los artículos 33 Bis de</w:t>
      </w:r>
      <w:r w:rsidR="00C174B4">
        <w:rPr>
          <w:rFonts w:cs="Arial"/>
          <w:b w:val="0"/>
          <w:noProof/>
          <w:lang w:val="es-ES_tradnl"/>
        </w:rPr>
        <w:t xml:space="preserve"> la LAASSP, 45 y 46 del RLAASSP, así como los numerales 4.2.2.1.10 y 4.2.2.1.11 del MAAG,</w:t>
      </w:r>
      <w:r w:rsidRPr="00C1110A">
        <w:rPr>
          <w:rFonts w:cs="Arial"/>
          <w:b w:val="0"/>
          <w:noProof/>
          <w:lang w:val="es-ES_tradnl"/>
        </w:rPr>
        <w:t xml:space="preserve"> por lo que los licitantes que manifiesten su interés en participar en la licitación pública deberán presentar un escrito, por si o en representa</w:t>
      </w:r>
      <w:r w:rsidRPr="00C1110A">
        <w:rPr>
          <w:rFonts w:eastAsia="Apple SD 산돌고딕 Neo 일반체" w:cs="Arial"/>
          <w:b w:val="0"/>
          <w:noProof/>
          <w:lang w:val="es-ES_tradnl"/>
        </w:rPr>
        <w:t>c</w:t>
      </w:r>
      <w:r w:rsidRPr="00C1110A">
        <w:rPr>
          <w:rFonts w:cs="Arial"/>
          <w:b w:val="0"/>
          <w:noProof/>
          <w:lang w:val="es-ES_tradnl"/>
        </w:rPr>
        <w:t xml:space="preserve">ión de un tercero, de acuerdo con el </w:t>
      </w:r>
      <w:r w:rsidR="00551A4F">
        <w:rPr>
          <w:rFonts w:cs="Arial"/>
          <w:noProof/>
          <w:lang w:val="es-ES_tradnl"/>
        </w:rPr>
        <w:t>Anexo 5</w:t>
      </w:r>
      <w:r w:rsidRPr="00C1110A">
        <w:rPr>
          <w:rFonts w:cs="Arial"/>
          <w:noProof/>
          <w:lang w:val="es-ES_tradnl"/>
        </w:rPr>
        <w:t xml:space="preserve"> </w:t>
      </w:r>
      <w:r w:rsidRPr="00C1110A">
        <w:rPr>
          <w:rFonts w:cs="Arial"/>
          <w:b w:val="0"/>
          <w:noProof/>
          <w:lang w:val="es-ES_tradnl"/>
        </w:rPr>
        <w:t>que se adjunta para tal efecto,</w:t>
      </w:r>
      <w:r w:rsidRPr="00C1110A">
        <w:rPr>
          <w:rFonts w:cs="Arial"/>
          <w:noProof/>
          <w:lang w:val="es-ES_tradnl"/>
        </w:rPr>
        <w:t xml:space="preserve"> </w:t>
      </w:r>
      <w:r w:rsidRPr="00C1110A">
        <w:rPr>
          <w:rFonts w:cs="Arial"/>
          <w:b w:val="0"/>
          <w:noProof/>
          <w:lang w:val="es-ES_tradnl"/>
        </w:rPr>
        <w:t xml:space="preserve">con el cual serán considerados licitantes y tendrán derecho a formular solicitudes </w:t>
      </w:r>
      <w:r w:rsidRPr="00C1110A">
        <w:rPr>
          <w:rFonts w:eastAsia="Apple SD 산돌고딕 Neo 일반체" w:cs="Arial"/>
          <w:b w:val="0"/>
          <w:noProof/>
          <w:lang w:val="es-ES_tradnl"/>
        </w:rPr>
        <w:t>d</w:t>
      </w:r>
      <w:r w:rsidRPr="00C1110A">
        <w:rPr>
          <w:rFonts w:cs="Arial"/>
          <w:b w:val="0"/>
          <w:noProof/>
          <w:lang w:val="es-ES_tradnl"/>
        </w:rPr>
        <w:t xml:space="preserve">e aclaración utilizando para tal caso el </w:t>
      </w:r>
      <w:r w:rsidR="004F33B6">
        <w:rPr>
          <w:rFonts w:cs="Arial"/>
          <w:noProof/>
          <w:lang w:val="es-ES_tradnl"/>
        </w:rPr>
        <w:t xml:space="preserve">Anexo </w:t>
      </w:r>
      <w:r w:rsidR="00C07063">
        <w:rPr>
          <w:rFonts w:cs="Arial"/>
          <w:noProof/>
          <w:lang w:val="es-ES_tradnl"/>
        </w:rPr>
        <w:t>6</w:t>
      </w:r>
      <w:r w:rsidRPr="00C1110A">
        <w:rPr>
          <w:rFonts w:cs="Arial"/>
          <w:noProof/>
          <w:lang w:val="es-ES_tradnl"/>
        </w:rPr>
        <w:t xml:space="preserve"> </w:t>
      </w:r>
      <w:r w:rsidRPr="00C1110A">
        <w:rPr>
          <w:rFonts w:cs="Arial"/>
          <w:b w:val="0"/>
          <w:noProof/>
          <w:lang w:val="es-ES_tradnl"/>
        </w:rPr>
        <w:t>de la presente Convocat</w:t>
      </w:r>
      <w:r w:rsidR="004F33B6">
        <w:rPr>
          <w:rFonts w:cs="Arial"/>
          <w:b w:val="0"/>
          <w:noProof/>
          <w:lang w:val="es-ES_tradnl"/>
        </w:rPr>
        <w:t>oria.</w:t>
      </w:r>
      <w:r w:rsidR="00CF7712">
        <w:rPr>
          <w:rFonts w:cs="Arial"/>
          <w:b w:val="0"/>
          <w:noProof/>
          <w:lang w:val="es-ES_tradnl"/>
        </w:rPr>
        <w:t xml:space="preserve"> C</w:t>
      </w:r>
      <w:r w:rsidR="004F33B6" w:rsidRPr="00CF7712">
        <w:rPr>
          <w:rFonts w:cs="Arial"/>
          <w:b w:val="0"/>
          <w:noProof/>
          <w:lang w:val="es-ES_tradnl"/>
        </w:rPr>
        <w:t>on el objeto de ag</w:t>
      </w:r>
      <w:r w:rsidR="00C97DF6">
        <w:rPr>
          <w:rFonts w:cs="Arial"/>
          <w:b w:val="0"/>
          <w:noProof/>
          <w:lang w:val="es-ES_tradnl"/>
        </w:rPr>
        <w:t>ilizar la junta de aclaraciones</w:t>
      </w:r>
      <w:r w:rsidR="004F33B6" w:rsidRPr="00CF7712">
        <w:rPr>
          <w:rFonts w:cs="Arial"/>
          <w:b w:val="0"/>
          <w:noProof/>
          <w:lang w:val="es-ES_tradnl"/>
        </w:rPr>
        <w:t xml:space="preserve"> se solicita a los licitantes </w:t>
      </w:r>
      <w:r w:rsidR="00CF7712" w:rsidRPr="00CF7712">
        <w:rPr>
          <w:rFonts w:cs="Arial"/>
          <w:b w:val="0"/>
          <w:noProof/>
          <w:lang w:val="es-ES_tradnl"/>
        </w:rPr>
        <w:t>remitir</w:t>
      </w:r>
      <w:r w:rsidR="004F33B6" w:rsidRPr="00CF7712">
        <w:rPr>
          <w:rFonts w:cs="Arial"/>
          <w:b w:val="0"/>
          <w:noProof/>
          <w:lang w:val="es-ES_tradnl"/>
        </w:rPr>
        <w:t xml:space="preserve"> </w:t>
      </w:r>
      <w:r w:rsidR="00CF7712" w:rsidRPr="00CF7712">
        <w:rPr>
          <w:rFonts w:cs="Arial"/>
          <w:b w:val="0"/>
          <w:noProof/>
          <w:lang w:val="es-ES_tradnl"/>
        </w:rPr>
        <w:t xml:space="preserve">el </w:t>
      </w:r>
      <w:r w:rsidR="00CF7712" w:rsidRPr="00CF7712">
        <w:rPr>
          <w:rFonts w:cs="Arial"/>
          <w:noProof/>
          <w:lang w:val="es-ES_tradnl"/>
        </w:rPr>
        <w:t xml:space="preserve">Anexo </w:t>
      </w:r>
      <w:r w:rsidR="00C07063">
        <w:rPr>
          <w:rFonts w:cs="Arial"/>
          <w:noProof/>
          <w:lang w:val="es-ES_tradnl"/>
        </w:rPr>
        <w:t>6</w:t>
      </w:r>
      <w:r w:rsidR="004F33B6" w:rsidRPr="00CF7712">
        <w:rPr>
          <w:rFonts w:cs="Arial"/>
          <w:b w:val="0"/>
          <w:noProof/>
          <w:lang w:val="es-ES_tradnl"/>
        </w:rPr>
        <w:t xml:space="preserve"> en formato Word.</w:t>
      </w:r>
    </w:p>
    <w:p w:rsidR="00EF2BB3" w:rsidRPr="00C1110A" w:rsidRDefault="00EF2BB3" w:rsidP="006D6965">
      <w:pPr>
        <w:pStyle w:val="Estilo"/>
        <w:ind w:left="-284"/>
        <w:jc w:val="both"/>
        <w:rPr>
          <w:rFonts w:cs="Arial"/>
          <w:b w:val="0"/>
          <w:noProof/>
          <w:lang w:val="es-ES_tradnl"/>
        </w:rPr>
      </w:pPr>
    </w:p>
    <w:p w:rsidR="00D1134A" w:rsidRDefault="00D1134A" w:rsidP="00371C9D">
      <w:pPr>
        <w:pStyle w:val="Estilo"/>
        <w:ind w:left="-284"/>
        <w:jc w:val="both"/>
        <w:rPr>
          <w:rFonts w:cs="Arial"/>
          <w:b w:val="0"/>
          <w:noProof/>
          <w:lang w:val="es-ES_tradnl"/>
        </w:rPr>
      </w:pPr>
      <w:r w:rsidRPr="00C1110A">
        <w:rPr>
          <w:rFonts w:cs="Arial"/>
          <w:b w:val="0"/>
          <w:noProof/>
          <w:lang w:val="es-ES_tradnl"/>
        </w:rPr>
        <w:t>La presentación y apertura de proposiciones se llevará a cabo en términos de los artículos 34 y 35 de la LAASSP, 47, 48, 49 s</w:t>
      </w:r>
      <w:r w:rsidR="00C174B4">
        <w:rPr>
          <w:rFonts w:cs="Arial"/>
          <w:b w:val="0"/>
          <w:noProof/>
          <w:lang w:val="es-ES_tradnl"/>
        </w:rPr>
        <w:t>egundo párrafo y 50 del RLAASSP así como los numerales 4.2.2.1.12 y 4.2.2.1.13 del MAAG,</w:t>
      </w:r>
      <w:r w:rsidRPr="00C1110A">
        <w:rPr>
          <w:rFonts w:cs="Arial"/>
          <w:b w:val="0"/>
          <w:noProof/>
          <w:lang w:val="es-ES_tradnl"/>
        </w:rPr>
        <w:t xml:space="preserve"> para lo cual podrán hacer uso de los formatos previstos en el numeral </w:t>
      </w:r>
      <w:r w:rsidR="00C97DF6" w:rsidRPr="00C97DF6">
        <w:rPr>
          <w:rFonts w:cs="Arial"/>
          <w:noProof/>
          <w:lang w:val="es-ES_tradnl"/>
        </w:rPr>
        <w:t>8</w:t>
      </w:r>
      <w:r w:rsidRPr="00C1110A">
        <w:rPr>
          <w:rFonts w:cs="Arial"/>
          <w:noProof/>
          <w:lang w:val="es-ES_tradnl"/>
        </w:rPr>
        <w:t xml:space="preserve">. </w:t>
      </w:r>
      <w:r w:rsidRPr="00C1110A">
        <w:rPr>
          <w:rFonts w:cs="Arial"/>
          <w:b w:val="0"/>
          <w:noProof/>
          <w:lang w:val="es-ES_tradnl"/>
        </w:rPr>
        <w:t>de la presente Convocatoria.</w:t>
      </w:r>
    </w:p>
    <w:p w:rsidR="00371C9D" w:rsidRDefault="00371C9D" w:rsidP="00371C9D">
      <w:pPr>
        <w:spacing w:after="0"/>
        <w:rPr>
          <w:lang w:val="es-ES_tradnl" w:eastAsia="es-ES"/>
        </w:rPr>
      </w:pPr>
    </w:p>
    <w:p w:rsidR="00371C9D" w:rsidRDefault="00371C9D" w:rsidP="00371C9D">
      <w:pPr>
        <w:spacing w:after="0"/>
        <w:ind w:left="-284"/>
        <w:rPr>
          <w:rFonts w:ascii="Arial" w:eastAsia="Times New Roman" w:hAnsi="Arial" w:cs="Arial"/>
          <w:sz w:val="20"/>
          <w:szCs w:val="20"/>
          <w:lang w:val="es-ES_tradnl" w:eastAsia="es-ES"/>
        </w:rPr>
      </w:pPr>
      <w:r w:rsidRPr="00371C9D">
        <w:rPr>
          <w:rFonts w:ascii="Arial" w:eastAsia="Times New Roman" w:hAnsi="Arial" w:cs="Arial"/>
          <w:sz w:val="20"/>
          <w:szCs w:val="20"/>
          <w:lang w:val="es-ES_tradnl" w:eastAsia="es-ES"/>
        </w:rPr>
        <w:t>Una vez recibidas las proposiciones en la fecha, hora y lugar establecidos, éstas no podrán retirarse o dejarse sin efecto, por lo que deberán considerarse vigentes dentro del procedimiento de contratación hasta su conclusión</w:t>
      </w:r>
      <w:r>
        <w:rPr>
          <w:rFonts w:ascii="Arial" w:eastAsia="Times New Roman" w:hAnsi="Arial" w:cs="Arial"/>
          <w:sz w:val="20"/>
          <w:szCs w:val="20"/>
          <w:lang w:val="es-ES_tradnl" w:eastAsia="es-ES"/>
        </w:rPr>
        <w:t>.</w:t>
      </w:r>
    </w:p>
    <w:p w:rsidR="001B60D4" w:rsidRDefault="001B60D4" w:rsidP="00371C9D">
      <w:pPr>
        <w:spacing w:after="0"/>
        <w:ind w:left="-284"/>
        <w:rPr>
          <w:rFonts w:ascii="Arial" w:eastAsia="Times New Roman" w:hAnsi="Arial" w:cs="Arial"/>
          <w:sz w:val="20"/>
          <w:szCs w:val="20"/>
          <w:lang w:val="es-ES_tradnl" w:eastAsia="es-ES"/>
        </w:rPr>
      </w:pPr>
    </w:p>
    <w:p w:rsidR="00371C9D" w:rsidRPr="00371C9D" w:rsidRDefault="00371C9D" w:rsidP="00371C9D">
      <w:pPr>
        <w:ind w:left="-284"/>
        <w:rPr>
          <w:rFonts w:ascii="Arial" w:eastAsia="Times New Roman" w:hAnsi="Arial" w:cs="Arial"/>
          <w:sz w:val="20"/>
          <w:szCs w:val="20"/>
          <w:lang w:val="es-ES_tradnl" w:eastAsia="es-ES"/>
        </w:rPr>
      </w:pPr>
      <w:r w:rsidRPr="00371C9D">
        <w:rPr>
          <w:rFonts w:ascii="Arial" w:eastAsia="Times New Roman" w:hAnsi="Arial" w:cs="Arial"/>
          <w:sz w:val="20"/>
          <w:szCs w:val="20"/>
          <w:lang w:val="es-ES_tradnl" w:eastAsia="es-ES"/>
        </w:rPr>
        <w:t xml:space="preserve">El fallo se llevará a cabo en términos del numeral </w:t>
      </w:r>
      <w:r w:rsidRPr="00745033">
        <w:rPr>
          <w:rFonts w:ascii="Arial" w:eastAsia="Times New Roman" w:hAnsi="Arial" w:cs="Arial"/>
          <w:b/>
          <w:sz w:val="20"/>
          <w:szCs w:val="20"/>
          <w:lang w:val="es-ES_tradnl" w:eastAsia="es-ES"/>
        </w:rPr>
        <w:t>3.4</w:t>
      </w:r>
      <w:r w:rsidRPr="00371C9D">
        <w:rPr>
          <w:rFonts w:ascii="Arial" w:eastAsia="Times New Roman" w:hAnsi="Arial" w:cs="Arial"/>
          <w:sz w:val="20"/>
          <w:szCs w:val="20"/>
          <w:lang w:val="es-ES_tradnl" w:eastAsia="es-ES"/>
        </w:rPr>
        <w:t xml:space="preserve"> de la presente Convocatoria</w:t>
      </w:r>
      <w:r>
        <w:rPr>
          <w:rFonts w:ascii="Arial" w:eastAsia="Times New Roman" w:hAnsi="Arial" w:cs="Arial"/>
          <w:sz w:val="20"/>
          <w:szCs w:val="20"/>
          <w:lang w:val="es-ES_tradnl" w:eastAsia="es-ES"/>
        </w:rPr>
        <w:t>.</w:t>
      </w:r>
    </w:p>
    <w:p w:rsidR="00730085" w:rsidRPr="00730085" w:rsidRDefault="00FF4FD1" w:rsidP="00646B10">
      <w:pPr>
        <w:pStyle w:val="Ttulo2"/>
        <w:widowControl w:val="0"/>
        <w:numPr>
          <w:ilvl w:val="1"/>
          <w:numId w:val="19"/>
        </w:numPr>
        <w:tabs>
          <w:tab w:val="clear" w:pos="576"/>
          <w:tab w:val="num" w:pos="0"/>
        </w:tabs>
        <w:spacing w:before="0" w:after="0"/>
        <w:ind w:left="-284" w:firstLine="0"/>
        <w:jc w:val="both"/>
        <w:rPr>
          <w:rFonts w:cs="Arial"/>
          <w:b w:val="0"/>
          <w:sz w:val="20"/>
          <w:lang w:val="es-ES_tradnl" w:eastAsia="es-ES"/>
        </w:rPr>
      </w:pPr>
      <w:bookmarkStart w:id="56" w:name="_Toc433794520"/>
      <w:r>
        <w:rPr>
          <w:rFonts w:cs="Arial"/>
          <w:i w:val="0"/>
          <w:sz w:val="20"/>
          <w:lang w:val="es-ES_tradnl" w:eastAsia="es-ES"/>
        </w:rPr>
        <w:t>3.2</w:t>
      </w:r>
      <w:r w:rsidR="00753B68">
        <w:rPr>
          <w:rFonts w:cs="Arial"/>
          <w:i w:val="0"/>
          <w:sz w:val="20"/>
          <w:lang w:val="es-ES_tradnl" w:eastAsia="es-ES"/>
        </w:rPr>
        <w:t xml:space="preserve"> </w:t>
      </w:r>
      <w:bookmarkStart w:id="57" w:name="_Toc424735333"/>
      <w:r w:rsidR="00D1134A" w:rsidRPr="00C1110A">
        <w:rPr>
          <w:rFonts w:cs="Arial"/>
          <w:i w:val="0"/>
          <w:sz w:val="20"/>
          <w:lang w:val="es-ES_tradnl" w:eastAsia="es-ES"/>
        </w:rPr>
        <w:t>Proposiciones conjuntas</w:t>
      </w:r>
      <w:bookmarkEnd w:id="57"/>
      <w:r w:rsidR="00C97DF6">
        <w:rPr>
          <w:rFonts w:cs="Arial"/>
          <w:i w:val="0"/>
          <w:sz w:val="20"/>
          <w:lang w:val="es-ES_tradnl" w:eastAsia="es-ES"/>
        </w:rPr>
        <w:t>.</w:t>
      </w:r>
      <w:bookmarkEnd w:id="56"/>
    </w:p>
    <w:p w:rsidR="00B47FC3" w:rsidRPr="00B47FC3" w:rsidRDefault="00B47FC3" w:rsidP="00487CDD">
      <w:pPr>
        <w:ind w:left="-284"/>
        <w:jc w:val="both"/>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L</w:t>
      </w:r>
      <w:r w:rsidRPr="00B47FC3">
        <w:rPr>
          <w:rFonts w:ascii="Arial" w:eastAsia="Times New Roman" w:hAnsi="Arial" w:cs="Arial"/>
          <w:sz w:val="20"/>
          <w:szCs w:val="20"/>
          <w:lang w:val="es-ES_tradnl" w:eastAsia="es-ES"/>
        </w:rPr>
        <w:t xml:space="preserve">os licitantes que opten por presentar proposiciones conjuntas, de conformidad con lo señalado en </w:t>
      </w:r>
      <w:r w:rsidR="009C4036">
        <w:rPr>
          <w:rFonts w:ascii="Arial" w:eastAsia="Times New Roman" w:hAnsi="Arial" w:cs="Arial"/>
          <w:sz w:val="20"/>
          <w:szCs w:val="20"/>
          <w:lang w:val="es-ES_tradnl" w:eastAsia="es-ES"/>
        </w:rPr>
        <w:t xml:space="preserve">los artículos </w:t>
      </w:r>
      <w:r w:rsidRPr="00B47FC3">
        <w:rPr>
          <w:rFonts w:ascii="Arial" w:eastAsia="Times New Roman" w:hAnsi="Arial" w:cs="Arial"/>
          <w:sz w:val="20"/>
          <w:szCs w:val="20"/>
          <w:lang w:val="es-ES_tradnl" w:eastAsia="es-ES"/>
        </w:rPr>
        <w:t>34 de la LAASSP</w:t>
      </w:r>
      <w:r w:rsidR="009C4036">
        <w:rPr>
          <w:rFonts w:ascii="Arial" w:eastAsia="Times New Roman" w:hAnsi="Arial" w:cs="Arial"/>
          <w:sz w:val="20"/>
          <w:szCs w:val="20"/>
          <w:lang w:val="es-ES_tradnl" w:eastAsia="es-ES"/>
        </w:rPr>
        <w:t xml:space="preserve"> </w:t>
      </w:r>
      <w:r w:rsidR="009C4036" w:rsidRPr="00187852">
        <w:rPr>
          <w:rFonts w:ascii="Arial" w:eastAsia="Times New Roman" w:hAnsi="Arial" w:cs="Arial"/>
          <w:sz w:val="20"/>
          <w:szCs w:val="20"/>
          <w:lang w:val="es-ES_tradnl" w:eastAsia="es-ES"/>
        </w:rPr>
        <w:t>y 44 del RLAASSP</w:t>
      </w:r>
      <w:r w:rsidRPr="00B47FC3">
        <w:rPr>
          <w:rFonts w:ascii="Arial" w:eastAsia="Times New Roman" w:hAnsi="Arial" w:cs="Arial"/>
          <w:sz w:val="20"/>
          <w:szCs w:val="20"/>
          <w:lang w:val="es-ES_tradnl" w:eastAsia="es-ES"/>
        </w:rPr>
        <w:t>, deberán presentar el convenio correspondi</w:t>
      </w:r>
      <w:r w:rsidR="00844263">
        <w:rPr>
          <w:rFonts w:ascii="Arial" w:eastAsia="Times New Roman" w:hAnsi="Arial" w:cs="Arial"/>
          <w:sz w:val="20"/>
          <w:szCs w:val="20"/>
          <w:lang w:val="es-ES_tradnl" w:eastAsia="es-ES"/>
        </w:rPr>
        <w:t xml:space="preserve">ente en los términos del </w:t>
      </w:r>
      <w:r w:rsidR="00844263" w:rsidRPr="00844263">
        <w:rPr>
          <w:rFonts w:ascii="Arial" w:eastAsia="Times New Roman" w:hAnsi="Arial" w:cs="Arial"/>
          <w:b/>
          <w:sz w:val="20"/>
          <w:szCs w:val="20"/>
          <w:lang w:val="es-ES_tradnl" w:eastAsia="es-ES"/>
        </w:rPr>
        <w:t>Anexo 13</w:t>
      </w:r>
      <w:r w:rsidRPr="00B47FC3">
        <w:rPr>
          <w:rFonts w:ascii="Arial" w:eastAsia="Times New Roman" w:hAnsi="Arial" w:cs="Arial"/>
          <w:sz w:val="20"/>
          <w:szCs w:val="20"/>
          <w:lang w:val="es-ES_tradnl" w:eastAsia="es-ES"/>
        </w:rPr>
        <w:t xml:space="preserve"> de la presente Convocatoria</w:t>
      </w:r>
      <w:r w:rsidR="00CC72C2">
        <w:rPr>
          <w:rFonts w:ascii="Arial" w:eastAsia="Times New Roman" w:hAnsi="Arial" w:cs="Arial"/>
          <w:sz w:val="20"/>
          <w:szCs w:val="20"/>
          <w:lang w:val="es-ES_tradnl" w:eastAsia="es-ES"/>
        </w:rPr>
        <w:t>.</w:t>
      </w:r>
    </w:p>
    <w:p w:rsidR="00B47FC3" w:rsidRPr="00B47FC3" w:rsidRDefault="00B47FC3" w:rsidP="00B47FC3">
      <w:pPr>
        <w:ind w:left="-284"/>
        <w:jc w:val="both"/>
        <w:rPr>
          <w:rFonts w:ascii="Arial" w:eastAsia="Times New Roman" w:hAnsi="Arial" w:cs="Arial"/>
          <w:sz w:val="20"/>
          <w:szCs w:val="20"/>
          <w:lang w:eastAsia="es-ES"/>
        </w:rPr>
      </w:pPr>
      <w:r w:rsidRPr="002F2201">
        <w:rPr>
          <w:rFonts w:ascii="Arial" w:eastAsia="Times New Roman" w:hAnsi="Arial" w:cs="Arial"/>
          <w:sz w:val="20"/>
          <w:szCs w:val="20"/>
          <w:lang w:eastAsia="es-ES"/>
        </w:rPr>
        <w:t xml:space="preserve">En caso de que no participen con convenio de participación conjunta, deberán agregar escrito identificado como </w:t>
      </w:r>
      <w:r w:rsidR="00F14B8E">
        <w:rPr>
          <w:rFonts w:ascii="Arial" w:eastAsia="Times New Roman" w:hAnsi="Arial" w:cs="Arial"/>
          <w:b/>
          <w:sz w:val="20"/>
          <w:szCs w:val="20"/>
          <w:lang w:eastAsia="es-ES"/>
        </w:rPr>
        <w:t xml:space="preserve">Anexo </w:t>
      </w:r>
      <w:r w:rsidR="002F2201">
        <w:rPr>
          <w:rFonts w:ascii="Arial" w:eastAsia="Times New Roman" w:hAnsi="Arial" w:cs="Arial"/>
          <w:b/>
          <w:sz w:val="20"/>
          <w:szCs w:val="20"/>
          <w:lang w:eastAsia="es-ES"/>
        </w:rPr>
        <w:t>13</w:t>
      </w:r>
      <w:r w:rsidRPr="002F2201">
        <w:rPr>
          <w:rFonts w:ascii="Arial" w:eastAsia="Times New Roman" w:hAnsi="Arial" w:cs="Arial"/>
          <w:sz w:val="20"/>
          <w:szCs w:val="20"/>
          <w:lang w:eastAsia="es-ES"/>
        </w:rPr>
        <w:t xml:space="preserve"> en el que se señale la leyenda “</w:t>
      </w:r>
      <w:r w:rsidR="002F2201" w:rsidRPr="002F2201">
        <w:rPr>
          <w:rFonts w:ascii="Arial" w:eastAsia="Times New Roman" w:hAnsi="Arial" w:cs="Arial"/>
          <w:sz w:val="20"/>
          <w:szCs w:val="20"/>
          <w:lang w:eastAsia="es-ES"/>
        </w:rPr>
        <w:t xml:space="preserve">No </w:t>
      </w:r>
      <w:r w:rsidRPr="002F2201">
        <w:rPr>
          <w:rFonts w:ascii="Arial" w:eastAsia="Times New Roman" w:hAnsi="Arial" w:cs="Arial"/>
          <w:sz w:val="20"/>
          <w:szCs w:val="20"/>
          <w:lang w:eastAsia="es-ES"/>
        </w:rPr>
        <w:t>aplica”</w:t>
      </w:r>
    </w:p>
    <w:p w:rsidR="00D1134A" w:rsidRPr="00C1110A" w:rsidRDefault="00CC72C2" w:rsidP="00EE2CC1">
      <w:pPr>
        <w:pStyle w:val="Ttulo2"/>
        <w:tabs>
          <w:tab w:val="num" w:pos="-284"/>
        </w:tabs>
        <w:ind w:left="-284" w:firstLine="0"/>
        <w:rPr>
          <w:rFonts w:cs="Arial"/>
          <w:b w:val="0"/>
          <w:i w:val="0"/>
          <w:sz w:val="20"/>
          <w:lang w:val="es-ES_tradnl" w:eastAsia="es-ES"/>
        </w:rPr>
      </w:pPr>
      <w:bookmarkStart w:id="58" w:name="_Toc433794521"/>
      <w:r w:rsidRPr="00323531">
        <w:rPr>
          <w:rFonts w:cs="Arial"/>
          <w:i w:val="0"/>
          <w:sz w:val="20"/>
          <w:lang w:val="es-ES_tradnl" w:eastAsia="es-ES"/>
        </w:rPr>
        <w:t>3.3</w:t>
      </w:r>
      <w:r w:rsidR="00D1134A" w:rsidRPr="00C1110A">
        <w:rPr>
          <w:rFonts w:cs="Arial"/>
          <w:sz w:val="20"/>
          <w:lang w:val="es-ES_tradnl" w:eastAsia="es-ES"/>
        </w:rPr>
        <w:t xml:space="preserve"> </w:t>
      </w:r>
      <w:r w:rsidR="00D1134A" w:rsidRPr="00C1110A">
        <w:rPr>
          <w:rFonts w:cs="Arial"/>
          <w:b w:val="0"/>
          <w:i w:val="0"/>
          <w:sz w:val="20"/>
          <w:lang w:val="es-ES_tradnl" w:eastAsia="es-ES"/>
        </w:rPr>
        <w:t>Los licitantes sólo podrán presentar una proposición en el presente procedimiento de contratación.</w:t>
      </w:r>
      <w:bookmarkEnd w:id="58"/>
    </w:p>
    <w:p w:rsidR="00D1134A" w:rsidRPr="0044384D" w:rsidRDefault="00CC72C2" w:rsidP="00EE2CC1">
      <w:pPr>
        <w:pStyle w:val="Ttulo2"/>
        <w:tabs>
          <w:tab w:val="num" w:pos="-284"/>
        </w:tabs>
        <w:ind w:left="-284" w:firstLine="0"/>
        <w:rPr>
          <w:rFonts w:cs="Arial"/>
          <w:i w:val="0"/>
          <w:sz w:val="20"/>
          <w:lang w:val="es-ES_tradnl" w:eastAsia="es-ES"/>
        </w:rPr>
      </w:pPr>
      <w:bookmarkStart w:id="59" w:name="_Toc433794522"/>
      <w:r>
        <w:rPr>
          <w:rFonts w:cs="Arial"/>
          <w:i w:val="0"/>
          <w:sz w:val="20"/>
          <w:lang w:val="es-ES_tradnl" w:eastAsia="es-ES"/>
        </w:rPr>
        <w:t>3.4</w:t>
      </w:r>
      <w:r w:rsidR="00753B68">
        <w:rPr>
          <w:rFonts w:cs="Arial"/>
          <w:i w:val="0"/>
          <w:sz w:val="20"/>
          <w:lang w:val="es-ES_tradnl" w:eastAsia="es-ES"/>
        </w:rPr>
        <w:t xml:space="preserve"> </w:t>
      </w:r>
      <w:r w:rsidR="00D1134A" w:rsidRPr="0044384D">
        <w:rPr>
          <w:rFonts w:cs="Arial"/>
          <w:i w:val="0"/>
          <w:sz w:val="20"/>
          <w:lang w:val="es-ES_tradnl" w:eastAsia="es-ES"/>
        </w:rPr>
        <w:t>Acto de fallo y firma de contrato</w:t>
      </w:r>
      <w:r w:rsidR="00135271">
        <w:rPr>
          <w:rFonts w:cs="Arial"/>
          <w:i w:val="0"/>
          <w:sz w:val="20"/>
          <w:lang w:val="es-ES_tradnl" w:eastAsia="es-ES"/>
        </w:rPr>
        <w:t>.</w:t>
      </w:r>
      <w:bookmarkEnd w:id="59"/>
    </w:p>
    <w:p w:rsidR="00D1134A" w:rsidRDefault="00D1134A" w:rsidP="00D1134A">
      <w:pPr>
        <w:spacing w:line="240" w:lineRule="auto"/>
        <w:ind w:left="-284"/>
        <w:jc w:val="both"/>
        <w:rPr>
          <w:rFonts w:ascii="Arial" w:hAnsi="Arial" w:cs="Arial"/>
          <w:sz w:val="20"/>
          <w:szCs w:val="20"/>
          <w:lang w:val="es-ES_tradnl"/>
        </w:rPr>
      </w:pPr>
      <w:r w:rsidRPr="00C1110A">
        <w:rPr>
          <w:rFonts w:ascii="Arial" w:hAnsi="Arial" w:cs="Arial"/>
          <w:sz w:val="20"/>
          <w:szCs w:val="20"/>
          <w:lang w:val="es-ES_tradnl" w:eastAsia="es-ES"/>
        </w:rPr>
        <w:t xml:space="preserve">El fallo se emitirá de conformidad con el artículo 37 de la LAASSP y su contenido </w:t>
      </w:r>
      <w:r w:rsidRPr="00C1110A">
        <w:rPr>
          <w:rFonts w:ascii="Arial" w:hAnsi="Arial" w:cs="Arial"/>
          <w:sz w:val="20"/>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36572F">
        <w:rPr>
          <w:rFonts w:ascii="Arial" w:hAnsi="Arial" w:cs="Arial"/>
          <w:sz w:val="20"/>
          <w:szCs w:val="20"/>
          <w:lang w:val="es-ES_tradnl"/>
        </w:rPr>
        <w:t>municación ubicado en el piso 5</w:t>
      </w:r>
      <w:r w:rsidRPr="00C1110A">
        <w:rPr>
          <w:rFonts w:ascii="Arial" w:hAnsi="Arial" w:cs="Arial"/>
          <w:sz w:val="20"/>
          <w:szCs w:val="20"/>
          <w:lang w:val="es-ES_tradnl"/>
        </w:rPr>
        <w:t xml:space="preserve"> del inmueble cita en sito en la calle Du</w:t>
      </w:r>
      <w:r w:rsidR="00323531">
        <w:rPr>
          <w:rFonts w:ascii="Arial" w:hAnsi="Arial" w:cs="Arial"/>
          <w:sz w:val="20"/>
          <w:szCs w:val="20"/>
          <w:lang w:val="es-ES_tradnl"/>
        </w:rPr>
        <w:t xml:space="preserve">rango número </w:t>
      </w:r>
      <w:r w:rsidRPr="00C1110A">
        <w:rPr>
          <w:rFonts w:ascii="Arial" w:hAnsi="Arial" w:cs="Arial"/>
          <w:sz w:val="20"/>
          <w:szCs w:val="20"/>
          <w:lang w:val="es-ES_tradnl"/>
        </w:rPr>
        <w:t xml:space="preserve">291, </w:t>
      </w:r>
      <w:r w:rsidR="00323531">
        <w:rPr>
          <w:rFonts w:ascii="Arial" w:hAnsi="Arial" w:cs="Arial"/>
          <w:sz w:val="20"/>
          <w:szCs w:val="20"/>
          <w:lang w:val="es-ES_tradnl"/>
        </w:rPr>
        <w:t>C</w:t>
      </w:r>
      <w:r w:rsidRPr="00C1110A">
        <w:rPr>
          <w:rFonts w:ascii="Arial" w:hAnsi="Arial" w:cs="Arial"/>
          <w:sz w:val="20"/>
          <w:szCs w:val="20"/>
          <w:lang w:val="es-ES_tradnl"/>
        </w:rPr>
        <w:t>olonia Roma Norte, Delegación Cuauhtémoc, C.P. 06700, México, D.F., en donde se fijará copia de un ejemplar del acta por un término no menor de cinco días hábiles.</w:t>
      </w:r>
    </w:p>
    <w:p w:rsidR="00D1134A" w:rsidRDefault="00646B10" w:rsidP="00D1134A">
      <w:pPr>
        <w:spacing w:line="240" w:lineRule="auto"/>
        <w:ind w:left="-284"/>
        <w:jc w:val="both"/>
        <w:rPr>
          <w:rFonts w:ascii="Arial" w:eastAsia="Times New Roman" w:hAnsi="Arial" w:cs="Arial"/>
          <w:sz w:val="20"/>
          <w:szCs w:val="20"/>
          <w:lang w:val="es-ES_tradnl" w:eastAsia="es-ES"/>
        </w:rPr>
      </w:pPr>
      <w:r w:rsidRPr="00C1110A">
        <w:rPr>
          <w:rFonts w:ascii="Arial" w:eastAsia="Times New Roman" w:hAnsi="Arial" w:cs="Arial"/>
          <w:sz w:val="20"/>
          <w:szCs w:val="20"/>
          <w:lang w:val="es-ES_tradnl" w:eastAsia="es-ES"/>
        </w:rPr>
        <w:t xml:space="preserve">El(los) licitante(s) adjudicado(s) deberá(n) firmar el contrato </w:t>
      </w:r>
      <w:r>
        <w:rPr>
          <w:rFonts w:ascii="Arial" w:eastAsia="Times New Roman" w:hAnsi="Arial" w:cs="Arial"/>
          <w:sz w:val="20"/>
          <w:szCs w:val="20"/>
          <w:lang w:val="es-ES_tradnl" w:eastAsia="es-ES"/>
        </w:rPr>
        <w:t>que se señala en el</w:t>
      </w:r>
      <w:r w:rsidRPr="00C1110A">
        <w:rPr>
          <w:rFonts w:ascii="Arial" w:eastAsia="Times New Roman" w:hAnsi="Arial" w:cs="Arial"/>
          <w:sz w:val="20"/>
          <w:szCs w:val="20"/>
          <w:lang w:val="es-ES_tradnl" w:eastAsia="es-ES"/>
        </w:rPr>
        <w:t xml:space="preserve"> </w:t>
      </w:r>
      <w:r w:rsidRPr="00C1110A">
        <w:rPr>
          <w:rFonts w:ascii="Arial" w:eastAsia="Times New Roman" w:hAnsi="Arial" w:cs="Arial"/>
          <w:b/>
          <w:sz w:val="20"/>
          <w:szCs w:val="20"/>
          <w:lang w:val="es-ES_tradnl" w:eastAsia="es-ES"/>
        </w:rPr>
        <w:t xml:space="preserve">Anexo </w:t>
      </w:r>
      <w:r w:rsidR="00FC6ACE">
        <w:rPr>
          <w:rFonts w:ascii="Arial" w:eastAsia="Times New Roman" w:hAnsi="Arial" w:cs="Arial"/>
          <w:b/>
          <w:sz w:val="20"/>
          <w:szCs w:val="20"/>
          <w:lang w:val="es-ES_tradnl" w:eastAsia="es-ES"/>
        </w:rPr>
        <w:t>3</w:t>
      </w:r>
      <w:r>
        <w:rPr>
          <w:rFonts w:ascii="Arial" w:eastAsia="Times New Roman" w:hAnsi="Arial" w:cs="Arial"/>
          <w:b/>
          <w:sz w:val="20"/>
          <w:szCs w:val="20"/>
          <w:lang w:val="es-ES_tradnl" w:eastAsia="es-ES"/>
        </w:rPr>
        <w:t xml:space="preserve"> </w:t>
      </w:r>
      <w:r>
        <w:rPr>
          <w:rFonts w:ascii="Arial" w:eastAsia="Times New Roman" w:hAnsi="Arial" w:cs="Arial"/>
          <w:sz w:val="20"/>
          <w:szCs w:val="20"/>
          <w:lang w:val="es-ES_tradnl" w:eastAsia="es-ES"/>
        </w:rPr>
        <w:t>de la presente Convocatoria</w:t>
      </w:r>
      <w:r w:rsidRPr="008D1237">
        <w:rPr>
          <w:rFonts w:ascii="Arial" w:eastAsia="Times New Roman" w:hAnsi="Arial" w:cs="Arial"/>
          <w:sz w:val="20"/>
          <w:szCs w:val="20"/>
          <w:lang w:val="es-ES_tradnl" w:eastAsia="es-ES"/>
        </w:rPr>
        <w:t>,</w:t>
      </w:r>
      <w:r w:rsidR="00517E93">
        <w:rPr>
          <w:rFonts w:ascii="Arial" w:eastAsia="Times New Roman" w:hAnsi="Arial" w:cs="Arial"/>
          <w:sz w:val="20"/>
          <w:szCs w:val="20"/>
          <w:lang w:val="es-ES_tradnl" w:eastAsia="es-ES"/>
        </w:rPr>
        <w:t xml:space="preserve"> </w:t>
      </w:r>
      <w:r w:rsidRPr="00C1110A">
        <w:rPr>
          <w:rFonts w:ascii="Arial" w:eastAsia="Times New Roman" w:hAnsi="Arial" w:cs="Arial"/>
          <w:sz w:val="20"/>
          <w:szCs w:val="20"/>
          <w:lang w:val="es-ES_tradnl" w:eastAsia="es-ES"/>
        </w:rPr>
        <w:t xml:space="preserve">el día </w:t>
      </w:r>
      <w:r w:rsidR="00AF1A41">
        <w:rPr>
          <w:rFonts w:ascii="Arial" w:eastAsia="Times New Roman" w:hAnsi="Arial" w:cs="Arial"/>
          <w:sz w:val="20"/>
          <w:szCs w:val="20"/>
          <w:lang w:val="es-ES_tradnl" w:eastAsia="es-ES"/>
        </w:rPr>
        <w:t>04</w:t>
      </w:r>
      <w:r w:rsidR="008A5BDC">
        <w:rPr>
          <w:rFonts w:ascii="Arial" w:eastAsia="Times New Roman" w:hAnsi="Arial" w:cs="Arial"/>
          <w:sz w:val="20"/>
          <w:szCs w:val="20"/>
          <w:lang w:val="es-ES_tradnl" w:eastAsia="es-ES"/>
        </w:rPr>
        <w:t xml:space="preserve"> de </w:t>
      </w:r>
      <w:r w:rsidR="00AF1A41">
        <w:rPr>
          <w:rFonts w:ascii="Arial" w:eastAsia="Times New Roman" w:hAnsi="Arial" w:cs="Arial"/>
          <w:sz w:val="20"/>
          <w:szCs w:val="20"/>
          <w:lang w:val="es-ES_tradnl" w:eastAsia="es-ES"/>
        </w:rPr>
        <w:t xml:space="preserve">diciembre </w:t>
      </w:r>
      <w:r w:rsidR="008A5BDC">
        <w:rPr>
          <w:rFonts w:ascii="Arial" w:eastAsia="Times New Roman" w:hAnsi="Arial" w:cs="Arial"/>
          <w:sz w:val="20"/>
          <w:szCs w:val="20"/>
          <w:lang w:val="es-ES_tradnl" w:eastAsia="es-ES"/>
        </w:rPr>
        <w:t>de 2015</w:t>
      </w:r>
      <w:r w:rsidRPr="00C1110A">
        <w:rPr>
          <w:rFonts w:ascii="Arial" w:eastAsia="Times New Roman" w:hAnsi="Arial" w:cs="Arial"/>
          <w:sz w:val="20"/>
          <w:szCs w:val="20"/>
          <w:lang w:val="es-ES_tradnl" w:eastAsia="es-ES"/>
        </w:rPr>
        <w:t xml:space="preserve">, a las </w:t>
      </w:r>
      <w:r w:rsidR="008A5BDC">
        <w:rPr>
          <w:rFonts w:ascii="Arial" w:eastAsia="Times New Roman" w:hAnsi="Arial" w:cs="Arial"/>
          <w:sz w:val="20"/>
          <w:szCs w:val="20"/>
          <w:lang w:val="es-ES_tradnl" w:eastAsia="es-ES"/>
        </w:rPr>
        <w:t>17:00 horas</w:t>
      </w:r>
      <w:r w:rsidRPr="00C1110A">
        <w:rPr>
          <w:rFonts w:ascii="Arial" w:eastAsia="Times New Roman" w:hAnsi="Arial" w:cs="Arial"/>
          <w:sz w:val="20"/>
          <w:szCs w:val="20"/>
          <w:lang w:val="es-ES_tradnl" w:eastAsia="es-ES"/>
        </w:rPr>
        <w:t xml:space="preserve">, en la División de Contratos, ubicada en la Calle Durango </w:t>
      </w:r>
      <w:r w:rsidR="00323531">
        <w:rPr>
          <w:rFonts w:ascii="Arial" w:eastAsia="Times New Roman" w:hAnsi="Arial" w:cs="Arial"/>
          <w:sz w:val="20"/>
          <w:szCs w:val="20"/>
          <w:lang w:val="es-ES_tradnl" w:eastAsia="es-ES"/>
        </w:rPr>
        <w:t xml:space="preserve">número </w:t>
      </w:r>
      <w:r w:rsidRPr="00C1110A">
        <w:rPr>
          <w:rFonts w:ascii="Arial" w:eastAsia="Times New Roman" w:hAnsi="Arial" w:cs="Arial"/>
          <w:sz w:val="20"/>
          <w:szCs w:val="20"/>
          <w:lang w:val="es-ES_tradnl" w:eastAsia="es-ES"/>
        </w:rPr>
        <w:t>291, piso</w:t>
      </w:r>
      <w:r>
        <w:rPr>
          <w:rFonts w:ascii="Arial" w:eastAsia="Times New Roman" w:hAnsi="Arial" w:cs="Arial"/>
          <w:sz w:val="20"/>
          <w:szCs w:val="20"/>
          <w:lang w:val="es-ES_tradnl" w:eastAsia="es-ES"/>
        </w:rPr>
        <w:t xml:space="preserve"> </w:t>
      </w:r>
      <w:r w:rsidRPr="00DB5174">
        <w:rPr>
          <w:rFonts w:ascii="Arial" w:eastAsia="Times New Roman" w:hAnsi="Arial" w:cs="Arial"/>
          <w:sz w:val="20"/>
          <w:szCs w:val="20"/>
          <w:lang w:val="es-ES_tradnl" w:eastAsia="es-ES"/>
        </w:rPr>
        <w:t>10</w:t>
      </w:r>
      <w:r w:rsidRPr="00C1110A">
        <w:rPr>
          <w:rFonts w:ascii="Arial" w:eastAsia="Times New Roman" w:hAnsi="Arial" w:cs="Arial"/>
          <w:sz w:val="20"/>
          <w:szCs w:val="20"/>
          <w:lang w:val="es-ES_tradnl" w:eastAsia="es-ES"/>
        </w:rPr>
        <w:t xml:space="preserve">, Colonia Roma Norte, Código Postal 06700, Delegación Cuauhtémoc, México, Distrito Federal. </w:t>
      </w:r>
      <w:r w:rsidRPr="00F14B8E">
        <w:rPr>
          <w:rFonts w:ascii="Arial" w:eastAsia="Times New Roman" w:hAnsi="Arial" w:cs="Arial"/>
          <w:sz w:val="20"/>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323531">
        <w:rPr>
          <w:rFonts w:ascii="Arial" w:eastAsia="Times New Roman" w:hAnsi="Arial" w:cs="Arial"/>
          <w:sz w:val="20"/>
          <w:szCs w:val="20"/>
          <w:lang w:val="es-ES_tradnl" w:eastAsia="es-ES"/>
        </w:rPr>
        <w:t xml:space="preserve"> </w:t>
      </w:r>
      <w:r w:rsidR="00D1134A" w:rsidRPr="00F14B8E">
        <w:rPr>
          <w:rFonts w:ascii="Arial" w:eastAsia="Times New Roman" w:hAnsi="Arial" w:cs="Arial"/>
          <w:sz w:val="20"/>
          <w:szCs w:val="20"/>
          <w:lang w:val="es-ES_tradnl" w:eastAsia="es-ES"/>
        </w:rPr>
        <w:t>Para la firma del contrato deberá prese</w:t>
      </w:r>
      <w:r w:rsidR="00117814" w:rsidRPr="00F14B8E">
        <w:rPr>
          <w:rFonts w:ascii="Arial" w:eastAsia="Times New Roman" w:hAnsi="Arial" w:cs="Arial"/>
          <w:sz w:val="20"/>
          <w:szCs w:val="20"/>
          <w:lang w:val="es-ES_tradnl" w:eastAsia="es-ES"/>
        </w:rPr>
        <w:t>ntar los siguientes documentos:</w:t>
      </w:r>
    </w:p>
    <w:p w:rsidR="009A54C2" w:rsidRPr="009A54C2" w:rsidRDefault="009A54C2" w:rsidP="00D1134A">
      <w:pPr>
        <w:spacing w:line="240" w:lineRule="auto"/>
        <w:ind w:left="-284"/>
        <w:jc w:val="both"/>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t xml:space="preserve">3.4.1 </w:t>
      </w:r>
      <w:r w:rsidRPr="009A54C2">
        <w:rPr>
          <w:rFonts w:ascii="Arial" w:eastAsia="Times New Roman" w:hAnsi="Arial" w:cs="Arial"/>
          <w:b/>
          <w:sz w:val="20"/>
          <w:szCs w:val="20"/>
          <w:lang w:val="es-ES_tradnl" w:eastAsia="es-ES"/>
        </w:rPr>
        <w:t>Persona Moral:</w:t>
      </w:r>
    </w:p>
    <w:p w:rsidR="009A54C2" w:rsidRPr="008D1237" w:rsidRDefault="009A54C2" w:rsidP="009A54C2">
      <w:pPr>
        <w:pStyle w:val="Prrafodelista"/>
        <w:numPr>
          <w:ilvl w:val="1"/>
          <w:numId w:val="21"/>
        </w:numPr>
        <w:jc w:val="both"/>
        <w:rPr>
          <w:rFonts w:ascii="Arial" w:hAnsi="Arial" w:cs="Arial"/>
          <w:sz w:val="20"/>
          <w:szCs w:val="20"/>
          <w:lang w:val="es-ES_tradnl"/>
        </w:rPr>
      </w:pPr>
      <w:r w:rsidRPr="008D1237">
        <w:rPr>
          <w:rFonts w:ascii="Arial" w:hAnsi="Arial" w:cs="Arial"/>
          <w:iCs/>
          <w:sz w:val="20"/>
          <w:szCs w:val="20"/>
          <w:lang w:val="es-ES_tradnl"/>
        </w:rPr>
        <w:t>Acta constitutiva y, en su caso, sus respectivas modificaciones.</w:t>
      </w:r>
    </w:p>
    <w:p w:rsidR="009A54C2" w:rsidRPr="00745033" w:rsidRDefault="009A54C2" w:rsidP="009A54C2">
      <w:pPr>
        <w:pStyle w:val="Prrafodelista"/>
        <w:numPr>
          <w:ilvl w:val="1"/>
          <w:numId w:val="21"/>
        </w:numPr>
        <w:jc w:val="both"/>
        <w:rPr>
          <w:rFonts w:ascii="Arial" w:hAnsi="Arial" w:cs="Arial"/>
          <w:sz w:val="20"/>
          <w:szCs w:val="20"/>
          <w:lang w:val="es-ES_tradnl"/>
        </w:rPr>
      </w:pPr>
      <w:r w:rsidRPr="008D1237">
        <w:rPr>
          <w:rFonts w:ascii="Arial" w:hAnsi="Arial" w:cs="Arial"/>
          <w:iCs/>
          <w:sz w:val="20"/>
          <w:szCs w:val="20"/>
          <w:lang w:val="es-ES_tradnl"/>
        </w:rPr>
        <w:t>Poder notarial del representante legal que firmará el contrato.</w:t>
      </w:r>
    </w:p>
    <w:p w:rsidR="00745033" w:rsidRPr="009A54C2" w:rsidRDefault="00745033" w:rsidP="00745033">
      <w:pPr>
        <w:pStyle w:val="Prrafodelista"/>
        <w:ind w:left="1440"/>
        <w:jc w:val="both"/>
        <w:rPr>
          <w:rFonts w:ascii="Arial" w:hAnsi="Arial" w:cs="Arial"/>
          <w:sz w:val="20"/>
          <w:szCs w:val="20"/>
          <w:lang w:val="es-ES_tradnl"/>
        </w:rPr>
      </w:pPr>
    </w:p>
    <w:p w:rsidR="009A54C2" w:rsidRPr="009A54C2" w:rsidRDefault="009A54C2" w:rsidP="00D1134A">
      <w:pPr>
        <w:spacing w:line="240" w:lineRule="auto"/>
        <w:ind w:left="-284"/>
        <w:jc w:val="both"/>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lastRenderedPageBreak/>
        <w:t xml:space="preserve">3.4.2 </w:t>
      </w:r>
      <w:r w:rsidRPr="009A54C2">
        <w:rPr>
          <w:rFonts w:ascii="Arial" w:eastAsia="Times New Roman" w:hAnsi="Arial" w:cs="Arial"/>
          <w:b/>
          <w:sz w:val="20"/>
          <w:szCs w:val="20"/>
          <w:lang w:val="es-ES_tradnl" w:eastAsia="es-ES"/>
        </w:rPr>
        <w:t>Persona Física:</w:t>
      </w:r>
    </w:p>
    <w:p w:rsidR="009A54C2" w:rsidRDefault="009A54C2" w:rsidP="009A54C2">
      <w:pPr>
        <w:pStyle w:val="Prrafodelista"/>
        <w:numPr>
          <w:ilvl w:val="0"/>
          <w:numId w:val="33"/>
        </w:numPr>
        <w:jc w:val="both"/>
        <w:rPr>
          <w:rFonts w:ascii="Arial" w:hAnsi="Arial" w:cs="Arial"/>
          <w:iCs/>
          <w:sz w:val="20"/>
          <w:szCs w:val="20"/>
          <w:lang w:val="es-ES_tradnl"/>
        </w:rPr>
      </w:pPr>
      <w:r w:rsidRPr="008D1237">
        <w:rPr>
          <w:rFonts w:ascii="Arial" w:hAnsi="Arial" w:cs="Arial"/>
          <w:iCs/>
          <w:sz w:val="20"/>
          <w:szCs w:val="20"/>
          <w:lang w:val="es-ES_tradnl"/>
        </w:rPr>
        <w:t>Acta de nacimiento o carta de naturalización</w:t>
      </w:r>
      <w:r w:rsidRPr="00C1110A">
        <w:rPr>
          <w:rFonts w:ascii="Arial" w:hAnsi="Arial" w:cs="Arial"/>
          <w:iCs/>
          <w:sz w:val="20"/>
          <w:szCs w:val="20"/>
          <w:lang w:val="es-ES_tradnl"/>
        </w:rPr>
        <w:t>.</w:t>
      </w:r>
    </w:p>
    <w:p w:rsidR="00323531" w:rsidRPr="009A54C2" w:rsidRDefault="00323531" w:rsidP="00323531">
      <w:pPr>
        <w:pStyle w:val="Prrafodelista"/>
        <w:ind w:left="1440"/>
        <w:jc w:val="both"/>
        <w:rPr>
          <w:rFonts w:ascii="Arial" w:hAnsi="Arial" w:cs="Arial"/>
          <w:iCs/>
          <w:sz w:val="20"/>
          <w:szCs w:val="20"/>
          <w:lang w:val="es-ES_tradnl"/>
        </w:rPr>
      </w:pPr>
    </w:p>
    <w:p w:rsidR="009A54C2" w:rsidRPr="009A54C2" w:rsidRDefault="009A54C2" w:rsidP="00D1134A">
      <w:pPr>
        <w:spacing w:line="240" w:lineRule="auto"/>
        <w:ind w:left="-284"/>
        <w:jc w:val="both"/>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t xml:space="preserve">3.4.3 </w:t>
      </w:r>
      <w:r w:rsidRPr="009A54C2">
        <w:rPr>
          <w:rFonts w:ascii="Arial" w:eastAsia="Times New Roman" w:hAnsi="Arial" w:cs="Arial"/>
          <w:b/>
          <w:sz w:val="20"/>
          <w:szCs w:val="20"/>
          <w:lang w:val="es-ES_tradnl" w:eastAsia="es-ES"/>
        </w:rPr>
        <w:t>Para Ambos:</w:t>
      </w:r>
    </w:p>
    <w:p w:rsidR="009A54C2" w:rsidRPr="00C1110A" w:rsidRDefault="009A54C2" w:rsidP="009A54C2">
      <w:pPr>
        <w:pStyle w:val="Prrafodelista"/>
        <w:numPr>
          <w:ilvl w:val="0"/>
          <w:numId w:val="34"/>
        </w:numPr>
        <w:jc w:val="both"/>
        <w:rPr>
          <w:rFonts w:ascii="Arial" w:hAnsi="Arial" w:cs="Arial"/>
          <w:iCs/>
          <w:sz w:val="20"/>
          <w:szCs w:val="20"/>
          <w:lang w:val="es-ES_tradnl"/>
        </w:rPr>
      </w:pPr>
      <w:r w:rsidRPr="00C1110A">
        <w:rPr>
          <w:rFonts w:ascii="Arial" w:hAnsi="Arial" w:cs="Arial"/>
          <w:iCs/>
          <w:sz w:val="20"/>
          <w:szCs w:val="20"/>
          <w:lang w:val="es-ES_tradnl"/>
        </w:rPr>
        <w:t>Identificación oficial vigente y con fotografía del representante legal.</w:t>
      </w:r>
    </w:p>
    <w:p w:rsidR="009A54C2" w:rsidRPr="00C1110A" w:rsidRDefault="009A54C2" w:rsidP="009A54C2">
      <w:pPr>
        <w:pStyle w:val="Prrafodelista"/>
        <w:numPr>
          <w:ilvl w:val="0"/>
          <w:numId w:val="34"/>
        </w:numPr>
        <w:jc w:val="both"/>
        <w:rPr>
          <w:rFonts w:ascii="Arial" w:hAnsi="Arial" w:cs="Arial"/>
          <w:iCs/>
          <w:sz w:val="20"/>
          <w:szCs w:val="20"/>
          <w:lang w:val="es-ES_tradnl"/>
        </w:rPr>
      </w:pPr>
      <w:r w:rsidRPr="00C1110A">
        <w:rPr>
          <w:rFonts w:ascii="Arial" w:hAnsi="Arial" w:cs="Arial"/>
          <w:iCs/>
          <w:sz w:val="20"/>
          <w:szCs w:val="20"/>
          <w:lang w:val="es-ES_tradnl"/>
        </w:rPr>
        <w:t>Cédula de Registro Federal de Contribuyentes.</w:t>
      </w:r>
    </w:p>
    <w:p w:rsidR="009A54C2" w:rsidRPr="00C1110A" w:rsidRDefault="009A54C2" w:rsidP="009A54C2">
      <w:pPr>
        <w:pStyle w:val="Prrafodelista"/>
        <w:numPr>
          <w:ilvl w:val="0"/>
          <w:numId w:val="34"/>
        </w:numPr>
        <w:jc w:val="both"/>
        <w:rPr>
          <w:rFonts w:ascii="Arial" w:hAnsi="Arial" w:cs="Arial"/>
          <w:iCs/>
          <w:sz w:val="20"/>
          <w:szCs w:val="20"/>
          <w:lang w:val="es-ES_tradnl"/>
        </w:rPr>
      </w:pPr>
      <w:r w:rsidRPr="00C1110A">
        <w:rPr>
          <w:rFonts w:ascii="Arial" w:hAnsi="Arial" w:cs="Arial"/>
          <w:iCs/>
          <w:sz w:val="20"/>
          <w:szCs w:val="20"/>
          <w:lang w:val="es-ES_tradnl"/>
        </w:rPr>
        <w:t>Comprobante de domicilio con vigencia no mayor a 3 meses.</w:t>
      </w:r>
    </w:p>
    <w:p w:rsidR="009A54C2" w:rsidRPr="00C1110A" w:rsidRDefault="009A54C2" w:rsidP="009A54C2">
      <w:pPr>
        <w:pStyle w:val="Prrafodelista"/>
        <w:numPr>
          <w:ilvl w:val="0"/>
          <w:numId w:val="34"/>
        </w:numPr>
        <w:jc w:val="both"/>
        <w:rPr>
          <w:rFonts w:ascii="Arial" w:hAnsi="Arial" w:cs="Arial"/>
          <w:iCs/>
          <w:sz w:val="20"/>
          <w:szCs w:val="20"/>
          <w:lang w:val="es-ES_tradnl"/>
        </w:rPr>
      </w:pPr>
      <w:r>
        <w:rPr>
          <w:rFonts w:ascii="Arial" w:hAnsi="Arial" w:cs="Arial"/>
          <w:iCs/>
          <w:sz w:val="20"/>
          <w:szCs w:val="20"/>
          <w:lang w:val="es-ES_tradnl"/>
        </w:rPr>
        <w:t>En su caso, e</w:t>
      </w:r>
      <w:r w:rsidRPr="00C1110A">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9A54C2" w:rsidRPr="00C1110A" w:rsidRDefault="009A54C2" w:rsidP="009A54C2">
      <w:pPr>
        <w:pStyle w:val="Prrafodelista"/>
        <w:numPr>
          <w:ilvl w:val="0"/>
          <w:numId w:val="34"/>
        </w:numPr>
        <w:jc w:val="both"/>
        <w:rPr>
          <w:rFonts w:ascii="Arial" w:hAnsi="Arial" w:cs="Arial"/>
          <w:iCs/>
          <w:sz w:val="20"/>
          <w:szCs w:val="20"/>
          <w:lang w:val="es-ES_tradnl"/>
        </w:rPr>
      </w:pPr>
      <w:r w:rsidRPr="00C1110A">
        <w:rPr>
          <w:rFonts w:ascii="Arial" w:hAnsi="Arial" w:cs="Arial"/>
          <w:iCs/>
          <w:sz w:val="20"/>
          <w:szCs w:val="20"/>
          <w:lang w:val="es-ES_tradnl"/>
        </w:rPr>
        <w:t>Escrito en términos del artículo 50 y 60 de la LAASSP.</w:t>
      </w:r>
    </w:p>
    <w:p w:rsidR="009A54C2" w:rsidRPr="00C1110A" w:rsidRDefault="009A54C2" w:rsidP="009A54C2">
      <w:pPr>
        <w:pStyle w:val="Prrafodelista"/>
        <w:numPr>
          <w:ilvl w:val="0"/>
          <w:numId w:val="34"/>
        </w:numPr>
        <w:jc w:val="both"/>
        <w:rPr>
          <w:rFonts w:ascii="Arial" w:hAnsi="Arial" w:cs="Arial"/>
          <w:iCs/>
          <w:sz w:val="20"/>
          <w:szCs w:val="20"/>
          <w:lang w:val="es-ES_tradnl"/>
        </w:rPr>
      </w:pPr>
      <w:r w:rsidRPr="00C1110A">
        <w:rPr>
          <w:rFonts w:ascii="Arial" w:hAnsi="Arial" w:cs="Arial"/>
          <w:iCs/>
          <w:sz w:val="20"/>
          <w:szCs w:val="20"/>
          <w:lang w:val="es-ES_tradnl"/>
        </w:rPr>
        <w:t xml:space="preserve">Opinión positiva de cumplimiento de obligaciones fiscales emitida por el </w:t>
      </w:r>
      <w:r>
        <w:rPr>
          <w:rFonts w:ascii="Arial" w:hAnsi="Arial" w:cs="Arial"/>
          <w:iCs/>
          <w:sz w:val="20"/>
          <w:szCs w:val="20"/>
          <w:lang w:val="es-ES_tradnl"/>
        </w:rPr>
        <w:t xml:space="preserve">Servicio de Administración Tributaria </w:t>
      </w:r>
      <w:r w:rsidRPr="00C1110A">
        <w:rPr>
          <w:rFonts w:ascii="Arial" w:hAnsi="Arial" w:cs="Arial"/>
          <w:iCs/>
          <w:sz w:val="20"/>
          <w:szCs w:val="20"/>
          <w:lang w:val="es-ES_tradnl"/>
        </w:rPr>
        <w:t>vigente a la firma del contrato, en términos del artículo 32-D del Código Fiscal de la Federación.</w:t>
      </w:r>
    </w:p>
    <w:p w:rsidR="009A54C2" w:rsidRDefault="009A54C2" w:rsidP="009A54C2">
      <w:pPr>
        <w:pStyle w:val="Prrafodelista"/>
        <w:numPr>
          <w:ilvl w:val="0"/>
          <w:numId w:val="34"/>
        </w:numPr>
        <w:jc w:val="both"/>
        <w:rPr>
          <w:rFonts w:ascii="Arial" w:hAnsi="Arial" w:cs="Arial"/>
          <w:iCs/>
          <w:sz w:val="20"/>
          <w:szCs w:val="20"/>
          <w:lang w:val="es-ES_tradnl"/>
        </w:rPr>
      </w:pPr>
      <w:r w:rsidRPr="00C1110A">
        <w:rPr>
          <w:rFonts w:ascii="Arial" w:hAnsi="Arial" w:cs="Arial"/>
          <w:iCs/>
          <w:sz w:val="20"/>
          <w:szCs w:val="20"/>
          <w:lang w:val="es-ES_tradnl"/>
        </w:rPr>
        <w:t xml:space="preserve">Opinión positiva de cumplimiento de obligaciones en materia de seguridad social vigente a la firma del contrato emitida por el </w:t>
      </w:r>
      <w:r>
        <w:rPr>
          <w:rFonts w:ascii="Arial" w:hAnsi="Arial" w:cs="Arial"/>
          <w:iCs/>
          <w:sz w:val="20"/>
          <w:szCs w:val="20"/>
          <w:lang w:val="es-ES_tradnl"/>
        </w:rPr>
        <w:t>IMSS</w:t>
      </w:r>
      <w:r w:rsidRPr="00C1110A">
        <w:rPr>
          <w:rFonts w:ascii="Arial" w:hAnsi="Arial" w:cs="Arial"/>
          <w:iCs/>
          <w:sz w:val="20"/>
          <w:szCs w:val="20"/>
          <w:lang w:val="es-ES_tradnl"/>
        </w:rPr>
        <w:t>, en términos del artículo 32-D del Código Fiscal de la Federación y del Acuerdo ACDO.SA1.HCT.101214/281.P.DIR publicado en el DOF el 27 de febrero de 2015.</w:t>
      </w:r>
    </w:p>
    <w:p w:rsidR="009A54C2" w:rsidRPr="008D1237" w:rsidRDefault="009A54C2" w:rsidP="009A54C2">
      <w:pPr>
        <w:pStyle w:val="Prrafodelista"/>
        <w:ind w:left="1418"/>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debido a que celebró contrato de prestación de servicios con otra empresa que es la que tiene contratados a los trabajadores </w:t>
      </w:r>
      <w:r w:rsidRPr="00F14B8E">
        <w:rPr>
          <w:rFonts w:ascii="Arial" w:hAnsi="Arial" w:cs="Arial"/>
          <w:sz w:val="20"/>
          <w:szCs w:val="20"/>
          <w:lang w:val="es-ES_tradnl"/>
        </w:rPr>
        <w:t>(régimen de subcontratación)</w:t>
      </w:r>
      <w:r w:rsidRPr="008D1237">
        <w:rPr>
          <w:rFonts w:ascii="Arial" w:hAnsi="Arial" w:cs="Arial"/>
          <w:sz w:val="20"/>
          <w:szCs w:val="20"/>
          <w:lang w:val="es-ES_tradnl"/>
        </w:rPr>
        <w:t xml:space="preserve">, deberá presentar </w:t>
      </w:r>
      <w:r>
        <w:rPr>
          <w:rFonts w:ascii="Arial" w:hAnsi="Arial" w:cs="Arial"/>
          <w:sz w:val="20"/>
          <w:szCs w:val="20"/>
          <w:lang w:val="es-ES_tradnl"/>
        </w:rPr>
        <w:t>dicho contrato, así como e</w:t>
      </w:r>
      <w:r w:rsidRPr="008D1237">
        <w:rPr>
          <w:rFonts w:ascii="Arial" w:hAnsi="Arial" w:cs="Arial"/>
          <w:sz w:val="20"/>
          <w:szCs w:val="20"/>
          <w:lang w:val="es-ES_tradnl"/>
        </w:rPr>
        <w:t>scrito libre en el que manifieste que no se encuentra obligado debido a tal situación y opinión po</w:t>
      </w:r>
      <w:r w:rsidRPr="008D1237">
        <w:rPr>
          <w:rFonts w:ascii="Arial" w:eastAsia="Apple SD 산돌고딕 Neo 일반체" w:hAnsi="Arial" w:cs="Arial"/>
          <w:sz w:val="20"/>
          <w:szCs w:val="20"/>
          <w:lang w:val="es-ES_tradnl"/>
        </w:rPr>
        <w:t>s</w:t>
      </w:r>
      <w:r w:rsidRPr="008D1237">
        <w:rPr>
          <w:rFonts w:ascii="Arial" w:hAnsi="Arial" w:cs="Arial"/>
          <w:sz w:val="20"/>
          <w:szCs w:val="20"/>
          <w:lang w:val="es-ES_tradnl"/>
        </w:rPr>
        <w:t>itiva vigente de cumplimiento de obligaciones en materia de seguridad social de l</w:t>
      </w:r>
      <w:r>
        <w:rPr>
          <w:rFonts w:ascii="Arial" w:hAnsi="Arial" w:cs="Arial"/>
          <w:sz w:val="20"/>
          <w:szCs w:val="20"/>
          <w:lang w:val="es-ES_tradnl"/>
        </w:rPr>
        <w:t>a empresa subcontratada emitida</w:t>
      </w:r>
      <w:r w:rsidRPr="008D1237">
        <w:rPr>
          <w:rFonts w:ascii="Arial" w:hAnsi="Arial" w:cs="Arial"/>
          <w:sz w:val="20"/>
          <w:szCs w:val="20"/>
          <w:lang w:val="es-ES_tradnl"/>
        </w:rPr>
        <w:t xml:space="preserve"> por el IMSS.</w:t>
      </w:r>
    </w:p>
    <w:p w:rsidR="009A54C2" w:rsidRPr="008D1237" w:rsidRDefault="009A54C2" w:rsidP="009A54C2">
      <w:pPr>
        <w:pStyle w:val="Prrafodelista"/>
        <w:ind w:left="1418"/>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9A54C2" w:rsidRPr="008D1237" w:rsidRDefault="009A54C2" w:rsidP="009A54C2">
      <w:pPr>
        <w:pStyle w:val="Prrafodelista"/>
        <w:ind w:left="1418"/>
        <w:jc w:val="both"/>
        <w:rPr>
          <w:rFonts w:ascii="Arial" w:hAnsi="Arial" w:cs="Arial"/>
          <w:sz w:val="20"/>
          <w:szCs w:val="20"/>
          <w:lang w:val="es-ES_tradnl"/>
        </w:rPr>
      </w:pPr>
      <w:r w:rsidRPr="008D1237">
        <w:rPr>
          <w:rFonts w:ascii="Arial" w:hAnsi="Arial" w:cs="Arial"/>
          <w:sz w:val="20"/>
          <w:szCs w:val="20"/>
          <w:lang w:val="es-ES_tradnl"/>
        </w:rPr>
        <w:t>En caso de que el licitante cuente con trabajadores contratados bajo el régimen de honorarios asimilados a salarios, deberá presentar</w:t>
      </w:r>
      <w:r>
        <w:rPr>
          <w:rFonts w:ascii="Arial" w:hAnsi="Arial" w:cs="Arial"/>
          <w:sz w:val="20"/>
          <w:szCs w:val="20"/>
          <w:lang w:val="es-ES_tradnl"/>
        </w:rPr>
        <w:t xml:space="preserve"> el(los) contrato(s) con los que acredite el régimen de contratación, así como </w:t>
      </w:r>
      <w:r w:rsidRPr="008D1237">
        <w:rPr>
          <w:rFonts w:ascii="Arial" w:hAnsi="Arial" w:cs="Arial"/>
          <w:sz w:val="20"/>
          <w:szCs w:val="20"/>
          <w:lang w:val="es-ES_tradnl"/>
        </w:rPr>
        <w:t xml:space="preserve">escrito libre en el que manifieste que no se encuentra obligado a inscribirse ante el IMSS debido a tal situación,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9A54C2" w:rsidRDefault="009A54C2" w:rsidP="009A54C2">
      <w:pPr>
        <w:pStyle w:val="Prrafodelista"/>
        <w:ind w:left="1418"/>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forme parte de un </w:t>
      </w:r>
      <w:r w:rsidRPr="00F14B8E">
        <w:rPr>
          <w:rFonts w:ascii="Arial" w:hAnsi="Arial" w:cs="Arial"/>
          <w:sz w:val="20"/>
          <w:szCs w:val="20"/>
          <w:lang w:val="es-ES_tradnl"/>
        </w:rPr>
        <w:t>grupo comercial</w:t>
      </w:r>
      <w:r w:rsidRPr="008D1237">
        <w:rPr>
          <w:rFonts w:ascii="Arial" w:hAnsi="Arial" w:cs="Arial"/>
          <w:sz w:val="20"/>
          <w:szCs w:val="20"/>
          <w:lang w:val="es-ES_tradnl"/>
        </w:rPr>
        <w:t xml:space="preserve"> y uno de los entes que forma parte del grupo se encarga de administrar la plantilla laboral de todas las empresas que lo conf</w:t>
      </w:r>
      <w:r>
        <w:rPr>
          <w:rFonts w:ascii="Arial" w:hAnsi="Arial" w:cs="Arial"/>
          <w:sz w:val="20"/>
          <w:szCs w:val="20"/>
          <w:lang w:val="es-ES_tradnl"/>
        </w:rPr>
        <w:t>orman, será necesario que exhiba</w:t>
      </w:r>
      <w:r w:rsidRPr="008D1237">
        <w:rPr>
          <w:rFonts w:ascii="Arial" w:hAnsi="Arial" w:cs="Arial"/>
          <w:sz w:val="20"/>
          <w:szCs w:val="20"/>
          <w:lang w:val="es-ES_tradnl"/>
        </w:rPr>
        <w:t xml:space="preserve"> el documento que acredite la subcontratación para sit</w:t>
      </w:r>
      <w:r>
        <w:rPr>
          <w:rFonts w:ascii="Arial" w:hAnsi="Arial" w:cs="Arial"/>
          <w:sz w:val="20"/>
          <w:szCs w:val="20"/>
          <w:lang w:val="es-ES_tradnl"/>
        </w:rPr>
        <w:t>uarse en el supuesto del segundo</w:t>
      </w:r>
      <w:r w:rsidRPr="008D1237">
        <w:rPr>
          <w:rFonts w:ascii="Arial" w:hAnsi="Arial" w:cs="Arial"/>
          <w:sz w:val="20"/>
          <w:szCs w:val="20"/>
          <w:lang w:val="es-ES_tradnl"/>
        </w:rPr>
        <w:t xml:space="preserve"> párrafo del presente numeral.</w:t>
      </w:r>
    </w:p>
    <w:p w:rsidR="009A54C2" w:rsidRPr="008D1237" w:rsidRDefault="009A54C2" w:rsidP="009A54C2">
      <w:pPr>
        <w:pStyle w:val="Prrafodelista"/>
        <w:numPr>
          <w:ilvl w:val="0"/>
          <w:numId w:val="34"/>
        </w:numPr>
        <w:jc w:val="both"/>
        <w:rPr>
          <w:rFonts w:ascii="Arial" w:hAnsi="Arial" w:cs="Arial"/>
          <w:sz w:val="20"/>
          <w:szCs w:val="20"/>
          <w:lang w:val="es-ES_tradnl"/>
        </w:rPr>
      </w:pPr>
      <w:r w:rsidRPr="008D1237">
        <w:rPr>
          <w:rFonts w:ascii="Arial" w:hAnsi="Arial" w:cs="Arial"/>
          <w:iCs/>
          <w:sz w:val="20"/>
          <w:szCs w:val="20"/>
          <w:lang w:val="es-ES_tradnl"/>
        </w:rPr>
        <w:t>En su caso, convenio de participación conjunta.</w:t>
      </w:r>
    </w:p>
    <w:p w:rsidR="009A54C2" w:rsidRDefault="009A54C2" w:rsidP="009A54C2">
      <w:pPr>
        <w:spacing w:after="0" w:line="240" w:lineRule="auto"/>
        <w:ind w:left="-284"/>
        <w:jc w:val="both"/>
        <w:rPr>
          <w:rFonts w:ascii="Arial" w:eastAsia="Times New Roman" w:hAnsi="Arial" w:cs="Arial"/>
          <w:sz w:val="20"/>
          <w:szCs w:val="20"/>
          <w:lang w:val="es-ES_tradnl" w:eastAsia="es-ES"/>
        </w:rPr>
      </w:pPr>
    </w:p>
    <w:p w:rsidR="009A54C2" w:rsidRDefault="009A54C2" w:rsidP="004F3868">
      <w:pPr>
        <w:ind w:left="-142"/>
        <w:jc w:val="both"/>
        <w:rPr>
          <w:rFonts w:ascii="Arial" w:hAnsi="Arial" w:cs="Arial"/>
          <w:sz w:val="20"/>
          <w:szCs w:val="20"/>
        </w:rPr>
      </w:pPr>
      <w:bookmarkStart w:id="60" w:name="_Toc428551691"/>
      <w:r w:rsidRPr="00DB6664">
        <w:rPr>
          <w:rFonts w:ascii="Arial" w:hAnsi="Arial" w:cs="Arial"/>
          <w:sz w:val="20"/>
          <w:szCs w:val="20"/>
        </w:rPr>
        <w:t>En caso de que el licitante se encuentre inscrito en el Registro Único de Proveedores y Contratistas de CompraNet, deberá remitir unicamente la documentac</w:t>
      </w:r>
      <w:r w:rsidR="00745033">
        <w:rPr>
          <w:rFonts w:ascii="Arial" w:hAnsi="Arial" w:cs="Arial"/>
          <w:sz w:val="20"/>
          <w:szCs w:val="20"/>
        </w:rPr>
        <w:t>ión refererida en el numeral 3.4</w:t>
      </w:r>
      <w:r w:rsidRPr="00DB6664">
        <w:rPr>
          <w:rFonts w:ascii="Arial" w:hAnsi="Arial" w:cs="Arial"/>
          <w:sz w:val="20"/>
          <w:szCs w:val="20"/>
        </w:rPr>
        <w:t>.3, incisos: f), g) y en su caso h).</w:t>
      </w:r>
      <w:bookmarkEnd w:id="60"/>
    </w:p>
    <w:p w:rsidR="002D25B7" w:rsidRDefault="002D25B7" w:rsidP="000A4E0B">
      <w:pPr>
        <w:pStyle w:val="Ttulo1"/>
        <w:tabs>
          <w:tab w:val="clear" w:pos="432"/>
          <w:tab w:val="num" w:pos="284"/>
        </w:tabs>
        <w:ind w:left="284" w:hanging="426"/>
        <w:rPr>
          <w:rFonts w:cs="Arial"/>
          <w:sz w:val="20"/>
          <w:szCs w:val="20"/>
          <w:lang w:val="es-ES_tradnl"/>
        </w:rPr>
      </w:pPr>
      <w:bookmarkStart w:id="61" w:name="_Toc433794523"/>
    </w:p>
    <w:p w:rsidR="000A4E0B" w:rsidRPr="00C1110A" w:rsidRDefault="000A4E0B" w:rsidP="000A4E0B">
      <w:pPr>
        <w:pStyle w:val="Ttulo1"/>
        <w:tabs>
          <w:tab w:val="clear" w:pos="432"/>
          <w:tab w:val="num" w:pos="284"/>
        </w:tabs>
        <w:ind w:left="284" w:hanging="426"/>
        <w:rPr>
          <w:rFonts w:cs="Arial"/>
          <w:sz w:val="20"/>
          <w:szCs w:val="20"/>
          <w:lang w:val="es-ES_tradnl"/>
        </w:rPr>
      </w:pPr>
      <w:r>
        <w:rPr>
          <w:rFonts w:cs="Arial"/>
          <w:sz w:val="20"/>
          <w:szCs w:val="20"/>
          <w:lang w:val="es-ES_tradnl"/>
        </w:rPr>
        <w:t>4.</w:t>
      </w:r>
      <w:r w:rsidRPr="00C1110A">
        <w:rPr>
          <w:rFonts w:cs="Arial"/>
          <w:sz w:val="20"/>
          <w:szCs w:val="20"/>
          <w:lang w:val="es-ES_tradnl"/>
        </w:rPr>
        <w:t xml:space="preserve"> </w:t>
      </w:r>
      <w:r w:rsidRPr="000A4E0B">
        <w:rPr>
          <w:rFonts w:cs="Arial"/>
          <w:sz w:val="20"/>
          <w:szCs w:val="20"/>
          <w:lang w:val="es-ES_tradnl"/>
        </w:rPr>
        <w:t>REQUISITOS QUE LOS LICITANTES DEBEN CUMPLIR</w:t>
      </w:r>
      <w:r w:rsidRPr="00C1110A">
        <w:rPr>
          <w:rFonts w:cs="Arial"/>
          <w:sz w:val="20"/>
          <w:szCs w:val="20"/>
          <w:lang w:val="es-ES_tradnl"/>
        </w:rPr>
        <w:t>.</w:t>
      </w:r>
      <w:bookmarkEnd w:id="61"/>
    </w:p>
    <w:p w:rsidR="000A4E0B" w:rsidRPr="00C1110A" w:rsidRDefault="000A4E0B" w:rsidP="005E47D9">
      <w:pPr>
        <w:pStyle w:val="Ttulo2"/>
        <w:tabs>
          <w:tab w:val="num" w:pos="284"/>
        </w:tabs>
        <w:ind w:left="284" w:hanging="426"/>
        <w:jc w:val="both"/>
        <w:rPr>
          <w:rFonts w:cs="Arial"/>
          <w:sz w:val="20"/>
          <w:lang w:val="es-ES_tradnl"/>
        </w:rPr>
      </w:pPr>
      <w:bookmarkStart w:id="62" w:name="_Toc433794524"/>
      <w:r>
        <w:rPr>
          <w:rFonts w:cs="Arial"/>
          <w:i w:val="0"/>
          <w:sz w:val="20"/>
          <w:lang w:val="es-ES_tradnl"/>
        </w:rPr>
        <w:t>4</w:t>
      </w:r>
      <w:r w:rsidRPr="000A4E0B">
        <w:rPr>
          <w:rFonts w:cs="Arial"/>
          <w:i w:val="0"/>
          <w:sz w:val="20"/>
          <w:lang w:val="es-ES_tradnl"/>
        </w:rPr>
        <w:t>.1</w:t>
      </w:r>
      <w:r w:rsidRPr="000A4E0B">
        <w:rPr>
          <w:rFonts w:cs="Arial"/>
          <w:sz w:val="20"/>
          <w:lang w:val="es-ES_tradnl"/>
        </w:rPr>
        <w:t xml:space="preserve"> </w:t>
      </w:r>
      <w:r w:rsidRPr="000A4E0B">
        <w:rPr>
          <w:rFonts w:cs="Arial"/>
          <w:i w:val="0"/>
          <w:sz w:val="20"/>
          <w:lang w:val="es-ES_tradnl"/>
        </w:rPr>
        <w:t>Con fundamento en los artículos 26 Bis fracción II y 34 de la LAASSP, el licitante deberá remitir a través del sistema CompraNet, la siguiente documentación</w:t>
      </w:r>
      <w:r w:rsidRPr="00C1110A">
        <w:rPr>
          <w:rFonts w:cs="Arial"/>
          <w:sz w:val="20"/>
          <w:lang w:val="es-ES_tradnl"/>
        </w:rPr>
        <w:t>.</w:t>
      </w:r>
      <w:bookmarkEnd w:id="62"/>
    </w:p>
    <w:p w:rsidR="000A4E0B" w:rsidRDefault="000A4E0B" w:rsidP="000A4E0B">
      <w:pPr>
        <w:spacing w:after="0" w:line="240" w:lineRule="auto"/>
        <w:ind w:left="-284"/>
        <w:jc w:val="both"/>
        <w:rPr>
          <w:rFonts w:ascii="Arial" w:hAnsi="Arial" w:cs="Arial"/>
          <w:sz w:val="20"/>
          <w:szCs w:val="20"/>
          <w:lang w:val="es-ES_tradnl"/>
        </w:rPr>
      </w:pPr>
    </w:p>
    <w:p w:rsidR="000A4E0B" w:rsidRDefault="000A4E0B" w:rsidP="005E47D9">
      <w:pPr>
        <w:pStyle w:val="Ttulo2"/>
        <w:tabs>
          <w:tab w:val="clear" w:pos="576"/>
          <w:tab w:val="num" w:pos="709"/>
        </w:tabs>
        <w:ind w:left="426"/>
        <w:jc w:val="both"/>
        <w:rPr>
          <w:rFonts w:cs="Arial"/>
          <w:i w:val="0"/>
          <w:sz w:val="20"/>
          <w:lang w:val="es-ES_tradnl"/>
        </w:rPr>
      </w:pPr>
      <w:bookmarkStart w:id="63" w:name="_Toc433794525"/>
      <w:r>
        <w:rPr>
          <w:rFonts w:cs="Arial"/>
          <w:i w:val="0"/>
          <w:sz w:val="20"/>
          <w:lang w:val="es-ES_tradnl"/>
        </w:rPr>
        <w:lastRenderedPageBreak/>
        <w:t xml:space="preserve">4.1.1 Propuesta técnica, </w:t>
      </w:r>
      <w:r w:rsidRPr="000A4E0B">
        <w:rPr>
          <w:rFonts w:cs="Arial"/>
          <w:i w:val="0"/>
          <w:sz w:val="20"/>
        </w:rPr>
        <w:t xml:space="preserve">para lo </w:t>
      </w:r>
      <w:r w:rsidR="004419AF">
        <w:rPr>
          <w:rFonts w:cs="Arial"/>
          <w:i w:val="0"/>
          <w:sz w:val="20"/>
        </w:rPr>
        <w:t>cual podrá hacer uso del Anexo 15</w:t>
      </w:r>
      <w:r w:rsidRPr="000A4E0B">
        <w:rPr>
          <w:rFonts w:cs="Arial"/>
          <w:i w:val="0"/>
          <w:sz w:val="20"/>
        </w:rPr>
        <w:t xml:space="preserve"> de la presente Convocatoria, deberá de contener la siguiente documentación</w:t>
      </w:r>
      <w:r w:rsidRPr="00C1110A">
        <w:rPr>
          <w:rFonts w:cs="Arial"/>
          <w:i w:val="0"/>
          <w:sz w:val="20"/>
          <w:lang w:val="es-ES_tradnl"/>
        </w:rPr>
        <w:t>.</w:t>
      </w:r>
      <w:bookmarkEnd w:id="63"/>
    </w:p>
    <w:p w:rsidR="008F492B" w:rsidRDefault="008F492B" w:rsidP="00A60EFF">
      <w:pPr>
        <w:pStyle w:val="Prrafodelista"/>
        <w:numPr>
          <w:ilvl w:val="0"/>
          <w:numId w:val="38"/>
        </w:numPr>
        <w:jc w:val="both"/>
        <w:rPr>
          <w:rFonts w:ascii="Arial" w:hAnsi="Arial" w:cs="Arial"/>
          <w:sz w:val="20"/>
          <w:szCs w:val="20"/>
          <w:lang w:val="es-ES_tradnl"/>
        </w:rPr>
      </w:pPr>
      <w:r w:rsidRPr="00A60EFF">
        <w:rPr>
          <w:rFonts w:ascii="Arial" w:hAnsi="Arial" w:cs="Arial"/>
          <w:sz w:val="20"/>
          <w:szCs w:val="20"/>
          <w:lang w:val="es-ES_tradnl"/>
        </w:rPr>
        <w:t xml:space="preserve">Los licitantes deberán cumplir con las especificaciones descritas de cada uno de los artículos que entregue para su verificación, mismos que se detallan en el </w:t>
      </w:r>
      <w:r w:rsidRPr="00A60EFF">
        <w:rPr>
          <w:rFonts w:ascii="Arial" w:hAnsi="Arial" w:cs="Arial"/>
          <w:b/>
          <w:sz w:val="20"/>
          <w:szCs w:val="20"/>
          <w:lang w:val="es-ES_tradnl"/>
        </w:rPr>
        <w:t>Anexo 1</w:t>
      </w:r>
      <w:r w:rsidRPr="00A60EFF">
        <w:rPr>
          <w:rFonts w:ascii="Arial" w:hAnsi="Arial" w:cs="Arial"/>
          <w:sz w:val="20"/>
          <w:szCs w:val="20"/>
          <w:lang w:val="es-ES_tradnl"/>
        </w:rPr>
        <w:t>.</w:t>
      </w:r>
    </w:p>
    <w:p w:rsidR="008B0989" w:rsidRPr="00A60EFF" w:rsidRDefault="008B0989" w:rsidP="008B0989">
      <w:pPr>
        <w:pStyle w:val="Prrafodelista"/>
        <w:ind w:left="578"/>
        <w:jc w:val="both"/>
        <w:rPr>
          <w:rFonts w:ascii="Arial" w:hAnsi="Arial" w:cs="Arial"/>
          <w:sz w:val="20"/>
          <w:szCs w:val="20"/>
          <w:lang w:val="es-ES_tradnl"/>
        </w:rPr>
      </w:pPr>
    </w:p>
    <w:p w:rsidR="008F492B" w:rsidRDefault="008F492B" w:rsidP="00A60EFF">
      <w:pPr>
        <w:pStyle w:val="Prrafodelista"/>
        <w:numPr>
          <w:ilvl w:val="0"/>
          <w:numId w:val="38"/>
        </w:numPr>
        <w:jc w:val="both"/>
        <w:rPr>
          <w:rFonts w:ascii="Arial" w:hAnsi="Arial" w:cs="Arial"/>
          <w:sz w:val="20"/>
          <w:szCs w:val="20"/>
        </w:rPr>
      </w:pPr>
      <w:r w:rsidRPr="00A60EFF">
        <w:rPr>
          <w:rFonts w:ascii="Arial" w:hAnsi="Arial" w:cs="Arial"/>
          <w:sz w:val="20"/>
          <w:szCs w:val="20"/>
          <w:lang w:val="es-ES_tradnl"/>
        </w:rPr>
        <w:t xml:space="preserve">Deberán presentar catalogo con imágenes y descripcion amplia y detallada de cada uno de los bienes que incluyan las especificaciones referidas, detalladando las dimensiones, pesos, colores,  etc, tal cual se especifican en el los </w:t>
      </w:r>
      <w:r w:rsidRPr="00A60EFF">
        <w:rPr>
          <w:rFonts w:ascii="Arial" w:hAnsi="Arial" w:cs="Arial"/>
          <w:b/>
          <w:sz w:val="20"/>
          <w:szCs w:val="20"/>
          <w:lang w:val="es-ES_tradnl"/>
        </w:rPr>
        <w:t>Anexos 1 y 1 A</w:t>
      </w:r>
      <w:r w:rsidRPr="00A60EFF">
        <w:rPr>
          <w:rFonts w:ascii="Arial" w:hAnsi="Arial" w:cs="Arial"/>
          <w:sz w:val="20"/>
          <w:szCs w:val="20"/>
          <w:lang w:val="es-ES_tradnl"/>
        </w:rPr>
        <w:t xml:space="preserve">, </w:t>
      </w:r>
      <w:r w:rsidRPr="00A60EFF">
        <w:rPr>
          <w:rFonts w:ascii="Arial" w:hAnsi="Arial" w:cs="Arial"/>
          <w:sz w:val="20"/>
          <w:szCs w:val="20"/>
        </w:rPr>
        <w:t>así como lo que se derive de la junta de aclaraciones.</w:t>
      </w:r>
    </w:p>
    <w:p w:rsidR="008B0989" w:rsidRPr="00A60EFF" w:rsidRDefault="008B0989" w:rsidP="008B0989">
      <w:pPr>
        <w:pStyle w:val="Prrafodelista"/>
        <w:ind w:left="578"/>
        <w:jc w:val="both"/>
        <w:rPr>
          <w:rFonts w:ascii="Arial" w:hAnsi="Arial" w:cs="Arial"/>
          <w:sz w:val="20"/>
          <w:szCs w:val="20"/>
        </w:rPr>
      </w:pPr>
    </w:p>
    <w:p w:rsidR="00DF0222" w:rsidRPr="008F492B" w:rsidRDefault="00DF0222" w:rsidP="004F3868">
      <w:pPr>
        <w:ind w:left="-142"/>
        <w:jc w:val="both"/>
        <w:rPr>
          <w:rFonts w:ascii="Arial" w:hAnsi="Arial" w:cs="Arial"/>
          <w:sz w:val="20"/>
          <w:szCs w:val="20"/>
          <w:lang w:val="es-ES_tradnl"/>
        </w:rPr>
      </w:pPr>
      <w:r w:rsidRPr="00DF0222">
        <w:rPr>
          <w:rFonts w:ascii="Arial" w:hAnsi="Arial" w:cs="Arial"/>
          <w:bCs/>
          <w:sz w:val="20"/>
          <w:szCs w:val="20"/>
          <w:lang w:val="es-ES"/>
        </w:rPr>
        <w:t xml:space="preserve">La Division de Cultura Fisica y Deporte </w:t>
      </w:r>
      <w:r>
        <w:rPr>
          <w:rFonts w:ascii="Arial" w:hAnsi="Arial" w:cs="Arial"/>
          <w:bCs/>
          <w:sz w:val="20"/>
          <w:szCs w:val="20"/>
          <w:lang w:val="es-ES"/>
        </w:rPr>
        <w:t>verificara que el cata</w:t>
      </w:r>
      <w:r w:rsidRPr="00DF0222">
        <w:rPr>
          <w:rFonts w:ascii="Arial" w:hAnsi="Arial" w:cs="Arial"/>
          <w:bCs/>
          <w:sz w:val="20"/>
          <w:szCs w:val="20"/>
          <w:lang w:val="es-ES"/>
        </w:rPr>
        <w:t>logo contenga im</w:t>
      </w:r>
      <w:r>
        <w:rPr>
          <w:rFonts w:ascii="Arial" w:hAnsi="Arial" w:cs="Arial"/>
          <w:bCs/>
          <w:sz w:val="20"/>
          <w:szCs w:val="20"/>
          <w:lang w:val="es-ES"/>
        </w:rPr>
        <w:t>ágenes y descripción de los artí</w:t>
      </w:r>
      <w:r w:rsidRPr="00DF0222">
        <w:rPr>
          <w:rFonts w:ascii="Arial" w:hAnsi="Arial" w:cs="Arial"/>
          <w:bCs/>
          <w:sz w:val="20"/>
          <w:szCs w:val="20"/>
          <w:lang w:val="es-ES"/>
        </w:rPr>
        <w:t>culos</w:t>
      </w:r>
      <w:r>
        <w:rPr>
          <w:rFonts w:ascii="Arial" w:hAnsi="Arial" w:cs="Arial"/>
          <w:bCs/>
          <w:sz w:val="20"/>
          <w:szCs w:val="20"/>
          <w:lang w:val="es-ES"/>
        </w:rPr>
        <w:t>.</w:t>
      </w:r>
    </w:p>
    <w:p w:rsidR="005E47D9" w:rsidRPr="00C1110A" w:rsidRDefault="005E47D9" w:rsidP="005E47D9">
      <w:pPr>
        <w:pStyle w:val="Ttulo2"/>
        <w:rPr>
          <w:rFonts w:cs="Arial"/>
          <w:sz w:val="20"/>
          <w:lang w:val="es-ES_tradnl"/>
        </w:rPr>
      </w:pPr>
      <w:bookmarkStart w:id="64" w:name="_Toc433794526"/>
      <w:r w:rsidRPr="000A4E0B">
        <w:rPr>
          <w:rFonts w:cs="Arial"/>
          <w:i w:val="0"/>
          <w:sz w:val="20"/>
          <w:lang w:val="es-ES_tradnl"/>
        </w:rPr>
        <w:t xml:space="preserve">4.1.2 </w:t>
      </w:r>
      <w:r>
        <w:rPr>
          <w:rFonts w:cs="Arial"/>
          <w:i w:val="0"/>
          <w:sz w:val="20"/>
          <w:lang w:val="es-ES_tradnl"/>
        </w:rPr>
        <w:t>P</w:t>
      </w:r>
      <w:r w:rsidRPr="005E47D9">
        <w:rPr>
          <w:rFonts w:cs="Arial"/>
          <w:i w:val="0"/>
          <w:sz w:val="20"/>
          <w:lang w:val="es-ES_tradnl"/>
        </w:rPr>
        <w:t xml:space="preserve">ropuesta económica, </w:t>
      </w:r>
      <w:r w:rsidRPr="001B22DC">
        <w:rPr>
          <w:rFonts w:cs="Arial"/>
          <w:b w:val="0"/>
          <w:i w:val="0"/>
          <w:sz w:val="20"/>
          <w:lang w:val="es-ES_tradnl"/>
        </w:rPr>
        <w:t xml:space="preserve">para lo cual podrá hacer uso del </w:t>
      </w:r>
      <w:r w:rsidRPr="001B22DC">
        <w:rPr>
          <w:rFonts w:cs="Arial"/>
          <w:i w:val="0"/>
          <w:sz w:val="20"/>
          <w:lang w:val="es-ES_tradnl"/>
        </w:rPr>
        <w:t>Anexo14</w:t>
      </w:r>
      <w:r w:rsidRPr="001B22DC">
        <w:rPr>
          <w:rFonts w:cs="Arial"/>
          <w:b w:val="0"/>
          <w:i w:val="0"/>
          <w:sz w:val="20"/>
          <w:lang w:val="es-ES_tradnl"/>
        </w:rPr>
        <w:t xml:space="preserve"> de la presente Convocatoria</w:t>
      </w:r>
      <w:r w:rsidRPr="00C1110A">
        <w:rPr>
          <w:rFonts w:cs="Arial"/>
          <w:sz w:val="20"/>
          <w:lang w:val="es-ES_tradnl"/>
        </w:rPr>
        <w:t>.</w:t>
      </w:r>
      <w:bookmarkEnd w:id="64"/>
    </w:p>
    <w:p w:rsidR="005E47D9" w:rsidRPr="00BE638D" w:rsidRDefault="005E47D9" w:rsidP="005E47D9">
      <w:pPr>
        <w:spacing w:after="0" w:line="240" w:lineRule="auto"/>
        <w:ind w:left="-284"/>
        <w:jc w:val="both"/>
        <w:rPr>
          <w:rFonts w:ascii="Arial" w:hAnsi="Arial" w:cs="Arial"/>
          <w:sz w:val="8"/>
          <w:szCs w:val="20"/>
          <w:lang w:val="es-ES_tradnl"/>
        </w:rPr>
      </w:pPr>
    </w:p>
    <w:p w:rsidR="000A4E0B" w:rsidRPr="00C1110A" w:rsidRDefault="000A4E0B" w:rsidP="000A4E0B">
      <w:pPr>
        <w:pStyle w:val="Ttulo2"/>
        <w:rPr>
          <w:rFonts w:cs="Arial"/>
          <w:sz w:val="20"/>
          <w:lang w:val="es-ES_tradnl"/>
        </w:rPr>
      </w:pPr>
      <w:bookmarkStart w:id="65" w:name="_Toc433794527"/>
      <w:r w:rsidRPr="000A4E0B">
        <w:rPr>
          <w:rFonts w:cs="Arial"/>
          <w:i w:val="0"/>
          <w:sz w:val="20"/>
          <w:lang w:val="es-ES_tradnl"/>
        </w:rPr>
        <w:t>4.1.</w:t>
      </w:r>
      <w:r w:rsidR="00EF6657">
        <w:rPr>
          <w:rFonts w:cs="Arial"/>
          <w:i w:val="0"/>
          <w:sz w:val="20"/>
          <w:lang w:val="es-ES_tradnl"/>
        </w:rPr>
        <w:t>3</w:t>
      </w:r>
      <w:r w:rsidRPr="000A4E0B">
        <w:rPr>
          <w:rFonts w:cs="Arial"/>
          <w:i w:val="0"/>
          <w:sz w:val="20"/>
          <w:lang w:val="es-ES_tradnl"/>
        </w:rPr>
        <w:t xml:space="preserve"> Documentación legal-administrativa, para lo cual el licitante podrá hacer uso de los siguientes documentos</w:t>
      </w:r>
      <w:r w:rsidRPr="00C1110A">
        <w:rPr>
          <w:rFonts w:cs="Arial"/>
          <w:sz w:val="20"/>
          <w:lang w:val="es-ES_tradnl"/>
        </w:rPr>
        <w:t>.</w:t>
      </w:r>
      <w:bookmarkEnd w:id="65"/>
    </w:p>
    <w:p w:rsidR="000A4E0B" w:rsidRPr="00BE638D" w:rsidRDefault="000A4E0B" w:rsidP="000A4E0B">
      <w:pPr>
        <w:spacing w:after="0" w:line="240" w:lineRule="auto"/>
        <w:ind w:left="-284"/>
        <w:jc w:val="both"/>
        <w:rPr>
          <w:rFonts w:ascii="Arial" w:hAnsi="Arial" w:cs="Arial"/>
          <w:sz w:val="8"/>
          <w:szCs w:val="20"/>
          <w:lang w:val="es-ES_tradnl"/>
        </w:rPr>
      </w:pPr>
    </w:p>
    <w:p w:rsidR="00EF6657" w:rsidRPr="00EF6657" w:rsidRDefault="00EF6657" w:rsidP="00EF6657">
      <w:pPr>
        <w:spacing w:after="0" w:line="240" w:lineRule="auto"/>
        <w:ind w:left="-284"/>
        <w:jc w:val="both"/>
        <w:rPr>
          <w:rFonts w:ascii="Arial" w:hAnsi="Arial" w:cs="Arial"/>
          <w:sz w:val="20"/>
          <w:szCs w:val="20"/>
        </w:rPr>
      </w:pPr>
    </w:p>
    <w:p w:rsidR="00EF6657" w:rsidRDefault="00EF6657" w:rsidP="00EF6657">
      <w:pPr>
        <w:pStyle w:val="Prrafodelista"/>
        <w:numPr>
          <w:ilvl w:val="0"/>
          <w:numId w:val="35"/>
        </w:numPr>
        <w:ind w:left="567"/>
        <w:jc w:val="both"/>
        <w:rPr>
          <w:rFonts w:ascii="Arial" w:hAnsi="Arial" w:cs="Arial"/>
          <w:sz w:val="20"/>
          <w:szCs w:val="20"/>
        </w:rPr>
      </w:pPr>
      <w:r w:rsidRPr="00EF6657">
        <w:rPr>
          <w:rFonts w:ascii="Arial" w:hAnsi="Arial" w:cs="Arial"/>
          <w:sz w:val="20"/>
          <w:szCs w:val="20"/>
        </w:rPr>
        <w:t>Escrito por el que el participante deberá acreditar su existencia legal y personalidad jurídica</w:t>
      </w:r>
      <w:r w:rsidR="001B22DC">
        <w:rPr>
          <w:rFonts w:ascii="Arial" w:hAnsi="Arial" w:cs="Arial"/>
          <w:sz w:val="20"/>
          <w:szCs w:val="20"/>
        </w:rPr>
        <w:t>,</w:t>
      </w:r>
      <w:r w:rsidRPr="00EF6657">
        <w:rPr>
          <w:rFonts w:ascii="Arial" w:hAnsi="Arial" w:cs="Arial"/>
          <w:sz w:val="20"/>
          <w:szCs w:val="20"/>
        </w:rPr>
        <w:t xml:space="preserve"> entregando un escrito en el que su firmante manifieste, bajo protesta de decir verdad, que cuenta con facultades suficientes para comprometerse por sí o por su represe</w:t>
      </w:r>
      <w:r>
        <w:rPr>
          <w:rFonts w:ascii="Arial" w:hAnsi="Arial" w:cs="Arial"/>
          <w:sz w:val="20"/>
          <w:szCs w:val="20"/>
        </w:rPr>
        <w:t xml:space="preserve">ntada, de acuerdo con el </w:t>
      </w:r>
      <w:r w:rsidRPr="00EF6657">
        <w:rPr>
          <w:rFonts w:ascii="Arial" w:hAnsi="Arial" w:cs="Arial"/>
          <w:b/>
          <w:sz w:val="20"/>
          <w:szCs w:val="20"/>
        </w:rPr>
        <w:t>Anexo 7</w:t>
      </w:r>
      <w:r w:rsidRPr="00EF6657">
        <w:rPr>
          <w:rFonts w:ascii="Arial" w:hAnsi="Arial" w:cs="Arial"/>
          <w:sz w:val="20"/>
          <w:szCs w:val="20"/>
        </w:rPr>
        <w:t>, mismo que contendrá los datos siguientes</w:t>
      </w:r>
      <w:r>
        <w:rPr>
          <w:rFonts w:ascii="Arial" w:hAnsi="Arial" w:cs="Arial"/>
          <w:sz w:val="20"/>
          <w:szCs w:val="20"/>
        </w:rPr>
        <w:t>:</w:t>
      </w:r>
    </w:p>
    <w:p w:rsidR="00EF6657" w:rsidRPr="00EF6657" w:rsidRDefault="00EF6657" w:rsidP="00EF6657">
      <w:pPr>
        <w:spacing w:after="0" w:line="240" w:lineRule="auto"/>
        <w:ind w:left="1276"/>
        <w:jc w:val="both"/>
        <w:rPr>
          <w:rFonts w:ascii="Arial" w:hAnsi="Arial" w:cs="Arial"/>
          <w:sz w:val="20"/>
          <w:szCs w:val="20"/>
        </w:rPr>
      </w:pPr>
      <w:r w:rsidRPr="00EF6657">
        <w:rPr>
          <w:rFonts w:ascii="Arial" w:hAnsi="Arial" w:cs="Arial"/>
          <w:sz w:val="20"/>
          <w:szCs w:val="20"/>
        </w:rPr>
        <w:t>•</w:t>
      </w:r>
      <w:r w:rsidRPr="00EF6657">
        <w:rPr>
          <w:rFonts w:ascii="Arial" w:hAnsi="Arial" w:cs="Arial"/>
          <w:sz w:val="20"/>
          <w:szCs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EF6657" w:rsidRPr="00EF6657" w:rsidRDefault="00EF6657" w:rsidP="00EF6657">
      <w:pPr>
        <w:spacing w:after="0" w:line="240" w:lineRule="auto"/>
        <w:ind w:left="1276"/>
        <w:jc w:val="both"/>
        <w:rPr>
          <w:rFonts w:ascii="Arial" w:hAnsi="Arial" w:cs="Arial"/>
          <w:sz w:val="20"/>
          <w:szCs w:val="20"/>
        </w:rPr>
      </w:pPr>
      <w:r w:rsidRPr="00EF6657">
        <w:rPr>
          <w:rFonts w:ascii="Arial" w:hAnsi="Arial" w:cs="Arial"/>
          <w:sz w:val="20"/>
          <w:szCs w:val="20"/>
        </w:rPr>
        <w:t>•</w:t>
      </w:r>
      <w:r w:rsidRPr="00EF6657">
        <w:rPr>
          <w:rFonts w:ascii="Arial" w:hAnsi="Arial" w:cs="Arial"/>
          <w:sz w:val="20"/>
          <w:szCs w:val="20"/>
        </w:rPr>
        <w:tab/>
        <w:t>Del representante legal del licitante: datos de las escrituras públicas en las que le fueron otorgadas las facultades para suscribir las proposiciones</w:t>
      </w:r>
      <w:r w:rsidR="001B22DC">
        <w:rPr>
          <w:rFonts w:ascii="Arial" w:hAnsi="Arial" w:cs="Arial"/>
          <w:sz w:val="20"/>
          <w:szCs w:val="20"/>
        </w:rPr>
        <w:t>.</w:t>
      </w:r>
    </w:p>
    <w:p w:rsidR="00EF6657" w:rsidRPr="00EF6657" w:rsidRDefault="00EF6657" w:rsidP="00EF6657">
      <w:pPr>
        <w:spacing w:after="0" w:line="240" w:lineRule="auto"/>
        <w:ind w:left="1276"/>
        <w:jc w:val="both"/>
        <w:rPr>
          <w:rFonts w:ascii="Arial" w:hAnsi="Arial" w:cs="Arial"/>
          <w:sz w:val="20"/>
          <w:szCs w:val="20"/>
        </w:rPr>
      </w:pPr>
      <w:r w:rsidRPr="00EF6657">
        <w:rPr>
          <w:rFonts w:ascii="Arial" w:hAnsi="Arial" w:cs="Arial"/>
          <w:sz w:val="20"/>
          <w:szCs w:val="20"/>
        </w:rPr>
        <w:t>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EF6657" w:rsidRDefault="00EF6657" w:rsidP="00EF6657">
      <w:pPr>
        <w:spacing w:after="0" w:line="240" w:lineRule="auto"/>
        <w:ind w:left="-284"/>
        <w:jc w:val="both"/>
        <w:rPr>
          <w:rFonts w:ascii="Arial" w:hAnsi="Arial" w:cs="Arial"/>
          <w:sz w:val="20"/>
          <w:szCs w:val="20"/>
        </w:rPr>
      </w:pPr>
    </w:p>
    <w:p w:rsidR="00923D32" w:rsidRDefault="00EF6657" w:rsidP="00923D32">
      <w:pPr>
        <w:pStyle w:val="Prrafodelista"/>
        <w:numPr>
          <w:ilvl w:val="0"/>
          <w:numId w:val="35"/>
        </w:numPr>
        <w:ind w:left="567"/>
        <w:jc w:val="both"/>
        <w:rPr>
          <w:rFonts w:ascii="Arial" w:hAnsi="Arial" w:cs="Arial"/>
          <w:sz w:val="20"/>
          <w:szCs w:val="20"/>
        </w:rPr>
      </w:pPr>
      <w:r w:rsidRPr="00EF6657">
        <w:rPr>
          <w:rFonts w:ascii="Arial" w:hAnsi="Arial" w:cs="Arial"/>
          <w:sz w:val="20"/>
          <w:szCs w:val="20"/>
        </w:rPr>
        <w:t xml:space="preserve">Escrito bajo protesta de decir verdad, que el licitante es de nacionalidad mexicana, y que los bienes que oferta para las partidas respectivas y que entregará, serán producidos en los </w:t>
      </w:r>
      <w:r w:rsidR="001B22DC" w:rsidRPr="00EF6657">
        <w:rPr>
          <w:rFonts w:ascii="Arial" w:hAnsi="Arial" w:cs="Arial"/>
          <w:sz w:val="20"/>
          <w:szCs w:val="20"/>
        </w:rPr>
        <w:t>Estados Unidos Mexicanos</w:t>
      </w:r>
      <w:r w:rsidRPr="00EF6657">
        <w:rPr>
          <w:rFonts w:ascii="Arial" w:hAnsi="Arial" w:cs="Arial"/>
          <w:sz w:val="20"/>
          <w:szCs w:val="20"/>
        </w:rPr>
        <w:t xml:space="preserve">,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de acuerdo con el </w:t>
      </w:r>
      <w:r w:rsidR="00EB28BE">
        <w:rPr>
          <w:rFonts w:ascii="Arial" w:hAnsi="Arial" w:cs="Arial"/>
          <w:b/>
          <w:sz w:val="20"/>
          <w:szCs w:val="20"/>
        </w:rPr>
        <w:t>Anexo 8</w:t>
      </w:r>
      <w:r w:rsidRPr="00EF6657">
        <w:rPr>
          <w:rFonts w:ascii="Arial" w:hAnsi="Arial" w:cs="Arial"/>
          <w:sz w:val="20"/>
          <w:szCs w:val="20"/>
        </w:rPr>
        <w:t xml:space="preserve"> de la presente Convocatoria que se adjunta para tal efecto.</w:t>
      </w:r>
    </w:p>
    <w:p w:rsidR="00923D32" w:rsidRDefault="00923D32" w:rsidP="00923D32">
      <w:pPr>
        <w:pStyle w:val="Prrafodelista"/>
        <w:ind w:left="567"/>
        <w:jc w:val="both"/>
        <w:rPr>
          <w:rFonts w:ascii="Arial" w:hAnsi="Arial" w:cs="Arial"/>
          <w:sz w:val="20"/>
          <w:szCs w:val="20"/>
        </w:rPr>
      </w:pPr>
    </w:p>
    <w:p w:rsidR="00923D32" w:rsidRDefault="00EF6657" w:rsidP="00923D32">
      <w:pPr>
        <w:pStyle w:val="Prrafodelista"/>
        <w:numPr>
          <w:ilvl w:val="0"/>
          <w:numId w:val="35"/>
        </w:numPr>
        <w:ind w:left="567"/>
        <w:jc w:val="both"/>
        <w:rPr>
          <w:rFonts w:ascii="Arial" w:hAnsi="Arial" w:cs="Arial"/>
          <w:sz w:val="20"/>
          <w:szCs w:val="20"/>
        </w:rPr>
      </w:pPr>
      <w:r w:rsidRPr="00923D32">
        <w:rPr>
          <w:rFonts w:ascii="Arial" w:hAnsi="Arial" w:cs="Arial"/>
          <w:sz w:val="20"/>
          <w:szCs w:val="20"/>
        </w:rPr>
        <w:t xml:space="preserve">Escrito bajo protesta de decir verdad, que no se ubica en los supuestos establecidos en los artículos 50 y 60 de la LAASSP, de acuerdo con el </w:t>
      </w:r>
      <w:r w:rsidRPr="00923D32">
        <w:rPr>
          <w:rFonts w:ascii="Arial" w:hAnsi="Arial" w:cs="Arial"/>
          <w:b/>
          <w:sz w:val="20"/>
          <w:szCs w:val="20"/>
        </w:rPr>
        <w:t>A</w:t>
      </w:r>
      <w:r w:rsidR="00923D32">
        <w:rPr>
          <w:rFonts w:ascii="Arial" w:hAnsi="Arial" w:cs="Arial"/>
          <w:b/>
          <w:sz w:val="20"/>
          <w:szCs w:val="20"/>
        </w:rPr>
        <w:t>nexo 9</w:t>
      </w:r>
      <w:r w:rsidRPr="00923D32">
        <w:rPr>
          <w:rFonts w:ascii="Arial" w:hAnsi="Arial" w:cs="Arial"/>
          <w:sz w:val="20"/>
          <w:szCs w:val="20"/>
        </w:rPr>
        <w:t xml:space="preserve"> de la presente Convocatoria que se adjunta para tal efecto.</w:t>
      </w:r>
    </w:p>
    <w:p w:rsidR="00923D32" w:rsidRDefault="00923D32" w:rsidP="00923D32">
      <w:pPr>
        <w:pStyle w:val="Prrafodelista"/>
        <w:ind w:left="567"/>
        <w:jc w:val="both"/>
        <w:rPr>
          <w:rFonts w:ascii="Arial" w:hAnsi="Arial" w:cs="Arial"/>
          <w:sz w:val="20"/>
          <w:szCs w:val="20"/>
        </w:rPr>
      </w:pPr>
    </w:p>
    <w:p w:rsidR="00923D32" w:rsidRDefault="00EF6657" w:rsidP="00923D32">
      <w:pPr>
        <w:pStyle w:val="Prrafodelista"/>
        <w:numPr>
          <w:ilvl w:val="0"/>
          <w:numId w:val="35"/>
        </w:numPr>
        <w:ind w:left="567"/>
        <w:jc w:val="both"/>
        <w:rPr>
          <w:rFonts w:ascii="Arial" w:hAnsi="Arial" w:cs="Arial"/>
          <w:sz w:val="20"/>
          <w:szCs w:val="20"/>
        </w:rPr>
      </w:pPr>
      <w:r w:rsidRPr="00923D32">
        <w:rPr>
          <w:rFonts w:ascii="Arial" w:hAnsi="Arial" w:cs="Arial"/>
          <w:sz w:val="20"/>
          <w:szCs w:val="20"/>
        </w:rPr>
        <w:lastRenderedPageBreak/>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w:t>
      </w:r>
      <w:r w:rsidR="00923D32">
        <w:rPr>
          <w:rFonts w:ascii="Arial" w:hAnsi="Arial" w:cs="Arial"/>
          <w:sz w:val="20"/>
          <w:szCs w:val="20"/>
        </w:rPr>
        <w:t>articipantes, de acuerdo con el</w:t>
      </w:r>
      <w:r w:rsidRPr="00923D32">
        <w:rPr>
          <w:rFonts w:ascii="Arial" w:hAnsi="Arial" w:cs="Arial"/>
          <w:sz w:val="20"/>
          <w:szCs w:val="20"/>
        </w:rPr>
        <w:t xml:space="preserve"> </w:t>
      </w:r>
      <w:r w:rsidR="00923D32">
        <w:rPr>
          <w:rFonts w:ascii="Arial" w:hAnsi="Arial" w:cs="Arial"/>
          <w:b/>
          <w:sz w:val="20"/>
          <w:szCs w:val="20"/>
        </w:rPr>
        <w:t>Anexo 10</w:t>
      </w:r>
      <w:r w:rsidRPr="00923D32">
        <w:rPr>
          <w:rFonts w:ascii="Arial" w:hAnsi="Arial" w:cs="Arial"/>
          <w:sz w:val="20"/>
          <w:szCs w:val="20"/>
        </w:rPr>
        <w:t xml:space="preserve"> de la presente Convocatoria </w:t>
      </w:r>
      <w:r w:rsidR="00923D32">
        <w:rPr>
          <w:rFonts w:ascii="Arial" w:hAnsi="Arial" w:cs="Arial"/>
          <w:sz w:val="20"/>
          <w:szCs w:val="20"/>
        </w:rPr>
        <w:t>que se adjunta para tal efecto.</w:t>
      </w:r>
    </w:p>
    <w:p w:rsidR="00923D32" w:rsidRDefault="00923D32" w:rsidP="00923D32">
      <w:pPr>
        <w:pStyle w:val="Prrafodelista"/>
        <w:ind w:left="567"/>
        <w:jc w:val="both"/>
        <w:rPr>
          <w:rFonts w:ascii="Arial" w:hAnsi="Arial" w:cs="Arial"/>
          <w:sz w:val="20"/>
          <w:szCs w:val="20"/>
        </w:rPr>
      </w:pPr>
    </w:p>
    <w:p w:rsidR="00923D32" w:rsidRDefault="00923D32" w:rsidP="00923D32">
      <w:pPr>
        <w:pStyle w:val="Prrafodelista"/>
        <w:numPr>
          <w:ilvl w:val="0"/>
          <w:numId w:val="35"/>
        </w:numPr>
        <w:ind w:left="567"/>
        <w:jc w:val="both"/>
        <w:rPr>
          <w:rFonts w:ascii="Arial" w:hAnsi="Arial" w:cs="Arial"/>
          <w:sz w:val="20"/>
          <w:szCs w:val="20"/>
        </w:rPr>
      </w:pPr>
      <w:r w:rsidRPr="00923D32">
        <w:rPr>
          <w:rFonts w:ascii="Arial" w:hAnsi="Arial" w:cs="Arial"/>
          <w:bCs/>
          <w:sz w:val="20"/>
          <w:szCs w:val="20"/>
          <w:lang w:val="es-ES_tradnl"/>
        </w:rPr>
        <w:t xml:space="preserve">Escrito por el que se obliga, en caso de resultar adjudicado, a liberar al </w:t>
      </w:r>
      <w:r>
        <w:rPr>
          <w:rFonts w:ascii="Arial" w:hAnsi="Arial" w:cs="Arial"/>
          <w:bCs/>
          <w:sz w:val="20"/>
          <w:szCs w:val="20"/>
          <w:lang w:val="es-ES_tradnl"/>
        </w:rPr>
        <w:t>IMSS</w:t>
      </w:r>
      <w:r w:rsidRPr="00923D32">
        <w:rPr>
          <w:rFonts w:ascii="Arial" w:hAnsi="Arial"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923D32">
        <w:rPr>
          <w:rFonts w:ascii="Arial" w:hAnsi="Arial" w:cs="Arial"/>
          <w:b/>
          <w:bCs/>
          <w:sz w:val="20"/>
          <w:szCs w:val="20"/>
          <w:lang w:val="es-ES_tradnl"/>
        </w:rPr>
        <w:t xml:space="preserve">Anexo </w:t>
      </w:r>
      <w:r>
        <w:rPr>
          <w:rFonts w:ascii="Arial" w:hAnsi="Arial" w:cs="Arial"/>
          <w:b/>
          <w:bCs/>
          <w:sz w:val="20"/>
          <w:szCs w:val="20"/>
          <w:lang w:val="es-ES_tradnl"/>
        </w:rPr>
        <w:t>11</w:t>
      </w:r>
      <w:r w:rsidRPr="00923D32">
        <w:rPr>
          <w:rFonts w:ascii="Arial" w:hAnsi="Arial" w:cs="Arial"/>
          <w:b/>
          <w:bCs/>
          <w:sz w:val="20"/>
          <w:szCs w:val="20"/>
          <w:lang w:val="es-ES_tradnl"/>
        </w:rPr>
        <w:t xml:space="preserve"> </w:t>
      </w:r>
      <w:r w:rsidRPr="00923D32">
        <w:rPr>
          <w:rFonts w:ascii="Arial" w:hAnsi="Arial" w:cs="Arial"/>
          <w:bCs/>
          <w:sz w:val="20"/>
          <w:szCs w:val="20"/>
          <w:lang w:val="es-ES_tradnl"/>
        </w:rPr>
        <w:t>de la presente Convocatoria</w:t>
      </w:r>
    </w:p>
    <w:p w:rsidR="00923D32" w:rsidRDefault="00923D32" w:rsidP="00923D32">
      <w:pPr>
        <w:pStyle w:val="Prrafodelista"/>
        <w:ind w:left="567"/>
        <w:jc w:val="both"/>
        <w:rPr>
          <w:rFonts w:ascii="Arial" w:hAnsi="Arial" w:cs="Arial"/>
          <w:sz w:val="20"/>
          <w:szCs w:val="20"/>
        </w:rPr>
      </w:pPr>
    </w:p>
    <w:p w:rsidR="00923D32" w:rsidRDefault="00EF6657" w:rsidP="00923D32">
      <w:pPr>
        <w:pStyle w:val="Prrafodelista"/>
        <w:numPr>
          <w:ilvl w:val="0"/>
          <w:numId w:val="35"/>
        </w:numPr>
        <w:ind w:left="567"/>
        <w:jc w:val="both"/>
        <w:rPr>
          <w:rFonts w:ascii="Arial" w:hAnsi="Arial" w:cs="Arial"/>
          <w:sz w:val="20"/>
          <w:szCs w:val="20"/>
        </w:rPr>
      </w:pPr>
      <w:r w:rsidRPr="00923D32">
        <w:rPr>
          <w:rFonts w:ascii="Arial" w:hAnsi="Arial" w:cs="Arial"/>
          <w:sz w:val="20"/>
          <w:szCs w:val="20"/>
        </w:rPr>
        <w:t xml:space="preserve">En su caso, escrito bajo protesta de decir verdad que el licitante cuenta con estratificación como micro, pequeña o mediana empresa, de acuerdo con el </w:t>
      </w:r>
      <w:r w:rsidR="00923D32">
        <w:rPr>
          <w:rFonts w:ascii="Arial" w:hAnsi="Arial" w:cs="Arial"/>
          <w:b/>
          <w:sz w:val="20"/>
          <w:szCs w:val="20"/>
        </w:rPr>
        <w:t>Anexo 12</w:t>
      </w:r>
      <w:r w:rsidRPr="00923D32">
        <w:rPr>
          <w:rFonts w:ascii="Arial" w:hAnsi="Arial" w:cs="Arial"/>
          <w:sz w:val="20"/>
          <w:szCs w:val="20"/>
        </w:rPr>
        <w:t xml:space="preserve">  de la presente Convocatoria que se adjunta para tal efecto.</w:t>
      </w:r>
    </w:p>
    <w:p w:rsidR="00923D32" w:rsidRDefault="00923D32" w:rsidP="00923D32">
      <w:pPr>
        <w:pStyle w:val="Prrafodelista"/>
        <w:ind w:left="567"/>
        <w:jc w:val="both"/>
        <w:rPr>
          <w:rFonts w:ascii="Arial" w:hAnsi="Arial" w:cs="Arial"/>
          <w:sz w:val="20"/>
          <w:szCs w:val="20"/>
        </w:rPr>
      </w:pPr>
    </w:p>
    <w:p w:rsidR="002B5F40" w:rsidRDefault="00EF6657" w:rsidP="002B5F40">
      <w:pPr>
        <w:pStyle w:val="Prrafodelista"/>
        <w:numPr>
          <w:ilvl w:val="0"/>
          <w:numId w:val="35"/>
        </w:numPr>
        <w:ind w:left="567"/>
        <w:jc w:val="both"/>
        <w:rPr>
          <w:rFonts w:ascii="Arial" w:hAnsi="Arial" w:cs="Arial"/>
          <w:sz w:val="20"/>
          <w:szCs w:val="20"/>
        </w:rPr>
      </w:pPr>
      <w:r w:rsidRPr="00923D32">
        <w:rPr>
          <w:rFonts w:ascii="Arial" w:hAnsi="Arial" w:cs="Arial"/>
          <w:b/>
          <w:sz w:val="20"/>
          <w:szCs w:val="20"/>
        </w:rPr>
        <w:t>Escrito libre</w:t>
      </w:r>
      <w:r w:rsidRPr="00923D32">
        <w:rPr>
          <w:rFonts w:ascii="Arial" w:hAnsi="Arial" w:cs="Arial"/>
          <w:sz w:val="20"/>
          <w:szCs w:val="20"/>
        </w:rPr>
        <w:t xml:space="preserv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p w:rsidR="002B5F40" w:rsidRDefault="002B5F40" w:rsidP="002B5F40">
      <w:pPr>
        <w:pStyle w:val="Prrafodelista"/>
        <w:ind w:left="567"/>
        <w:jc w:val="both"/>
        <w:rPr>
          <w:rFonts w:ascii="Arial" w:hAnsi="Arial" w:cs="Arial"/>
          <w:sz w:val="20"/>
          <w:szCs w:val="20"/>
        </w:rPr>
      </w:pPr>
    </w:p>
    <w:p w:rsidR="000A4E0B" w:rsidRPr="002B5F40" w:rsidRDefault="00EF6657" w:rsidP="002B5F40">
      <w:pPr>
        <w:pStyle w:val="Prrafodelista"/>
        <w:numPr>
          <w:ilvl w:val="0"/>
          <w:numId w:val="35"/>
        </w:numPr>
        <w:ind w:left="567"/>
        <w:jc w:val="both"/>
        <w:rPr>
          <w:rFonts w:ascii="Arial" w:hAnsi="Arial" w:cs="Arial"/>
          <w:sz w:val="20"/>
          <w:szCs w:val="20"/>
        </w:rPr>
      </w:pPr>
      <w:r w:rsidRPr="002B5F40">
        <w:rPr>
          <w:rFonts w:ascii="Arial" w:hAnsi="Arial" w:cs="Arial"/>
          <w:sz w:val="20"/>
          <w:szCs w:val="20"/>
        </w:rPr>
        <w:t xml:space="preserve">En caso de presentar propuesta conjunta, cada una de las personas agrupadas deberá presentar en forma individual los escritos señalados en este numeral, además del convenio de participación conjunta,  de acuerdo con el </w:t>
      </w:r>
      <w:r w:rsidR="002B5F40">
        <w:rPr>
          <w:rFonts w:ascii="Arial" w:hAnsi="Arial" w:cs="Arial"/>
          <w:b/>
          <w:sz w:val="20"/>
          <w:szCs w:val="20"/>
        </w:rPr>
        <w:t>Anexo 13</w:t>
      </w:r>
      <w:r w:rsidRPr="002B5F40">
        <w:rPr>
          <w:rFonts w:ascii="Arial" w:hAnsi="Arial" w:cs="Arial"/>
          <w:sz w:val="20"/>
          <w:szCs w:val="20"/>
        </w:rPr>
        <w:t xml:space="preserve"> de la presente Convocatoria que se adjunta para tal efecto.</w:t>
      </w:r>
    </w:p>
    <w:p w:rsidR="000A4E0B" w:rsidRDefault="000A4E0B" w:rsidP="000A4E0B">
      <w:pPr>
        <w:spacing w:after="0" w:line="240" w:lineRule="auto"/>
        <w:ind w:left="-284"/>
        <w:jc w:val="both"/>
        <w:rPr>
          <w:rFonts w:ascii="Arial" w:hAnsi="Arial" w:cs="Arial"/>
          <w:sz w:val="20"/>
          <w:szCs w:val="20"/>
          <w:lang w:val="es-ES_tradnl"/>
        </w:rPr>
      </w:pPr>
    </w:p>
    <w:p w:rsidR="00267419" w:rsidRPr="00C1110A" w:rsidRDefault="00267419" w:rsidP="00267419">
      <w:pPr>
        <w:pStyle w:val="Ttulo2"/>
        <w:tabs>
          <w:tab w:val="num" w:pos="284"/>
        </w:tabs>
        <w:ind w:left="284" w:hanging="426"/>
        <w:jc w:val="both"/>
        <w:rPr>
          <w:rFonts w:cs="Arial"/>
          <w:sz w:val="20"/>
          <w:lang w:val="es-ES_tradnl"/>
        </w:rPr>
      </w:pPr>
      <w:bookmarkStart w:id="66" w:name="_Toc433794528"/>
      <w:r>
        <w:rPr>
          <w:rFonts w:cs="Arial"/>
          <w:i w:val="0"/>
          <w:sz w:val="20"/>
          <w:lang w:val="es-ES_tradnl"/>
        </w:rPr>
        <w:t>4.2</w:t>
      </w:r>
      <w:r w:rsidRPr="000A4E0B">
        <w:rPr>
          <w:rFonts w:cs="Arial"/>
          <w:sz w:val="20"/>
          <w:lang w:val="es-ES_tradnl"/>
        </w:rPr>
        <w:t xml:space="preserve"> </w:t>
      </w:r>
      <w:r w:rsidRPr="00267419">
        <w:rPr>
          <w:rFonts w:cs="Arial"/>
          <w:i w:val="0"/>
          <w:sz w:val="20"/>
          <w:lang w:val="es-ES_tradnl"/>
        </w:rPr>
        <w:t>Causales expresas de desechamiento</w:t>
      </w:r>
      <w:r w:rsidRPr="00C1110A">
        <w:rPr>
          <w:rFonts w:cs="Arial"/>
          <w:sz w:val="20"/>
          <w:lang w:val="es-ES_tradnl"/>
        </w:rPr>
        <w:t>.</w:t>
      </w:r>
      <w:bookmarkEnd w:id="66"/>
    </w:p>
    <w:p w:rsidR="00267419" w:rsidRDefault="00267419" w:rsidP="00267419">
      <w:pPr>
        <w:spacing w:after="0" w:line="240" w:lineRule="auto"/>
        <w:ind w:left="-284"/>
        <w:jc w:val="both"/>
        <w:rPr>
          <w:rFonts w:ascii="Arial" w:hAnsi="Arial" w:cs="Arial"/>
          <w:sz w:val="20"/>
          <w:szCs w:val="20"/>
          <w:lang w:val="es-ES_tradnl"/>
        </w:rPr>
      </w:pPr>
    </w:p>
    <w:p w:rsidR="00267419" w:rsidRDefault="00267419" w:rsidP="00267419">
      <w:pPr>
        <w:spacing w:after="0" w:line="240" w:lineRule="auto"/>
        <w:ind w:left="-284"/>
        <w:jc w:val="both"/>
        <w:rPr>
          <w:rFonts w:ascii="Arial" w:hAnsi="Arial" w:cs="Arial"/>
          <w:sz w:val="20"/>
          <w:szCs w:val="20"/>
          <w:lang w:val="es-ES_tradnl"/>
        </w:rPr>
      </w:pPr>
      <w:r w:rsidRPr="00C1110A">
        <w:rPr>
          <w:rFonts w:ascii="Arial" w:hAnsi="Arial" w:cs="Arial"/>
          <w:sz w:val="20"/>
          <w:szCs w:val="20"/>
          <w:lang w:val="es-ES_tradnl"/>
        </w:rPr>
        <w:t>De conformidad con el artículo 29 fracción XV de la LAASSP, será causa de desechamiento</w:t>
      </w:r>
      <w:r>
        <w:rPr>
          <w:rFonts w:ascii="Arial" w:hAnsi="Arial" w:cs="Arial"/>
          <w:sz w:val="20"/>
          <w:szCs w:val="20"/>
          <w:lang w:val="es-ES_tradnl"/>
        </w:rPr>
        <w:t>:</w:t>
      </w:r>
    </w:p>
    <w:p w:rsidR="00267419" w:rsidRDefault="00267419" w:rsidP="00267419">
      <w:pPr>
        <w:spacing w:after="0" w:line="240" w:lineRule="auto"/>
        <w:ind w:left="-284"/>
        <w:jc w:val="both"/>
        <w:rPr>
          <w:rFonts w:ascii="Arial" w:hAnsi="Arial" w:cs="Arial"/>
          <w:sz w:val="20"/>
          <w:szCs w:val="20"/>
          <w:lang w:val="es-ES_tradnl"/>
        </w:rPr>
      </w:pPr>
    </w:p>
    <w:p w:rsidR="000369AC" w:rsidRDefault="000369AC" w:rsidP="000369AC">
      <w:pPr>
        <w:pStyle w:val="Prrafodelista"/>
        <w:numPr>
          <w:ilvl w:val="0"/>
          <w:numId w:val="36"/>
        </w:numPr>
        <w:ind w:left="567"/>
        <w:jc w:val="both"/>
        <w:rPr>
          <w:rFonts w:ascii="Arial" w:hAnsi="Arial" w:cs="Arial"/>
          <w:sz w:val="20"/>
          <w:szCs w:val="20"/>
          <w:lang w:val="es-ES_tradnl"/>
        </w:rPr>
      </w:pPr>
      <w:r w:rsidRPr="000369AC">
        <w:rPr>
          <w:rFonts w:ascii="Arial" w:hAnsi="Arial" w:cs="Arial"/>
          <w:sz w:val="20"/>
          <w:szCs w:val="20"/>
          <w:lang w:val="es-ES_tradnl"/>
        </w:rPr>
        <w:t xml:space="preserve">Cuando no presente </w:t>
      </w:r>
      <w:r>
        <w:rPr>
          <w:rFonts w:ascii="Arial" w:hAnsi="Arial" w:cs="Arial"/>
          <w:sz w:val="20"/>
          <w:szCs w:val="20"/>
          <w:lang w:val="es-ES_tradnl"/>
        </w:rPr>
        <w:t>el e</w:t>
      </w:r>
      <w:r w:rsidR="003A7950" w:rsidRPr="000369AC">
        <w:rPr>
          <w:rFonts w:ascii="Arial" w:hAnsi="Arial" w:cs="Arial"/>
          <w:sz w:val="20"/>
          <w:szCs w:val="20"/>
          <w:lang w:val="es-ES_tradnl"/>
        </w:rPr>
        <w:t>scrito por el que el participante deberá acreditar su existencia legal y personalidad jurídica</w:t>
      </w:r>
      <w:r>
        <w:rPr>
          <w:rFonts w:ascii="Arial" w:hAnsi="Arial" w:cs="Arial"/>
          <w:sz w:val="20"/>
          <w:szCs w:val="20"/>
          <w:lang w:val="es-ES_tradnl"/>
        </w:rPr>
        <w:t xml:space="preserve"> en los terminos del numeral </w:t>
      </w:r>
      <w:r w:rsidRPr="000369AC">
        <w:rPr>
          <w:rFonts w:ascii="Arial" w:hAnsi="Arial" w:cs="Arial"/>
          <w:b/>
          <w:sz w:val="20"/>
          <w:szCs w:val="20"/>
          <w:lang w:val="es-ES_tradnl"/>
        </w:rPr>
        <w:t xml:space="preserve">4.1.3 </w:t>
      </w:r>
      <w:r>
        <w:rPr>
          <w:rFonts w:ascii="Arial" w:hAnsi="Arial" w:cs="Arial"/>
          <w:sz w:val="20"/>
          <w:szCs w:val="20"/>
          <w:lang w:val="es-ES_tradnl"/>
        </w:rPr>
        <w:t xml:space="preserve">inciso </w:t>
      </w:r>
      <w:r w:rsidRPr="000369AC">
        <w:rPr>
          <w:rFonts w:ascii="Arial" w:hAnsi="Arial" w:cs="Arial"/>
          <w:b/>
          <w:sz w:val="20"/>
          <w:szCs w:val="20"/>
          <w:lang w:val="es-ES_tradnl"/>
        </w:rPr>
        <w:t>a)</w:t>
      </w:r>
      <w:r>
        <w:rPr>
          <w:rFonts w:ascii="Arial" w:hAnsi="Arial" w:cs="Arial"/>
          <w:sz w:val="20"/>
          <w:szCs w:val="20"/>
          <w:lang w:val="es-ES_tradnl"/>
        </w:rPr>
        <w:t xml:space="preserve"> de la presente Convocatoria</w:t>
      </w:r>
      <w:r w:rsidR="001D3D65">
        <w:rPr>
          <w:rFonts w:ascii="Arial" w:hAnsi="Arial" w:cs="Arial"/>
          <w:sz w:val="20"/>
          <w:szCs w:val="20"/>
          <w:lang w:val="es-ES_tradnl"/>
        </w:rPr>
        <w:t xml:space="preserve">, </w:t>
      </w:r>
      <w:r w:rsidR="001D3D65" w:rsidRPr="000369AC">
        <w:rPr>
          <w:rFonts w:ascii="Arial" w:hAnsi="Arial" w:cs="Arial"/>
          <w:sz w:val="20"/>
          <w:szCs w:val="20"/>
          <w:lang w:val="es-ES_tradnl"/>
        </w:rPr>
        <w:t xml:space="preserve">de acuerdo con el </w:t>
      </w:r>
      <w:r w:rsidR="001D3D65">
        <w:rPr>
          <w:rFonts w:ascii="Arial" w:hAnsi="Arial" w:cs="Arial"/>
          <w:b/>
          <w:sz w:val="20"/>
          <w:szCs w:val="20"/>
          <w:lang w:val="es-ES_tradnl"/>
        </w:rPr>
        <w:t>Anexo 7</w:t>
      </w:r>
      <w:r w:rsidR="001D3D65" w:rsidRPr="000369AC">
        <w:rPr>
          <w:rFonts w:ascii="Arial" w:hAnsi="Arial" w:cs="Arial"/>
          <w:sz w:val="20"/>
          <w:szCs w:val="20"/>
          <w:lang w:val="es-ES_tradnl"/>
        </w:rPr>
        <w:t xml:space="preserve"> que se adjunta para tal efecto</w:t>
      </w:r>
      <w:r>
        <w:rPr>
          <w:rFonts w:ascii="Arial" w:hAnsi="Arial" w:cs="Arial"/>
          <w:sz w:val="20"/>
          <w:szCs w:val="20"/>
          <w:lang w:val="es-ES_tradnl"/>
        </w:rPr>
        <w:t>.</w:t>
      </w:r>
    </w:p>
    <w:p w:rsidR="000369AC" w:rsidRDefault="000369AC" w:rsidP="000369AC">
      <w:pPr>
        <w:pStyle w:val="Prrafodelista"/>
        <w:ind w:left="567"/>
        <w:jc w:val="both"/>
        <w:rPr>
          <w:rFonts w:ascii="Arial" w:hAnsi="Arial" w:cs="Arial"/>
          <w:sz w:val="20"/>
          <w:szCs w:val="20"/>
          <w:lang w:val="es-ES_tradnl"/>
        </w:rPr>
      </w:pPr>
    </w:p>
    <w:p w:rsidR="000369AC" w:rsidRPr="007807BC" w:rsidRDefault="00D1134A" w:rsidP="000369AC">
      <w:pPr>
        <w:pStyle w:val="Prrafodelista"/>
        <w:numPr>
          <w:ilvl w:val="0"/>
          <w:numId w:val="36"/>
        </w:numPr>
        <w:ind w:left="567"/>
        <w:jc w:val="both"/>
        <w:rPr>
          <w:rFonts w:ascii="Arial" w:hAnsi="Arial" w:cs="Arial"/>
          <w:sz w:val="20"/>
          <w:szCs w:val="20"/>
          <w:lang w:val="es-ES_tradnl"/>
        </w:rPr>
      </w:pPr>
      <w:r w:rsidRPr="000369AC">
        <w:rPr>
          <w:rFonts w:ascii="Arial" w:hAnsi="Arial" w:cs="Arial"/>
          <w:sz w:val="20"/>
          <w:szCs w:val="20"/>
          <w:lang w:val="es-ES_tradnl"/>
        </w:rPr>
        <w:t xml:space="preserve">Cuando no presente escrito bajo protesta de decir verdad, de que el licitante no se ubica en los supuestos establecidos en los artículos 50 y 60 de la LAASSP, de acuerdo con el </w:t>
      </w:r>
      <w:r w:rsidR="00DB58C3" w:rsidRPr="000369AC">
        <w:rPr>
          <w:rFonts w:ascii="Arial" w:hAnsi="Arial" w:cs="Arial"/>
          <w:b/>
          <w:sz w:val="20"/>
          <w:szCs w:val="20"/>
          <w:lang w:val="es-ES_tradnl"/>
        </w:rPr>
        <w:t xml:space="preserve">Anexo </w:t>
      </w:r>
      <w:r w:rsidR="000369AC">
        <w:rPr>
          <w:rFonts w:ascii="Arial" w:hAnsi="Arial" w:cs="Arial"/>
          <w:b/>
          <w:sz w:val="20"/>
          <w:szCs w:val="20"/>
          <w:lang w:val="es-ES_tradnl"/>
        </w:rPr>
        <w:t>9</w:t>
      </w:r>
      <w:r w:rsidRPr="000369AC">
        <w:rPr>
          <w:rFonts w:ascii="Arial" w:hAnsi="Arial" w:cs="Arial"/>
          <w:b/>
          <w:sz w:val="20"/>
          <w:szCs w:val="20"/>
          <w:lang w:val="es-ES_tradnl"/>
        </w:rPr>
        <w:t xml:space="preserve"> </w:t>
      </w:r>
      <w:r w:rsidRPr="000369AC">
        <w:rPr>
          <w:rFonts w:ascii="Arial" w:hAnsi="Arial" w:cs="Arial"/>
          <w:sz w:val="20"/>
          <w:szCs w:val="20"/>
          <w:lang w:val="es-ES_tradnl"/>
        </w:rPr>
        <w:t>de la presente Convocatoria que para tal efecto se adjunta</w:t>
      </w:r>
      <w:r w:rsidRPr="000369AC">
        <w:rPr>
          <w:rFonts w:ascii="Arial" w:hAnsi="Arial" w:cs="Arial"/>
          <w:b/>
          <w:sz w:val="20"/>
          <w:szCs w:val="20"/>
          <w:lang w:val="es-ES_tradnl"/>
        </w:rPr>
        <w:t>.</w:t>
      </w:r>
    </w:p>
    <w:p w:rsidR="007807BC" w:rsidRPr="007807BC" w:rsidRDefault="007807BC" w:rsidP="007807BC">
      <w:pPr>
        <w:pStyle w:val="Prrafodelista"/>
        <w:rPr>
          <w:rFonts w:ascii="Arial" w:hAnsi="Arial" w:cs="Arial"/>
          <w:sz w:val="20"/>
          <w:szCs w:val="20"/>
          <w:lang w:val="es-ES_tradnl"/>
        </w:rPr>
      </w:pPr>
    </w:p>
    <w:p w:rsidR="000369AC" w:rsidRPr="000369AC" w:rsidRDefault="00D1134A" w:rsidP="000369AC">
      <w:pPr>
        <w:pStyle w:val="Prrafodelista"/>
        <w:numPr>
          <w:ilvl w:val="0"/>
          <w:numId w:val="36"/>
        </w:numPr>
        <w:ind w:left="567"/>
        <w:jc w:val="both"/>
        <w:rPr>
          <w:rFonts w:ascii="Arial" w:hAnsi="Arial" w:cs="Arial"/>
          <w:sz w:val="20"/>
          <w:szCs w:val="20"/>
          <w:lang w:val="es-ES_tradnl"/>
        </w:rPr>
      </w:pPr>
      <w:r w:rsidRPr="000369AC">
        <w:rPr>
          <w:rFonts w:ascii="Arial" w:hAnsi="Arial" w:cs="Arial"/>
          <w:sz w:val="20"/>
          <w:szCs w:val="20"/>
          <w:lang w:val="es-ES_tradnl"/>
        </w:rPr>
        <w:t>Cuando no presente escrito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r w:rsidR="00A94DAB" w:rsidRPr="000369AC">
        <w:rPr>
          <w:rFonts w:ascii="Arial" w:hAnsi="Arial" w:cs="Arial"/>
          <w:sz w:val="20"/>
          <w:szCs w:val="20"/>
          <w:lang w:val="es-ES_tradnl"/>
        </w:rPr>
        <w:t>,</w:t>
      </w:r>
      <w:r w:rsidR="00776845" w:rsidRPr="000369AC">
        <w:rPr>
          <w:rFonts w:ascii="Arial" w:hAnsi="Arial" w:cs="Arial"/>
          <w:bCs/>
          <w:sz w:val="20"/>
          <w:szCs w:val="20"/>
          <w:lang w:val="es-ES_tradnl"/>
        </w:rPr>
        <w:t xml:space="preserve"> conforme al </w:t>
      </w:r>
      <w:r w:rsidR="00ED2B3A" w:rsidRPr="000369AC">
        <w:rPr>
          <w:rFonts w:ascii="Arial" w:hAnsi="Arial" w:cs="Arial"/>
          <w:b/>
          <w:bCs/>
          <w:sz w:val="20"/>
          <w:szCs w:val="20"/>
          <w:lang w:val="es-ES_tradnl"/>
        </w:rPr>
        <w:t xml:space="preserve">Anexo </w:t>
      </w:r>
      <w:r w:rsidR="000369AC">
        <w:rPr>
          <w:rFonts w:ascii="Arial" w:hAnsi="Arial" w:cs="Arial"/>
          <w:b/>
          <w:bCs/>
          <w:sz w:val="20"/>
          <w:szCs w:val="20"/>
          <w:lang w:val="es-ES_tradnl"/>
        </w:rPr>
        <w:t>10</w:t>
      </w:r>
      <w:r w:rsidR="00776845" w:rsidRPr="000369AC">
        <w:rPr>
          <w:rFonts w:ascii="Arial" w:hAnsi="Arial" w:cs="Arial"/>
          <w:bCs/>
          <w:sz w:val="20"/>
          <w:szCs w:val="20"/>
          <w:lang w:val="es-ES_tradnl"/>
        </w:rPr>
        <w:t xml:space="preserve"> de la Convocatoria.</w:t>
      </w:r>
    </w:p>
    <w:p w:rsidR="000369AC" w:rsidRPr="000369AC" w:rsidRDefault="000369AC" w:rsidP="000369AC">
      <w:pPr>
        <w:pStyle w:val="Prrafodelista"/>
        <w:ind w:left="567"/>
        <w:jc w:val="both"/>
        <w:rPr>
          <w:rFonts w:ascii="Arial" w:hAnsi="Arial" w:cs="Arial"/>
          <w:sz w:val="20"/>
          <w:szCs w:val="20"/>
          <w:lang w:val="es-ES_tradnl"/>
        </w:rPr>
      </w:pPr>
    </w:p>
    <w:p w:rsidR="004B2F7B" w:rsidRPr="004B2F7B" w:rsidRDefault="000369AC" w:rsidP="004B2F7B">
      <w:pPr>
        <w:pStyle w:val="Prrafodelista"/>
        <w:numPr>
          <w:ilvl w:val="0"/>
          <w:numId w:val="36"/>
        </w:numPr>
        <w:ind w:left="567"/>
        <w:jc w:val="both"/>
        <w:rPr>
          <w:rFonts w:ascii="Arial" w:hAnsi="Arial" w:cs="Arial"/>
          <w:sz w:val="20"/>
          <w:szCs w:val="20"/>
          <w:lang w:val="es-ES_tradnl"/>
        </w:rPr>
      </w:pPr>
      <w:r>
        <w:rPr>
          <w:rFonts w:ascii="Arial" w:hAnsi="Arial" w:cs="Arial"/>
          <w:sz w:val="20"/>
          <w:szCs w:val="20"/>
          <w:lang w:val="es-ES_tradnl"/>
        </w:rPr>
        <w:t>Cuando no se presente el e</w:t>
      </w:r>
      <w:r w:rsidR="00776845" w:rsidRPr="000369AC">
        <w:rPr>
          <w:rFonts w:ascii="Arial" w:hAnsi="Arial" w:cs="Arial"/>
          <w:sz w:val="20"/>
          <w:szCs w:val="20"/>
          <w:lang w:val="es-ES_tradnl"/>
        </w:rPr>
        <w:t>scrito bajo protesta de decir verdad, que el licita</w:t>
      </w:r>
      <w:r w:rsidR="002E5045" w:rsidRPr="000369AC">
        <w:rPr>
          <w:rFonts w:ascii="Arial" w:hAnsi="Arial" w:cs="Arial"/>
          <w:sz w:val="20"/>
          <w:szCs w:val="20"/>
          <w:lang w:val="es-ES_tradnl"/>
        </w:rPr>
        <w:t xml:space="preserve">nte es de nacionalidad mexicana y que </w:t>
      </w:r>
      <w:r w:rsidR="002E5045" w:rsidRPr="000369AC">
        <w:rPr>
          <w:rFonts w:ascii="Arial" w:hAnsi="Arial" w:cs="Arial"/>
          <w:bCs/>
          <w:sz w:val="20"/>
          <w:szCs w:val="20"/>
          <w:lang w:val="es-MX"/>
        </w:rPr>
        <w:t>los bienes que oferta para las partidas respectivas y que entregará, serán producidos en los estados unidos mexicanos, y además contendrán como mínimo el porcentaje de contenido nacional requerido</w:t>
      </w:r>
      <w:r>
        <w:rPr>
          <w:rFonts w:ascii="Arial" w:hAnsi="Arial" w:cs="Arial"/>
          <w:bCs/>
          <w:sz w:val="20"/>
          <w:szCs w:val="20"/>
          <w:lang w:val="es-MX"/>
        </w:rPr>
        <w:t xml:space="preserve"> en términos del numeral </w:t>
      </w:r>
      <w:r w:rsidRPr="000369AC">
        <w:rPr>
          <w:rFonts w:ascii="Arial" w:hAnsi="Arial" w:cs="Arial"/>
          <w:b/>
          <w:bCs/>
          <w:sz w:val="20"/>
          <w:szCs w:val="20"/>
          <w:lang w:val="es-MX"/>
        </w:rPr>
        <w:t xml:space="preserve">4.1.3 </w:t>
      </w:r>
      <w:r w:rsidRPr="000369AC">
        <w:rPr>
          <w:rFonts w:ascii="Arial" w:hAnsi="Arial" w:cs="Arial"/>
          <w:bCs/>
          <w:sz w:val="20"/>
          <w:szCs w:val="20"/>
          <w:lang w:val="es-MX"/>
        </w:rPr>
        <w:t>inciso</w:t>
      </w:r>
      <w:r w:rsidRPr="000369AC">
        <w:rPr>
          <w:rFonts w:ascii="Arial" w:hAnsi="Arial" w:cs="Arial"/>
          <w:b/>
          <w:bCs/>
          <w:sz w:val="20"/>
          <w:szCs w:val="20"/>
          <w:lang w:val="es-MX"/>
        </w:rPr>
        <w:t xml:space="preserve"> b)</w:t>
      </w:r>
      <w:r>
        <w:rPr>
          <w:rFonts w:ascii="Arial" w:hAnsi="Arial" w:cs="Arial"/>
          <w:bCs/>
          <w:sz w:val="20"/>
          <w:szCs w:val="20"/>
          <w:lang w:val="es-MX"/>
        </w:rPr>
        <w:t xml:space="preserve"> de la presente Convocatoria</w:t>
      </w:r>
      <w:r w:rsidR="001D3D65">
        <w:rPr>
          <w:rFonts w:ascii="Arial" w:hAnsi="Arial" w:cs="Arial"/>
          <w:bCs/>
          <w:sz w:val="20"/>
          <w:szCs w:val="20"/>
          <w:lang w:val="es-MX"/>
        </w:rPr>
        <w:t xml:space="preserve">, </w:t>
      </w:r>
      <w:r w:rsidR="001D3D65" w:rsidRPr="000369AC">
        <w:rPr>
          <w:rFonts w:ascii="Arial" w:hAnsi="Arial" w:cs="Arial"/>
          <w:sz w:val="20"/>
          <w:szCs w:val="20"/>
          <w:lang w:val="es-ES_tradnl"/>
        </w:rPr>
        <w:t xml:space="preserve">de acuerdo con el </w:t>
      </w:r>
      <w:r w:rsidR="001D3D65">
        <w:rPr>
          <w:rFonts w:ascii="Arial" w:hAnsi="Arial" w:cs="Arial"/>
          <w:b/>
          <w:sz w:val="20"/>
          <w:szCs w:val="20"/>
          <w:lang w:val="es-ES_tradnl"/>
        </w:rPr>
        <w:t>Anexo 8</w:t>
      </w:r>
      <w:r w:rsidR="001D3D65" w:rsidRPr="000369AC">
        <w:rPr>
          <w:rFonts w:ascii="Arial" w:hAnsi="Arial" w:cs="Arial"/>
          <w:sz w:val="20"/>
          <w:szCs w:val="20"/>
          <w:lang w:val="es-ES_tradnl"/>
        </w:rPr>
        <w:t xml:space="preserve"> que se adjunta para tal efecto</w:t>
      </w:r>
      <w:r>
        <w:rPr>
          <w:rFonts w:ascii="Arial" w:hAnsi="Arial" w:cs="Arial"/>
          <w:bCs/>
          <w:sz w:val="20"/>
          <w:szCs w:val="20"/>
          <w:lang w:val="es-MX"/>
        </w:rPr>
        <w:t>.</w:t>
      </w:r>
    </w:p>
    <w:p w:rsidR="004B2F7B" w:rsidRPr="004B2F7B" w:rsidRDefault="004B2F7B" w:rsidP="004B2F7B">
      <w:pPr>
        <w:pStyle w:val="Prrafodelista"/>
        <w:ind w:left="567"/>
        <w:jc w:val="both"/>
        <w:rPr>
          <w:rFonts w:ascii="Arial" w:hAnsi="Arial" w:cs="Arial"/>
          <w:sz w:val="20"/>
          <w:szCs w:val="20"/>
          <w:lang w:val="es-ES_tradnl"/>
        </w:rPr>
      </w:pPr>
    </w:p>
    <w:p w:rsidR="004B2F7B" w:rsidRPr="004B2F7B" w:rsidRDefault="000369AC" w:rsidP="004B2F7B">
      <w:pPr>
        <w:pStyle w:val="Prrafodelista"/>
        <w:numPr>
          <w:ilvl w:val="0"/>
          <w:numId w:val="36"/>
        </w:numPr>
        <w:ind w:left="567"/>
        <w:jc w:val="both"/>
        <w:rPr>
          <w:rFonts w:ascii="Arial" w:hAnsi="Arial" w:cs="Arial"/>
          <w:sz w:val="20"/>
          <w:szCs w:val="20"/>
          <w:lang w:val="es-ES_tradnl"/>
        </w:rPr>
      </w:pPr>
      <w:r w:rsidRPr="004B2F7B">
        <w:rPr>
          <w:rFonts w:ascii="Arial" w:hAnsi="Arial" w:cs="Arial"/>
          <w:sz w:val="20"/>
          <w:szCs w:val="20"/>
        </w:rPr>
        <w:t xml:space="preserve">Cuando </w:t>
      </w:r>
      <w:r w:rsidR="004B2F7B">
        <w:rPr>
          <w:rFonts w:ascii="Arial" w:hAnsi="Arial" w:cs="Arial"/>
          <w:sz w:val="20"/>
          <w:szCs w:val="20"/>
        </w:rPr>
        <w:t xml:space="preserve">en </w:t>
      </w:r>
      <w:r w:rsidRPr="004B2F7B">
        <w:rPr>
          <w:rFonts w:ascii="Arial" w:hAnsi="Arial" w:cs="Arial"/>
          <w:sz w:val="20"/>
          <w:szCs w:val="20"/>
        </w:rPr>
        <w:t xml:space="preserve"> cualquiera de los escritos o manifiestos solicitados con carácter de obligatorio o de bajo protesta de decir verdad, solicitados en la presente convocatoria </w:t>
      </w:r>
      <w:r w:rsidR="004B2F7B">
        <w:rPr>
          <w:rFonts w:ascii="Arial" w:hAnsi="Arial" w:cs="Arial"/>
          <w:sz w:val="20"/>
          <w:szCs w:val="20"/>
        </w:rPr>
        <w:t>se</w:t>
      </w:r>
      <w:r w:rsidRPr="004B2F7B">
        <w:rPr>
          <w:rFonts w:ascii="Arial" w:hAnsi="Arial" w:cs="Arial"/>
          <w:sz w:val="20"/>
          <w:szCs w:val="20"/>
        </w:rPr>
        <w:t xml:space="preserve"> omita la protesta requerida.</w:t>
      </w:r>
    </w:p>
    <w:p w:rsidR="004B2F7B" w:rsidRPr="004B2F7B" w:rsidRDefault="004B2F7B" w:rsidP="004B2F7B">
      <w:pPr>
        <w:pStyle w:val="Prrafodelista"/>
        <w:ind w:left="567"/>
        <w:jc w:val="both"/>
        <w:rPr>
          <w:rFonts w:ascii="Arial" w:hAnsi="Arial" w:cs="Arial"/>
          <w:sz w:val="20"/>
          <w:szCs w:val="20"/>
          <w:lang w:val="es-ES_tradnl"/>
        </w:rPr>
      </w:pPr>
    </w:p>
    <w:p w:rsidR="004B2F7B" w:rsidRDefault="00D1134A" w:rsidP="004B2F7B">
      <w:pPr>
        <w:pStyle w:val="Prrafodelista"/>
        <w:numPr>
          <w:ilvl w:val="0"/>
          <w:numId w:val="36"/>
        </w:numPr>
        <w:ind w:left="567"/>
        <w:jc w:val="both"/>
        <w:rPr>
          <w:rFonts w:ascii="Arial" w:hAnsi="Arial" w:cs="Arial"/>
          <w:sz w:val="20"/>
          <w:szCs w:val="20"/>
          <w:lang w:val="es-ES_tradnl"/>
        </w:rPr>
      </w:pPr>
      <w:r w:rsidRPr="004B2F7B">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w:t>
      </w:r>
      <w:r w:rsidR="00117814" w:rsidRPr="004B2F7B">
        <w:rPr>
          <w:rFonts w:ascii="Arial" w:hAnsi="Arial" w:cs="Arial"/>
          <w:sz w:val="20"/>
          <w:szCs w:val="20"/>
          <w:lang w:val="es-ES_tradnl"/>
        </w:rPr>
        <w:t>emás licitantes, escrito libre.</w:t>
      </w:r>
    </w:p>
    <w:p w:rsidR="004B2F7B" w:rsidRDefault="004B2F7B" w:rsidP="004B2F7B">
      <w:pPr>
        <w:pStyle w:val="Prrafodelista"/>
        <w:ind w:left="567"/>
        <w:jc w:val="both"/>
        <w:rPr>
          <w:rFonts w:ascii="Arial" w:hAnsi="Arial" w:cs="Arial"/>
          <w:sz w:val="20"/>
          <w:szCs w:val="20"/>
          <w:lang w:val="es-ES_tradnl"/>
        </w:rPr>
      </w:pPr>
    </w:p>
    <w:p w:rsidR="004B2F7B" w:rsidRDefault="004B2F7B" w:rsidP="004B2F7B">
      <w:pPr>
        <w:pStyle w:val="Prrafodelista"/>
        <w:numPr>
          <w:ilvl w:val="0"/>
          <w:numId w:val="36"/>
        </w:numPr>
        <w:ind w:left="567"/>
        <w:jc w:val="both"/>
        <w:rPr>
          <w:rFonts w:ascii="Arial" w:hAnsi="Arial" w:cs="Arial"/>
          <w:sz w:val="20"/>
          <w:szCs w:val="20"/>
          <w:lang w:val="es-ES_tradnl"/>
        </w:rPr>
      </w:pPr>
      <w:r>
        <w:rPr>
          <w:rFonts w:ascii="Arial" w:hAnsi="Arial" w:cs="Arial"/>
          <w:sz w:val="20"/>
          <w:szCs w:val="20"/>
          <w:lang w:val="es-ES_tradnl"/>
        </w:rPr>
        <w:t>La f</w:t>
      </w:r>
      <w:r w:rsidR="00D1134A" w:rsidRPr="004B2F7B">
        <w:rPr>
          <w:rFonts w:ascii="Arial" w:hAnsi="Arial" w:cs="Arial"/>
          <w:sz w:val="20"/>
          <w:szCs w:val="20"/>
          <w:lang w:val="es-ES_tradnl"/>
        </w:rPr>
        <w:t>alta absoluta de folio en la proposición conforme al artículo 5</w:t>
      </w:r>
      <w:r w:rsidR="000B7303" w:rsidRPr="004B2F7B">
        <w:rPr>
          <w:rFonts w:ascii="Arial" w:hAnsi="Arial" w:cs="Arial"/>
          <w:sz w:val="20"/>
          <w:szCs w:val="20"/>
          <w:lang w:val="es-ES_tradnl"/>
        </w:rPr>
        <w:t>0 segundo párrafo de la LAASSP.</w:t>
      </w:r>
    </w:p>
    <w:p w:rsidR="004B2F7B" w:rsidRDefault="004B2F7B" w:rsidP="004B2F7B">
      <w:pPr>
        <w:pStyle w:val="Prrafodelista"/>
        <w:ind w:left="567"/>
        <w:jc w:val="both"/>
        <w:rPr>
          <w:rFonts w:ascii="Arial" w:hAnsi="Arial" w:cs="Arial"/>
          <w:sz w:val="20"/>
          <w:szCs w:val="20"/>
          <w:lang w:val="es-ES_tradnl"/>
        </w:rPr>
      </w:pPr>
    </w:p>
    <w:p w:rsidR="00F83207" w:rsidRDefault="001B22DC" w:rsidP="00F83207">
      <w:pPr>
        <w:pStyle w:val="Prrafodelista"/>
        <w:numPr>
          <w:ilvl w:val="0"/>
          <w:numId w:val="36"/>
        </w:numPr>
        <w:ind w:left="567"/>
        <w:jc w:val="both"/>
        <w:rPr>
          <w:rFonts w:ascii="Arial" w:hAnsi="Arial" w:cs="Arial"/>
          <w:sz w:val="20"/>
          <w:szCs w:val="20"/>
          <w:lang w:val="es-ES_tradnl"/>
        </w:rPr>
      </w:pPr>
      <w:r>
        <w:rPr>
          <w:rFonts w:ascii="Arial" w:hAnsi="Arial" w:cs="Arial"/>
          <w:sz w:val="20"/>
          <w:szCs w:val="20"/>
          <w:lang w:val="es-ES_tradnl"/>
        </w:rPr>
        <w:t>C</w:t>
      </w:r>
      <w:r w:rsidR="000B7303" w:rsidRPr="004B2F7B">
        <w:rPr>
          <w:rFonts w:ascii="Arial" w:hAnsi="Arial" w:cs="Arial"/>
          <w:sz w:val="20"/>
          <w:szCs w:val="20"/>
          <w:lang w:val="es-ES_tradnl"/>
        </w:rPr>
        <w:t xml:space="preserve">uando no se oferte el 100% del volumen requerido </w:t>
      </w:r>
      <w:r w:rsidR="00F83207">
        <w:rPr>
          <w:rFonts w:ascii="Arial" w:hAnsi="Arial" w:cs="Arial"/>
          <w:sz w:val="20"/>
          <w:szCs w:val="20"/>
          <w:lang w:val="es-ES_tradnl"/>
        </w:rPr>
        <w:t xml:space="preserve">por partida </w:t>
      </w:r>
      <w:r w:rsidR="000B7303" w:rsidRPr="004B2F7B">
        <w:rPr>
          <w:rFonts w:ascii="Arial" w:hAnsi="Arial" w:cs="Arial"/>
          <w:sz w:val="20"/>
          <w:szCs w:val="20"/>
          <w:lang w:val="es-ES_tradnl"/>
        </w:rPr>
        <w:t>objeto del presente procedimiento.</w:t>
      </w:r>
    </w:p>
    <w:p w:rsidR="00F83207" w:rsidRDefault="00F83207" w:rsidP="00F83207">
      <w:pPr>
        <w:pStyle w:val="Prrafodelista"/>
        <w:ind w:left="567"/>
        <w:jc w:val="both"/>
        <w:rPr>
          <w:rFonts w:ascii="Arial" w:hAnsi="Arial" w:cs="Arial"/>
          <w:sz w:val="20"/>
          <w:szCs w:val="20"/>
          <w:lang w:val="es-ES_tradnl"/>
        </w:rPr>
      </w:pPr>
    </w:p>
    <w:p w:rsidR="00F83207" w:rsidRPr="00F83207" w:rsidRDefault="00375AA0" w:rsidP="00F83207">
      <w:pPr>
        <w:pStyle w:val="Prrafodelista"/>
        <w:numPr>
          <w:ilvl w:val="0"/>
          <w:numId w:val="36"/>
        </w:numPr>
        <w:ind w:left="567"/>
        <w:jc w:val="both"/>
        <w:rPr>
          <w:rFonts w:ascii="Arial" w:hAnsi="Arial" w:cs="Arial"/>
          <w:sz w:val="20"/>
          <w:szCs w:val="20"/>
          <w:lang w:val="es-ES_tradnl"/>
        </w:rPr>
      </w:pPr>
      <w:r w:rsidRPr="00F83207">
        <w:rPr>
          <w:rFonts w:ascii="Arial" w:hAnsi="Arial" w:cs="Arial"/>
          <w:sz w:val="20"/>
          <w:szCs w:val="20"/>
        </w:rPr>
        <w:t>Cuando presente más de una propuesta, ya sea por sí mismo, o como integrante de una proposición conjunta.</w:t>
      </w:r>
    </w:p>
    <w:p w:rsidR="00F83207" w:rsidRPr="00F83207" w:rsidRDefault="00F83207" w:rsidP="00F83207">
      <w:pPr>
        <w:pStyle w:val="Prrafodelista"/>
        <w:ind w:left="567"/>
        <w:jc w:val="both"/>
        <w:rPr>
          <w:rFonts w:ascii="Arial" w:hAnsi="Arial" w:cs="Arial"/>
          <w:sz w:val="20"/>
          <w:szCs w:val="20"/>
          <w:lang w:val="es-ES_tradnl"/>
        </w:rPr>
      </w:pPr>
    </w:p>
    <w:p w:rsidR="00F83207" w:rsidRPr="00F83207" w:rsidRDefault="00375AA0" w:rsidP="00F83207">
      <w:pPr>
        <w:pStyle w:val="Prrafodelista"/>
        <w:numPr>
          <w:ilvl w:val="0"/>
          <w:numId w:val="36"/>
        </w:numPr>
        <w:ind w:left="567"/>
        <w:jc w:val="both"/>
        <w:rPr>
          <w:rFonts w:ascii="Arial" w:hAnsi="Arial" w:cs="Arial"/>
          <w:sz w:val="20"/>
          <w:szCs w:val="20"/>
          <w:lang w:val="es-ES_tradnl"/>
        </w:rPr>
      </w:pPr>
      <w:r w:rsidRPr="00F83207">
        <w:rPr>
          <w:rFonts w:ascii="Arial" w:hAnsi="Arial" w:cs="Arial"/>
          <w:sz w:val="20"/>
          <w:szCs w:val="20"/>
        </w:rPr>
        <w:t>Cuando la propuesta técnica o la propuesta económica no sea firmada electrónicamente a través del sistema CompraNet.</w:t>
      </w:r>
    </w:p>
    <w:p w:rsidR="00F83207" w:rsidRPr="00F83207" w:rsidRDefault="00F83207" w:rsidP="00F83207">
      <w:pPr>
        <w:pStyle w:val="Prrafodelista"/>
        <w:ind w:left="567"/>
        <w:jc w:val="both"/>
        <w:rPr>
          <w:rFonts w:ascii="Arial" w:hAnsi="Arial" w:cs="Arial"/>
          <w:sz w:val="20"/>
          <w:szCs w:val="20"/>
          <w:lang w:val="es-ES_tradnl"/>
        </w:rPr>
      </w:pPr>
    </w:p>
    <w:p w:rsidR="00F83207" w:rsidRPr="00F83207" w:rsidRDefault="0086506F" w:rsidP="00F83207">
      <w:pPr>
        <w:pStyle w:val="Prrafodelista"/>
        <w:numPr>
          <w:ilvl w:val="0"/>
          <w:numId w:val="36"/>
        </w:numPr>
        <w:ind w:left="567"/>
        <w:jc w:val="both"/>
        <w:rPr>
          <w:rFonts w:ascii="Arial" w:hAnsi="Arial" w:cs="Arial"/>
          <w:sz w:val="20"/>
          <w:szCs w:val="20"/>
          <w:lang w:val="es-ES_tradnl"/>
        </w:rPr>
      </w:pPr>
      <w:r w:rsidRPr="00F83207">
        <w:rPr>
          <w:rFonts w:ascii="Arial" w:hAnsi="Arial" w:cs="Arial"/>
          <w:sz w:val="20"/>
          <w:szCs w:val="20"/>
        </w:rPr>
        <w:t>Cuando</w:t>
      </w:r>
      <w:r w:rsidR="006A7196" w:rsidRPr="00F83207">
        <w:rPr>
          <w:rFonts w:ascii="Arial" w:hAnsi="Arial" w:cs="Arial"/>
          <w:sz w:val="20"/>
          <w:szCs w:val="20"/>
        </w:rPr>
        <w:t xml:space="preserve"> el archivo o</w:t>
      </w:r>
      <w:r w:rsidRPr="00F83207">
        <w:rPr>
          <w:rFonts w:ascii="Arial" w:hAnsi="Arial" w:cs="Arial"/>
          <w:sz w:val="20"/>
          <w:szCs w:val="20"/>
        </w:rPr>
        <w:t xml:space="preserve"> la documentación que integra la propuesta del licitante no sea legible, para llevar a cabo la evaluación de la misma y verificar si técnica y económicamente los datos contenidos corresponden a</w:t>
      </w:r>
      <w:r w:rsidR="00AC24A9" w:rsidRPr="00F83207">
        <w:rPr>
          <w:rFonts w:ascii="Arial" w:hAnsi="Arial" w:cs="Arial"/>
          <w:sz w:val="20"/>
          <w:szCs w:val="20"/>
        </w:rPr>
        <w:t xml:space="preserve"> lo requerido por la convocante y ello provoque un faltante o carencia de información.</w:t>
      </w:r>
    </w:p>
    <w:p w:rsidR="00F83207" w:rsidRPr="00F83207" w:rsidRDefault="00F83207" w:rsidP="00F83207">
      <w:pPr>
        <w:pStyle w:val="Prrafodelista"/>
        <w:ind w:left="567"/>
        <w:jc w:val="both"/>
        <w:rPr>
          <w:rFonts w:ascii="Arial" w:hAnsi="Arial" w:cs="Arial"/>
          <w:sz w:val="20"/>
          <w:szCs w:val="20"/>
          <w:lang w:val="es-ES_tradnl"/>
        </w:rPr>
      </w:pPr>
    </w:p>
    <w:p w:rsidR="00B902B8" w:rsidRDefault="00407F77" w:rsidP="00B902B8">
      <w:pPr>
        <w:pStyle w:val="Prrafodelista"/>
        <w:numPr>
          <w:ilvl w:val="0"/>
          <w:numId w:val="36"/>
        </w:numPr>
        <w:ind w:left="567"/>
        <w:jc w:val="both"/>
        <w:rPr>
          <w:rFonts w:ascii="Arial" w:hAnsi="Arial" w:cs="Arial"/>
          <w:sz w:val="20"/>
          <w:szCs w:val="20"/>
          <w:lang w:val="es-ES_tradnl"/>
        </w:rPr>
      </w:pPr>
      <w:r w:rsidRPr="00F83207">
        <w:rPr>
          <w:rFonts w:ascii="Arial" w:hAnsi="Arial" w:cs="Arial"/>
          <w:sz w:val="20"/>
          <w:szCs w:val="20"/>
          <w:lang w:val="es-ES_tradnl"/>
        </w:rPr>
        <w:t>Cuando la proposición no se presente en idioma español.</w:t>
      </w:r>
    </w:p>
    <w:p w:rsidR="00B902B8" w:rsidRDefault="00B902B8" w:rsidP="00B902B8">
      <w:pPr>
        <w:pStyle w:val="Prrafodelista"/>
        <w:ind w:left="567"/>
        <w:jc w:val="both"/>
        <w:rPr>
          <w:rFonts w:ascii="Arial" w:hAnsi="Arial" w:cs="Arial"/>
          <w:sz w:val="20"/>
          <w:szCs w:val="20"/>
          <w:lang w:val="es-ES_tradnl"/>
        </w:rPr>
      </w:pPr>
    </w:p>
    <w:p w:rsidR="00B902B8" w:rsidRDefault="000B7303" w:rsidP="00B902B8">
      <w:pPr>
        <w:pStyle w:val="Prrafodelista"/>
        <w:numPr>
          <w:ilvl w:val="0"/>
          <w:numId w:val="36"/>
        </w:numPr>
        <w:ind w:left="567"/>
        <w:jc w:val="both"/>
        <w:rPr>
          <w:rFonts w:ascii="Arial" w:hAnsi="Arial" w:cs="Arial"/>
          <w:sz w:val="20"/>
          <w:szCs w:val="20"/>
          <w:lang w:val="es-ES_tradnl"/>
        </w:rPr>
      </w:pPr>
      <w:r w:rsidRPr="00B902B8">
        <w:rPr>
          <w:rFonts w:ascii="Arial" w:hAnsi="Arial" w:cs="Arial"/>
          <w:sz w:val="20"/>
          <w:szCs w:val="20"/>
          <w:lang w:val="es-ES_tradnl"/>
        </w:rPr>
        <w:t xml:space="preserve">Que como resultado de la evaluación técnica se determine que los bienes ofertados no cumplen con las especificaciones técnicas y requisitos solicitados en el </w:t>
      </w:r>
      <w:r w:rsidR="00184D2B">
        <w:rPr>
          <w:rFonts w:ascii="Arial" w:hAnsi="Arial" w:cs="Arial"/>
          <w:sz w:val="20"/>
          <w:szCs w:val="20"/>
          <w:lang w:val="es-ES_tradnl"/>
        </w:rPr>
        <w:t xml:space="preserve">numeral </w:t>
      </w:r>
      <w:r w:rsidR="00184D2B" w:rsidRPr="00184D2B">
        <w:rPr>
          <w:rFonts w:ascii="Arial" w:hAnsi="Arial" w:cs="Arial"/>
          <w:b/>
          <w:sz w:val="20"/>
          <w:szCs w:val="20"/>
          <w:lang w:val="es-ES_tradnl"/>
        </w:rPr>
        <w:t>4.1</w:t>
      </w:r>
      <w:r w:rsidR="00184D2B">
        <w:rPr>
          <w:rFonts w:ascii="Arial" w:hAnsi="Arial" w:cs="Arial"/>
          <w:sz w:val="20"/>
          <w:szCs w:val="20"/>
          <w:lang w:val="es-ES_tradnl"/>
        </w:rPr>
        <w:t xml:space="preserve">, </w:t>
      </w:r>
      <w:r w:rsidRPr="00B902B8">
        <w:rPr>
          <w:rFonts w:ascii="Arial" w:hAnsi="Arial" w:cs="Arial"/>
          <w:b/>
          <w:sz w:val="20"/>
          <w:szCs w:val="20"/>
          <w:lang w:val="es-ES_tradnl"/>
        </w:rPr>
        <w:t>Anexo 1</w:t>
      </w:r>
      <w:r w:rsidR="006F322E">
        <w:rPr>
          <w:rFonts w:ascii="Arial" w:hAnsi="Arial" w:cs="Arial"/>
          <w:b/>
          <w:sz w:val="20"/>
          <w:szCs w:val="20"/>
          <w:lang w:val="es-ES_tradnl"/>
        </w:rPr>
        <w:t xml:space="preserve"> y 1</w:t>
      </w:r>
      <w:r w:rsidR="00B902B8">
        <w:rPr>
          <w:rFonts w:ascii="Arial" w:hAnsi="Arial" w:cs="Arial"/>
          <w:b/>
          <w:sz w:val="20"/>
          <w:szCs w:val="20"/>
          <w:lang w:val="es-ES_tradnl"/>
        </w:rPr>
        <w:t>A</w:t>
      </w:r>
      <w:r w:rsidRPr="00B902B8">
        <w:rPr>
          <w:rFonts w:ascii="Arial" w:hAnsi="Arial" w:cs="Arial"/>
          <w:sz w:val="20"/>
          <w:szCs w:val="20"/>
          <w:lang w:val="es-ES_tradnl"/>
        </w:rPr>
        <w:t xml:space="preserve"> y, por lo tanto, afectaría la solvencia de la propuesta presentada</w:t>
      </w:r>
      <w:r w:rsidR="00407F77" w:rsidRPr="00B902B8">
        <w:rPr>
          <w:rFonts w:ascii="Arial" w:hAnsi="Arial" w:cs="Arial"/>
          <w:sz w:val="20"/>
          <w:szCs w:val="20"/>
          <w:lang w:val="es-ES_tradnl"/>
        </w:rPr>
        <w:t>.</w:t>
      </w:r>
    </w:p>
    <w:p w:rsidR="00B902B8" w:rsidRDefault="00B902B8" w:rsidP="00B902B8">
      <w:pPr>
        <w:pStyle w:val="Prrafodelista"/>
        <w:ind w:left="567"/>
        <w:jc w:val="both"/>
        <w:rPr>
          <w:rFonts w:ascii="Arial" w:hAnsi="Arial" w:cs="Arial"/>
          <w:sz w:val="20"/>
          <w:szCs w:val="20"/>
          <w:lang w:val="es-ES_tradnl"/>
        </w:rPr>
      </w:pPr>
    </w:p>
    <w:p w:rsidR="00B902B8" w:rsidRDefault="00B902B8" w:rsidP="00B902B8">
      <w:pPr>
        <w:pStyle w:val="Prrafodelista"/>
        <w:numPr>
          <w:ilvl w:val="0"/>
          <w:numId w:val="36"/>
        </w:numPr>
        <w:ind w:left="567"/>
        <w:jc w:val="both"/>
        <w:rPr>
          <w:rFonts w:ascii="Arial" w:hAnsi="Arial" w:cs="Arial"/>
          <w:sz w:val="20"/>
          <w:szCs w:val="20"/>
          <w:lang w:val="es-ES_tradnl"/>
        </w:rPr>
      </w:pPr>
      <w:r w:rsidRPr="00B902B8">
        <w:rPr>
          <w:rFonts w:ascii="Arial" w:hAnsi="Arial" w:cs="Arial"/>
          <w:sz w:val="20"/>
          <w:szCs w:val="20"/>
          <w:lang w:val="es-ES_tradnl"/>
        </w:rPr>
        <w:t>Cuando el precio unitario ofertado resulte no aceptable, de conformidad con lo dispuesto por l</w:t>
      </w:r>
      <w:r w:rsidR="007807BC">
        <w:rPr>
          <w:rFonts w:ascii="Arial" w:hAnsi="Arial" w:cs="Arial"/>
          <w:sz w:val="20"/>
          <w:szCs w:val="20"/>
          <w:lang w:val="es-ES_tradnl"/>
        </w:rPr>
        <w:t>os</w:t>
      </w:r>
      <w:r w:rsidRPr="00B902B8">
        <w:rPr>
          <w:rFonts w:ascii="Arial" w:hAnsi="Arial" w:cs="Arial"/>
          <w:sz w:val="20"/>
          <w:szCs w:val="20"/>
          <w:lang w:val="es-ES_tradnl"/>
        </w:rPr>
        <w:t xml:space="preserve"> artículo</w:t>
      </w:r>
      <w:r w:rsidR="007807BC">
        <w:rPr>
          <w:rFonts w:ascii="Arial" w:hAnsi="Arial" w:cs="Arial"/>
          <w:sz w:val="20"/>
          <w:szCs w:val="20"/>
          <w:lang w:val="es-ES_tradnl"/>
        </w:rPr>
        <w:t>s</w:t>
      </w:r>
      <w:r w:rsidRPr="00B902B8">
        <w:rPr>
          <w:rFonts w:ascii="Arial" w:hAnsi="Arial" w:cs="Arial"/>
          <w:sz w:val="20"/>
          <w:szCs w:val="20"/>
          <w:lang w:val="es-ES_tradnl"/>
        </w:rPr>
        <w:t xml:space="preserve"> 2 fracción XI de la LAASSP</w:t>
      </w:r>
      <w:r w:rsidR="007807BC">
        <w:rPr>
          <w:rFonts w:ascii="Arial" w:hAnsi="Arial" w:cs="Arial"/>
          <w:sz w:val="20"/>
          <w:szCs w:val="20"/>
          <w:lang w:val="es-ES_tradnl"/>
        </w:rPr>
        <w:t xml:space="preserve"> y 51 ultimo párrafo del RLAASSP</w:t>
      </w:r>
      <w:r w:rsidRPr="00B902B8">
        <w:rPr>
          <w:rFonts w:ascii="Arial" w:hAnsi="Arial" w:cs="Arial"/>
          <w:sz w:val="20"/>
          <w:szCs w:val="20"/>
          <w:lang w:val="es-ES_tradnl"/>
        </w:rPr>
        <w:t>.</w:t>
      </w:r>
    </w:p>
    <w:p w:rsidR="00B902B8" w:rsidRDefault="00B902B8" w:rsidP="00B902B8">
      <w:pPr>
        <w:pStyle w:val="Prrafodelista"/>
        <w:ind w:left="567"/>
        <w:jc w:val="both"/>
        <w:rPr>
          <w:rFonts w:ascii="Arial" w:hAnsi="Arial" w:cs="Arial"/>
          <w:sz w:val="20"/>
          <w:szCs w:val="20"/>
          <w:lang w:val="es-ES_tradnl"/>
        </w:rPr>
      </w:pPr>
    </w:p>
    <w:p w:rsidR="00B902B8" w:rsidRDefault="00B902B8" w:rsidP="00B902B8">
      <w:pPr>
        <w:pStyle w:val="Prrafodelista"/>
        <w:numPr>
          <w:ilvl w:val="0"/>
          <w:numId w:val="36"/>
        </w:numPr>
        <w:ind w:left="567"/>
        <w:jc w:val="both"/>
        <w:rPr>
          <w:rFonts w:ascii="Arial" w:hAnsi="Arial" w:cs="Arial"/>
          <w:sz w:val="20"/>
          <w:szCs w:val="20"/>
          <w:lang w:val="es-ES_tradnl"/>
        </w:rPr>
      </w:pPr>
      <w:r w:rsidRPr="007807BC">
        <w:rPr>
          <w:rFonts w:ascii="Arial" w:hAnsi="Arial" w:cs="Arial"/>
          <w:sz w:val="20"/>
          <w:szCs w:val="20"/>
          <w:lang w:val="es-ES_tradnl"/>
        </w:rPr>
        <w:t xml:space="preserve">En su caso, cuando el precio unitario sea inferior al precio conveniente de conformidad con lo previsto en </w:t>
      </w:r>
      <w:r w:rsidR="007807BC" w:rsidRPr="00B902B8">
        <w:rPr>
          <w:rFonts w:ascii="Arial" w:hAnsi="Arial" w:cs="Arial"/>
          <w:sz w:val="20"/>
          <w:szCs w:val="20"/>
          <w:lang w:val="es-ES_tradnl"/>
        </w:rPr>
        <w:t>l</w:t>
      </w:r>
      <w:r w:rsidR="007807BC">
        <w:rPr>
          <w:rFonts w:ascii="Arial" w:hAnsi="Arial" w:cs="Arial"/>
          <w:sz w:val="20"/>
          <w:szCs w:val="20"/>
          <w:lang w:val="es-ES_tradnl"/>
        </w:rPr>
        <w:t>os</w:t>
      </w:r>
      <w:r w:rsidR="007807BC" w:rsidRPr="00B902B8">
        <w:rPr>
          <w:rFonts w:ascii="Arial" w:hAnsi="Arial" w:cs="Arial"/>
          <w:sz w:val="20"/>
          <w:szCs w:val="20"/>
          <w:lang w:val="es-ES_tradnl"/>
        </w:rPr>
        <w:t xml:space="preserve"> artículo</w:t>
      </w:r>
      <w:r w:rsidR="007807BC">
        <w:rPr>
          <w:rFonts w:ascii="Arial" w:hAnsi="Arial" w:cs="Arial"/>
          <w:sz w:val="20"/>
          <w:szCs w:val="20"/>
          <w:lang w:val="es-ES_tradnl"/>
        </w:rPr>
        <w:t>s</w:t>
      </w:r>
      <w:r w:rsidR="007807BC" w:rsidRPr="00B902B8">
        <w:rPr>
          <w:rFonts w:ascii="Arial" w:hAnsi="Arial" w:cs="Arial"/>
          <w:sz w:val="20"/>
          <w:szCs w:val="20"/>
          <w:lang w:val="es-ES_tradnl"/>
        </w:rPr>
        <w:t xml:space="preserve"> 2 fracción X</w:t>
      </w:r>
      <w:r w:rsidR="007807BC">
        <w:rPr>
          <w:rFonts w:ascii="Arial" w:hAnsi="Arial" w:cs="Arial"/>
          <w:sz w:val="20"/>
          <w:szCs w:val="20"/>
          <w:lang w:val="es-ES_tradnl"/>
        </w:rPr>
        <w:t>I</w:t>
      </w:r>
      <w:r w:rsidR="007807BC" w:rsidRPr="00B902B8">
        <w:rPr>
          <w:rFonts w:ascii="Arial" w:hAnsi="Arial" w:cs="Arial"/>
          <w:sz w:val="20"/>
          <w:szCs w:val="20"/>
          <w:lang w:val="es-ES_tradnl"/>
        </w:rPr>
        <w:t>I de la LAASSP</w:t>
      </w:r>
      <w:r w:rsidR="007807BC">
        <w:rPr>
          <w:rFonts w:ascii="Arial" w:hAnsi="Arial" w:cs="Arial"/>
          <w:sz w:val="20"/>
          <w:szCs w:val="20"/>
          <w:lang w:val="es-ES_tradnl"/>
        </w:rPr>
        <w:t xml:space="preserve"> y 51 ultimo párrafo del RLAASSP.</w:t>
      </w:r>
    </w:p>
    <w:p w:rsidR="007807BC" w:rsidRPr="007807BC" w:rsidRDefault="007807BC" w:rsidP="007807BC">
      <w:pPr>
        <w:pStyle w:val="Prrafodelista"/>
        <w:rPr>
          <w:rFonts w:ascii="Arial" w:hAnsi="Arial" w:cs="Arial"/>
          <w:sz w:val="20"/>
          <w:szCs w:val="20"/>
          <w:lang w:val="es-ES_tradnl"/>
        </w:rPr>
      </w:pPr>
    </w:p>
    <w:p w:rsidR="00B902B8" w:rsidRPr="00B902B8" w:rsidRDefault="00B902B8" w:rsidP="00B902B8">
      <w:pPr>
        <w:pStyle w:val="Prrafodelista"/>
        <w:numPr>
          <w:ilvl w:val="0"/>
          <w:numId w:val="36"/>
        </w:numPr>
        <w:ind w:left="567"/>
        <w:jc w:val="both"/>
        <w:rPr>
          <w:rFonts w:ascii="Arial" w:hAnsi="Arial" w:cs="Arial"/>
          <w:sz w:val="20"/>
          <w:szCs w:val="20"/>
          <w:lang w:val="es-ES_tradnl"/>
        </w:rPr>
      </w:pPr>
      <w:r>
        <w:rPr>
          <w:rFonts w:ascii="Arial" w:hAnsi="Arial" w:cs="Arial"/>
          <w:sz w:val="20"/>
          <w:szCs w:val="20"/>
          <w:lang w:val="es-ES_tradnl"/>
        </w:rPr>
        <w:t>Cuando no se presente el convenio de participación conjunta en caso de participar con ese carácter.</w:t>
      </w:r>
    </w:p>
    <w:p w:rsidR="000369AC" w:rsidRPr="000369AC" w:rsidRDefault="000369AC" w:rsidP="000369AC">
      <w:pPr>
        <w:spacing w:after="0" w:line="240" w:lineRule="auto"/>
        <w:ind w:left="-284"/>
        <w:jc w:val="both"/>
        <w:rPr>
          <w:rFonts w:ascii="Arial" w:hAnsi="Arial" w:cs="Arial"/>
          <w:sz w:val="20"/>
          <w:szCs w:val="20"/>
          <w:lang w:val="es-ES_tradnl"/>
        </w:rPr>
      </w:pPr>
    </w:p>
    <w:p w:rsidR="00407F77" w:rsidRPr="001D6D5B" w:rsidRDefault="00407F77" w:rsidP="001D6D5B">
      <w:pPr>
        <w:jc w:val="both"/>
        <w:rPr>
          <w:rFonts w:ascii="Arial" w:hAnsi="Arial" w:cs="Arial"/>
          <w:sz w:val="20"/>
          <w:szCs w:val="20"/>
          <w:highlight w:val="yellow"/>
          <w:lang w:val="es-ES_tradnl"/>
        </w:rPr>
      </w:pPr>
    </w:p>
    <w:p w:rsidR="00D1134A" w:rsidRDefault="00753B68" w:rsidP="00753B68">
      <w:pPr>
        <w:pStyle w:val="Ttulo1"/>
        <w:rPr>
          <w:rFonts w:cs="Arial"/>
          <w:sz w:val="20"/>
          <w:lang w:val="es-ES_tradnl"/>
        </w:rPr>
      </w:pPr>
      <w:bookmarkStart w:id="67" w:name="_Toc424735343"/>
      <w:bookmarkStart w:id="68" w:name="_Toc433794529"/>
      <w:r>
        <w:rPr>
          <w:rFonts w:cs="Arial"/>
          <w:sz w:val="20"/>
          <w:lang w:val="es-ES_tradnl"/>
        </w:rPr>
        <w:t xml:space="preserve">5. </w:t>
      </w:r>
      <w:r w:rsidR="00D1134A" w:rsidRPr="0044384D">
        <w:rPr>
          <w:rFonts w:cs="Arial"/>
          <w:sz w:val="20"/>
          <w:lang w:val="es-ES_tradnl"/>
        </w:rPr>
        <w:t>CRITERIOS ESPECÍFICOS CONFORME A LOS CUALES SE EVALUARÁN LAS PROPOSICIONES</w:t>
      </w:r>
      <w:bookmarkEnd w:id="67"/>
      <w:r w:rsidR="00D1134A" w:rsidRPr="0044384D">
        <w:rPr>
          <w:rFonts w:cs="Arial"/>
          <w:sz w:val="20"/>
          <w:lang w:val="es-ES_tradnl"/>
        </w:rPr>
        <w:t>.</w:t>
      </w:r>
      <w:bookmarkEnd w:id="68"/>
    </w:p>
    <w:p w:rsidR="00784A3C" w:rsidRDefault="00784A3C" w:rsidP="00784A3C">
      <w:pPr>
        <w:rPr>
          <w:lang w:val="es-ES_tradnl" w:eastAsia="ar-SA"/>
        </w:rPr>
      </w:pPr>
    </w:p>
    <w:p w:rsidR="00784A3C" w:rsidRPr="004A6658" w:rsidRDefault="00784A3C" w:rsidP="00784A3C">
      <w:pPr>
        <w:jc w:val="both"/>
        <w:rPr>
          <w:rFonts w:ascii="Arial" w:eastAsia="Times New Roman" w:hAnsi="Arial" w:cs="Arial"/>
          <w:sz w:val="20"/>
          <w:szCs w:val="20"/>
          <w:lang w:val="es-ES_tradnl" w:eastAsia="es-ES"/>
        </w:rPr>
      </w:pPr>
      <w:r w:rsidRPr="004A6658">
        <w:rPr>
          <w:rFonts w:ascii="Arial" w:eastAsia="Times New Roman" w:hAnsi="Arial" w:cs="Arial"/>
          <w:sz w:val="20"/>
          <w:szCs w:val="20"/>
          <w:lang w:val="es-ES_tradnl" w:eastAsia="es-ES"/>
        </w:rPr>
        <w:t>La evaluación de las propuestas será documental, en observancia a lo establecido en los artículos 36 y 36 Bis de la LAASSP</w:t>
      </w:r>
      <w:r w:rsidR="004A6658">
        <w:rPr>
          <w:rFonts w:ascii="Arial" w:eastAsia="Times New Roman" w:hAnsi="Arial" w:cs="Arial"/>
          <w:sz w:val="20"/>
          <w:szCs w:val="20"/>
          <w:lang w:val="es-ES_tradnl" w:eastAsia="es-ES"/>
        </w:rPr>
        <w:t xml:space="preserve"> y</w:t>
      </w:r>
      <w:r w:rsidRPr="004A6658">
        <w:rPr>
          <w:rFonts w:ascii="Arial" w:eastAsia="Times New Roman" w:hAnsi="Arial" w:cs="Arial"/>
          <w:sz w:val="20"/>
          <w:szCs w:val="20"/>
          <w:lang w:val="es-ES_tradnl" w:eastAsia="es-ES"/>
        </w:rPr>
        <w:t xml:space="preserve"> 51 del RLAASSP, así como </w:t>
      </w:r>
      <w:r w:rsidR="00273036" w:rsidRPr="004A6658">
        <w:rPr>
          <w:rFonts w:ascii="Arial" w:eastAsia="Times New Roman" w:hAnsi="Arial" w:cs="Arial"/>
          <w:sz w:val="20"/>
          <w:szCs w:val="20"/>
          <w:lang w:val="es-ES_tradnl" w:eastAsia="es-ES"/>
        </w:rPr>
        <w:t>los numerales</w:t>
      </w:r>
      <w:r w:rsidRPr="004A6658">
        <w:rPr>
          <w:rFonts w:ascii="Arial" w:eastAsia="Times New Roman" w:hAnsi="Arial" w:cs="Arial"/>
          <w:sz w:val="20"/>
          <w:szCs w:val="20"/>
          <w:lang w:val="es-ES_tradnl" w:eastAsia="es-ES"/>
        </w:rPr>
        <w:t xml:space="preserve"> 4.2.2.1.16</w:t>
      </w:r>
      <w:r w:rsidR="00273036" w:rsidRPr="004A6658">
        <w:rPr>
          <w:rFonts w:ascii="Arial" w:eastAsia="Times New Roman" w:hAnsi="Arial" w:cs="Arial"/>
          <w:sz w:val="20"/>
          <w:szCs w:val="20"/>
          <w:lang w:val="es-ES_tradnl" w:eastAsia="es-ES"/>
        </w:rPr>
        <w:t xml:space="preserve"> y 4.2.2.1.17</w:t>
      </w:r>
      <w:r w:rsidRPr="004A6658">
        <w:rPr>
          <w:rFonts w:ascii="Arial" w:eastAsia="Times New Roman" w:hAnsi="Arial" w:cs="Arial"/>
          <w:sz w:val="20"/>
          <w:szCs w:val="20"/>
          <w:lang w:val="es-ES_tradnl" w:eastAsia="es-ES"/>
        </w:rPr>
        <w:t xml:space="preserve"> del </w:t>
      </w:r>
      <w:r w:rsidR="002D12F7" w:rsidRPr="004A6658">
        <w:rPr>
          <w:rFonts w:ascii="Arial" w:eastAsia="Times New Roman" w:hAnsi="Arial" w:cs="Arial"/>
          <w:sz w:val="20"/>
          <w:szCs w:val="20"/>
          <w:lang w:val="es-ES_tradnl" w:eastAsia="es-ES"/>
        </w:rPr>
        <w:t xml:space="preserve">MAAG </w:t>
      </w:r>
      <w:r w:rsidRPr="004A6658">
        <w:rPr>
          <w:rFonts w:ascii="Arial" w:eastAsia="Times New Roman" w:hAnsi="Arial" w:cs="Arial"/>
          <w:sz w:val="20"/>
          <w:szCs w:val="20"/>
          <w:lang w:val="es-ES_tradnl" w:eastAsia="es-ES"/>
        </w:rPr>
        <w:t>y 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se elige el sistema binario.</w:t>
      </w:r>
    </w:p>
    <w:p w:rsidR="00784A3C" w:rsidRPr="004A6658" w:rsidRDefault="004A6658" w:rsidP="00784A3C">
      <w:pPr>
        <w:jc w:val="both"/>
        <w:rPr>
          <w:rFonts w:ascii="Arial" w:eastAsia="Times New Roman" w:hAnsi="Arial" w:cs="Arial"/>
          <w:sz w:val="20"/>
          <w:szCs w:val="20"/>
          <w:lang w:val="es-ES_tradnl" w:eastAsia="es-ES"/>
        </w:rPr>
      </w:pPr>
      <w:r w:rsidRPr="004A6658">
        <w:rPr>
          <w:rFonts w:ascii="Arial" w:eastAsia="Times New Roman" w:hAnsi="Arial" w:cs="Arial"/>
          <w:sz w:val="20"/>
          <w:szCs w:val="20"/>
          <w:lang w:val="es-ES_tradnl" w:eastAsia="es-ES"/>
        </w:rPr>
        <w:lastRenderedPageBreak/>
        <w:t xml:space="preserve">Se </w:t>
      </w:r>
      <w:r w:rsidR="00784A3C" w:rsidRPr="004A6658">
        <w:rPr>
          <w:rFonts w:ascii="Arial" w:eastAsia="Times New Roman" w:hAnsi="Arial" w:cs="Arial"/>
          <w:sz w:val="20"/>
          <w:szCs w:val="20"/>
          <w:lang w:val="es-ES_tradnl" w:eastAsia="es-ES"/>
        </w:rPr>
        <w:t xml:space="preserve">comprobará </w:t>
      </w:r>
      <w:r w:rsidR="00921895" w:rsidRPr="004A6658">
        <w:rPr>
          <w:rFonts w:ascii="Arial" w:eastAsia="Times New Roman" w:hAnsi="Arial" w:cs="Arial"/>
          <w:sz w:val="20"/>
          <w:szCs w:val="20"/>
          <w:lang w:val="es-ES_tradnl" w:eastAsia="es-ES"/>
        </w:rPr>
        <w:t xml:space="preserve">que las propuestas cumplan con </w:t>
      </w:r>
      <w:r w:rsidR="00784A3C" w:rsidRPr="004A6658">
        <w:rPr>
          <w:rFonts w:ascii="Arial" w:eastAsia="Times New Roman" w:hAnsi="Arial" w:cs="Arial"/>
          <w:sz w:val="20"/>
          <w:szCs w:val="20"/>
          <w:lang w:val="es-ES_tradnl" w:eastAsia="es-ES"/>
        </w:rPr>
        <w:t>las condiciones legales</w:t>
      </w:r>
      <w:r>
        <w:rPr>
          <w:rFonts w:ascii="Arial" w:eastAsia="Times New Roman" w:hAnsi="Arial" w:cs="Arial"/>
          <w:sz w:val="20"/>
          <w:szCs w:val="20"/>
          <w:lang w:val="es-ES_tradnl" w:eastAsia="es-ES"/>
        </w:rPr>
        <w:t>,</w:t>
      </w:r>
      <w:r w:rsidR="00921895" w:rsidRPr="004A6658">
        <w:rPr>
          <w:rFonts w:ascii="Arial" w:eastAsia="Times New Roman" w:hAnsi="Arial" w:cs="Arial"/>
          <w:sz w:val="20"/>
          <w:szCs w:val="20"/>
          <w:lang w:val="es-ES_tradnl" w:eastAsia="es-ES"/>
        </w:rPr>
        <w:t xml:space="preserve"> técnicas y económicas requerida</w:t>
      </w:r>
      <w:r w:rsidR="00784A3C" w:rsidRPr="004A6658">
        <w:rPr>
          <w:rFonts w:ascii="Arial" w:eastAsia="Times New Roman" w:hAnsi="Arial" w:cs="Arial"/>
          <w:sz w:val="20"/>
          <w:szCs w:val="20"/>
          <w:lang w:val="es-ES_tradnl" w:eastAsia="es-ES"/>
        </w:rPr>
        <w:t>s</w:t>
      </w:r>
      <w:r w:rsidR="00921895" w:rsidRPr="004A6658">
        <w:rPr>
          <w:rFonts w:ascii="Arial" w:eastAsia="Times New Roman" w:hAnsi="Arial" w:cs="Arial"/>
          <w:sz w:val="20"/>
          <w:szCs w:val="20"/>
          <w:lang w:val="es-ES_tradnl" w:eastAsia="es-ES"/>
        </w:rPr>
        <w:t xml:space="preserve"> y que</w:t>
      </w:r>
      <w:r w:rsidR="00784A3C" w:rsidRPr="004A6658">
        <w:rPr>
          <w:rFonts w:ascii="Arial" w:eastAsia="Times New Roman" w:hAnsi="Arial" w:cs="Arial"/>
          <w:sz w:val="20"/>
          <w:szCs w:val="20"/>
          <w:lang w:val="es-ES_tradnl" w:eastAsia="es-ES"/>
        </w:rPr>
        <w:t xml:space="preserve"> contengan a plenitud la información, documentación y requisitos de la presente convocatoria, la(s) junta(s) de aclaraciones y sus anexos de conformidad con </w:t>
      </w:r>
      <w:r w:rsidR="00273036" w:rsidRPr="004A6658">
        <w:rPr>
          <w:rFonts w:ascii="Arial" w:eastAsia="Times New Roman" w:hAnsi="Arial" w:cs="Arial"/>
          <w:sz w:val="20"/>
          <w:szCs w:val="20"/>
          <w:lang w:val="es-ES_tradnl" w:eastAsia="es-ES"/>
        </w:rPr>
        <w:t>los citados artículos</w:t>
      </w:r>
      <w:r w:rsidR="00784A3C" w:rsidRPr="004A6658">
        <w:rPr>
          <w:rFonts w:ascii="Arial" w:eastAsia="Times New Roman" w:hAnsi="Arial" w:cs="Arial"/>
          <w:sz w:val="20"/>
          <w:szCs w:val="20"/>
          <w:lang w:val="es-ES_tradnl" w:eastAsia="es-ES"/>
        </w:rPr>
        <w:t>.</w:t>
      </w:r>
    </w:p>
    <w:p w:rsidR="00784A3C" w:rsidRPr="004A6658" w:rsidRDefault="00F25EEC" w:rsidP="00F25EEC">
      <w:pPr>
        <w:jc w:val="both"/>
        <w:rPr>
          <w:rFonts w:ascii="Arial" w:eastAsia="Times New Roman" w:hAnsi="Arial" w:cs="Arial"/>
          <w:sz w:val="20"/>
          <w:szCs w:val="20"/>
          <w:lang w:val="es-ES_tradnl" w:eastAsia="es-ES"/>
        </w:rPr>
      </w:pPr>
      <w:r w:rsidRPr="004A6658">
        <w:rPr>
          <w:rFonts w:ascii="Arial" w:eastAsia="Times New Roman" w:hAnsi="Arial" w:cs="Arial"/>
          <w:sz w:val="20"/>
          <w:szCs w:val="20"/>
          <w:lang w:val="es-ES_tradnl" w:eastAsia="es-ES"/>
        </w:rPr>
        <w:t>Se procederá a evaluar al menos las dos proposiciones cuyo precio resulte ser más bajo, de no resultar éstas solventes, se procederá a la evaluación de las que le sigan en precio</w:t>
      </w:r>
      <w:r w:rsidR="00CF4C27">
        <w:rPr>
          <w:rFonts w:ascii="Arial" w:eastAsia="Times New Roman" w:hAnsi="Arial" w:cs="Arial"/>
          <w:sz w:val="20"/>
          <w:szCs w:val="20"/>
          <w:lang w:val="es-ES_tradnl" w:eastAsia="es-ES"/>
        </w:rPr>
        <w:t>.</w:t>
      </w:r>
    </w:p>
    <w:p w:rsidR="00D1134A" w:rsidRPr="00C1110A" w:rsidRDefault="00753B68" w:rsidP="00753B68">
      <w:pPr>
        <w:pStyle w:val="Ttulo2"/>
        <w:rPr>
          <w:rFonts w:cs="Arial"/>
          <w:i w:val="0"/>
          <w:sz w:val="20"/>
          <w:lang w:val="es-ES_tradnl"/>
        </w:rPr>
      </w:pPr>
      <w:bookmarkStart w:id="69" w:name="_Toc433794530"/>
      <w:r>
        <w:rPr>
          <w:rFonts w:cs="Arial"/>
          <w:i w:val="0"/>
          <w:sz w:val="20"/>
          <w:lang w:val="es-ES_tradnl"/>
        </w:rPr>
        <w:t xml:space="preserve">5.1 </w:t>
      </w:r>
      <w:r w:rsidR="00D1134A">
        <w:rPr>
          <w:rFonts w:cs="Arial"/>
          <w:i w:val="0"/>
          <w:sz w:val="20"/>
          <w:lang w:val="es-ES_tradnl"/>
        </w:rPr>
        <w:t xml:space="preserve">Evaluación </w:t>
      </w:r>
      <w:r w:rsidR="00D1134A" w:rsidRPr="00C1110A">
        <w:rPr>
          <w:rFonts w:cs="Arial"/>
          <w:i w:val="0"/>
          <w:sz w:val="20"/>
          <w:lang w:val="es-ES_tradnl"/>
        </w:rPr>
        <w:t>de la propuesta técnica.</w:t>
      </w:r>
      <w:bookmarkEnd w:id="69"/>
      <w:r w:rsidR="00D1134A" w:rsidRPr="00C1110A">
        <w:rPr>
          <w:rFonts w:cs="Arial"/>
          <w:i w:val="0"/>
          <w:sz w:val="20"/>
          <w:lang w:val="es-ES_tradnl"/>
        </w:rPr>
        <w:t xml:space="preserve"> </w:t>
      </w:r>
    </w:p>
    <w:p w:rsidR="001D5EF9" w:rsidRDefault="001D5EF9" w:rsidP="001D5EF9">
      <w:pPr>
        <w:suppressAutoHyphens/>
        <w:spacing w:after="0" w:line="240" w:lineRule="auto"/>
        <w:jc w:val="both"/>
        <w:rPr>
          <w:rFonts w:ascii="Arial" w:eastAsia="Times New Roman" w:hAnsi="Arial" w:cs="Arial"/>
          <w:lang w:val="es-ES_tradnl" w:eastAsia="ar-SA"/>
        </w:rPr>
      </w:pPr>
    </w:p>
    <w:p w:rsidR="00DC1BF0" w:rsidRPr="00144F4C" w:rsidRDefault="0074244B" w:rsidP="00DC1BF0">
      <w:pPr>
        <w:suppressAutoHyphens/>
        <w:spacing w:after="0" w:line="240" w:lineRule="auto"/>
        <w:jc w:val="both"/>
        <w:rPr>
          <w:rFonts w:ascii="Arial" w:eastAsia="Times New Roman" w:hAnsi="Arial" w:cs="Arial"/>
          <w:sz w:val="20"/>
          <w:szCs w:val="20"/>
          <w:lang w:val="es-ES_tradnl" w:eastAsia="es-ES"/>
        </w:rPr>
      </w:pPr>
      <w:r w:rsidRPr="00144F4C">
        <w:rPr>
          <w:rFonts w:ascii="Arial" w:eastAsia="Times New Roman" w:hAnsi="Arial" w:cs="Arial"/>
          <w:sz w:val="20"/>
          <w:szCs w:val="20"/>
          <w:lang w:val="es-ES_tradnl" w:eastAsia="es-ES"/>
        </w:rPr>
        <w:t>El área técnica será la responsable de evaluar las propuestas técnicas presentadas</w:t>
      </w:r>
      <w:r w:rsidR="00144F4C" w:rsidRPr="00144F4C">
        <w:rPr>
          <w:rFonts w:ascii="Arial" w:eastAsia="Times New Roman" w:hAnsi="Arial" w:cs="Arial"/>
          <w:sz w:val="20"/>
          <w:szCs w:val="20"/>
          <w:lang w:val="es-ES_tradnl" w:eastAsia="es-ES"/>
        </w:rPr>
        <w:t>, en virtud del artículo 36 segundo párrafo de la LAASSP</w:t>
      </w:r>
      <w:r w:rsidRPr="00144F4C">
        <w:rPr>
          <w:rFonts w:ascii="Arial" w:eastAsia="Times New Roman" w:hAnsi="Arial" w:cs="Arial"/>
          <w:sz w:val="20"/>
          <w:szCs w:val="20"/>
          <w:lang w:val="es-ES_tradnl" w:eastAsia="es-ES"/>
        </w:rPr>
        <w:t>, de no resultar éstas solventes, se procederá a la evaluación de las que les sigan en precio</w:t>
      </w:r>
      <w:r w:rsidR="00CF4C27">
        <w:rPr>
          <w:rFonts w:ascii="Arial" w:eastAsia="Times New Roman" w:hAnsi="Arial" w:cs="Arial"/>
          <w:sz w:val="20"/>
          <w:szCs w:val="20"/>
          <w:lang w:val="es-ES_tradnl" w:eastAsia="es-ES"/>
        </w:rPr>
        <w:t>.</w:t>
      </w:r>
    </w:p>
    <w:p w:rsidR="00DC1BF0" w:rsidRPr="00144F4C" w:rsidRDefault="00DC1BF0" w:rsidP="00DC1BF0">
      <w:pPr>
        <w:suppressAutoHyphens/>
        <w:spacing w:after="0" w:line="240" w:lineRule="auto"/>
        <w:jc w:val="both"/>
        <w:rPr>
          <w:rFonts w:ascii="Arial" w:eastAsia="Times New Roman" w:hAnsi="Arial" w:cs="Arial"/>
          <w:sz w:val="20"/>
          <w:szCs w:val="20"/>
          <w:lang w:val="es-ES_tradnl" w:eastAsia="es-ES"/>
        </w:rPr>
      </w:pPr>
    </w:p>
    <w:p w:rsidR="00DC1BF0" w:rsidRPr="00144F4C" w:rsidRDefault="0074244B" w:rsidP="00DC1BF0">
      <w:pPr>
        <w:suppressAutoHyphens/>
        <w:spacing w:after="0" w:line="240" w:lineRule="auto"/>
        <w:jc w:val="both"/>
        <w:rPr>
          <w:rFonts w:ascii="Arial" w:eastAsia="Times New Roman" w:hAnsi="Arial" w:cs="Arial"/>
          <w:sz w:val="20"/>
          <w:szCs w:val="20"/>
          <w:lang w:val="es-ES_tradnl" w:eastAsia="es-ES"/>
        </w:rPr>
      </w:pPr>
      <w:r w:rsidRPr="00144F4C">
        <w:rPr>
          <w:rFonts w:ascii="Arial" w:eastAsia="Times New Roman" w:hAnsi="Arial" w:cs="Arial"/>
          <w:sz w:val="20"/>
          <w:szCs w:val="20"/>
          <w:lang w:val="es-ES_tradnl" w:eastAsia="es-ES"/>
        </w:rPr>
        <w:t xml:space="preserve">Para efectos de la evaluación, se tomarán en consideración los criterios siguientes: </w:t>
      </w:r>
    </w:p>
    <w:p w:rsidR="00DC1BF0" w:rsidRPr="00144F4C" w:rsidRDefault="00DC1BF0" w:rsidP="00DC1BF0">
      <w:pPr>
        <w:suppressAutoHyphens/>
        <w:spacing w:after="0" w:line="240" w:lineRule="auto"/>
        <w:jc w:val="both"/>
        <w:rPr>
          <w:rFonts w:ascii="Arial" w:eastAsia="Times New Roman" w:hAnsi="Arial" w:cs="Arial"/>
          <w:sz w:val="20"/>
          <w:szCs w:val="20"/>
          <w:lang w:val="es-ES_tradnl" w:eastAsia="es-ES"/>
        </w:rPr>
      </w:pPr>
    </w:p>
    <w:p w:rsidR="00DC1BF0" w:rsidRPr="00144F4C" w:rsidRDefault="0074244B" w:rsidP="00DC1BF0">
      <w:pPr>
        <w:suppressAutoHyphens/>
        <w:spacing w:after="0" w:line="240" w:lineRule="auto"/>
        <w:ind w:left="720"/>
        <w:jc w:val="both"/>
        <w:rPr>
          <w:rFonts w:ascii="Arial" w:eastAsia="Times New Roman" w:hAnsi="Arial" w:cs="Arial"/>
          <w:sz w:val="20"/>
          <w:szCs w:val="20"/>
          <w:lang w:val="es-ES_tradnl" w:eastAsia="es-ES"/>
        </w:rPr>
      </w:pPr>
      <w:r w:rsidRPr="00144F4C">
        <w:rPr>
          <w:rFonts w:ascii="Arial" w:eastAsia="Times New Roman" w:hAnsi="Arial" w:cs="Arial"/>
          <w:sz w:val="20"/>
          <w:szCs w:val="20"/>
          <w:lang w:val="es-ES_tradnl" w:eastAsia="es-ES"/>
        </w:rPr>
        <w:t xml:space="preserve">- </w:t>
      </w:r>
      <w:r w:rsidR="00144F4C" w:rsidRPr="00144F4C">
        <w:rPr>
          <w:rFonts w:ascii="Arial" w:eastAsia="Times New Roman" w:hAnsi="Arial" w:cs="Arial"/>
          <w:sz w:val="20"/>
          <w:szCs w:val="20"/>
          <w:lang w:val="es-ES_tradnl" w:eastAsia="es-ES"/>
        </w:rPr>
        <w:t xml:space="preserve">Se </w:t>
      </w:r>
      <w:r w:rsidRPr="00144F4C">
        <w:rPr>
          <w:rFonts w:ascii="Arial" w:eastAsia="Times New Roman" w:hAnsi="Arial" w:cs="Arial"/>
          <w:sz w:val="20"/>
          <w:szCs w:val="20"/>
          <w:lang w:val="es-ES_tradnl" w:eastAsia="es-ES"/>
        </w:rPr>
        <w:t>verificará que la pr</w:t>
      </w:r>
      <w:r w:rsidR="007807BC">
        <w:rPr>
          <w:rFonts w:ascii="Arial" w:eastAsia="Times New Roman" w:hAnsi="Arial" w:cs="Arial"/>
          <w:sz w:val="20"/>
          <w:szCs w:val="20"/>
          <w:lang w:val="es-ES_tradnl" w:eastAsia="es-ES"/>
        </w:rPr>
        <w:t xml:space="preserve">opuesta incluya la información </w:t>
      </w:r>
      <w:r w:rsidRPr="00144F4C">
        <w:rPr>
          <w:rFonts w:ascii="Arial" w:eastAsia="Times New Roman" w:hAnsi="Arial" w:cs="Arial"/>
          <w:sz w:val="20"/>
          <w:szCs w:val="20"/>
          <w:lang w:val="es-ES_tradnl" w:eastAsia="es-ES"/>
        </w:rPr>
        <w:t xml:space="preserve">y </w:t>
      </w:r>
      <w:r w:rsidR="007807BC">
        <w:rPr>
          <w:rFonts w:ascii="Arial" w:eastAsia="Times New Roman" w:hAnsi="Arial" w:cs="Arial"/>
          <w:sz w:val="20"/>
          <w:szCs w:val="20"/>
          <w:lang w:val="es-ES_tradnl" w:eastAsia="es-ES"/>
        </w:rPr>
        <w:t>los</w:t>
      </w:r>
      <w:r w:rsidRPr="00144F4C">
        <w:rPr>
          <w:rFonts w:ascii="Arial" w:eastAsia="Times New Roman" w:hAnsi="Arial" w:cs="Arial"/>
          <w:sz w:val="20"/>
          <w:szCs w:val="20"/>
          <w:lang w:val="es-ES_tradnl" w:eastAsia="es-ES"/>
        </w:rPr>
        <w:t xml:space="preserve"> requisitos solicitados en la </w:t>
      </w:r>
      <w:r w:rsidR="00144F4C" w:rsidRPr="00144F4C">
        <w:rPr>
          <w:rFonts w:ascii="Arial" w:eastAsia="Times New Roman" w:hAnsi="Arial" w:cs="Arial"/>
          <w:sz w:val="20"/>
          <w:szCs w:val="20"/>
          <w:lang w:val="es-ES_tradnl" w:eastAsia="es-ES"/>
        </w:rPr>
        <w:t>Convocatoria</w:t>
      </w:r>
      <w:r w:rsidR="007807BC">
        <w:rPr>
          <w:rFonts w:ascii="Arial" w:eastAsia="Times New Roman" w:hAnsi="Arial" w:cs="Arial"/>
          <w:sz w:val="20"/>
          <w:szCs w:val="20"/>
          <w:lang w:val="es-ES_tradnl" w:eastAsia="es-ES"/>
        </w:rPr>
        <w:t xml:space="preserve"> (</w:t>
      </w:r>
      <w:r w:rsidR="00302481" w:rsidRPr="00302481">
        <w:rPr>
          <w:rFonts w:ascii="Arial" w:eastAsia="Times New Roman" w:hAnsi="Arial" w:cs="Arial"/>
          <w:b/>
          <w:sz w:val="20"/>
          <w:szCs w:val="20"/>
          <w:lang w:val="es-ES_tradnl" w:eastAsia="es-ES"/>
        </w:rPr>
        <w:t>numeral 4.1.1</w:t>
      </w:r>
      <w:r w:rsidR="00302481">
        <w:rPr>
          <w:rFonts w:ascii="Arial" w:eastAsia="Times New Roman" w:hAnsi="Arial" w:cs="Arial"/>
          <w:sz w:val="20"/>
          <w:szCs w:val="20"/>
          <w:lang w:val="es-ES_tradnl" w:eastAsia="es-ES"/>
        </w:rPr>
        <w:t xml:space="preserve">, </w:t>
      </w:r>
      <w:r w:rsidR="007807BC" w:rsidRPr="007807BC">
        <w:rPr>
          <w:rFonts w:ascii="Arial" w:eastAsia="Times New Roman" w:hAnsi="Arial" w:cs="Arial"/>
          <w:b/>
          <w:sz w:val="20"/>
          <w:szCs w:val="20"/>
          <w:lang w:val="es-ES_tradnl" w:eastAsia="es-ES"/>
        </w:rPr>
        <w:t>Anexos 1</w:t>
      </w:r>
      <w:r w:rsidR="00220826">
        <w:rPr>
          <w:rFonts w:ascii="Arial" w:eastAsia="Times New Roman" w:hAnsi="Arial" w:cs="Arial"/>
          <w:b/>
          <w:sz w:val="20"/>
          <w:szCs w:val="20"/>
          <w:lang w:val="es-ES_tradnl" w:eastAsia="es-ES"/>
        </w:rPr>
        <w:t>, 1 A</w:t>
      </w:r>
      <w:r w:rsidR="007807BC" w:rsidRPr="007807BC">
        <w:rPr>
          <w:rFonts w:ascii="Arial" w:eastAsia="Times New Roman" w:hAnsi="Arial" w:cs="Arial"/>
          <w:b/>
          <w:sz w:val="20"/>
          <w:szCs w:val="20"/>
          <w:lang w:val="es-ES_tradnl" w:eastAsia="es-ES"/>
        </w:rPr>
        <w:t xml:space="preserve"> y 15</w:t>
      </w:r>
      <w:r w:rsidR="007807BC" w:rsidRPr="007807BC">
        <w:rPr>
          <w:rFonts w:ascii="Arial" w:eastAsia="Times New Roman" w:hAnsi="Arial" w:cs="Arial"/>
          <w:sz w:val="20"/>
          <w:szCs w:val="20"/>
          <w:lang w:val="es-ES_tradnl" w:eastAsia="es-ES"/>
        </w:rPr>
        <w:t>)</w:t>
      </w:r>
      <w:r w:rsidRPr="00144F4C">
        <w:rPr>
          <w:rFonts w:ascii="Arial" w:eastAsia="Times New Roman" w:hAnsi="Arial" w:cs="Arial"/>
          <w:sz w:val="20"/>
          <w:szCs w:val="20"/>
          <w:lang w:val="es-ES_tradnl" w:eastAsia="es-ES"/>
        </w:rPr>
        <w:t>.</w:t>
      </w:r>
    </w:p>
    <w:p w:rsidR="00DC1BF0" w:rsidRPr="00144F4C" w:rsidRDefault="00DC1BF0" w:rsidP="00DC1BF0">
      <w:pPr>
        <w:suppressAutoHyphens/>
        <w:spacing w:after="0" w:line="240" w:lineRule="auto"/>
        <w:jc w:val="both"/>
        <w:rPr>
          <w:rFonts w:ascii="Arial" w:eastAsia="Times New Roman" w:hAnsi="Arial" w:cs="Arial"/>
          <w:sz w:val="20"/>
          <w:szCs w:val="20"/>
          <w:lang w:val="es-ES_tradnl" w:eastAsia="es-ES"/>
        </w:rPr>
      </w:pPr>
    </w:p>
    <w:p w:rsidR="00DC1BF0" w:rsidRPr="00144F4C" w:rsidRDefault="0074244B" w:rsidP="00DC1BF0">
      <w:pPr>
        <w:suppressAutoHyphens/>
        <w:spacing w:after="0" w:line="240" w:lineRule="auto"/>
        <w:ind w:left="720"/>
        <w:jc w:val="both"/>
        <w:rPr>
          <w:rFonts w:ascii="Arial" w:eastAsia="Times New Roman" w:hAnsi="Arial" w:cs="Arial"/>
          <w:sz w:val="20"/>
          <w:szCs w:val="20"/>
          <w:lang w:val="es-ES_tradnl" w:eastAsia="es-ES"/>
        </w:rPr>
      </w:pPr>
      <w:r w:rsidRPr="00144F4C">
        <w:rPr>
          <w:rFonts w:ascii="Arial" w:eastAsia="Times New Roman" w:hAnsi="Arial" w:cs="Arial"/>
          <w:sz w:val="20"/>
          <w:szCs w:val="20"/>
          <w:lang w:val="es-ES_tradnl" w:eastAsia="es-ES"/>
        </w:rPr>
        <w:t xml:space="preserve">- </w:t>
      </w:r>
      <w:r w:rsidR="00144F4C" w:rsidRPr="00144F4C">
        <w:rPr>
          <w:rFonts w:ascii="Arial" w:eastAsia="Times New Roman" w:hAnsi="Arial" w:cs="Arial"/>
          <w:sz w:val="20"/>
          <w:szCs w:val="20"/>
          <w:lang w:val="es-ES_tradnl" w:eastAsia="es-ES"/>
        </w:rPr>
        <w:t xml:space="preserve">Se </w:t>
      </w:r>
      <w:r w:rsidRPr="00144F4C">
        <w:rPr>
          <w:rFonts w:ascii="Arial" w:eastAsia="Times New Roman" w:hAnsi="Arial" w:cs="Arial"/>
          <w:sz w:val="20"/>
          <w:szCs w:val="20"/>
          <w:lang w:val="es-ES_tradnl" w:eastAsia="es-ES"/>
        </w:rPr>
        <w:t xml:space="preserve">verificará documentalmente que los bienes ofertados cumplan con las especificaciones técnicas y requisitos solicitados en esta </w:t>
      </w:r>
      <w:r w:rsidR="00144F4C" w:rsidRPr="00144F4C">
        <w:rPr>
          <w:rFonts w:ascii="Arial" w:eastAsia="Times New Roman" w:hAnsi="Arial" w:cs="Arial"/>
          <w:sz w:val="20"/>
          <w:szCs w:val="20"/>
          <w:lang w:val="es-ES_tradnl" w:eastAsia="es-ES"/>
        </w:rPr>
        <w:t>Convocatoria</w:t>
      </w:r>
      <w:r w:rsidRPr="00144F4C">
        <w:rPr>
          <w:rFonts w:ascii="Arial" w:eastAsia="Times New Roman" w:hAnsi="Arial" w:cs="Arial"/>
          <w:sz w:val="20"/>
          <w:szCs w:val="20"/>
          <w:lang w:val="es-ES_tradnl" w:eastAsia="es-ES"/>
        </w:rPr>
        <w:t>, así como con aquellos que resulten de la junta de aclaraciones.</w:t>
      </w:r>
    </w:p>
    <w:p w:rsidR="00DC1BF0" w:rsidRPr="00144F4C" w:rsidRDefault="00DC1BF0" w:rsidP="00DC1BF0">
      <w:pPr>
        <w:suppressAutoHyphens/>
        <w:spacing w:after="0" w:line="240" w:lineRule="auto"/>
        <w:jc w:val="both"/>
        <w:rPr>
          <w:rFonts w:ascii="Arial" w:eastAsia="Times New Roman" w:hAnsi="Arial" w:cs="Arial"/>
          <w:sz w:val="20"/>
          <w:szCs w:val="20"/>
          <w:lang w:val="es-ES_tradnl" w:eastAsia="es-ES"/>
        </w:rPr>
      </w:pPr>
    </w:p>
    <w:p w:rsidR="00DC1BF0" w:rsidRPr="00144F4C" w:rsidRDefault="0074244B" w:rsidP="00DC1BF0">
      <w:pPr>
        <w:suppressAutoHyphens/>
        <w:spacing w:after="0" w:line="240" w:lineRule="auto"/>
        <w:ind w:left="720"/>
        <w:jc w:val="both"/>
        <w:rPr>
          <w:rFonts w:ascii="Arial" w:eastAsia="Times New Roman" w:hAnsi="Arial" w:cs="Arial"/>
          <w:sz w:val="20"/>
          <w:szCs w:val="20"/>
          <w:lang w:val="es-ES_tradnl" w:eastAsia="es-ES"/>
        </w:rPr>
      </w:pPr>
      <w:r w:rsidRPr="00144F4C">
        <w:rPr>
          <w:rFonts w:ascii="Arial" w:eastAsia="Times New Roman" w:hAnsi="Arial" w:cs="Arial"/>
          <w:sz w:val="20"/>
          <w:szCs w:val="20"/>
          <w:lang w:val="es-ES_tradnl" w:eastAsia="es-ES"/>
        </w:rPr>
        <w:t xml:space="preserve">- </w:t>
      </w:r>
      <w:r w:rsidR="00144F4C" w:rsidRPr="00144F4C">
        <w:rPr>
          <w:rFonts w:ascii="Arial" w:eastAsia="Times New Roman" w:hAnsi="Arial" w:cs="Arial"/>
          <w:sz w:val="20"/>
          <w:szCs w:val="20"/>
          <w:lang w:val="es-ES_tradnl" w:eastAsia="es-ES"/>
        </w:rPr>
        <w:t xml:space="preserve">La </w:t>
      </w:r>
      <w:r w:rsidRPr="00144F4C">
        <w:rPr>
          <w:rFonts w:ascii="Arial" w:eastAsia="Times New Roman" w:hAnsi="Arial" w:cs="Arial"/>
          <w:sz w:val="20"/>
          <w:szCs w:val="20"/>
          <w:lang w:val="es-ES_tradnl" w:eastAsia="es-ES"/>
        </w:rPr>
        <w:t>información que se derive de la evaluación documental practicada por personal del IMSS, será considerada para la emisión del resultado técnico de las propuestas.</w:t>
      </w:r>
    </w:p>
    <w:p w:rsidR="00DC1BF0" w:rsidRPr="00DC1BF0" w:rsidRDefault="00DC1BF0" w:rsidP="00DC1BF0">
      <w:pPr>
        <w:suppressAutoHyphens/>
        <w:spacing w:after="0" w:line="240" w:lineRule="auto"/>
        <w:jc w:val="both"/>
        <w:rPr>
          <w:rFonts w:ascii="Arial" w:eastAsia="Times New Roman" w:hAnsi="Arial" w:cs="Arial"/>
          <w:sz w:val="20"/>
          <w:szCs w:val="20"/>
          <w:highlight w:val="yellow"/>
          <w:lang w:val="es-ES_tradnl" w:eastAsia="es-ES"/>
        </w:rPr>
      </w:pPr>
    </w:p>
    <w:p w:rsidR="007F7AB2" w:rsidRDefault="007F7AB2" w:rsidP="007F7AB2">
      <w:pPr>
        <w:spacing w:after="0" w:line="240" w:lineRule="auto"/>
        <w:ind w:left="-284"/>
        <w:jc w:val="both"/>
        <w:rPr>
          <w:rFonts w:ascii="Arial" w:eastAsia="Times New Roman" w:hAnsi="Arial" w:cs="Arial"/>
          <w:sz w:val="20"/>
          <w:szCs w:val="20"/>
          <w:lang w:val="es-ES_tradnl" w:eastAsia="es-ES"/>
        </w:rPr>
      </w:pPr>
    </w:p>
    <w:p w:rsidR="00D1134A" w:rsidRPr="00C1110A" w:rsidRDefault="00753B68" w:rsidP="004F3868">
      <w:pPr>
        <w:pStyle w:val="Ttulo2"/>
        <w:tabs>
          <w:tab w:val="clear" w:pos="576"/>
          <w:tab w:val="num" w:pos="0"/>
        </w:tabs>
        <w:ind w:left="-284" w:firstLine="0"/>
        <w:rPr>
          <w:rFonts w:cs="Arial"/>
          <w:i w:val="0"/>
          <w:sz w:val="20"/>
          <w:lang w:val="es-ES_tradnl"/>
        </w:rPr>
      </w:pPr>
      <w:bookmarkStart w:id="70" w:name="_Toc433794531"/>
      <w:r>
        <w:rPr>
          <w:rFonts w:cs="Arial"/>
          <w:i w:val="0"/>
          <w:sz w:val="20"/>
          <w:lang w:val="es-ES_tradnl"/>
        </w:rPr>
        <w:t xml:space="preserve">5.2 </w:t>
      </w:r>
      <w:r w:rsidR="00D1134A" w:rsidRPr="00C1110A">
        <w:rPr>
          <w:rFonts w:cs="Arial"/>
          <w:i w:val="0"/>
          <w:sz w:val="20"/>
          <w:lang w:val="es-ES_tradnl"/>
        </w:rPr>
        <w:t>Evaluación de la propuesta económica.</w:t>
      </w:r>
      <w:bookmarkEnd w:id="70"/>
    </w:p>
    <w:p w:rsidR="00D1134A" w:rsidRDefault="00D1134A" w:rsidP="00D1134A">
      <w:pPr>
        <w:spacing w:after="0" w:line="240" w:lineRule="auto"/>
        <w:ind w:left="-284"/>
        <w:jc w:val="both"/>
        <w:rPr>
          <w:rFonts w:ascii="Arial" w:hAnsi="Arial" w:cs="Arial"/>
          <w:sz w:val="20"/>
          <w:szCs w:val="20"/>
          <w:lang w:val="es-ES_tradnl"/>
        </w:rPr>
      </w:pPr>
    </w:p>
    <w:p w:rsidR="00271A0B" w:rsidRPr="00271A0B" w:rsidRDefault="00271A0B" w:rsidP="00271A0B">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t>De las propuestas que hayan cumplido técnicamente se analizarán los precios</w:t>
      </w:r>
      <w:r w:rsidR="00144F4C">
        <w:rPr>
          <w:rFonts w:ascii="Arial" w:eastAsia="Times New Roman" w:hAnsi="Arial" w:cs="Arial"/>
          <w:sz w:val="20"/>
          <w:szCs w:val="20"/>
          <w:lang w:val="es-ES_tradnl" w:eastAsia="es-ES"/>
        </w:rPr>
        <w:t xml:space="preserve"> unitarios</w:t>
      </w:r>
      <w:r w:rsidRPr="00271A0B">
        <w:rPr>
          <w:rFonts w:ascii="Arial" w:eastAsia="Times New Roman" w:hAnsi="Arial" w:cs="Arial"/>
          <w:sz w:val="20"/>
          <w:szCs w:val="20"/>
          <w:lang w:val="es-ES_tradnl" w:eastAsia="es-ES"/>
        </w:rPr>
        <w:t xml:space="preserve"> ofertados por los licitantes y las operaciones aritméticas con objeto de verificar el importe total de los bienes ofertados, conforme a los datos contenidos en la propuesta económica presentada en el formato especificado en el </w:t>
      </w:r>
      <w:r w:rsidRPr="00144F4C">
        <w:rPr>
          <w:rFonts w:ascii="Arial" w:eastAsia="Times New Roman" w:hAnsi="Arial" w:cs="Arial"/>
          <w:b/>
          <w:sz w:val="20"/>
          <w:szCs w:val="20"/>
          <w:lang w:val="es-ES_tradnl" w:eastAsia="es-ES"/>
        </w:rPr>
        <w:t xml:space="preserve">anexo </w:t>
      </w:r>
      <w:r w:rsidR="00144F4C">
        <w:rPr>
          <w:rFonts w:ascii="Arial" w:eastAsia="Times New Roman" w:hAnsi="Arial" w:cs="Arial"/>
          <w:b/>
          <w:sz w:val="20"/>
          <w:szCs w:val="20"/>
          <w:lang w:val="es-ES_tradnl" w:eastAsia="es-ES"/>
        </w:rPr>
        <w:t>14</w:t>
      </w:r>
      <w:r w:rsidRPr="00271A0B">
        <w:rPr>
          <w:rFonts w:ascii="Arial" w:eastAsia="Times New Roman" w:hAnsi="Arial" w:cs="Arial"/>
          <w:sz w:val="20"/>
          <w:szCs w:val="20"/>
          <w:lang w:val="es-ES_tradnl" w:eastAsia="es-ES"/>
        </w:rPr>
        <w:t>, de la presente convocatoria.</w:t>
      </w:r>
    </w:p>
    <w:p w:rsidR="00271A0B" w:rsidRPr="00271A0B" w:rsidRDefault="00271A0B" w:rsidP="00271A0B">
      <w:pPr>
        <w:spacing w:after="0" w:line="240" w:lineRule="auto"/>
        <w:ind w:left="-284"/>
        <w:jc w:val="both"/>
        <w:rPr>
          <w:rFonts w:ascii="Arial" w:eastAsia="Times New Roman" w:hAnsi="Arial" w:cs="Arial"/>
          <w:sz w:val="20"/>
          <w:szCs w:val="20"/>
          <w:lang w:val="es-ES_tradnl" w:eastAsia="es-ES"/>
        </w:rPr>
      </w:pPr>
    </w:p>
    <w:p w:rsidR="00271A0B" w:rsidRPr="00271A0B" w:rsidRDefault="00BD3F6A" w:rsidP="00271A0B">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t xml:space="preserve">La </w:t>
      </w:r>
      <w:r w:rsidR="00271A0B" w:rsidRPr="00271A0B">
        <w:rPr>
          <w:rFonts w:ascii="Arial" w:eastAsia="Times New Roman" w:hAnsi="Arial" w:cs="Arial"/>
          <w:sz w:val="20"/>
          <w:szCs w:val="20"/>
          <w:lang w:val="es-ES_tradnl" w:eastAsia="es-ES"/>
        </w:rPr>
        <w:t>evaluación económica de las proposiciones se realizará por partida</w:t>
      </w:r>
      <w:r w:rsidR="00814398">
        <w:rPr>
          <w:rFonts w:ascii="Arial" w:eastAsia="Times New Roman" w:hAnsi="Arial" w:cs="Arial"/>
          <w:sz w:val="20"/>
          <w:szCs w:val="20"/>
          <w:lang w:val="es-ES_tradnl" w:eastAsia="es-ES"/>
        </w:rPr>
        <w:t xml:space="preserve"> única</w:t>
      </w:r>
      <w:r w:rsidR="00271A0B" w:rsidRPr="00271A0B">
        <w:rPr>
          <w:rFonts w:ascii="Arial" w:eastAsia="Times New Roman" w:hAnsi="Arial" w:cs="Arial"/>
          <w:sz w:val="20"/>
          <w:szCs w:val="20"/>
          <w:lang w:val="es-ES_tradnl" w:eastAsia="es-ES"/>
        </w:rPr>
        <w:t>, observ</w:t>
      </w:r>
      <w:r w:rsidR="00D7509F">
        <w:rPr>
          <w:rFonts w:ascii="Arial" w:eastAsia="Times New Roman" w:hAnsi="Arial" w:cs="Arial"/>
          <w:sz w:val="20"/>
          <w:szCs w:val="20"/>
          <w:lang w:val="es-ES_tradnl" w:eastAsia="es-ES"/>
        </w:rPr>
        <w:t>ando la</w:t>
      </w:r>
      <w:r w:rsidR="00271A0B" w:rsidRPr="00271A0B">
        <w:rPr>
          <w:rFonts w:ascii="Arial" w:eastAsia="Times New Roman" w:hAnsi="Arial" w:cs="Arial"/>
          <w:sz w:val="20"/>
          <w:szCs w:val="20"/>
          <w:lang w:val="es-ES_tradnl" w:eastAsia="es-ES"/>
        </w:rPr>
        <w:t xml:space="preserve"> cantidad total, </w:t>
      </w:r>
      <w:r w:rsidR="00814398">
        <w:rPr>
          <w:rFonts w:ascii="Arial" w:eastAsia="Times New Roman" w:hAnsi="Arial" w:cs="Arial"/>
          <w:sz w:val="20"/>
          <w:szCs w:val="20"/>
          <w:lang w:val="es-ES_tradnl" w:eastAsia="es-ES"/>
        </w:rPr>
        <w:t>suma de precios unitarios</w:t>
      </w:r>
      <w:r w:rsidR="008F664A">
        <w:rPr>
          <w:rFonts w:ascii="Arial" w:eastAsia="Times New Roman" w:hAnsi="Arial" w:cs="Arial"/>
          <w:sz w:val="20"/>
          <w:szCs w:val="20"/>
          <w:lang w:val="es-ES_tradnl" w:eastAsia="es-ES"/>
        </w:rPr>
        <w:t xml:space="preserve"> ofertados, </w:t>
      </w:r>
      <w:r w:rsidR="00271A0B" w:rsidRPr="00271A0B">
        <w:rPr>
          <w:rFonts w:ascii="Arial" w:eastAsia="Times New Roman" w:hAnsi="Arial" w:cs="Arial"/>
          <w:sz w:val="20"/>
          <w:szCs w:val="20"/>
          <w:lang w:val="es-ES_tradnl" w:eastAsia="es-ES"/>
        </w:rPr>
        <w:t xml:space="preserve">conforme al </w:t>
      </w:r>
      <w:r w:rsidR="00271A0B" w:rsidRPr="00CB59C7">
        <w:rPr>
          <w:rFonts w:ascii="Arial" w:eastAsia="Times New Roman" w:hAnsi="Arial" w:cs="Arial"/>
          <w:b/>
          <w:sz w:val="20"/>
          <w:szCs w:val="20"/>
          <w:lang w:val="es-ES_tradnl" w:eastAsia="es-ES"/>
        </w:rPr>
        <w:t xml:space="preserve">anexo </w:t>
      </w:r>
      <w:r w:rsidR="00CB59C7" w:rsidRPr="00CB59C7">
        <w:rPr>
          <w:rFonts w:ascii="Arial" w:eastAsia="Times New Roman" w:hAnsi="Arial" w:cs="Arial"/>
          <w:b/>
          <w:sz w:val="20"/>
          <w:szCs w:val="20"/>
          <w:lang w:val="es-ES_tradnl" w:eastAsia="es-ES"/>
        </w:rPr>
        <w:t>14</w:t>
      </w:r>
      <w:r w:rsidR="00CB59C7">
        <w:rPr>
          <w:rFonts w:ascii="Arial" w:eastAsia="Times New Roman" w:hAnsi="Arial" w:cs="Arial"/>
          <w:sz w:val="20"/>
          <w:szCs w:val="20"/>
          <w:lang w:val="es-ES_tradnl" w:eastAsia="es-ES"/>
        </w:rPr>
        <w:t xml:space="preserve"> </w:t>
      </w:r>
      <w:r w:rsidR="00271A0B">
        <w:rPr>
          <w:rFonts w:ascii="Arial" w:eastAsia="Times New Roman" w:hAnsi="Arial" w:cs="Arial"/>
          <w:sz w:val="20"/>
          <w:szCs w:val="20"/>
          <w:lang w:val="es-ES_tradnl" w:eastAsia="es-ES"/>
        </w:rPr>
        <w:t>de la presente convocatoria.</w:t>
      </w:r>
    </w:p>
    <w:p w:rsidR="00271A0B" w:rsidRPr="00271A0B" w:rsidRDefault="00271A0B" w:rsidP="00271A0B">
      <w:pPr>
        <w:spacing w:after="0" w:line="240" w:lineRule="auto"/>
        <w:ind w:left="-284"/>
        <w:jc w:val="both"/>
        <w:rPr>
          <w:rFonts w:ascii="Arial" w:eastAsia="Times New Roman" w:hAnsi="Arial" w:cs="Arial"/>
          <w:sz w:val="20"/>
          <w:szCs w:val="20"/>
          <w:lang w:val="es-ES_tradnl" w:eastAsia="es-ES"/>
        </w:rPr>
      </w:pPr>
    </w:p>
    <w:p w:rsidR="00271A0B" w:rsidRPr="00271A0B" w:rsidRDefault="00BD3F6A" w:rsidP="00271A0B">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t xml:space="preserve">Los </w:t>
      </w:r>
      <w:r w:rsidR="00271A0B" w:rsidRPr="00271A0B">
        <w:rPr>
          <w:rFonts w:ascii="Arial" w:eastAsia="Times New Roman" w:hAnsi="Arial" w:cs="Arial"/>
          <w:sz w:val="20"/>
          <w:szCs w:val="20"/>
          <w:lang w:val="es-ES_tradnl" w:eastAsia="es-ES"/>
        </w:rPr>
        <w:t xml:space="preserve">requisitos establecidos en esta convocatoria serán evaluados mediante el cumple y no cumple, siendo el factor determinante el precio más bajo para adjudicar, siempre y cuando hayan </w:t>
      </w:r>
      <w:r w:rsidR="00A7574F">
        <w:rPr>
          <w:rFonts w:ascii="Arial" w:eastAsia="Times New Roman" w:hAnsi="Arial" w:cs="Arial"/>
          <w:sz w:val="20"/>
          <w:szCs w:val="20"/>
          <w:lang w:val="es-ES_tradnl" w:eastAsia="es-ES"/>
        </w:rPr>
        <w:t>resultado solventes</w:t>
      </w:r>
      <w:r>
        <w:rPr>
          <w:rFonts w:ascii="Arial" w:eastAsia="Times New Roman" w:hAnsi="Arial" w:cs="Arial"/>
          <w:sz w:val="20"/>
          <w:szCs w:val="20"/>
          <w:lang w:val="es-ES_tradnl" w:eastAsia="es-ES"/>
        </w:rPr>
        <w:t>.</w:t>
      </w:r>
    </w:p>
    <w:p w:rsidR="00271A0B" w:rsidRPr="00271A0B" w:rsidRDefault="00271A0B" w:rsidP="00271A0B">
      <w:pPr>
        <w:spacing w:after="0" w:line="240" w:lineRule="auto"/>
        <w:ind w:left="-284"/>
        <w:jc w:val="both"/>
        <w:rPr>
          <w:rFonts w:ascii="Arial" w:eastAsia="Times New Roman" w:hAnsi="Arial" w:cs="Arial"/>
          <w:sz w:val="20"/>
          <w:szCs w:val="20"/>
          <w:lang w:val="es-ES_tradnl" w:eastAsia="es-ES"/>
        </w:rPr>
      </w:pPr>
    </w:p>
    <w:p w:rsidR="00271A0B" w:rsidRPr="00271A0B" w:rsidRDefault="00C34AAE" w:rsidP="00271A0B">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t xml:space="preserve">No </w:t>
      </w:r>
      <w:r w:rsidR="00271A0B" w:rsidRPr="00271A0B">
        <w:rPr>
          <w:rFonts w:ascii="Arial" w:eastAsia="Times New Roman" w:hAnsi="Arial" w:cs="Arial"/>
          <w:sz w:val="20"/>
          <w:szCs w:val="20"/>
          <w:lang w:val="es-ES_tradnl" w:eastAsia="es-ES"/>
        </w:rPr>
        <w:t>se considerarán las proposiciones, cuando no cotice la totalidad de los bienes requeridos por partida.</w:t>
      </w:r>
    </w:p>
    <w:p w:rsidR="00271A0B" w:rsidRPr="00271A0B" w:rsidRDefault="00271A0B" w:rsidP="00271A0B">
      <w:pPr>
        <w:spacing w:after="0" w:line="240" w:lineRule="auto"/>
        <w:ind w:left="-284"/>
        <w:jc w:val="both"/>
        <w:rPr>
          <w:rFonts w:ascii="Arial" w:eastAsia="Times New Roman" w:hAnsi="Arial" w:cs="Arial"/>
          <w:sz w:val="20"/>
          <w:szCs w:val="20"/>
          <w:lang w:val="es-ES_tradnl" w:eastAsia="es-ES"/>
        </w:rPr>
      </w:pPr>
    </w:p>
    <w:p w:rsidR="00271A0B" w:rsidRPr="00271A0B" w:rsidRDefault="00C34AAE" w:rsidP="00271A0B">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t xml:space="preserve">En </w:t>
      </w:r>
      <w:r w:rsidR="00271A0B" w:rsidRPr="00271A0B">
        <w:rPr>
          <w:rFonts w:ascii="Arial" w:eastAsia="Times New Roman" w:hAnsi="Arial" w:cs="Arial"/>
          <w:sz w:val="20"/>
          <w:szCs w:val="20"/>
          <w:lang w:val="es-ES_tradnl" w:eastAsia="es-ES"/>
        </w:rPr>
        <w:t xml:space="preserve">caso de discrepancia entre las cantidades escritas con letra y con número, prevalecerá la cantidad con letra, por lo que de presentarse errores en las cantidades o volúmenes solicitados, éstos podrán corregirse, en apego al artículo 55 del </w:t>
      </w:r>
      <w:r w:rsidR="001643D6">
        <w:rPr>
          <w:rFonts w:ascii="Arial" w:eastAsia="Times New Roman" w:hAnsi="Arial" w:cs="Arial"/>
          <w:sz w:val="20"/>
          <w:szCs w:val="20"/>
          <w:lang w:val="es-ES_tradnl" w:eastAsia="es-ES"/>
        </w:rPr>
        <w:t>R</w:t>
      </w:r>
      <w:r w:rsidR="001643D6" w:rsidRPr="00271A0B">
        <w:rPr>
          <w:rFonts w:ascii="Arial" w:eastAsia="Times New Roman" w:hAnsi="Arial" w:cs="Arial"/>
          <w:sz w:val="20"/>
          <w:szCs w:val="20"/>
          <w:lang w:val="es-ES_tradnl" w:eastAsia="es-ES"/>
        </w:rPr>
        <w:t>LAASSP</w:t>
      </w:r>
      <w:r>
        <w:rPr>
          <w:rFonts w:ascii="Arial" w:eastAsia="Times New Roman" w:hAnsi="Arial" w:cs="Arial"/>
          <w:sz w:val="20"/>
          <w:szCs w:val="20"/>
          <w:lang w:val="es-ES_tradnl" w:eastAsia="es-ES"/>
        </w:rPr>
        <w:t>.</w:t>
      </w:r>
    </w:p>
    <w:p w:rsidR="00271A0B" w:rsidRPr="00271A0B" w:rsidRDefault="00271A0B" w:rsidP="00271A0B">
      <w:pPr>
        <w:spacing w:after="0" w:line="240" w:lineRule="auto"/>
        <w:ind w:left="-284"/>
        <w:jc w:val="both"/>
        <w:rPr>
          <w:rFonts w:ascii="Arial" w:eastAsia="Times New Roman" w:hAnsi="Arial" w:cs="Arial"/>
          <w:sz w:val="20"/>
          <w:szCs w:val="20"/>
          <w:lang w:val="es-ES_tradnl" w:eastAsia="es-ES"/>
        </w:rPr>
      </w:pPr>
    </w:p>
    <w:p w:rsidR="00271A0B" w:rsidRPr="00271A0B" w:rsidRDefault="00C34AAE" w:rsidP="00271A0B">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t xml:space="preserve">El </w:t>
      </w:r>
      <w:r w:rsidR="00271A0B" w:rsidRPr="00271A0B">
        <w:rPr>
          <w:rFonts w:ascii="Arial" w:eastAsia="Times New Roman" w:hAnsi="Arial" w:cs="Arial"/>
          <w:sz w:val="20"/>
          <w:szCs w:val="20"/>
          <w:lang w:val="es-ES_tradnl" w:eastAsia="es-ES"/>
        </w:rPr>
        <w:t xml:space="preserve">precio conveniente se determinará de acuerdo al </w:t>
      </w:r>
      <w:r w:rsidRPr="00271A0B">
        <w:rPr>
          <w:rFonts w:ascii="Arial" w:eastAsia="Times New Roman" w:hAnsi="Arial" w:cs="Arial"/>
          <w:sz w:val="20"/>
          <w:szCs w:val="20"/>
          <w:lang w:val="es-ES_tradnl" w:eastAsia="es-ES"/>
        </w:rPr>
        <w:t>RLAASSP</w:t>
      </w:r>
      <w:r w:rsidR="00271A0B" w:rsidRPr="00271A0B">
        <w:rPr>
          <w:rFonts w:ascii="Arial" w:eastAsia="Times New Roman" w:hAnsi="Arial" w:cs="Arial"/>
          <w:sz w:val="20"/>
          <w:szCs w:val="20"/>
          <w:lang w:val="es-ES_tradnl" w:eastAsia="es-ES"/>
        </w:rPr>
        <w:t xml:space="preserve">, en su artículo 51 </w:t>
      </w:r>
      <w:r>
        <w:rPr>
          <w:rFonts w:ascii="Arial" w:eastAsia="Times New Roman" w:hAnsi="Arial" w:cs="Arial"/>
          <w:sz w:val="20"/>
          <w:szCs w:val="20"/>
          <w:lang w:val="es-ES_tradnl" w:eastAsia="es-ES"/>
        </w:rPr>
        <w:t>apartado B</w:t>
      </w:r>
      <w:r w:rsidR="00271A0B" w:rsidRPr="00271A0B">
        <w:rPr>
          <w:rFonts w:ascii="Arial" w:eastAsia="Times New Roman" w:hAnsi="Arial" w:cs="Arial"/>
          <w:sz w:val="20"/>
          <w:szCs w:val="20"/>
          <w:lang w:val="es-ES_tradnl" w:eastAsia="es-ES"/>
        </w:rPr>
        <w:t>.</w:t>
      </w:r>
    </w:p>
    <w:p w:rsidR="00271A0B" w:rsidRPr="00271A0B" w:rsidRDefault="00271A0B" w:rsidP="00271A0B">
      <w:pPr>
        <w:spacing w:after="0" w:line="240" w:lineRule="auto"/>
        <w:ind w:left="-284"/>
        <w:jc w:val="both"/>
        <w:rPr>
          <w:rFonts w:ascii="Arial" w:eastAsia="Times New Roman" w:hAnsi="Arial" w:cs="Arial"/>
          <w:sz w:val="20"/>
          <w:szCs w:val="20"/>
          <w:lang w:val="es-ES_tradnl" w:eastAsia="es-ES"/>
        </w:rPr>
      </w:pPr>
    </w:p>
    <w:p w:rsidR="00271A0B" w:rsidRPr="00271A0B" w:rsidRDefault="00121F28" w:rsidP="00271A0B">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t xml:space="preserve">El </w:t>
      </w:r>
      <w:r w:rsidR="00271A0B" w:rsidRPr="00271A0B">
        <w:rPr>
          <w:rFonts w:ascii="Arial" w:eastAsia="Times New Roman" w:hAnsi="Arial" w:cs="Arial"/>
          <w:sz w:val="20"/>
          <w:szCs w:val="20"/>
          <w:lang w:val="es-ES_tradnl" w:eastAsia="es-ES"/>
        </w:rPr>
        <w:t xml:space="preserve">cálculo del precio conveniente únicamente se llevará a cabo cuando se requiera acreditar que un precio ofertado se desecha porque se encuentra por debajo del precio determinado conforme a la fracción </w:t>
      </w:r>
      <w:r w:rsidR="00BD3F6A" w:rsidRPr="00271A0B">
        <w:rPr>
          <w:rFonts w:ascii="Arial" w:eastAsia="Times New Roman" w:hAnsi="Arial" w:cs="Arial"/>
          <w:sz w:val="20"/>
          <w:szCs w:val="20"/>
          <w:lang w:val="es-ES_tradnl" w:eastAsia="es-ES"/>
        </w:rPr>
        <w:t xml:space="preserve">XII </w:t>
      </w:r>
      <w:r w:rsidR="00271A0B" w:rsidRPr="00271A0B">
        <w:rPr>
          <w:rFonts w:ascii="Arial" w:eastAsia="Times New Roman" w:hAnsi="Arial" w:cs="Arial"/>
          <w:sz w:val="20"/>
          <w:szCs w:val="20"/>
          <w:lang w:val="es-ES_tradnl" w:eastAsia="es-ES"/>
        </w:rPr>
        <w:t xml:space="preserve">del artículo 2 de la </w:t>
      </w:r>
      <w:r>
        <w:rPr>
          <w:rFonts w:ascii="Arial" w:eastAsia="Times New Roman" w:hAnsi="Arial" w:cs="Arial"/>
          <w:sz w:val="20"/>
          <w:szCs w:val="20"/>
          <w:lang w:val="es-ES_tradnl" w:eastAsia="es-ES"/>
        </w:rPr>
        <w:t>LAASSP</w:t>
      </w:r>
      <w:r w:rsidR="00271A0B" w:rsidRPr="00271A0B">
        <w:rPr>
          <w:rFonts w:ascii="Arial" w:eastAsia="Times New Roman" w:hAnsi="Arial" w:cs="Arial"/>
          <w:sz w:val="20"/>
          <w:szCs w:val="20"/>
          <w:lang w:val="es-ES_tradnl" w:eastAsia="es-ES"/>
        </w:rPr>
        <w:t>.</w:t>
      </w:r>
    </w:p>
    <w:p w:rsidR="00271A0B" w:rsidRPr="00271A0B" w:rsidRDefault="00271A0B" w:rsidP="00271A0B">
      <w:pPr>
        <w:spacing w:after="0" w:line="240" w:lineRule="auto"/>
        <w:ind w:left="-284"/>
        <w:jc w:val="both"/>
        <w:rPr>
          <w:rFonts w:ascii="Arial" w:eastAsia="Times New Roman" w:hAnsi="Arial" w:cs="Arial"/>
          <w:sz w:val="20"/>
          <w:szCs w:val="20"/>
          <w:lang w:val="es-ES_tradnl" w:eastAsia="es-ES"/>
        </w:rPr>
      </w:pPr>
    </w:p>
    <w:p w:rsidR="00271A0B" w:rsidRPr="00271A0B" w:rsidRDefault="00BD3F6A" w:rsidP="00271A0B">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t xml:space="preserve">Se </w:t>
      </w:r>
      <w:r w:rsidR="00271A0B" w:rsidRPr="00271A0B">
        <w:rPr>
          <w:rFonts w:ascii="Arial" w:eastAsia="Times New Roman" w:hAnsi="Arial" w:cs="Arial"/>
          <w:sz w:val="20"/>
          <w:szCs w:val="20"/>
          <w:lang w:val="es-ES_tradnl" w:eastAsia="es-ES"/>
        </w:rPr>
        <w:t xml:space="preserve">verificará si el precio ofertado es aceptable, por no resultar superior al 10% respecto </w:t>
      </w:r>
      <w:r>
        <w:rPr>
          <w:rFonts w:ascii="Arial" w:eastAsia="Times New Roman" w:hAnsi="Arial" w:cs="Arial"/>
          <w:sz w:val="20"/>
          <w:szCs w:val="20"/>
          <w:lang w:val="es-ES_tradnl" w:eastAsia="es-ES"/>
        </w:rPr>
        <w:t xml:space="preserve">del precio de mediana </w:t>
      </w:r>
      <w:r w:rsidR="00271A0B" w:rsidRPr="00271A0B">
        <w:rPr>
          <w:rFonts w:ascii="Arial" w:eastAsia="Times New Roman" w:hAnsi="Arial" w:cs="Arial"/>
          <w:sz w:val="20"/>
          <w:szCs w:val="20"/>
          <w:lang w:val="es-ES_tradnl" w:eastAsia="es-ES"/>
        </w:rPr>
        <w:t xml:space="preserve">derivado de la investigación de mercado realizada por la </w:t>
      </w:r>
      <w:r w:rsidR="00785409" w:rsidRPr="00271A0B">
        <w:rPr>
          <w:rFonts w:ascii="Arial" w:eastAsia="Times New Roman" w:hAnsi="Arial" w:cs="Arial"/>
          <w:sz w:val="20"/>
          <w:szCs w:val="20"/>
          <w:lang w:val="es-ES_tradnl" w:eastAsia="es-ES"/>
        </w:rPr>
        <w:t xml:space="preserve">División </w:t>
      </w:r>
      <w:r w:rsidR="00271A0B" w:rsidRPr="00271A0B">
        <w:rPr>
          <w:rFonts w:ascii="Arial" w:eastAsia="Times New Roman" w:hAnsi="Arial" w:cs="Arial"/>
          <w:sz w:val="20"/>
          <w:szCs w:val="20"/>
          <w:lang w:val="es-ES_tradnl" w:eastAsia="es-ES"/>
        </w:rPr>
        <w:t xml:space="preserve">de </w:t>
      </w:r>
      <w:r w:rsidR="00785409" w:rsidRPr="00271A0B">
        <w:rPr>
          <w:rFonts w:ascii="Arial" w:eastAsia="Times New Roman" w:hAnsi="Arial" w:cs="Arial"/>
          <w:sz w:val="20"/>
          <w:szCs w:val="20"/>
          <w:lang w:val="es-ES_tradnl" w:eastAsia="es-ES"/>
        </w:rPr>
        <w:t xml:space="preserve">Investigación </w:t>
      </w:r>
      <w:r w:rsidR="00271A0B" w:rsidRPr="00271A0B">
        <w:rPr>
          <w:rFonts w:ascii="Arial" w:eastAsia="Times New Roman" w:hAnsi="Arial" w:cs="Arial"/>
          <w:sz w:val="20"/>
          <w:szCs w:val="20"/>
          <w:lang w:val="es-ES_tradnl" w:eastAsia="es-ES"/>
        </w:rPr>
        <w:t xml:space="preserve">de </w:t>
      </w:r>
      <w:r w:rsidR="00785409" w:rsidRPr="00271A0B">
        <w:rPr>
          <w:rFonts w:ascii="Arial" w:eastAsia="Times New Roman" w:hAnsi="Arial" w:cs="Arial"/>
          <w:sz w:val="20"/>
          <w:szCs w:val="20"/>
          <w:lang w:val="es-ES_tradnl" w:eastAsia="es-ES"/>
        </w:rPr>
        <w:t xml:space="preserve">Mercados </w:t>
      </w:r>
      <w:r w:rsidR="00271A0B" w:rsidRPr="00271A0B">
        <w:rPr>
          <w:rFonts w:ascii="Arial" w:eastAsia="Times New Roman" w:hAnsi="Arial" w:cs="Arial"/>
          <w:sz w:val="20"/>
          <w:szCs w:val="20"/>
          <w:lang w:val="es-ES_tradnl" w:eastAsia="es-ES"/>
        </w:rPr>
        <w:t xml:space="preserve">del </w:t>
      </w:r>
      <w:r w:rsidR="00785409" w:rsidRPr="00271A0B">
        <w:rPr>
          <w:rFonts w:ascii="Arial" w:eastAsia="Times New Roman" w:hAnsi="Arial" w:cs="Arial"/>
          <w:sz w:val="20"/>
          <w:szCs w:val="20"/>
          <w:lang w:val="es-ES_tradnl" w:eastAsia="es-ES"/>
        </w:rPr>
        <w:t>IMSS</w:t>
      </w:r>
      <w:r w:rsidR="00271A0B" w:rsidRPr="00271A0B">
        <w:rPr>
          <w:rFonts w:ascii="Arial" w:eastAsia="Times New Roman" w:hAnsi="Arial" w:cs="Arial"/>
          <w:sz w:val="20"/>
          <w:szCs w:val="20"/>
          <w:lang w:val="es-ES_tradnl" w:eastAsia="es-ES"/>
        </w:rPr>
        <w:t>.</w:t>
      </w:r>
    </w:p>
    <w:p w:rsidR="00921895" w:rsidRDefault="00921895" w:rsidP="00D1134A">
      <w:pPr>
        <w:spacing w:after="0" w:line="240" w:lineRule="auto"/>
        <w:ind w:left="-284"/>
        <w:jc w:val="both"/>
        <w:rPr>
          <w:rFonts w:ascii="Arial" w:hAnsi="Arial" w:cs="Arial"/>
          <w:sz w:val="20"/>
          <w:szCs w:val="20"/>
          <w:lang w:val="es-ES_tradnl"/>
        </w:rPr>
      </w:pPr>
    </w:p>
    <w:p w:rsidR="00F04497" w:rsidRPr="00C1110A" w:rsidRDefault="00F04497" w:rsidP="00F04497">
      <w:pPr>
        <w:pStyle w:val="Ttulo2"/>
        <w:rPr>
          <w:rFonts w:cs="Arial"/>
          <w:i w:val="0"/>
          <w:sz w:val="20"/>
          <w:lang w:val="es-ES_tradnl"/>
        </w:rPr>
      </w:pPr>
      <w:bookmarkStart w:id="71" w:name="_Toc433794532"/>
      <w:r>
        <w:rPr>
          <w:rFonts w:cs="Arial"/>
          <w:i w:val="0"/>
          <w:sz w:val="20"/>
          <w:lang w:val="es-ES_tradnl"/>
        </w:rPr>
        <w:t>5.3 Adjudicación del contrato</w:t>
      </w:r>
      <w:r w:rsidRPr="00C1110A">
        <w:rPr>
          <w:rFonts w:cs="Arial"/>
          <w:i w:val="0"/>
          <w:sz w:val="20"/>
          <w:lang w:val="es-ES_tradnl"/>
        </w:rPr>
        <w:t>.</w:t>
      </w:r>
      <w:bookmarkEnd w:id="71"/>
    </w:p>
    <w:p w:rsidR="00F04497" w:rsidRPr="00F04497" w:rsidRDefault="00F04497" w:rsidP="00F04497">
      <w:pPr>
        <w:spacing w:after="0" w:line="240" w:lineRule="auto"/>
        <w:ind w:left="-284"/>
        <w:jc w:val="both"/>
        <w:rPr>
          <w:rFonts w:ascii="Arial" w:hAnsi="Arial" w:cs="Arial"/>
          <w:sz w:val="20"/>
          <w:szCs w:val="20"/>
          <w:lang w:val="es-ES_tradnl"/>
        </w:rPr>
      </w:pPr>
      <w:r w:rsidRPr="00F04497">
        <w:rPr>
          <w:rFonts w:ascii="Arial" w:hAnsi="Arial" w:cs="Arial"/>
          <w:sz w:val="20"/>
          <w:szCs w:val="20"/>
          <w:lang w:val="es-ES_tradnl"/>
        </w:rPr>
        <w:t>El contrato será adjudicado por partida</w:t>
      </w:r>
      <w:r w:rsidR="008C7902">
        <w:rPr>
          <w:rFonts w:ascii="Arial" w:hAnsi="Arial" w:cs="Arial"/>
          <w:sz w:val="20"/>
          <w:szCs w:val="20"/>
          <w:lang w:val="es-ES_tradnl"/>
        </w:rPr>
        <w:t xml:space="preserve"> única</w:t>
      </w:r>
      <w:r w:rsidRPr="00F04497">
        <w:rPr>
          <w:rFonts w:ascii="Arial" w:hAnsi="Arial" w:cs="Arial"/>
          <w:sz w:val="20"/>
          <w:szCs w:val="20"/>
          <w:lang w:val="es-ES_tradnl"/>
        </w:rPr>
        <w:t xml:space="preserve"> a</w:t>
      </w:r>
      <w:r w:rsidR="008C7902">
        <w:rPr>
          <w:rFonts w:ascii="Arial" w:hAnsi="Arial" w:cs="Arial"/>
          <w:sz w:val="20"/>
          <w:szCs w:val="20"/>
          <w:lang w:val="es-ES_tradnl"/>
        </w:rPr>
        <w:t>l</w:t>
      </w:r>
      <w:r w:rsidRPr="00F04497">
        <w:rPr>
          <w:rFonts w:ascii="Arial" w:hAnsi="Arial" w:cs="Arial"/>
          <w:sz w:val="20"/>
          <w:szCs w:val="20"/>
          <w:lang w:val="es-ES_tradnl"/>
        </w:rPr>
        <w:t xml:space="preserve"> licitante cuya oferta resulte solvente porque cumple con los requisitos legales, técnicos y económicos de las presente Convocatoria y obtenga el mejor resultado en la evaluación, conforme al artículo 36 Bis fracción I de la LAASSP. </w:t>
      </w:r>
    </w:p>
    <w:p w:rsidR="00F04497" w:rsidRPr="00F04497" w:rsidRDefault="00F04497" w:rsidP="00F04497">
      <w:pPr>
        <w:spacing w:after="0" w:line="240" w:lineRule="auto"/>
        <w:ind w:left="-284"/>
        <w:jc w:val="both"/>
        <w:rPr>
          <w:rFonts w:ascii="Arial" w:hAnsi="Arial" w:cs="Arial"/>
          <w:sz w:val="20"/>
          <w:szCs w:val="20"/>
          <w:lang w:val="es-ES_tradnl"/>
        </w:rPr>
      </w:pPr>
    </w:p>
    <w:p w:rsidR="00F04497" w:rsidRPr="00F04497" w:rsidRDefault="00F04497" w:rsidP="00F04497">
      <w:pPr>
        <w:spacing w:after="0" w:line="240" w:lineRule="auto"/>
        <w:ind w:left="-284"/>
        <w:jc w:val="both"/>
        <w:rPr>
          <w:rFonts w:ascii="Arial" w:hAnsi="Arial" w:cs="Arial"/>
          <w:sz w:val="20"/>
          <w:szCs w:val="20"/>
          <w:lang w:val="es-ES_tradnl"/>
        </w:rPr>
      </w:pPr>
      <w:r w:rsidRPr="00F04497">
        <w:rPr>
          <w:rFonts w:ascii="Arial" w:hAnsi="Arial" w:cs="Arial"/>
          <w:sz w:val="20"/>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F04497" w:rsidRPr="00F04497" w:rsidRDefault="00F04497" w:rsidP="00F04497">
      <w:pPr>
        <w:spacing w:after="0" w:line="240" w:lineRule="auto"/>
        <w:ind w:left="-284"/>
        <w:jc w:val="both"/>
        <w:rPr>
          <w:rFonts w:ascii="Arial" w:hAnsi="Arial" w:cs="Arial"/>
          <w:sz w:val="20"/>
          <w:szCs w:val="20"/>
          <w:lang w:val="es-ES_tradnl"/>
        </w:rPr>
      </w:pPr>
    </w:p>
    <w:p w:rsidR="00F04497" w:rsidRDefault="00F04497" w:rsidP="00F04497">
      <w:pPr>
        <w:spacing w:after="0" w:line="240" w:lineRule="auto"/>
        <w:ind w:left="-284"/>
        <w:jc w:val="both"/>
        <w:rPr>
          <w:rFonts w:ascii="Arial" w:hAnsi="Arial" w:cs="Arial"/>
          <w:sz w:val="20"/>
          <w:szCs w:val="20"/>
          <w:lang w:val="es-ES_tradnl"/>
        </w:rPr>
      </w:pPr>
      <w:r w:rsidRPr="00F04497">
        <w:rPr>
          <w:rFonts w:ascii="Arial" w:hAnsi="Arial" w:cs="Arial"/>
          <w:sz w:val="20"/>
          <w:szCs w:val="20"/>
          <w:lang w:val="es-ES_tradnl"/>
        </w:rPr>
        <w:t>De no actualizarse el supuesto anterior se realizará la adjudicación del contrato a favor del licitante que resulte ganador del sorteo por insaculación que realice la Convocante, en presencia del representante del Órgano Interno de Control, conforme al artículo 54 del RLAASSP.</w:t>
      </w:r>
    </w:p>
    <w:p w:rsidR="0036572F" w:rsidRPr="00C1110A" w:rsidRDefault="0036572F" w:rsidP="00D1134A">
      <w:pPr>
        <w:spacing w:after="0" w:line="240" w:lineRule="auto"/>
        <w:ind w:left="-284"/>
        <w:jc w:val="both"/>
        <w:rPr>
          <w:rFonts w:ascii="Arial" w:hAnsi="Arial" w:cs="Arial"/>
          <w:sz w:val="20"/>
          <w:szCs w:val="20"/>
          <w:lang w:val="es-ES_tradnl"/>
        </w:rPr>
      </w:pPr>
    </w:p>
    <w:p w:rsidR="00D1134A" w:rsidRPr="00753B68" w:rsidRDefault="00753B68" w:rsidP="00753B68">
      <w:pPr>
        <w:pStyle w:val="Ttulo1"/>
        <w:rPr>
          <w:rFonts w:eastAsia="Arial Unicode MS" w:cs="Arial"/>
          <w:sz w:val="20"/>
          <w:szCs w:val="20"/>
          <w:lang w:val="es-ES_tradnl"/>
        </w:rPr>
      </w:pPr>
      <w:bookmarkStart w:id="72" w:name="_Toc433794533"/>
      <w:r w:rsidRPr="00753B68">
        <w:rPr>
          <w:rFonts w:cs="Arial"/>
          <w:sz w:val="20"/>
          <w:szCs w:val="20"/>
          <w:lang w:val="es-ES_tradnl"/>
        </w:rPr>
        <w:t xml:space="preserve">6. </w:t>
      </w:r>
      <w:r w:rsidR="00D1134A" w:rsidRPr="00753B68">
        <w:rPr>
          <w:rFonts w:cs="Arial"/>
          <w:sz w:val="20"/>
          <w:szCs w:val="20"/>
          <w:lang w:val="es-ES_tradnl"/>
        </w:rPr>
        <w:t xml:space="preserve"> RELACIÓN DE DOCUMENTOS QUE DEBE PRESENTAR EL LICITANTE.</w:t>
      </w:r>
      <w:bookmarkEnd w:id="72"/>
    </w:p>
    <w:p w:rsidR="00D1134A" w:rsidRPr="00C1110A" w:rsidRDefault="00D1134A" w:rsidP="00D1134A">
      <w:pPr>
        <w:suppressAutoHyphens/>
        <w:spacing w:after="0" w:line="240" w:lineRule="auto"/>
        <w:ind w:left="-284"/>
        <w:jc w:val="both"/>
        <w:rPr>
          <w:rFonts w:ascii="Arial" w:eastAsia="Arial Unicode MS" w:hAnsi="Arial" w:cs="Arial"/>
          <w:b/>
          <w:sz w:val="20"/>
          <w:szCs w:val="20"/>
          <w:lang w:val="es-ES_tradnl"/>
        </w:rPr>
      </w:pPr>
    </w:p>
    <w:p w:rsidR="00D1134A" w:rsidRPr="00C1110A" w:rsidRDefault="00785409" w:rsidP="00D1134A">
      <w:pPr>
        <w:suppressAutoHyphens/>
        <w:spacing w:after="0" w:line="240" w:lineRule="auto"/>
        <w:ind w:left="-284"/>
        <w:jc w:val="both"/>
        <w:rPr>
          <w:rFonts w:ascii="Arial" w:eastAsia="Arial Unicode MS" w:hAnsi="Arial" w:cs="Arial"/>
          <w:b/>
          <w:sz w:val="20"/>
          <w:szCs w:val="20"/>
          <w:lang w:val="es-ES_tradnl"/>
        </w:rPr>
      </w:pPr>
      <w:r>
        <w:rPr>
          <w:rFonts w:ascii="Arial" w:hAnsi="Arial" w:cs="Arial"/>
          <w:sz w:val="20"/>
          <w:szCs w:val="20"/>
          <w:lang w:val="es-ES_tradnl"/>
        </w:rPr>
        <w:t xml:space="preserve">En el </w:t>
      </w:r>
      <w:r w:rsidR="00D1134A" w:rsidRPr="00C1110A">
        <w:rPr>
          <w:rFonts w:ascii="Arial" w:hAnsi="Arial" w:cs="Arial"/>
          <w:b/>
          <w:sz w:val="20"/>
          <w:szCs w:val="20"/>
          <w:lang w:val="es-ES_tradnl"/>
        </w:rPr>
        <w:t xml:space="preserve">Anexo </w:t>
      </w:r>
      <w:r w:rsidR="000D2FA6">
        <w:rPr>
          <w:rFonts w:ascii="Arial" w:hAnsi="Arial" w:cs="Arial"/>
          <w:b/>
          <w:sz w:val="20"/>
          <w:szCs w:val="20"/>
          <w:lang w:val="es-ES_tradnl"/>
        </w:rPr>
        <w:t>4</w:t>
      </w:r>
      <w:r w:rsidR="00D1134A" w:rsidRPr="00C1110A">
        <w:rPr>
          <w:rFonts w:ascii="Arial" w:hAnsi="Arial" w:cs="Arial"/>
          <w:b/>
          <w:sz w:val="20"/>
          <w:szCs w:val="20"/>
          <w:lang w:val="es-ES_tradnl"/>
        </w:rPr>
        <w:t xml:space="preserve"> </w:t>
      </w:r>
      <w:r w:rsidR="00D1134A" w:rsidRPr="00C1110A">
        <w:rPr>
          <w:rFonts w:ascii="Arial" w:hAnsi="Arial" w:cs="Arial"/>
          <w:sz w:val="20"/>
          <w:szCs w:val="20"/>
          <w:lang w:val="es-ES_tradnl"/>
        </w:rPr>
        <w:t xml:space="preserve">de la presente Convocatoria se relacionan los documentos que debe presentar cada licitante. </w:t>
      </w:r>
    </w:p>
    <w:p w:rsidR="00D1134A" w:rsidRPr="0044384D" w:rsidRDefault="00753B68" w:rsidP="00753B68">
      <w:pPr>
        <w:pStyle w:val="Ttulo1"/>
        <w:rPr>
          <w:rFonts w:cs="Arial"/>
          <w:sz w:val="20"/>
          <w:szCs w:val="20"/>
          <w:lang w:val="es-ES_tradnl"/>
        </w:rPr>
      </w:pPr>
      <w:bookmarkStart w:id="73" w:name="_Toc367205802"/>
      <w:bookmarkStart w:id="74" w:name="_Toc433794534"/>
      <w:r>
        <w:rPr>
          <w:rFonts w:cs="Arial"/>
          <w:sz w:val="20"/>
          <w:szCs w:val="20"/>
          <w:lang w:val="es-ES_tradnl"/>
        </w:rPr>
        <w:t xml:space="preserve">7. </w:t>
      </w:r>
      <w:r w:rsidR="00D1134A" w:rsidRPr="0044384D">
        <w:rPr>
          <w:rFonts w:cs="Arial"/>
          <w:sz w:val="20"/>
          <w:szCs w:val="20"/>
          <w:lang w:val="es-ES_tradnl"/>
        </w:rPr>
        <w:t>INCONFORMIDADES.</w:t>
      </w:r>
      <w:bookmarkEnd w:id="73"/>
      <w:bookmarkEnd w:id="74"/>
    </w:p>
    <w:p w:rsidR="00D1134A" w:rsidRPr="007C5ED8" w:rsidRDefault="00D1134A" w:rsidP="00D1134A">
      <w:pPr>
        <w:spacing w:after="0" w:line="240" w:lineRule="auto"/>
        <w:ind w:left="-284"/>
        <w:jc w:val="both"/>
        <w:rPr>
          <w:rFonts w:ascii="Arial" w:hAnsi="Arial" w:cs="Arial"/>
          <w:i/>
          <w:vanish/>
          <w:sz w:val="20"/>
          <w:szCs w:val="20"/>
          <w:lang w:val="es-ES_tradnl"/>
        </w:rPr>
      </w:pPr>
    </w:p>
    <w:p w:rsidR="00D1134A" w:rsidRPr="007C5ED8" w:rsidRDefault="00D1134A" w:rsidP="00D1134A">
      <w:pPr>
        <w:spacing w:after="0" w:line="240" w:lineRule="auto"/>
        <w:ind w:left="-284"/>
        <w:jc w:val="both"/>
        <w:rPr>
          <w:rFonts w:ascii="Arial" w:hAnsi="Arial" w:cs="Arial"/>
          <w:vanish/>
          <w:sz w:val="20"/>
          <w:szCs w:val="20"/>
          <w:lang w:val="es-ES_tradnl"/>
        </w:rPr>
      </w:pPr>
      <w:r w:rsidRPr="007C5ED8">
        <w:rPr>
          <w:rFonts w:ascii="Arial" w:hAnsi="Arial" w:cs="Arial"/>
          <w:sz w:val="20"/>
          <w:szCs w:val="20"/>
          <w:lang w:val="es-ES_tradnl"/>
        </w:rPr>
        <w:t>De acuerdo con lo dispuesto en artículo 66 de la LAASSP, los licitantes podrán interponer inconformidad en las oficinas de la SFP ubicadas en Avenida de los Insurgentes Sur 1735, Colonia Guadalupe Inn, Código Postal 01020, Delegación Álvaro Obregón, México Distrito Federal o ante el OIC en el IMSS ubicado en</w:t>
      </w:r>
      <w:r w:rsidR="00220826" w:rsidRPr="007C5ED8">
        <w:rPr>
          <w:rFonts w:ascii="Arial" w:hAnsi="Arial" w:cs="Arial"/>
          <w:sz w:val="20"/>
          <w:szCs w:val="20"/>
          <w:lang w:val="es-ES_tradnl"/>
        </w:rPr>
        <w:t xml:space="preserve">. </w:t>
      </w:r>
      <w:r w:rsidR="00220826">
        <w:rPr>
          <w:rFonts w:ascii="Arial" w:hAnsi="Arial" w:cs="Arial"/>
          <w:sz w:val="20"/>
          <w:szCs w:val="20"/>
          <w:lang w:val="es-ES_tradnl"/>
        </w:rPr>
        <w:t>Avenida</w:t>
      </w:r>
    </w:p>
    <w:p w:rsidR="00D1134A" w:rsidRPr="007C5ED8" w:rsidRDefault="00D1134A" w:rsidP="00D1134A">
      <w:pPr>
        <w:spacing w:after="0" w:line="240" w:lineRule="auto"/>
        <w:ind w:left="-284"/>
        <w:jc w:val="both"/>
        <w:rPr>
          <w:rFonts w:ascii="Arial" w:hAnsi="Arial" w:cs="Arial"/>
          <w:vanish/>
          <w:sz w:val="20"/>
          <w:szCs w:val="20"/>
          <w:lang w:val="es-ES_tradnl"/>
        </w:rPr>
      </w:pPr>
    </w:p>
    <w:p w:rsidR="00D1134A" w:rsidRPr="007C5ED8" w:rsidRDefault="00D1134A" w:rsidP="00220826">
      <w:pPr>
        <w:spacing w:after="0" w:line="240" w:lineRule="auto"/>
        <w:jc w:val="both"/>
        <w:rPr>
          <w:rFonts w:ascii="Arial" w:hAnsi="Arial" w:cs="Arial"/>
          <w:color w:val="000000"/>
          <w:sz w:val="20"/>
          <w:szCs w:val="20"/>
          <w:lang w:val="es-ES_tradnl"/>
        </w:rPr>
      </w:pPr>
      <w:r w:rsidRPr="007C5ED8">
        <w:rPr>
          <w:rFonts w:ascii="Arial" w:hAnsi="Arial" w:cs="Arial"/>
          <w:color w:val="000000"/>
          <w:sz w:val="20"/>
          <w:szCs w:val="20"/>
          <w:lang w:val="es-ES_tradnl"/>
        </w:rPr>
        <w:t>. Revolución número 1586, Colonia San Ángel, Delegación Álvaro Obregón, C.P. 01000, México, D.F.</w:t>
      </w:r>
    </w:p>
    <w:p w:rsidR="00D1134A" w:rsidRPr="007C5ED8" w:rsidRDefault="00D1134A" w:rsidP="00D1134A">
      <w:pPr>
        <w:spacing w:after="0" w:line="240" w:lineRule="auto"/>
        <w:ind w:left="-284"/>
        <w:jc w:val="both"/>
        <w:rPr>
          <w:rFonts w:ascii="Arial" w:hAnsi="Arial" w:cs="Arial"/>
          <w:sz w:val="20"/>
          <w:szCs w:val="20"/>
          <w:lang w:val="es-ES_tradnl"/>
        </w:rPr>
      </w:pPr>
    </w:p>
    <w:p w:rsidR="00D1134A" w:rsidRPr="007C5ED8" w:rsidRDefault="00D1134A" w:rsidP="00D1134A">
      <w:pPr>
        <w:spacing w:after="0" w:line="240" w:lineRule="auto"/>
        <w:ind w:left="-284"/>
        <w:jc w:val="both"/>
        <w:rPr>
          <w:rFonts w:ascii="Arial" w:hAnsi="Arial" w:cs="Arial"/>
          <w:sz w:val="20"/>
          <w:szCs w:val="20"/>
          <w:lang w:val="es-ES_tradnl"/>
        </w:rPr>
      </w:pPr>
      <w:r w:rsidRPr="007C5ED8">
        <w:rPr>
          <w:rFonts w:ascii="Arial" w:hAnsi="Arial" w:cs="Arial"/>
          <w:sz w:val="20"/>
          <w:szCs w:val="20"/>
          <w:lang w:val="es-ES_tradnl"/>
        </w:rPr>
        <w:t xml:space="preserve">Asimismo, se señala que tales inconformidades podrán presentarse mediante el sistema CompraNet en la dirección electrónica </w:t>
      </w:r>
      <w:hyperlink r:id="rId15" w:history="1">
        <w:r w:rsidR="00B06907" w:rsidRPr="003A1C22">
          <w:rPr>
            <w:rStyle w:val="Hipervnculo"/>
            <w:rFonts w:ascii="Arial" w:hAnsi="Arial" w:cs="Arial"/>
            <w:sz w:val="20"/>
            <w:szCs w:val="20"/>
            <w:lang w:val="es-ES_tradnl"/>
          </w:rPr>
          <w:t>https://compranet.funcionpublica.gob.mx</w:t>
        </w:r>
      </w:hyperlink>
      <w:r w:rsidR="00B06907">
        <w:rPr>
          <w:rFonts w:ascii="Arial" w:hAnsi="Arial" w:cs="Arial"/>
          <w:u w:val="single"/>
          <w:lang w:val="es-ES_tradnl"/>
        </w:rPr>
        <w:t xml:space="preserve">. </w:t>
      </w:r>
      <w:r w:rsidRPr="007C5ED8">
        <w:rPr>
          <w:rFonts w:ascii="Arial" w:hAnsi="Arial" w:cs="Arial"/>
          <w:sz w:val="20"/>
          <w:szCs w:val="20"/>
          <w:lang w:val="es-ES_tradnl"/>
        </w:rPr>
        <w:t xml:space="preserve">Lo anterior, contra actos del procedimiento de contratación que contravengan las disposiciones que rigen las materias objeto del mencionado ordenamiento. </w:t>
      </w:r>
    </w:p>
    <w:p w:rsidR="00D1134A" w:rsidRDefault="00753B68" w:rsidP="00753B68">
      <w:pPr>
        <w:pStyle w:val="Ttulo1"/>
        <w:tabs>
          <w:tab w:val="clear" w:pos="432"/>
          <w:tab w:val="num" w:pos="0"/>
        </w:tabs>
        <w:ind w:left="0" w:firstLine="0"/>
        <w:rPr>
          <w:rFonts w:cs="Arial"/>
          <w:sz w:val="20"/>
          <w:szCs w:val="20"/>
          <w:lang w:val="es-ES_tradnl"/>
        </w:rPr>
      </w:pPr>
      <w:bookmarkStart w:id="75" w:name="_Toc433794535"/>
      <w:r>
        <w:rPr>
          <w:rFonts w:cs="Arial"/>
          <w:sz w:val="20"/>
          <w:szCs w:val="20"/>
          <w:lang w:val="es-ES_tradnl"/>
        </w:rPr>
        <w:t xml:space="preserve">8. </w:t>
      </w:r>
      <w:r w:rsidR="00D1134A" w:rsidRPr="0044384D">
        <w:rPr>
          <w:rFonts w:cs="Arial"/>
          <w:sz w:val="20"/>
          <w:szCs w:val="20"/>
          <w:lang w:val="es-ES_tradnl"/>
        </w:rPr>
        <w:t xml:space="preserve"> FORMATOS QUE FACILITARÁN Y AGILIZARÁN LA PRESENTACIÓN Y RECEPCIÓN DE LAS PROPOSICIONES.</w:t>
      </w:r>
      <w:bookmarkEnd w:id="75"/>
    </w:p>
    <w:tbl>
      <w:tblPr>
        <w:tblStyle w:val="Tablaconcuadrcula"/>
        <w:tblpPr w:leftFromText="141" w:rightFromText="141" w:vertAnchor="text" w:horzAnchor="margin" w:tblpXSpec="center" w:tblpY="209"/>
        <w:tblW w:w="10314" w:type="dxa"/>
        <w:tblLook w:val="04A0" w:firstRow="1" w:lastRow="0" w:firstColumn="1" w:lastColumn="0" w:noHBand="0" w:noVBand="1"/>
      </w:tblPr>
      <w:tblGrid>
        <w:gridCol w:w="1101"/>
        <w:gridCol w:w="9213"/>
      </w:tblGrid>
      <w:tr w:rsidR="00C9018F" w:rsidRPr="00C1110A" w:rsidTr="00220826">
        <w:trPr>
          <w:trHeight w:val="268"/>
        </w:trPr>
        <w:tc>
          <w:tcPr>
            <w:tcW w:w="1101" w:type="dxa"/>
            <w:shd w:val="pct15" w:color="auto" w:fill="auto"/>
            <w:vAlign w:val="center"/>
          </w:tcPr>
          <w:p w:rsidR="00C9018F" w:rsidRPr="00C1110A" w:rsidRDefault="00C9018F" w:rsidP="00C9018F">
            <w:pPr>
              <w:ind w:left="-284"/>
              <w:jc w:val="center"/>
              <w:rPr>
                <w:rFonts w:ascii="Arial" w:hAnsi="Arial" w:cs="Arial"/>
                <w:b/>
                <w:lang w:val="es-ES_tradnl"/>
              </w:rPr>
            </w:pPr>
            <w:r w:rsidRPr="00C1110A">
              <w:rPr>
                <w:rFonts w:ascii="Arial" w:hAnsi="Arial" w:cs="Arial"/>
                <w:b/>
                <w:lang w:val="es-ES_tradnl"/>
              </w:rPr>
              <w:t>Número</w:t>
            </w:r>
          </w:p>
        </w:tc>
        <w:tc>
          <w:tcPr>
            <w:tcW w:w="9213" w:type="dxa"/>
            <w:shd w:val="pct15" w:color="auto" w:fill="auto"/>
            <w:vAlign w:val="center"/>
          </w:tcPr>
          <w:p w:rsidR="00C9018F" w:rsidRPr="00C1110A" w:rsidRDefault="00C9018F" w:rsidP="00C9018F">
            <w:pPr>
              <w:ind w:left="-284"/>
              <w:jc w:val="center"/>
              <w:rPr>
                <w:rFonts w:ascii="Arial" w:hAnsi="Arial" w:cs="Arial"/>
                <w:b/>
                <w:lang w:val="es-ES_tradnl"/>
              </w:rPr>
            </w:pPr>
            <w:r w:rsidRPr="00C1110A">
              <w:rPr>
                <w:rFonts w:ascii="Arial" w:hAnsi="Arial" w:cs="Arial"/>
                <w:b/>
                <w:lang w:val="es-ES_tradnl"/>
              </w:rPr>
              <w:t>Descripción</w:t>
            </w:r>
          </w:p>
        </w:tc>
      </w:tr>
      <w:tr w:rsidR="00A60CCF" w:rsidRPr="00C1110A" w:rsidTr="00220826">
        <w:trPr>
          <w:trHeight w:val="283"/>
        </w:trPr>
        <w:tc>
          <w:tcPr>
            <w:tcW w:w="1101" w:type="dxa"/>
            <w:shd w:val="clear" w:color="auto" w:fill="auto"/>
            <w:vAlign w:val="center"/>
          </w:tcPr>
          <w:p w:rsidR="00A60CCF" w:rsidRPr="00C82244" w:rsidRDefault="00A60CCF" w:rsidP="00A60CCF">
            <w:pPr>
              <w:rPr>
                <w:rFonts w:ascii="Arial" w:hAnsi="Arial" w:cs="Arial"/>
                <w:lang w:val="es-ES_tradnl"/>
              </w:rPr>
            </w:pPr>
            <w:r>
              <w:rPr>
                <w:rFonts w:ascii="Arial" w:hAnsi="Arial" w:cs="Arial"/>
                <w:lang w:val="es-ES_tradnl"/>
              </w:rPr>
              <w:t>Anexo 1</w:t>
            </w:r>
          </w:p>
        </w:tc>
        <w:tc>
          <w:tcPr>
            <w:tcW w:w="9213" w:type="dxa"/>
            <w:shd w:val="clear" w:color="auto" w:fill="auto"/>
            <w:vAlign w:val="center"/>
          </w:tcPr>
          <w:p w:rsidR="00A60CCF" w:rsidRPr="00C82244" w:rsidRDefault="00A60CCF" w:rsidP="00220826">
            <w:pPr>
              <w:tabs>
                <w:tab w:val="left" w:pos="2268"/>
              </w:tabs>
              <w:ind w:left="81"/>
              <w:rPr>
                <w:rFonts w:ascii="Arial" w:hAnsi="Arial" w:cs="Arial"/>
                <w:lang w:val="es-ES_tradnl"/>
              </w:rPr>
            </w:pPr>
            <w:r>
              <w:rPr>
                <w:rFonts w:ascii="Arial" w:hAnsi="Arial" w:cs="Arial"/>
                <w:lang w:val="es-ES_tradnl"/>
              </w:rPr>
              <w:t>Anexo Técnico</w:t>
            </w:r>
            <w:r w:rsidRPr="00C82244">
              <w:rPr>
                <w:rFonts w:ascii="Arial" w:hAnsi="Arial" w:cs="Arial"/>
                <w:lang w:val="es-ES_tradnl"/>
              </w:rPr>
              <w:t xml:space="preserve">. </w:t>
            </w:r>
          </w:p>
        </w:tc>
      </w:tr>
      <w:tr w:rsidR="00A60CCF" w:rsidRPr="00C1110A" w:rsidTr="00220826">
        <w:trPr>
          <w:trHeight w:val="283"/>
        </w:trPr>
        <w:tc>
          <w:tcPr>
            <w:tcW w:w="1101" w:type="dxa"/>
            <w:shd w:val="clear" w:color="auto" w:fill="auto"/>
            <w:vAlign w:val="center"/>
          </w:tcPr>
          <w:p w:rsidR="00A60CCF" w:rsidRPr="009369FF" w:rsidRDefault="00A60CCF" w:rsidP="006F322E">
            <w:pPr>
              <w:rPr>
                <w:rFonts w:ascii="Arial" w:hAnsi="Arial" w:cs="Arial"/>
                <w:lang w:val="es-ES_tradnl"/>
              </w:rPr>
            </w:pPr>
            <w:r w:rsidRPr="009369FF">
              <w:rPr>
                <w:rFonts w:ascii="Arial" w:hAnsi="Arial" w:cs="Arial"/>
                <w:lang w:val="es-ES_tradnl"/>
              </w:rPr>
              <w:t>Anexo 1A</w:t>
            </w:r>
          </w:p>
        </w:tc>
        <w:tc>
          <w:tcPr>
            <w:tcW w:w="9213" w:type="dxa"/>
            <w:shd w:val="clear" w:color="auto" w:fill="auto"/>
            <w:vAlign w:val="center"/>
          </w:tcPr>
          <w:p w:rsidR="00A60CCF" w:rsidRPr="009369FF" w:rsidRDefault="00A81297" w:rsidP="007628A6">
            <w:pPr>
              <w:tabs>
                <w:tab w:val="left" w:pos="2268"/>
              </w:tabs>
              <w:ind w:left="81"/>
              <w:rPr>
                <w:rFonts w:ascii="Arial" w:hAnsi="Arial" w:cs="Arial"/>
                <w:bCs/>
                <w:lang w:val="es-ES_tradnl"/>
              </w:rPr>
            </w:pPr>
            <w:r>
              <w:rPr>
                <w:rFonts w:ascii="Arial" w:hAnsi="Arial" w:cs="Arial"/>
                <w:bCs/>
                <w:lang w:val="es-ES_tradnl"/>
              </w:rPr>
              <w:t>Relación del catalogo</w:t>
            </w:r>
            <w:bookmarkStart w:id="76" w:name="_GoBack"/>
            <w:bookmarkEnd w:id="76"/>
            <w:r>
              <w:rPr>
                <w:rFonts w:ascii="Arial" w:hAnsi="Arial" w:cs="Arial"/>
                <w:bCs/>
                <w:lang w:val="es-ES_tradnl"/>
              </w:rPr>
              <w:t>.</w:t>
            </w:r>
          </w:p>
        </w:tc>
      </w:tr>
      <w:tr w:rsidR="00C9018F" w:rsidRPr="00C1110A" w:rsidTr="00220826">
        <w:trPr>
          <w:trHeight w:val="283"/>
        </w:trPr>
        <w:tc>
          <w:tcPr>
            <w:tcW w:w="1101" w:type="dxa"/>
            <w:shd w:val="clear" w:color="auto" w:fill="auto"/>
            <w:vAlign w:val="center"/>
          </w:tcPr>
          <w:p w:rsidR="00C9018F" w:rsidRPr="00C82244" w:rsidRDefault="00581F73" w:rsidP="00C9018F">
            <w:pPr>
              <w:rPr>
                <w:rFonts w:ascii="Arial" w:hAnsi="Arial" w:cs="Arial"/>
                <w:lang w:val="es-ES_tradnl"/>
              </w:rPr>
            </w:pPr>
            <w:r>
              <w:rPr>
                <w:rFonts w:ascii="Arial" w:hAnsi="Arial" w:cs="Arial"/>
                <w:lang w:val="es-ES_tradnl"/>
              </w:rPr>
              <w:t>Anexo 2</w:t>
            </w:r>
          </w:p>
        </w:tc>
        <w:tc>
          <w:tcPr>
            <w:tcW w:w="9213" w:type="dxa"/>
            <w:shd w:val="clear" w:color="auto" w:fill="auto"/>
            <w:vAlign w:val="center"/>
          </w:tcPr>
          <w:p w:rsidR="00C9018F" w:rsidRPr="00C82244" w:rsidRDefault="00C9018F" w:rsidP="00220826">
            <w:pPr>
              <w:tabs>
                <w:tab w:val="left" w:pos="2268"/>
              </w:tabs>
              <w:ind w:left="81"/>
              <w:rPr>
                <w:rFonts w:ascii="Arial" w:hAnsi="Arial" w:cs="Arial"/>
                <w:lang w:val="es-ES_tradnl"/>
              </w:rPr>
            </w:pPr>
            <w:r>
              <w:rPr>
                <w:rFonts w:ascii="Arial" w:hAnsi="Arial" w:cs="Arial"/>
                <w:lang w:val="es-ES_tradnl"/>
              </w:rPr>
              <w:t>Términos y Condiciones</w:t>
            </w:r>
            <w:r w:rsidRPr="00C82244">
              <w:rPr>
                <w:rFonts w:ascii="Arial" w:hAnsi="Arial" w:cs="Arial"/>
                <w:lang w:val="es-ES_tradnl"/>
              </w:rPr>
              <w:t xml:space="preserve">. </w:t>
            </w:r>
          </w:p>
        </w:tc>
      </w:tr>
      <w:tr w:rsidR="00C145F9" w:rsidRPr="00C1110A" w:rsidTr="00220826">
        <w:trPr>
          <w:trHeight w:val="283"/>
        </w:trPr>
        <w:tc>
          <w:tcPr>
            <w:tcW w:w="1101" w:type="dxa"/>
            <w:shd w:val="clear" w:color="auto" w:fill="auto"/>
            <w:vAlign w:val="center"/>
          </w:tcPr>
          <w:p w:rsidR="00C145F9" w:rsidRPr="00C82244" w:rsidRDefault="00581F73" w:rsidP="00C145F9">
            <w:pPr>
              <w:rPr>
                <w:rFonts w:ascii="Arial" w:hAnsi="Arial" w:cs="Arial"/>
                <w:lang w:val="es-ES_tradnl"/>
              </w:rPr>
            </w:pPr>
            <w:r>
              <w:rPr>
                <w:rFonts w:ascii="Arial" w:hAnsi="Arial" w:cs="Arial"/>
                <w:lang w:val="es-ES_tradnl"/>
              </w:rPr>
              <w:t>Anexo 3</w:t>
            </w:r>
          </w:p>
        </w:tc>
        <w:tc>
          <w:tcPr>
            <w:tcW w:w="9213" w:type="dxa"/>
            <w:shd w:val="clear" w:color="auto" w:fill="auto"/>
            <w:vAlign w:val="center"/>
          </w:tcPr>
          <w:p w:rsidR="00C145F9" w:rsidRPr="00C82244" w:rsidRDefault="00581F73" w:rsidP="00220826">
            <w:pPr>
              <w:tabs>
                <w:tab w:val="left" w:pos="2268"/>
              </w:tabs>
              <w:ind w:left="81"/>
              <w:rPr>
                <w:rFonts w:ascii="Arial" w:hAnsi="Arial" w:cs="Arial"/>
                <w:lang w:val="es-ES_tradnl"/>
              </w:rPr>
            </w:pPr>
            <w:r>
              <w:rPr>
                <w:rFonts w:ascii="Arial" w:hAnsi="Arial" w:cs="Arial"/>
                <w:lang w:val="es-ES_tradnl"/>
              </w:rPr>
              <w:t>Modelo de contrato para la adquisición de bienes.</w:t>
            </w:r>
          </w:p>
        </w:tc>
      </w:tr>
      <w:tr w:rsidR="00C9018F" w:rsidRPr="00C1110A" w:rsidTr="00220826">
        <w:trPr>
          <w:trHeight w:val="283"/>
        </w:trPr>
        <w:tc>
          <w:tcPr>
            <w:tcW w:w="1101" w:type="dxa"/>
            <w:shd w:val="clear" w:color="auto" w:fill="auto"/>
            <w:vAlign w:val="center"/>
          </w:tcPr>
          <w:p w:rsidR="00C9018F" w:rsidRPr="00C82244" w:rsidRDefault="00581F73" w:rsidP="00C9018F">
            <w:pPr>
              <w:rPr>
                <w:rFonts w:ascii="Arial" w:hAnsi="Arial" w:cs="Arial"/>
                <w:lang w:val="es-ES_tradnl"/>
              </w:rPr>
            </w:pPr>
            <w:r>
              <w:rPr>
                <w:rFonts w:ascii="Arial" w:hAnsi="Arial" w:cs="Arial"/>
                <w:lang w:val="es-ES_tradnl"/>
              </w:rPr>
              <w:t>Anexo 4</w:t>
            </w:r>
          </w:p>
        </w:tc>
        <w:tc>
          <w:tcPr>
            <w:tcW w:w="9213" w:type="dxa"/>
            <w:shd w:val="clear" w:color="auto" w:fill="auto"/>
            <w:vAlign w:val="center"/>
          </w:tcPr>
          <w:p w:rsidR="00C9018F" w:rsidRPr="00C82244" w:rsidRDefault="00C9018F" w:rsidP="00220826">
            <w:pPr>
              <w:tabs>
                <w:tab w:val="left" w:pos="2268"/>
              </w:tabs>
              <w:ind w:left="81"/>
              <w:rPr>
                <w:rFonts w:ascii="Arial" w:hAnsi="Arial" w:cs="Arial"/>
                <w:lang w:val="es-ES_tradnl"/>
              </w:rPr>
            </w:pPr>
            <w:r w:rsidRPr="00C82244">
              <w:rPr>
                <w:rFonts w:ascii="Arial" w:hAnsi="Arial" w:cs="Arial"/>
                <w:lang w:val="es-ES_tradnl"/>
              </w:rPr>
              <w:t>Relación de documentos a presentar.</w:t>
            </w:r>
          </w:p>
        </w:tc>
      </w:tr>
      <w:tr w:rsidR="00C9018F" w:rsidRPr="00C1110A" w:rsidTr="00220826">
        <w:trPr>
          <w:trHeight w:val="283"/>
        </w:trPr>
        <w:tc>
          <w:tcPr>
            <w:tcW w:w="1101" w:type="dxa"/>
            <w:shd w:val="clear" w:color="auto" w:fill="auto"/>
            <w:vAlign w:val="center"/>
          </w:tcPr>
          <w:p w:rsidR="00C9018F" w:rsidRPr="00C82244" w:rsidRDefault="00581F73" w:rsidP="00C9018F">
            <w:pPr>
              <w:rPr>
                <w:rFonts w:ascii="Arial" w:hAnsi="Arial" w:cs="Arial"/>
                <w:lang w:val="es-ES_tradnl"/>
              </w:rPr>
            </w:pPr>
            <w:r>
              <w:rPr>
                <w:rFonts w:ascii="Arial" w:hAnsi="Arial" w:cs="Arial"/>
                <w:lang w:val="es-ES_tradnl"/>
              </w:rPr>
              <w:t>Anexo 5</w:t>
            </w:r>
          </w:p>
        </w:tc>
        <w:tc>
          <w:tcPr>
            <w:tcW w:w="9213" w:type="dxa"/>
            <w:shd w:val="clear" w:color="auto" w:fill="auto"/>
            <w:vAlign w:val="center"/>
          </w:tcPr>
          <w:p w:rsidR="00C9018F" w:rsidRPr="00C82244" w:rsidRDefault="00C9018F" w:rsidP="00220826">
            <w:pPr>
              <w:tabs>
                <w:tab w:val="left" w:pos="2268"/>
              </w:tabs>
              <w:ind w:left="81"/>
              <w:rPr>
                <w:rFonts w:ascii="Arial" w:hAnsi="Arial" w:cs="Arial"/>
                <w:lang w:val="es-ES_tradnl"/>
              </w:rPr>
            </w:pPr>
            <w:r w:rsidRPr="00C82244">
              <w:rPr>
                <w:rFonts w:ascii="Arial" w:hAnsi="Arial" w:cs="Arial"/>
                <w:lang w:val="es-ES_tradnl"/>
              </w:rPr>
              <w:t xml:space="preserve">Escrito de interés en participar en la presente Licitación. </w:t>
            </w:r>
          </w:p>
        </w:tc>
      </w:tr>
      <w:tr w:rsidR="00C9018F" w:rsidRPr="00C1110A" w:rsidTr="00220826">
        <w:trPr>
          <w:trHeight w:val="283"/>
        </w:trPr>
        <w:tc>
          <w:tcPr>
            <w:tcW w:w="1101" w:type="dxa"/>
            <w:shd w:val="clear" w:color="auto" w:fill="auto"/>
            <w:vAlign w:val="center"/>
          </w:tcPr>
          <w:p w:rsidR="00C9018F" w:rsidRPr="00C82244" w:rsidRDefault="00581F73" w:rsidP="00C9018F">
            <w:pPr>
              <w:rPr>
                <w:rFonts w:ascii="Arial" w:hAnsi="Arial" w:cs="Arial"/>
                <w:lang w:val="es-ES_tradnl"/>
              </w:rPr>
            </w:pPr>
            <w:r>
              <w:rPr>
                <w:rFonts w:ascii="Arial" w:hAnsi="Arial" w:cs="Arial"/>
                <w:lang w:val="es-ES_tradnl"/>
              </w:rPr>
              <w:t>Anexo 6</w:t>
            </w:r>
          </w:p>
        </w:tc>
        <w:tc>
          <w:tcPr>
            <w:tcW w:w="9213" w:type="dxa"/>
            <w:shd w:val="clear" w:color="auto" w:fill="auto"/>
            <w:vAlign w:val="center"/>
          </w:tcPr>
          <w:p w:rsidR="00C9018F" w:rsidRPr="00C82244" w:rsidRDefault="00C9018F" w:rsidP="0022082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81"/>
              <w:rPr>
                <w:rFonts w:ascii="Arial" w:hAnsi="Arial" w:cs="Arial"/>
                <w:noProof/>
              </w:rPr>
            </w:pPr>
            <w:r w:rsidRPr="00C82244">
              <w:rPr>
                <w:rFonts w:ascii="Arial" w:hAnsi="Arial" w:cs="Arial"/>
                <w:noProof/>
              </w:rPr>
              <w:t xml:space="preserve">Escrito de solicitudes de aclaración. </w:t>
            </w:r>
          </w:p>
        </w:tc>
      </w:tr>
      <w:tr w:rsidR="00581F73" w:rsidRPr="00C1110A" w:rsidTr="00220826">
        <w:trPr>
          <w:trHeight w:val="283"/>
        </w:trPr>
        <w:tc>
          <w:tcPr>
            <w:tcW w:w="1101" w:type="dxa"/>
            <w:shd w:val="clear" w:color="auto" w:fill="auto"/>
            <w:vAlign w:val="center"/>
          </w:tcPr>
          <w:p w:rsidR="00581F73" w:rsidRPr="00C82244" w:rsidRDefault="00581F73" w:rsidP="00581F73">
            <w:pPr>
              <w:rPr>
                <w:rFonts w:ascii="Arial" w:hAnsi="Arial" w:cs="Arial"/>
                <w:lang w:val="es-ES_tradnl"/>
              </w:rPr>
            </w:pPr>
            <w:r>
              <w:rPr>
                <w:rFonts w:ascii="Arial" w:hAnsi="Arial" w:cs="Arial"/>
                <w:lang w:val="es-ES_tradnl"/>
              </w:rPr>
              <w:lastRenderedPageBreak/>
              <w:t>Anexo 7</w:t>
            </w:r>
          </w:p>
        </w:tc>
        <w:tc>
          <w:tcPr>
            <w:tcW w:w="9213" w:type="dxa"/>
            <w:shd w:val="clear" w:color="auto" w:fill="auto"/>
            <w:vAlign w:val="center"/>
          </w:tcPr>
          <w:p w:rsidR="00581F73" w:rsidRPr="00C82244" w:rsidRDefault="00581F73" w:rsidP="0022082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81"/>
              <w:rPr>
                <w:rFonts w:ascii="Arial" w:hAnsi="Arial" w:cs="Arial"/>
                <w:noProof/>
              </w:rPr>
            </w:pPr>
            <w:r>
              <w:rPr>
                <w:rFonts w:ascii="Arial" w:hAnsi="Arial" w:cs="Arial"/>
                <w:noProof/>
              </w:rPr>
              <w:t xml:space="preserve">Escrito de </w:t>
            </w:r>
            <w:r w:rsidRPr="00581F73">
              <w:rPr>
                <w:rFonts w:ascii="Arial" w:hAnsi="Arial" w:cs="Arial"/>
                <w:noProof/>
                <w:lang w:val="es-ES"/>
              </w:rPr>
              <w:t>acreditación de existencia legal y personalidad jurídica</w:t>
            </w:r>
            <w:r w:rsidRPr="00581F73">
              <w:rPr>
                <w:rFonts w:ascii="Arial" w:hAnsi="Arial" w:cs="Arial"/>
                <w:noProof/>
              </w:rPr>
              <w:t>.</w:t>
            </w:r>
            <w:r w:rsidRPr="00C82244">
              <w:rPr>
                <w:rFonts w:ascii="Arial" w:hAnsi="Arial" w:cs="Arial"/>
                <w:noProof/>
              </w:rPr>
              <w:t xml:space="preserve"> </w:t>
            </w:r>
          </w:p>
        </w:tc>
      </w:tr>
      <w:tr w:rsidR="00861B9C" w:rsidRPr="00C1110A" w:rsidTr="00220826">
        <w:trPr>
          <w:trHeight w:val="283"/>
        </w:trPr>
        <w:tc>
          <w:tcPr>
            <w:tcW w:w="1101" w:type="dxa"/>
            <w:shd w:val="clear" w:color="auto" w:fill="auto"/>
            <w:vAlign w:val="center"/>
          </w:tcPr>
          <w:p w:rsidR="00861B9C" w:rsidRPr="00C82244" w:rsidRDefault="00861B9C" w:rsidP="00861B9C">
            <w:pPr>
              <w:rPr>
                <w:rFonts w:ascii="Arial" w:hAnsi="Arial" w:cs="Arial"/>
                <w:lang w:val="es-ES_tradnl"/>
              </w:rPr>
            </w:pPr>
            <w:r>
              <w:rPr>
                <w:rFonts w:ascii="Arial" w:hAnsi="Arial" w:cs="Arial"/>
                <w:lang w:val="es-ES_tradnl"/>
              </w:rPr>
              <w:t>Anexo 8</w:t>
            </w:r>
          </w:p>
        </w:tc>
        <w:tc>
          <w:tcPr>
            <w:tcW w:w="9213" w:type="dxa"/>
            <w:shd w:val="clear" w:color="auto" w:fill="auto"/>
            <w:vAlign w:val="center"/>
          </w:tcPr>
          <w:p w:rsidR="00861B9C" w:rsidRPr="00C82244" w:rsidRDefault="00861B9C" w:rsidP="0022082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81"/>
              <w:rPr>
                <w:rFonts w:ascii="Arial" w:hAnsi="Arial" w:cs="Arial"/>
                <w:noProof/>
              </w:rPr>
            </w:pPr>
            <w:r w:rsidRPr="00C82244">
              <w:rPr>
                <w:rFonts w:ascii="Arial" w:hAnsi="Arial" w:cs="Arial"/>
              </w:rPr>
              <w:t>Es</w:t>
            </w:r>
            <w:r w:rsidR="00C44CE2">
              <w:rPr>
                <w:rFonts w:ascii="Arial" w:hAnsi="Arial" w:cs="Arial"/>
              </w:rPr>
              <w:t>crito de nacionalidad mexicana,</w:t>
            </w:r>
            <w:r w:rsidRPr="00C82244">
              <w:rPr>
                <w:rFonts w:ascii="Arial" w:hAnsi="Arial" w:cs="Arial"/>
              </w:rPr>
              <w:t xml:space="preserve"> bienes producidos en México y con grado de contenido</w:t>
            </w:r>
            <w:r w:rsidR="00220826">
              <w:rPr>
                <w:rFonts w:ascii="Arial" w:hAnsi="Arial" w:cs="Arial"/>
              </w:rPr>
              <w:t xml:space="preserve"> </w:t>
            </w:r>
            <w:r w:rsidRPr="00C82244">
              <w:rPr>
                <w:rFonts w:ascii="Arial" w:hAnsi="Arial" w:cs="Arial"/>
              </w:rPr>
              <w:t>nacional.</w:t>
            </w:r>
          </w:p>
        </w:tc>
      </w:tr>
      <w:tr w:rsidR="00D766F4" w:rsidRPr="00C1110A" w:rsidTr="00220826">
        <w:trPr>
          <w:trHeight w:val="283"/>
        </w:trPr>
        <w:tc>
          <w:tcPr>
            <w:tcW w:w="1101" w:type="dxa"/>
            <w:shd w:val="clear" w:color="auto" w:fill="auto"/>
            <w:vAlign w:val="center"/>
          </w:tcPr>
          <w:p w:rsidR="00D766F4" w:rsidRPr="00C82244" w:rsidRDefault="00D766F4" w:rsidP="00D766F4">
            <w:pPr>
              <w:rPr>
                <w:rFonts w:ascii="Arial" w:hAnsi="Arial" w:cs="Arial"/>
                <w:lang w:val="es-ES_tradnl"/>
              </w:rPr>
            </w:pPr>
            <w:r>
              <w:rPr>
                <w:rFonts w:ascii="Arial" w:hAnsi="Arial" w:cs="Arial"/>
                <w:lang w:val="es-ES_tradnl"/>
              </w:rPr>
              <w:t>Anexo 9</w:t>
            </w:r>
          </w:p>
        </w:tc>
        <w:tc>
          <w:tcPr>
            <w:tcW w:w="9213" w:type="dxa"/>
            <w:shd w:val="clear" w:color="auto" w:fill="auto"/>
          </w:tcPr>
          <w:p w:rsidR="00D766F4" w:rsidRPr="00C82244" w:rsidRDefault="00D766F4" w:rsidP="00220826">
            <w:pPr>
              <w:tabs>
                <w:tab w:val="left" w:pos="2268"/>
              </w:tabs>
              <w:ind w:left="81"/>
              <w:rPr>
                <w:rFonts w:ascii="Arial" w:hAnsi="Arial" w:cs="Arial"/>
                <w:lang w:val="es-ES_tradnl"/>
              </w:rPr>
            </w:pPr>
            <w:r w:rsidRPr="00C82244">
              <w:rPr>
                <w:rFonts w:ascii="Arial" w:hAnsi="Arial" w:cs="Arial"/>
                <w:lang w:val="es-ES_tradnl"/>
              </w:rPr>
              <w:t xml:space="preserve">Escrito de no encontrarse en los supuestos de los artículos 50 y 60 de la LAASSP. </w:t>
            </w:r>
          </w:p>
        </w:tc>
      </w:tr>
      <w:tr w:rsidR="00D766F4" w:rsidRPr="00C1110A" w:rsidTr="00220826">
        <w:trPr>
          <w:trHeight w:val="283"/>
        </w:trPr>
        <w:tc>
          <w:tcPr>
            <w:tcW w:w="1101" w:type="dxa"/>
            <w:shd w:val="clear" w:color="auto" w:fill="auto"/>
            <w:vAlign w:val="center"/>
          </w:tcPr>
          <w:p w:rsidR="00D766F4" w:rsidRPr="00C82244" w:rsidRDefault="00D766F4" w:rsidP="00D766F4">
            <w:pPr>
              <w:rPr>
                <w:rFonts w:ascii="Arial" w:hAnsi="Arial" w:cs="Arial"/>
                <w:lang w:val="es-ES_tradnl"/>
              </w:rPr>
            </w:pPr>
            <w:r>
              <w:rPr>
                <w:rFonts w:ascii="Arial" w:hAnsi="Arial" w:cs="Arial"/>
                <w:lang w:val="es-ES_tradnl"/>
              </w:rPr>
              <w:t>Anexo 10</w:t>
            </w:r>
          </w:p>
        </w:tc>
        <w:tc>
          <w:tcPr>
            <w:tcW w:w="9213" w:type="dxa"/>
            <w:shd w:val="clear" w:color="auto" w:fill="auto"/>
          </w:tcPr>
          <w:p w:rsidR="00D766F4" w:rsidRPr="00C82244" w:rsidRDefault="00D766F4" w:rsidP="00220826">
            <w:pPr>
              <w:tabs>
                <w:tab w:val="left" w:pos="2268"/>
              </w:tabs>
              <w:ind w:left="81"/>
              <w:rPr>
                <w:rFonts w:ascii="Arial" w:hAnsi="Arial" w:cs="Arial"/>
                <w:lang w:val="es-ES_tradnl"/>
              </w:rPr>
            </w:pPr>
            <w:r w:rsidRPr="00C82244">
              <w:rPr>
                <w:rFonts w:ascii="Arial" w:hAnsi="Arial" w:cs="Arial"/>
                <w:lang w:val="es-ES_tradnl"/>
              </w:rPr>
              <w:t>Declaración de integridad</w:t>
            </w:r>
            <w:r>
              <w:rPr>
                <w:rFonts w:ascii="Arial" w:hAnsi="Arial" w:cs="Arial"/>
                <w:lang w:val="es-ES_tradnl"/>
              </w:rPr>
              <w:t>.</w:t>
            </w:r>
          </w:p>
        </w:tc>
      </w:tr>
      <w:tr w:rsidR="00D766F4" w:rsidRPr="00C1110A" w:rsidTr="00220826">
        <w:trPr>
          <w:trHeight w:val="283"/>
        </w:trPr>
        <w:tc>
          <w:tcPr>
            <w:tcW w:w="1101" w:type="dxa"/>
            <w:shd w:val="clear" w:color="auto" w:fill="auto"/>
            <w:vAlign w:val="center"/>
          </w:tcPr>
          <w:p w:rsidR="00D766F4" w:rsidRPr="00C82244" w:rsidRDefault="00D766F4" w:rsidP="00D766F4">
            <w:pPr>
              <w:rPr>
                <w:rFonts w:ascii="Arial" w:hAnsi="Arial" w:cs="Arial"/>
                <w:lang w:val="es-ES_tradnl"/>
              </w:rPr>
            </w:pPr>
            <w:r>
              <w:rPr>
                <w:rFonts w:ascii="Arial" w:hAnsi="Arial" w:cs="Arial"/>
                <w:lang w:val="es-ES_tradnl"/>
              </w:rPr>
              <w:t>Anexo 11</w:t>
            </w:r>
          </w:p>
        </w:tc>
        <w:tc>
          <w:tcPr>
            <w:tcW w:w="9213" w:type="dxa"/>
            <w:shd w:val="clear" w:color="auto" w:fill="auto"/>
          </w:tcPr>
          <w:p w:rsidR="00D766F4" w:rsidRPr="00C82244" w:rsidRDefault="00D766F4" w:rsidP="00220826">
            <w:pPr>
              <w:tabs>
                <w:tab w:val="left" w:pos="2268"/>
              </w:tabs>
              <w:ind w:left="81"/>
              <w:rPr>
                <w:rFonts w:ascii="Arial" w:hAnsi="Arial" w:cs="Arial"/>
                <w:lang w:val="es-ES_tradnl"/>
              </w:rPr>
            </w:pPr>
            <w:r>
              <w:rPr>
                <w:rFonts w:ascii="Arial" w:hAnsi="Arial" w:cs="Arial"/>
                <w:lang w:val="es-ES_tradnl"/>
              </w:rPr>
              <w:t>Escrito de liberación de responsabilidad.</w:t>
            </w:r>
          </w:p>
        </w:tc>
      </w:tr>
      <w:tr w:rsidR="00FC6F67" w:rsidRPr="00C1110A" w:rsidTr="00220826">
        <w:trPr>
          <w:trHeight w:val="283"/>
        </w:trPr>
        <w:tc>
          <w:tcPr>
            <w:tcW w:w="1101" w:type="dxa"/>
            <w:shd w:val="clear" w:color="auto" w:fill="auto"/>
            <w:vAlign w:val="center"/>
          </w:tcPr>
          <w:p w:rsidR="00FC6F67" w:rsidRPr="00C82244" w:rsidRDefault="00FC6F67" w:rsidP="00FC6F67">
            <w:pPr>
              <w:rPr>
                <w:rFonts w:ascii="Arial" w:hAnsi="Arial" w:cs="Arial"/>
                <w:lang w:val="es-ES_tradnl"/>
              </w:rPr>
            </w:pPr>
            <w:r>
              <w:rPr>
                <w:rFonts w:ascii="Arial" w:hAnsi="Arial" w:cs="Arial"/>
                <w:lang w:val="es-ES_tradnl"/>
              </w:rPr>
              <w:t>Anexo 12</w:t>
            </w:r>
          </w:p>
        </w:tc>
        <w:tc>
          <w:tcPr>
            <w:tcW w:w="9213" w:type="dxa"/>
            <w:shd w:val="clear" w:color="auto" w:fill="auto"/>
          </w:tcPr>
          <w:p w:rsidR="00FC6F67" w:rsidRPr="00C82244" w:rsidRDefault="008449ED" w:rsidP="00220826">
            <w:pPr>
              <w:tabs>
                <w:tab w:val="left" w:pos="2268"/>
              </w:tabs>
              <w:ind w:left="81"/>
              <w:rPr>
                <w:rFonts w:ascii="Arial" w:hAnsi="Arial" w:cs="Arial"/>
                <w:lang w:val="es-ES_tradnl"/>
              </w:rPr>
            </w:pPr>
            <w:r w:rsidRPr="008449ED">
              <w:rPr>
                <w:rFonts w:ascii="Arial" w:hAnsi="Arial" w:cs="Arial"/>
                <w:lang w:val="es-ES_tradnl"/>
              </w:rPr>
              <w:t>Manifestación de estratificación de micro, pequeña o mediana empresa (</w:t>
            </w:r>
            <w:r>
              <w:rPr>
                <w:rFonts w:ascii="Arial" w:hAnsi="Arial" w:cs="Arial"/>
                <w:lang w:val="es-ES_tradnl"/>
              </w:rPr>
              <w:t>MiPyME</w:t>
            </w:r>
            <w:r w:rsidRPr="008449ED">
              <w:rPr>
                <w:rFonts w:ascii="Arial" w:hAnsi="Arial" w:cs="Arial"/>
                <w:lang w:val="es-ES_tradnl"/>
              </w:rPr>
              <w:t>s).</w:t>
            </w:r>
          </w:p>
        </w:tc>
      </w:tr>
      <w:tr w:rsidR="00FC6F67" w:rsidRPr="00C1110A" w:rsidTr="00220826">
        <w:trPr>
          <w:trHeight w:val="283"/>
        </w:trPr>
        <w:tc>
          <w:tcPr>
            <w:tcW w:w="1101" w:type="dxa"/>
            <w:shd w:val="clear" w:color="auto" w:fill="auto"/>
            <w:vAlign w:val="center"/>
          </w:tcPr>
          <w:p w:rsidR="00FC6F67" w:rsidRPr="00C82244" w:rsidRDefault="00FC6F67" w:rsidP="00FC6F67">
            <w:pPr>
              <w:rPr>
                <w:rFonts w:ascii="Arial" w:hAnsi="Arial" w:cs="Arial"/>
                <w:lang w:val="es-ES_tradnl"/>
              </w:rPr>
            </w:pPr>
            <w:r>
              <w:rPr>
                <w:rFonts w:ascii="Arial" w:hAnsi="Arial" w:cs="Arial"/>
                <w:lang w:val="es-ES_tradnl"/>
              </w:rPr>
              <w:t>Anexo 13</w:t>
            </w:r>
          </w:p>
        </w:tc>
        <w:tc>
          <w:tcPr>
            <w:tcW w:w="9213" w:type="dxa"/>
            <w:shd w:val="clear" w:color="auto" w:fill="auto"/>
            <w:vAlign w:val="center"/>
          </w:tcPr>
          <w:p w:rsidR="00FC6F67" w:rsidRPr="00C82244" w:rsidRDefault="00FC6F67" w:rsidP="0022082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81"/>
              <w:rPr>
                <w:rFonts w:ascii="Arial" w:hAnsi="Arial" w:cs="Arial"/>
                <w:noProof/>
              </w:rPr>
            </w:pPr>
            <w:r>
              <w:rPr>
                <w:rFonts w:ascii="Arial" w:hAnsi="Arial" w:cs="Arial"/>
                <w:noProof/>
              </w:rPr>
              <w:t>M</w:t>
            </w:r>
            <w:r w:rsidRPr="00C82244">
              <w:rPr>
                <w:rFonts w:ascii="Arial" w:hAnsi="Arial" w:cs="Arial"/>
                <w:noProof/>
              </w:rPr>
              <w:t>odelo de Convenio de Participación Conjunta</w:t>
            </w:r>
            <w:r>
              <w:rPr>
                <w:rFonts w:ascii="Arial" w:hAnsi="Arial" w:cs="Arial"/>
                <w:noProof/>
              </w:rPr>
              <w:t xml:space="preserve"> (en su caso)</w:t>
            </w:r>
            <w:r w:rsidRPr="00C82244">
              <w:rPr>
                <w:rFonts w:ascii="Arial" w:hAnsi="Arial" w:cs="Arial"/>
                <w:noProof/>
              </w:rPr>
              <w:t xml:space="preserve">. </w:t>
            </w:r>
          </w:p>
        </w:tc>
      </w:tr>
      <w:tr w:rsidR="00366E1D" w:rsidRPr="00C1110A" w:rsidTr="00220826">
        <w:trPr>
          <w:trHeight w:val="283"/>
        </w:trPr>
        <w:tc>
          <w:tcPr>
            <w:tcW w:w="1101" w:type="dxa"/>
            <w:shd w:val="clear" w:color="auto" w:fill="auto"/>
            <w:vAlign w:val="center"/>
          </w:tcPr>
          <w:p w:rsidR="00366E1D" w:rsidRPr="00C82244" w:rsidRDefault="00366E1D" w:rsidP="00366E1D">
            <w:pPr>
              <w:rPr>
                <w:rFonts w:ascii="Arial" w:hAnsi="Arial" w:cs="Arial"/>
                <w:lang w:val="es-ES_tradnl"/>
              </w:rPr>
            </w:pPr>
            <w:r>
              <w:rPr>
                <w:rFonts w:ascii="Arial" w:hAnsi="Arial" w:cs="Arial"/>
                <w:lang w:val="es-ES_tradnl"/>
              </w:rPr>
              <w:t>Anexo 14</w:t>
            </w:r>
          </w:p>
        </w:tc>
        <w:tc>
          <w:tcPr>
            <w:tcW w:w="9213" w:type="dxa"/>
            <w:shd w:val="clear" w:color="auto" w:fill="auto"/>
            <w:vAlign w:val="center"/>
          </w:tcPr>
          <w:p w:rsidR="00366E1D" w:rsidRPr="00C82244" w:rsidRDefault="00366E1D" w:rsidP="0022082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81"/>
              <w:rPr>
                <w:rFonts w:ascii="Arial" w:hAnsi="Arial" w:cs="Arial"/>
              </w:rPr>
            </w:pPr>
            <w:r>
              <w:rPr>
                <w:rFonts w:ascii="Arial" w:hAnsi="Arial" w:cs="Arial"/>
              </w:rPr>
              <w:t>Formato de p</w:t>
            </w:r>
            <w:r w:rsidR="00BF4ADF">
              <w:rPr>
                <w:rFonts w:ascii="Arial" w:hAnsi="Arial" w:cs="Arial"/>
              </w:rPr>
              <w:t>ropuesta e</w:t>
            </w:r>
            <w:r w:rsidRPr="00C82244">
              <w:rPr>
                <w:rFonts w:ascii="Arial" w:hAnsi="Arial" w:cs="Arial"/>
              </w:rPr>
              <w:t>conómica</w:t>
            </w:r>
            <w:r>
              <w:rPr>
                <w:rFonts w:ascii="Arial" w:hAnsi="Arial" w:cs="Arial"/>
              </w:rPr>
              <w:t>.</w:t>
            </w:r>
          </w:p>
        </w:tc>
      </w:tr>
      <w:tr w:rsidR="000263F4" w:rsidRPr="00C1110A" w:rsidTr="00220826">
        <w:trPr>
          <w:trHeight w:val="283"/>
        </w:trPr>
        <w:tc>
          <w:tcPr>
            <w:tcW w:w="1101" w:type="dxa"/>
            <w:shd w:val="clear" w:color="auto" w:fill="auto"/>
            <w:vAlign w:val="center"/>
          </w:tcPr>
          <w:p w:rsidR="000263F4" w:rsidRPr="00C82244" w:rsidRDefault="000263F4" w:rsidP="000263F4">
            <w:pPr>
              <w:rPr>
                <w:rFonts w:ascii="Arial" w:hAnsi="Arial" w:cs="Arial"/>
                <w:lang w:val="es-ES_tradnl"/>
              </w:rPr>
            </w:pPr>
            <w:r>
              <w:rPr>
                <w:rFonts w:ascii="Arial" w:hAnsi="Arial" w:cs="Arial"/>
                <w:lang w:val="es-ES_tradnl"/>
              </w:rPr>
              <w:t xml:space="preserve">Anexo </w:t>
            </w:r>
            <w:r w:rsidR="00295393">
              <w:rPr>
                <w:rFonts w:ascii="Arial" w:hAnsi="Arial" w:cs="Arial"/>
                <w:lang w:val="es-ES_tradnl"/>
              </w:rPr>
              <w:t>15</w:t>
            </w:r>
          </w:p>
        </w:tc>
        <w:tc>
          <w:tcPr>
            <w:tcW w:w="9213" w:type="dxa"/>
            <w:shd w:val="clear" w:color="auto" w:fill="auto"/>
            <w:vAlign w:val="center"/>
          </w:tcPr>
          <w:p w:rsidR="000263F4" w:rsidRPr="00C82244" w:rsidRDefault="000263F4" w:rsidP="0022082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81"/>
              <w:rPr>
                <w:rFonts w:ascii="Arial" w:hAnsi="Arial" w:cs="Arial"/>
              </w:rPr>
            </w:pPr>
            <w:r>
              <w:rPr>
                <w:rFonts w:ascii="Arial" w:hAnsi="Arial" w:cs="Arial"/>
              </w:rPr>
              <w:t>Formato de propuesta técnica.</w:t>
            </w:r>
          </w:p>
        </w:tc>
      </w:tr>
      <w:tr w:rsidR="00A014C0" w:rsidRPr="00C1110A" w:rsidTr="00220826">
        <w:trPr>
          <w:trHeight w:val="283"/>
        </w:trPr>
        <w:tc>
          <w:tcPr>
            <w:tcW w:w="1101" w:type="dxa"/>
            <w:shd w:val="clear" w:color="auto" w:fill="auto"/>
          </w:tcPr>
          <w:p w:rsidR="00A014C0" w:rsidRPr="00C82244" w:rsidRDefault="00A014C0" w:rsidP="00A014C0">
            <w:pPr>
              <w:rPr>
                <w:rFonts w:ascii="Arial" w:hAnsi="Arial" w:cs="Arial"/>
                <w:lang w:val="es-ES_tradnl"/>
              </w:rPr>
            </w:pPr>
            <w:r>
              <w:rPr>
                <w:rFonts w:ascii="Arial" w:hAnsi="Arial" w:cs="Arial"/>
                <w:lang w:val="es-ES_tradnl"/>
              </w:rPr>
              <w:t>Anexo 16</w:t>
            </w:r>
          </w:p>
        </w:tc>
        <w:tc>
          <w:tcPr>
            <w:tcW w:w="9213" w:type="dxa"/>
            <w:shd w:val="clear" w:color="auto" w:fill="auto"/>
          </w:tcPr>
          <w:p w:rsidR="00A014C0" w:rsidRPr="00C82244" w:rsidRDefault="00A014C0" w:rsidP="00220826">
            <w:pPr>
              <w:ind w:left="81"/>
              <w:rPr>
                <w:rFonts w:ascii="Arial" w:hAnsi="Arial" w:cs="Arial"/>
                <w:lang w:val="es-ES_tradnl"/>
              </w:rPr>
            </w:pPr>
            <w:r>
              <w:rPr>
                <w:rFonts w:ascii="Arial" w:hAnsi="Arial" w:cs="Arial"/>
                <w:lang w:val="es-ES_tradnl"/>
              </w:rPr>
              <w:t>Formato de información reservada y confidencial</w:t>
            </w:r>
            <w:r w:rsidRPr="00C82244">
              <w:rPr>
                <w:rFonts w:ascii="Arial" w:hAnsi="Arial" w:cs="Arial"/>
                <w:lang w:val="es-ES_tradnl"/>
              </w:rPr>
              <w:t xml:space="preserve">. </w:t>
            </w:r>
          </w:p>
        </w:tc>
      </w:tr>
      <w:tr w:rsidR="003B6E53" w:rsidRPr="00C1110A" w:rsidTr="00220826">
        <w:trPr>
          <w:trHeight w:val="283"/>
        </w:trPr>
        <w:tc>
          <w:tcPr>
            <w:tcW w:w="1101" w:type="dxa"/>
            <w:shd w:val="clear" w:color="auto" w:fill="auto"/>
            <w:vAlign w:val="center"/>
          </w:tcPr>
          <w:p w:rsidR="003B6E53" w:rsidRPr="00C82244" w:rsidRDefault="00A60CCF" w:rsidP="003B6E53">
            <w:pPr>
              <w:rPr>
                <w:rFonts w:ascii="Arial" w:hAnsi="Arial" w:cs="Arial"/>
                <w:lang w:val="es-ES_tradnl"/>
              </w:rPr>
            </w:pPr>
            <w:r>
              <w:rPr>
                <w:rFonts w:ascii="Arial" w:hAnsi="Arial" w:cs="Arial"/>
                <w:lang w:val="es-ES_tradnl"/>
              </w:rPr>
              <w:t>Anexo 1</w:t>
            </w:r>
            <w:r w:rsidR="00E63A45">
              <w:rPr>
                <w:rFonts w:ascii="Arial" w:hAnsi="Arial" w:cs="Arial"/>
                <w:lang w:val="es-ES_tradnl"/>
              </w:rPr>
              <w:t>7</w:t>
            </w:r>
          </w:p>
        </w:tc>
        <w:tc>
          <w:tcPr>
            <w:tcW w:w="9213" w:type="dxa"/>
            <w:shd w:val="clear" w:color="auto" w:fill="auto"/>
          </w:tcPr>
          <w:p w:rsidR="003B6E53" w:rsidRPr="00C82244" w:rsidRDefault="003E2ACF" w:rsidP="00220826">
            <w:pPr>
              <w:tabs>
                <w:tab w:val="left" w:pos="2268"/>
              </w:tabs>
              <w:ind w:left="81"/>
              <w:rPr>
                <w:rFonts w:ascii="Arial" w:hAnsi="Arial" w:cs="Arial"/>
                <w:lang w:val="es-ES_tradnl"/>
              </w:rPr>
            </w:pPr>
            <w:r w:rsidRPr="00C82244">
              <w:rPr>
                <w:rFonts w:ascii="Arial" w:hAnsi="Arial" w:cs="Arial"/>
                <w:lang w:val="es-ES_tradnl"/>
              </w:rPr>
              <w:t>Glosario.</w:t>
            </w:r>
          </w:p>
        </w:tc>
      </w:tr>
    </w:tbl>
    <w:p w:rsidR="00D1134A" w:rsidRPr="0044384D" w:rsidRDefault="001C1C89" w:rsidP="001C1C89">
      <w:pPr>
        <w:pStyle w:val="Ttulo1"/>
        <w:rPr>
          <w:rFonts w:cs="Arial"/>
          <w:sz w:val="20"/>
          <w:szCs w:val="20"/>
          <w:lang w:val="es-ES_tradnl"/>
        </w:rPr>
      </w:pPr>
      <w:bookmarkStart w:id="77" w:name="_Toc433794536"/>
      <w:r>
        <w:rPr>
          <w:rFonts w:cs="Arial"/>
          <w:sz w:val="20"/>
          <w:szCs w:val="20"/>
          <w:lang w:val="es-ES_tradnl"/>
        </w:rPr>
        <w:t xml:space="preserve">9. </w:t>
      </w:r>
      <w:r w:rsidR="00D1134A" w:rsidRPr="0044384D">
        <w:rPr>
          <w:rFonts w:cs="Arial"/>
          <w:sz w:val="20"/>
          <w:szCs w:val="20"/>
          <w:lang w:val="es-ES_tradnl"/>
        </w:rPr>
        <w:t>Información reservada y confidencial.</w:t>
      </w:r>
      <w:bookmarkEnd w:id="77"/>
    </w:p>
    <w:p w:rsidR="00D1134A" w:rsidRDefault="00D1134A" w:rsidP="00D1134A">
      <w:pPr>
        <w:suppressAutoHyphens/>
        <w:spacing w:after="0" w:line="240" w:lineRule="auto"/>
        <w:ind w:left="-284"/>
        <w:jc w:val="both"/>
        <w:rPr>
          <w:rFonts w:ascii="Arial" w:hAnsi="Arial" w:cs="Arial"/>
          <w:sz w:val="20"/>
          <w:szCs w:val="20"/>
          <w:lang w:val="es-ES_tradnl"/>
        </w:rPr>
      </w:pPr>
      <w:r w:rsidRPr="00C1110A">
        <w:rPr>
          <w:rFonts w:ascii="Arial" w:hAnsi="Arial" w:cs="Arial"/>
          <w:sz w:val="20"/>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Pr>
          <w:rFonts w:ascii="Arial" w:hAnsi="Arial" w:cs="Arial"/>
          <w:b/>
          <w:sz w:val="20"/>
          <w:szCs w:val="20"/>
          <w:lang w:val="es-ES_tradnl"/>
        </w:rPr>
        <w:t>Anexo 1</w:t>
      </w:r>
      <w:r w:rsidR="00887C73">
        <w:rPr>
          <w:rFonts w:ascii="Arial" w:hAnsi="Arial" w:cs="Arial"/>
          <w:b/>
          <w:sz w:val="20"/>
          <w:szCs w:val="20"/>
          <w:lang w:val="es-ES_tradnl"/>
        </w:rPr>
        <w:t>6</w:t>
      </w:r>
      <w:r w:rsidRPr="00C1110A">
        <w:rPr>
          <w:rFonts w:ascii="Arial" w:hAnsi="Arial" w:cs="Arial"/>
          <w:sz w:val="20"/>
          <w:szCs w:val="20"/>
          <w:lang w:val="es-ES_tradnl"/>
        </w:rPr>
        <w:t>.</w:t>
      </w:r>
    </w:p>
    <w:p w:rsidR="00D1134A" w:rsidRPr="00C1110A" w:rsidRDefault="00D1134A" w:rsidP="00D1134A">
      <w:pPr>
        <w:spacing w:after="0" w:line="240" w:lineRule="auto"/>
        <w:ind w:left="-284"/>
        <w:jc w:val="both"/>
        <w:rPr>
          <w:rFonts w:ascii="Arial" w:eastAsia="Times New Roman" w:hAnsi="Arial" w:cs="Arial"/>
          <w:b/>
          <w:bCs/>
          <w:sz w:val="20"/>
          <w:szCs w:val="20"/>
          <w:lang w:val="es-ES_tradnl" w:eastAsia="ar-SA"/>
        </w:rPr>
      </w:pP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C1110A" w:rsidTr="00C9018F">
        <w:trPr>
          <w:trHeight w:val="565"/>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rsidR="00D1134A" w:rsidRPr="00C1110A" w:rsidRDefault="00C9018F" w:rsidP="006B7C19">
            <w:pPr>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ÁREA CONVOCANTE</w:t>
            </w:r>
          </w:p>
        </w:tc>
      </w:tr>
      <w:tr w:rsidR="00D1134A" w:rsidRPr="00C1110A" w:rsidTr="00C9018F">
        <w:trPr>
          <w:trHeight w:val="473"/>
        </w:trPr>
        <w:tc>
          <w:tcPr>
            <w:tcW w:w="9718" w:type="dxa"/>
            <w:tcBorders>
              <w:top w:val="nil"/>
              <w:left w:val="nil"/>
              <w:bottom w:val="nil"/>
              <w:right w:val="nil"/>
            </w:tcBorders>
          </w:tcPr>
          <w:p w:rsidR="00D1134A" w:rsidRPr="00C1110A" w:rsidRDefault="00D1134A" w:rsidP="006B7C19">
            <w:pPr>
              <w:jc w:val="center"/>
              <w:rPr>
                <w:rFonts w:ascii="Arial" w:eastAsia="Times New Roman" w:hAnsi="Arial" w:cs="Arial"/>
                <w:b/>
                <w:bCs/>
                <w:sz w:val="20"/>
                <w:szCs w:val="20"/>
                <w:lang w:val="es-ES_tradnl" w:eastAsia="ar-SA"/>
              </w:rPr>
            </w:pPr>
          </w:p>
          <w:p w:rsidR="00D1134A" w:rsidRPr="00C1110A" w:rsidRDefault="00C9018F" w:rsidP="006B7C19">
            <w:pPr>
              <w:spacing w:after="0" w:line="240" w:lineRule="auto"/>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__________________________</w:t>
            </w:r>
          </w:p>
        </w:tc>
      </w:tr>
      <w:tr w:rsidR="00D1134A" w:rsidRPr="00C1110A" w:rsidTr="006B7C19">
        <w:trPr>
          <w:trHeight w:val="710"/>
        </w:trPr>
        <w:tc>
          <w:tcPr>
            <w:tcW w:w="9718" w:type="dxa"/>
            <w:tcBorders>
              <w:top w:val="nil"/>
              <w:left w:val="nil"/>
              <w:bottom w:val="nil"/>
              <w:right w:val="nil"/>
            </w:tcBorders>
          </w:tcPr>
          <w:p w:rsidR="00C9018F" w:rsidRPr="00C9018F" w:rsidRDefault="00C9018F" w:rsidP="00C9018F">
            <w:pPr>
              <w:spacing w:after="0" w:line="240" w:lineRule="auto"/>
              <w:ind w:left="-64"/>
              <w:jc w:val="center"/>
              <w:rPr>
                <w:rFonts w:ascii="Arial" w:eastAsia="Times New Roman" w:hAnsi="Arial" w:cs="Arial"/>
                <w:b/>
                <w:bCs/>
                <w:i/>
                <w:sz w:val="20"/>
                <w:szCs w:val="20"/>
                <w:lang w:eastAsia="ar-SA"/>
              </w:rPr>
            </w:pPr>
            <w:r w:rsidRPr="00C9018F">
              <w:rPr>
                <w:rFonts w:ascii="Arial" w:eastAsia="Times New Roman" w:hAnsi="Arial" w:cs="Arial"/>
                <w:b/>
                <w:bCs/>
                <w:i/>
                <w:sz w:val="20"/>
                <w:szCs w:val="20"/>
                <w:lang w:eastAsia="ar-SA"/>
              </w:rPr>
              <w:t>LIC. FLOR BEATRIZ VELÁZQUEZ RUÍZ</w:t>
            </w:r>
          </w:p>
          <w:p w:rsidR="00C9018F" w:rsidRPr="00C9018F" w:rsidRDefault="00C9018F" w:rsidP="00C9018F">
            <w:pPr>
              <w:spacing w:after="0" w:line="240" w:lineRule="auto"/>
              <w:ind w:left="-64"/>
              <w:jc w:val="center"/>
              <w:rPr>
                <w:rFonts w:ascii="Arial" w:eastAsia="Times New Roman" w:hAnsi="Arial" w:cs="Arial"/>
                <w:b/>
                <w:bCs/>
                <w:i/>
                <w:sz w:val="20"/>
                <w:szCs w:val="20"/>
                <w:lang w:eastAsia="ar-SA"/>
              </w:rPr>
            </w:pPr>
            <w:r w:rsidRPr="00C9018F">
              <w:rPr>
                <w:rFonts w:ascii="Arial" w:eastAsia="Times New Roman" w:hAnsi="Arial" w:cs="Arial"/>
                <w:b/>
                <w:bCs/>
                <w:i/>
                <w:sz w:val="20"/>
                <w:szCs w:val="20"/>
                <w:lang w:eastAsia="ar-SA"/>
              </w:rPr>
              <w:t>TITULAR DE LA DIVISIÓN DE BIENES NO TERAPÉUTICOS</w:t>
            </w:r>
          </w:p>
          <w:p w:rsidR="00D1134A" w:rsidRPr="00C1110A" w:rsidRDefault="00D1134A" w:rsidP="00C9018F">
            <w:pPr>
              <w:spacing w:after="0" w:line="240" w:lineRule="auto"/>
              <w:ind w:left="-64"/>
              <w:jc w:val="center"/>
              <w:rPr>
                <w:rFonts w:ascii="Arial" w:eastAsia="Times New Roman" w:hAnsi="Arial" w:cs="Arial"/>
                <w:b/>
                <w:bCs/>
                <w:i/>
                <w:sz w:val="20"/>
                <w:szCs w:val="20"/>
                <w:lang w:val="es-ES_tradnl" w:eastAsia="ar-SA"/>
              </w:rPr>
            </w:pPr>
          </w:p>
        </w:tc>
      </w:tr>
    </w:tbl>
    <w:p w:rsidR="00E1087B" w:rsidRPr="006D6965" w:rsidRDefault="00E1087B" w:rsidP="00C9018F">
      <w:pPr>
        <w:pStyle w:val="Estilo"/>
        <w:jc w:val="both"/>
        <w:rPr>
          <w:rFonts w:cs="Arial"/>
          <w:lang w:val="es-MX"/>
        </w:rPr>
      </w:pPr>
    </w:p>
    <w:sectPr w:rsidR="00E1087B" w:rsidRPr="006D6965" w:rsidSect="00921BE5">
      <w:footerReference w:type="default" r:id="rId16"/>
      <w:pgSz w:w="12240" w:h="15840"/>
      <w:pgMar w:top="864" w:right="1325" w:bottom="1134" w:left="1418" w:header="284" w:footer="49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140" w:rsidRDefault="00014140" w:rsidP="00532601">
      <w:pPr>
        <w:spacing w:after="0" w:line="240" w:lineRule="auto"/>
      </w:pPr>
      <w:r>
        <w:separator/>
      </w:r>
    </w:p>
  </w:endnote>
  <w:endnote w:type="continuationSeparator" w:id="0">
    <w:p w:rsidR="00014140" w:rsidRDefault="0001414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98" w:rsidRDefault="008143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98" w:rsidRDefault="00814398">
    <w:pPr>
      <w:pStyle w:val="Piedepgina"/>
      <w:jc w:val="right"/>
    </w:pPr>
  </w:p>
  <w:p w:rsidR="00814398" w:rsidRPr="007C4BFA" w:rsidRDefault="00814398" w:rsidP="007C4BFA">
    <w:pPr>
      <w:tabs>
        <w:tab w:val="left" w:pos="7655"/>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98" w:rsidRDefault="0081439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882398"/>
      <w:docPartObj>
        <w:docPartGallery w:val="Page Numbers (Bottom of Page)"/>
        <w:docPartUnique/>
      </w:docPartObj>
    </w:sdtPr>
    <w:sdtContent>
      <w:sdt>
        <w:sdtPr>
          <w:id w:val="-2082973599"/>
          <w:docPartObj>
            <w:docPartGallery w:val="Page Numbers (Top of Page)"/>
            <w:docPartUnique/>
          </w:docPartObj>
        </w:sdtPr>
        <w:sdtContent>
          <w:p w:rsidR="00814398" w:rsidRDefault="00814398">
            <w:pPr>
              <w:pStyle w:val="Piedepgina"/>
              <w:jc w:val="right"/>
            </w:pPr>
            <w:r>
              <w:t xml:space="preserve">Página </w:t>
            </w:r>
            <w:r>
              <w:rPr>
                <w:b/>
                <w:bCs/>
                <w:szCs w:val="24"/>
              </w:rPr>
              <w:fldChar w:fldCharType="begin"/>
            </w:r>
            <w:r>
              <w:rPr>
                <w:b/>
                <w:bCs/>
              </w:rPr>
              <w:instrText>PAGE</w:instrText>
            </w:r>
            <w:r>
              <w:rPr>
                <w:b/>
                <w:bCs/>
                <w:szCs w:val="24"/>
              </w:rPr>
              <w:fldChar w:fldCharType="separate"/>
            </w:r>
            <w:r w:rsidR="007628A6">
              <w:rPr>
                <w:b/>
                <w:bCs/>
              </w:rPr>
              <w:t>13</w:t>
            </w:r>
            <w:r>
              <w:rPr>
                <w:b/>
                <w:bCs/>
                <w:szCs w:val="24"/>
              </w:rPr>
              <w:fldChar w:fldCharType="end"/>
            </w:r>
            <w:r>
              <w:t xml:space="preserve"> de </w:t>
            </w:r>
            <w:r w:rsidRPr="006D6965">
              <w:rPr>
                <w:b/>
              </w:rPr>
              <w:t>1</w:t>
            </w:r>
            <w:r>
              <w:rPr>
                <w:b/>
              </w:rPr>
              <w:t>3</w:t>
            </w:r>
          </w:p>
        </w:sdtContent>
      </w:sdt>
    </w:sdtContent>
  </w:sdt>
  <w:p w:rsidR="00814398" w:rsidRPr="007C4BFA" w:rsidRDefault="00814398" w:rsidP="007C4BFA">
    <w:pPr>
      <w:tabs>
        <w:tab w:val="left" w:pos="7655"/>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140" w:rsidRDefault="00014140" w:rsidP="00532601">
      <w:pPr>
        <w:spacing w:after="0" w:line="240" w:lineRule="auto"/>
      </w:pPr>
      <w:r>
        <w:separator/>
      </w:r>
    </w:p>
  </w:footnote>
  <w:footnote w:type="continuationSeparator" w:id="0">
    <w:p w:rsidR="00014140" w:rsidRDefault="0001414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98" w:rsidRDefault="008143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98" w:rsidRDefault="00814398" w:rsidP="00007194">
    <w:pPr>
      <w:spacing w:after="0" w:line="240" w:lineRule="auto"/>
    </w:pPr>
  </w:p>
  <w:tbl>
    <w:tblPr>
      <w:tblStyle w:val="Tablaconcuadrcula"/>
      <w:tblW w:w="5148" w:type="pct"/>
      <w:jc w:val="center"/>
      <w:tblLook w:val="04A0" w:firstRow="1" w:lastRow="0" w:firstColumn="1" w:lastColumn="0" w:noHBand="0" w:noVBand="1"/>
    </w:tblPr>
    <w:tblGrid>
      <w:gridCol w:w="4930"/>
      <w:gridCol w:w="5071"/>
    </w:tblGrid>
    <w:tr w:rsidR="00814398" w:rsidTr="00287B3D">
      <w:trPr>
        <w:trHeight w:val="1696"/>
        <w:jc w:val="center"/>
      </w:trPr>
      <w:tc>
        <w:tcPr>
          <w:tcW w:w="2465" w:type="pct"/>
          <w:vAlign w:val="center"/>
        </w:tcPr>
        <w:p w:rsidR="00814398" w:rsidRDefault="00814398" w:rsidP="00B15385">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814398" w:rsidRDefault="00814398" w:rsidP="00CE53EB">
          <w:pPr>
            <w:suppressAutoHyphens/>
            <w:jc w:val="center"/>
            <w:rPr>
              <w:rFonts w:ascii="Arial" w:hAnsi="Arial" w:cs="Arial"/>
              <w:b/>
              <w:bCs/>
              <w:sz w:val="16"/>
              <w:szCs w:val="18"/>
              <w:lang w:val="es-ES" w:eastAsia="ar-SA"/>
            </w:rPr>
          </w:pPr>
        </w:p>
        <w:p w:rsidR="00814398" w:rsidRPr="00206357" w:rsidRDefault="00814398" w:rsidP="00CE53EB">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Nacional</w:t>
          </w:r>
          <w:r w:rsidRPr="00206357">
            <w:rPr>
              <w:rFonts w:ascii="Arial" w:hAnsi="Arial" w:cs="Arial"/>
              <w:b/>
              <w:sz w:val="16"/>
              <w:szCs w:val="18"/>
              <w:lang w:val="es-ES_tradnl" w:eastAsia="ar-SA"/>
            </w:rPr>
            <w:t xml:space="preserve"> Electrónica</w:t>
          </w:r>
        </w:p>
        <w:p w:rsidR="00814398" w:rsidRPr="00206357" w:rsidRDefault="00814398" w:rsidP="00CE53EB">
          <w:pPr>
            <w:suppressAutoHyphens/>
            <w:jc w:val="center"/>
            <w:rPr>
              <w:rFonts w:ascii="Arial" w:hAnsi="Arial" w:cs="Arial"/>
              <w:b/>
              <w:sz w:val="10"/>
              <w:szCs w:val="18"/>
              <w:lang w:val="es-ES" w:eastAsia="ar-SA"/>
            </w:rPr>
          </w:pPr>
        </w:p>
        <w:p w:rsidR="00814398" w:rsidRPr="00206357" w:rsidRDefault="00814398" w:rsidP="00CE53EB">
          <w:pPr>
            <w:suppressAutoHyphens/>
            <w:jc w:val="center"/>
            <w:rPr>
              <w:rFonts w:ascii="Arial" w:hAnsi="Arial" w:cs="Arial"/>
              <w:b/>
              <w:sz w:val="16"/>
              <w:szCs w:val="18"/>
              <w:lang w:val="es-ES" w:eastAsia="ar-SA"/>
            </w:rPr>
          </w:pPr>
          <w:r>
            <w:rPr>
              <w:rFonts w:ascii="Arial" w:hAnsi="Arial" w:cs="Arial"/>
              <w:b/>
              <w:sz w:val="16"/>
              <w:szCs w:val="18"/>
              <w:lang w:val="es-ES" w:eastAsia="ar-SA"/>
            </w:rPr>
            <w:t>No. LA-019GYR120-N92-</w:t>
          </w:r>
          <w:r w:rsidRPr="00206357">
            <w:rPr>
              <w:rFonts w:ascii="Arial" w:hAnsi="Arial" w:cs="Arial"/>
              <w:b/>
              <w:sz w:val="16"/>
              <w:szCs w:val="18"/>
              <w:lang w:val="es-ES" w:eastAsia="ar-SA"/>
            </w:rPr>
            <w:t>2015</w:t>
          </w:r>
        </w:p>
        <w:p w:rsidR="00814398" w:rsidRPr="00206357" w:rsidRDefault="00814398" w:rsidP="00CE53EB">
          <w:pPr>
            <w:tabs>
              <w:tab w:val="center" w:pos="4419"/>
              <w:tab w:val="right" w:pos="8838"/>
            </w:tabs>
            <w:suppressAutoHyphens/>
            <w:jc w:val="center"/>
            <w:rPr>
              <w:rFonts w:ascii="Arial" w:hAnsi="Arial" w:cs="Arial"/>
              <w:b/>
              <w:sz w:val="10"/>
              <w:szCs w:val="18"/>
              <w:lang w:val="es-ES_tradnl" w:eastAsia="ar-SA"/>
            </w:rPr>
          </w:pPr>
        </w:p>
        <w:p w:rsidR="00814398" w:rsidRPr="00987A8D" w:rsidRDefault="00814398" w:rsidP="00987A8D">
          <w:pPr>
            <w:tabs>
              <w:tab w:val="center" w:pos="4419"/>
              <w:tab w:val="right" w:pos="8838"/>
            </w:tabs>
            <w:suppressAutoHyphens/>
            <w:jc w:val="center"/>
            <w:rPr>
              <w:rFonts w:ascii="Arial" w:hAnsi="Arial" w:cs="Arial"/>
              <w:b/>
              <w:sz w:val="16"/>
              <w:szCs w:val="18"/>
              <w:lang w:val="es-ES_tradnl" w:eastAsia="ar-SA"/>
            </w:rPr>
          </w:pPr>
        </w:p>
      </w:tc>
      <w:tc>
        <w:tcPr>
          <w:tcW w:w="2535" w:type="pct"/>
        </w:tcPr>
        <w:p w:rsidR="00814398" w:rsidRDefault="00814398" w:rsidP="007723CE">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3360" behindDoc="1" locked="0" layoutInCell="1" allowOverlap="1" wp14:anchorId="6C15D47B" wp14:editId="1C856FE4">
                <wp:simplePos x="0" y="0"/>
                <wp:positionH relativeFrom="column">
                  <wp:posOffset>2428504</wp:posOffset>
                </wp:positionH>
                <wp:positionV relativeFrom="paragraph">
                  <wp:posOffset>115570</wp:posOffset>
                </wp:positionV>
                <wp:extent cx="655607" cy="845389"/>
                <wp:effectExtent l="0" t="0" r="0"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55607" cy="845389"/>
                        </a:xfrm>
                        <a:prstGeom prst="rect">
                          <a:avLst/>
                        </a:prstGeom>
                        <a:noFill/>
                        <a:ln w="9525">
                          <a:noFill/>
                          <a:miter lim="800000"/>
                          <a:headEnd/>
                          <a:tailEnd/>
                        </a:ln>
                      </pic:spPr>
                    </pic:pic>
                  </a:graphicData>
                </a:graphic>
                <wp14:sizeRelH relativeFrom="margin">
                  <wp14:pctWidth>0</wp14:pctWidth>
                </wp14:sizeRelH>
              </wp:anchor>
            </w:drawing>
          </w:r>
          <w:r>
            <w:rPr>
              <w:rFonts w:ascii="Arial" w:hAnsi="Arial" w:cs="Arial"/>
              <w:b/>
              <w:sz w:val="18"/>
              <w:szCs w:val="18"/>
            </w:rPr>
            <w:drawing>
              <wp:anchor distT="0" distB="0" distL="114300" distR="114300" simplePos="0" relativeHeight="251657216" behindDoc="1" locked="0" layoutInCell="1" allowOverlap="1" wp14:anchorId="46224562" wp14:editId="2BCCAC5A">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14398" w:rsidRPr="00D52427" w:rsidRDefault="00814398" w:rsidP="00C4319B">
    <w:pPr>
      <w:spacing w:after="0" w:line="240" w:lineRule="auto"/>
      <w:ind w:left="567"/>
      <w:rPr>
        <w:rFonts w:ascii="Arial" w:hAnsi="Arial" w:cs="Arial"/>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398" w:rsidRDefault="008143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3099F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A"/>
    <w:multiLevelType w:val="singleLevel"/>
    <w:tmpl w:val="0000000A"/>
    <w:name w:val="WW8Num13"/>
    <w:lvl w:ilvl="0">
      <w:start w:val="1"/>
      <w:numFmt w:val="decimal"/>
      <w:lvlText w:val="%1."/>
      <w:lvlJc w:val="left"/>
      <w:pPr>
        <w:tabs>
          <w:tab w:val="num" w:pos="0"/>
        </w:tabs>
        <w:ind w:left="196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6">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0AB73E48"/>
    <w:multiLevelType w:val="hybridMultilevel"/>
    <w:tmpl w:val="B6905CE0"/>
    <w:lvl w:ilvl="0" w:tplc="89307BA4">
      <w:start w:val="1"/>
      <w:numFmt w:val="decimal"/>
      <w:lvlText w:val="4.1.3.%1"/>
      <w:lvlJc w:val="left"/>
      <w:pPr>
        <w:ind w:left="436"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BF67C2A"/>
    <w:multiLevelType w:val="hybridMultilevel"/>
    <w:tmpl w:val="0C0A0001"/>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217655C6"/>
    <w:multiLevelType w:val="hybridMultilevel"/>
    <w:tmpl w:val="EDF8C6B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7">
    <w:nsid w:val="2A2C0E04"/>
    <w:multiLevelType w:val="multilevel"/>
    <w:tmpl w:val="E624B3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2BEC487A"/>
    <w:multiLevelType w:val="singleLevel"/>
    <w:tmpl w:val="1B120996"/>
    <w:numStyleLink w:val="Estilo123"/>
  </w:abstractNum>
  <w:abstractNum w:abstractNumId="39">
    <w:nsid w:val="2EE1268A"/>
    <w:multiLevelType w:val="singleLevel"/>
    <w:tmpl w:val="1B120996"/>
    <w:numStyleLink w:val="Estilo123"/>
  </w:abstractNum>
  <w:abstractNum w:abstractNumId="40">
    <w:nsid w:val="30281A5C"/>
    <w:multiLevelType w:val="hybridMultilevel"/>
    <w:tmpl w:val="E19A8316"/>
    <w:lvl w:ilvl="0" w:tplc="E09070D4">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2">
    <w:nsid w:val="3EE52142"/>
    <w:multiLevelType w:val="hybridMultilevel"/>
    <w:tmpl w:val="0C0A0001"/>
    <w:numStyleLink w:val="1111115"/>
  </w:abstractNum>
  <w:abstractNum w:abstractNumId="43">
    <w:nsid w:val="3F8B67E8"/>
    <w:multiLevelType w:val="hybridMultilevel"/>
    <w:tmpl w:val="14542D46"/>
    <w:lvl w:ilvl="0" w:tplc="0409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93C4245"/>
    <w:multiLevelType w:val="hybridMultilevel"/>
    <w:tmpl w:val="29808B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4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58EB693B"/>
    <w:multiLevelType w:val="hybridMultilevel"/>
    <w:tmpl w:val="30962FB4"/>
    <w:lvl w:ilvl="0" w:tplc="7FDEEB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C6436D6"/>
    <w:multiLevelType w:val="hybridMultilevel"/>
    <w:tmpl w:val="02D60FFC"/>
    <w:lvl w:ilvl="0" w:tplc="9D5EC452">
      <w:start w:val="1"/>
      <w:numFmt w:val="lowerLetter"/>
      <w:lvlText w:val="%1)"/>
      <w:lvlJc w:val="left"/>
      <w:pPr>
        <w:ind w:left="743" w:hanging="360"/>
      </w:pPr>
      <w:rPr>
        <w:rFonts w:cs="Times New Roman"/>
        <w:b/>
      </w:rPr>
    </w:lvl>
    <w:lvl w:ilvl="1" w:tplc="080A0019">
      <w:start w:val="1"/>
      <w:numFmt w:val="lowerLetter"/>
      <w:lvlText w:val="%2."/>
      <w:lvlJc w:val="left"/>
      <w:pPr>
        <w:ind w:left="1463" w:hanging="360"/>
      </w:pPr>
      <w:rPr>
        <w:rFonts w:cs="Times New Roman"/>
      </w:rPr>
    </w:lvl>
    <w:lvl w:ilvl="2" w:tplc="080A001B">
      <w:start w:val="1"/>
      <w:numFmt w:val="lowerRoman"/>
      <w:lvlText w:val="%3."/>
      <w:lvlJc w:val="right"/>
      <w:pPr>
        <w:ind w:left="2183" w:hanging="180"/>
      </w:pPr>
      <w:rPr>
        <w:rFonts w:cs="Times New Roman"/>
      </w:rPr>
    </w:lvl>
    <w:lvl w:ilvl="3" w:tplc="080A000F">
      <w:start w:val="1"/>
      <w:numFmt w:val="decimal"/>
      <w:lvlText w:val="%4."/>
      <w:lvlJc w:val="left"/>
      <w:pPr>
        <w:ind w:left="2903" w:hanging="360"/>
      </w:pPr>
      <w:rPr>
        <w:rFonts w:cs="Times New Roman"/>
      </w:rPr>
    </w:lvl>
    <w:lvl w:ilvl="4" w:tplc="080A0019">
      <w:start w:val="1"/>
      <w:numFmt w:val="lowerLetter"/>
      <w:lvlText w:val="%5."/>
      <w:lvlJc w:val="left"/>
      <w:pPr>
        <w:ind w:left="3623" w:hanging="360"/>
      </w:pPr>
      <w:rPr>
        <w:rFonts w:cs="Times New Roman"/>
      </w:rPr>
    </w:lvl>
    <w:lvl w:ilvl="5" w:tplc="080A001B">
      <w:start w:val="1"/>
      <w:numFmt w:val="lowerRoman"/>
      <w:lvlText w:val="%6."/>
      <w:lvlJc w:val="right"/>
      <w:pPr>
        <w:ind w:left="4343" w:hanging="180"/>
      </w:pPr>
      <w:rPr>
        <w:rFonts w:cs="Times New Roman"/>
      </w:rPr>
    </w:lvl>
    <w:lvl w:ilvl="6" w:tplc="080A000F">
      <w:start w:val="1"/>
      <w:numFmt w:val="decimal"/>
      <w:lvlText w:val="%7."/>
      <w:lvlJc w:val="left"/>
      <w:pPr>
        <w:ind w:left="5063" w:hanging="360"/>
      </w:pPr>
      <w:rPr>
        <w:rFonts w:cs="Times New Roman"/>
      </w:rPr>
    </w:lvl>
    <w:lvl w:ilvl="7" w:tplc="080A0019">
      <w:start w:val="1"/>
      <w:numFmt w:val="lowerLetter"/>
      <w:lvlText w:val="%8."/>
      <w:lvlJc w:val="left"/>
      <w:pPr>
        <w:ind w:left="5783" w:hanging="360"/>
      </w:pPr>
      <w:rPr>
        <w:rFonts w:cs="Times New Roman"/>
      </w:rPr>
    </w:lvl>
    <w:lvl w:ilvl="8" w:tplc="080A001B">
      <w:start w:val="1"/>
      <w:numFmt w:val="lowerRoman"/>
      <w:lvlText w:val="%9."/>
      <w:lvlJc w:val="right"/>
      <w:pPr>
        <w:ind w:left="6503" w:hanging="180"/>
      </w:pPr>
      <w:rPr>
        <w:rFonts w:cs="Times New Roman"/>
      </w:rPr>
    </w:lvl>
  </w:abstractNum>
  <w:abstractNum w:abstractNumId="4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0">
    <w:nsid w:val="62F234E6"/>
    <w:multiLevelType w:val="hybridMultilevel"/>
    <w:tmpl w:val="471C4F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68777D1D"/>
    <w:multiLevelType w:val="multilevel"/>
    <w:tmpl w:val="3EA6DD5C"/>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decimal"/>
      <w:lvlText w:val="4.1.1.%3"/>
      <w:lvlJc w:val="left"/>
      <w:pPr>
        <w:tabs>
          <w:tab w:val="num" w:pos="720"/>
        </w:tabs>
        <w:ind w:left="720" w:hanging="720"/>
      </w:pPr>
      <w:rPr>
        <w:rFonts w:ascii="Arial" w:hAnsi="Arial" w:hint="default"/>
        <w:b/>
        <w:i w:val="0"/>
        <w:sz w:val="20"/>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53">
    <w:nsid w:val="699D7920"/>
    <w:multiLevelType w:val="hybridMultilevel"/>
    <w:tmpl w:val="085027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5">
    <w:nsid w:val="732B7A10"/>
    <w:multiLevelType w:val="hybridMultilevel"/>
    <w:tmpl w:val="0C7C2BF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7D9C2701"/>
    <w:multiLevelType w:val="hybridMultilevel"/>
    <w:tmpl w:val="11D2F980"/>
    <w:lvl w:ilvl="0" w:tplc="0409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DB73444"/>
    <w:multiLevelType w:val="hybridMultilevel"/>
    <w:tmpl w:val="DB2A8F14"/>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4"/>
  </w:num>
  <w:num w:numId="5">
    <w:abstractNumId w:val="15"/>
  </w:num>
  <w:num w:numId="6">
    <w:abstractNumId w:val="0"/>
  </w:num>
  <w:num w:numId="7">
    <w:abstractNumId w:val="32"/>
  </w:num>
  <w:num w:numId="8">
    <w:abstractNumId w:val="57"/>
  </w:num>
  <w:num w:numId="9">
    <w:abstractNumId w:val="30"/>
  </w:num>
  <w:num w:numId="10">
    <w:abstractNumId w:val="28"/>
  </w:num>
  <w:num w:numId="11">
    <w:abstractNumId w:val="9"/>
  </w:num>
  <w:num w:numId="12">
    <w:abstractNumId w:val="12"/>
  </w:num>
  <w:num w:numId="13">
    <w:abstractNumId w:val="16"/>
  </w:num>
  <w:num w:numId="14">
    <w:abstractNumId w:val="45"/>
  </w:num>
  <w:num w:numId="15">
    <w:abstractNumId w:val="26"/>
  </w:num>
  <w:num w:numId="16">
    <w:abstractNumId w:val="49"/>
  </w:num>
  <w:num w:numId="17">
    <w:abstractNumId w:val="46"/>
  </w:num>
  <w:num w:numId="18">
    <w:abstractNumId w:val="3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33"/>
  </w:num>
  <w:num w:numId="22">
    <w:abstractNumId w:val="40"/>
  </w:num>
  <w:num w:numId="23">
    <w:abstractNumId w:val="27"/>
  </w:num>
  <w:num w:numId="24">
    <w:abstractNumId w:val="37"/>
  </w:num>
  <w:num w:numId="25">
    <w:abstractNumId w:val="35"/>
  </w:num>
  <w:num w:numId="26">
    <w:abstractNumId w:val="59"/>
  </w:num>
  <w:num w:numId="27">
    <w:abstractNumId w:val="52"/>
  </w:num>
  <w:num w:numId="28">
    <w:abstractNumId w:val="47"/>
  </w:num>
  <w:num w:numId="29">
    <w:abstractNumId w:val="50"/>
  </w:num>
  <w:num w:numId="30">
    <w:abstractNumId w:val="53"/>
  </w:num>
  <w:num w:numId="31">
    <w:abstractNumId w:val="4"/>
  </w:num>
  <w:num w:numId="32">
    <w:abstractNumId w:val="42"/>
  </w:num>
  <w:num w:numId="33">
    <w:abstractNumId w:val="43"/>
  </w:num>
  <w:num w:numId="34">
    <w:abstractNumId w:val="58"/>
  </w:num>
  <w:num w:numId="35">
    <w:abstractNumId w:val="38"/>
    <w:lvlOverride w:ilvl="0">
      <w:lvl w:ilvl="0">
        <w:start w:val="1"/>
        <w:numFmt w:val="lowerLetter"/>
        <w:lvlText w:val="%1)"/>
        <w:lvlJc w:val="left"/>
        <w:pPr>
          <w:ind w:left="1008" w:hanging="360"/>
        </w:pPr>
        <w:rPr>
          <w:b w:val="0"/>
        </w:rPr>
      </w:lvl>
    </w:lvlOverride>
  </w:num>
  <w:num w:numId="36">
    <w:abstractNumId w:val="3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EEB"/>
    <w:rsid w:val="000027B2"/>
    <w:rsid w:val="00002A7B"/>
    <w:rsid w:val="00002DA3"/>
    <w:rsid w:val="00003298"/>
    <w:rsid w:val="00003A1A"/>
    <w:rsid w:val="00003D36"/>
    <w:rsid w:val="00003F19"/>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4140"/>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4D25"/>
    <w:rsid w:val="00024F6A"/>
    <w:rsid w:val="0002536D"/>
    <w:rsid w:val="00025919"/>
    <w:rsid w:val="00025F06"/>
    <w:rsid w:val="00026168"/>
    <w:rsid w:val="000263F4"/>
    <w:rsid w:val="000263F6"/>
    <w:rsid w:val="00026603"/>
    <w:rsid w:val="00027530"/>
    <w:rsid w:val="00030FB8"/>
    <w:rsid w:val="00031D90"/>
    <w:rsid w:val="000328AD"/>
    <w:rsid w:val="000328FA"/>
    <w:rsid w:val="00032C01"/>
    <w:rsid w:val="00032F88"/>
    <w:rsid w:val="000331A2"/>
    <w:rsid w:val="000341F3"/>
    <w:rsid w:val="000347BE"/>
    <w:rsid w:val="00034D86"/>
    <w:rsid w:val="000352BE"/>
    <w:rsid w:val="00035FDE"/>
    <w:rsid w:val="00036136"/>
    <w:rsid w:val="00036277"/>
    <w:rsid w:val="000369AC"/>
    <w:rsid w:val="000371B9"/>
    <w:rsid w:val="000408F9"/>
    <w:rsid w:val="00041CBB"/>
    <w:rsid w:val="00042C62"/>
    <w:rsid w:val="0004310F"/>
    <w:rsid w:val="0004314F"/>
    <w:rsid w:val="0004325E"/>
    <w:rsid w:val="000437ED"/>
    <w:rsid w:val="00043D74"/>
    <w:rsid w:val="000441B5"/>
    <w:rsid w:val="00044E8B"/>
    <w:rsid w:val="00045869"/>
    <w:rsid w:val="00046CED"/>
    <w:rsid w:val="00046E80"/>
    <w:rsid w:val="00047433"/>
    <w:rsid w:val="000475C4"/>
    <w:rsid w:val="0004784C"/>
    <w:rsid w:val="000500D9"/>
    <w:rsid w:val="00050455"/>
    <w:rsid w:val="0005067B"/>
    <w:rsid w:val="00050B8B"/>
    <w:rsid w:val="00050C37"/>
    <w:rsid w:val="00051328"/>
    <w:rsid w:val="000521CE"/>
    <w:rsid w:val="0005254C"/>
    <w:rsid w:val="00052FDB"/>
    <w:rsid w:val="00054054"/>
    <w:rsid w:val="0005449D"/>
    <w:rsid w:val="00054942"/>
    <w:rsid w:val="00054FCC"/>
    <w:rsid w:val="00055E7D"/>
    <w:rsid w:val="0005637A"/>
    <w:rsid w:val="000563BD"/>
    <w:rsid w:val="00056A9F"/>
    <w:rsid w:val="00057B30"/>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701E0"/>
    <w:rsid w:val="00070496"/>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01FC"/>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010"/>
    <w:rsid w:val="000976BE"/>
    <w:rsid w:val="000A0ADA"/>
    <w:rsid w:val="000A0D17"/>
    <w:rsid w:val="000A121F"/>
    <w:rsid w:val="000A1442"/>
    <w:rsid w:val="000A14DD"/>
    <w:rsid w:val="000A2B62"/>
    <w:rsid w:val="000A442E"/>
    <w:rsid w:val="000A4E0B"/>
    <w:rsid w:val="000A573C"/>
    <w:rsid w:val="000A58D7"/>
    <w:rsid w:val="000A5A48"/>
    <w:rsid w:val="000A5DF6"/>
    <w:rsid w:val="000A5FF9"/>
    <w:rsid w:val="000A6177"/>
    <w:rsid w:val="000A6330"/>
    <w:rsid w:val="000A6B27"/>
    <w:rsid w:val="000B09BE"/>
    <w:rsid w:val="000B0E4D"/>
    <w:rsid w:val="000B1D0C"/>
    <w:rsid w:val="000B1F79"/>
    <w:rsid w:val="000B21AA"/>
    <w:rsid w:val="000B2C67"/>
    <w:rsid w:val="000B314E"/>
    <w:rsid w:val="000B3170"/>
    <w:rsid w:val="000B39CC"/>
    <w:rsid w:val="000B3BB9"/>
    <w:rsid w:val="000B46AD"/>
    <w:rsid w:val="000B48C1"/>
    <w:rsid w:val="000B4DF4"/>
    <w:rsid w:val="000B7303"/>
    <w:rsid w:val="000B74E8"/>
    <w:rsid w:val="000B771B"/>
    <w:rsid w:val="000C03AD"/>
    <w:rsid w:val="000C06AE"/>
    <w:rsid w:val="000C26F8"/>
    <w:rsid w:val="000C2D05"/>
    <w:rsid w:val="000C4502"/>
    <w:rsid w:val="000C57BD"/>
    <w:rsid w:val="000C5D3B"/>
    <w:rsid w:val="000C5DA3"/>
    <w:rsid w:val="000C663D"/>
    <w:rsid w:val="000C671D"/>
    <w:rsid w:val="000C6C14"/>
    <w:rsid w:val="000C6CFC"/>
    <w:rsid w:val="000C72FC"/>
    <w:rsid w:val="000C78A1"/>
    <w:rsid w:val="000D0721"/>
    <w:rsid w:val="000D0E15"/>
    <w:rsid w:val="000D2FA6"/>
    <w:rsid w:val="000D3510"/>
    <w:rsid w:val="000D3930"/>
    <w:rsid w:val="000D4702"/>
    <w:rsid w:val="000D4730"/>
    <w:rsid w:val="000D4A19"/>
    <w:rsid w:val="000D4A93"/>
    <w:rsid w:val="000D4B5C"/>
    <w:rsid w:val="000D6706"/>
    <w:rsid w:val="000D675E"/>
    <w:rsid w:val="000D6C55"/>
    <w:rsid w:val="000D6C5D"/>
    <w:rsid w:val="000D7BC8"/>
    <w:rsid w:val="000D7CBB"/>
    <w:rsid w:val="000E04AF"/>
    <w:rsid w:val="000E11EE"/>
    <w:rsid w:val="000E1740"/>
    <w:rsid w:val="000E22D8"/>
    <w:rsid w:val="000E2D65"/>
    <w:rsid w:val="000E2EC2"/>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1D8"/>
    <w:rsid w:val="00100388"/>
    <w:rsid w:val="0010056D"/>
    <w:rsid w:val="00100EBD"/>
    <w:rsid w:val="00100F8B"/>
    <w:rsid w:val="00101340"/>
    <w:rsid w:val="00101638"/>
    <w:rsid w:val="0010174C"/>
    <w:rsid w:val="00101A71"/>
    <w:rsid w:val="00103135"/>
    <w:rsid w:val="00103461"/>
    <w:rsid w:val="001037C9"/>
    <w:rsid w:val="00104340"/>
    <w:rsid w:val="001047A2"/>
    <w:rsid w:val="001047A6"/>
    <w:rsid w:val="0010568E"/>
    <w:rsid w:val="001056CB"/>
    <w:rsid w:val="00106679"/>
    <w:rsid w:val="00110C60"/>
    <w:rsid w:val="00111011"/>
    <w:rsid w:val="00111870"/>
    <w:rsid w:val="00111986"/>
    <w:rsid w:val="00112C69"/>
    <w:rsid w:val="001138B2"/>
    <w:rsid w:val="00114C00"/>
    <w:rsid w:val="00114FC9"/>
    <w:rsid w:val="0011505C"/>
    <w:rsid w:val="0011532D"/>
    <w:rsid w:val="001158E7"/>
    <w:rsid w:val="00117140"/>
    <w:rsid w:val="00117814"/>
    <w:rsid w:val="00120C5E"/>
    <w:rsid w:val="00121DF1"/>
    <w:rsid w:val="00121F28"/>
    <w:rsid w:val="00121FED"/>
    <w:rsid w:val="001245F6"/>
    <w:rsid w:val="00125068"/>
    <w:rsid w:val="001275FC"/>
    <w:rsid w:val="001306DC"/>
    <w:rsid w:val="00130B89"/>
    <w:rsid w:val="00130F08"/>
    <w:rsid w:val="001310E2"/>
    <w:rsid w:val="00131E33"/>
    <w:rsid w:val="00132636"/>
    <w:rsid w:val="00132AC7"/>
    <w:rsid w:val="0013356D"/>
    <w:rsid w:val="00133BA4"/>
    <w:rsid w:val="00134856"/>
    <w:rsid w:val="00134B55"/>
    <w:rsid w:val="00134CBD"/>
    <w:rsid w:val="00135271"/>
    <w:rsid w:val="0013566D"/>
    <w:rsid w:val="00137618"/>
    <w:rsid w:val="00140014"/>
    <w:rsid w:val="00140894"/>
    <w:rsid w:val="00141C5E"/>
    <w:rsid w:val="00141C8D"/>
    <w:rsid w:val="00143FD3"/>
    <w:rsid w:val="00144076"/>
    <w:rsid w:val="00144607"/>
    <w:rsid w:val="00144F4C"/>
    <w:rsid w:val="0014629E"/>
    <w:rsid w:val="00147544"/>
    <w:rsid w:val="00150992"/>
    <w:rsid w:val="00151275"/>
    <w:rsid w:val="0015166F"/>
    <w:rsid w:val="00151F68"/>
    <w:rsid w:val="00154937"/>
    <w:rsid w:val="001549B9"/>
    <w:rsid w:val="00154B2A"/>
    <w:rsid w:val="00155650"/>
    <w:rsid w:val="00155805"/>
    <w:rsid w:val="00155BAE"/>
    <w:rsid w:val="00160090"/>
    <w:rsid w:val="00160CA5"/>
    <w:rsid w:val="00160ED1"/>
    <w:rsid w:val="0016170A"/>
    <w:rsid w:val="00161724"/>
    <w:rsid w:val="00162193"/>
    <w:rsid w:val="001634B6"/>
    <w:rsid w:val="001636DB"/>
    <w:rsid w:val="00163D47"/>
    <w:rsid w:val="00164089"/>
    <w:rsid w:val="001643D6"/>
    <w:rsid w:val="00166548"/>
    <w:rsid w:val="00166AFE"/>
    <w:rsid w:val="00170393"/>
    <w:rsid w:val="001707E8"/>
    <w:rsid w:val="00170980"/>
    <w:rsid w:val="00171177"/>
    <w:rsid w:val="001719C9"/>
    <w:rsid w:val="00171BA3"/>
    <w:rsid w:val="00171D99"/>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4D2B"/>
    <w:rsid w:val="00186341"/>
    <w:rsid w:val="0018760B"/>
    <w:rsid w:val="00187852"/>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5F91"/>
    <w:rsid w:val="001975D2"/>
    <w:rsid w:val="00197905"/>
    <w:rsid w:val="001A09A9"/>
    <w:rsid w:val="001A0AD2"/>
    <w:rsid w:val="001A0B14"/>
    <w:rsid w:val="001A0DC9"/>
    <w:rsid w:val="001A11FA"/>
    <w:rsid w:val="001A1BA9"/>
    <w:rsid w:val="001A2662"/>
    <w:rsid w:val="001A4DB3"/>
    <w:rsid w:val="001A4F02"/>
    <w:rsid w:val="001A5666"/>
    <w:rsid w:val="001A5DEE"/>
    <w:rsid w:val="001A685B"/>
    <w:rsid w:val="001A790D"/>
    <w:rsid w:val="001B054A"/>
    <w:rsid w:val="001B0727"/>
    <w:rsid w:val="001B22DC"/>
    <w:rsid w:val="001B27ED"/>
    <w:rsid w:val="001B4664"/>
    <w:rsid w:val="001B5165"/>
    <w:rsid w:val="001B5816"/>
    <w:rsid w:val="001B60D4"/>
    <w:rsid w:val="001B7160"/>
    <w:rsid w:val="001B7268"/>
    <w:rsid w:val="001C01D7"/>
    <w:rsid w:val="001C069F"/>
    <w:rsid w:val="001C0CC6"/>
    <w:rsid w:val="001C1839"/>
    <w:rsid w:val="001C1C89"/>
    <w:rsid w:val="001C1ECB"/>
    <w:rsid w:val="001C20D3"/>
    <w:rsid w:val="001C20D6"/>
    <w:rsid w:val="001C22F9"/>
    <w:rsid w:val="001C2A3C"/>
    <w:rsid w:val="001C403A"/>
    <w:rsid w:val="001C5130"/>
    <w:rsid w:val="001C56E6"/>
    <w:rsid w:val="001D07F1"/>
    <w:rsid w:val="001D1004"/>
    <w:rsid w:val="001D16BB"/>
    <w:rsid w:val="001D1F6D"/>
    <w:rsid w:val="001D291E"/>
    <w:rsid w:val="001D296B"/>
    <w:rsid w:val="001D3660"/>
    <w:rsid w:val="001D376A"/>
    <w:rsid w:val="001D3D65"/>
    <w:rsid w:val="001D4597"/>
    <w:rsid w:val="001D4827"/>
    <w:rsid w:val="001D4F8E"/>
    <w:rsid w:val="001D555E"/>
    <w:rsid w:val="001D5EF8"/>
    <w:rsid w:val="001D5EF9"/>
    <w:rsid w:val="001D63E5"/>
    <w:rsid w:val="001D6D5B"/>
    <w:rsid w:val="001D6F4D"/>
    <w:rsid w:val="001D77A9"/>
    <w:rsid w:val="001D7FA6"/>
    <w:rsid w:val="001D7FE2"/>
    <w:rsid w:val="001E115D"/>
    <w:rsid w:val="001E164C"/>
    <w:rsid w:val="001E17CB"/>
    <w:rsid w:val="001E2045"/>
    <w:rsid w:val="001E29B9"/>
    <w:rsid w:val="001E47DE"/>
    <w:rsid w:val="001E5553"/>
    <w:rsid w:val="001E5798"/>
    <w:rsid w:val="001E5B11"/>
    <w:rsid w:val="001E6602"/>
    <w:rsid w:val="001E68F2"/>
    <w:rsid w:val="001E6B00"/>
    <w:rsid w:val="001E726E"/>
    <w:rsid w:val="001E7488"/>
    <w:rsid w:val="001E7751"/>
    <w:rsid w:val="001E7AF0"/>
    <w:rsid w:val="001E7ECA"/>
    <w:rsid w:val="001F24CE"/>
    <w:rsid w:val="001F2664"/>
    <w:rsid w:val="001F2E40"/>
    <w:rsid w:val="001F2F99"/>
    <w:rsid w:val="001F3AFE"/>
    <w:rsid w:val="001F3B41"/>
    <w:rsid w:val="001F3CB1"/>
    <w:rsid w:val="001F4116"/>
    <w:rsid w:val="001F47F5"/>
    <w:rsid w:val="001F486B"/>
    <w:rsid w:val="001F4B11"/>
    <w:rsid w:val="001F5A4B"/>
    <w:rsid w:val="001F614E"/>
    <w:rsid w:val="001F7CC5"/>
    <w:rsid w:val="002002BA"/>
    <w:rsid w:val="00201198"/>
    <w:rsid w:val="00201384"/>
    <w:rsid w:val="0020197D"/>
    <w:rsid w:val="00201F75"/>
    <w:rsid w:val="00202C4C"/>
    <w:rsid w:val="002030AD"/>
    <w:rsid w:val="002036C2"/>
    <w:rsid w:val="0020435F"/>
    <w:rsid w:val="00204569"/>
    <w:rsid w:val="00205C8D"/>
    <w:rsid w:val="00206357"/>
    <w:rsid w:val="00207F65"/>
    <w:rsid w:val="002108EE"/>
    <w:rsid w:val="002114BF"/>
    <w:rsid w:val="002125FE"/>
    <w:rsid w:val="00213A38"/>
    <w:rsid w:val="0021595A"/>
    <w:rsid w:val="00215F94"/>
    <w:rsid w:val="002163E4"/>
    <w:rsid w:val="00216B06"/>
    <w:rsid w:val="00217354"/>
    <w:rsid w:val="002175BD"/>
    <w:rsid w:val="00220826"/>
    <w:rsid w:val="0022429E"/>
    <w:rsid w:val="00224E2B"/>
    <w:rsid w:val="00225882"/>
    <w:rsid w:val="00225A9B"/>
    <w:rsid w:val="00227AE7"/>
    <w:rsid w:val="00227EBE"/>
    <w:rsid w:val="00233790"/>
    <w:rsid w:val="00233E9F"/>
    <w:rsid w:val="00233F09"/>
    <w:rsid w:val="00234091"/>
    <w:rsid w:val="00235032"/>
    <w:rsid w:val="00235271"/>
    <w:rsid w:val="00235B85"/>
    <w:rsid w:val="00236868"/>
    <w:rsid w:val="002372B2"/>
    <w:rsid w:val="002375E9"/>
    <w:rsid w:val="0023782C"/>
    <w:rsid w:val="002411E5"/>
    <w:rsid w:val="002411E7"/>
    <w:rsid w:val="002414A4"/>
    <w:rsid w:val="002423CC"/>
    <w:rsid w:val="002429AE"/>
    <w:rsid w:val="002441E5"/>
    <w:rsid w:val="0024587A"/>
    <w:rsid w:val="00245A81"/>
    <w:rsid w:val="00245C72"/>
    <w:rsid w:val="002464D5"/>
    <w:rsid w:val="00246D99"/>
    <w:rsid w:val="00247647"/>
    <w:rsid w:val="00247A02"/>
    <w:rsid w:val="0025149B"/>
    <w:rsid w:val="00252CE3"/>
    <w:rsid w:val="00253F6A"/>
    <w:rsid w:val="0025455A"/>
    <w:rsid w:val="002545DF"/>
    <w:rsid w:val="00254C47"/>
    <w:rsid w:val="00254D96"/>
    <w:rsid w:val="0025558C"/>
    <w:rsid w:val="00255ACB"/>
    <w:rsid w:val="00256BB7"/>
    <w:rsid w:val="00257B2A"/>
    <w:rsid w:val="0026094E"/>
    <w:rsid w:val="00261AEF"/>
    <w:rsid w:val="00261FB6"/>
    <w:rsid w:val="00263000"/>
    <w:rsid w:val="00263874"/>
    <w:rsid w:val="002647BB"/>
    <w:rsid w:val="002663C7"/>
    <w:rsid w:val="00266563"/>
    <w:rsid w:val="00266C58"/>
    <w:rsid w:val="00266E77"/>
    <w:rsid w:val="002671DA"/>
    <w:rsid w:val="00267419"/>
    <w:rsid w:val="0027001F"/>
    <w:rsid w:val="002701C5"/>
    <w:rsid w:val="00270360"/>
    <w:rsid w:val="00270365"/>
    <w:rsid w:val="002707E4"/>
    <w:rsid w:val="00270A16"/>
    <w:rsid w:val="00270C41"/>
    <w:rsid w:val="00271A0B"/>
    <w:rsid w:val="0027227D"/>
    <w:rsid w:val="00272922"/>
    <w:rsid w:val="00273036"/>
    <w:rsid w:val="002733BA"/>
    <w:rsid w:val="002743FA"/>
    <w:rsid w:val="00274AEB"/>
    <w:rsid w:val="00274D23"/>
    <w:rsid w:val="00274FFC"/>
    <w:rsid w:val="002753CB"/>
    <w:rsid w:val="002753FB"/>
    <w:rsid w:val="00275551"/>
    <w:rsid w:val="002757F6"/>
    <w:rsid w:val="00276585"/>
    <w:rsid w:val="002773CA"/>
    <w:rsid w:val="002803E4"/>
    <w:rsid w:val="00280808"/>
    <w:rsid w:val="00280A8C"/>
    <w:rsid w:val="00282096"/>
    <w:rsid w:val="002820CB"/>
    <w:rsid w:val="0028382B"/>
    <w:rsid w:val="002840E2"/>
    <w:rsid w:val="0028438C"/>
    <w:rsid w:val="002844F8"/>
    <w:rsid w:val="00284523"/>
    <w:rsid w:val="002856A4"/>
    <w:rsid w:val="00286F06"/>
    <w:rsid w:val="002870FB"/>
    <w:rsid w:val="002872FC"/>
    <w:rsid w:val="0028778A"/>
    <w:rsid w:val="00287AC1"/>
    <w:rsid w:val="00287B3D"/>
    <w:rsid w:val="00287CB1"/>
    <w:rsid w:val="002922A5"/>
    <w:rsid w:val="002943B5"/>
    <w:rsid w:val="0029453B"/>
    <w:rsid w:val="00295393"/>
    <w:rsid w:val="00295B2F"/>
    <w:rsid w:val="00295CCE"/>
    <w:rsid w:val="00296239"/>
    <w:rsid w:val="00296311"/>
    <w:rsid w:val="002968CA"/>
    <w:rsid w:val="00296ACA"/>
    <w:rsid w:val="0029704A"/>
    <w:rsid w:val="002979DF"/>
    <w:rsid w:val="00297B9F"/>
    <w:rsid w:val="00297BC7"/>
    <w:rsid w:val="002A0841"/>
    <w:rsid w:val="002A15E5"/>
    <w:rsid w:val="002A23FA"/>
    <w:rsid w:val="002A2C37"/>
    <w:rsid w:val="002A352C"/>
    <w:rsid w:val="002A48BF"/>
    <w:rsid w:val="002A5A62"/>
    <w:rsid w:val="002A65E2"/>
    <w:rsid w:val="002A6EAC"/>
    <w:rsid w:val="002B0583"/>
    <w:rsid w:val="002B0F9D"/>
    <w:rsid w:val="002B14BF"/>
    <w:rsid w:val="002B1CD0"/>
    <w:rsid w:val="002B34AC"/>
    <w:rsid w:val="002B428E"/>
    <w:rsid w:val="002B5BF8"/>
    <w:rsid w:val="002B5DC3"/>
    <w:rsid w:val="002B5F40"/>
    <w:rsid w:val="002B61C7"/>
    <w:rsid w:val="002B6C94"/>
    <w:rsid w:val="002B78D4"/>
    <w:rsid w:val="002B79D2"/>
    <w:rsid w:val="002B7B6A"/>
    <w:rsid w:val="002B7ED0"/>
    <w:rsid w:val="002C14FC"/>
    <w:rsid w:val="002C2668"/>
    <w:rsid w:val="002C26A8"/>
    <w:rsid w:val="002C3045"/>
    <w:rsid w:val="002C3257"/>
    <w:rsid w:val="002C42D1"/>
    <w:rsid w:val="002C4653"/>
    <w:rsid w:val="002C49BC"/>
    <w:rsid w:val="002C4A84"/>
    <w:rsid w:val="002C50B1"/>
    <w:rsid w:val="002C5A5F"/>
    <w:rsid w:val="002C5CE3"/>
    <w:rsid w:val="002C5DC3"/>
    <w:rsid w:val="002C5E03"/>
    <w:rsid w:val="002C64CA"/>
    <w:rsid w:val="002C68B8"/>
    <w:rsid w:val="002C6BCD"/>
    <w:rsid w:val="002C72B7"/>
    <w:rsid w:val="002C7F0C"/>
    <w:rsid w:val="002D00C2"/>
    <w:rsid w:val="002D03E3"/>
    <w:rsid w:val="002D0CA2"/>
    <w:rsid w:val="002D12F7"/>
    <w:rsid w:val="002D162C"/>
    <w:rsid w:val="002D25B7"/>
    <w:rsid w:val="002D2A33"/>
    <w:rsid w:val="002D2DC5"/>
    <w:rsid w:val="002D2FF7"/>
    <w:rsid w:val="002D3857"/>
    <w:rsid w:val="002D455C"/>
    <w:rsid w:val="002D48C9"/>
    <w:rsid w:val="002D61FD"/>
    <w:rsid w:val="002D6D3C"/>
    <w:rsid w:val="002D7574"/>
    <w:rsid w:val="002D75A2"/>
    <w:rsid w:val="002D7686"/>
    <w:rsid w:val="002D7E02"/>
    <w:rsid w:val="002E04F8"/>
    <w:rsid w:val="002E1261"/>
    <w:rsid w:val="002E19C8"/>
    <w:rsid w:val="002E1C78"/>
    <w:rsid w:val="002E208C"/>
    <w:rsid w:val="002E236E"/>
    <w:rsid w:val="002E2BF6"/>
    <w:rsid w:val="002E34A4"/>
    <w:rsid w:val="002E3F92"/>
    <w:rsid w:val="002E4947"/>
    <w:rsid w:val="002E4BD1"/>
    <w:rsid w:val="002E5045"/>
    <w:rsid w:val="002E57E3"/>
    <w:rsid w:val="002E5C03"/>
    <w:rsid w:val="002E6F5C"/>
    <w:rsid w:val="002E7318"/>
    <w:rsid w:val="002E78C2"/>
    <w:rsid w:val="002E78DC"/>
    <w:rsid w:val="002F04CC"/>
    <w:rsid w:val="002F0EF4"/>
    <w:rsid w:val="002F12A8"/>
    <w:rsid w:val="002F2122"/>
    <w:rsid w:val="002F2201"/>
    <w:rsid w:val="002F295B"/>
    <w:rsid w:val="002F3005"/>
    <w:rsid w:val="002F356C"/>
    <w:rsid w:val="002F3D7C"/>
    <w:rsid w:val="002F40B2"/>
    <w:rsid w:val="002F45D9"/>
    <w:rsid w:val="002F4652"/>
    <w:rsid w:val="002F49F2"/>
    <w:rsid w:val="002F4BCA"/>
    <w:rsid w:val="002F5E97"/>
    <w:rsid w:val="002F5FEB"/>
    <w:rsid w:val="002F62C4"/>
    <w:rsid w:val="002F6B53"/>
    <w:rsid w:val="003006D0"/>
    <w:rsid w:val="00300F02"/>
    <w:rsid w:val="0030134E"/>
    <w:rsid w:val="00301A31"/>
    <w:rsid w:val="00301B86"/>
    <w:rsid w:val="00302481"/>
    <w:rsid w:val="003028F5"/>
    <w:rsid w:val="003029EC"/>
    <w:rsid w:val="00304B05"/>
    <w:rsid w:val="0030525D"/>
    <w:rsid w:val="00305574"/>
    <w:rsid w:val="00305B1E"/>
    <w:rsid w:val="0030728D"/>
    <w:rsid w:val="00307404"/>
    <w:rsid w:val="00307904"/>
    <w:rsid w:val="003102E7"/>
    <w:rsid w:val="0031128E"/>
    <w:rsid w:val="003116C2"/>
    <w:rsid w:val="003131B5"/>
    <w:rsid w:val="003132FA"/>
    <w:rsid w:val="003134B4"/>
    <w:rsid w:val="0031439B"/>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531"/>
    <w:rsid w:val="003237C3"/>
    <w:rsid w:val="003250A3"/>
    <w:rsid w:val="00325964"/>
    <w:rsid w:val="00326CEE"/>
    <w:rsid w:val="00327209"/>
    <w:rsid w:val="00327780"/>
    <w:rsid w:val="00330B35"/>
    <w:rsid w:val="0033132C"/>
    <w:rsid w:val="00331FEA"/>
    <w:rsid w:val="003320E8"/>
    <w:rsid w:val="003329B2"/>
    <w:rsid w:val="003340B3"/>
    <w:rsid w:val="003344B8"/>
    <w:rsid w:val="003348FC"/>
    <w:rsid w:val="0033523E"/>
    <w:rsid w:val="00335467"/>
    <w:rsid w:val="00336633"/>
    <w:rsid w:val="003374D3"/>
    <w:rsid w:val="0033768B"/>
    <w:rsid w:val="00337C7A"/>
    <w:rsid w:val="00341035"/>
    <w:rsid w:val="00341B84"/>
    <w:rsid w:val="003425FF"/>
    <w:rsid w:val="00342BA3"/>
    <w:rsid w:val="00343205"/>
    <w:rsid w:val="003444C7"/>
    <w:rsid w:val="00346907"/>
    <w:rsid w:val="003469A6"/>
    <w:rsid w:val="0034744A"/>
    <w:rsid w:val="00347B37"/>
    <w:rsid w:val="00350222"/>
    <w:rsid w:val="00350BE4"/>
    <w:rsid w:val="00350E92"/>
    <w:rsid w:val="00351C8F"/>
    <w:rsid w:val="00351F9B"/>
    <w:rsid w:val="00352CC9"/>
    <w:rsid w:val="003538A5"/>
    <w:rsid w:val="003541BA"/>
    <w:rsid w:val="00354EFA"/>
    <w:rsid w:val="00355845"/>
    <w:rsid w:val="00355EB5"/>
    <w:rsid w:val="00355EF7"/>
    <w:rsid w:val="00356302"/>
    <w:rsid w:val="00356A7C"/>
    <w:rsid w:val="00357754"/>
    <w:rsid w:val="00357E56"/>
    <w:rsid w:val="00360818"/>
    <w:rsid w:val="0036086A"/>
    <w:rsid w:val="00360CD6"/>
    <w:rsid w:val="0036115C"/>
    <w:rsid w:val="00362050"/>
    <w:rsid w:val="00362DB6"/>
    <w:rsid w:val="0036308D"/>
    <w:rsid w:val="003636C1"/>
    <w:rsid w:val="00365222"/>
    <w:rsid w:val="0036572F"/>
    <w:rsid w:val="00365E52"/>
    <w:rsid w:val="00366E1D"/>
    <w:rsid w:val="00370916"/>
    <w:rsid w:val="00370C84"/>
    <w:rsid w:val="003718FC"/>
    <w:rsid w:val="00371C9D"/>
    <w:rsid w:val="00372B39"/>
    <w:rsid w:val="003736D0"/>
    <w:rsid w:val="003756F8"/>
    <w:rsid w:val="003758F5"/>
    <w:rsid w:val="00375AA0"/>
    <w:rsid w:val="00375F24"/>
    <w:rsid w:val="00376D1C"/>
    <w:rsid w:val="00377C03"/>
    <w:rsid w:val="00377EBC"/>
    <w:rsid w:val="003812D3"/>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A04FF"/>
    <w:rsid w:val="003A0B53"/>
    <w:rsid w:val="003A1AC2"/>
    <w:rsid w:val="003A20BD"/>
    <w:rsid w:val="003A21E8"/>
    <w:rsid w:val="003A2565"/>
    <w:rsid w:val="003A33F2"/>
    <w:rsid w:val="003A392A"/>
    <w:rsid w:val="003A3ECC"/>
    <w:rsid w:val="003A57BE"/>
    <w:rsid w:val="003A5CC9"/>
    <w:rsid w:val="003A5E6B"/>
    <w:rsid w:val="003A5E9E"/>
    <w:rsid w:val="003A5FB4"/>
    <w:rsid w:val="003A6261"/>
    <w:rsid w:val="003A682E"/>
    <w:rsid w:val="003A76B8"/>
    <w:rsid w:val="003A7950"/>
    <w:rsid w:val="003A7DED"/>
    <w:rsid w:val="003A7F0D"/>
    <w:rsid w:val="003B005D"/>
    <w:rsid w:val="003B088C"/>
    <w:rsid w:val="003B0A0E"/>
    <w:rsid w:val="003B129D"/>
    <w:rsid w:val="003B1AD8"/>
    <w:rsid w:val="003B20B4"/>
    <w:rsid w:val="003B2662"/>
    <w:rsid w:val="003B3897"/>
    <w:rsid w:val="003B46B2"/>
    <w:rsid w:val="003B48B1"/>
    <w:rsid w:val="003B52DA"/>
    <w:rsid w:val="003B574E"/>
    <w:rsid w:val="003B5BFA"/>
    <w:rsid w:val="003B5F84"/>
    <w:rsid w:val="003B6281"/>
    <w:rsid w:val="003B6579"/>
    <w:rsid w:val="003B6E53"/>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FB"/>
    <w:rsid w:val="003D22FC"/>
    <w:rsid w:val="003D36BA"/>
    <w:rsid w:val="003D3A2C"/>
    <w:rsid w:val="003D3A6C"/>
    <w:rsid w:val="003D3DCB"/>
    <w:rsid w:val="003D43CB"/>
    <w:rsid w:val="003D459C"/>
    <w:rsid w:val="003D4749"/>
    <w:rsid w:val="003D4757"/>
    <w:rsid w:val="003D4989"/>
    <w:rsid w:val="003D4E15"/>
    <w:rsid w:val="003D57AF"/>
    <w:rsid w:val="003D5841"/>
    <w:rsid w:val="003D5F72"/>
    <w:rsid w:val="003D616E"/>
    <w:rsid w:val="003D72ED"/>
    <w:rsid w:val="003D741C"/>
    <w:rsid w:val="003D7FAC"/>
    <w:rsid w:val="003E021C"/>
    <w:rsid w:val="003E053A"/>
    <w:rsid w:val="003E1C56"/>
    <w:rsid w:val="003E2AB4"/>
    <w:rsid w:val="003E2ACF"/>
    <w:rsid w:val="003E2F28"/>
    <w:rsid w:val="003E32D0"/>
    <w:rsid w:val="003E3F30"/>
    <w:rsid w:val="003E3F79"/>
    <w:rsid w:val="003E5376"/>
    <w:rsid w:val="003E7132"/>
    <w:rsid w:val="003F0C71"/>
    <w:rsid w:val="003F1400"/>
    <w:rsid w:val="003F1CC2"/>
    <w:rsid w:val="003F284C"/>
    <w:rsid w:val="003F3CFF"/>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E49"/>
    <w:rsid w:val="00407F77"/>
    <w:rsid w:val="004105F4"/>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22A81"/>
    <w:rsid w:val="004235E2"/>
    <w:rsid w:val="00423940"/>
    <w:rsid w:val="004242BC"/>
    <w:rsid w:val="004246E4"/>
    <w:rsid w:val="00425247"/>
    <w:rsid w:val="00425446"/>
    <w:rsid w:val="00425B4C"/>
    <w:rsid w:val="00425F7F"/>
    <w:rsid w:val="00426139"/>
    <w:rsid w:val="00426912"/>
    <w:rsid w:val="004269CC"/>
    <w:rsid w:val="00426FE6"/>
    <w:rsid w:val="00431E85"/>
    <w:rsid w:val="00432010"/>
    <w:rsid w:val="004323B7"/>
    <w:rsid w:val="00433086"/>
    <w:rsid w:val="00434181"/>
    <w:rsid w:val="004350F3"/>
    <w:rsid w:val="00435E51"/>
    <w:rsid w:val="00435EBE"/>
    <w:rsid w:val="00436E73"/>
    <w:rsid w:val="00440E28"/>
    <w:rsid w:val="0044158A"/>
    <w:rsid w:val="004419AF"/>
    <w:rsid w:val="00441BF6"/>
    <w:rsid w:val="004421EA"/>
    <w:rsid w:val="004423FF"/>
    <w:rsid w:val="00442F65"/>
    <w:rsid w:val="0044384D"/>
    <w:rsid w:val="0044433A"/>
    <w:rsid w:val="004443C3"/>
    <w:rsid w:val="00444B75"/>
    <w:rsid w:val="00444D7B"/>
    <w:rsid w:val="00445023"/>
    <w:rsid w:val="00445B6A"/>
    <w:rsid w:val="00445F28"/>
    <w:rsid w:val="00446320"/>
    <w:rsid w:val="0045008D"/>
    <w:rsid w:val="0045013C"/>
    <w:rsid w:val="00451496"/>
    <w:rsid w:val="0045188B"/>
    <w:rsid w:val="00451E2B"/>
    <w:rsid w:val="00451F7B"/>
    <w:rsid w:val="00452EC2"/>
    <w:rsid w:val="0045303D"/>
    <w:rsid w:val="00453107"/>
    <w:rsid w:val="00453B7D"/>
    <w:rsid w:val="00453DD1"/>
    <w:rsid w:val="00454BD5"/>
    <w:rsid w:val="004557EB"/>
    <w:rsid w:val="0045686D"/>
    <w:rsid w:val="00456B52"/>
    <w:rsid w:val="00456BA6"/>
    <w:rsid w:val="004574FF"/>
    <w:rsid w:val="00457A7E"/>
    <w:rsid w:val="00457F15"/>
    <w:rsid w:val="00457F49"/>
    <w:rsid w:val="00461448"/>
    <w:rsid w:val="00462210"/>
    <w:rsid w:val="00462372"/>
    <w:rsid w:val="004637CA"/>
    <w:rsid w:val="00464B84"/>
    <w:rsid w:val="00466187"/>
    <w:rsid w:val="0046699D"/>
    <w:rsid w:val="004675A2"/>
    <w:rsid w:val="00467ED6"/>
    <w:rsid w:val="004709C3"/>
    <w:rsid w:val="00470AD4"/>
    <w:rsid w:val="004710D4"/>
    <w:rsid w:val="004719F6"/>
    <w:rsid w:val="00471A38"/>
    <w:rsid w:val="00472737"/>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6A74"/>
    <w:rsid w:val="004876DC"/>
    <w:rsid w:val="00487CDD"/>
    <w:rsid w:val="00491225"/>
    <w:rsid w:val="0049139B"/>
    <w:rsid w:val="0049166D"/>
    <w:rsid w:val="00491BE8"/>
    <w:rsid w:val="004933B7"/>
    <w:rsid w:val="0049382D"/>
    <w:rsid w:val="0049396A"/>
    <w:rsid w:val="00494599"/>
    <w:rsid w:val="00494DFB"/>
    <w:rsid w:val="0049543C"/>
    <w:rsid w:val="00495601"/>
    <w:rsid w:val="004958E4"/>
    <w:rsid w:val="00495FE8"/>
    <w:rsid w:val="0049643A"/>
    <w:rsid w:val="0049697B"/>
    <w:rsid w:val="00496AF2"/>
    <w:rsid w:val="004976DD"/>
    <w:rsid w:val="004A08B2"/>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F32"/>
    <w:rsid w:val="004A622C"/>
    <w:rsid w:val="004A6496"/>
    <w:rsid w:val="004A6658"/>
    <w:rsid w:val="004A77ED"/>
    <w:rsid w:val="004B03D7"/>
    <w:rsid w:val="004B0A44"/>
    <w:rsid w:val="004B0AE8"/>
    <w:rsid w:val="004B0FE1"/>
    <w:rsid w:val="004B10A9"/>
    <w:rsid w:val="004B1412"/>
    <w:rsid w:val="004B22B9"/>
    <w:rsid w:val="004B2F7B"/>
    <w:rsid w:val="004B3342"/>
    <w:rsid w:val="004B3AEE"/>
    <w:rsid w:val="004B51C7"/>
    <w:rsid w:val="004B52D8"/>
    <w:rsid w:val="004B633E"/>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79BD"/>
    <w:rsid w:val="004C7DF9"/>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33B6"/>
    <w:rsid w:val="004F3868"/>
    <w:rsid w:val="004F3C41"/>
    <w:rsid w:val="004F6C42"/>
    <w:rsid w:val="004F78B2"/>
    <w:rsid w:val="00500200"/>
    <w:rsid w:val="005020B4"/>
    <w:rsid w:val="00502110"/>
    <w:rsid w:val="00502881"/>
    <w:rsid w:val="005029C2"/>
    <w:rsid w:val="00503250"/>
    <w:rsid w:val="00503600"/>
    <w:rsid w:val="00504D71"/>
    <w:rsid w:val="00505A7F"/>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3CE"/>
    <w:rsid w:val="005159D5"/>
    <w:rsid w:val="00515B75"/>
    <w:rsid w:val="00516BED"/>
    <w:rsid w:val="005172CE"/>
    <w:rsid w:val="005178A3"/>
    <w:rsid w:val="00517E93"/>
    <w:rsid w:val="005200BE"/>
    <w:rsid w:val="005204EB"/>
    <w:rsid w:val="005204FB"/>
    <w:rsid w:val="0052050A"/>
    <w:rsid w:val="00522C61"/>
    <w:rsid w:val="005231C1"/>
    <w:rsid w:val="00523555"/>
    <w:rsid w:val="00523B78"/>
    <w:rsid w:val="0052425C"/>
    <w:rsid w:val="00527C1A"/>
    <w:rsid w:val="0053006F"/>
    <w:rsid w:val="00531CEA"/>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2F68"/>
    <w:rsid w:val="00543525"/>
    <w:rsid w:val="00543ED7"/>
    <w:rsid w:val="00544EA9"/>
    <w:rsid w:val="005452A8"/>
    <w:rsid w:val="00546783"/>
    <w:rsid w:val="00550C7F"/>
    <w:rsid w:val="00550CB1"/>
    <w:rsid w:val="00551922"/>
    <w:rsid w:val="00551A4F"/>
    <w:rsid w:val="005536B4"/>
    <w:rsid w:val="00553BD4"/>
    <w:rsid w:val="00554F5A"/>
    <w:rsid w:val="00555037"/>
    <w:rsid w:val="00555577"/>
    <w:rsid w:val="005556B0"/>
    <w:rsid w:val="0055589B"/>
    <w:rsid w:val="005600FA"/>
    <w:rsid w:val="00560F3C"/>
    <w:rsid w:val="005622E1"/>
    <w:rsid w:val="0056286E"/>
    <w:rsid w:val="00563F1A"/>
    <w:rsid w:val="00564DE2"/>
    <w:rsid w:val="00566E7E"/>
    <w:rsid w:val="00566F07"/>
    <w:rsid w:val="00567871"/>
    <w:rsid w:val="00570389"/>
    <w:rsid w:val="00571208"/>
    <w:rsid w:val="0057134E"/>
    <w:rsid w:val="0057162F"/>
    <w:rsid w:val="00571AB6"/>
    <w:rsid w:val="00572655"/>
    <w:rsid w:val="0057292C"/>
    <w:rsid w:val="00572E38"/>
    <w:rsid w:val="00573299"/>
    <w:rsid w:val="005732A5"/>
    <w:rsid w:val="00573D47"/>
    <w:rsid w:val="005741FC"/>
    <w:rsid w:val="005764F0"/>
    <w:rsid w:val="005801CD"/>
    <w:rsid w:val="00580933"/>
    <w:rsid w:val="00581F73"/>
    <w:rsid w:val="005823EE"/>
    <w:rsid w:val="00582413"/>
    <w:rsid w:val="00582BD3"/>
    <w:rsid w:val="005836B7"/>
    <w:rsid w:val="00583F6D"/>
    <w:rsid w:val="00585229"/>
    <w:rsid w:val="0058541D"/>
    <w:rsid w:val="00585EC3"/>
    <w:rsid w:val="005866F2"/>
    <w:rsid w:val="005870A4"/>
    <w:rsid w:val="00587448"/>
    <w:rsid w:val="00587527"/>
    <w:rsid w:val="005876AF"/>
    <w:rsid w:val="005900B6"/>
    <w:rsid w:val="00591B1B"/>
    <w:rsid w:val="00591F0D"/>
    <w:rsid w:val="00593187"/>
    <w:rsid w:val="0059353B"/>
    <w:rsid w:val="00593564"/>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2271"/>
    <w:rsid w:val="005A33FC"/>
    <w:rsid w:val="005A373E"/>
    <w:rsid w:val="005A3A86"/>
    <w:rsid w:val="005A4011"/>
    <w:rsid w:val="005A4EED"/>
    <w:rsid w:val="005A4F7E"/>
    <w:rsid w:val="005A5961"/>
    <w:rsid w:val="005A6068"/>
    <w:rsid w:val="005A6185"/>
    <w:rsid w:val="005A6214"/>
    <w:rsid w:val="005A63C0"/>
    <w:rsid w:val="005A7745"/>
    <w:rsid w:val="005A77DC"/>
    <w:rsid w:val="005B00C9"/>
    <w:rsid w:val="005B059C"/>
    <w:rsid w:val="005B1C0F"/>
    <w:rsid w:val="005B267C"/>
    <w:rsid w:val="005B31DA"/>
    <w:rsid w:val="005B3468"/>
    <w:rsid w:val="005B60D9"/>
    <w:rsid w:val="005B6D32"/>
    <w:rsid w:val="005B7460"/>
    <w:rsid w:val="005C009C"/>
    <w:rsid w:val="005C0386"/>
    <w:rsid w:val="005C04CD"/>
    <w:rsid w:val="005C0594"/>
    <w:rsid w:val="005C1FB1"/>
    <w:rsid w:val="005C1FEC"/>
    <w:rsid w:val="005C2E02"/>
    <w:rsid w:val="005C2F3C"/>
    <w:rsid w:val="005C3106"/>
    <w:rsid w:val="005C3118"/>
    <w:rsid w:val="005C3AAA"/>
    <w:rsid w:val="005C4112"/>
    <w:rsid w:val="005C4178"/>
    <w:rsid w:val="005C5F7C"/>
    <w:rsid w:val="005C608E"/>
    <w:rsid w:val="005C60B5"/>
    <w:rsid w:val="005C6651"/>
    <w:rsid w:val="005C6A62"/>
    <w:rsid w:val="005D091B"/>
    <w:rsid w:val="005D0ACF"/>
    <w:rsid w:val="005D12A2"/>
    <w:rsid w:val="005D2A98"/>
    <w:rsid w:val="005D2E75"/>
    <w:rsid w:val="005D3A73"/>
    <w:rsid w:val="005D5548"/>
    <w:rsid w:val="005D62E5"/>
    <w:rsid w:val="005D6338"/>
    <w:rsid w:val="005D6692"/>
    <w:rsid w:val="005D671B"/>
    <w:rsid w:val="005D68B3"/>
    <w:rsid w:val="005D72AD"/>
    <w:rsid w:val="005D74F3"/>
    <w:rsid w:val="005D78B0"/>
    <w:rsid w:val="005E0BAB"/>
    <w:rsid w:val="005E1DD0"/>
    <w:rsid w:val="005E1F0E"/>
    <w:rsid w:val="005E20BE"/>
    <w:rsid w:val="005E3237"/>
    <w:rsid w:val="005E3761"/>
    <w:rsid w:val="005E422B"/>
    <w:rsid w:val="005E443A"/>
    <w:rsid w:val="005E47D9"/>
    <w:rsid w:val="005E495D"/>
    <w:rsid w:val="005E4986"/>
    <w:rsid w:val="005E57DC"/>
    <w:rsid w:val="005E5BC4"/>
    <w:rsid w:val="005E6203"/>
    <w:rsid w:val="005E69E1"/>
    <w:rsid w:val="005E6D4A"/>
    <w:rsid w:val="005F023D"/>
    <w:rsid w:val="005F029C"/>
    <w:rsid w:val="005F20AB"/>
    <w:rsid w:val="005F212C"/>
    <w:rsid w:val="005F2254"/>
    <w:rsid w:val="005F250F"/>
    <w:rsid w:val="005F33C1"/>
    <w:rsid w:val="005F33C5"/>
    <w:rsid w:val="005F385B"/>
    <w:rsid w:val="005F4856"/>
    <w:rsid w:val="005F4E4D"/>
    <w:rsid w:val="005F5352"/>
    <w:rsid w:val="005F6E23"/>
    <w:rsid w:val="005F733F"/>
    <w:rsid w:val="00600380"/>
    <w:rsid w:val="0060056A"/>
    <w:rsid w:val="006019BE"/>
    <w:rsid w:val="006019FF"/>
    <w:rsid w:val="0060265C"/>
    <w:rsid w:val="00602A9E"/>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1AB"/>
    <w:rsid w:val="00616C72"/>
    <w:rsid w:val="00617766"/>
    <w:rsid w:val="00617B4D"/>
    <w:rsid w:val="00622054"/>
    <w:rsid w:val="0062276F"/>
    <w:rsid w:val="006228A7"/>
    <w:rsid w:val="00622B30"/>
    <w:rsid w:val="006230F1"/>
    <w:rsid w:val="0062386D"/>
    <w:rsid w:val="00623EB4"/>
    <w:rsid w:val="00623EED"/>
    <w:rsid w:val="00624141"/>
    <w:rsid w:val="006242D4"/>
    <w:rsid w:val="0062503C"/>
    <w:rsid w:val="006267F6"/>
    <w:rsid w:val="0062721B"/>
    <w:rsid w:val="006272A5"/>
    <w:rsid w:val="00627893"/>
    <w:rsid w:val="00631139"/>
    <w:rsid w:val="00631DF1"/>
    <w:rsid w:val="006326FB"/>
    <w:rsid w:val="00632ACF"/>
    <w:rsid w:val="006358BE"/>
    <w:rsid w:val="00637233"/>
    <w:rsid w:val="006378A6"/>
    <w:rsid w:val="00637ED9"/>
    <w:rsid w:val="006406C7"/>
    <w:rsid w:val="00640F8A"/>
    <w:rsid w:val="00641880"/>
    <w:rsid w:val="0064268A"/>
    <w:rsid w:val="00642DCF"/>
    <w:rsid w:val="00643927"/>
    <w:rsid w:val="00643D93"/>
    <w:rsid w:val="00643E75"/>
    <w:rsid w:val="0064474C"/>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5FA8"/>
    <w:rsid w:val="006661F1"/>
    <w:rsid w:val="0066628B"/>
    <w:rsid w:val="00666DF3"/>
    <w:rsid w:val="00667C43"/>
    <w:rsid w:val="00670764"/>
    <w:rsid w:val="006716A9"/>
    <w:rsid w:val="00671AB5"/>
    <w:rsid w:val="00672C82"/>
    <w:rsid w:val="006732E4"/>
    <w:rsid w:val="0067380D"/>
    <w:rsid w:val="006738EA"/>
    <w:rsid w:val="00673948"/>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3D4A"/>
    <w:rsid w:val="0068497D"/>
    <w:rsid w:val="00685590"/>
    <w:rsid w:val="006855FE"/>
    <w:rsid w:val="00685930"/>
    <w:rsid w:val="00685FA4"/>
    <w:rsid w:val="00685FD2"/>
    <w:rsid w:val="00686ABC"/>
    <w:rsid w:val="00687D0C"/>
    <w:rsid w:val="00687E70"/>
    <w:rsid w:val="006905EE"/>
    <w:rsid w:val="0069083B"/>
    <w:rsid w:val="00691460"/>
    <w:rsid w:val="00691E4E"/>
    <w:rsid w:val="00692847"/>
    <w:rsid w:val="00694D2C"/>
    <w:rsid w:val="006953A7"/>
    <w:rsid w:val="00695B23"/>
    <w:rsid w:val="006966C5"/>
    <w:rsid w:val="006967F7"/>
    <w:rsid w:val="00696A5E"/>
    <w:rsid w:val="00696A66"/>
    <w:rsid w:val="0069703C"/>
    <w:rsid w:val="006977C5"/>
    <w:rsid w:val="006A0457"/>
    <w:rsid w:val="006A2DEB"/>
    <w:rsid w:val="006A2E9A"/>
    <w:rsid w:val="006A2EF4"/>
    <w:rsid w:val="006A3696"/>
    <w:rsid w:val="006A3D79"/>
    <w:rsid w:val="006A4943"/>
    <w:rsid w:val="006A4C1B"/>
    <w:rsid w:val="006A6331"/>
    <w:rsid w:val="006A7196"/>
    <w:rsid w:val="006A750B"/>
    <w:rsid w:val="006B01B9"/>
    <w:rsid w:val="006B0594"/>
    <w:rsid w:val="006B06E7"/>
    <w:rsid w:val="006B1730"/>
    <w:rsid w:val="006B1EF4"/>
    <w:rsid w:val="006B29D8"/>
    <w:rsid w:val="006B2A9E"/>
    <w:rsid w:val="006B36DF"/>
    <w:rsid w:val="006B3761"/>
    <w:rsid w:val="006B3BC4"/>
    <w:rsid w:val="006B3F83"/>
    <w:rsid w:val="006B5384"/>
    <w:rsid w:val="006B58C4"/>
    <w:rsid w:val="006B5B67"/>
    <w:rsid w:val="006B7C19"/>
    <w:rsid w:val="006C02A5"/>
    <w:rsid w:val="006C0802"/>
    <w:rsid w:val="006C0EF8"/>
    <w:rsid w:val="006C120E"/>
    <w:rsid w:val="006C1926"/>
    <w:rsid w:val="006C1C77"/>
    <w:rsid w:val="006C2211"/>
    <w:rsid w:val="006C22AA"/>
    <w:rsid w:val="006C258F"/>
    <w:rsid w:val="006C306A"/>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782"/>
    <w:rsid w:val="006D6965"/>
    <w:rsid w:val="006D774C"/>
    <w:rsid w:val="006D7AD7"/>
    <w:rsid w:val="006E09ED"/>
    <w:rsid w:val="006E1287"/>
    <w:rsid w:val="006E1C2E"/>
    <w:rsid w:val="006E1EB9"/>
    <w:rsid w:val="006E3760"/>
    <w:rsid w:val="006E58C7"/>
    <w:rsid w:val="006E5CAA"/>
    <w:rsid w:val="006E61D1"/>
    <w:rsid w:val="006E6AA1"/>
    <w:rsid w:val="006E6B4B"/>
    <w:rsid w:val="006F185A"/>
    <w:rsid w:val="006F19D9"/>
    <w:rsid w:val="006F1AF5"/>
    <w:rsid w:val="006F1E05"/>
    <w:rsid w:val="006F259B"/>
    <w:rsid w:val="006F322E"/>
    <w:rsid w:val="006F3999"/>
    <w:rsid w:val="006F39FB"/>
    <w:rsid w:val="006F3EB8"/>
    <w:rsid w:val="006F568F"/>
    <w:rsid w:val="006F5B11"/>
    <w:rsid w:val="006F622C"/>
    <w:rsid w:val="006F7BC1"/>
    <w:rsid w:val="006F7BE0"/>
    <w:rsid w:val="00701106"/>
    <w:rsid w:val="007013CA"/>
    <w:rsid w:val="00702968"/>
    <w:rsid w:val="00703268"/>
    <w:rsid w:val="00703BD1"/>
    <w:rsid w:val="00704289"/>
    <w:rsid w:val="00704E4B"/>
    <w:rsid w:val="00705DAD"/>
    <w:rsid w:val="00705F08"/>
    <w:rsid w:val="00705F49"/>
    <w:rsid w:val="00706390"/>
    <w:rsid w:val="007066CC"/>
    <w:rsid w:val="00706CC2"/>
    <w:rsid w:val="00706F00"/>
    <w:rsid w:val="00707010"/>
    <w:rsid w:val="00710404"/>
    <w:rsid w:val="00710844"/>
    <w:rsid w:val="00711005"/>
    <w:rsid w:val="00711574"/>
    <w:rsid w:val="00712011"/>
    <w:rsid w:val="007123DD"/>
    <w:rsid w:val="00712484"/>
    <w:rsid w:val="0071326F"/>
    <w:rsid w:val="007135D8"/>
    <w:rsid w:val="00714AD0"/>
    <w:rsid w:val="00715057"/>
    <w:rsid w:val="007151B2"/>
    <w:rsid w:val="007163B1"/>
    <w:rsid w:val="0071698D"/>
    <w:rsid w:val="00716EC6"/>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1FD"/>
    <w:rsid w:val="007313F0"/>
    <w:rsid w:val="007317F0"/>
    <w:rsid w:val="00731C2A"/>
    <w:rsid w:val="007322DB"/>
    <w:rsid w:val="00734C62"/>
    <w:rsid w:val="00734E84"/>
    <w:rsid w:val="00735713"/>
    <w:rsid w:val="00737486"/>
    <w:rsid w:val="00737BE8"/>
    <w:rsid w:val="00737CF4"/>
    <w:rsid w:val="00737CFB"/>
    <w:rsid w:val="0074045B"/>
    <w:rsid w:val="007404ED"/>
    <w:rsid w:val="0074060A"/>
    <w:rsid w:val="00740623"/>
    <w:rsid w:val="0074093C"/>
    <w:rsid w:val="00741498"/>
    <w:rsid w:val="00741787"/>
    <w:rsid w:val="00741B3F"/>
    <w:rsid w:val="00741D42"/>
    <w:rsid w:val="0074244B"/>
    <w:rsid w:val="007430A6"/>
    <w:rsid w:val="007435C5"/>
    <w:rsid w:val="0074394D"/>
    <w:rsid w:val="00744025"/>
    <w:rsid w:val="00745033"/>
    <w:rsid w:val="007452A7"/>
    <w:rsid w:val="0074535A"/>
    <w:rsid w:val="0074632C"/>
    <w:rsid w:val="00746AAA"/>
    <w:rsid w:val="0074767A"/>
    <w:rsid w:val="0075042A"/>
    <w:rsid w:val="0075076D"/>
    <w:rsid w:val="00750DC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4FB"/>
    <w:rsid w:val="00761699"/>
    <w:rsid w:val="007628A6"/>
    <w:rsid w:val="007630D4"/>
    <w:rsid w:val="007632B2"/>
    <w:rsid w:val="007658E1"/>
    <w:rsid w:val="00765C2D"/>
    <w:rsid w:val="0076645F"/>
    <w:rsid w:val="0077011E"/>
    <w:rsid w:val="00770C08"/>
    <w:rsid w:val="00772185"/>
    <w:rsid w:val="007723CE"/>
    <w:rsid w:val="00772523"/>
    <w:rsid w:val="0077364C"/>
    <w:rsid w:val="00773779"/>
    <w:rsid w:val="00774F09"/>
    <w:rsid w:val="00775EBE"/>
    <w:rsid w:val="0077678F"/>
    <w:rsid w:val="00776845"/>
    <w:rsid w:val="007771B7"/>
    <w:rsid w:val="00777BEF"/>
    <w:rsid w:val="007807BC"/>
    <w:rsid w:val="00781346"/>
    <w:rsid w:val="0078135A"/>
    <w:rsid w:val="00781F5A"/>
    <w:rsid w:val="00782192"/>
    <w:rsid w:val="007829DD"/>
    <w:rsid w:val="00782C0A"/>
    <w:rsid w:val="00782DEC"/>
    <w:rsid w:val="00783E47"/>
    <w:rsid w:val="007841B7"/>
    <w:rsid w:val="00784A3C"/>
    <w:rsid w:val="00785409"/>
    <w:rsid w:val="007856BB"/>
    <w:rsid w:val="00786032"/>
    <w:rsid w:val="0078681C"/>
    <w:rsid w:val="00786A6C"/>
    <w:rsid w:val="00786ABA"/>
    <w:rsid w:val="00791510"/>
    <w:rsid w:val="00791659"/>
    <w:rsid w:val="00792B26"/>
    <w:rsid w:val="00792D8D"/>
    <w:rsid w:val="0079397A"/>
    <w:rsid w:val="00793B8A"/>
    <w:rsid w:val="007943AE"/>
    <w:rsid w:val="00794733"/>
    <w:rsid w:val="00794B70"/>
    <w:rsid w:val="00795530"/>
    <w:rsid w:val="007955E0"/>
    <w:rsid w:val="007964EC"/>
    <w:rsid w:val="00796CED"/>
    <w:rsid w:val="00796E11"/>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28A8"/>
    <w:rsid w:val="007B315E"/>
    <w:rsid w:val="007B3607"/>
    <w:rsid w:val="007B4468"/>
    <w:rsid w:val="007B44BD"/>
    <w:rsid w:val="007B56FA"/>
    <w:rsid w:val="007B5A39"/>
    <w:rsid w:val="007B79F4"/>
    <w:rsid w:val="007C1E65"/>
    <w:rsid w:val="007C1E86"/>
    <w:rsid w:val="007C1F89"/>
    <w:rsid w:val="007C4BFA"/>
    <w:rsid w:val="007C5A94"/>
    <w:rsid w:val="007C5ED8"/>
    <w:rsid w:val="007C6160"/>
    <w:rsid w:val="007C7FCC"/>
    <w:rsid w:val="007D0335"/>
    <w:rsid w:val="007D08C5"/>
    <w:rsid w:val="007D16FE"/>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3555"/>
    <w:rsid w:val="007E3EE5"/>
    <w:rsid w:val="007E4FD7"/>
    <w:rsid w:val="007E6C6A"/>
    <w:rsid w:val="007E78F1"/>
    <w:rsid w:val="007E7BC7"/>
    <w:rsid w:val="007E7D33"/>
    <w:rsid w:val="007F0625"/>
    <w:rsid w:val="007F092D"/>
    <w:rsid w:val="007F094D"/>
    <w:rsid w:val="007F229F"/>
    <w:rsid w:val="007F478B"/>
    <w:rsid w:val="007F47D4"/>
    <w:rsid w:val="007F48D0"/>
    <w:rsid w:val="007F5FF5"/>
    <w:rsid w:val="007F7168"/>
    <w:rsid w:val="007F7AB2"/>
    <w:rsid w:val="0080179C"/>
    <w:rsid w:val="00801C9F"/>
    <w:rsid w:val="0080465E"/>
    <w:rsid w:val="008054E9"/>
    <w:rsid w:val="008059E7"/>
    <w:rsid w:val="00806A3D"/>
    <w:rsid w:val="00806CE9"/>
    <w:rsid w:val="008076DF"/>
    <w:rsid w:val="00807DED"/>
    <w:rsid w:val="00810B20"/>
    <w:rsid w:val="008116AC"/>
    <w:rsid w:val="008116FC"/>
    <w:rsid w:val="008119D0"/>
    <w:rsid w:val="008122FE"/>
    <w:rsid w:val="008124B6"/>
    <w:rsid w:val="00812DBE"/>
    <w:rsid w:val="00813462"/>
    <w:rsid w:val="00813497"/>
    <w:rsid w:val="00814058"/>
    <w:rsid w:val="00814398"/>
    <w:rsid w:val="00815912"/>
    <w:rsid w:val="008169A5"/>
    <w:rsid w:val="00816E2F"/>
    <w:rsid w:val="008201BF"/>
    <w:rsid w:val="00820B17"/>
    <w:rsid w:val="00820EAA"/>
    <w:rsid w:val="008213EE"/>
    <w:rsid w:val="00821732"/>
    <w:rsid w:val="00821855"/>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C02"/>
    <w:rsid w:val="00831F09"/>
    <w:rsid w:val="00833934"/>
    <w:rsid w:val="00833DF6"/>
    <w:rsid w:val="008342A3"/>
    <w:rsid w:val="00834AA8"/>
    <w:rsid w:val="00835081"/>
    <w:rsid w:val="00836D18"/>
    <w:rsid w:val="008372DF"/>
    <w:rsid w:val="00837944"/>
    <w:rsid w:val="00837B50"/>
    <w:rsid w:val="00837D89"/>
    <w:rsid w:val="00837EDA"/>
    <w:rsid w:val="008418C0"/>
    <w:rsid w:val="008429C7"/>
    <w:rsid w:val="008435FA"/>
    <w:rsid w:val="00844263"/>
    <w:rsid w:val="008448E2"/>
    <w:rsid w:val="008449ED"/>
    <w:rsid w:val="008454D0"/>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7C2"/>
    <w:rsid w:val="00861B12"/>
    <w:rsid w:val="00861B40"/>
    <w:rsid w:val="00861B9C"/>
    <w:rsid w:val="00861D34"/>
    <w:rsid w:val="00861E7C"/>
    <w:rsid w:val="0086413A"/>
    <w:rsid w:val="00864363"/>
    <w:rsid w:val="00864A92"/>
    <w:rsid w:val="0086506F"/>
    <w:rsid w:val="00866ED2"/>
    <w:rsid w:val="008674A6"/>
    <w:rsid w:val="00867BAE"/>
    <w:rsid w:val="008702FD"/>
    <w:rsid w:val="00870DA2"/>
    <w:rsid w:val="0087105B"/>
    <w:rsid w:val="00871280"/>
    <w:rsid w:val="0087168E"/>
    <w:rsid w:val="0087303B"/>
    <w:rsid w:val="008730CA"/>
    <w:rsid w:val="00873A46"/>
    <w:rsid w:val="008746F4"/>
    <w:rsid w:val="00874A8C"/>
    <w:rsid w:val="00875B4B"/>
    <w:rsid w:val="00876249"/>
    <w:rsid w:val="008829CC"/>
    <w:rsid w:val="00882DBE"/>
    <w:rsid w:val="00883CC2"/>
    <w:rsid w:val="008841DC"/>
    <w:rsid w:val="008847D5"/>
    <w:rsid w:val="0088580D"/>
    <w:rsid w:val="00885C6F"/>
    <w:rsid w:val="008862C5"/>
    <w:rsid w:val="0088772E"/>
    <w:rsid w:val="00887C60"/>
    <w:rsid w:val="00887C73"/>
    <w:rsid w:val="0089021B"/>
    <w:rsid w:val="00890A33"/>
    <w:rsid w:val="00892256"/>
    <w:rsid w:val="008928B4"/>
    <w:rsid w:val="00892BA8"/>
    <w:rsid w:val="0089335A"/>
    <w:rsid w:val="00893515"/>
    <w:rsid w:val="008935A1"/>
    <w:rsid w:val="00895575"/>
    <w:rsid w:val="00896347"/>
    <w:rsid w:val="00896601"/>
    <w:rsid w:val="0089663E"/>
    <w:rsid w:val="00896A06"/>
    <w:rsid w:val="008973FF"/>
    <w:rsid w:val="008A004F"/>
    <w:rsid w:val="008A08F1"/>
    <w:rsid w:val="008A0DA6"/>
    <w:rsid w:val="008A2B38"/>
    <w:rsid w:val="008A2CE8"/>
    <w:rsid w:val="008A3591"/>
    <w:rsid w:val="008A3A9E"/>
    <w:rsid w:val="008A3EF0"/>
    <w:rsid w:val="008A431D"/>
    <w:rsid w:val="008A553A"/>
    <w:rsid w:val="008A5BDC"/>
    <w:rsid w:val="008A5D4F"/>
    <w:rsid w:val="008A660E"/>
    <w:rsid w:val="008A72C8"/>
    <w:rsid w:val="008A7BA0"/>
    <w:rsid w:val="008A7BEB"/>
    <w:rsid w:val="008B05A4"/>
    <w:rsid w:val="008B0989"/>
    <w:rsid w:val="008B1710"/>
    <w:rsid w:val="008B27EE"/>
    <w:rsid w:val="008B2BA4"/>
    <w:rsid w:val="008B3A61"/>
    <w:rsid w:val="008B418A"/>
    <w:rsid w:val="008B456C"/>
    <w:rsid w:val="008B4896"/>
    <w:rsid w:val="008B5EFD"/>
    <w:rsid w:val="008B657F"/>
    <w:rsid w:val="008B7376"/>
    <w:rsid w:val="008B7A11"/>
    <w:rsid w:val="008C05C1"/>
    <w:rsid w:val="008C0710"/>
    <w:rsid w:val="008C0C84"/>
    <w:rsid w:val="008C0E21"/>
    <w:rsid w:val="008C1F36"/>
    <w:rsid w:val="008C29CA"/>
    <w:rsid w:val="008C3536"/>
    <w:rsid w:val="008C3B3E"/>
    <w:rsid w:val="008C479A"/>
    <w:rsid w:val="008C4A33"/>
    <w:rsid w:val="008C5869"/>
    <w:rsid w:val="008C5B6C"/>
    <w:rsid w:val="008C62AF"/>
    <w:rsid w:val="008C6B9D"/>
    <w:rsid w:val="008C6BFA"/>
    <w:rsid w:val="008C6F86"/>
    <w:rsid w:val="008C774F"/>
    <w:rsid w:val="008C7902"/>
    <w:rsid w:val="008C7D60"/>
    <w:rsid w:val="008D1975"/>
    <w:rsid w:val="008D1B59"/>
    <w:rsid w:val="008D209B"/>
    <w:rsid w:val="008D2300"/>
    <w:rsid w:val="008D26CF"/>
    <w:rsid w:val="008D3F29"/>
    <w:rsid w:val="008D442F"/>
    <w:rsid w:val="008D5D56"/>
    <w:rsid w:val="008D6222"/>
    <w:rsid w:val="008D6232"/>
    <w:rsid w:val="008D6624"/>
    <w:rsid w:val="008D66CC"/>
    <w:rsid w:val="008D727E"/>
    <w:rsid w:val="008D7EC7"/>
    <w:rsid w:val="008E0955"/>
    <w:rsid w:val="008E0A99"/>
    <w:rsid w:val="008E1625"/>
    <w:rsid w:val="008E196F"/>
    <w:rsid w:val="008E3F64"/>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492B"/>
    <w:rsid w:val="008F5173"/>
    <w:rsid w:val="008F5D84"/>
    <w:rsid w:val="008F6144"/>
    <w:rsid w:val="008F664A"/>
    <w:rsid w:val="008F7BD1"/>
    <w:rsid w:val="009004E8"/>
    <w:rsid w:val="00900811"/>
    <w:rsid w:val="00900D48"/>
    <w:rsid w:val="00900E17"/>
    <w:rsid w:val="0090108F"/>
    <w:rsid w:val="009016BB"/>
    <w:rsid w:val="0090211D"/>
    <w:rsid w:val="009023A9"/>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640F"/>
    <w:rsid w:val="00916B55"/>
    <w:rsid w:val="009171F1"/>
    <w:rsid w:val="00920B42"/>
    <w:rsid w:val="00921183"/>
    <w:rsid w:val="0092177B"/>
    <w:rsid w:val="009217BD"/>
    <w:rsid w:val="00921895"/>
    <w:rsid w:val="00921A57"/>
    <w:rsid w:val="00921BE5"/>
    <w:rsid w:val="0092238D"/>
    <w:rsid w:val="0092332F"/>
    <w:rsid w:val="00923D32"/>
    <w:rsid w:val="00925EBF"/>
    <w:rsid w:val="0092642D"/>
    <w:rsid w:val="00927D87"/>
    <w:rsid w:val="00930CA1"/>
    <w:rsid w:val="0093111C"/>
    <w:rsid w:val="00931354"/>
    <w:rsid w:val="00931554"/>
    <w:rsid w:val="00931E48"/>
    <w:rsid w:val="00931EC7"/>
    <w:rsid w:val="00932087"/>
    <w:rsid w:val="00932818"/>
    <w:rsid w:val="009329B0"/>
    <w:rsid w:val="00933874"/>
    <w:rsid w:val="0093502A"/>
    <w:rsid w:val="0093546C"/>
    <w:rsid w:val="009369FF"/>
    <w:rsid w:val="00936F51"/>
    <w:rsid w:val="00942103"/>
    <w:rsid w:val="009425CC"/>
    <w:rsid w:val="00942615"/>
    <w:rsid w:val="009428E7"/>
    <w:rsid w:val="00942BF3"/>
    <w:rsid w:val="00943298"/>
    <w:rsid w:val="00943365"/>
    <w:rsid w:val="00943CAC"/>
    <w:rsid w:val="00944A39"/>
    <w:rsid w:val="00944AA8"/>
    <w:rsid w:val="0094657A"/>
    <w:rsid w:val="00946873"/>
    <w:rsid w:val="00947C94"/>
    <w:rsid w:val="009521F5"/>
    <w:rsid w:val="00952798"/>
    <w:rsid w:val="009534DC"/>
    <w:rsid w:val="009534FB"/>
    <w:rsid w:val="009541B6"/>
    <w:rsid w:val="0095471E"/>
    <w:rsid w:val="0095481F"/>
    <w:rsid w:val="00954E3C"/>
    <w:rsid w:val="0095555C"/>
    <w:rsid w:val="0095735F"/>
    <w:rsid w:val="009578E6"/>
    <w:rsid w:val="00957B12"/>
    <w:rsid w:val="00957E06"/>
    <w:rsid w:val="00957E6E"/>
    <w:rsid w:val="00960D46"/>
    <w:rsid w:val="00960F0B"/>
    <w:rsid w:val="0096185F"/>
    <w:rsid w:val="00962F09"/>
    <w:rsid w:val="00962FD4"/>
    <w:rsid w:val="0096488C"/>
    <w:rsid w:val="0096495E"/>
    <w:rsid w:val="009662EF"/>
    <w:rsid w:val="00966C40"/>
    <w:rsid w:val="00966D90"/>
    <w:rsid w:val="00966DF7"/>
    <w:rsid w:val="00967162"/>
    <w:rsid w:val="00967F77"/>
    <w:rsid w:val="0097111E"/>
    <w:rsid w:val="009716DD"/>
    <w:rsid w:val="00971812"/>
    <w:rsid w:val="0097217B"/>
    <w:rsid w:val="009727CA"/>
    <w:rsid w:val="009740F7"/>
    <w:rsid w:val="00974F04"/>
    <w:rsid w:val="00975637"/>
    <w:rsid w:val="009757BE"/>
    <w:rsid w:val="0097625F"/>
    <w:rsid w:val="00976359"/>
    <w:rsid w:val="00976F3B"/>
    <w:rsid w:val="00977A20"/>
    <w:rsid w:val="00980E9B"/>
    <w:rsid w:val="00981C43"/>
    <w:rsid w:val="0098482E"/>
    <w:rsid w:val="009849E2"/>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70DC"/>
    <w:rsid w:val="00997C54"/>
    <w:rsid w:val="009A000F"/>
    <w:rsid w:val="009A054C"/>
    <w:rsid w:val="009A07DE"/>
    <w:rsid w:val="009A0C5F"/>
    <w:rsid w:val="009A160B"/>
    <w:rsid w:val="009A1E4B"/>
    <w:rsid w:val="009A24F7"/>
    <w:rsid w:val="009A25B2"/>
    <w:rsid w:val="009A28A7"/>
    <w:rsid w:val="009A39AA"/>
    <w:rsid w:val="009A3CEB"/>
    <w:rsid w:val="009A3E68"/>
    <w:rsid w:val="009A4EF2"/>
    <w:rsid w:val="009A502E"/>
    <w:rsid w:val="009A54C2"/>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036"/>
    <w:rsid w:val="009C4D11"/>
    <w:rsid w:val="009C4DD5"/>
    <w:rsid w:val="009C628E"/>
    <w:rsid w:val="009C67AD"/>
    <w:rsid w:val="009C691F"/>
    <w:rsid w:val="009C74F1"/>
    <w:rsid w:val="009D0071"/>
    <w:rsid w:val="009D05F4"/>
    <w:rsid w:val="009D076E"/>
    <w:rsid w:val="009D1C0D"/>
    <w:rsid w:val="009D2A2E"/>
    <w:rsid w:val="009D3A05"/>
    <w:rsid w:val="009D462F"/>
    <w:rsid w:val="009D4F99"/>
    <w:rsid w:val="009D507D"/>
    <w:rsid w:val="009D5495"/>
    <w:rsid w:val="009D54BE"/>
    <w:rsid w:val="009D579B"/>
    <w:rsid w:val="009D5B25"/>
    <w:rsid w:val="009E02CE"/>
    <w:rsid w:val="009E08FB"/>
    <w:rsid w:val="009E0E12"/>
    <w:rsid w:val="009E1413"/>
    <w:rsid w:val="009E1F2F"/>
    <w:rsid w:val="009E27F4"/>
    <w:rsid w:val="009E330D"/>
    <w:rsid w:val="009E39FF"/>
    <w:rsid w:val="009E4006"/>
    <w:rsid w:val="009E45B4"/>
    <w:rsid w:val="009E4C41"/>
    <w:rsid w:val="009E53CF"/>
    <w:rsid w:val="009E585B"/>
    <w:rsid w:val="009E5CB9"/>
    <w:rsid w:val="009E616B"/>
    <w:rsid w:val="009E7103"/>
    <w:rsid w:val="009F0182"/>
    <w:rsid w:val="009F0AED"/>
    <w:rsid w:val="009F0E3A"/>
    <w:rsid w:val="009F20E2"/>
    <w:rsid w:val="009F2914"/>
    <w:rsid w:val="009F2BA0"/>
    <w:rsid w:val="009F30C1"/>
    <w:rsid w:val="009F3552"/>
    <w:rsid w:val="009F40CD"/>
    <w:rsid w:val="009F4F5F"/>
    <w:rsid w:val="009F6015"/>
    <w:rsid w:val="009F69AD"/>
    <w:rsid w:val="009F7132"/>
    <w:rsid w:val="00A0017D"/>
    <w:rsid w:val="00A00517"/>
    <w:rsid w:val="00A00F42"/>
    <w:rsid w:val="00A013D2"/>
    <w:rsid w:val="00A014C0"/>
    <w:rsid w:val="00A02E94"/>
    <w:rsid w:val="00A03128"/>
    <w:rsid w:val="00A03F61"/>
    <w:rsid w:val="00A04C31"/>
    <w:rsid w:val="00A0754A"/>
    <w:rsid w:val="00A07C66"/>
    <w:rsid w:val="00A100C9"/>
    <w:rsid w:val="00A1020F"/>
    <w:rsid w:val="00A1038F"/>
    <w:rsid w:val="00A10BCB"/>
    <w:rsid w:val="00A11548"/>
    <w:rsid w:val="00A1209C"/>
    <w:rsid w:val="00A1301C"/>
    <w:rsid w:val="00A13CA4"/>
    <w:rsid w:val="00A14FC9"/>
    <w:rsid w:val="00A17370"/>
    <w:rsid w:val="00A17BEF"/>
    <w:rsid w:val="00A20A88"/>
    <w:rsid w:val="00A20F88"/>
    <w:rsid w:val="00A22A26"/>
    <w:rsid w:val="00A22D9D"/>
    <w:rsid w:val="00A2356E"/>
    <w:rsid w:val="00A23FF2"/>
    <w:rsid w:val="00A24ADC"/>
    <w:rsid w:val="00A255E9"/>
    <w:rsid w:val="00A25EFB"/>
    <w:rsid w:val="00A275EA"/>
    <w:rsid w:val="00A277D7"/>
    <w:rsid w:val="00A27B61"/>
    <w:rsid w:val="00A27B83"/>
    <w:rsid w:val="00A30422"/>
    <w:rsid w:val="00A30FEF"/>
    <w:rsid w:val="00A31885"/>
    <w:rsid w:val="00A31A80"/>
    <w:rsid w:val="00A31D06"/>
    <w:rsid w:val="00A32F50"/>
    <w:rsid w:val="00A331BF"/>
    <w:rsid w:val="00A34819"/>
    <w:rsid w:val="00A34CED"/>
    <w:rsid w:val="00A35F2A"/>
    <w:rsid w:val="00A36163"/>
    <w:rsid w:val="00A362A0"/>
    <w:rsid w:val="00A36701"/>
    <w:rsid w:val="00A3719E"/>
    <w:rsid w:val="00A37C3F"/>
    <w:rsid w:val="00A40145"/>
    <w:rsid w:val="00A40253"/>
    <w:rsid w:val="00A419E8"/>
    <w:rsid w:val="00A42D68"/>
    <w:rsid w:val="00A43650"/>
    <w:rsid w:val="00A43EF4"/>
    <w:rsid w:val="00A444DE"/>
    <w:rsid w:val="00A44627"/>
    <w:rsid w:val="00A45E2F"/>
    <w:rsid w:val="00A4618B"/>
    <w:rsid w:val="00A46E67"/>
    <w:rsid w:val="00A4715A"/>
    <w:rsid w:val="00A471A2"/>
    <w:rsid w:val="00A47B99"/>
    <w:rsid w:val="00A5093C"/>
    <w:rsid w:val="00A50D39"/>
    <w:rsid w:val="00A512A8"/>
    <w:rsid w:val="00A51E57"/>
    <w:rsid w:val="00A52449"/>
    <w:rsid w:val="00A53483"/>
    <w:rsid w:val="00A54D7B"/>
    <w:rsid w:val="00A552E6"/>
    <w:rsid w:val="00A554F9"/>
    <w:rsid w:val="00A561DD"/>
    <w:rsid w:val="00A56500"/>
    <w:rsid w:val="00A6075C"/>
    <w:rsid w:val="00A609DA"/>
    <w:rsid w:val="00A60CCF"/>
    <w:rsid w:val="00A60EFF"/>
    <w:rsid w:val="00A6105C"/>
    <w:rsid w:val="00A61329"/>
    <w:rsid w:val="00A61439"/>
    <w:rsid w:val="00A614F5"/>
    <w:rsid w:val="00A62436"/>
    <w:rsid w:val="00A62D34"/>
    <w:rsid w:val="00A62E3E"/>
    <w:rsid w:val="00A63C62"/>
    <w:rsid w:val="00A64715"/>
    <w:rsid w:val="00A64776"/>
    <w:rsid w:val="00A664A5"/>
    <w:rsid w:val="00A6723D"/>
    <w:rsid w:val="00A67CEE"/>
    <w:rsid w:val="00A7031A"/>
    <w:rsid w:val="00A705C1"/>
    <w:rsid w:val="00A70ACA"/>
    <w:rsid w:val="00A7149F"/>
    <w:rsid w:val="00A715DB"/>
    <w:rsid w:val="00A72175"/>
    <w:rsid w:val="00A72A78"/>
    <w:rsid w:val="00A7574F"/>
    <w:rsid w:val="00A77D9D"/>
    <w:rsid w:val="00A80921"/>
    <w:rsid w:val="00A80A42"/>
    <w:rsid w:val="00A80F41"/>
    <w:rsid w:val="00A81012"/>
    <w:rsid w:val="00A81297"/>
    <w:rsid w:val="00A81DC5"/>
    <w:rsid w:val="00A82AB6"/>
    <w:rsid w:val="00A82ED3"/>
    <w:rsid w:val="00A833A6"/>
    <w:rsid w:val="00A83738"/>
    <w:rsid w:val="00A83B66"/>
    <w:rsid w:val="00A83C1F"/>
    <w:rsid w:val="00A83D9D"/>
    <w:rsid w:val="00A83F38"/>
    <w:rsid w:val="00A84F2C"/>
    <w:rsid w:val="00A850A9"/>
    <w:rsid w:val="00A86E59"/>
    <w:rsid w:val="00A86EA5"/>
    <w:rsid w:val="00A8737F"/>
    <w:rsid w:val="00A876FA"/>
    <w:rsid w:val="00A904AC"/>
    <w:rsid w:val="00A9057C"/>
    <w:rsid w:val="00A90FE6"/>
    <w:rsid w:val="00A91276"/>
    <w:rsid w:val="00A9152A"/>
    <w:rsid w:val="00A91E06"/>
    <w:rsid w:val="00A930E0"/>
    <w:rsid w:val="00A93E66"/>
    <w:rsid w:val="00A94CC7"/>
    <w:rsid w:val="00A94DAB"/>
    <w:rsid w:val="00A94F51"/>
    <w:rsid w:val="00A95D9B"/>
    <w:rsid w:val="00A96941"/>
    <w:rsid w:val="00A96F6A"/>
    <w:rsid w:val="00A97307"/>
    <w:rsid w:val="00A97773"/>
    <w:rsid w:val="00AA0191"/>
    <w:rsid w:val="00AA05DD"/>
    <w:rsid w:val="00AA141F"/>
    <w:rsid w:val="00AA371E"/>
    <w:rsid w:val="00AA3B5B"/>
    <w:rsid w:val="00AA5E92"/>
    <w:rsid w:val="00AA5F01"/>
    <w:rsid w:val="00AA6370"/>
    <w:rsid w:val="00AA717A"/>
    <w:rsid w:val="00AA7390"/>
    <w:rsid w:val="00AA7453"/>
    <w:rsid w:val="00AA76B0"/>
    <w:rsid w:val="00AA777D"/>
    <w:rsid w:val="00AA7974"/>
    <w:rsid w:val="00AA7D63"/>
    <w:rsid w:val="00AA7DA1"/>
    <w:rsid w:val="00AB0718"/>
    <w:rsid w:val="00AB1113"/>
    <w:rsid w:val="00AB1F78"/>
    <w:rsid w:val="00AB25A9"/>
    <w:rsid w:val="00AB2DC2"/>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24A9"/>
    <w:rsid w:val="00AC3F60"/>
    <w:rsid w:val="00AC476B"/>
    <w:rsid w:val="00AC4A8D"/>
    <w:rsid w:val="00AC521D"/>
    <w:rsid w:val="00AC523D"/>
    <w:rsid w:val="00AC5F1A"/>
    <w:rsid w:val="00AC75D2"/>
    <w:rsid w:val="00AD0B37"/>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6462"/>
    <w:rsid w:val="00AD7389"/>
    <w:rsid w:val="00AE02DA"/>
    <w:rsid w:val="00AE1100"/>
    <w:rsid w:val="00AE14A9"/>
    <w:rsid w:val="00AE15B3"/>
    <w:rsid w:val="00AE2579"/>
    <w:rsid w:val="00AE388F"/>
    <w:rsid w:val="00AE38F4"/>
    <w:rsid w:val="00AE4094"/>
    <w:rsid w:val="00AE4494"/>
    <w:rsid w:val="00AE4C08"/>
    <w:rsid w:val="00AE6053"/>
    <w:rsid w:val="00AF0A4F"/>
    <w:rsid w:val="00AF1A41"/>
    <w:rsid w:val="00AF37DC"/>
    <w:rsid w:val="00AF3C15"/>
    <w:rsid w:val="00AF44F9"/>
    <w:rsid w:val="00AF5C54"/>
    <w:rsid w:val="00AF605E"/>
    <w:rsid w:val="00AF6C6D"/>
    <w:rsid w:val="00AF7BE0"/>
    <w:rsid w:val="00B010AA"/>
    <w:rsid w:val="00B0128D"/>
    <w:rsid w:val="00B023C0"/>
    <w:rsid w:val="00B02FD2"/>
    <w:rsid w:val="00B03008"/>
    <w:rsid w:val="00B03CE9"/>
    <w:rsid w:val="00B0514D"/>
    <w:rsid w:val="00B05664"/>
    <w:rsid w:val="00B064E9"/>
    <w:rsid w:val="00B06907"/>
    <w:rsid w:val="00B06A1E"/>
    <w:rsid w:val="00B06B06"/>
    <w:rsid w:val="00B102E2"/>
    <w:rsid w:val="00B115AF"/>
    <w:rsid w:val="00B11741"/>
    <w:rsid w:val="00B12A1F"/>
    <w:rsid w:val="00B1314B"/>
    <w:rsid w:val="00B1334C"/>
    <w:rsid w:val="00B13ADE"/>
    <w:rsid w:val="00B148E8"/>
    <w:rsid w:val="00B14D71"/>
    <w:rsid w:val="00B15385"/>
    <w:rsid w:val="00B1561E"/>
    <w:rsid w:val="00B16717"/>
    <w:rsid w:val="00B16C1D"/>
    <w:rsid w:val="00B17141"/>
    <w:rsid w:val="00B172B2"/>
    <w:rsid w:val="00B17C92"/>
    <w:rsid w:val="00B2111B"/>
    <w:rsid w:val="00B2124C"/>
    <w:rsid w:val="00B21376"/>
    <w:rsid w:val="00B21D6C"/>
    <w:rsid w:val="00B22351"/>
    <w:rsid w:val="00B239EA"/>
    <w:rsid w:val="00B23C43"/>
    <w:rsid w:val="00B24019"/>
    <w:rsid w:val="00B241F6"/>
    <w:rsid w:val="00B24522"/>
    <w:rsid w:val="00B246F8"/>
    <w:rsid w:val="00B24860"/>
    <w:rsid w:val="00B24D3F"/>
    <w:rsid w:val="00B25605"/>
    <w:rsid w:val="00B25848"/>
    <w:rsid w:val="00B260FF"/>
    <w:rsid w:val="00B2621A"/>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7126"/>
    <w:rsid w:val="00B40735"/>
    <w:rsid w:val="00B4075E"/>
    <w:rsid w:val="00B40B0C"/>
    <w:rsid w:val="00B41E6E"/>
    <w:rsid w:val="00B4250C"/>
    <w:rsid w:val="00B42628"/>
    <w:rsid w:val="00B4301C"/>
    <w:rsid w:val="00B437C4"/>
    <w:rsid w:val="00B4544B"/>
    <w:rsid w:val="00B47141"/>
    <w:rsid w:val="00B47D07"/>
    <w:rsid w:val="00B47FC3"/>
    <w:rsid w:val="00B5113A"/>
    <w:rsid w:val="00B52425"/>
    <w:rsid w:val="00B534FD"/>
    <w:rsid w:val="00B53714"/>
    <w:rsid w:val="00B53736"/>
    <w:rsid w:val="00B541E3"/>
    <w:rsid w:val="00B5480B"/>
    <w:rsid w:val="00B54E55"/>
    <w:rsid w:val="00B555CB"/>
    <w:rsid w:val="00B602AB"/>
    <w:rsid w:val="00B6187B"/>
    <w:rsid w:val="00B624F3"/>
    <w:rsid w:val="00B62998"/>
    <w:rsid w:val="00B62AFA"/>
    <w:rsid w:val="00B62BF4"/>
    <w:rsid w:val="00B6330F"/>
    <w:rsid w:val="00B63CB5"/>
    <w:rsid w:val="00B64B82"/>
    <w:rsid w:val="00B650C8"/>
    <w:rsid w:val="00B65E8C"/>
    <w:rsid w:val="00B65FD8"/>
    <w:rsid w:val="00B6707A"/>
    <w:rsid w:val="00B706B1"/>
    <w:rsid w:val="00B7166F"/>
    <w:rsid w:val="00B7168C"/>
    <w:rsid w:val="00B72A7A"/>
    <w:rsid w:val="00B72FD5"/>
    <w:rsid w:val="00B74220"/>
    <w:rsid w:val="00B75047"/>
    <w:rsid w:val="00B7633D"/>
    <w:rsid w:val="00B76530"/>
    <w:rsid w:val="00B769F8"/>
    <w:rsid w:val="00B76B21"/>
    <w:rsid w:val="00B76E58"/>
    <w:rsid w:val="00B77E60"/>
    <w:rsid w:val="00B80784"/>
    <w:rsid w:val="00B81E77"/>
    <w:rsid w:val="00B82255"/>
    <w:rsid w:val="00B82B28"/>
    <w:rsid w:val="00B83103"/>
    <w:rsid w:val="00B8312D"/>
    <w:rsid w:val="00B83246"/>
    <w:rsid w:val="00B835F6"/>
    <w:rsid w:val="00B8389B"/>
    <w:rsid w:val="00B8393E"/>
    <w:rsid w:val="00B839EE"/>
    <w:rsid w:val="00B843A9"/>
    <w:rsid w:val="00B84B82"/>
    <w:rsid w:val="00B85AFE"/>
    <w:rsid w:val="00B8700E"/>
    <w:rsid w:val="00B87BE3"/>
    <w:rsid w:val="00B902B8"/>
    <w:rsid w:val="00B904F3"/>
    <w:rsid w:val="00B908DB"/>
    <w:rsid w:val="00B90902"/>
    <w:rsid w:val="00B90981"/>
    <w:rsid w:val="00B9149A"/>
    <w:rsid w:val="00B914A5"/>
    <w:rsid w:val="00B91D2A"/>
    <w:rsid w:val="00B92295"/>
    <w:rsid w:val="00B922B7"/>
    <w:rsid w:val="00B92B08"/>
    <w:rsid w:val="00B94BFB"/>
    <w:rsid w:val="00B94D33"/>
    <w:rsid w:val="00B95F92"/>
    <w:rsid w:val="00B962BA"/>
    <w:rsid w:val="00B97D47"/>
    <w:rsid w:val="00B97DF5"/>
    <w:rsid w:val="00BA04FB"/>
    <w:rsid w:val="00BA0614"/>
    <w:rsid w:val="00BA0626"/>
    <w:rsid w:val="00BA0823"/>
    <w:rsid w:val="00BA1225"/>
    <w:rsid w:val="00BA1BE9"/>
    <w:rsid w:val="00BA208A"/>
    <w:rsid w:val="00BA2434"/>
    <w:rsid w:val="00BA312D"/>
    <w:rsid w:val="00BA3531"/>
    <w:rsid w:val="00BA4D53"/>
    <w:rsid w:val="00BA54C5"/>
    <w:rsid w:val="00BB0262"/>
    <w:rsid w:val="00BB12F6"/>
    <w:rsid w:val="00BB1C92"/>
    <w:rsid w:val="00BB4242"/>
    <w:rsid w:val="00BB42D7"/>
    <w:rsid w:val="00BB6060"/>
    <w:rsid w:val="00BC0032"/>
    <w:rsid w:val="00BC0240"/>
    <w:rsid w:val="00BC24EA"/>
    <w:rsid w:val="00BC2D63"/>
    <w:rsid w:val="00BC3381"/>
    <w:rsid w:val="00BC392B"/>
    <w:rsid w:val="00BC3D0D"/>
    <w:rsid w:val="00BC4046"/>
    <w:rsid w:val="00BC498B"/>
    <w:rsid w:val="00BC4DAC"/>
    <w:rsid w:val="00BC4F6A"/>
    <w:rsid w:val="00BC56E8"/>
    <w:rsid w:val="00BC5BE6"/>
    <w:rsid w:val="00BC66A3"/>
    <w:rsid w:val="00BC7569"/>
    <w:rsid w:val="00BC7628"/>
    <w:rsid w:val="00BD1263"/>
    <w:rsid w:val="00BD1A25"/>
    <w:rsid w:val="00BD2B2E"/>
    <w:rsid w:val="00BD3F6A"/>
    <w:rsid w:val="00BD3FFB"/>
    <w:rsid w:val="00BD4813"/>
    <w:rsid w:val="00BD5334"/>
    <w:rsid w:val="00BD58DD"/>
    <w:rsid w:val="00BD5EFE"/>
    <w:rsid w:val="00BD6D1E"/>
    <w:rsid w:val="00BD7193"/>
    <w:rsid w:val="00BE05DE"/>
    <w:rsid w:val="00BE09AD"/>
    <w:rsid w:val="00BE0BDD"/>
    <w:rsid w:val="00BE1669"/>
    <w:rsid w:val="00BE2301"/>
    <w:rsid w:val="00BE24B6"/>
    <w:rsid w:val="00BE2F38"/>
    <w:rsid w:val="00BE2FCD"/>
    <w:rsid w:val="00BE38DA"/>
    <w:rsid w:val="00BE3F7E"/>
    <w:rsid w:val="00BE4713"/>
    <w:rsid w:val="00BE638D"/>
    <w:rsid w:val="00BE77EE"/>
    <w:rsid w:val="00BE7EE0"/>
    <w:rsid w:val="00BF030D"/>
    <w:rsid w:val="00BF083A"/>
    <w:rsid w:val="00BF0A02"/>
    <w:rsid w:val="00BF0AB3"/>
    <w:rsid w:val="00BF180D"/>
    <w:rsid w:val="00BF1DA1"/>
    <w:rsid w:val="00BF233E"/>
    <w:rsid w:val="00BF37CE"/>
    <w:rsid w:val="00BF4333"/>
    <w:rsid w:val="00BF4519"/>
    <w:rsid w:val="00BF4ADF"/>
    <w:rsid w:val="00BF4ED7"/>
    <w:rsid w:val="00BF4F82"/>
    <w:rsid w:val="00BF50DA"/>
    <w:rsid w:val="00BF53CC"/>
    <w:rsid w:val="00BF5B9B"/>
    <w:rsid w:val="00BF61B7"/>
    <w:rsid w:val="00C00505"/>
    <w:rsid w:val="00C0121A"/>
    <w:rsid w:val="00C02930"/>
    <w:rsid w:val="00C031A2"/>
    <w:rsid w:val="00C03642"/>
    <w:rsid w:val="00C03BF4"/>
    <w:rsid w:val="00C04E92"/>
    <w:rsid w:val="00C05380"/>
    <w:rsid w:val="00C05A6F"/>
    <w:rsid w:val="00C06654"/>
    <w:rsid w:val="00C06979"/>
    <w:rsid w:val="00C06AD4"/>
    <w:rsid w:val="00C06CA5"/>
    <w:rsid w:val="00C07063"/>
    <w:rsid w:val="00C07908"/>
    <w:rsid w:val="00C07C90"/>
    <w:rsid w:val="00C07E94"/>
    <w:rsid w:val="00C1070B"/>
    <w:rsid w:val="00C109A6"/>
    <w:rsid w:val="00C1110A"/>
    <w:rsid w:val="00C112BF"/>
    <w:rsid w:val="00C11812"/>
    <w:rsid w:val="00C1194D"/>
    <w:rsid w:val="00C11BAC"/>
    <w:rsid w:val="00C11CF7"/>
    <w:rsid w:val="00C12046"/>
    <w:rsid w:val="00C1211E"/>
    <w:rsid w:val="00C12DED"/>
    <w:rsid w:val="00C1422B"/>
    <w:rsid w:val="00C145F9"/>
    <w:rsid w:val="00C14D6C"/>
    <w:rsid w:val="00C159B3"/>
    <w:rsid w:val="00C15C6A"/>
    <w:rsid w:val="00C15DF2"/>
    <w:rsid w:val="00C169D4"/>
    <w:rsid w:val="00C16BE4"/>
    <w:rsid w:val="00C174B4"/>
    <w:rsid w:val="00C17577"/>
    <w:rsid w:val="00C20720"/>
    <w:rsid w:val="00C21A67"/>
    <w:rsid w:val="00C21D90"/>
    <w:rsid w:val="00C22F1F"/>
    <w:rsid w:val="00C23194"/>
    <w:rsid w:val="00C24639"/>
    <w:rsid w:val="00C249B7"/>
    <w:rsid w:val="00C24CD1"/>
    <w:rsid w:val="00C251B2"/>
    <w:rsid w:val="00C25FC3"/>
    <w:rsid w:val="00C27EB0"/>
    <w:rsid w:val="00C27ED9"/>
    <w:rsid w:val="00C27F25"/>
    <w:rsid w:val="00C27FEE"/>
    <w:rsid w:val="00C30801"/>
    <w:rsid w:val="00C30E0A"/>
    <w:rsid w:val="00C31176"/>
    <w:rsid w:val="00C31B2C"/>
    <w:rsid w:val="00C330E6"/>
    <w:rsid w:val="00C33A0A"/>
    <w:rsid w:val="00C34074"/>
    <w:rsid w:val="00C34AAE"/>
    <w:rsid w:val="00C34E54"/>
    <w:rsid w:val="00C34F73"/>
    <w:rsid w:val="00C355C1"/>
    <w:rsid w:val="00C35B88"/>
    <w:rsid w:val="00C35DCF"/>
    <w:rsid w:val="00C36B3D"/>
    <w:rsid w:val="00C36EB2"/>
    <w:rsid w:val="00C40AAC"/>
    <w:rsid w:val="00C4199E"/>
    <w:rsid w:val="00C41F12"/>
    <w:rsid w:val="00C4258A"/>
    <w:rsid w:val="00C42B62"/>
    <w:rsid w:val="00C430DC"/>
    <w:rsid w:val="00C4319B"/>
    <w:rsid w:val="00C43679"/>
    <w:rsid w:val="00C437A5"/>
    <w:rsid w:val="00C44A44"/>
    <w:rsid w:val="00C44CE2"/>
    <w:rsid w:val="00C45B13"/>
    <w:rsid w:val="00C45D04"/>
    <w:rsid w:val="00C50140"/>
    <w:rsid w:val="00C515B2"/>
    <w:rsid w:val="00C519E0"/>
    <w:rsid w:val="00C529B0"/>
    <w:rsid w:val="00C52DE2"/>
    <w:rsid w:val="00C54147"/>
    <w:rsid w:val="00C559F8"/>
    <w:rsid w:val="00C55D66"/>
    <w:rsid w:val="00C563BD"/>
    <w:rsid w:val="00C57428"/>
    <w:rsid w:val="00C60CCA"/>
    <w:rsid w:val="00C60FA0"/>
    <w:rsid w:val="00C61357"/>
    <w:rsid w:val="00C62441"/>
    <w:rsid w:val="00C62CBB"/>
    <w:rsid w:val="00C63D8B"/>
    <w:rsid w:val="00C6495D"/>
    <w:rsid w:val="00C6689C"/>
    <w:rsid w:val="00C67DC9"/>
    <w:rsid w:val="00C70702"/>
    <w:rsid w:val="00C70EEB"/>
    <w:rsid w:val="00C70F93"/>
    <w:rsid w:val="00C71049"/>
    <w:rsid w:val="00C71E15"/>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EF9"/>
    <w:rsid w:val="00C8537C"/>
    <w:rsid w:val="00C90171"/>
    <w:rsid w:val="00C9018F"/>
    <w:rsid w:val="00C9086A"/>
    <w:rsid w:val="00C9088C"/>
    <w:rsid w:val="00C9170C"/>
    <w:rsid w:val="00C92AD3"/>
    <w:rsid w:val="00C92E00"/>
    <w:rsid w:val="00C92F8D"/>
    <w:rsid w:val="00C93059"/>
    <w:rsid w:val="00C943E3"/>
    <w:rsid w:val="00C9445E"/>
    <w:rsid w:val="00C9595D"/>
    <w:rsid w:val="00C95B28"/>
    <w:rsid w:val="00C95B7D"/>
    <w:rsid w:val="00C964DC"/>
    <w:rsid w:val="00C968E5"/>
    <w:rsid w:val="00C96D78"/>
    <w:rsid w:val="00C97DF6"/>
    <w:rsid w:val="00CA0227"/>
    <w:rsid w:val="00CA2312"/>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9C7"/>
    <w:rsid w:val="00CB5D1B"/>
    <w:rsid w:val="00CB6FD2"/>
    <w:rsid w:val="00CB7996"/>
    <w:rsid w:val="00CB7D3B"/>
    <w:rsid w:val="00CC07B8"/>
    <w:rsid w:val="00CC1C99"/>
    <w:rsid w:val="00CC1E85"/>
    <w:rsid w:val="00CC1FA7"/>
    <w:rsid w:val="00CC2FEB"/>
    <w:rsid w:val="00CC44EB"/>
    <w:rsid w:val="00CC4A86"/>
    <w:rsid w:val="00CC4C2E"/>
    <w:rsid w:val="00CC51B4"/>
    <w:rsid w:val="00CC536A"/>
    <w:rsid w:val="00CC72C2"/>
    <w:rsid w:val="00CC7A00"/>
    <w:rsid w:val="00CC7CC0"/>
    <w:rsid w:val="00CD1448"/>
    <w:rsid w:val="00CD15A6"/>
    <w:rsid w:val="00CD38E3"/>
    <w:rsid w:val="00CD4743"/>
    <w:rsid w:val="00CD652D"/>
    <w:rsid w:val="00CD6717"/>
    <w:rsid w:val="00CD6CAF"/>
    <w:rsid w:val="00CE0D58"/>
    <w:rsid w:val="00CE2615"/>
    <w:rsid w:val="00CE3453"/>
    <w:rsid w:val="00CE3738"/>
    <w:rsid w:val="00CE40D8"/>
    <w:rsid w:val="00CE42FC"/>
    <w:rsid w:val="00CE53EB"/>
    <w:rsid w:val="00CE5AEE"/>
    <w:rsid w:val="00CE5D12"/>
    <w:rsid w:val="00CE77B3"/>
    <w:rsid w:val="00CF0067"/>
    <w:rsid w:val="00CF02F1"/>
    <w:rsid w:val="00CF07B0"/>
    <w:rsid w:val="00CF262A"/>
    <w:rsid w:val="00CF2B74"/>
    <w:rsid w:val="00CF356D"/>
    <w:rsid w:val="00CF4C27"/>
    <w:rsid w:val="00CF735F"/>
    <w:rsid w:val="00CF7712"/>
    <w:rsid w:val="00CF7CD0"/>
    <w:rsid w:val="00D00ED5"/>
    <w:rsid w:val="00D00FA5"/>
    <w:rsid w:val="00D04991"/>
    <w:rsid w:val="00D05C97"/>
    <w:rsid w:val="00D05CA4"/>
    <w:rsid w:val="00D0642E"/>
    <w:rsid w:val="00D06F16"/>
    <w:rsid w:val="00D06F8E"/>
    <w:rsid w:val="00D102CA"/>
    <w:rsid w:val="00D10F87"/>
    <w:rsid w:val="00D1134A"/>
    <w:rsid w:val="00D11DB2"/>
    <w:rsid w:val="00D124DF"/>
    <w:rsid w:val="00D12833"/>
    <w:rsid w:val="00D12AE5"/>
    <w:rsid w:val="00D14DF3"/>
    <w:rsid w:val="00D166E7"/>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5A05"/>
    <w:rsid w:val="00D26189"/>
    <w:rsid w:val="00D26A45"/>
    <w:rsid w:val="00D2746C"/>
    <w:rsid w:val="00D27D88"/>
    <w:rsid w:val="00D27F62"/>
    <w:rsid w:val="00D304B2"/>
    <w:rsid w:val="00D305E2"/>
    <w:rsid w:val="00D312A4"/>
    <w:rsid w:val="00D31373"/>
    <w:rsid w:val="00D31D97"/>
    <w:rsid w:val="00D32F05"/>
    <w:rsid w:val="00D32F3E"/>
    <w:rsid w:val="00D3306E"/>
    <w:rsid w:val="00D35433"/>
    <w:rsid w:val="00D35A54"/>
    <w:rsid w:val="00D35ECD"/>
    <w:rsid w:val="00D37098"/>
    <w:rsid w:val="00D374D6"/>
    <w:rsid w:val="00D378C1"/>
    <w:rsid w:val="00D4012A"/>
    <w:rsid w:val="00D404DC"/>
    <w:rsid w:val="00D405F3"/>
    <w:rsid w:val="00D40C30"/>
    <w:rsid w:val="00D41532"/>
    <w:rsid w:val="00D41868"/>
    <w:rsid w:val="00D42090"/>
    <w:rsid w:val="00D4234C"/>
    <w:rsid w:val="00D42DDB"/>
    <w:rsid w:val="00D436F0"/>
    <w:rsid w:val="00D43D1F"/>
    <w:rsid w:val="00D448C7"/>
    <w:rsid w:val="00D44C9D"/>
    <w:rsid w:val="00D4579A"/>
    <w:rsid w:val="00D459CA"/>
    <w:rsid w:val="00D45FF5"/>
    <w:rsid w:val="00D4691C"/>
    <w:rsid w:val="00D47715"/>
    <w:rsid w:val="00D5101C"/>
    <w:rsid w:val="00D51525"/>
    <w:rsid w:val="00D5233B"/>
    <w:rsid w:val="00D52427"/>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51C7"/>
    <w:rsid w:val="00D65EA8"/>
    <w:rsid w:val="00D67CB4"/>
    <w:rsid w:val="00D704EE"/>
    <w:rsid w:val="00D7231D"/>
    <w:rsid w:val="00D7347B"/>
    <w:rsid w:val="00D737C1"/>
    <w:rsid w:val="00D73C8E"/>
    <w:rsid w:val="00D73E0E"/>
    <w:rsid w:val="00D742FE"/>
    <w:rsid w:val="00D7509F"/>
    <w:rsid w:val="00D766F4"/>
    <w:rsid w:val="00D7676B"/>
    <w:rsid w:val="00D77165"/>
    <w:rsid w:val="00D77391"/>
    <w:rsid w:val="00D773AD"/>
    <w:rsid w:val="00D77903"/>
    <w:rsid w:val="00D80262"/>
    <w:rsid w:val="00D8040B"/>
    <w:rsid w:val="00D8044D"/>
    <w:rsid w:val="00D812C5"/>
    <w:rsid w:val="00D815DA"/>
    <w:rsid w:val="00D8250E"/>
    <w:rsid w:val="00D8382F"/>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A0F34"/>
    <w:rsid w:val="00DA16B2"/>
    <w:rsid w:val="00DA1AD9"/>
    <w:rsid w:val="00DA2691"/>
    <w:rsid w:val="00DA32E1"/>
    <w:rsid w:val="00DA606D"/>
    <w:rsid w:val="00DA6264"/>
    <w:rsid w:val="00DA65AD"/>
    <w:rsid w:val="00DA65BE"/>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BF0"/>
    <w:rsid w:val="00DC2021"/>
    <w:rsid w:val="00DC24D3"/>
    <w:rsid w:val="00DC3247"/>
    <w:rsid w:val="00DC32B6"/>
    <w:rsid w:val="00DC332C"/>
    <w:rsid w:val="00DC3BEA"/>
    <w:rsid w:val="00DC48A2"/>
    <w:rsid w:val="00DC495A"/>
    <w:rsid w:val="00DC513F"/>
    <w:rsid w:val="00DC6158"/>
    <w:rsid w:val="00DC6852"/>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8A5"/>
    <w:rsid w:val="00DE482C"/>
    <w:rsid w:val="00DE4AD7"/>
    <w:rsid w:val="00DE6235"/>
    <w:rsid w:val="00DF0222"/>
    <w:rsid w:val="00DF046C"/>
    <w:rsid w:val="00DF0909"/>
    <w:rsid w:val="00DF0A45"/>
    <w:rsid w:val="00DF0C02"/>
    <w:rsid w:val="00DF0E06"/>
    <w:rsid w:val="00DF16EA"/>
    <w:rsid w:val="00DF2A55"/>
    <w:rsid w:val="00DF3317"/>
    <w:rsid w:val="00DF3ADB"/>
    <w:rsid w:val="00E00308"/>
    <w:rsid w:val="00E0054E"/>
    <w:rsid w:val="00E00DF1"/>
    <w:rsid w:val="00E015A1"/>
    <w:rsid w:val="00E02D9F"/>
    <w:rsid w:val="00E03482"/>
    <w:rsid w:val="00E03817"/>
    <w:rsid w:val="00E03E24"/>
    <w:rsid w:val="00E03F1B"/>
    <w:rsid w:val="00E040B7"/>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52AC"/>
    <w:rsid w:val="00E152DE"/>
    <w:rsid w:val="00E15703"/>
    <w:rsid w:val="00E15EA9"/>
    <w:rsid w:val="00E17043"/>
    <w:rsid w:val="00E172E5"/>
    <w:rsid w:val="00E179ED"/>
    <w:rsid w:val="00E20022"/>
    <w:rsid w:val="00E20C72"/>
    <w:rsid w:val="00E21351"/>
    <w:rsid w:val="00E214B8"/>
    <w:rsid w:val="00E21E34"/>
    <w:rsid w:val="00E22682"/>
    <w:rsid w:val="00E23077"/>
    <w:rsid w:val="00E23EDF"/>
    <w:rsid w:val="00E24BDE"/>
    <w:rsid w:val="00E25627"/>
    <w:rsid w:val="00E25CAC"/>
    <w:rsid w:val="00E26D83"/>
    <w:rsid w:val="00E26EAB"/>
    <w:rsid w:val="00E27A37"/>
    <w:rsid w:val="00E27C09"/>
    <w:rsid w:val="00E27F85"/>
    <w:rsid w:val="00E304D0"/>
    <w:rsid w:val="00E30ED2"/>
    <w:rsid w:val="00E31A07"/>
    <w:rsid w:val="00E31E7D"/>
    <w:rsid w:val="00E31FAD"/>
    <w:rsid w:val="00E321D0"/>
    <w:rsid w:val="00E3263E"/>
    <w:rsid w:val="00E333E3"/>
    <w:rsid w:val="00E34077"/>
    <w:rsid w:val="00E340A3"/>
    <w:rsid w:val="00E34109"/>
    <w:rsid w:val="00E3450D"/>
    <w:rsid w:val="00E34969"/>
    <w:rsid w:val="00E3515F"/>
    <w:rsid w:val="00E3632C"/>
    <w:rsid w:val="00E37867"/>
    <w:rsid w:val="00E37908"/>
    <w:rsid w:val="00E37B64"/>
    <w:rsid w:val="00E37C4A"/>
    <w:rsid w:val="00E37F25"/>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7D88"/>
    <w:rsid w:val="00E626D0"/>
    <w:rsid w:val="00E63200"/>
    <w:rsid w:val="00E63690"/>
    <w:rsid w:val="00E637EC"/>
    <w:rsid w:val="00E63A45"/>
    <w:rsid w:val="00E63D26"/>
    <w:rsid w:val="00E63D86"/>
    <w:rsid w:val="00E6457D"/>
    <w:rsid w:val="00E66159"/>
    <w:rsid w:val="00E66324"/>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7D43"/>
    <w:rsid w:val="00E77FCE"/>
    <w:rsid w:val="00E80E8B"/>
    <w:rsid w:val="00E81FCB"/>
    <w:rsid w:val="00E82FBC"/>
    <w:rsid w:val="00E8345C"/>
    <w:rsid w:val="00E83903"/>
    <w:rsid w:val="00E83DCC"/>
    <w:rsid w:val="00E84D29"/>
    <w:rsid w:val="00E8537D"/>
    <w:rsid w:val="00E85DC9"/>
    <w:rsid w:val="00E861FD"/>
    <w:rsid w:val="00E8691F"/>
    <w:rsid w:val="00E8696A"/>
    <w:rsid w:val="00E86ADB"/>
    <w:rsid w:val="00E872BB"/>
    <w:rsid w:val="00E874F9"/>
    <w:rsid w:val="00E87DF5"/>
    <w:rsid w:val="00E9022F"/>
    <w:rsid w:val="00E904F3"/>
    <w:rsid w:val="00E91179"/>
    <w:rsid w:val="00E91679"/>
    <w:rsid w:val="00E917A4"/>
    <w:rsid w:val="00E9187D"/>
    <w:rsid w:val="00E9208C"/>
    <w:rsid w:val="00E93DC8"/>
    <w:rsid w:val="00E93F36"/>
    <w:rsid w:val="00E94A95"/>
    <w:rsid w:val="00E94EBD"/>
    <w:rsid w:val="00E94EE7"/>
    <w:rsid w:val="00E959DC"/>
    <w:rsid w:val="00E96818"/>
    <w:rsid w:val="00E96EEE"/>
    <w:rsid w:val="00E96F62"/>
    <w:rsid w:val="00EA0FD5"/>
    <w:rsid w:val="00EA2F47"/>
    <w:rsid w:val="00EA35C8"/>
    <w:rsid w:val="00EA371E"/>
    <w:rsid w:val="00EA3994"/>
    <w:rsid w:val="00EA3A86"/>
    <w:rsid w:val="00EA3CB0"/>
    <w:rsid w:val="00EA402A"/>
    <w:rsid w:val="00EA48AB"/>
    <w:rsid w:val="00EA5C01"/>
    <w:rsid w:val="00EA6103"/>
    <w:rsid w:val="00EB008C"/>
    <w:rsid w:val="00EB0396"/>
    <w:rsid w:val="00EB06A1"/>
    <w:rsid w:val="00EB0B17"/>
    <w:rsid w:val="00EB1279"/>
    <w:rsid w:val="00EB28BE"/>
    <w:rsid w:val="00EB28FB"/>
    <w:rsid w:val="00EB2CE6"/>
    <w:rsid w:val="00EB3462"/>
    <w:rsid w:val="00EB365D"/>
    <w:rsid w:val="00EB38C6"/>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609D"/>
    <w:rsid w:val="00EC61AE"/>
    <w:rsid w:val="00EC63F2"/>
    <w:rsid w:val="00EC657C"/>
    <w:rsid w:val="00EC6EC2"/>
    <w:rsid w:val="00EC721C"/>
    <w:rsid w:val="00EC7508"/>
    <w:rsid w:val="00EC795E"/>
    <w:rsid w:val="00ED01EB"/>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6871"/>
    <w:rsid w:val="00EE7360"/>
    <w:rsid w:val="00EE7C09"/>
    <w:rsid w:val="00EF0D7C"/>
    <w:rsid w:val="00EF10C3"/>
    <w:rsid w:val="00EF2BB3"/>
    <w:rsid w:val="00EF4891"/>
    <w:rsid w:val="00EF48E8"/>
    <w:rsid w:val="00EF4DC5"/>
    <w:rsid w:val="00EF5871"/>
    <w:rsid w:val="00EF61E9"/>
    <w:rsid w:val="00EF6657"/>
    <w:rsid w:val="00EF6883"/>
    <w:rsid w:val="00EF6E10"/>
    <w:rsid w:val="00EF6E8C"/>
    <w:rsid w:val="00EF734B"/>
    <w:rsid w:val="00EF7C2A"/>
    <w:rsid w:val="00F0001F"/>
    <w:rsid w:val="00F0012B"/>
    <w:rsid w:val="00F0191F"/>
    <w:rsid w:val="00F03601"/>
    <w:rsid w:val="00F0382F"/>
    <w:rsid w:val="00F03961"/>
    <w:rsid w:val="00F04497"/>
    <w:rsid w:val="00F05693"/>
    <w:rsid w:val="00F0575B"/>
    <w:rsid w:val="00F063F8"/>
    <w:rsid w:val="00F06671"/>
    <w:rsid w:val="00F066C3"/>
    <w:rsid w:val="00F068B0"/>
    <w:rsid w:val="00F06DED"/>
    <w:rsid w:val="00F078A0"/>
    <w:rsid w:val="00F10B87"/>
    <w:rsid w:val="00F111C0"/>
    <w:rsid w:val="00F11C3D"/>
    <w:rsid w:val="00F11DBC"/>
    <w:rsid w:val="00F1261A"/>
    <w:rsid w:val="00F1266E"/>
    <w:rsid w:val="00F133B2"/>
    <w:rsid w:val="00F13E84"/>
    <w:rsid w:val="00F148A5"/>
    <w:rsid w:val="00F14B8E"/>
    <w:rsid w:val="00F1591D"/>
    <w:rsid w:val="00F162C4"/>
    <w:rsid w:val="00F167F2"/>
    <w:rsid w:val="00F208C8"/>
    <w:rsid w:val="00F21EDF"/>
    <w:rsid w:val="00F221E0"/>
    <w:rsid w:val="00F224FC"/>
    <w:rsid w:val="00F22BBF"/>
    <w:rsid w:val="00F22D9C"/>
    <w:rsid w:val="00F251C9"/>
    <w:rsid w:val="00F2538F"/>
    <w:rsid w:val="00F25EEC"/>
    <w:rsid w:val="00F26488"/>
    <w:rsid w:val="00F268F6"/>
    <w:rsid w:val="00F26D52"/>
    <w:rsid w:val="00F2766D"/>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41C40"/>
    <w:rsid w:val="00F424A7"/>
    <w:rsid w:val="00F42887"/>
    <w:rsid w:val="00F43046"/>
    <w:rsid w:val="00F43373"/>
    <w:rsid w:val="00F4411D"/>
    <w:rsid w:val="00F44C94"/>
    <w:rsid w:val="00F46366"/>
    <w:rsid w:val="00F470A9"/>
    <w:rsid w:val="00F50B91"/>
    <w:rsid w:val="00F51402"/>
    <w:rsid w:val="00F519F7"/>
    <w:rsid w:val="00F51FCA"/>
    <w:rsid w:val="00F5233B"/>
    <w:rsid w:val="00F523CC"/>
    <w:rsid w:val="00F5339C"/>
    <w:rsid w:val="00F551F6"/>
    <w:rsid w:val="00F554FA"/>
    <w:rsid w:val="00F55798"/>
    <w:rsid w:val="00F55D0B"/>
    <w:rsid w:val="00F56216"/>
    <w:rsid w:val="00F566FA"/>
    <w:rsid w:val="00F56F81"/>
    <w:rsid w:val="00F574CC"/>
    <w:rsid w:val="00F576D7"/>
    <w:rsid w:val="00F57DC3"/>
    <w:rsid w:val="00F6025A"/>
    <w:rsid w:val="00F606E1"/>
    <w:rsid w:val="00F62458"/>
    <w:rsid w:val="00F625F5"/>
    <w:rsid w:val="00F62FC4"/>
    <w:rsid w:val="00F632D4"/>
    <w:rsid w:val="00F6349D"/>
    <w:rsid w:val="00F64A2D"/>
    <w:rsid w:val="00F64CAE"/>
    <w:rsid w:val="00F651B5"/>
    <w:rsid w:val="00F6695D"/>
    <w:rsid w:val="00F67751"/>
    <w:rsid w:val="00F679AE"/>
    <w:rsid w:val="00F67C7C"/>
    <w:rsid w:val="00F67E3F"/>
    <w:rsid w:val="00F70841"/>
    <w:rsid w:val="00F7237D"/>
    <w:rsid w:val="00F7696E"/>
    <w:rsid w:val="00F76D32"/>
    <w:rsid w:val="00F771E5"/>
    <w:rsid w:val="00F775F7"/>
    <w:rsid w:val="00F776B9"/>
    <w:rsid w:val="00F77DC4"/>
    <w:rsid w:val="00F800A2"/>
    <w:rsid w:val="00F801F1"/>
    <w:rsid w:val="00F81128"/>
    <w:rsid w:val="00F81693"/>
    <w:rsid w:val="00F82933"/>
    <w:rsid w:val="00F83207"/>
    <w:rsid w:val="00F83DB1"/>
    <w:rsid w:val="00F84221"/>
    <w:rsid w:val="00F84AC5"/>
    <w:rsid w:val="00F85062"/>
    <w:rsid w:val="00F851F4"/>
    <w:rsid w:val="00F85E22"/>
    <w:rsid w:val="00F8624A"/>
    <w:rsid w:val="00F87692"/>
    <w:rsid w:val="00F903AC"/>
    <w:rsid w:val="00F91877"/>
    <w:rsid w:val="00F91C9C"/>
    <w:rsid w:val="00F92504"/>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38C"/>
    <w:rsid w:val="00FA4D49"/>
    <w:rsid w:val="00FA59A9"/>
    <w:rsid w:val="00FA6BEA"/>
    <w:rsid w:val="00FB10B5"/>
    <w:rsid w:val="00FB1143"/>
    <w:rsid w:val="00FB3937"/>
    <w:rsid w:val="00FB3DA3"/>
    <w:rsid w:val="00FB4745"/>
    <w:rsid w:val="00FB5D9E"/>
    <w:rsid w:val="00FB6AA0"/>
    <w:rsid w:val="00FB6B6B"/>
    <w:rsid w:val="00FB7636"/>
    <w:rsid w:val="00FB78A2"/>
    <w:rsid w:val="00FC02EC"/>
    <w:rsid w:val="00FC0B59"/>
    <w:rsid w:val="00FC1336"/>
    <w:rsid w:val="00FC15A5"/>
    <w:rsid w:val="00FC15C7"/>
    <w:rsid w:val="00FC24AA"/>
    <w:rsid w:val="00FC2F6B"/>
    <w:rsid w:val="00FC35AA"/>
    <w:rsid w:val="00FC43ED"/>
    <w:rsid w:val="00FC4529"/>
    <w:rsid w:val="00FC484A"/>
    <w:rsid w:val="00FC5580"/>
    <w:rsid w:val="00FC6592"/>
    <w:rsid w:val="00FC6ACE"/>
    <w:rsid w:val="00FC6F67"/>
    <w:rsid w:val="00FC7E0E"/>
    <w:rsid w:val="00FD029C"/>
    <w:rsid w:val="00FD0D0A"/>
    <w:rsid w:val="00FD295D"/>
    <w:rsid w:val="00FD2C63"/>
    <w:rsid w:val="00FD3972"/>
    <w:rsid w:val="00FD3B12"/>
    <w:rsid w:val="00FD3C47"/>
    <w:rsid w:val="00FD3E77"/>
    <w:rsid w:val="00FD6698"/>
    <w:rsid w:val="00FD698B"/>
    <w:rsid w:val="00FD7095"/>
    <w:rsid w:val="00FE2E58"/>
    <w:rsid w:val="00FE2F01"/>
    <w:rsid w:val="00FE30F9"/>
    <w:rsid w:val="00FE35FF"/>
    <w:rsid w:val="00FE38D2"/>
    <w:rsid w:val="00FE4795"/>
    <w:rsid w:val="00FE4F96"/>
    <w:rsid w:val="00FE53CB"/>
    <w:rsid w:val="00FE570B"/>
    <w:rsid w:val="00FE6066"/>
    <w:rsid w:val="00FE60D1"/>
    <w:rsid w:val="00FE6837"/>
    <w:rsid w:val="00FE702A"/>
    <w:rsid w:val="00FF1329"/>
    <w:rsid w:val="00FF1AB1"/>
    <w:rsid w:val="00FF247E"/>
    <w:rsid w:val="00FF3EE4"/>
    <w:rsid w:val="00FF3F76"/>
    <w:rsid w:val="00FF4832"/>
    <w:rsid w:val="00FF4FD1"/>
    <w:rsid w:val="00FF6333"/>
    <w:rsid w:val="00FF6B83"/>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673648024">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82388325">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ompranet.funcionpublica.gob.mx"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7A00C-6410-4AE0-9612-0A166F36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5519</Words>
  <Characters>30357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Josimar Carlos González Betanzos</cp:lastModifiedBy>
  <cp:revision>21</cp:revision>
  <cp:lastPrinted>2015-10-20T19:47:00Z</cp:lastPrinted>
  <dcterms:created xsi:type="dcterms:W3CDTF">2015-10-29T17:01:00Z</dcterms:created>
  <dcterms:modified xsi:type="dcterms:W3CDTF">2015-10-29T21:19:00Z</dcterms:modified>
</cp:coreProperties>
</file>