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43487A" w14:textId="77777777" w:rsidR="00C414B5" w:rsidRDefault="00C414B5" w:rsidP="00F026D0">
      <w:pPr>
        <w:ind w:left="-567" w:right="-518"/>
        <w:jc w:val="center"/>
        <w:rPr>
          <w:rFonts w:ascii="Noto Sans" w:hAnsi="Noto Sans" w:cs="Noto Sans"/>
          <w:b/>
          <w:sz w:val="21"/>
          <w:szCs w:val="21"/>
          <w:lang w:val="it-IT"/>
        </w:rPr>
      </w:pPr>
    </w:p>
    <w:p w14:paraId="4C65A0D5" w14:textId="59C58666" w:rsidR="00F026D0" w:rsidRPr="000D4A59" w:rsidRDefault="00037730" w:rsidP="002B1E5F">
      <w:pPr>
        <w:ind w:left="-567" w:right="-518"/>
        <w:jc w:val="center"/>
        <w:rPr>
          <w:rFonts w:ascii="Noto Sans" w:hAnsi="Noto Sans" w:cs="Noto Sans"/>
          <w:b/>
          <w:color w:val="691831"/>
          <w:lang w:val="it-IT"/>
        </w:rPr>
      </w:pPr>
      <w:proofErr w:type="spellStart"/>
      <w:proofErr w:type="gramStart"/>
      <w:r>
        <w:rPr>
          <w:rFonts w:ascii="Noto Sans" w:hAnsi="Noto Sans" w:cs="Noto Sans"/>
          <w:b/>
          <w:color w:val="691831"/>
          <w:lang w:val="it-IT"/>
        </w:rPr>
        <w:t>Criterios</w:t>
      </w:r>
      <w:proofErr w:type="spellEnd"/>
      <w:r>
        <w:rPr>
          <w:rFonts w:ascii="Noto Sans" w:hAnsi="Noto Sans" w:cs="Noto Sans"/>
          <w:b/>
          <w:color w:val="691831"/>
          <w:lang w:val="it-IT"/>
        </w:rPr>
        <w:t xml:space="preserve"> </w:t>
      </w:r>
      <w:r w:rsidR="00C52900" w:rsidRPr="000D4A59">
        <w:rPr>
          <w:rFonts w:ascii="Noto Sans" w:hAnsi="Noto Sans" w:cs="Noto Sans"/>
          <w:b/>
          <w:color w:val="691831"/>
          <w:lang w:val="it-IT"/>
        </w:rPr>
        <w:t xml:space="preserve"> </w:t>
      </w:r>
      <w:r>
        <w:rPr>
          <w:rFonts w:ascii="Noto Sans" w:hAnsi="Noto Sans" w:cs="Noto Sans"/>
          <w:b/>
          <w:color w:val="691831"/>
          <w:lang w:val="it-IT"/>
        </w:rPr>
        <w:t>para</w:t>
      </w:r>
      <w:proofErr w:type="gramEnd"/>
      <w:r>
        <w:rPr>
          <w:rFonts w:ascii="Noto Sans" w:hAnsi="Noto Sans" w:cs="Noto Sans"/>
          <w:b/>
          <w:color w:val="691831"/>
          <w:lang w:val="it-IT"/>
        </w:rPr>
        <w:t xml:space="preserve"> la</w:t>
      </w:r>
      <w:r w:rsidR="00C52900" w:rsidRPr="000D4A59">
        <w:rPr>
          <w:rFonts w:ascii="Noto Sans" w:hAnsi="Noto Sans" w:cs="Noto Sans"/>
          <w:b/>
          <w:color w:val="691831"/>
          <w:lang w:val="it-IT"/>
        </w:rPr>
        <w:t xml:space="preserve"> </w:t>
      </w:r>
      <w:proofErr w:type="spellStart"/>
      <w:r w:rsidR="00226585">
        <w:rPr>
          <w:rFonts w:ascii="Noto Sans" w:hAnsi="Noto Sans" w:cs="Noto Sans"/>
          <w:b/>
          <w:color w:val="691831"/>
          <w:lang w:val="it-IT"/>
        </w:rPr>
        <w:t>Identificac</w:t>
      </w:r>
      <w:r w:rsidR="00C52900" w:rsidRPr="000D4A59">
        <w:rPr>
          <w:rFonts w:ascii="Noto Sans" w:hAnsi="Noto Sans" w:cs="Noto Sans"/>
          <w:b/>
          <w:color w:val="691831"/>
          <w:lang w:val="it-IT"/>
        </w:rPr>
        <w:t>ión</w:t>
      </w:r>
      <w:proofErr w:type="spellEnd"/>
      <w:r w:rsidR="00C52900" w:rsidRPr="000D4A59">
        <w:rPr>
          <w:rFonts w:ascii="Noto Sans" w:hAnsi="Noto Sans" w:cs="Noto Sans"/>
          <w:b/>
          <w:color w:val="691831"/>
          <w:lang w:val="it-IT"/>
        </w:rPr>
        <w:t xml:space="preserve"> de </w:t>
      </w:r>
      <w:proofErr w:type="spellStart"/>
      <w:r w:rsidR="00226585">
        <w:rPr>
          <w:rFonts w:ascii="Noto Sans" w:hAnsi="Noto Sans" w:cs="Noto Sans"/>
          <w:b/>
          <w:color w:val="691831"/>
          <w:lang w:val="it-IT"/>
        </w:rPr>
        <w:t>E</w:t>
      </w:r>
      <w:r w:rsidR="00C52900" w:rsidRPr="000D4A59">
        <w:rPr>
          <w:rFonts w:ascii="Noto Sans" w:hAnsi="Noto Sans" w:cs="Noto Sans"/>
          <w:b/>
          <w:color w:val="691831"/>
          <w:lang w:val="it-IT"/>
        </w:rPr>
        <w:t>spacios</w:t>
      </w:r>
      <w:proofErr w:type="spellEnd"/>
      <w:r w:rsidR="00C52900" w:rsidRPr="000D4A59">
        <w:rPr>
          <w:rFonts w:ascii="Noto Sans" w:hAnsi="Noto Sans" w:cs="Noto Sans"/>
          <w:b/>
          <w:color w:val="691831"/>
          <w:lang w:val="it-IT"/>
        </w:rPr>
        <w:t xml:space="preserve"> para</w:t>
      </w:r>
      <w:r w:rsidR="00226585">
        <w:rPr>
          <w:rFonts w:ascii="Noto Sans" w:hAnsi="Noto Sans" w:cs="Noto Sans"/>
          <w:b/>
          <w:color w:val="691831"/>
          <w:lang w:val="it-IT"/>
        </w:rPr>
        <w:t xml:space="preserve"> la </w:t>
      </w:r>
      <w:proofErr w:type="spellStart"/>
      <w:r w:rsidR="00226585">
        <w:rPr>
          <w:rFonts w:ascii="Noto Sans" w:hAnsi="Noto Sans" w:cs="Noto Sans"/>
          <w:b/>
          <w:color w:val="691831"/>
          <w:lang w:val="it-IT"/>
        </w:rPr>
        <w:t>Instalación</w:t>
      </w:r>
      <w:proofErr w:type="spellEnd"/>
      <w:r w:rsidR="00226585">
        <w:rPr>
          <w:rFonts w:ascii="Noto Sans" w:hAnsi="Noto Sans" w:cs="Noto Sans"/>
          <w:b/>
          <w:color w:val="691831"/>
          <w:lang w:val="it-IT"/>
        </w:rPr>
        <w:t xml:space="preserve"> de</w:t>
      </w:r>
      <w:r w:rsidR="00C52900" w:rsidRPr="000D4A59">
        <w:rPr>
          <w:rFonts w:ascii="Noto Sans" w:hAnsi="Noto Sans" w:cs="Noto Sans"/>
          <w:b/>
          <w:color w:val="691831"/>
          <w:lang w:val="it-IT"/>
        </w:rPr>
        <w:t xml:space="preserve"> “</w:t>
      </w:r>
      <w:proofErr w:type="spellStart"/>
      <w:r w:rsidR="00C52900" w:rsidRPr="000D4A59">
        <w:rPr>
          <w:rFonts w:ascii="Noto Sans" w:hAnsi="Noto Sans" w:cs="Noto Sans"/>
          <w:b/>
          <w:color w:val="691831"/>
          <w:lang w:val="it-IT"/>
        </w:rPr>
        <w:t>Máquinas</w:t>
      </w:r>
      <w:proofErr w:type="spellEnd"/>
      <w:r w:rsidR="00C52900" w:rsidRPr="000D4A59">
        <w:rPr>
          <w:rFonts w:ascii="Noto Sans" w:hAnsi="Noto Sans" w:cs="Noto Sans"/>
          <w:b/>
          <w:color w:val="691831"/>
          <w:lang w:val="it-IT"/>
        </w:rPr>
        <w:t xml:space="preserve"> </w:t>
      </w:r>
      <w:proofErr w:type="spellStart"/>
      <w:r>
        <w:rPr>
          <w:rFonts w:ascii="Noto Sans" w:hAnsi="Noto Sans" w:cs="Noto Sans"/>
          <w:b/>
          <w:color w:val="691831"/>
          <w:lang w:val="it-IT"/>
        </w:rPr>
        <w:t>D</w:t>
      </w:r>
      <w:r w:rsidR="00C52900" w:rsidRPr="000D4A59">
        <w:rPr>
          <w:rFonts w:ascii="Noto Sans" w:hAnsi="Noto Sans" w:cs="Noto Sans"/>
          <w:b/>
          <w:color w:val="691831"/>
          <w:lang w:val="it-IT"/>
        </w:rPr>
        <w:t>espachadoras</w:t>
      </w:r>
      <w:proofErr w:type="spellEnd"/>
      <w:r w:rsidR="00C52900" w:rsidRPr="000D4A59">
        <w:rPr>
          <w:rFonts w:ascii="Noto Sans" w:hAnsi="Noto Sans" w:cs="Noto Sans"/>
          <w:b/>
          <w:color w:val="691831"/>
          <w:lang w:val="it-IT"/>
        </w:rPr>
        <w:t>”</w:t>
      </w:r>
      <w:r w:rsidR="002B1E5F" w:rsidRPr="000D4A59">
        <w:rPr>
          <w:rFonts w:ascii="Noto Sans" w:hAnsi="Noto Sans" w:cs="Noto Sans"/>
          <w:b/>
          <w:color w:val="691831"/>
          <w:lang w:val="it-IT"/>
        </w:rPr>
        <w:t xml:space="preserve"> </w:t>
      </w:r>
      <w:r w:rsidR="00C52900" w:rsidRPr="000D4A59">
        <w:rPr>
          <w:rFonts w:ascii="Noto Sans" w:hAnsi="Noto Sans" w:cs="Noto Sans"/>
          <w:b/>
          <w:color w:val="691831"/>
          <w:lang w:val="it-IT"/>
        </w:rPr>
        <w:t xml:space="preserve">en </w:t>
      </w:r>
      <w:proofErr w:type="spellStart"/>
      <w:r>
        <w:rPr>
          <w:rFonts w:ascii="Noto Sans" w:hAnsi="Noto Sans" w:cs="Noto Sans"/>
          <w:b/>
          <w:color w:val="691831"/>
          <w:lang w:val="it-IT"/>
        </w:rPr>
        <w:t>U</w:t>
      </w:r>
      <w:r w:rsidR="00C52900" w:rsidRPr="000D4A59">
        <w:rPr>
          <w:rFonts w:ascii="Noto Sans" w:hAnsi="Noto Sans" w:cs="Noto Sans"/>
          <w:b/>
          <w:color w:val="691831"/>
          <w:lang w:val="it-IT"/>
        </w:rPr>
        <w:t>nidades</w:t>
      </w:r>
      <w:proofErr w:type="spellEnd"/>
      <w:r w:rsidR="00C52900" w:rsidRPr="000D4A59">
        <w:rPr>
          <w:rFonts w:ascii="Noto Sans" w:hAnsi="Noto Sans" w:cs="Noto Sans"/>
          <w:b/>
          <w:color w:val="691831"/>
          <w:lang w:val="it-IT"/>
        </w:rPr>
        <w:t xml:space="preserve"> </w:t>
      </w:r>
      <w:proofErr w:type="spellStart"/>
      <w:r>
        <w:rPr>
          <w:rFonts w:ascii="Noto Sans" w:hAnsi="Noto Sans" w:cs="Noto Sans"/>
          <w:b/>
          <w:color w:val="691831"/>
          <w:lang w:val="it-IT"/>
        </w:rPr>
        <w:t>Médicas</w:t>
      </w:r>
      <w:proofErr w:type="spellEnd"/>
      <w:r>
        <w:rPr>
          <w:rFonts w:ascii="Noto Sans" w:hAnsi="Noto Sans" w:cs="Noto Sans"/>
          <w:b/>
          <w:color w:val="691831"/>
          <w:lang w:val="it-IT"/>
        </w:rPr>
        <w:t xml:space="preserve"> </w:t>
      </w:r>
      <w:r w:rsidR="00C52900" w:rsidRPr="000D4A59">
        <w:rPr>
          <w:rFonts w:ascii="Noto Sans" w:hAnsi="Noto Sans" w:cs="Noto Sans"/>
          <w:b/>
          <w:color w:val="691831"/>
          <w:lang w:val="it-IT"/>
        </w:rPr>
        <w:t xml:space="preserve">de </w:t>
      </w:r>
      <w:r>
        <w:rPr>
          <w:rFonts w:ascii="Noto Sans" w:hAnsi="Noto Sans" w:cs="Noto Sans"/>
          <w:b/>
          <w:color w:val="691831"/>
          <w:lang w:val="it-IT"/>
        </w:rPr>
        <w:t>P</w:t>
      </w:r>
      <w:r w:rsidR="00C52900" w:rsidRPr="000D4A59">
        <w:rPr>
          <w:rFonts w:ascii="Noto Sans" w:hAnsi="Noto Sans" w:cs="Noto Sans"/>
          <w:b/>
          <w:color w:val="691831"/>
          <w:lang w:val="it-IT"/>
        </w:rPr>
        <w:t xml:space="preserve">rimer </w:t>
      </w:r>
      <w:r>
        <w:rPr>
          <w:rFonts w:ascii="Noto Sans" w:hAnsi="Noto Sans" w:cs="Noto Sans"/>
          <w:b/>
          <w:color w:val="691831"/>
          <w:lang w:val="it-IT"/>
        </w:rPr>
        <w:t>N</w:t>
      </w:r>
      <w:r w:rsidR="00C52900" w:rsidRPr="000D4A59">
        <w:rPr>
          <w:rFonts w:ascii="Noto Sans" w:hAnsi="Noto Sans" w:cs="Noto Sans"/>
          <w:b/>
          <w:color w:val="691831"/>
          <w:lang w:val="it-IT"/>
        </w:rPr>
        <w:t xml:space="preserve">ivel de </w:t>
      </w:r>
      <w:proofErr w:type="spellStart"/>
      <w:r>
        <w:rPr>
          <w:rFonts w:ascii="Noto Sans" w:hAnsi="Noto Sans" w:cs="Noto Sans"/>
          <w:b/>
          <w:color w:val="691831"/>
          <w:lang w:val="it-IT"/>
        </w:rPr>
        <w:t>A</w:t>
      </w:r>
      <w:r w:rsidR="00C52900" w:rsidRPr="000D4A59">
        <w:rPr>
          <w:rFonts w:ascii="Noto Sans" w:hAnsi="Noto Sans" w:cs="Noto Sans"/>
          <w:b/>
          <w:color w:val="691831"/>
          <w:lang w:val="it-IT"/>
        </w:rPr>
        <w:t>tención</w:t>
      </w:r>
      <w:proofErr w:type="spellEnd"/>
      <w:r w:rsidR="00C52900" w:rsidRPr="000D4A59">
        <w:rPr>
          <w:rFonts w:ascii="Noto Sans" w:hAnsi="Noto Sans" w:cs="Noto Sans"/>
          <w:b/>
          <w:color w:val="691831"/>
          <w:lang w:val="it-IT"/>
        </w:rPr>
        <w:t xml:space="preserve"> </w:t>
      </w:r>
      <w:r w:rsidR="00303E03">
        <w:rPr>
          <w:rFonts w:ascii="Noto Sans" w:hAnsi="Noto Sans" w:cs="Noto Sans"/>
          <w:b/>
          <w:color w:val="691831"/>
          <w:lang w:val="it-IT"/>
        </w:rPr>
        <w:t>d</w:t>
      </w:r>
      <w:r w:rsidR="00C52900" w:rsidRPr="000D4A59">
        <w:rPr>
          <w:rFonts w:ascii="Noto Sans" w:hAnsi="Noto Sans" w:cs="Noto Sans"/>
          <w:b/>
          <w:color w:val="691831"/>
          <w:lang w:val="it-IT"/>
        </w:rPr>
        <w:t xml:space="preserve">el </w:t>
      </w:r>
      <w:proofErr w:type="spellStart"/>
      <w:r w:rsidR="00C52900" w:rsidRPr="000D4A59">
        <w:rPr>
          <w:rFonts w:ascii="Noto Sans" w:hAnsi="Noto Sans" w:cs="Noto Sans"/>
          <w:b/>
          <w:color w:val="691831"/>
          <w:lang w:val="it-IT"/>
        </w:rPr>
        <w:t>Instituto</w:t>
      </w:r>
      <w:proofErr w:type="spellEnd"/>
      <w:r w:rsidR="00C52900" w:rsidRPr="000D4A59">
        <w:rPr>
          <w:rFonts w:ascii="Noto Sans" w:hAnsi="Noto Sans" w:cs="Noto Sans"/>
          <w:b/>
          <w:color w:val="691831"/>
          <w:lang w:val="it-IT"/>
        </w:rPr>
        <w:t xml:space="preserve"> Mexicano </w:t>
      </w:r>
      <w:r>
        <w:rPr>
          <w:rFonts w:ascii="Noto Sans" w:hAnsi="Noto Sans" w:cs="Noto Sans"/>
          <w:b/>
          <w:color w:val="691831"/>
          <w:lang w:val="it-IT"/>
        </w:rPr>
        <w:t>del Seguro Social.</w:t>
      </w:r>
    </w:p>
    <w:p w14:paraId="722369DD" w14:textId="572F49D7" w:rsidR="00C52900" w:rsidRDefault="000D4A59" w:rsidP="004E4462">
      <w:pPr>
        <w:ind w:left="-567" w:right="-518"/>
        <w:jc w:val="both"/>
        <w:rPr>
          <w:rFonts w:ascii="Noto Sans" w:hAnsi="Noto Sans" w:cs="Noto Sans"/>
          <w:sz w:val="20"/>
          <w:szCs w:val="20"/>
        </w:rPr>
      </w:pPr>
      <w:r>
        <w:rPr>
          <w:rFonts w:ascii="Noto Sans" w:hAnsi="Noto Sans" w:cs="Noto Sans"/>
          <w:noProof/>
          <w:sz w:val="20"/>
          <w:szCs w:val="20"/>
          <w:lang w:val="es-MX"/>
        </w:rPr>
        <mc:AlternateContent>
          <mc:Choice Requires="wps">
            <w:drawing>
              <wp:anchor distT="0" distB="0" distL="114300" distR="114300" simplePos="0" relativeHeight="251660288" behindDoc="0" locked="0" layoutInCell="1" allowOverlap="1" wp14:anchorId="1F4928E3" wp14:editId="152CF5D9">
                <wp:simplePos x="0" y="0"/>
                <wp:positionH relativeFrom="column">
                  <wp:posOffset>-380365</wp:posOffset>
                </wp:positionH>
                <wp:positionV relativeFrom="paragraph">
                  <wp:posOffset>147016</wp:posOffset>
                </wp:positionV>
                <wp:extent cx="6360795" cy="0"/>
                <wp:effectExtent l="38100" t="38100" r="59055" b="95250"/>
                <wp:wrapNone/>
                <wp:docPr id="2" name="2 Conector recto"/>
                <wp:cNvGraphicFramePr/>
                <a:graphic xmlns:a="http://schemas.openxmlformats.org/drawingml/2006/main">
                  <a:graphicData uri="http://schemas.microsoft.com/office/word/2010/wordprocessingShape">
                    <wps:wsp>
                      <wps:cNvCnPr/>
                      <wps:spPr>
                        <a:xfrm>
                          <a:off x="0" y="0"/>
                          <a:ext cx="6360795" cy="0"/>
                        </a:xfrm>
                        <a:prstGeom prst="line">
                          <a:avLst/>
                        </a:prstGeom>
                        <a:ln>
                          <a:solidFill>
                            <a:srgbClr val="69183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DC4D1" id="2 Conector recto"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5pt,11.6pt" to="470.9pt,11.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" strokecolor="#691831" strokeweight="2pt">
                <v:shadow on="t" color="black" opacity="24903f" origin=",.5" offset="0,.55556mm"/>
              </v:line>
            </w:pict>
          </mc:Fallback>
        </mc:AlternateContent>
      </w:r>
    </w:p>
    <w:p w14:paraId="4A5197B0" w14:textId="60527A6B" w:rsidR="000D4A59" w:rsidRDefault="000D4A59" w:rsidP="004E4462">
      <w:pPr>
        <w:ind w:left="-567" w:right="-518"/>
        <w:jc w:val="both"/>
        <w:rPr>
          <w:rFonts w:ascii="Noto Sans" w:hAnsi="Noto Sans" w:cs="Noto Sans"/>
          <w:b/>
          <w:sz w:val="20"/>
          <w:szCs w:val="20"/>
        </w:rPr>
      </w:pPr>
    </w:p>
    <w:p w14:paraId="196ABAF1" w14:textId="03D43F2E" w:rsidR="00191934" w:rsidRDefault="00037730" w:rsidP="00191934">
      <w:pPr>
        <w:ind w:left="-567" w:right="-518"/>
        <w:jc w:val="both"/>
        <w:rPr>
          <w:rFonts w:ascii="Noto Sans" w:hAnsi="Noto Sans" w:cs="Noto Sans"/>
          <w:sz w:val="20"/>
          <w:szCs w:val="20"/>
        </w:rPr>
      </w:pPr>
      <w:r w:rsidRPr="00226585">
        <w:rPr>
          <w:rFonts w:ascii="Noto Sans" w:hAnsi="Noto Sans" w:cs="Noto Sans"/>
          <w:sz w:val="20"/>
          <w:szCs w:val="20"/>
        </w:rPr>
        <w:t>E</w:t>
      </w:r>
      <w:r w:rsidR="00191934" w:rsidRPr="00191934">
        <w:rPr>
          <w:rFonts w:ascii="Noto Sans" w:hAnsi="Noto Sans" w:cs="Noto Sans"/>
          <w:sz w:val="20"/>
          <w:szCs w:val="20"/>
        </w:rPr>
        <w:t xml:space="preserve">l presente documento </w:t>
      </w:r>
      <w:r>
        <w:rPr>
          <w:rFonts w:ascii="Noto Sans" w:hAnsi="Noto Sans" w:cs="Noto Sans"/>
          <w:sz w:val="20"/>
          <w:szCs w:val="20"/>
        </w:rPr>
        <w:t>tiene</w:t>
      </w:r>
      <w:r w:rsidR="00191934" w:rsidRPr="00191934">
        <w:rPr>
          <w:rFonts w:ascii="Noto Sans" w:hAnsi="Noto Sans" w:cs="Noto Sans"/>
          <w:sz w:val="20"/>
          <w:szCs w:val="20"/>
        </w:rPr>
        <w:t xml:space="preserve"> la finalidad de establecer </w:t>
      </w:r>
      <w:r>
        <w:rPr>
          <w:rFonts w:ascii="Noto Sans" w:hAnsi="Noto Sans" w:cs="Noto Sans"/>
          <w:sz w:val="20"/>
          <w:szCs w:val="20"/>
        </w:rPr>
        <w:t>los criterios de apoyo para la</w:t>
      </w:r>
      <w:r w:rsidR="00191934" w:rsidRPr="00191934">
        <w:rPr>
          <w:rFonts w:ascii="Noto Sans" w:hAnsi="Noto Sans" w:cs="Noto Sans"/>
          <w:sz w:val="20"/>
          <w:szCs w:val="20"/>
        </w:rPr>
        <w:t xml:space="preserve"> validación de </w:t>
      </w:r>
      <w:r>
        <w:rPr>
          <w:rFonts w:ascii="Noto Sans" w:hAnsi="Noto Sans" w:cs="Noto Sans"/>
          <w:sz w:val="20"/>
          <w:szCs w:val="20"/>
        </w:rPr>
        <w:t>espacios requeridos para la instalación de Máquinas Despachadoras</w:t>
      </w:r>
      <w:r w:rsidR="00191934" w:rsidRPr="00191934">
        <w:rPr>
          <w:rFonts w:ascii="Noto Sans" w:hAnsi="Noto Sans" w:cs="Noto Sans"/>
          <w:sz w:val="20"/>
          <w:szCs w:val="20"/>
        </w:rPr>
        <w:t>, que permita asegurar que las unidades determinadas en la asignación oficial sean aquellas que ofrezcan mayor eficiencia y una mejor experiencia para el usuario final.</w:t>
      </w:r>
    </w:p>
    <w:p w14:paraId="69C49F0E" w14:textId="77777777" w:rsidR="00191934" w:rsidRDefault="00191934" w:rsidP="00191934">
      <w:pPr>
        <w:ind w:right="-518"/>
        <w:jc w:val="both"/>
        <w:rPr>
          <w:rFonts w:ascii="Noto Sans" w:hAnsi="Noto Sans" w:cs="Noto Sans"/>
          <w:sz w:val="20"/>
          <w:szCs w:val="20"/>
        </w:rPr>
      </w:pPr>
    </w:p>
    <w:p w14:paraId="126F14F0" w14:textId="77777777" w:rsidR="00191934" w:rsidRDefault="00191934" w:rsidP="00191934">
      <w:pPr>
        <w:pStyle w:val="Prrafodelista"/>
        <w:numPr>
          <w:ilvl w:val="0"/>
          <w:numId w:val="33"/>
        </w:numPr>
        <w:ind w:right="-518"/>
        <w:jc w:val="both"/>
        <w:rPr>
          <w:rFonts w:ascii="Noto Sans" w:hAnsi="Noto Sans" w:cs="Noto Sans"/>
          <w:b/>
          <w:sz w:val="20"/>
          <w:szCs w:val="20"/>
        </w:rPr>
      </w:pPr>
      <w:r w:rsidRPr="000D4A59">
        <w:rPr>
          <w:rFonts w:ascii="Noto Sans" w:hAnsi="Noto Sans" w:cs="Noto Sans"/>
          <w:b/>
          <w:color w:val="691831"/>
          <w:sz w:val="21"/>
          <w:szCs w:val="21"/>
          <w:lang w:val="es-ES" w:eastAsia="es-MX"/>
        </w:rPr>
        <w:t>Características de los espacios</w:t>
      </w:r>
      <w:r w:rsidRPr="00191934">
        <w:rPr>
          <w:rFonts w:ascii="Noto Sans" w:hAnsi="Noto Sans" w:cs="Noto Sans"/>
          <w:b/>
          <w:sz w:val="20"/>
          <w:szCs w:val="20"/>
        </w:rPr>
        <w:t>.</w:t>
      </w:r>
    </w:p>
    <w:p w14:paraId="3B19BD07" w14:textId="611EB120" w:rsidR="00191934" w:rsidRPr="00191934" w:rsidRDefault="00191934" w:rsidP="00191934">
      <w:pPr>
        <w:pStyle w:val="Prrafodelista"/>
        <w:ind w:left="153" w:right="-518"/>
        <w:jc w:val="both"/>
        <w:rPr>
          <w:rFonts w:ascii="Noto Sans" w:hAnsi="Noto Sans" w:cs="Noto Sans"/>
          <w:b/>
          <w:sz w:val="20"/>
          <w:szCs w:val="20"/>
        </w:rPr>
      </w:pPr>
    </w:p>
    <w:p w14:paraId="4A82F03D" w14:textId="632067FE" w:rsidR="00191934" w:rsidRPr="00191934" w:rsidRDefault="00191934" w:rsidP="00191934">
      <w:pPr>
        <w:pStyle w:val="Prrafodelista"/>
        <w:ind w:left="567" w:right="-518" w:hanging="425"/>
        <w:jc w:val="both"/>
        <w:rPr>
          <w:rFonts w:ascii="Noto Sans" w:hAnsi="Noto Sans" w:cs="Noto Sans"/>
          <w:sz w:val="20"/>
          <w:szCs w:val="20"/>
        </w:rPr>
      </w:pPr>
      <w:r w:rsidRPr="00191934">
        <w:rPr>
          <w:rFonts w:ascii="Noto Sans" w:hAnsi="Noto Sans" w:cs="Noto Sans"/>
          <w:sz w:val="20"/>
          <w:szCs w:val="20"/>
        </w:rPr>
        <w:t>a.</w:t>
      </w:r>
      <w:r w:rsidRPr="00191934">
        <w:rPr>
          <w:rFonts w:ascii="Noto Sans" w:hAnsi="Noto Sans" w:cs="Noto Sans"/>
          <w:sz w:val="20"/>
          <w:szCs w:val="20"/>
        </w:rPr>
        <w:tab/>
        <w:t>Superficie de un mínimo de 2.0 m2 (2.2 m X 0.80 m) y altura mínima de 2.30</w:t>
      </w:r>
      <w:r w:rsidR="00226585">
        <w:rPr>
          <w:rFonts w:ascii="Noto Sans" w:hAnsi="Noto Sans" w:cs="Noto Sans"/>
          <w:sz w:val="20"/>
          <w:szCs w:val="20"/>
        </w:rPr>
        <w:t xml:space="preserve"> m</w:t>
      </w:r>
      <w:r w:rsidRPr="00191934">
        <w:rPr>
          <w:rFonts w:ascii="Noto Sans" w:hAnsi="Noto Sans" w:cs="Noto Sans"/>
          <w:sz w:val="20"/>
          <w:szCs w:val="20"/>
        </w:rPr>
        <w:t>.</w:t>
      </w:r>
    </w:p>
    <w:p w14:paraId="1C471EB7" w14:textId="1B0D9372" w:rsidR="00191934" w:rsidRPr="00191934" w:rsidRDefault="00191934" w:rsidP="00191934">
      <w:pPr>
        <w:pStyle w:val="Prrafodelista"/>
        <w:ind w:left="567" w:right="-518" w:hanging="425"/>
        <w:jc w:val="both"/>
        <w:rPr>
          <w:rFonts w:ascii="Noto Sans" w:hAnsi="Noto Sans" w:cs="Noto Sans"/>
          <w:sz w:val="20"/>
          <w:szCs w:val="20"/>
        </w:rPr>
      </w:pPr>
      <w:r w:rsidRPr="00191934">
        <w:rPr>
          <w:rFonts w:ascii="Noto Sans" w:hAnsi="Noto Sans" w:cs="Noto Sans"/>
          <w:sz w:val="20"/>
          <w:szCs w:val="20"/>
        </w:rPr>
        <w:t>b.</w:t>
      </w:r>
      <w:r w:rsidRPr="00191934">
        <w:rPr>
          <w:rFonts w:ascii="Noto Sans" w:hAnsi="Noto Sans" w:cs="Noto Sans"/>
          <w:sz w:val="20"/>
          <w:szCs w:val="20"/>
        </w:rPr>
        <w:tab/>
      </w:r>
      <w:r w:rsidR="00226585">
        <w:rPr>
          <w:rFonts w:ascii="Noto Sans" w:hAnsi="Noto Sans" w:cs="Noto Sans"/>
          <w:sz w:val="20"/>
          <w:szCs w:val="20"/>
        </w:rPr>
        <w:t>A</w:t>
      </w:r>
      <w:r w:rsidRPr="00191934">
        <w:rPr>
          <w:rFonts w:ascii="Noto Sans" w:hAnsi="Noto Sans" w:cs="Noto Sans"/>
          <w:sz w:val="20"/>
          <w:szCs w:val="20"/>
        </w:rPr>
        <w:t>cceso a energía eléctrica</w:t>
      </w:r>
      <w:r w:rsidR="00226585">
        <w:rPr>
          <w:rFonts w:ascii="Noto Sans" w:hAnsi="Noto Sans" w:cs="Noto Sans"/>
          <w:sz w:val="20"/>
          <w:szCs w:val="20"/>
        </w:rPr>
        <w:t xml:space="preserve">, ya existente </w:t>
      </w:r>
      <w:r w:rsidRPr="00191934">
        <w:rPr>
          <w:rFonts w:ascii="Noto Sans" w:hAnsi="Noto Sans" w:cs="Noto Sans"/>
          <w:sz w:val="20"/>
          <w:szCs w:val="20"/>
        </w:rPr>
        <w:t xml:space="preserve">o </w:t>
      </w:r>
      <w:r w:rsidR="00226585">
        <w:rPr>
          <w:rFonts w:ascii="Noto Sans" w:hAnsi="Noto Sans" w:cs="Noto Sans"/>
          <w:sz w:val="20"/>
          <w:szCs w:val="20"/>
        </w:rPr>
        <w:t xml:space="preserve">con </w:t>
      </w:r>
      <w:r w:rsidRPr="00191934">
        <w:rPr>
          <w:rFonts w:ascii="Noto Sans" w:hAnsi="Noto Sans" w:cs="Noto Sans"/>
          <w:sz w:val="20"/>
          <w:szCs w:val="20"/>
        </w:rPr>
        <w:t xml:space="preserve">posibilidad de habilitar el suministro del servicio </w:t>
      </w:r>
      <w:r w:rsidR="00226585">
        <w:rPr>
          <w:rFonts w:ascii="Noto Sans" w:hAnsi="Noto Sans" w:cs="Noto Sans"/>
          <w:sz w:val="20"/>
          <w:szCs w:val="20"/>
        </w:rPr>
        <w:t xml:space="preserve">por el administrados de la Máquina Despachadora, </w:t>
      </w:r>
      <w:r w:rsidRPr="00191934">
        <w:rPr>
          <w:rFonts w:ascii="Noto Sans" w:hAnsi="Noto Sans" w:cs="Noto Sans"/>
          <w:sz w:val="20"/>
          <w:szCs w:val="20"/>
        </w:rPr>
        <w:t xml:space="preserve">y de uso exclusivo para </w:t>
      </w:r>
      <w:r w:rsidR="00226585">
        <w:rPr>
          <w:rFonts w:ascii="Noto Sans" w:hAnsi="Noto Sans" w:cs="Noto Sans"/>
          <w:sz w:val="20"/>
          <w:szCs w:val="20"/>
        </w:rPr>
        <w:t>la máquina</w:t>
      </w:r>
      <w:r w:rsidRPr="00191934">
        <w:rPr>
          <w:rFonts w:ascii="Noto Sans" w:hAnsi="Noto Sans" w:cs="Noto Sans"/>
          <w:sz w:val="20"/>
          <w:szCs w:val="20"/>
        </w:rPr>
        <w:t>.</w:t>
      </w:r>
    </w:p>
    <w:p w14:paraId="11F793D8" w14:textId="60DF16AB" w:rsidR="00CE43D7" w:rsidRPr="00226585" w:rsidRDefault="00191934" w:rsidP="00226585">
      <w:pPr>
        <w:pStyle w:val="Prrafodelista"/>
        <w:ind w:left="567" w:right="-518" w:hanging="425"/>
        <w:jc w:val="both"/>
        <w:rPr>
          <w:rFonts w:ascii="Noto Sans" w:hAnsi="Noto Sans" w:cs="Noto Sans"/>
          <w:sz w:val="20"/>
          <w:szCs w:val="20"/>
        </w:rPr>
      </w:pPr>
      <w:r w:rsidRPr="00191934">
        <w:rPr>
          <w:rFonts w:ascii="Noto Sans" w:hAnsi="Noto Sans" w:cs="Noto Sans"/>
          <w:sz w:val="20"/>
          <w:szCs w:val="20"/>
        </w:rPr>
        <w:t>c.</w:t>
      </w:r>
      <w:r w:rsidRPr="00191934">
        <w:rPr>
          <w:rFonts w:ascii="Noto Sans" w:hAnsi="Noto Sans" w:cs="Noto Sans"/>
          <w:sz w:val="20"/>
          <w:szCs w:val="20"/>
        </w:rPr>
        <w:tab/>
        <w:t>Carga eléctrica, voltaje y frecuencia: AC 110-120 V o 220-240 V, 50/60 Hz por módulo.</w:t>
      </w:r>
    </w:p>
    <w:p w14:paraId="3C7DFC63" w14:textId="77777777" w:rsidR="00CE43D7" w:rsidRDefault="00CE43D7" w:rsidP="00C414B5">
      <w:pPr>
        <w:pStyle w:val="Prrafodelista"/>
        <w:ind w:left="567" w:right="-518" w:hanging="425"/>
        <w:jc w:val="both"/>
        <w:rPr>
          <w:rFonts w:ascii="Noto Sans" w:hAnsi="Noto Sans" w:cs="Noto Sans"/>
          <w:sz w:val="20"/>
          <w:szCs w:val="20"/>
        </w:rPr>
      </w:pPr>
    </w:p>
    <w:p w14:paraId="1473534C" w14:textId="77777777" w:rsidR="00CE43D7" w:rsidRDefault="00CE43D7" w:rsidP="00C414B5">
      <w:pPr>
        <w:pStyle w:val="Prrafodelista"/>
        <w:ind w:left="567" w:right="-518" w:hanging="425"/>
        <w:jc w:val="both"/>
        <w:rPr>
          <w:rFonts w:ascii="Noto Sans" w:hAnsi="Noto Sans" w:cs="Noto Sans"/>
          <w:sz w:val="20"/>
          <w:szCs w:val="20"/>
        </w:rPr>
      </w:pPr>
    </w:p>
    <w:p w14:paraId="4BD9E93D" w14:textId="77777777" w:rsidR="000A2FAC" w:rsidRPr="000A2FAC" w:rsidRDefault="000A2FAC" w:rsidP="000A2FAC">
      <w:pPr>
        <w:pStyle w:val="Prrafodelista"/>
        <w:numPr>
          <w:ilvl w:val="0"/>
          <w:numId w:val="33"/>
        </w:numPr>
        <w:ind w:right="-518"/>
        <w:jc w:val="both"/>
        <w:rPr>
          <w:rFonts w:ascii="Noto Sans" w:hAnsi="Noto Sans" w:cs="Noto Sans"/>
          <w:b/>
          <w:color w:val="691831"/>
          <w:sz w:val="21"/>
          <w:szCs w:val="21"/>
          <w:lang w:val="es-ES" w:eastAsia="es-MX"/>
        </w:rPr>
      </w:pPr>
      <w:r w:rsidRPr="000A2FAC">
        <w:rPr>
          <w:rFonts w:ascii="Noto Sans" w:hAnsi="Noto Sans" w:cs="Noto Sans"/>
          <w:b/>
          <w:color w:val="691831"/>
          <w:sz w:val="21"/>
          <w:szCs w:val="21"/>
          <w:lang w:val="es-ES" w:eastAsia="es-MX"/>
        </w:rPr>
        <w:t>Características máquina despachadora</w:t>
      </w:r>
    </w:p>
    <w:p w14:paraId="01D5A939" w14:textId="77777777" w:rsidR="000A2FAC" w:rsidRDefault="000A2FAC" w:rsidP="000A2FAC">
      <w:pPr>
        <w:pStyle w:val="Textoindependiente"/>
        <w:spacing w:before="101" w:after="1"/>
        <w:rPr>
          <w:rFonts w:ascii="Arial Black"/>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460"/>
        <w:gridCol w:w="5560"/>
      </w:tblGrid>
      <w:tr w:rsidR="000A2FAC" w14:paraId="5DBCDCCD" w14:textId="77777777" w:rsidTr="00B46EC1">
        <w:trPr>
          <w:trHeight w:val="440"/>
        </w:trPr>
        <w:tc>
          <w:tcPr>
            <w:tcW w:w="9020" w:type="dxa"/>
            <w:gridSpan w:val="2"/>
            <w:shd w:val="clear" w:color="auto" w:fill="5B0E00"/>
          </w:tcPr>
          <w:p w14:paraId="7CC99DEF" w14:textId="77777777" w:rsidR="000A2FAC" w:rsidRPr="000A2FAC" w:rsidRDefault="000A2FAC" w:rsidP="00B46EC1">
            <w:pPr>
              <w:pStyle w:val="TableParagraph"/>
              <w:ind w:left="94"/>
              <w:rPr>
                <w:rFonts w:ascii="Arial Black" w:hAnsi="Arial Black"/>
                <w:sz w:val="18"/>
                <w:lang w:val="es-MX"/>
              </w:rPr>
            </w:pPr>
            <w:r w:rsidRPr="000A2FAC">
              <w:rPr>
                <w:rFonts w:ascii="Arial Black" w:hAnsi="Arial Black"/>
                <w:color w:val="FFFFFF"/>
                <w:w w:val="85"/>
                <w:sz w:val="18"/>
                <w:lang w:val="es-MX"/>
              </w:rPr>
              <w:t>Características</w:t>
            </w:r>
            <w:r w:rsidRPr="000A2FAC">
              <w:rPr>
                <w:rFonts w:ascii="Arial Black" w:hAnsi="Arial Black"/>
                <w:color w:val="FFFFFF"/>
                <w:spacing w:val="19"/>
                <w:sz w:val="18"/>
                <w:lang w:val="es-MX"/>
              </w:rPr>
              <w:t xml:space="preserve"> </w:t>
            </w:r>
            <w:r w:rsidRPr="000A2FAC">
              <w:rPr>
                <w:rFonts w:ascii="Arial Black" w:hAnsi="Arial Black"/>
                <w:color w:val="FFFFFF"/>
                <w:w w:val="85"/>
                <w:sz w:val="18"/>
                <w:lang w:val="es-MX"/>
              </w:rPr>
              <w:t>técnicas</w:t>
            </w:r>
            <w:r w:rsidRPr="000A2FAC">
              <w:rPr>
                <w:rFonts w:ascii="Arial Black" w:hAnsi="Arial Black"/>
                <w:color w:val="FFFFFF"/>
                <w:spacing w:val="19"/>
                <w:sz w:val="18"/>
                <w:lang w:val="es-MX"/>
              </w:rPr>
              <w:t xml:space="preserve"> </w:t>
            </w:r>
            <w:r w:rsidRPr="000A2FAC">
              <w:rPr>
                <w:rFonts w:ascii="Arial Black" w:hAnsi="Arial Black"/>
                <w:color w:val="FFFFFF"/>
                <w:w w:val="85"/>
                <w:sz w:val="18"/>
                <w:lang w:val="es-MX"/>
              </w:rPr>
              <w:t>de</w:t>
            </w:r>
            <w:r w:rsidRPr="000A2FAC">
              <w:rPr>
                <w:rFonts w:ascii="Arial Black" w:hAnsi="Arial Black"/>
                <w:color w:val="FFFFFF"/>
                <w:spacing w:val="19"/>
                <w:sz w:val="18"/>
                <w:lang w:val="es-MX"/>
              </w:rPr>
              <w:t xml:space="preserve"> </w:t>
            </w:r>
            <w:r w:rsidRPr="000A2FAC">
              <w:rPr>
                <w:rFonts w:ascii="Arial Black" w:hAnsi="Arial Black"/>
                <w:color w:val="FFFFFF"/>
                <w:w w:val="85"/>
                <w:sz w:val="18"/>
                <w:lang w:val="es-MX"/>
              </w:rPr>
              <w:t>máquinas</w:t>
            </w:r>
            <w:r w:rsidRPr="000A2FAC">
              <w:rPr>
                <w:rFonts w:ascii="Arial Black" w:hAnsi="Arial Black"/>
                <w:color w:val="FFFFFF"/>
                <w:spacing w:val="19"/>
                <w:sz w:val="18"/>
                <w:lang w:val="es-MX"/>
              </w:rPr>
              <w:t xml:space="preserve"> </w:t>
            </w:r>
            <w:r w:rsidRPr="000A2FAC">
              <w:rPr>
                <w:rFonts w:ascii="Arial Black" w:hAnsi="Arial Black"/>
                <w:color w:val="FFFFFF"/>
                <w:spacing w:val="-2"/>
                <w:w w:val="85"/>
                <w:sz w:val="18"/>
                <w:lang w:val="es-MX"/>
              </w:rPr>
              <w:t>despachadoras</w:t>
            </w:r>
          </w:p>
        </w:tc>
      </w:tr>
      <w:tr w:rsidR="000A2FAC" w14:paraId="072A1FC9" w14:textId="77777777" w:rsidTr="00B46EC1">
        <w:trPr>
          <w:trHeight w:val="459"/>
        </w:trPr>
        <w:tc>
          <w:tcPr>
            <w:tcW w:w="3460" w:type="dxa"/>
          </w:tcPr>
          <w:p w14:paraId="316F825C" w14:textId="77777777" w:rsidR="000A2FAC" w:rsidRDefault="000A2FAC" w:rsidP="00B46EC1">
            <w:pPr>
              <w:pStyle w:val="TableParagraph"/>
              <w:spacing w:before="106"/>
              <w:ind w:left="94"/>
              <w:rPr>
                <w:rFonts w:ascii="Arial Black" w:hAnsi="Arial Black"/>
                <w:sz w:val="18"/>
              </w:rPr>
            </w:pPr>
            <w:proofErr w:type="spellStart"/>
            <w:r>
              <w:rPr>
                <w:rFonts w:ascii="Arial Black" w:hAnsi="Arial Black"/>
                <w:color w:val="660000"/>
                <w:w w:val="85"/>
                <w:sz w:val="18"/>
              </w:rPr>
              <w:t>Ficha</w:t>
            </w:r>
            <w:proofErr w:type="spellEnd"/>
            <w:r>
              <w:rPr>
                <w:rFonts w:ascii="Arial Black" w:hAnsi="Arial Black"/>
                <w:color w:val="660000"/>
                <w:sz w:val="18"/>
              </w:rPr>
              <w:t xml:space="preserve"> </w:t>
            </w:r>
            <w:proofErr w:type="spellStart"/>
            <w:r>
              <w:rPr>
                <w:rFonts w:ascii="Arial Black" w:hAnsi="Arial Black"/>
                <w:color w:val="660000"/>
                <w:w w:val="85"/>
                <w:sz w:val="18"/>
              </w:rPr>
              <w:t>técnica</w:t>
            </w:r>
            <w:proofErr w:type="spellEnd"/>
            <w:r>
              <w:rPr>
                <w:rFonts w:ascii="Arial Black" w:hAnsi="Arial Black"/>
                <w:color w:val="660000"/>
                <w:sz w:val="18"/>
              </w:rPr>
              <w:t xml:space="preserve"> </w:t>
            </w:r>
            <w:r>
              <w:rPr>
                <w:rFonts w:ascii="Arial Black" w:hAnsi="Arial Black"/>
                <w:color w:val="660000"/>
                <w:w w:val="85"/>
                <w:sz w:val="18"/>
              </w:rPr>
              <w:t>del</w:t>
            </w:r>
            <w:r>
              <w:rPr>
                <w:rFonts w:ascii="Arial Black" w:hAnsi="Arial Black"/>
                <w:color w:val="660000"/>
                <w:spacing w:val="1"/>
                <w:sz w:val="18"/>
              </w:rPr>
              <w:t xml:space="preserve"> </w:t>
            </w:r>
            <w:proofErr w:type="spellStart"/>
            <w:r>
              <w:rPr>
                <w:rFonts w:ascii="Arial Black" w:hAnsi="Arial Black"/>
                <w:color w:val="660000"/>
                <w:spacing w:val="-2"/>
                <w:w w:val="85"/>
                <w:sz w:val="18"/>
              </w:rPr>
              <w:t>fabricante</w:t>
            </w:r>
            <w:proofErr w:type="spellEnd"/>
          </w:p>
        </w:tc>
        <w:tc>
          <w:tcPr>
            <w:tcW w:w="5560" w:type="dxa"/>
          </w:tcPr>
          <w:p w14:paraId="1DE8CDC1" w14:textId="77777777" w:rsidR="000A2FAC" w:rsidRDefault="000A2FAC" w:rsidP="00B46EC1">
            <w:pPr>
              <w:pStyle w:val="TableParagraph"/>
              <w:spacing w:before="135"/>
              <w:rPr>
                <w:sz w:val="18"/>
              </w:rPr>
            </w:pPr>
            <w:r>
              <w:rPr>
                <w:sz w:val="18"/>
              </w:rPr>
              <w:t>En</w:t>
            </w:r>
            <w:r>
              <w:rPr>
                <w:spacing w:val="6"/>
                <w:sz w:val="18"/>
              </w:rPr>
              <w:t xml:space="preserve"> </w:t>
            </w:r>
            <w:proofErr w:type="spellStart"/>
            <w:r>
              <w:rPr>
                <w:sz w:val="18"/>
              </w:rPr>
              <w:t>proceso</w:t>
            </w:r>
            <w:proofErr w:type="spellEnd"/>
            <w:r>
              <w:rPr>
                <w:spacing w:val="6"/>
                <w:sz w:val="18"/>
              </w:rPr>
              <w:t xml:space="preserve"> </w:t>
            </w:r>
            <w:r>
              <w:rPr>
                <w:sz w:val="18"/>
              </w:rPr>
              <w:t>de</w:t>
            </w:r>
            <w:r>
              <w:rPr>
                <w:spacing w:val="6"/>
                <w:sz w:val="18"/>
              </w:rPr>
              <w:t xml:space="preserve"> </w:t>
            </w:r>
            <w:proofErr w:type="spellStart"/>
            <w:r>
              <w:rPr>
                <w:spacing w:val="-2"/>
                <w:sz w:val="18"/>
              </w:rPr>
              <w:t>contratación</w:t>
            </w:r>
            <w:proofErr w:type="spellEnd"/>
          </w:p>
        </w:tc>
      </w:tr>
      <w:tr w:rsidR="000A2FAC" w14:paraId="14FF5AA7" w14:textId="77777777" w:rsidTr="00B46EC1">
        <w:trPr>
          <w:trHeight w:val="1419"/>
        </w:trPr>
        <w:tc>
          <w:tcPr>
            <w:tcW w:w="3460" w:type="dxa"/>
          </w:tcPr>
          <w:p w14:paraId="76121E1C" w14:textId="77777777" w:rsidR="000A2FAC" w:rsidRDefault="000A2FAC" w:rsidP="00B46EC1">
            <w:pPr>
              <w:pStyle w:val="TableParagraph"/>
              <w:ind w:left="94"/>
              <w:rPr>
                <w:rFonts w:ascii="Arial Black"/>
                <w:sz w:val="18"/>
              </w:rPr>
            </w:pPr>
            <w:r>
              <w:rPr>
                <w:rFonts w:ascii="Arial Black"/>
                <w:color w:val="660000"/>
                <w:w w:val="90"/>
                <w:sz w:val="18"/>
              </w:rPr>
              <w:t>Ancho</w:t>
            </w:r>
            <w:r>
              <w:rPr>
                <w:rFonts w:ascii="Arial Black"/>
                <w:color w:val="660000"/>
                <w:spacing w:val="-6"/>
                <w:w w:val="90"/>
                <w:sz w:val="18"/>
              </w:rPr>
              <w:t xml:space="preserve"> </w:t>
            </w:r>
            <w:r>
              <w:rPr>
                <w:rFonts w:ascii="Arial Black"/>
                <w:color w:val="660000"/>
                <w:spacing w:val="-2"/>
                <w:sz w:val="18"/>
              </w:rPr>
              <w:t>total</w:t>
            </w:r>
          </w:p>
        </w:tc>
        <w:tc>
          <w:tcPr>
            <w:tcW w:w="5560" w:type="dxa"/>
          </w:tcPr>
          <w:p w14:paraId="301A0BF0" w14:textId="77777777" w:rsidR="000A2FAC" w:rsidRPr="000A2FAC" w:rsidRDefault="000A2FAC" w:rsidP="00B46EC1">
            <w:pPr>
              <w:pStyle w:val="TableParagraph"/>
              <w:rPr>
                <w:sz w:val="18"/>
                <w:lang w:val="es-MX"/>
              </w:rPr>
            </w:pPr>
            <w:r w:rsidRPr="000A2FAC">
              <w:rPr>
                <w:rFonts w:ascii="Arial Black"/>
                <w:w w:val="90"/>
                <w:sz w:val="18"/>
                <w:lang w:val="es-MX"/>
              </w:rPr>
              <w:t>M+S:</w:t>
            </w:r>
            <w:r w:rsidRPr="000A2FAC">
              <w:rPr>
                <w:rFonts w:ascii="Arial Black"/>
                <w:spacing w:val="-1"/>
                <w:sz w:val="18"/>
                <w:lang w:val="es-MX"/>
              </w:rPr>
              <w:t xml:space="preserve"> </w:t>
            </w:r>
            <w:r w:rsidRPr="000A2FAC">
              <w:rPr>
                <w:w w:val="90"/>
                <w:sz w:val="18"/>
                <w:lang w:val="es-MX"/>
              </w:rPr>
              <w:t>2.20</w:t>
            </w:r>
            <w:r w:rsidRPr="000A2FAC">
              <w:rPr>
                <w:spacing w:val="10"/>
                <w:sz w:val="18"/>
                <w:lang w:val="es-MX"/>
              </w:rPr>
              <w:t xml:space="preserve"> </w:t>
            </w:r>
            <w:r w:rsidRPr="000A2FAC">
              <w:rPr>
                <w:spacing w:val="-2"/>
                <w:w w:val="90"/>
                <w:sz w:val="18"/>
                <w:lang w:val="es-MX"/>
              </w:rPr>
              <w:t>metros</w:t>
            </w:r>
          </w:p>
          <w:p w14:paraId="7248C216" w14:textId="77777777" w:rsidR="000A2FAC" w:rsidRPr="000A2FAC" w:rsidRDefault="000A2FAC" w:rsidP="00B46EC1">
            <w:pPr>
              <w:pStyle w:val="TableParagraph"/>
              <w:spacing w:before="21"/>
              <w:rPr>
                <w:sz w:val="18"/>
                <w:lang w:val="es-MX"/>
              </w:rPr>
            </w:pPr>
            <w:r w:rsidRPr="000A2FAC">
              <w:rPr>
                <w:sz w:val="18"/>
                <w:lang w:val="es-MX"/>
              </w:rPr>
              <w:t>Master:</w:t>
            </w:r>
            <w:r w:rsidRPr="000A2FAC">
              <w:rPr>
                <w:spacing w:val="15"/>
                <w:sz w:val="18"/>
                <w:lang w:val="es-MX"/>
              </w:rPr>
              <w:t xml:space="preserve"> </w:t>
            </w:r>
            <w:r w:rsidRPr="000A2FAC">
              <w:rPr>
                <w:sz w:val="18"/>
                <w:lang w:val="es-MX"/>
              </w:rPr>
              <w:t>1.30</w:t>
            </w:r>
            <w:r w:rsidRPr="000A2FAC">
              <w:rPr>
                <w:spacing w:val="16"/>
                <w:sz w:val="18"/>
                <w:lang w:val="es-MX"/>
              </w:rPr>
              <w:t xml:space="preserve"> </w:t>
            </w:r>
            <w:r w:rsidRPr="000A2FAC">
              <w:rPr>
                <w:spacing w:val="-2"/>
                <w:sz w:val="18"/>
                <w:lang w:val="es-MX"/>
              </w:rPr>
              <w:t>metros</w:t>
            </w:r>
          </w:p>
          <w:p w14:paraId="6C4AC644" w14:textId="77777777" w:rsidR="000A2FAC" w:rsidRPr="000A2FAC" w:rsidRDefault="000A2FAC" w:rsidP="00B46EC1">
            <w:pPr>
              <w:pStyle w:val="TableParagraph"/>
              <w:spacing w:before="38"/>
              <w:rPr>
                <w:sz w:val="18"/>
                <w:lang w:val="es-MX"/>
              </w:rPr>
            </w:pPr>
            <w:r w:rsidRPr="000A2FAC">
              <w:rPr>
                <w:sz w:val="18"/>
                <w:lang w:val="es-MX"/>
              </w:rPr>
              <w:t>Slave:</w:t>
            </w:r>
            <w:r w:rsidRPr="000A2FAC">
              <w:rPr>
                <w:spacing w:val="-11"/>
                <w:sz w:val="18"/>
                <w:lang w:val="es-MX"/>
              </w:rPr>
              <w:t xml:space="preserve"> </w:t>
            </w:r>
            <w:r w:rsidRPr="000A2FAC">
              <w:rPr>
                <w:sz w:val="18"/>
                <w:lang w:val="es-MX"/>
              </w:rPr>
              <w:t>0.9</w:t>
            </w:r>
            <w:r w:rsidRPr="000A2FAC">
              <w:rPr>
                <w:spacing w:val="-11"/>
                <w:sz w:val="18"/>
                <w:lang w:val="es-MX"/>
              </w:rPr>
              <w:t xml:space="preserve"> </w:t>
            </w:r>
            <w:r w:rsidRPr="000A2FAC">
              <w:rPr>
                <w:spacing w:val="-2"/>
                <w:sz w:val="18"/>
                <w:lang w:val="es-MX"/>
              </w:rPr>
              <w:t>metros</w:t>
            </w:r>
          </w:p>
          <w:p w14:paraId="0BA51DB6" w14:textId="77777777" w:rsidR="000A2FAC" w:rsidRPr="000A2FAC" w:rsidRDefault="000A2FAC" w:rsidP="00B46EC1">
            <w:pPr>
              <w:pStyle w:val="TableParagraph"/>
              <w:spacing w:before="29"/>
              <w:ind w:left="0"/>
              <w:rPr>
                <w:rFonts w:ascii="Arial Black"/>
                <w:sz w:val="18"/>
                <w:lang w:val="es-MX"/>
              </w:rPr>
            </w:pPr>
          </w:p>
          <w:p w14:paraId="58717E19" w14:textId="77777777" w:rsidR="000A2FAC" w:rsidRDefault="000A2FAC" w:rsidP="00B46EC1">
            <w:pPr>
              <w:pStyle w:val="TableParagraph"/>
              <w:spacing w:before="0"/>
              <w:rPr>
                <w:sz w:val="18"/>
              </w:rPr>
            </w:pPr>
            <w:r>
              <w:rPr>
                <w:sz w:val="18"/>
              </w:rPr>
              <w:t>Son</w:t>
            </w:r>
            <w:r>
              <w:rPr>
                <w:spacing w:val="10"/>
                <w:sz w:val="18"/>
              </w:rPr>
              <w:t xml:space="preserve"> </w:t>
            </w:r>
            <w:r>
              <w:rPr>
                <w:sz w:val="18"/>
              </w:rPr>
              <w:t>en</w:t>
            </w:r>
            <w:r>
              <w:rPr>
                <w:spacing w:val="10"/>
                <w:sz w:val="18"/>
              </w:rPr>
              <w:t xml:space="preserve"> </w:t>
            </w:r>
            <w:r>
              <w:rPr>
                <w:sz w:val="18"/>
              </w:rPr>
              <w:t>total</w:t>
            </w:r>
            <w:r>
              <w:rPr>
                <w:spacing w:val="10"/>
                <w:sz w:val="18"/>
              </w:rPr>
              <w:t xml:space="preserve"> </w:t>
            </w:r>
            <w:r>
              <w:rPr>
                <w:sz w:val="18"/>
              </w:rPr>
              <w:t>1.76</w:t>
            </w:r>
            <w:r>
              <w:rPr>
                <w:spacing w:val="10"/>
                <w:sz w:val="18"/>
              </w:rPr>
              <w:t xml:space="preserve"> </w:t>
            </w:r>
            <w:r>
              <w:rPr>
                <w:spacing w:val="-4"/>
                <w:sz w:val="18"/>
              </w:rPr>
              <w:t>mts2</w:t>
            </w:r>
          </w:p>
        </w:tc>
      </w:tr>
      <w:tr w:rsidR="000A2FAC" w14:paraId="7DB1CD55" w14:textId="77777777" w:rsidTr="00B46EC1">
        <w:trPr>
          <w:trHeight w:val="939"/>
        </w:trPr>
        <w:tc>
          <w:tcPr>
            <w:tcW w:w="3460" w:type="dxa"/>
          </w:tcPr>
          <w:p w14:paraId="23457CC8" w14:textId="77777777" w:rsidR="000A2FAC" w:rsidRPr="000A2FAC" w:rsidRDefault="000A2FAC" w:rsidP="00B46EC1">
            <w:pPr>
              <w:pStyle w:val="TableParagraph"/>
              <w:spacing w:before="107"/>
              <w:ind w:left="94"/>
              <w:rPr>
                <w:rFonts w:ascii="Arial Black"/>
                <w:sz w:val="18"/>
                <w:lang w:val="es-MX"/>
              </w:rPr>
            </w:pPr>
            <w:r w:rsidRPr="000A2FAC">
              <w:rPr>
                <w:rFonts w:ascii="Arial Black"/>
                <w:color w:val="660000"/>
                <w:w w:val="90"/>
                <w:sz w:val="18"/>
                <w:lang w:val="es-MX"/>
              </w:rPr>
              <w:t>Planos</w:t>
            </w:r>
            <w:r w:rsidRPr="000A2FAC">
              <w:rPr>
                <w:rFonts w:ascii="Arial Black"/>
                <w:color w:val="660000"/>
                <w:spacing w:val="-4"/>
                <w:w w:val="90"/>
                <w:sz w:val="18"/>
                <w:lang w:val="es-MX"/>
              </w:rPr>
              <w:t xml:space="preserve"> </w:t>
            </w:r>
            <w:r w:rsidRPr="000A2FAC">
              <w:rPr>
                <w:rFonts w:ascii="Arial Black"/>
                <w:color w:val="660000"/>
                <w:w w:val="90"/>
                <w:sz w:val="18"/>
                <w:lang w:val="es-MX"/>
              </w:rPr>
              <w:t>y</w:t>
            </w:r>
            <w:r w:rsidRPr="000A2FAC">
              <w:rPr>
                <w:rFonts w:ascii="Arial Black"/>
                <w:color w:val="660000"/>
                <w:spacing w:val="-3"/>
                <w:w w:val="90"/>
                <w:sz w:val="18"/>
                <w:lang w:val="es-MX"/>
              </w:rPr>
              <w:t xml:space="preserve"> </w:t>
            </w:r>
            <w:r w:rsidRPr="000A2FAC">
              <w:rPr>
                <w:rFonts w:ascii="Arial Black"/>
                <w:color w:val="660000"/>
                <w:w w:val="90"/>
                <w:sz w:val="18"/>
                <w:lang w:val="es-MX"/>
              </w:rPr>
              <w:t>dimensiones</w:t>
            </w:r>
            <w:r w:rsidRPr="000A2FAC">
              <w:rPr>
                <w:rFonts w:ascii="Arial Black"/>
                <w:color w:val="660000"/>
                <w:spacing w:val="-4"/>
                <w:w w:val="90"/>
                <w:sz w:val="18"/>
                <w:lang w:val="es-MX"/>
              </w:rPr>
              <w:t xml:space="preserve"> </w:t>
            </w:r>
            <w:r w:rsidRPr="000A2FAC">
              <w:rPr>
                <w:rFonts w:ascii="Arial Black"/>
                <w:color w:val="660000"/>
                <w:w w:val="90"/>
                <w:sz w:val="18"/>
                <w:lang w:val="es-MX"/>
              </w:rPr>
              <w:t>de</w:t>
            </w:r>
            <w:r w:rsidRPr="000A2FAC">
              <w:rPr>
                <w:rFonts w:ascii="Arial Black"/>
                <w:color w:val="660000"/>
                <w:spacing w:val="-3"/>
                <w:w w:val="90"/>
                <w:sz w:val="18"/>
                <w:lang w:val="es-MX"/>
              </w:rPr>
              <w:t xml:space="preserve"> </w:t>
            </w:r>
            <w:r w:rsidRPr="000A2FAC">
              <w:rPr>
                <w:rFonts w:ascii="Arial Black"/>
                <w:color w:val="660000"/>
                <w:spacing w:val="-2"/>
                <w:w w:val="90"/>
                <w:sz w:val="18"/>
                <w:lang w:val="es-MX"/>
              </w:rPr>
              <w:t>equipo</w:t>
            </w:r>
          </w:p>
        </w:tc>
        <w:tc>
          <w:tcPr>
            <w:tcW w:w="5560" w:type="dxa"/>
          </w:tcPr>
          <w:p w14:paraId="3BD0BC67" w14:textId="77777777" w:rsidR="000A2FAC" w:rsidRPr="000A2FAC" w:rsidRDefault="000A2FAC" w:rsidP="00B46EC1">
            <w:pPr>
              <w:pStyle w:val="TableParagraph"/>
              <w:spacing w:before="136"/>
              <w:rPr>
                <w:sz w:val="18"/>
                <w:lang w:val="es-MX"/>
              </w:rPr>
            </w:pPr>
            <w:r w:rsidRPr="000A2FAC">
              <w:rPr>
                <w:w w:val="105"/>
                <w:sz w:val="18"/>
                <w:lang w:val="es-MX"/>
              </w:rPr>
              <w:t>Master:</w:t>
            </w:r>
            <w:r w:rsidRPr="000A2FAC">
              <w:rPr>
                <w:spacing w:val="-9"/>
                <w:w w:val="105"/>
                <w:sz w:val="18"/>
                <w:lang w:val="es-MX"/>
              </w:rPr>
              <w:t xml:space="preserve"> </w:t>
            </w:r>
            <w:r w:rsidRPr="000A2FAC">
              <w:rPr>
                <w:w w:val="105"/>
                <w:sz w:val="18"/>
                <w:lang w:val="es-MX"/>
              </w:rPr>
              <w:t>1.97</w:t>
            </w:r>
            <w:r w:rsidRPr="000A2FAC">
              <w:rPr>
                <w:spacing w:val="-8"/>
                <w:w w:val="105"/>
                <w:sz w:val="18"/>
                <w:lang w:val="es-MX"/>
              </w:rPr>
              <w:t xml:space="preserve"> </w:t>
            </w:r>
            <w:r w:rsidRPr="000A2FAC">
              <w:rPr>
                <w:w w:val="105"/>
                <w:sz w:val="18"/>
                <w:lang w:val="es-MX"/>
              </w:rPr>
              <w:t>m</w:t>
            </w:r>
            <w:r w:rsidRPr="000A2FAC">
              <w:rPr>
                <w:spacing w:val="-8"/>
                <w:w w:val="105"/>
                <w:sz w:val="18"/>
                <w:lang w:val="es-MX"/>
              </w:rPr>
              <w:t xml:space="preserve"> </w:t>
            </w:r>
            <w:r w:rsidRPr="000A2FAC">
              <w:rPr>
                <w:w w:val="105"/>
                <w:sz w:val="18"/>
                <w:lang w:val="es-MX"/>
              </w:rPr>
              <w:t>alto</w:t>
            </w:r>
            <w:r w:rsidRPr="000A2FAC">
              <w:rPr>
                <w:spacing w:val="-8"/>
                <w:w w:val="105"/>
                <w:sz w:val="18"/>
                <w:lang w:val="es-MX"/>
              </w:rPr>
              <w:t xml:space="preserve"> </w:t>
            </w:r>
            <w:r w:rsidRPr="000A2FAC">
              <w:rPr>
                <w:w w:val="105"/>
                <w:sz w:val="18"/>
                <w:lang w:val="es-MX"/>
              </w:rPr>
              <w:t>×</w:t>
            </w:r>
            <w:r w:rsidRPr="000A2FAC">
              <w:rPr>
                <w:spacing w:val="-8"/>
                <w:w w:val="105"/>
                <w:sz w:val="18"/>
                <w:lang w:val="es-MX"/>
              </w:rPr>
              <w:t xml:space="preserve"> </w:t>
            </w:r>
            <w:r w:rsidRPr="000A2FAC">
              <w:rPr>
                <w:w w:val="105"/>
                <w:sz w:val="18"/>
                <w:lang w:val="es-MX"/>
              </w:rPr>
              <w:t>1.30</w:t>
            </w:r>
            <w:r w:rsidRPr="000A2FAC">
              <w:rPr>
                <w:spacing w:val="-8"/>
                <w:w w:val="105"/>
                <w:sz w:val="18"/>
                <w:lang w:val="es-MX"/>
              </w:rPr>
              <w:t xml:space="preserve"> </w:t>
            </w:r>
            <w:r w:rsidRPr="000A2FAC">
              <w:rPr>
                <w:w w:val="105"/>
                <w:sz w:val="18"/>
                <w:lang w:val="es-MX"/>
              </w:rPr>
              <w:t>m</w:t>
            </w:r>
            <w:r w:rsidRPr="000A2FAC">
              <w:rPr>
                <w:spacing w:val="-8"/>
                <w:w w:val="105"/>
                <w:sz w:val="18"/>
                <w:lang w:val="es-MX"/>
              </w:rPr>
              <w:t xml:space="preserve"> </w:t>
            </w:r>
            <w:r w:rsidRPr="000A2FAC">
              <w:rPr>
                <w:w w:val="105"/>
                <w:sz w:val="18"/>
                <w:lang w:val="es-MX"/>
              </w:rPr>
              <w:t>largo</w:t>
            </w:r>
            <w:r w:rsidRPr="000A2FAC">
              <w:rPr>
                <w:spacing w:val="-8"/>
                <w:w w:val="105"/>
                <w:sz w:val="18"/>
                <w:lang w:val="es-MX"/>
              </w:rPr>
              <w:t xml:space="preserve"> </w:t>
            </w:r>
            <w:r w:rsidRPr="000A2FAC">
              <w:rPr>
                <w:w w:val="105"/>
                <w:sz w:val="18"/>
                <w:lang w:val="es-MX"/>
              </w:rPr>
              <w:t>×</w:t>
            </w:r>
            <w:r w:rsidRPr="000A2FAC">
              <w:rPr>
                <w:spacing w:val="-8"/>
                <w:w w:val="105"/>
                <w:sz w:val="18"/>
                <w:lang w:val="es-MX"/>
              </w:rPr>
              <w:t xml:space="preserve"> </w:t>
            </w:r>
            <w:r w:rsidRPr="000A2FAC">
              <w:rPr>
                <w:w w:val="105"/>
                <w:sz w:val="18"/>
                <w:lang w:val="es-MX"/>
              </w:rPr>
              <w:t>0.80</w:t>
            </w:r>
            <w:r w:rsidRPr="000A2FAC">
              <w:rPr>
                <w:spacing w:val="-8"/>
                <w:w w:val="105"/>
                <w:sz w:val="18"/>
                <w:lang w:val="es-MX"/>
              </w:rPr>
              <w:t xml:space="preserve"> </w:t>
            </w:r>
            <w:r w:rsidRPr="000A2FAC">
              <w:rPr>
                <w:w w:val="105"/>
                <w:sz w:val="18"/>
                <w:lang w:val="es-MX"/>
              </w:rPr>
              <w:t>m</w:t>
            </w:r>
            <w:r w:rsidRPr="000A2FAC">
              <w:rPr>
                <w:spacing w:val="-8"/>
                <w:w w:val="105"/>
                <w:sz w:val="18"/>
                <w:lang w:val="es-MX"/>
              </w:rPr>
              <w:t xml:space="preserve"> </w:t>
            </w:r>
            <w:r w:rsidRPr="000A2FAC">
              <w:rPr>
                <w:w w:val="105"/>
                <w:sz w:val="18"/>
                <w:lang w:val="es-MX"/>
              </w:rPr>
              <w:t>fondo.</w:t>
            </w:r>
            <w:r w:rsidRPr="000A2FAC">
              <w:rPr>
                <w:spacing w:val="-8"/>
                <w:w w:val="105"/>
                <w:sz w:val="18"/>
                <w:lang w:val="es-MX"/>
              </w:rPr>
              <w:t xml:space="preserve"> </w:t>
            </w:r>
            <w:r w:rsidRPr="000A2FAC">
              <w:rPr>
                <w:w w:val="105"/>
                <w:sz w:val="18"/>
                <w:lang w:val="es-MX"/>
              </w:rPr>
              <w:t>Slave:</w:t>
            </w:r>
            <w:r w:rsidRPr="000A2FAC">
              <w:rPr>
                <w:spacing w:val="-8"/>
                <w:w w:val="105"/>
                <w:sz w:val="18"/>
                <w:lang w:val="es-MX"/>
              </w:rPr>
              <w:t xml:space="preserve"> </w:t>
            </w:r>
            <w:r w:rsidRPr="000A2FAC">
              <w:rPr>
                <w:w w:val="105"/>
                <w:sz w:val="18"/>
                <w:lang w:val="es-MX"/>
              </w:rPr>
              <w:t>1.97</w:t>
            </w:r>
            <w:r w:rsidRPr="000A2FAC">
              <w:rPr>
                <w:spacing w:val="-8"/>
                <w:w w:val="105"/>
                <w:sz w:val="18"/>
                <w:lang w:val="es-MX"/>
              </w:rPr>
              <w:t xml:space="preserve"> </w:t>
            </w:r>
            <w:r w:rsidRPr="000A2FAC">
              <w:rPr>
                <w:spacing w:val="-10"/>
                <w:w w:val="105"/>
                <w:sz w:val="18"/>
                <w:lang w:val="es-MX"/>
              </w:rPr>
              <w:t>×</w:t>
            </w:r>
          </w:p>
          <w:p w14:paraId="51D89AA7" w14:textId="77777777" w:rsidR="000A2FAC" w:rsidRPr="000A2FAC" w:rsidRDefault="000A2FAC" w:rsidP="00B46EC1">
            <w:pPr>
              <w:pStyle w:val="TableParagraph"/>
              <w:spacing w:before="38" w:line="283" w:lineRule="auto"/>
              <w:ind w:right="185"/>
              <w:rPr>
                <w:sz w:val="18"/>
                <w:lang w:val="es-MX"/>
              </w:rPr>
            </w:pPr>
            <w:r w:rsidRPr="000A2FAC">
              <w:rPr>
                <w:w w:val="105"/>
                <w:sz w:val="18"/>
                <w:lang w:val="es-MX"/>
              </w:rPr>
              <w:t>0.90</w:t>
            </w:r>
            <w:r w:rsidRPr="000A2FAC">
              <w:rPr>
                <w:spacing w:val="-10"/>
                <w:w w:val="105"/>
                <w:sz w:val="18"/>
                <w:lang w:val="es-MX"/>
              </w:rPr>
              <w:t xml:space="preserve"> </w:t>
            </w:r>
            <w:r w:rsidRPr="000A2FAC">
              <w:rPr>
                <w:w w:val="105"/>
                <w:sz w:val="18"/>
                <w:lang w:val="es-MX"/>
              </w:rPr>
              <w:t>×</w:t>
            </w:r>
            <w:r w:rsidRPr="000A2FAC">
              <w:rPr>
                <w:spacing w:val="-10"/>
                <w:w w:val="105"/>
                <w:sz w:val="18"/>
                <w:lang w:val="es-MX"/>
              </w:rPr>
              <w:t xml:space="preserve"> </w:t>
            </w:r>
            <w:r w:rsidRPr="000A2FAC">
              <w:rPr>
                <w:w w:val="105"/>
                <w:sz w:val="18"/>
                <w:lang w:val="es-MX"/>
              </w:rPr>
              <w:t>0.80</w:t>
            </w:r>
            <w:r w:rsidRPr="000A2FAC">
              <w:rPr>
                <w:spacing w:val="-10"/>
                <w:w w:val="105"/>
                <w:sz w:val="18"/>
                <w:lang w:val="es-MX"/>
              </w:rPr>
              <w:t xml:space="preserve"> </w:t>
            </w:r>
            <w:r w:rsidRPr="000A2FAC">
              <w:rPr>
                <w:w w:val="105"/>
                <w:sz w:val="18"/>
                <w:lang w:val="es-MX"/>
              </w:rPr>
              <w:t>m.</w:t>
            </w:r>
            <w:r w:rsidRPr="000A2FAC">
              <w:rPr>
                <w:spacing w:val="-10"/>
                <w:w w:val="105"/>
                <w:sz w:val="18"/>
                <w:lang w:val="es-MX"/>
              </w:rPr>
              <w:t xml:space="preserve"> </w:t>
            </w:r>
            <w:r w:rsidRPr="000A2FAC">
              <w:rPr>
                <w:w w:val="105"/>
                <w:sz w:val="18"/>
                <w:lang w:val="es-MX"/>
              </w:rPr>
              <w:t>Conjunto</w:t>
            </w:r>
            <w:r w:rsidRPr="000A2FAC">
              <w:rPr>
                <w:spacing w:val="-10"/>
                <w:w w:val="105"/>
                <w:sz w:val="18"/>
                <w:lang w:val="es-MX"/>
              </w:rPr>
              <w:t xml:space="preserve"> </w:t>
            </w:r>
            <w:r w:rsidRPr="000A2FAC">
              <w:rPr>
                <w:w w:val="105"/>
                <w:sz w:val="18"/>
                <w:lang w:val="es-MX"/>
              </w:rPr>
              <w:t>M+S:</w:t>
            </w:r>
            <w:r w:rsidRPr="000A2FAC">
              <w:rPr>
                <w:spacing w:val="-10"/>
                <w:w w:val="105"/>
                <w:sz w:val="18"/>
                <w:lang w:val="es-MX"/>
              </w:rPr>
              <w:t xml:space="preserve"> </w:t>
            </w:r>
            <w:r w:rsidRPr="000A2FAC">
              <w:rPr>
                <w:w w:val="105"/>
                <w:sz w:val="18"/>
                <w:lang w:val="es-MX"/>
              </w:rPr>
              <w:t>2.20</w:t>
            </w:r>
            <w:r w:rsidRPr="000A2FAC">
              <w:rPr>
                <w:spacing w:val="-10"/>
                <w:w w:val="105"/>
                <w:sz w:val="18"/>
                <w:lang w:val="es-MX"/>
              </w:rPr>
              <w:t xml:space="preserve"> </w:t>
            </w:r>
            <w:r w:rsidRPr="000A2FAC">
              <w:rPr>
                <w:w w:val="105"/>
                <w:sz w:val="18"/>
                <w:lang w:val="es-MX"/>
              </w:rPr>
              <w:t>m</w:t>
            </w:r>
            <w:r w:rsidRPr="000A2FAC">
              <w:rPr>
                <w:spacing w:val="-10"/>
                <w:w w:val="105"/>
                <w:sz w:val="18"/>
                <w:lang w:val="es-MX"/>
              </w:rPr>
              <w:t xml:space="preserve"> </w:t>
            </w:r>
            <w:r w:rsidRPr="000A2FAC">
              <w:rPr>
                <w:w w:val="105"/>
                <w:sz w:val="18"/>
                <w:lang w:val="es-MX"/>
              </w:rPr>
              <w:t>ancho</w:t>
            </w:r>
            <w:r w:rsidRPr="000A2FAC">
              <w:rPr>
                <w:spacing w:val="-10"/>
                <w:w w:val="105"/>
                <w:sz w:val="18"/>
                <w:lang w:val="es-MX"/>
              </w:rPr>
              <w:t xml:space="preserve"> </w:t>
            </w:r>
            <w:r w:rsidRPr="000A2FAC">
              <w:rPr>
                <w:w w:val="105"/>
                <w:sz w:val="18"/>
                <w:lang w:val="es-MX"/>
              </w:rPr>
              <w:t>total</w:t>
            </w:r>
            <w:r w:rsidRPr="000A2FAC">
              <w:rPr>
                <w:spacing w:val="-10"/>
                <w:w w:val="105"/>
                <w:sz w:val="18"/>
                <w:lang w:val="es-MX"/>
              </w:rPr>
              <w:t xml:space="preserve"> </w:t>
            </w:r>
            <w:r w:rsidRPr="000A2FAC">
              <w:rPr>
                <w:w w:val="105"/>
                <w:sz w:val="18"/>
                <w:lang w:val="es-MX"/>
              </w:rPr>
              <w:t>×</w:t>
            </w:r>
            <w:r w:rsidRPr="000A2FAC">
              <w:rPr>
                <w:spacing w:val="-10"/>
                <w:w w:val="105"/>
                <w:sz w:val="18"/>
                <w:lang w:val="es-MX"/>
              </w:rPr>
              <w:t xml:space="preserve"> </w:t>
            </w:r>
            <w:r w:rsidRPr="000A2FAC">
              <w:rPr>
                <w:w w:val="105"/>
                <w:sz w:val="18"/>
                <w:lang w:val="es-MX"/>
              </w:rPr>
              <w:t>0.80</w:t>
            </w:r>
            <w:r w:rsidRPr="000A2FAC">
              <w:rPr>
                <w:spacing w:val="-10"/>
                <w:w w:val="105"/>
                <w:sz w:val="18"/>
                <w:lang w:val="es-MX"/>
              </w:rPr>
              <w:t xml:space="preserve"> </w:t>
            </w:r>
            <w:r w:rsidRPr="000A2FAC">
              <w:rPr>
                <w:w w:val="105"/>
                <w:sz w:val="18"/>
                <w:lang w:val="es-MX"/>
              </w:rPr>
              <w:t>m fondo × 1.97 m alto</w:t>
            </w:r>
          </w:p>
        </w:tc>
      </w:tr>
      <w:tr w:rsidR="000A2FAC" w:rsidRPr="00037730" w14:paraId="6CB32A04" w14:textId="77777777" w:rsidTr="00B46EC1">
        <w:trPr>
          <w:trHeight w:val="460"/>
        </w:trPr>
        <w:tc>
          <w:tcPr>
            <w:tcW w:w="3460" w:type="dxa"/>
          </w:tcPr>
          <w:p w14:paraId="291F3FD3" w14:textId="77777777" w:rsidR="000A2FAC" w:rsidRDefault="000A2FAC" w:rsidP="00B46EC1">
            <w:pPr>
              <w:pStyle w:val="TableParagraph"/>
              <w:spacing w:before="107"/>
              <w:ind w:left="94"/>
              <w:rPr>
                <w:rFonts w:ascii="Arial Black" w:hAnsi="Arial Black"/>
                <w:sz w:val="18"/>
              </w:rPr>
            </w:pPr>
            <w:r>
              <w:rPr>
                <w:rFonts w:ascii="Arial Black" w:hAnsi="Arial Black"/>
                <w:color w:val="660000"/>
                <w:w w:val="85"/>
                <w:sz w:val="18"/>
              </w:rPr>
              <w:t>Peso</w:t>
            </w:r>
            <w:r>
              <w:rPr>
                <w:rFonts w:ascii="Arial Black" w:hAnsi="Arial Black"/>
                <w:color w:val="660000"/>
                <w:spacing w:val="-3"/>
                <w:sz w:val="18"/>
              </w:rPr>
              <w:t xml:space="preserve"> </w:t>
            </w:r>
            <w:proofErr w:type="spellStart"/>
            <w:r>
              <w:rPr>
                <w:rFonts w:ascii="Arial Black" w:hAnsi="Arial Black"/>
                <w:color w:val="660000"/>
                <w:spacing w:val="-2"/>
                <w:w w:val="95"/>
                <w:sz w:val="18"/>
              </w:rPr>
              <w:t>estático</w:t>
            </w:r>
            <w:proofErr w:type="spellEnd"/>
          </w:p>
        </w:tc>
        <w:tc>
          <w:tcPr>
            <w:tcW w:w="5560" w:type="dxa"/>
          </w:tcPr>
          <w:p w14:paraId="2EE04491" w14:textId="77777777" w:rsidR="000A2FAC" w:rsidRPr="000D4A94" w:rsidRDefault="000A2FAC" w:rsidP="00B46EC1">
            <w:pPr>
              <w:pStyle w:val="TableParagraph"/>
              <w:spacing w:before="137"/>
              <w:rPr>
                <w:sz w:val="18"/>
              </w:rPr>
            </w:pPr>
            <w:r w:rsidRPr="000D4A94">
              <w:rPr>
                <w:w w:val="105"/>
                <w:sz w:val="18"/>
              </w:rPr>
              <w:t>Master</w:t>
            </w:r>
            <w:r w:rsidRPr="000D4A94">
              <w:rPr>
                <w:spacing w:val="-13"/>
                <w:w w:val="105"/>
                <w:sz w:val="18"/>
              </w:rPr>
              <w:t xml:space="preserve"> </w:t>
            </w:r>
            <w:r w:rsidRPr="000D4A94">
              <w:rPr>
                <w:w w:val="105"/>
                <w:sz w:val="18"/>
              </w:rPr>
              <w:t>340</w:t>
            </w:r>
            <w:r w:rsidRPr="000D4A94">
              <w:rPr>
                <w:spacing w:val="-13"/>
                <w:w w:val="105"/>
                <w:sz w:val="18"/>
              </w:rPr>
              <w:t xml:space="preserve"> </w:t>
            </w:r>
            <w:r w:rsidRPr="000D4A94">
              <w:rPr>
                <w:w w:val="105"/>
                <w:sz w:val="18"/>
              </w:rPr>
              <w:t>kg</w:t>
            </w:r>
            <w:r w:rsidRPr="000D4A94">
              <w:rPr>
                <w:spacing w:val="-13"/>
                <w:w w:val="105"/>
                <w:sz w:val="18"/>
              </w:rPr>
              <w:t xml:space="preserve"> </w:t>
            </w:r>
            <w:r w:rsidRPr="000D4A94">
              <w:rPr>
                <w:w w:val="105"/>
                <w:sz w:val="18"/>
              </w:rPr>
              <w:t>+</w:t>
            </w:r>
            <w:r w:rsidRPr="000D4A94">
              <w:rPr>
                <w:spacing w:val="-13"/>
                <w:w w:val="105"/>
                <w:sz w:val="18"/>
              </w:rPr>
              <w:t xml:space="preserve"> </w:t>
            </w:r>
            <w:r w:rsidRPr="000D4A94">
              <w:rPr>
                <w:w w:val="105"/>
                <w:sz w:val="18"/>
              </w:rPr>
              <w:t>Slave</w:t>
            </w:r>
            <w:r w:rsidRPr="000D4A94">
              <w:rPr>
                <w:spacing w:val="-13"/>
                <w:w w:val="105"/>
                <w:sz w:val="18"/>
              </w:rPr>
              <w:t xml:space="preserve"> </w:t>
            </w:r>
            <w:r w:rsidRPr="000D4A94">
              <w:rPr>
                <w:w w:val="105"/>
                <w:sz w:val="18"/>
              </w:rPr>
              <w:t>275</w:t>
            </w:r>
            <w:r w:rsidRPr="000D4A94">
              <w:rPr>
                <w:spacing w:val="-13"/>
                <w:w w:val="105"/>
                <w:sz w:val="18"/>
              </w:rPr>
              <w:t xml:space="preserve"> </w:t>
            </w:r>
            <w:r w:rsidRPr="000D4A94">
              <w:rPr>
                <w:w w:val="105"/>
                <w:sz w:val="18"/>
              </w:rPr>
              <w:t>kg</w:t>
            </w:r>
            <w:r w:rsidRPr="000D4A94">
              <w:rPr>
                <w:spacing w:val="-13"/>
                <w:w w:val="105"/>
                <w:sz w:val="18"/>
              </w:rPr>
              <w:t xml:space="preserve"> </w:t>
            </w:r>
            <w:r w:rsidRPr="000D4A94">
              <w:rPr>
                <w:w w:val="105"/>
                <w:sz w:val="18"/>
              </w:rPr>
              <w:t>=</w:t>
            </w:r>
            <w:r w:rsidRPr="000D4A94">
              <w:rPr>
                <w:spacing w:val="-13"/>
                <w:w w:val="105"/>
                <w:sz w:val="18"/>
              </w:rPr>
              <w:t xml:space="preserve"> </w:t>
            </w:r>
            <w:r w:rsidRPr="000D4A94">
              <w:rPr>
                <w:w w:val="105"/>
                <w:sz w:val="18"/>
              </w:rPr>
              <w:t>615</w:t>
            </w:r>
            <w:r w:rsidRPr="000D4A94">
              <w:rPr>
                <w:spacing w:val="-13"/>
                <w:w w:val="105"/>
                <w:sz w:val="18"/>
              </w:rPr>
              <w:t xml:space="preserve"> </w:t>
            </w:r>
            <w:r w:rsidRPr="000D4A94">
              <w:rPr>
                <w:spacing w:val="-5"/>
                <w:w w:val="105"/>
                <w:sz w:val="18"/>
              </w:rPr>
              <w:t>kg</w:t>
            </w:r>
          </w:p>
        </w:tc>
      </w:tr>
      <w:tr w:rsidR="000A2FAC" w14:paraId="3CD02386" w14:textId="77777777" w:rsidTr="00B46EC1">
        <w:trPr>
          <w:trHeight w:val="680"/>
        </w:trPr>
        <w:tc>
          <w:tcPr>
            <w:tcW w:w="3460" w:type="dxa"/>
          </w:tcPr>
          <w:p w14:paraId="305FD643" w14:textId="77777777" w:rsidR="000A2FAC" w:rsidRDefault="000A2FAC" w:rsidP="00B46EC1">
            <w:pPr>
              <w:pStyle w:val="TableParagraph"/>
              <w:spacing w:before="98"/>
              <w:ind w:left="94"/>
              <w:rPr>
                <w:rFonts w:ascii="Arial Black" w:hAnsi="Arial Black"/>
                <w:sz w:val="18"/>
              </w:rPr>
            </w:pPr>
            <w:r>
              <w:rPr>
                <w:rFonts w:ascii="Arial Black" w:hAnsi="Arial Black"/>
                <w:color w:val="660000"/>
                <w:w w:val="85"/>
                <w:sz w:val="18"/>
              </w:rPr>
              <w:t>Peso</w:t>
            </w:r>
            <w:r>
              <w:rPr>
                <w:rFonts w:ascii="Arial Black" w:hAnsi="Arial Black"/>
                <w:color w:val="660000"/>
                <w:spacing w:val="-3"/>
                <w:sz w:val="18"/>
              </w:rPr>
              <w:t xml:space="preserve"> </w:t>
            </w:r>
            <w:proofErr w:type="spellStart"/>
            <w:r>
              <w:rPr>
                <w:rFonts w:ascii="Arial Black" w:hAnsi="Arial Black"/>
                <w:color w:val="660000"/>
                <w:spacing w:val="-2"/>
                <w:sz w:val="18"/>
              </w:rPr>
              <w:t>dinámico</w:t>
            </w:r>
            <w:proofErr w:type="spellEnd"/>
          </w:p>
        </w:tc>
        <w:tc>
          <w:tcPr>
            <w:tcW w:w="5560" w:type="dxa"/>
          </w:tcPr>
          <w:p w14:paraId="67AB9716" w14:textId="77777777" w:rsidR="000A2FAC" w:rsidRPr="000A2FAC" w:rsidRDefault="000A2FAC" w:rsidP="00B46EC1">
            <w:pPr>
              <w:pStyle w:val="TableParagraph"/>
              <w:spacing w:before="116" w:line="280" w:lineRule="auto"/>
              <w:ind w:right="185"/>
              <w:rPr>
                <w:sz w:val="18"/>
                <w:lang w:val="es-MX"/>
              </w:rPr>
            </w:pPr>
            <w:r w:rsidRPr="000A2FAC">
              <w:rPr>
                <w:w w:val="105"/>
                <w:sz w:val="18"/>
                <w:lang w:val="es-MX"/>
              </w:rPr>
              <w:t>Carga</w:t>
            </w:r>
            <w:r w:rsidRPr="000A2FAC">
              <w:rPr>
                <w:spacing w:val="-6"/>
                <w:w w:val="105"/>
                <w:sz w:val="18"/>
                <w:lang w:val="es-MX"/>
              </w:rPr>
              <w:t xml:space="preserve"> </w:t>
            </w:r>
            <w:r w:rsidRPr="000A2FAC">
              <w:rPr>
                <w:w w:val="105"/>
                <w:sz w:val="18"/>
                <w:lang w:val="es-MX"/>
              </w:rPr>
              <w:t>promedio</w:t>
            </w:r>
            <w:r w:rsidRPr="000A2FAC">
              <w:rPr>
                <w:spacing w:val="-6"/>
                <w:w w:val="105"/>
                <w:sz w:val="18"/>
                <w:lang w:val="es-MX"/>
              </w:rPr>
              <w:t xml:space="preserve"> </w:t>
            </w:r>
            <w:r w:rsidRPr="000A2FAC">
              <w:rPr>
                <w:w w:val="105"/>
                <w:sz w:val="18"/>
                <w:lang w:val="es-MX"/>
              </w:rPr>
              <w:t>referencial</w:t>
            </w:r>
            <w:r w:rsidRPr="000A2FAC">
              <w:rPr>
                <w:spacing w:val="-6"/>
                <w:w w:val="105"/>
                <w:sz w:val="18"/>
                <w:lang w:val="es-MX"/>
              </w:rPr>
              <w:t xml:space="preserve"> </w:t>
            </w:r>
            <w:r w:rsidRPr="000A2FAC">
              <w:rPr>
                <w:rFonts w:ascii="Tahoma" w:hAnsi="Tahoma"/>
                <w:w w:val="105"/>
                <w:sz w:val="18"/>
                <w:lang w:val="es-MX"/>
              </w:rPr>
              <w:t>≈</w:t>
            </w:r>
            <w:r w:rsidRPr="000A2FAC">
              <w:rPr>
                <w:rFonts w:ascii="Tahoma" w:hAnsi="Tahoma"/>
                <w:spacing w:val="-13"/>
                <w:w w:val="105"/>
                <w:sz w:val="18"/>
                <w:lang w:val="es-MX"/>
              </w:rPr>
              <w:t xml:space="preserve"> </w:t>
            </w:r>
            <w:r w:rsidRPr="000A2FAC">
              <w:rPr>
                <w:w w:val="105"/>
                <w:sz w:val="18"/>
                <w:lang w:val="es-MX"/>
              </w:rPr>
              <w:t>349</w:t>
            </w:r>
            <w:r w:rsidRPr="000A2FAC">
              <w:rPr>
                <w:spacing w:val="-6"/>
                <w:w w:val="105"/>
                <w:sz w:val="18"/>
                <w:lang w:val="es-MX"/>
              </w:rPr>
              <w:t xml:space="preserve"> </w:t>
            </w:r>
            <w:r w:rsidRPr="000A2FAC">
              <w:rPr>
                <w:w w:val="105"/>
                <w:sz w:val="18"/>
                <w:lang w:val="es-MX"/>
              </w:rPr>
              <w:t>kg/m²</w:t>
            </w:r>
            <w:r w:rsidRPr="000A2FAC">
              <w:rPr>
                <w:spacing w:val="-6"/>
                <w:w w:val="105"/>
                <w:sz w:val="18"/>
                <w:lang w:val="es-MX"/>
              </w:rPr>
              <w:t xml:space="preserve"> </w:t>
            </w:r>
            <w:r w:rsidRPr="000A2FAC">
              <w:rPr>
                <w:w w:val="105"/>
                <w:sz w:val="18"/>
                <w:lang w:val="es-MX"/>
              </w:rPr>
              <w:t>sobre</w:t>
            </w:r>
            <w:r w:rsidRPr="000A2FAC">
              <w:rPr>
                <w:spacing w:val="-6"/>
                <w:w w:val="105"/>
                <w:sz w:val="18"/>
                <w:lang w:val="es-MX"/>
              </w:rPr>
              <w:t xml:space="preserve"> </w:t>
            </w:r>
            <w:r w:rsidRPr="000A2FAC">
              <w:rPr>
                <w:w w:val="105"/>
                <w:sz w:val="18"/>
                <w:lang w:val="es-MX"/>
              </w:rPr>
              <w:t>huella</w:t>
            </w:r>
            <w:r w:rsidRPr="000A2FAC">
              <w:rPr>
                <w:spacing w:val="-6"/>
                <w:w w:val="105"/>
                <w:sz w:val="18"/>
                <w:lang w:val="es-MX"/>
              </w:rPr>
              <w:t xml:space="preserve"> </w:t>
            </w:r>
            <w:r w:rsidRPr="000A2FAC">
              <w:rPr>
                <w:w w:val="105"/>
                <w:sz w:val="18"/>
                <w:lang w:val="es-MX"/>
              </w:rPr>
              <w:t>de</w:t>
            </w:r>
            <w:r w:rsidRPr="000A2FAC">
              <w:rPr>
                <w:spacing w:val="-6"/>
                <w:w w:val="105"/>
                <w:sz w:val="18"/>
                <w:lang w:val="es-MX"/>
              </w:rPr>
              <w:t xml:space="preserve"> </w:t>
            </w:r>
            <w:r w:rsidRPr="000A2FAC">
              <w:rPr>
                <w:w w:val="105"/>
                <w:sz w:val="18"/>
                <w:lang w:val="es-MX"/>
              </w:rPr>
              <w:t>1.76 m² (2.20 × 0.80 m)</w:t>
            </w:r>
          </w:p>
        </w:tc>
      </w:tr>
      <w:tr w:rsidR="000A2FAC" w14:paraId="2977B5A5" w14:textId="77777777" w:rsidTr="00B46EC1">
        <w:trPr>
          <w:trHeight w:val="460"/>
        </w:trPr>
        <w:tc>
          <w:tcPr>
            <w:tcW w:w="3460" w:type="dxa"/>
          </w:tcPr>
          <w:p w14:paraId="17EFA12D" w14:textId="77777777" w:rsidR="000A2FAC" w:rsidRPr="000A2FAC" w:rsidRDefault="000A2FAC" w:rsidP="00B46EC1">
            <w:pPr>
              <w:pStyle w:val="TableParagraph"/>
              <w:spacing w:before="113"/>
              <w:ind w:left="94"/>
              <w:rPr>
                <w:rFonts w:ascii="Arial Black" w:hAnsi="Arial Black"/>
                <w:sz w:val="18"/>
                <w:lang w:val="es-MX"/>
              </w:rPr>
            </w:pPr>
            <w:r w:rsidRPr="000A2FAC">
              <w:rPr>
                <w:rFonts w:ascii="Arial Black" w:hAnsi="Arial Black"/>
                <w:color w:val="660000"/>
                <w:w w:val="85"/>
                <w:sz w:val="18"/>
                <w:lang w:val="es-MX"/>
              </w:rPr>
              <w:lastRenderedPageBreak/>
              <w:t>Carga</w:t>
            </w:r>
            <w:r w:rsidRPr="000A2FAC">
              <w:rPr>
                <w:rFonts w:ascii="Arial Black" w:hAnsi="Arial Black"/>
                <w:color w:val="660000"/>
                <w:spacing w:val="10"/>
                <w:sz w:val="18"/>
                <w:lang w:val="es-MX"/>
              </w:rPr>
              <w:t xml:space="preserve"> </w:t>
            </w:r>
            <w:r w:rsidRPr="000A2FAC">
              <w:rPr>
                <w:rFonts w:ascii="Arial Black" w:hAnsi="Arial Black"/>
                <w:color w:val="660000"/>
                <w:w w:val="85"/>
                <w:sz w:val="18"/>
                <w:lang w:val="es-MX"/>
              </w:rPr>
              <w:t>eléctrica</w:t>
            </w:r>
            <w:r w:rsidRPr="000A2FAC">
              <w:rPr>
                <w:rFonts w:ascii="Arial Black" w:hAnsi="Arial Black"/>
                <w:color w:val="660000"/>
                <w:spacing w:val="11"/>
                <w:sz w:val="18"/>
                <w:lang w:val="es-MX"/>
              </w:rPr>
              <w:t xml:space="preserve"> </w:t>
            </w:r>
            <w:r w:rsidRPr="000A2FAC">
              <w:rPr>
                <w:rFonts w:ascii="Arial Black" w:hAnsi="Arial Black"/>
                <w:color w:val="660000"/>
                <w:w w:val="85"/>
                <w:sz w:val="18"/>
                <w:lang w:val="es-MX"/>
              </w:rPr>
              <w:t>voltaje</w:t>
            </w:r>
            <w:r w:rsidRPr="000A2FAC">
              <w:rPr>
                <w:rFonts w:ascii="Arial Black" w:hAnsi="Arial Black"/>
                <w:color w:val="660000"/>
                <w:spacing w:val="11"/>
                <w:sz w:val="18"/>
                <w:lang w:val="es-MX"/>
              </w:rPr>
              <w:t xml:space="preserve"> </w:t>
            </w:r>
            <w:r w:rsidRPr="000A2FAC">
              <w:rPr>
                <w:rFonts w:ascii="Arial Black" w:hAnsi="Arial Black"/>
                <w:color w:val="660000"/>
                <w:w w:val="85"/>
                <w:sz w:val="18"/>
                <w:lang w:val="es-MX"/>
              </w:rPr>
              <w:t>y</w:t>
            </w:r>
            <w:r w:rsidRPr="000A2FAC">
              <w:rPr>
                <w:rFonts w:ascii="Arial Black" w:hAnsi="Arial Black"/>
                <w:color w:val="660000"/>
                <w:spacing w:val="10"/>
                <w:sz w:val="18"/>
                <w:lang w:val="es-MX"/>
              </w:rPr>
              <w:t xml:space="preserve"> </w:t>
            </w:r>
            <w:r w:rsidRPr="000A2FAC">
              <w:rPr>
                <w:rFonts w:ascii="Arial Black" w:hAnsi="Arial Black"/>
                <w:color w:val="660000"/>
                <w:spacing w:val="-2"/>
                <w:w w:val="85"/>
                <w:sz w:val="18"/>
                <w:lang w:val="es-MX"/>
              </w:rPr>
              <w:t>frecuencia</w:t>
            </w:r>
          </w:p>
        </w:tc>
        <w:tc>
          <w:tcPr>
            <w:tcW w:w="5560" w:type="dxa"/>
          </w:tcPr>
          <w:p w14:paraId="5F06F87D" w14:textId="77777777" w:rsidR="000A2FAC" w:rsidRPr="000A2FAC" w:rsidRDefault="000A2FAC" w:rsidP="00B46EC1">
            <w:pPr>
              <w:pStyle w:val="TableParagraph"/>
              <w:spacing w:before="142"/>
              <w:rPr>
                <w:sz w:val="18"/>
                <w:lang w:val="es-MX"/>
              </w:rPr>
            </w:pPr>
            <w:r w:rsidRPr="000A2FAC">
              <w:rPr>
                <w:sz w:val="18"/>
                <w:lang w:val="es-MX"/>
              </w:rPr>
              <w:t>AC</w:t>
            </w:r>
            <w:r w:rsidRPr="000A2FAC">
              <w:rPr>
                <w:spacing w:val="-5"/>
                <w:sz w:val="18"/>
                <w:lang w:val="es-MX"/>
              </w:rPr>
              <w:t xml:space="preserve"> </w:t>
            </w:r>
            <w:r w:rsidRPr="000A2FAC">
              <w:rPr>
                <w:sz w:val="18"/>
                <w:lang w:val="es-MX"/>
              </w:rPr>
              <w:t>110–120</w:t>
            </w:r>
            <w:r w:rsidRPr="000A2FAC">
              <w:rPr>
                <w:spacing w:val="-4"/>
                <w:sz w:val="18"/>
                <w:lang w:val="es-MX"/>
              </w:rPr>
              <w:t xml:space="preserve"> </w:t>
            </w:r>
            <w:r w:rsidRPr="000A2FAC">
              <w:rPr>
                <w:sz w:val="18"/>
                <w:lang w:val="es-MX"/>
              </w:rPr>
              <w:t>V</w:t>
            </w:r>
            <w:r w:rsidRPr="000A2FAC">
              <w:rPr>
                <w:spacing w:val="-4"/>
                <w:sz w:val="18"/>
                <w:lang w:val="es-MX"/>
              </w:rPr>
              <w:t xml:space="preserve"> </w:t>
            </w:r>
            <w:r w:rsidRPr="000A2FAC">
              <w:rPr>
                <w:sz w:val="18"/>
                <w:lang w:val="es-MX"/>
              </w:rPr>
              <w:t>o</w:t>
            </w:r>
            <w:r w:rsidRPr="000A2FAC">
              <w:rPr>
                <w:spacing w:val="-4"/>
                <w:sz w:val="18"/>
                <w:lang w:val="es-MX"/>
              </w:rPr>
              <w:t xml:space="preserve"> </w:t>
            </w:r>
            <w:r w:rsidRPr="000A2FAC">
              <w:rPr>
                <w:sz w:val="18"/>
                <w:lang w:val="es-MX"/>
              </w:rPr>
              <w:t>220–240</w:t>
            </w:r>
            <w:r w:rsidRPr="000A2FAC">
              <w:rPr>
                <w:spacing w:val="-4"/>
                <w:sz w:val="18"/>
                <w:lang w:val="es-MX"/>
              </w:rPr>
              <w:t xml:space="preserve"> </w:t>
            </w:r>
            <w:r w:rsidRPr="000A2FAC">
              <w:rPr>
                <w:sz w:val="18"/>
                <w:lang w:val="es-MX"/>
              </w:rPr>
              <w:t>V,</w:t>
            </w:r>
            <w:r w:rsidRPr="000A2FAC">
              <w:rPr>
                <w:spacing w:val="-4"/>
                <w:sz w:val="18"/>
                <w:lang w:val="es-MX"/>
              </w:rPr>
              <w:t xml:space="preserve"> </w:t>
            </w:r>
            <w:r w:rsidRPr="000A2FAC">
              <w:rPr>
                <w:sz w:val="18"/>
                <w:lang w:val="es-MX"/>
              </w:rPr>
              <w:t>50/60</w:t>
            </w:r>
            <w:r w:rsidRPr="000A2FAC">
              <w:rPr>
                <w:spacing w:val="-4"/>
                <w:sz w:val="18"/>
                <w:lang w:val="es-MX"/>
              </w:rPr>
              <w:t xml:space="preserve"> </w:t>
            </w:r>
            <w:r w:rsidRPr="000A2FAC">
              <w:rPr>
                <w:sz w:val="18"/>
                <w:lang w:val="es-MX"/>
              </w:rPr>
              <w:t>Hz</w:t>
            </w:r>
            <w:r w:rsidRPr="000A2FAC">
              <w:rPr>
                <w:spacing w:val="-4"/>
                <w:sz w:val="18"/>
                <w:lang w:val="es-MX"/>
              </w:rPr>
              <w:t xml:space="preserve"> </w:t>
            </w:r>
            <w:r w:rsidRPr="000A2FAC">
              <w:rPr>
                <w:sz w:val="18"/>
                <w:lang w:val="es-MX"/>
              </w:rPr>
              <w:t>por</w:t>
            </w:r>
            <w:r w:rsidRPr="000A2FAC">
              <w:rPr>
                <w:spacing w:val="-4"/>
                <w:sz w:val="18"/>
                <w:lang w:val="es-MX"/>
              </w:rPr>
              <w:t xml:space="preserve"> </w:t>
            </w:r>
            <w:r w:rsidRPr="000A2FAC">
              <w:rPr>
                <w:spacing w:val="-2"/>
                <w:sz w:val="18"/>
                <w:lang w:val="es-MX"/>
              </w:rPr>
              <w:t>módulo</w:t>
            </w:r>
          </w:p>
        </w:tc>
      </w:tr>
      <w:tr w:rsidR="000A2FAC" w14:paraId="6200B4A2" w14:textId="77777777" w:rsidTr="00B46EC1">
        <w:trPr>
          <w:trHeight w:val="940"/>
        </w:trPr>
        <w:tc>
          <w:tcPr>
            <w:tcW w:w="3460" w:type="dxa"/>
          </w:tcPr>
          <w:p w14:paraId="7080336F" w14:textId="77777777" w:rsidR="000A2FAC" w:rsidRDefault="000A2FAC" w:rsidP="00B46EC1">
            <w:pPr>
              <w:pStyle w:val="TableParagraph"/>
              <w:spacing w:before="103"/>
              <w:ind w:left="94"/>
              <w:rPr>
                <w:rFonts w:ascii="Arial Black"/>
                <w:sz w:val="18"/>
              </w:rPr>
            </w:pPr>
            <w:proofErr w:type="spellStart"/>
            <w:r>
              <w:rPr>
                <w:rFonts w:ascii="Arial Black"/>
                <w:color w:val="660000"/>
                <w:spacing w:val="-2"/>
                <w:sz w:val="18"/>
              </w:rPr>
              <w:t>Potencia</w:t>
            </w:r>
            <w:proofErr w:type="spellEnd"/>
          </w:p>
        </w:tc>
        <w:tc>
          <w:tcPr>
            <w:tcW w:w="5560" w:type="dxa"/>
          </w:tcPr>
          <w:p w14:paraId="014227E2" w14:textId="77777777" w:rsidR="000A2FAC" w:rsidRPr="000A2FAC" w:rsidRDefault="000A2FAC" w:rsidP="00B46EC1">
            <w:pPr>
              <w:pStyle w:val="TableParagraph"/>
              <w:spacing w:before="132" w:line="283" w:lineRule="auto"/>
              <w:ind w:right="185"/>
              <w:rPr>
                <w:sz w:val="18"/>
                <w:lang w:val="es-MX"/>
              </w:rPr>
            </w:pPr>
            <w:r w:rsidRPr="000A2FAC">
              <w:rPr>
                <w:w w:val="105"/>
                <w:sz w:val="18"/>
                <w:lang w:val="es-MX"/>
              </w:rPr>
              <w:t>Por módulo: 420 W en refrigeración / 40 W en operación normal.</w:t>
            </w:r>
            <w:r w:rsidRPr="000A2FAC">
              <w:rPr>
                <w:spacing w:val="-4"/>
                <w:w w:val="105"/>
                <w:sz w:val="18"/>
                <w:lang w:val="es-MX"/>
              </w:rPr>
              <w:t xml:space="preserve"> </w:t>
            </w:r>
            <w:r w:rsidRPr="000A2FAC">
              <w:rPr>
                <w:w w:val="105"/>
                <w:sz w:val="18"/>
                <w:lang w:val="es-MX"/>
              </w:rPr>
              <w:t>Agregado</w:t>
            </w:r>
            <w:r w:rsidRPr="000A2FAC">
              <w:rPr>
                <w:spacing w:val="-4"/>
                <w:w w:val="105"/>
                <w:sz w:val="18"/>
                <w:lang w:val="es-MX"/>
              </w:rPr>
              <w:t xml:space="preserve"> </w:t>
            </w:r>
            <w:r w:rsidRPr="000A2FAC">
              <w:rPr>
                <w:w w:val="105"/>
                <w:sz w:val="18"/>
                <w:lang w:val="es-MX"/>
              </w:rPr>
              <w:t>M+S:</w:t>
            </w:r>
            <w:r w:rsidRPr="000A2FAC">
              <w:rPr>
                <w:spacing w:val="-4"/>
                <w:w w:val="105"/>
                <w:sz w:val="18"/>
                <w:lang w:val="es-MX"/>
              </w:rPr>
              <w:t xml:space="preserve"> </w:t>
            </w:r>
            <w:r w:rsidRPr="000A2FAC">
              <w:rPr>
                <w:w w:val="105"/>
                <w:sz w:val="18"/>
                <w:lang w:val="es-MX"/>
              </w:rPr>
              <w:t>840</w:t>
            </w:r>
            <w:r w:rsidRPr="000A2FAC">
              <w:rPr>
                <w:spacing w:val="-4"/>
                <w:w w:val="105"/>
                <w:sz w:val="18"/>
                <w:lang w:val="es-MX"/>
              </w:rPr>
              <w:t xml:space="preserve"> </w:t>
            </w:r>
            <w:r w:rsidRPr="000A2FAC">
              <w:rPr>
                <w:w w:val="105"/>
                <w:sz w:val="18"/>
                <w:lang w:val="es-MX"/>
              </w:rPr>
              <w:t>W</w:t>
            </w:r>
            <w:r w:rsidRPr="000A2FAC">
              <w:rPr>
                <w:spacing w:val="-4"/>
                <w:w w:val="105"/>
                <w:sz w:val="18"/>
                <w:lang w:val="es-MX"/>
              </w:rPr>
              <w:t xml:space="preserve"> </w:t>
            </w:r>
            <w:r w:rsidRPr="000A2FAC">
              <w:rPr>
                <w:w w:val="105"/>
                <w:sz w:val="18"/>
                <w:lang w:val="es-MX"/>
              </w:rPr>
              <w:t>refrigeración</w:t>
            </w:r>
            <w:r w:rsidRPr="000A2FAC">
              <w:rPr>
                <w:spacing w:val="-4"/>
                <w:w w:val="105"/>
                <w:sz w:val="18"/>
                <w:lang w:val="es-MX"/>
              </w:rPr>
              <w:t xml:space="preserve"> </w:t>
            </w:r>
            <w:r w:rsidRPr="000A2FAC">
              <w:rPr>
                <w:w w:val="105"/>
                <w:sz w:val="18"/>
                <w:lang w:val="es-MX"/>
              </w:rPr>
              <w:t>/</w:t>
            </w:r>
            <w:r w:rsidRPr="000A2FAC">
              <w:rPr>
                <w:spacing w:val="-4"/>
                <w:w w:val="105"/>
                <w:sz w:val="18"/>
                <w:lang w:val="es-MX"/>
              </w:rPr>
              <w:t xml:space="preserve"> </w:t>
            </w:r>
            <w:r w:rsidRPr="000A2FAC">
              <w:rPr>
                <w:w w:val="105"/>
                <w:sz w:val="18"/>
                <w:lang w:val="es-MX"/>
              </w:rPr>
              <w:t>80</w:t>
            </w:r>
            <w:r w:rsidRPr="000A2FAC">
              <w:rPr>
                <w:spacing w:val="-4"/>
                <w:w w:val="105"/>
                <w:sz w:val="18"/>
                <w:lang w:val="es-MX"/>
              </w:rPr>
              <w:t xml:space="preserve"> </w:t>
            </w:r>
            <w:r w:rsidRPr="000A2FAC">
              <w:rPr>
                <w:w w:val="105"/>
                <w:sz w:val="18"/>
                <w:lang w:val="es-MX"/>
              </w:rPr>
              <w:t>W</w:t>
            </w:r>
            <w:r w:rsidRPr="000A2FAC">
              <w:rPr>
                <w:spacing w:val="-4"/>
                <w:w w:val="105"/>
                <w:sz w:val="18"/>
                <w:lang w:val="es-MX"/>
              </w:rPr>
              <w:t xml:space="preserve"> </w:t>
            </w:r>
            <w:r w:rsidRPr="000A2FAC">
              <w:rPr>
                <w:w w:val="105"/>
                <w:sz w:val="18"/>
                <w:lang w:val="es-MX"/>
              </w:rPr>
              <w:t>normal (operación</w:t>
            </w:r>
            <w:r w:rsidRPr="000A2FAC">
              <w:rPr>
                <w:spacing w:val="-1"/>
                <w:w w:val="105"/>
                <w:sz w:val="18"/>
                <w:lang w:val="es-MX"/>
              </w:rPr>
              <w:t xml:space="preserve"> </w:t>
            </w:r>
            <w:r w:rsidRPr="000A2FAC">
              <w:rPr>
                <w:w w:val="105"/>
                <w:sz w:val="18"/>
                <w:lang w:val="es-MX"/>
              </w:rPr>
              <w:t>simultánea)</w:t>
            </w:r>
          </w:p>
        </w:tc>
      </w:tr>
      <w:tr w:rsidR="000A2FAC" w14:paraId="559F2136" w14:textId="77777777" w:rsidTr="00B46EC1">
        <w:trPr>
          <w:trHeight w:val="940"/>
        </w:trPr>
        <w:tc>
          <w:tcPr>
            <w:tcW w:w="3460" w:type="dxa"/>
          </w:tcPr>
          <w:p w14:paraId="501E9926" w14:textId="77777777" w:rsidR="000A2FAC" w:rsidRDefault="000A2FAC" w:rsidP="00B46EC1">
            <w:pPr>
              <w:pStyle w:val="TableParagraph"/>
              <w:spacing w:before="104"/>
              <w:ind w:left="94"/>
              <w:rPr>
                <w:rFonts w:ascii="Arial Black"/>
                <w:sz w:val="18"/>
              </w:rPr>
            </w:pPr>
            <w:r>
              <w:rPr>
                <w:rFonts w:ascii="Arial Black"/>
                <w:color w:val="660000"/>
                <w:w w:val="90"/>
                <w:sz w:val="18"/>
              </w:rPr>
              <w:t>Planta</w:t>
            </w:r>
            <w:r>
              <w:rPr>
                <w:rFonts w:ascii="Arial Black"/>
                <w:color w:val="660000"/>
                <w:spacing w:val="-4"/>
                <w:w w:val="90"/>
                <w:sz w:val="18"/>
              </w:rPr>
              <w:t xml:space="preserve"> </w:t>
            </w:r>
            <w:r>
              <w:rPr>
                <w:rFonts w:ascii="Arial Black"/>
                <w:color w:val="660000"/>
                <w:w w:val="90"/>
                <w:sz w:val="18"/>
              </w:rPr>
              <w:t>de</w:t>
            </w:r>
            <w:r>
              <w:rPr>
                <w:rFonts w:ascii="Arial Black"/>
                <w:color w:val="660000"/>
                <w:spacing w:val="-4"/>
                <w:w w:val="90"/>
                <w:sz w:val="18"/>
              </w:rPr>
              <w:t xml:space="preserve"> </w:t>
            </w:r>
            <w:proofErr w:type="spellStart"/>
            <w:r>
              <w:rPr>
                <w:rFonts w:ascii="Arial Black"/>
                <w:color w:val="660000"/>
                <w:spacing w:val="-2"/>
                <w:w w:val="90"/>
                <w:sz w:val="18"/>
              </w:rPr>
              <w:t>respaldo</w:t>
            </w:r>
            <w:proofErr w:type="spellEnd"/>
          </w:p>
        </w:tc>
        <w:tc>
          <w:tcPr>
            <w:tcW w:w="5560" w:type="dxa"/>
          </w:tcPr>
          <w:p w14:paraId="40E61422" w14:textId="77777777" w:rsidR="000A2FAC" w:rsidRPr="000A2FAC" w:rsidRDefault="000A2FAC" w:rsidP="00B46EC1">
            <w:pPr>
              <w:pStyle w:val="TableParagraph"/>
              <w:spacing w:before="133" w:line="283" w:lineRule="auto"/>
              <w:ind w:right="185"/>
              <w:rPr>
                <w:sz w:val="18"/>
                <w:lang w:val="es-MX"/>
              </w:rPr>
            </w:pPr>
            <w:r w:rsidRPr="000A2FAC">
              <w:rPr>
                <w:sz w:val="18"/>
                <w:lang w:val="es-MX"/>
              </w:rPr>
              <w:t>Anexo técnico contempla respaldo mínimo de 15 min;</w:t>
            </w:r>
            <w:r w:rsidRPr="000A2FAC">
              <w:rPr>
                <w:spacing w:val="40"/>
                <w:w w:val="110"/>
                <w:sz w:val="18"/>
                <w:lang w:val="es-MX"/>
              </w:rPr>
              <w:t xml:space="preserve"> </w:t>
            </w:r>
            <w:r w:rsidRPr="000A2FAC">
              <w:rPr>
                <w:w w:val="110"/>
                <w:sz w:val="18"/>
                <w:lang w:val="es-MX"/>
              </w:rPr>
              <w:t>dimensionamiento</w:t>
            </w:r>
            <w:r w:rsidRPr="000A2FAC">
              <w:rPr>
                <w:spacing w:val="-13"/>
                <w:w w:val="110"/>
                <w:sz w:val="18"/>
                <w:lang w:val="es-MX"/>
              </w:rPr>
              <w:t xml:space="preserve"> </w:t>
            </w:r>
            <w:r w:rsidRPr="000A2FAC">
              <w:rPr>
                <w:w w:val="110"/>
                <w:sz w:val="18"/>
                <w:lang w:val="es-MX"/>
              </w:rPr>
              <w:t>final</w:t>
            </w:r>
            <w:r w:rsidRPr="000A2FAC">
              <w:rPr>
                <w:spacing w:val="-13"/>
                <w:w w:val="110"/>
                <w:sz w:val="18"/>
                <w:lang w:val="es-MX"/>
              </w:rPr>
              <w:t xml:space="preserve"> </w:t>
            </w:r>
            <w:r w:rsidRPr="000A2FAC">
              <w:rPr>
                <w:w w:val="110"/>
                <w:sz w:val="18"/>
                <w:lang w:val="es-MX"/>
              </w:rPr>
              <w:t>se</w:t>
            </w:r>
            <w:r w:rsidRPr="000A2FAC">
              <w:rPr>
                <w:spacing w:val="-13"/>
                <w:w w:val="110"/>
                <w:sz w:val="18"/>
                <w:lang w:val="es-MX"/>
              </w:rPr>
              <w:t xml:space="preserve"> </w:t>
            </w:r>
            <w:r w:rsidRPr="000A2FAC">
              <w:rPr>
                <w:w w:val="110"/>
                <w:sz w:val="18"/>
                <w:lang w:val="es-MX"/>
              </w:rPr>
              <w:t>cierra</w:t>
            </w:r>
            <w:r w:rsidRPr="000A2FAC">
              <w:rPr>
                <w:spacing w:val="-13"/>
                <w:w w:val="110"/>
                <w:sz w:val="18"/>
                <w:lang w:val="es-MX"/>
              </w:rPr>
              <w:t xml:space="preserve"> </w:t>
            </w:r>
            <w:r w:rsidRPr="000A2FAC">
              <w:rPr>
                <w:w w:val="110"/>
                <w:sz w:val="18"/>
                <w:lang w:val="es-MX"/>
              </w:rPr>
              <w:t>con</w:t>
            </w:r>
            <w:r w:rsidRPr="000A2FAC">
              <w:rPr>
                <w:spacing w:val="-13"/>
                <w:w w:val="110"/>
                <w:sz w:val="18"/>
                <w:lang w:val="es-MX"/>
              </w:rPr>
              <w:t xml:space="preserve"> </w:t>
            </w:r>
            <w:r w:rsidRPr="000A2FAC">
              <w:rPr>
                <w:w w:val="110"/>
                <w:sz w:val="18"/>
                <w:lang w:val="es-MX"/>
              </w:rPr>
              <w:t>TI,</w:t>
            </w:r>
            <w:r w:rsidRPr="000A2FAC">
              <w:rPr>
                <w:spacing w:val="-13"/>
                <w:w w:val="110"/>
                <w:sz w:val="18"/>
                <w:lang w:val="es-MX"/>
              </w:rPr>
              <w:t xml:space="preserve"> </w:t>
            </w:r>
            <w:r w:rsidRPr="000A2FAC">
              <w:rPr>
                <w:w w:val="110"/>
                <w:sz w:val="18"/>
                <w:lang w:val="es-MX"/>
              </w:rPr>
              <w:t>Ingeniería</w:t>
            </w:r>
            <w:r w:rsidRPr="000A2FAC">
              <w:rPr>
                <w:spacing w:val="-13"/>
                <w:w w:val="110"/>
                <w:sz w:val="18"/>
                <w:lang w:val="es-MX"/>
              </w:rPr>
              <w:t xml:space="preserve"> </w:t>
            </w:r>
            <w:r w:rsidRPr="000A2FAC">
              <w:rPr>
                <w:w w:val="110"/>
                <w:sz w:val="18"/>
                <w:lang w:val="es-MX"/>
              </w:rPr>
              <w:t xml:space="preserve">y </w:t>
            </w:r>
            <w:r w:rsidRPr="000A2FAC">
              <w:rPr>
                <w:spacing w:val="-2"/>
                <w:w w:val="110"/>
                <w:sz w:val="18"/>
                <w:lang w:val="es-MX"/>
              </w:rPr>
              <w:t>proveedor.</w:t>
            </w:r>
          </w:p>
        </w:tc>
      </w:tr>
      <w:tr w:rsidR="000A2FAC" w14:paraId="4CD1B462" w14:textId="77777777" w:rsidTr="00B46EC1">
        <w:trPr>
          <w:trHeight w:val="940"/>
        </w:trPr>
        <w:tc>
          <w:tcPr>
            <w:tcW w:w="3460" w:type="dxa"/>
          </w:tcPr>
          <w:p w14:paraId="54C9EBAF" w14:textId="77777777" w:rsidR="000A2FAC" w:rsidRDefault="000A2FAC" w:rsidP="00B46EC1">
            <w:pPr>
              <w:pStyle w:val="TableParagraph"/>
              <w:spacing w:before="104"/>
              <w:ind w:left="94"/>
              <w:rPr>
                <w:rFonts w:ascii="Arial Black" w:hAnsi="Arial Black"/>
                <w:sz w:val="18"/>
              </w:rPr>
            </w:pPr>
            <w:proofErr w:type="spellStart"/>
            <w:r>
              <w:rPr>
                <w:rFonts w:ascii="Arial Black" w:hAnsi="Arial Black"/>
                <w:color w:val="660000"/>
                <w:spacing w:val="2"/>
                <w:w w:val="85"/>
                <w:sz w:val="18"/>
              </w:rPr>
              <w:t>Disipación</w:t>
            </w:r>
            <w:proofErr w:type="spellEnd"/>
            <w:r>
              <w:rPr>
                <w:rFonts w:ascii="Arial Black" w:hAnsi="Arial Black"/>
                <w:color w:val="660000"/>
                <w:spacing w:val="12"/>
                <w:sz w:val="18"/>
              </w:rPr>
              <w:t xml:space="preserve"> </w:t>
            </w:r>
            <w:proofErr w:type="spellStart"/>
            <w:r>
              <w:rPr>
                <w:rFonts w:ascii="Arial Black" w:hAnsi="Arial Black"/>
                <w:color w:val="660000"/>
                <w:spacing w:val="-2"/>
                <w:sz w:val="18"/>
              </w:rPr>
              <w:t>térmica</w:t>
            </w:r>
            <w:proofErr w:type="spellEnd"/>
          </w:p>
        </w:tc>
        <w:tc>
          <w:tcPr>
            <w:tcW w:w="5560" w:type="dxa"/>
          </w:tcPr>
          <w:p w14:paraId="616374F6" w14:textId="77777777" w:rsidR="000A2FAC" w:rsidRPr="000A2FAC" w:rsidRDefault="000A2FAC" w:rsidP="00B46EC1">
            <w:pPr>
              <w:pStyle w:val="TableParagraph"/>
              <w:spacing w:before="133" w:line="283" w:lineRule="auto"/>
              <w:rPr>
                <w:sz w:val="18"/>
                <w:lang w:val="es-MX"/>
              </w:rPr>
            </w:pPr>
            <w:r w:rsidRPr="000A2FAC">
              <w:rPr>
                <w:sz w:val="18"/>
                <w:lang w:val="es-MX"/>
              </w:rPr>
              <w:t xml:space="preserve">Refrigeración 4 °C a 20 °C ajustable, refrigerante R134a (ROHS), </w:t>
            </w:r>
            <w:r w:rsidRPr="000A2FAC">
              <w:rPr>
                <w:w w:val="105"/>
                <w:sz w:val="18"/>
                <w:lang w:val="es-MX"/>
              </w:rPr>
              <w:t>compresor de alta eficiencia, triple vidrio con calefactor</w:t>
            </w:r>
          </w:p>
          <w:p w14:paraId="3F8AD9C8" w14:textId="77777777" w:rsidR="000A2FAC" w:rsidRDefault="000A2FAC" w:rsidP="00B46EC1">
            <w:pPr>
              <w:pStyle w:val="TableParagraph"/>
              <w:spacing w:before="2"/>
              <w:rPr>
                <w:sz w:val="18"/>
              </w:rPr>
            </w:pPr>
            <w:r>
              <w:rPr>
                <w:sz w:val="18"/>
              </w:rPr>
              <w:t>anti-</w:t>
            </w:r>
            <w:proofErr w:type="spellStart"/>
            <w:r>
              <w:rPr>
                <w:spacing w:val="-2"/>
                <w:sz w:val="18"/>
              </w:rPr>
              <w:t>empañamiento</w:t>
            </w:r>
            <w:proofErr w:type="spellEnd"/>
          </w:p>
        </w:tc>
      </w:tr>
      <w:tr w:rsidR="000A2FAC" w14:paraId="5A139BF5" w14:textId="77777777" w:rsidTr="00B46EC1">
        <w:trPr>
          <w:trHeight w:val="700"/>
        </w:trPr>
        <w:tc>
          <w:tcPr>
            <w:tcW w:w="3460" w:type="dxa"/>
          </w:tcPr>
          <w:p w14:paraId="2401EE91" w14:textId="77777777" w:rsidR="000A2FAC" w:rsidRDefault="000A2FAC" w:rsidP="00B46EC1">
            <w:pPr>
              <w:pStyle w:val="TableParagraph"/>
              <w:spacing w:before="104"/>
              <w:ind w:left="94"/>
              <w:rPr>
                <w:rFonts w:ascii="Arial Black" w:hAnsi="Arial Black"/>
                <w:sz w:val="18"/>
              </w:rPr>
            </w:pPr>
            <w:proofErr w:type="spellStart"/>
            <w:r>
              <w:rPr>
                <w:rFonts w:ascii="Arial Black" w:hAnsi="Arial Black"/>
                <w:color w:val="660000"/>
                <w:w w:val="90"/>
                <w:sz w:val="18"/>
              </w:rPr>
              <w:t>Seguridad</w:t>
            </w:r>
            <w:proofErr w:type="spellEnd"/>
            <w:r>
              <w:rPr>
                <w:rFonts w:ascii="Arial Black" w:hAnsi="Arial Black"/>
                <w:color w:val="660000"/>
                <w:spacing w:val="-5"/>
                <w:sz w:val="18"/>
              </w:rPr>
              <w:t xml:space="preserve"> </w:t>
            </w:r>
            <w:proofErr w:type="spellStart"/>
            <w:r>
              <w:rPr>
                <w:rFonts w:ascii="Arial Black" w:hAnsi="Arial Black"/>
                <w:color w:val="660000"/>
                <w:spacing w:val="-2"/>
                <w:sz w:val="18"/>
              </w:rPr>
              <w:t>informática</w:t>
            </w:r>
            <w:proofErr w:type="spellEnd"/>
          </w:p>
        </w:tc>
        <w:tc>
          <w:tcPr>
            <w:tcW w:w="5560" w:type="dxa"/>
          </w:tcPr>
          <w:p w14:paraId="7929F7C8" w14:textId="77777777" w:rsidR="000A2FAC" w:rsidRPr="000A2FAC" w:rsidRDefault="000A2FAC" w:rsidP="00B46EC1">
            <w:pPr>
              <w:pStyle w:val="TableParagraph"/>
              <w:spacing w:before="134" w:line="283" w:lineRule="auto"/>
              <w:rPr>
                <w:sz w:val="18"/>
                <w:lang w:val="es-MX"/>
              </w:rPr>
            </w:pPr>
            <w:r w:rsidRPr="000A2FAC">
              <w:rPr>
                <w:sz w:val="18"/>
                <w:lang w:val="es-MX"/>
              </w:rPr>
              <w:t>VPN institucional, QR, código de barras, folio único, servidor</w:t>
            </w:r>
            <w:r w:rsidRPr="000A2FAC">
              <w:rPr>
                <w:spacing w:val="40"/>
                <w:w w:val="110"/>
                <w:sz w:val="18"/>
                <w:lang w:val="es-MX"/>
              </w:rPr>
              <w:t xml:space="preserve"> </w:t>
            </w:r>
            <w:r w:rsidRPr="000A2FAC">
              <w:rPr>
                <w:w w:val="110"/>
                <w:sz w:val="18"/>
                <w:lang w:val="es-MX"/>
              </w:rPr>
              <w:t>independiente y NOM de seguridad de la información</w:t>
            </w:r>
          </w:p>
        </w:tc>
      </w:tr>
      <w:tr w:rsidR="000A2FAC" w14:paraId="6F4FAE36" w14:textId="77777777" w:rsidTr="00B46EC1">
        <w:trPr>
          <w:trHeight w:val="700"/>
        </w:trPr>
        <w:tc>
          <w:tcPr>
            <w:tcW w:w="3460" w:type="dxa"/>
          </w:tcPr>
          <w:p w14:paraId="3D52D9D9" w14:textId="77777777" w:rsidR="000A2FAC" w:rsidRDefault="000A2FAC" w:rsidP="00B46EC1">
            <w:pPr>
              <w:pStyle w:val="TableParagraph"/>
              <w:spacing w:before="100"/>
              <w:ind w:left="94"/>
              <w:rPr>
                <w:rFonts w:ascii="Arial Black" w:hAnsi="Arial Black"/>
                <w:sz w:val="18"/>
              </w:rPr>
            </w:pPr>
            <w:proofErr w:type="spellStart"/>
            <w:r>
              <w:rPr>
                <w:rFonts w:ascii="Arial Black" w:hAnsi="Arial Black"/>
                <w:color w:val="660000"/>
                <w:w w:val="85"/>
                <w:sz w:val="18"/>
              </w:rPr>
              <w:t>Capacidad</w:t>
            </w:r>
            <w:proofErr w:type="spellEnd"/>
            <w:r>
              <w:rPr>
                <w:rFonts w:ascii="Arial Black" w:hAnsi="Arial Black"/>
                <w:color w:val="660000"/>
                <w:spacing w:val="11"/>
                <w:sz w:val="18"/>
              </w:rPr>
              <w:t xml:space="preserve"> </w:t>
            </w:r>
            <w:r>
              <w:rPr>
                <w:rFonts w:ascii="Arial Black" w:hAnsi="Arial Black"/>
                <w:color w:val="660000"/>
                <w:w w:val="85"/>
                <w:sz w:val="18"/>
              </w:rPr>
              <w:t>de</w:t>
            </w:r>
            <w:r>
              <w:rPr>
                <w:rFonts w:ascii="Arial Black" w:hAnsi="Arial Black"/>
                <w:color w:val="660000"/>
                <w:spacing w:val="12"/>
                <w:sz w:val="18"/>
              </w:rPr>
              <w:t xml:space="preserve"> </w:t>
            </w:r>
            <w:proofErr w:type="spellStart"/>
            <w:r>
              <w:rPr>
                <w:rFonts w:ascii="Arial Black" w:hAnsi="Arial Black"/>
                <w:color w:val="660000"/>
                <w:spacing w:val="-2"/>
                <w:w w:val="85"/>
                <w:sz w:val="18"/>
              </w:rPr>
              <w:t>dispensación</w:t>
            </w:r>
            <w:proofErr w:type="spellEnd"/>
          </w:p>
        </w:tc>
        <w:tc>
          <w:tcPr>
            <w:tcW w:w="5560" w:type="dxa"/>
          </w:tcPr>
          <w:p w14:paraId="2E7C3D7D" w14:textId="77777777" w:rsidR="000A2FAC" w:rsidRPr="000A2FAC" w:rsidRDefault="000A2FAC" w:rsidP="00B46EC1">
            <w:pPr>
              <w:pStyle w:val="TableParagraph"/>
              <w:spacing w:before="129" w:line="283" w:lineRule="auto"/>
              <w:rPr>
                <w:sz w:val="18"/>
                <w:lang w:val="es-MX"/>
              </w:rPr>
            </w:pPr>
            <w:r w:rsidRPr="000A2FAC">
              <w:rPr>
                <w:w w:val="105"/>
                <w:sz w:val="18"/>
                <w:lang w:val="es-MX"/>
              </w:rPr>
              <w:t>945</w:t>
            </w:r>
            <w:r w:rsidRPr="000A2FAC">
              <w:rPr>
                <w:spacing w:val="-14"/>
                <w:w w:val="105"/>
                <w:sz w:val="18"/>
                <w:lang w:val="es-MX"/>
              </w:rPr>
              <w:t xml:space="preserve"> </w:t>
            </w:r>
            <w:r w:rsidRPr="000A2FAC">
              <w:rPr>
                <w:w w:val="105"/>
                <w:sz w:val="18"/>
                <w:lang w:val="es-MX"/>
              </w:rPr>
              <w:t>(Master)</w:t>
            </w:r>
            <w:r w:rsidRPr="000A2FAC">
              <w:rPr>
                <w:spacing w:val="-13"/>
                <w:w w:val="105"/>
                <w:sz w:val="18"/>
                <w:lang w:val="es-MX"/>
              </w:rPr>
              <w:t xml:space="preserve"> </w:t>
            </w:r>
            <w:r w:rsidRPr="000A2FAC">
              <w:rPr>
                <w:w w:val="105"/>
                <w:sz w:val="18"/>
                <w:lang w:val="es-MX"/>
              </w:rPr>
              <w:t>+</w:t>
            </w:r>
            <w:r w:rsidRPr="000A2FAC">
              <w:rPr>
                <w:spacing w:val="-13"/>
                <w:w w:val="105"/>
                <w:sz w:val="18"/>
                <w:lang w:val="es-MX"/>
              </w:rPr>
              <w:t xml:space="preserve"> </w:t>
            </w:r>
            <w:r w:rsidRPr="000A2FAC">
              <w:rPr>
                <w:w w:val="105"/>
                <w:sz w:val="18"/>
                <w:lang w:val="es-MX"/>
              </w:rPr>
              <w:t>381</w:t>
            </w:r>
            <w:r w:rsidRPr="000A2FAC">
              <w:rPr>
                <w:spacing w:val="-13"/>
                <w:w w:val="105"/>
                <w:sz w:val="18"/>
                <w:lang w:val="es-MX"/>
              </w:rPr>
              <w:t xml:space="preserve"> </w:t>
            </w:r>
            <w:r w:rsidRPr="000A2FAC">
              <w:rPr>
                <w:w w:val="105"/>
                <w:sz w:val="18"/>
                <w:lang w:val="es-MX"/>
              </w:rPr>
              <w:t>(Slave)</w:t>
            </w:r>
            <w:r w:rsidRPr="000A2FAC">
              <w:rPr>
                <w:spacing w:val="-13"/>
                <w:w w:val="105"/>
                <w:sz w:val="18"/>
                <w:lang w:val="es-MX"/>
              </w:rPr>
              <w:t xml:space="preserve"> </w:t>
            </w:r>
            <w:r w:rsidRPr="000A2FAC">
              <w:rPr>
                <w:w w:val="105"/>
                <w:sz w:val="18"/>
                <w:lang w:val="es-MX"/>
              </w:rPr>
              <w:t>=</w:t>
            </w:r>
            <w:r w:rsidRPr="000A2FAC">
              <w:rPr>
                <w:spacing w:val="-13"/>
                <w:w w:val="105"/>
                <w:sz w:val="18"/>
                <w:lang w:val="es-MX"/>
              </w:rPr>
              <w:t xml:space="preserve"> </w:t>
            </w:r>
            <w:r w:rsidRPr="000A2FAC">
              <w:rPr>
                <w:w w:val="105"/>
                <w:sz w:val="18"/>
                <w:lang w:val="es-MX"/>
              </w:rPr>
              <w:t>1,326</w:t>
            </w:r>
            <w:r w:rsidRPr="000A2FAC">
              <w:rPr>
                <w:spacing w:val="-13"/>
                <w:w w:val="105"/>
                <w:sz w:val="18"/>
                <w:lang w:val="es-MX"/>
              </w:rPr>
              <w:t xml:space="preserve"> </w:t>
            </w:r>
            <w:r w:rsidRPr="000A2FAC">
              <w:rPr>
                <w:w w:val="105"/>
                <w:sz w:val="18"/>
                <w:lang w:val="es-MX"/>
              </w:rPr>
              <w:t>unidades</w:t>
            </w:r>
            <w:r w:rsidRPr="000A2FAC">
              <w:rPr>
                <w:spacing w:val="-14"/>
                <w:w w:val="105"/>
                <w:sz w:val="18"/>
                <w:lang w:val="es-MX"/>
              </w:rPr>
              <w:t xml:space="preserve"> </w:t>
            </w:r>
            <w:r w:rsidRPr="000A2FAC">
              <w:rPr>
                <w:w w:val="105"/>
                <w:sz w:val="18"/>
                <w:lang w:val="es-MX"/>
              </w:rPr>
              <w:t>máx.,</w:t>
            </w:r>
            <w:r w:rsidRPr="000A2FAC">
              <w:rPr>
                <w:spacing w:val="-13"/>
                <w:w w:val="105"/>
                <w:sz w:val="18"/>
                <w:lang w:val="es-MX"/>
              </w:rPr>
              <w:t xml:space="preserve"> </w:t>
            </w:r>
            <w:r w:rsidRPr="000A2FAC">
              <w:rPr>
                <w:w w:val="105"/>
                <w:sz w:val="18"/>
                <w:lang w:val="es-MX"/>
              </w:rPr>
              <w:t>sujeta</w:t>
            </w:r>
            <w:r w:rsidRPr="000A2FAC">
              <w:rPr>
                <w:spacing w:val="-13"/>
                <w:w w:val="105"/>
                <w:sz w:val="18"/>
                <w:lang w:val="es-MX"/>
              </w:rPr>
              <w:t xml:space="preserve"> </w:t>
            </w:r>
            <w:r w:rsidRPr="000A2FAC">
              <w:rPr>
                <w:w w:val="105"/>
                <w:sz w:val="18"/>
                <w:lang w:val="es-MX"/>
              </w:rPr>
              <w:t>a presentación</w:t>
            </w:r>
            <w:r w:rsidRPr="000A2FAC">
              <w:rPr>
                <w:spacing w:val="6"/>
                <w:w w:val="105"/>
                <w:sz w:val="18"/>
                <w:lang w:val="es-MX"/>
              </w:rPr>
              <w:t xml:space="preserve"> </w:t>
            </w:r>
            <w:r w:rsidRPr="000A2FAC">
              <w:rPr>
                <w:w w:val="105"/>
                <w:sz w:val="18"/>
                <w:lang w:val="es-MX"/>
              </w:rPr>
              <w:t>del</w:t>
            </w:r>
            <w:r w:rsidRPr="000A2FAC">
              <w:rPr>
                <w:spacing w:val="7"/>
                <w:w w:val="105"/>
                <w:sz w:val="18"/>
                <w:lang w:val="es-MX"/>
              </w:rPr>
              <w:t xml:space="preserve"> </w:t>
            </w:r>
            <w:r w:rsidRPr="000A2FAC">
              <w:rPr>
                <w:w w:val="105"/>
                <w:sz w:val="18"/>
                <w:lang w:val="es-MX"/>
              </w:rPr>
              <w:t>medicamento</w:t>
            </w:r>
            <w:r w:rsidRPr="000A2FAC">
              <w:rPr>
                <w:spacing w:val="7"/>
                <w:w w:val="105"/>
                <w:sz w:val="18"/>
                <w:lang w:val="es-MX"/>
              </w:rPr>
              <w:t xml:space="preserve"> </w:t>
            </w:r>
            <w:r w:rsidRPr="000A2FAC">
              <w:rPr>
                <w:w w:val="105"/>
                <w:sz w:val="18"/>
                <w:lang w:val="es-MX"/>
              </w:rPr>
              <w:t>y</w:t>
            </w:r>
            <w:r w:rsidRPr="000A2FAC">
              <w:rPr>
                <w:spacing w:val="7"/>
                <w:w w:val="105"/>
                <w:sz w:val="18"/>
                <w:lang w:val="es-MX"/>
              </w:rPr>
              <w:t xml:space="preserve"> </w:t>
            </w:r>
            <w:r w:rsidRPr="000A2FAC">
              <w:rPr>
                <w:w w:val="105"/>
                <w:sz w:val="18"/>
                <w:lang w:val="es-MX"/>
              </w:rPr>
              <w:t>configuración</w:t>
            </w:r>
            <w:r w:rsidRPr="000A2FAC">
              <w:rPr>
                <w:spacing w:val="7"/>
                <w:w w:val="105"/>
                <w:sz w:val="18"/>
                <w:lang w:val="es-MX"/>
              </w:rPr>
              <w:t xml:space="preserve"> </w:t>
            </w:r>
            <w:r w:rsidRPr="000A2FAC">
              <w:rPr>
                <w:w w:val="105"/>
                <w:sz w:val="18"/>
                <w:lang w:val="es-MX"/>
              </w:rPr>
              <w:t>de</w:t>
            </w:r>
            <w:r w:rsidRPr="000A2FAC">
              <w:rPr>
                <w:spacing w:val="7"/>
                <w:w w:val="105"/>
                <w:sz w:val="18"/>
                <w:lang w:val="es-MX"/>
              </w:rPr>
              <w:t xml:space="preserve"> </w:t>
            </w:r>
            <w:r w:rsidRPr="000A2FAC">
              <w:rPr>
                <w:spacing w:val="-2"/>
                <w:w w:val="105"/>
                <w:sz w:val="18"/>
                <w:lang w:val="es-MX"/>
              </w:rPr>
              <w:t>carriles</w:t>
            </w:r>
          </w:p>
        </w:tc>
      </w:tr>
      <w:tr w:rsidR="000A2FAC" w14:paraId="5C52E775" w14:textId="77777777" w:rsidTr="00B46EC1">
        <w:trPr>
          <w:trHeight w:val="679"/>
        </w:trPr>
        <w:tc>
          <w:tcPr>
            <w:tcW w:w="3460" w:type="dxa"/>
          </w:tcPr>
          <w:p w14:paraId="5EDB4A99" w14:textId="77777777" w:rsidR="000A2FAC" w:rsidRDefault="000A2FAC" w:rsidP="00B46EC1">
            <w:pPr>
              <w:pStyle w:val="TableParagraph"/>
              <w:spacing w:before="95"/>
              <w:ind w:left="94"/>
              <w:rPr>
                <w:rFonts w:ascii="Arial Black"/>
                <w:sz w:val="18"/>
              </w:rPr>
            </w:pPr>
            <w:proofErr w:type="spellStart"/>
            <w:r>
              <w:rPr>
                <w:rFonts w:ascii="Arial Black"/>
                <w:color w:val="660000"/>
                <w:w w:val="85"/>
                <w:sz w:val="18"/>
              </w:rPr>
              <w:t>Acceso</w:t>
            </w:r>
            <w:proofErr w:type="spellEnd"/>
            <w:r>
              <w:rPr>
                <w:rFonts w:ascii="Arial Black"/>
                <w:color w:val="660000"/>
                <w:spacing w:val="-3"/>
                <w:w w:val="85"/>
                <w:sz w:val="18"/>
              </w:rPr>
              <w:t xml:space="preserve"> </w:t>
            </w:r>
            <w:r>
              <w:rPr>
                <w:rFonts w:ascii="Arial Black"/>
                <w:color w:val="660000"/>
                <w:w w:val="85"/>
                <w:sz w:val="18"/>
              </w:rPr>
              <w:t>y</w:t>
            </w:r>
            <w:r>
              <w:rPr>
                <w:rFonts w:ascii="Arial Black"/>
                <w:color w:val="660000"/>
                <w:spacing w:val="-3"/>
                <w:w w:val="85"/>
                <w:sz w:val="18"/>
              </w:rPr>
              <w:t xml:space="preserve"> </w:t>
            </w:r>
            <w:proofErr w:type="spellStart"/>
            <w:r>
              <w:rPr>
                <w:rFonts w:ascii="Arial Black"/>
                <w:color w:val="660000"/>
                <w:spacing w:val="-2"/>
                <w:w w:val="85"/>
                <w:sz w:val="18"/>
              </w:rPr>
              <w:t>maniobra</w:t>
            </w:r>
            <w:proofErr w:type="spellEnd"/>
          </w:p>
        </w:tc>
        <w:tc>
          <w:tcPr>
            <w:tcW w:w="5560" w:type="dxa"/>
          </w:tcPr>
          <w:p w14:paraId="1DC9A886" w14:textId="77777777" w:rsidR="000A2FAC" w:rsidRPr="000A2FAC" w:rsidRDefault="000A2FAC" w:rsidP="00B46EC1">
            <w:pPr>
              <w:pStyle w:val="TableParagraph"/>
              <w:spacing w:before="124" w:line="283" w:lineRule="auto"/>
              <w:rPr>
                <w:sz w:val="18"/>
                <w:lang w:val="es-MX"/>
              </w:rPr>
            </w:pPr>
            <w:r w:rsidRPr="000A2FAC">
              <w:rPr>
                <w:w w:val="105"/>
                <w:sz w:val="18"/>
                <w:lang w:val="es-MX"/>
              </w:rPr>
              <w:t>Acceso</w:t>
            </w:r>
            <w:r w:rsidRPr="000A2FAC">
              <w:rPr>
                <w:spacing w:val="-14"/>
                <w:w w:val="105"/>
                <w:sz w:val="18"/>
                <w:lang w:val="es-MX"/>
              </w:rPr>
              <w:t xml:space="preserve"> </w:t>
            </w:r>
            <w:r w:rsidRPr="000A2FAC">
              <w:rPr>
                <w:w w:val="105"/>
                <w:sz w:val="18"/>
                <w:lang w:val="es-MX"/>
              </w:rPr>
              <w:t>para</w:t>
            </w:r>
            <w:r w:rsidRPr="000A2FAC">
              <w:rPr>
                <w:spacing w:val="-13"/>
                <w:w w:val="105"/>
                <w:sz w:val="18"/>
                <w:lang w:val="es-MX"/>
              </w:rPr>
              <w:t xml:space="preserve"> </w:t>
            </w:r>
            <w:r w:rsidRPr="000A2FAC">
              <w:rPr>
                <w:w w:val="105"/>
                <w:sz w:val="18"/>
                <w:lang w:val="es-MX"/>
              </w:rPr>
              <w:t>4.5</w:t>
            </w:r>
            <w:r w:rsidRPr="000A2FAC">
              <w:rPr>
                <w:spacing w:val="-13"/>
                <w:w w:val="105"/>
                <w:sz w:val="18"/>
                <w:lang w:val="es-MX"/>
              </w:rPr>
              <w:t xml:space="preserve"> </w:t>
            </w:r>
            <w:r w:rsidRPr="000A2FAC">
              <w:rPr>
                <w:w w:val="105"/>
                <w:sz w:val="18"/>
                <w:lang w:val="es-MX"/>
              </w:rPr>
              <w:t>T</w:t>
            </w:r>
            <w:r w:rsidRPr="000A2FAC">
              <w:rPr>
                <w:spacing w:val="-13"/>
                <w:w w:val="105"/>
                <w:sz w:val="18"/>
                <w:lang w:val="es-MX"/>
              </w:rPr>
              <w:t xml:space="preserve"> </w:t>
            </w:r>
            <w:r w:rsidRPr="000A2FAC">
              <w:rPr>
                <w:w w:val="105"/>
                <w:sz w:val="18"/>
                <w:lang w:val="es-MX"/>
              </w:rPr>
              <w:t>en</w:t>
            </w:r>
            <w:r w:rsidRPr="000A2FAC">
              <w:rPr>
                <w:spacing w:val="-13"/>
                <w:w w:val="105"/>
                <w:sz w:val="18"/>
                <w:lang w:val="es-MX"/>
              </w:rPr>
              <w:t xml:space="preserve"> </w:t>
            </w:r>
            <w:r w:rsidRPr="000A2FAC">
              <w:rPr>
                <w:w w:val="105"/>
                <w:sz w:val="18"/>
                <w:lang w:val="es-MX"/>
              </w:rPr>
              <w:t>instalación</w:t>
            </w:r>
            <w:r w:rsidRPr="000A2FAC">
              <w:rPr>
                <w:spacing w:val="-13"/>
                <w:w w:val="105"/>
                <w:sz w:val="18"/>
                <w:lang w:val="es-MX"/>
              </w:rPr>
              <w:t xml:space="preserve"> </w:t>
            </w:r>
            <w:r w:rsidRPr="000A2FAC">
              <w:rPr>
                <w:w w:val="105"/>
                <w:sz w:val="18"/>
                <w:lang w:val="es-MX"/>
              </w:rPr>
              <w:t>y</w:t>
            </w:r>
            <w:r w:rsidRPr="000A2FAC">
              <w:rPr>
                <w:spacing w:val="-13"/>
                <w:w w:val="105"/>
                <w:sz w:val="18"/>
                <w:lang w:val="es-MX"/>
              </w:rPr>
              <w:t xml:space="preserve"> </w:t>
            </w:r>
            <w:r w:rsidRPr="000A2FAC">
              <w:rPr>
                <w:w w:val="105"/>
                <w:sz w:val="18"/>
                <w:lang w:val="es-MX"/>
              </w:rPr>
              <w:t>1.5</w:t>
            </w:r>
            <w:r w:rsidRPr="000A2FAC">
              <w:rPr>
                <w:spacing w:val="-14"/>
                <w:w w:val="105"/>
                <w:sz w:val="18"/>
                <w:lang w:val="es-MX"/>
              </w:rPr>
              <w:t xml:space="preserve"> </w:t>
            </w:r>
            <w:r w:rsidRPr="000A2FAC">
              <w:rPr>
                <w:w w:val="105"/>
                <w:sz w:val="18"/>
                <w:lang w:val="es-MX"/>
              </w:rPr>
              <w:t>T</w:t>
            </w:r>
            <w:r w:rsidRPr="000A2FAC">
              <w:rPr>
                <w:spacing w:val="-13"/>
                <w:w w:val="105"/>
                <w:sz w:val="18"/>
                <w:lang w:val="es-MX"/>
              </w:rPr>
              <w:t xml:space="preserve"> </w:t>
            </w:r>
            <w:r w:rsidRPr="000A2FAC">
              <w:rPr>
                <w:w w:val="105"/>
                <w:sz w:val="18"/>
                <w:lang w:val="es-MX"/>
              </w:rPr>
              <w:t>en</w:t>
            </w:r>
            <w:r w:rsidRPr="000A2FAC">
              <w:rPr>
                <w:spacing w:val="-13"/>
                <w:w w:val="105"/>
                <w:sz w:val="18"/>
                <w:lang w:val="es-MX"/>
              </w:rPr>
              <w:t xml:space="preserve"> </w:t>
            </w:r>
            <w:r w:rsidRPr="000A2FAC">
              <w:rPr>
                <w:w w:val="105"/>
                <w:sz w:val="18"/>
                <w:lang w:val="es-MX"/>
              </w:rPr>
              <w:t xml:space="preserve">reabasto </w:t>
            </w:r>
            <w:r w:rsidRPr="000A2FAC">
              <w:rPr>
                <w:spacing w:val="-2"/>
                <w:w w:val="105"/>
                <w:sz w:val="18"/>
                <w:lang w:val="es-MX"/>
              </w:rPr>
              <w:t>aproximadamente</w:t>
            </w:r>
          </w:p>
        </w:tc>
      </w:tr>
    </w:tbl>
    <w:p w14:paraId="34A57DDA" w14:textId="77777777" w:rsidR="000A2FAC" w:rsidRDefault="000A2FAC" w:rsidP="000A2FAC">
      <w:pPr>
        <w:pStyle w:val="Prrafodelista"/>
        <w:ind w:left="-142" w:right="-518"/>
        <w:jc w:val="both"/>
        <w:rPr>
          <w:rFonts w:ascii="Noto Sans" w:hAnsi="Noto Sans" w:cs="Noto Sans"/>
          <w:b/>
          <w:color w:val="691831"/>
          <w:sz w:val="20"/>
          <w:szCs w:val="20"/>
        </w:rPr>
      </w:pPr>
    </w:p>
    <w:p w14:paraId="53B20FA5" w14:textId="59A8C1CB" w:rsidR="00191934" w:rsidRPr="000D4A59" w:rsidRDefault="00191934" w:rsidP="00191934">
      <w:pPr>
        <w:pStyle w:val="Prrafodelista"/>
        <w:numPr>
          <w:ilvl w:val="0"/>
          <w:numId w:val="33"/>
        </w:numPr>
        <w:ind w:left="-142" w:right="-518" w:hanging="425"/>
        <w:jc w:val="both"/>
        <w:rPr>
          <w:rFonts w:ascii="Noto Sans" w:hAnsi="Noto Sans" w:cs="Noto Sans"/>
          <w:b/>
          <w:color w:val="691831"/>
          <w:sz w:val="20"/>
          <w:szCs w:val="20"/>
        </w:rPr>
      </w:pPr>
      <w:r w:rsidRPr="000D4A59">
        <w:rPr>
          <w:rFonts w:ascii="Noto Sans" w:hAnsi="Noto Sans" w:cs="Noto Sans"/>
          <w:b/>
          <w:color w:val="691831"/>
          <w:sz w:val="20"/>
          <w:szCs w:val="20"/>
        </w:rPr>
        <w:t xml:space="preserve">Personal </w:t>
      </w:r>
      <w:r w:rsidR="0028072D" w:rsidRPr="000D4A59">
        <w:rPr>
          <w:rFonts w:ascii="Noto Sans" w:hAnsi="Noto Sans" w:cs="Noto Sans"/>
          <w:b/>
          <w:color w:val="691831"/>
          <w:sz w:val="20"/>
          <w:szCs w:val="20"/>
        </w:rPr>
        <w:t>involucrado</w:t>
      </w:r>
      <w:r w:rsidRPr="000D4A59">
        <w:rPr>
          <w:rFonts w:ascii="Noto Sans" w:hAnsi="Noto Sans" w:cs="Noto Sans"/>
          <w:b/>
          <w:color w:val="691831"/>
          <w:sz w:val="20"/>
          <w:szCs w:val="20"/>
        </w:rPr>
        <w:t xml:space="preserve"> en sitio para hacer la validación</w:t>
      </w:r>
    </w:p>
    <w:p w14:paraId="21C45D4E" w14:textId="260C6774" w:rsidR="00191934" w:rsidRPr="00191934" w:rsidRDefault="00191934" w:rsidP="00191934">
      <w:pPr>
        <w:ind w:left="142" w:right="-518"/>
        <w:jc w:val="both"/>
        <w:rPr>
          <w:rFonts w:ascii="Noto Sans" w:hAnsi="Noto Sans" w:cs="Noto Sans"/>
          <w:sz w:val="20"/>
          <w:szCs w:val="20"/>
        </w:rPr>
      </w:pPr>
      <w:r w:rsidRPr="00191934">
        <w:rPr>
          <w:rFonts w:ascii="Noto Sans" w:hAnsi="Noto Sans" w:cs="Noto Sans"/>
          <w:sz w:val="20"/>
          <w:szCs w:val="20"/>
        </w:rPr>
        <w:t xml:space="preserve">1. Administrador de la unidad </w:t>
      </w:r>
      <w:r w:rsidR="0028072D">
        <w:rPr>
          <w:rFonts w:ascii="Noto Sans" w:hAnsi="Noto Sans" w:cs="Noto Sans"/>
          <w:sz w:val="20"/>
          <w:szCs w:val="20"/>
        </w:rPr>
        <w:t>médica.</w:t>
      </w:r>
    </w:p>
    <w:p w14:paraId="053C45B1" w14:textId="4B05EBA8" w:rsidR="00191934" w:rsidRPr="00191934" w:rsidRDefault="00191934" w:rsidP="00191934">
      <w:pPr>
        <w:ind w:left="142" w:right="-518"/>
        <w:jc w:val="both"/>
        <w:rPr>
          <w:rFonts w:ascii="Noto Sans" w:hAnsi="Noto Sans" w:cs="Noto Sans"/>
          <w:sz w:val="20"/>
          <w:szCs w:val="20"/>
        </w:rPr>
      </w:pPr>
      <w:r w:rsidRPr="00191934">
        <w:rPr>
          <w:rFonts w:ascii="Noto Sans" w:hAnsi="Noto Sans" w:cs="Noto Sans"/>
          <w:sz w:val="20"/>
          <w:szCs w:val="20"/>
        </w:rPr>
        <w:t xml:space="preserve">2. Jefe </w:t>
      </w:r>
      <w:r w:rsidR="0028072D">
        <w:rPr>
          <w:rFonts w:ascii="Noto Sans" w:hAnsi="Noto Sans" w:cs="Noto Sans"/>
          <w:sz w:val="20"/>
          <w:szCs w:val="20"/>
        </w:rPr>
        <w:t>y p</w:t>
      </w:r>
      <w:r w:rsidR="0028072D" w:rsidRPr="00191934">
        <w:rPr>
          <w:rFonts w:ascii="Noto Sans" w:hAnsi="Noto Sans" w:cs="Noto Sans"/>
          <w:sz w:val="20"/>
          <w:szCs w:val="20"/>
        </w:rPr>
        <w:t xml:space="preserve">ersonal </w:t>
      </w:r>
      <w:r w:rsidRPr="00191934">
        <w:rPr>
          <w:rFonts w:ascii="Noto Sans" w:hAnsi="Noto Sans" w:cs="Noto Sans"/>
          <w:sz w:val="20"/>
          <w:szCs w:val="20"/>
        </w:rPr>
        <w:t>de conservación</w:t>
      </w:r>
      <w:r w:rsidR="0028072D">
        <w:rPr>
          <w:rFonts w:ascii="Noto Sans" w:hAnsi="Noto Sans" w:cs="Noto Sans"/>
          <w:sz w:val="20"/>
          <w:szCs w:val="20"/>
        </w:rPr>
        <w:t xml:space="preserve"> de la unidad médica.</w:t>
      </w:r>
    </w:p>
    <w:p w14:paraId="5660C188" w14:textId="502A221F" w:rsidR="0028072D" w:rsidRDefault="0028072D" w:rsidP="0028072D">
      <w:pPr>
        <w:ind w:left="142" w:right="-518"/>
        <w:jc w:val="both"/>
        <w:rPr>
          <w:rFonts w:ascii="Noto Sans" w:hAnsi="Noto Sans" w:cs="Noto Sans"/>
          <w:sz w:val="20"/>
          <w:szCs w:val="20"/>
        </w:rPr>
      </w:pPr>
      <w:r>
        <w:rPr>
          <w:rFonts w:ascii="Noto Sans" w:hAnsi="Noto Sans" w:cs="Noto Sans"/>
          <w:sz w:val="20"/>
          <w:szCs w:val="20"/>
        </w:rPr>
        <w:t xml:space="preserve">4. Personal de Tecnologías de la Información o responsable del </w:t>
      </w:r>
      <w:r w:rsidR="00EE0CD8">
        <w:rPr>
          <w:rFonts w:ascii="Noto Sans" w:hAnsi="Noto Sans" w:cs="Noto Sans"/>
          <w:sz w:val="20"/>
          <w:szCs w:val="20"/>
        </w:rPr>
        <w:t>área de telecomunicaciones</w:t>
      </w:r>
      <w:r>
        <w:rPr>
          <w:rFonts w:ascii="Noto Sans" w:hAnsi="Noto Sans" w:cs="Noto Sans"/>
          <w:sz w:val="20"/>
          <w:szCs w:val="20"/>
        </w:rPr>
        <w:t>.</w:t>
      </w:r>
    </w:p>
    <w:p w14:paraId="1FF87EA7" w14:textId="77777777" w:rsidR="00191934" w:rsidRDefault="00191934" w:rsidP="00191934">
      <w:pPr>
        <w:ind w:left="142" w:right="-518"/>
        <w:jc w:val="both"/>
        <w:rPr>
          <w:rFonts w:ascii="Noto Sans" w:hAnsi="Noto Sans" w:cs="Noto Sans"/>
          <w:sz w:val="20"/>
          <w:szCs w:val="20"/>
        </w:rPr>
      </w:pPr>
    </w:p>
    <w:p w14:paraId="1B1FA097" w14:textId="20F776E5" w:rsidR="00191934" w:rsidRPr="000D4A59" w:rsidRDefault="00191934" w:rsidP="00191934">
      <w:pPr>
        <w:pStyle w:val="Prrafodelista"/>
        <w:numPr>
          <w:ilvl w:val="0"/>
          <w:numId w:val="33"/>
        </w:numPr>
        <w:ind w:left="-142" w:right="-518" w:hanging="425"/>
        <w:jc w:val="both"/>
        <w:rPr>
          <w:rFonts w:ascii="Noto Sans" w:hAnsi="Noto Sans" w:cs="Noto Sans"/>
          <w:b/>
          <w:color w:val="691831"/>
          <w:sz w:val="20"/>
          <w:szCs w:val="20"/>
        </w:rPr>
      </w:pPr>
      <w:r w:rsidRPr="00191934">
        <w:rPr>
          <w:rFonts w:ascii="Noto Sans" w:hAnsi="Noto Sans" w:cs="Noto Sans"/>
          <w:b/>
          <w:sz w:val="20"/>
          <w:szCs w:val="20"/>
        </w:rPr>
        <w:t xml:space="preserve"> </w:t>
      </w:r>
      <w:r w:rsidRPr="000D4A59">
        <w:rPr>
          <w:rFonts w:ascii="Noto Sans" w:hAnsi="Noto Sans" w:cs="Noto Sans"/>
          <w:b/>
          <w:color w:val="691831"/>
          <w:sz w:val="20"/>
          <w:szCs w:val="20"/>
        </w:rPr>
        <w:t>Criterios principales de selección del espacio en unidad de salud</w:t>
      </w:r>
    </w:p>
    <w:p w14:paraId="649A6388" w14:textId="77777777" w:rsidR="00ED42EB" w:rsidRPr="000D4A59" w:rsidRDefault="00ED42EB" w:rsidP="00ED42EB">
      <w:pPr>
        <w:ind w:right="-518"/>
        <w:jc w:val="both"/>
        <w:rPr>
          <w:rFonts w:ascii="Noto Sans" w:hAnsi="Noto Sans" w:cs="Noto Sans"/>
          <w:b/>
          <w:color w:val="1E5B4F"/>
          <w:sz w:val="20"/>
          <w:szCs w:val="20"/>
        </w:rPr>
      </w:pPr>
      <w:r w:rsidRPr="000D4A59">
        <w:rPr>
          <w:rFonts w:ascii="Noto Sans" w:hAnsi="Noto Sans" w:cs="Noto Sans"/>
          <w:b/>
          <w:color w:val="1E5B4F"/>
          <w:sz w:val="20"/>
          <w:szCs w:val="20"/>
        </w:rPr>
        <w:t xml:space="preserve">Logística de acceso </w:t>
      </w:r>
    </w:p>
    <w:p w14:paraId="041EAA4A" w14:textId="77777777" w:rsidR="00ED42EB" w:rsidRDefault="00ED42EB" w:rsidP="00ED42EB">
      <w:pPr>
        <w:ind w:right="-518"/>
        <w:jc w:val="both"/>
        <w:rPr>
          <w:rFonts w:ascii="Noto Sans" w:hAnsi="Noto Sans" w:cs="Noto Sans"/>
          <w:sz w:val="20"/>
          <w:szCs w:val="20"/>
        </w:rPr>
      </w:pPr>
    </w:p>
    <w:p w14:paraId="11E9388B" w14:textId="57D9CD44" w:rsidR="00ED42EB" w:rsidRPr="00ED42EB" w:rsidRDefault="00ED42EB" w:rsidP="00ED42EB">
      <w:pPr>
        <w:ind w:right="-518"/>
        <w:jc w:val="both"/>
        <w:rPr>
          <w:rFonts w:ascii="Noto Sans" w:hAnsi="Noto Sans" w:cs="Noto Sans"/>
          <w:sz w:val="20"/>
          <w:szCs w:val="20"/>
        </w:rPr>
      </w:pPr>
      <w:r w:rsidRPr="00ED42EB">
        <w:rPr>
          <w:rFonts w:ascii="Noto Sans" w:hAnsi="Noto Sans" w:cs="Noto Sans"/>
          <w:sz w:val="20"/>
          <w:szCs w:val="20"/>
        </w:rPr>
        <w:t xml:space="preserve">La ruta para la instalación de la máquina debe considerar 4.5 T y 1.5 de reabastecimiento, </w:t>
      </w:r>
      <w:r w:rsidR="00F3623B">
        <w:rPr>
          <w:rFonts w:ascii="Noto Sans" w:hAnsi="Noto Sans" w:cs="Noto Sans"/>
          <w:sz w:val="20"/>
          <w:szCs w:val="20"/>
        </w:rPr>
        <w:t xml:space="preserve">la dimensión de la máquina, </w:t>
      </w:r>
      <w:r w:rsidRPr="00ED42EB">
        <w:rPr>
          <w:rFonts w:ascii="Noto Sans" w:hAnsi="Noto Sans" w:cs="Noto Sans"/>
          <w:sz w:val="20"/>
          <w:szCs w:val="20"/>
        </w:rPr>
        <w:t xml:space="preserve">asimismo se deberán especificar los días y horarios en los que se puede llevar a cabo tanto la maniobra como </w:t>
      </w:r>
      <w:r w:rsidR="00F3623B">
        <w:rPr>
          <w:rFonts w:ascii="Noto Sans" w:hAnsi="Noto Sans" w:cs="Noto Sans"/>
          <w:sz w:val="20"/>
          <w:szCs w:val="20"/>
        </w:rPr>
        <w:t xml:space="preserve">el </w:t>
      </w:r>
      <w:r w:rsidRPr="00ED42EB">
        <w:rPr>
          <w:rFonts w:ascii="Noto Sans" w:hAnsi="Noto Sans" w:cs="Noto Sans"/>
          <w:sz w:val="20"/>
          <w:szCs w:val="20"/>
        </w:rPr>
        <w:t>reabastecimiento</w:t>
      </w:r>
      <w:r w:rsidR="00F3623B">
        <w:rPr>
          <w:rFonts w:ascii="Noto Sans" w:hAnsi="Noto Sans" w:cs="Noto Sans"/>
          <w:sz w:val="20"/>
          <w:szCs w:val="20"/>
        </w:rPr>
        <w:t>.</w:t>
      </w:r>
    </w:p>
    <w:p w14:paraId="3B2AE1B2" w14:textId="77777777" w:rsidR="00ED42EB" w:rsidRPr="00ED42EB" w:rsidRDefault="00ED42EB" w:rsidP="00ED42EB">
      <w:pPr>
        <w:ind w:right="-518"/>
        <w:jc w:val="both"/>
        <w:rPr>
          <w:rFonts w:ascii="Noto Sans" w:hAnsi="Noto Sans" w:cs="Noto Sans"/>
          <w:b/>
          <w:sz w:val="20"/>
          <w:szCs w:val="20"/>
        </w:rPr>
      </w:pPr>
    </w:p>
    <w:p w14:paraId="77214227" w14:textId="77777777" w:rsidR="00ED42EB" w:rsidRPr="000D4A59" w:rsidRDefault="00ED42EB" w:rsidP="00ED42EB">
      <w:pPr>
        <w:ind w:right="-518"/>
        <w:jc w:val="both"/>
        <w:rPr>
          <w:rFonts w:ascii="Noto Sans" w:hAnsi="Noto Sans" w:cs="Noto Sans"/>
          <w:b/>
          <w:color w:val="1E5B4F"/>
          <w:sz w:val="20"/>
          <w:szCs w:val="20"/>
        </w:rPr>
      </w:pPr>
      <w:r w:rsidRPr="000D4A59">
        <w:rPr>
          <w:rFonts w:ascii="Noto Sans" w:hAnsi="Noto Sans" w:cs="Noto Sans"/>
          <w:b/>
          <w:color w:val="1E5B4F"/>
          <w:sz w:val="20"/>
          <w:szCs w:val="20"/>
        </w:rPr>
        <w:t xml:space="preserve">Electricidad e internet </w:t>
      </w:r>
    </w:p>
    <w:p w14:paraId="51F3BFDD" w14:textId="77777777" w:rsidR="00ED42EB" w:rsidRPr="00ED42EB" w:rsidRDefault="00ED42EB" w:rsidP="00ED42EB">
      <w:pPr>
        <w:ind w:right="-518"/>
        <w:jc w:val="both"/>
        <w:rPr>
          <w:rFonts w:ascii="Noto Sans" w:hAnsi="Noto Sans" w:cs="Noto Sans"/>
          <w:b/>
          <w:sz w:val="20"/>
          <w:szCs w:val="20"/>
        </w:rPr>
      </w:pPr>
    </w:p>
    <w:p w14:paraId="0F145821" w14:textId="77777777" w:rsidR="00ED42EB" w:rsidRPr="00ED42EB" w:rsidRDefault="00ED42EB" w:rsidP="00ED42EB">
      <w:pPr>
        <w:ind w:right="-518"/>
        <w:jc w:val="both"/>
        <w:rPr>
          <w:rFonts w:ascii="Noto Sans" w:hAnsi="Noto Sans" w:cs="Noto Sans"/>
          <w:sz w:val="20"/>
          <w:szCs w:val="20"/>
        </w:rPr>
      </w:pPr>
      <w:r w:rsidRPr="00ED42EB">
        <w:rPr>
          <w:rFonts w:ascii="Noto Sans" w:hAnsi="Noto Sans" w:cs="Noto Sans"/>
          <w:sz w:val="20"/>
          <w:szCs w:val="20"/>
        </w:rPr>
        <w:t xml:space="preserve">En cada unidad médica debe verificarse, antes de autorizar la instalación, que el punto propuesto cuente con un contacto alimentado por circuito dedicado, no compartido con equipo médico ni con la red de frío, y con tierra física continua y verificada. Asimismo, debe revisarse el tablero que alimentará el equipo: su capacidad disponible, la existencia de espacio físico para un circuito nuevo, </w:t>
      </w:r>
      <w:r w:rsidRPr="00ED42EB">
        <w:rPr>
          <w:rFonts w:ascii="Noto Sans" w:hAnsi="Noto Sans" w:cs="Noto Sans"/>
          <w:sz w:val="20"/>
          <w:szCs w:val="20"/>
        </w:rPr>
        <w:lastRenderedPageBreak/>
        <w:t>el estado general de la canalización y la distancia entre el tablero y el punto de instalación, ya que de ello depende el calibre de conductor y el costo de la adecuación. Debe confirmarse expresamente si ese punto está respaldado por la planta de emergencia de la unidad y si ésta tiene margen de carga suficiente.</w:t>
      </w:r>
    </w:p>
    <w:p w14:paraId="1A85B179" w14:textId="77777777" w:rsidR="00ED42EB" w:rsidRPr="00ED42EB" w:rsidRDefault="00ED42EB" w:rsidP="00ED42EB">
      <w:pPr>
        <w:ind w:right="-518"/>
        <w:jc w:val="both"/>
        <w:rPr>
          <w:rFonts w:ascii="Noto Sans" w:hAnsi="Noto Sans" w:cs="Noto Sans"/>
          <w:b/>
          <w:sz w:val="20"/>
          <w:szCs w:val="20"/>
        </w:rPr>
      </w:pPr>
    </w:p>
    <w:p w14:paraId="15F62D60" w14:textId="77777777" w:rsidR="00ED42EB" w:rsidRPr="000D4A59" w:rsidRDefault="00ED42EB" w:rsidP="00ED42EB">
      <w:pPr>
        <w:ind w:right="-518"/>
        <w:jc w:val="both"/>
        <w:rPr>
          <w:rFonts w:ascii="Noto Sans" w:hAnsi="Noto Sans" w:cs="Noto Sans"/>
          <w:b/>
          <w:color w:val="1E5B4F"/>
          <w:sz w:val="20"/>
          <w:szCs w:val="20"/>
        </w:rPr>
      </w:pPr>
      <w:r w:rsidRPr="000D4A59">
        <w:rPr>
          <w:rFonts w:ascii="Noto Sans" w:hAnsi="Noto Sans" w:cs="Noto Sans"/>
          <w:b/>
          <w:color w:val="1E5B4F"/>
          <w:sz w:val="20"/>
          <w:szCs w:val="20"/>
        </w:rPr>
        <w:t>Ubicación y condiciones de los espacios.</w:t>
      </w:r>
    </w:p>
    <w:p w14:paraId="1CC2E071" w14:textId="77777777" w:rsidR="00ED42EB" w:rsidRPr="000D4A59" w:rsidRDefault="00ED42EB" w:rsidP="000D4A59">
      <w:pPr>
        <w:ind w:right="-518"/>
        <w:jc w:val="both"/>
        <w:rPr>
          <w:rFonts w:ascii="Noto Sans" w:hAnsi="Noto Sans" w:cs="Noto Sans"/>
          <w:b/>
          <w:color w:val="1E5B4F"/>
          <w:sz w:val="20"/>
          <w:szCs w:val="20"/>
        </w:rPr>
      </w:pPr>
    </w:p>
    <w:p w14:paraId="20377B1E" w14:textId="19F22AFD" w:rsidR="00ED42EB" w:rsidRPr="002B1E5F" w:rsidRDefault="00ED42EB" w:rsidP="002B1E5F">
      <w:pPr>
        <w:pStyle w:val="Prrafodelista"/>
        <w:numPr>
          <w:ilvl w:val="0"/>
          <w:numId w:val="38"/>
        </w:numPr>
        <w:ind w:right="-518"/>
        <w:jc w:val="both"/>
        <w:rPr>
          <w:rFonts w:ascii="Noto Sans" w:hAnsi="Noto Sans" w:cs="Noto Sans"/>
          <w:sz w:val="20"/>
          <w:szCs w:val="20"/>
        </w:rPr>
      </w:pPr>
      <w:r w:rsidRPr="002B1E5F">
        <w:rPr>
          <w:rFonts w:ascii="Noto Sans" w:hAnsi="Noto Sans" w:cs="Noto Sans"/>
          <w:sz w:val="20"/>
          <w:szCs w:val="20"/>
        </w:rPr>
        <w:t>Espacio cercano a la entrada de la Unidad Médica.</w:t>
      </w:r>
    </w:p>
    <w:p w14:paraId="74E89BF6" w14:textId="59A49872" w:rsidR="002B1E5F" w:rsidRPr="002B1E5F" w:rsidRDefault="00ED42EB" w:rsidP="002B1E5F">
      <w:pPr>
        <w:pStyle w:val="Prrafodelista"/>
        <w:numPr>
          <w:ilvl w:val="0"/>
          <w:numId w:val="38"/>
        </w:numPr>
        <w:ind w:right="-518"/>
        <w:jc w:val="both"/>
        <w:rPr>
          <w:rFonts w:ascii="Noto Sans" w:hAnsi="Noto Sans" w:cs="Noto Sans"/>
          <w:sz w:val="20"/>
          <w:szCs w:val="20"/>
        </w:rPr>
      </w:pPr>
      <w:r w:rsidRPr="002B1E5F">
        <w:rPr>
          <w:rFonts w:ascii="Noto Sans" w:hAnsi="Noto Sans" w:cs="Noto Sans"/>
          <w:sz w:val="20"/>
          <w:szCs w:val="20"/>
        </w:rPr>
        <w:t>No se interrumpa la circulación de los Usuarios (como pasillos principales, pasos peatonales, giro de puer</w:t>
      </w:r>
      <w:r w:rsidR="002B1E5F" w:rsidRPr="002B1E5F">
        <w:rPr>
          <w:rFonts w:ascii="Noto Sans" w:hAnsi="Noto Sans" w:cs="Noto Sans"/>
          <w:sz w:val="20"/>
          <w:szCs w:val="20"/>
        </w:rPr>
        <w:t>tas, acceso y filas a farmacias</w:t>
      </w:r>
      <w:r w:rsidR="00F3623B">
        <w:rPr>
          <w:rFonts w:ascii="Noto Sans" w:hAnsi="Noto Sans" w:cs="Noto Sans"/>
          <w:sz w:val="20"/>
          <w:szCs w:val="20"/>
        </w:rPr>
        <w:t>)</w:t>
      </w:r>
      <w:r w:rsidR="002B1E5F" w:rsidRPr="002B1E5F">
        <w:rPr>
          <w:rFonts w:ascii="Noto Sans" w:hAnsi="Noto Sans" w:cs="Noto Sans"/>
          <w:sz w:val="20"/>
          <w:szCs w:val="20"/>
        </w:rPr>
        <w:t>.</w:t>
      </w:r>
    </w:p>
    <w:p w14:paraId="3BA176EE" w14:textId="1A793917" w:rsidR="002B1E5F" w:rsidRPr="002B1E5F" w:rsidRDefault="002B1E5F" w:rsidP="002B1E5F">
      <w:pPr>
        <w:pStyle w:val="Prrafodelista"/>
        <w:numPr>
          <w:ilvl w:val="0"/>
          <w:numId w:val="38"/>
        </w:numPr>
        <w:ind w:right="-518"/>
        <w:jc w:val="both"/>
        <w:rPr>
          <w:rFonts w:ascii="Noto Sans" w:hAnsi="Noto Sans" w:cs="Noto Sans"/>
          <w:sz w:val="20"/>
          <w:szCs w:val="20"/>
        </w:rPr>
      </w:pPr>
      <w:r w:rsidRPr="002B1E5F">
        <w:rPr>
          <w:rFonts w:ascii="Noto Sans" w:hAnsi="Noto Sans" w:cs="Noto Sans"/>
          <w:sz w:val="20"/>
          <w:szCs w:val="20"/>
        </w:rPr>
        <w:t>No se elimin</w:t>
      </w:r>
      <w:r w:rsidR="00EE0CD8">
        <w:rPr>
          <w:rFonts w:ascii="Noto Sans" w:hAnsi="Noto Sans" w:cs="Noto Sans"/>
          <w:sz w:val="20"/>
          <w:szCs w:val="20"/>
        </w:rPr>
        <w:t>e</w:t>
      </w:r>
      <w:r w:rsidRPr="002B1E5F">
        <w:rPr>
          <w:rFonts w:ascii="Noto Sans" w:hAnsi="Noto Sans" w:cs="Noto Sans"/>
          <w:sz w:val="20"/>
          <w:szCs w:val="20"/>
        </w:rPr>
        <w:t>n salas de espera</w:t>
      </w:r>
      <w:r w:rsidR="00F3623B">
        <w:rPr>
          <w:rFonts w:ascii="Noto Sans" w:hAnsi="Noto Sans" w:cs="Noto Sans"/>
          <w:sz w:val="20"/>
          <w:szCs w:val="20"/>
        </w:rPr>
        <w:t>.</w:t>
      </w:r>
    </w:p>
    <w:p w14:paraId="3C5C51AB" w14:textId="2BBB7D23" w:rsidR="002B1E5F" w:rsidRPr="002B1E5F" w:rsidRDefault="002B1E5F" w:rsidP="002B1E5F">
      <w:pPr>
        <w:pStyle w:val="Prrafodelista"/>
        <w:numPr>
          <w:ilvl w:val="0"/>
          <w:numId w:val="38"/>
        </w:numPr>
        <w:ind w:right="-518"/>
        <w:jc w:val="both"/>
        <w:rPr>
          <w:rFonts w:ascii="Noto Sans" w:hAnsi="Noto Sans" w:cs="Noto Sans"/>
          <w:sz w:val="20"/>
          <w:szCs w:val="20"/>
        </w:rPr>
      </w:pPr>
      <w:r w:rsidRPr="002B1E5F">
        <w:rPr>
          <w:rFonts w:ascii="Noto Sans" w:hAnsi="Noto Sans" w:cs="Noto Sans"/>
          <w:sz w:val="20"/>
          <w:szCs w:val="20"/>
        </w:rPr>
        <w:t>No interfiera con áreas de gestión de ventanillas.</w:t>
      </w:r>
    </w:p>
    <w:p w14:paraId="05E55D60" w14:textId="4D466257" w:rsidR="00ED42EB" w:rsidRPr="002B1E5F" w:rsidRDefault="002B1E5F" w:rsidP="002B1E5F">
      <w:pPr>
        <w:pStyle w:val="Prrafodelista"/>
        <w:numPr>
          <w:ilvl w:val="0"/>
          <w:numId w:val="38"/>
        </w:numPr>
        <w:ind w:right="-518"/>
        <w:jc w:val="both"/>
        <w:rPr>
          <w:rFonts w:ascii="Noto Sans" w:hAnsi="Noto Sans" w:cs="Noto Sans"/>
          <w:sz w:val="20"/>
          <w:szCs w:val="20"/>
        </w:rPr>
      </w:pPr>
      <w:r w:rsidRPr="002B1E5F">
        <w:rPr>
          <w:rFonts w:ascii="Noto Sans" w:hAnsi="Noto Sans" w:cs="Noto Sans"/>
          <w:sz w:val="20"/>
          <w:szCs w:val="20"/>
        </w:rPr>
        <w:t>N</w:t>
      </w:r>
      <w:r w:rsidR="00ED42EB" w:rsidRPr="002B1E5F">
        <w:rPr>
          <w:rFonts w:ascii="Noto Sans" w:hAnsi="Noto Sans" w:cs="Noto Sans"/>
          <w:sz w:val="20"/>
          <w:szCs w:val="20"/>
        </w:rPr>
        <w:t>o obstruya rutas de evacuación ni salidas de emergencia.</w:t>
      </w:r>
    </w:p>
    <w:p w14:paraId="4B3BE831" w14:textId="39E54209" w:rsidR="00ED42EB" w:rsidRPr="002B1E5F" w:rsidRDefault="00ED42EB" w:rsidP="002B1E5F">
      <w:pPr>
        <w:pStyle w:val="Prrafodelista"/>
        <w:numPr>
          <w:ilvl w:val="0"/>
          <w:numId w:val="38"/>
        </w:numPr>
        <w:ind w:right="-518"/>
        <w:jc w:val="both"/>
        <w:rPr>
          <w:rFonts w:ascii="Noto Sans" w:hAnsi="Noto Sans" w:cs="Noto Sans"/>
          <w:sz w:val="20"/>
          <w:szCs w:val="20"/>
        </w:rPr>
      </w:pPr>
      <w:r w:rsidRPr="002B1E5F">
        <w:rPr>
          <w:rFonts w:ascii="Noto Sans" w:hAnsi="Noto Sans" w:cs="Noto Sans"/>
          <w:sz w:val="20"/>
          <w:szCs w:val="20"/>
        </w:rPr>
        <w:t>Priorizar que el espacio se encuentre en planta baja.</w:t>
      </w:r>
    </w:p>
    <w:p w14:paraId="5447821B" w14:textId="378FDB82" w:rsidR="00ED42EB" w:rsidRPr="002B1E5F" w:rsidRDefault="002B1E5F" w:rsidP="002B1E5F">
      <w:pPr>
        <w:pStyle w:val="Prrafodelista"/>
        <w:numPr>
          <w:ilvl w:val="0"/>
          <w:numId w:val="38"/>
        </w:numPr>
        <w:ind w:right="-518"/>
        <w:jc w:val="both"/>
        <w:rPr>
          <w:rFonts w:ascii="Noto Sans" w:hAnsi="Noto Sans" w:cs="Noto Sans"/>
          <w:sz w:val="20"/>
          <w:szCs w:val="20"/>
        </w:rPr>
      </w:pPr>
      <w:r w:rsidRPr="002B1E5F">
        <w:rPr>
          <w:rFonts w:ascii="Noto Sans" w:hAnsi="Noto Sans" w:cs="Noto Sans"/>
          <w:sz w:val="20"/>
          <w:szCs w:val="20"/>
        </w:rPr>
        <w:t>E</w:t>
      </w:r>
      <w:r w:rsidR="00ED42EB" w:rsidRPr="002B1E5F">
        <w:rPr>
          <w:rFonts w:ascii="Noto Sans" w:hAnsi="Noto Sans" w:cs="Noto Sans"/>
          <w:sz w:val="20"/>
          <w:szCs w:val="20"/>
        </w:rPr>
        <w:t>l espacio designado será exclusivo y deberá mantenerse en condiciones que permitan un almacenamiento y manejo seguro.</w:t>
      </w:r>
    </w:p>
    <w:p w14:paraId="56572BA3" w14:textId="6AAB6C62" w:rsidR="00ED42EB" w:rsidRPr="002B1E5F" w:rsidRDefault="00ED42EB" w:rsidP="002B1E5F">
      <w:pPr>
        <w:pStyle w:val="Prrafodelista"/>
        <w:numPr>
          <w:ilvl w:val="0"/>
          <w:numId w:val="38"/>
        </w:numPr>
        <w:ind w:right="-518"/>
        <w:jc w:val="both"/>
        <w:rPr>
          <w:rFonts w:ascii="Noto Sans" w:hAnsi="Noto Sans" w:cs="Noto Sans"/>
          <w:sz w:val="20"/>
          <w:szCs w:val="20"/>
        </w:rPr>
      </w:pPr>
      <w:r w:rsidRPr="002B1E5F">
        <w:rPr>
          <w:rFonts w:ascii="Noto Sans" w:hAnsi="Noto Sans" w:cs="Noto Sans"/>
          <w:sz w:val="20"/>
          <w:szCs w:val="20"/>
        </w:rPr>
        <w:t>Deberá estar libre de contaminación ocasionada por insectos, roedores u otros animales.</w:t>
      </w:r>
    </w:p>
    <w:p w14:paraId="6931E048" w14:textId="19FEA47A" w:rsidR="00ED42EB" w:rsidRPr="002B1E5F" w:rsidRDefault="00ED42EB" w:rsidP="002B1E5F">
      <w:pPr>
        <w:pStyle w:val="Prrafodelista"/>
        <w:numPr>
          <w:ilvl w:val="0"/>
          <w:numId w:val="38"/>
        </w:numPr>
        <w:ind w:right="-518"/>
        <w:jc w:val="both"/>
        <w:rPr>
          <w:rFonts w:ascii="Noto Sans" w:hAnsi="Noto Sans" w:cs="Noto Sans"/>
          <w:sz w:val="20"/>
          <w:szCs w:val="20"/>
        </w:rPr>
      </w:pPr>
      <w:r w:rsidRPr="002B1E5F">
        <w:rPr>
          <w:rFonts w:ascii="Noto Sans" w:hAnsi="Noto Sans" w:cs="Noto Sans"/>
          <w:sz w:val="20"/>
          <w:szCs w:val="20"/>
        </w:rPr>
        <w:t xml:space="preserve">Espacio suficiente para la atención </w:t>
      </w:r>
      <w:r w:rsidR="00F3623B">
        <w:rPr>
          <w:rFonts w:ascii="Noto Sans" w:hAnsi="Noto Sans" w:cs="Noto Sans"/>
          <w:sz w:val="20"/>
          <w:szCs w:val="20"/>
        </w:rPr>
        <w:t>del usuario de la máquina</w:t>
      </w:r>
      <w:r w:rsidRPr="002B1E5F">
        <w:rPr>
          <w:rFonts w:ascii="Noto Sans" w:hAnsi="Noto Sans" w:cs="Noto Sans"/>
          <w:sz w:val="20"/>
          <w:szCs w:val="20"/>
        </w:rPr>
        <w:t xml:space="preserve"> y la entrega de los medicamentos.</w:t>
      </w:r>
    </w:p>
    <w:p w14:paraId="474DF8F1" w14:textId="6ECE2B6E" w:rsidR="00191934" w:rsidRDefault="00F3623B" w:rsidP="00191934">
      <w:pPr>
        <w:pStyle w:val="Prrafodelista"/>
        <w:numPr>
          <w:ilvl w:val="0"/>
          <w:numId w:val="38"/>
        </w:numPr>
        <w:ind w:right="-518"/>
        <w:jc w:val="both"/>
        <w:rPr>
          <w:rFonts w:ascii="Noto Sans" w:hAnsi="Noto Sans" w:cs="Noto Sans"/>
          <w:sz w:val="20"/>
          <w:szCs w:val="20"/>
        </w:rPr>
      </w:pPr>
      <w:r>
        <w:rPr>
          <w:rFonts w:ascii="Noto Sans" w:hAnsi="Noto Sans" w:cs="Noto Sans"/>
          <w:sz w:val="20"/>
          <w:szCs w:val="20"/>
        </w:rPr>
        <w:t>Los</w:t>
      </w:r>
      <w:r w:rsidR="00ED42EB" w:rsidRPr="002B1E5F">
        <w:rPr>
          <w:rFonts w:ascii="Noto Sans" w:hAnsi="Noto Sans" w:cs="Noto Sans"/>
          <w:sz w:val="20"/>
          <w:szCs w:val="20"/>
        </w:rPr>
        <w:t xml:space="preserve"> espacios sean sombreados para garantizar la conservación de los medicamentos, así como eliminar los reflejos de luz para una mejor visibilidad de la pantalla de interacción.</w:t>
      </w:r>
    </w:p>
    <w:p w14:paraId="0DDD11FA" w14:textId="77777777" w:rsidR="00F3102F" w:rsidRPr="00C414B5" w:rsidRDefault="00F3102F" w:rsidP="00F3102F">
      <w:pPr>
        <w:pStyle w:val="Prrafodelista"/>
        <w:ind w:right="-518"/>
        <w:jc w:val="both"/>
        <w:rPr>
          <w:rFonts w:ascii="Noto Sans" w:hAnsi="Noto Sans" w:cs="Noto Sans"/>
          <w:sz w:val="20"/>
          <w:szCs w:val="20"/>
        </w:rPr>
      </w:pPr>
    </w:p>
    <w:p w14:paraId="7B2914BB" w14:textId="77777777" w:rsidR="00ED42EB" w:rsidRPr="00ED42EB" w:rsidRDefault="00ED42EB" w:rsidP="00DD2E1B">
      <w:pPr>
        <w:ind w:right="-518"/>
        <w:jc w:val="both"/>
        <w:rPr>
          <w:rFonts w:ascii="Noto Sans" w:hAnsi="Noto Sans" w:cs="Noto Sans"/>
          <w:b/>
          <w:sz w:val="20"/>
          <w:szCs w:val="20"/>
          <w:lang w:val="es-ES_tradnl"/>
        </w:rPr>
      </w:pPr>
    </w:p>
    <w:sectPr w:rsidR="00ED42EB" w:rsidRPr="00ED42EB" w:rsidSect="00C414B5">
      <w:headerReference w:type="default" r:id="rId11"/>
      <w:footerReference w:type="default" r:id="rId12"/>
      <w:pgSz w:w="12240" w:h="15840"/>
      <w:pgMar w:top="2410" w:right="1701" w:bottom="1985" w:left="1701" w:header="2267" w:footer="14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C40121" w14:textId="77777777" w:rsidR="00F36DBF" w:rsidRDefault="00F36DBF">
      <w:r>
        <w:separator/>
      </w:r>
    </w:p>
  </w:endnote>
  <w:endnote w:type="continuationSeparator" w:id="0">
    <w:p w14:paraId="0604B50C" w14:textId="77777777" w:rsidR="00F36DBF" w:rsidRDefault="00F36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Medium">
    <w:panose1 w:val="020B0604020202020204"/>
    <w:charset w:val="4D"/>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ontserrat">
    <w:panose1 w:val="020B0604020202020204"/>
    <w:charset w:val="4D"/>
    <w:family w:val="auto"/>
    <w:pitch w:val="variable"/>
    <w:sig w:usb0="2000020F" w:usb1="00000003" w:usb2="00000000" w:usb3="00000000" w:csb0="00000197"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 w:name="Arial MT">
    <w:altName w:val="Arial"/>
    <w:panose1 w:val="020B0604020202020204"/>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AE16E" w14:textId="77777777" w:rsidR="00283B32" w:rsidRDefault="00283B32">
    <w:pPr>
      <w:tabs>
        <w:tab w:val="center" w:pos="4419"/>
        <w:tab w:val="right" w:pos="8838"/>
      </w:tabs>
      <w:jc w:val="both"/>
      <w:rPr>
        <w:rFonts w:ascii="Noto Sans" w:eastAsia="Noto Sans" w:hAnsi="Noto Sans" w:cs="Noto Sans"/>
        <w:sz w:val="18"/>
        <w:szCs w:val="18"/>
      </w:rPr>
    </w:pPr>
  </w:p>
  <w:p w14:paraId="6FD6DD13" w14:textId="5BE8DE16" w:rsidR="00283B32" w:rsidRDefault="00283B32">
    <w:pPr>
      <w:pBdr>
        <w:top w:val="nil"/>
        <w:left w:val="nil"/>
        <w:bottom w:val="nil"/>
        <w:right w:val="nil"/>
        <w:between w:val="nil"/>
      </w:pBdr>
      <w:tabs>
        <w:tab w:val="center" w:pos="4419"/>
        <w:tab w:val="right" w:pos="88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A0BDF5" w14:textId="77777777" w:rsidR="00F36DBF" w:rsidRDefault="00F36DBF">
      <w:r>
        <w:separator/>
      </w:r>
    </w:p>
  </w:footnote>
  <w:footnote w:type="continuationSeparator" w:id="0">
    <w:p w14:paraId="31727408" w14:textId="77777777" w:rsidR="00F36DBF" w:rsidRDefault="00F36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36609D" w14:textId="51C18BFD" w:rsidR="00283B32" w:rsidRDefault="00E960B4">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58240" behindDoc="1" locked="0" layoutInCell="1" allowOverlap="1" wp14:anchorId="09243A83" wp14:editId="470DDBC3">
          <wp:simplePos x="0" y="0"/>
          <wp:positionH relativeFrom="column">
            <wp:posOffset>-1065847</wp:posOffset>
          </wp:positionH>
          <wp:positionV relativeFrom="paragraph">
            <wp:posOffset>-1425258</wp:posOffset>
          </wp:positionV>
          <wp:extent cx="7758112" cy="10040027"/>
          <wp:effectExtent l="0" t="0" r="1905" b="5715"/>
          <wp:wrapNone/>
          <wp:docPr id="35826432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95994" cy="1008905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95070"/>
    <w:multiLevelType w:val="hybridMultilevel"/>
    <w:tmpl w:val="00029676"/>
    <w:lvl w:ilvl="0" w:tplc="63A416E8">
      <w:start w:val="1"/>
      <w:numFmt w:val="lowerLetter"/>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 w15:restartNumberingAfterBreak="0">
    <w:nsid w:val="01722614"/>
    <w:multiLevelType w:val="hybridMultilevel"/>
    <w:tmpl w:val="3DEE1D08"/>
    <w:lvl w:ilvl="0" w:tplc="F6C8D7D2">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02680E1D"/>
    <w:multiLevelType w:val="hybridMultilevel"/>
    <w:tmpl w:val="CEE497BC"/>
    <w:lvl w:ilvl="0" w:tplc="AC7A6834">
      <w:start w:val="3"/>
      <w:numFmt w:val="bullet"/>
      <w:lvlText w:val="-"/>
      <w:lvlJc w:val="left"/>
      <w:pPr>
        <w:ind w:left="720" w:hanging="360"/>
      </w:pPr>
      <w:rPr>
        <w:rFonts w:ascii="Montserrat Medium" w:eastAsiaTheme="minorEastAsia" w:hAnsi="Montserrat Medium" w:cstheme="minorBidi" w:hint="default"/>
        <w:b w:val="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4FF6D4F"/>
    <w:multiLevelType w:val="hybridMultilevel"/>
    <w:tmpl w:val="CA1C137A"/>
    <w:lvl w:ilvl="0" w:tplc="2BCA5E66">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4" w15:restartNumberingAfterBreak="0">
    <w:nsid w:val="05C807C6"/>
    <w:multiLevelType w:val="hybridMultilevel"/>
    <w:tmpl w:val="AD8C7460"/>
    <w:lvl w:ilvl="0" w:tplc="208864DA">
      <w:start w:val="1"/>
      <w:numFmt w:val="upperRoman"/>
      <w:lvlText w:val="%1."/>
      <w:lvlJc w:val="left"/>
      <w:pPr>
        <w:ind w:left="743" w:hanging="508"/>
        <w:jc w:val="right"/>
      </w:pPr>
      <w:rPr>
        <w:rFonts w:ascii="Arial Black" w:eastAsia="Arial Black" w:hAnsi="Arial Black" w:cs="Arial Black" w:hint="default"/>
        <w:b w:val="0"/>
        <w:bCs w:val="0"/>
        <w:i w:val="0"/>
        <w:iCs w:val="0"/>
        <w:color w:val="660000"/>
        <w:spacing w:val="-1"/>
        <w:w w:val="84"/>
        <w:sz w:val="22"/>
        <w:szCs w:val="22"/>
        <w:lang w:val="es-ES" w:eastAsia="en-US" w:bidi="ar-SA"/>
      </w:rPr>
    </w:lvl>
    <w:lvl w:ilvl="1" w:tplc="773A7E72">
      <w:start w:val="1"/>
      <w:numFmt w:val="decimal"/>
      <w:lvlText w:val="%2."/>
      <w:lvlJc w:val="left"/>
      <w:pPr>
        <w:ind w:left="743" w:hanging="360"/>
        <w:jc w:val="left"/>
      </w:pPr>
      <w:rPr>
        <w:rFonts w:hint="default"/>
        <w:spacing w:val="-1"/>
        <w:w w:val="84"/>
        <w:lang w:val="es-ES" w:eastAsia="en-US" w:bidi="ar-SA"/>
      </w:rPr>
    </w:lvl>
    <w:lvl w:ilvl="2" w:tplc="7074A7DC">
      <w:numFmt w:val="bullet"/>
      <w:lvlText w:val="●"/>
      <w:lvlJc w:val="left"/>
      <w:pPr>
        <w:ind w:left="743" w:hanging="360"/>
      </w:pPr>
      <w:rPr>
        <w:rFonts w:ascii="Tahoma" w:eastAsia="Tahoma" w:hAnsi="Tahoma" w:cs="Tahoma" w:hint="default"/>
        <w:b w:val="0"/>
        <w:bCs w:val="0"/>
        <w:i w:val="0"/>
        <w:iCs w:val="0"/>
        <w:spacing w:val="0"/>
        <w:w w:val="100"/>
        <w:sz w:val="20"/>
        <w:szCs w:val="20"/>
        <w:lang w:val="es-ES" w:eastAsia="en-US" w:bidi="ar-SA"/>
      </w:rPr>
    </w:lvl>
    <w:lvl w:ilvl="3" w:tplc="3C1EDB4A">
      <w:numFmt w:val="bullet"/>
      <w:lvlText w:val="•"/>
      <w:lvlJc w:val="left"/>
      <w:pPr>
        <w:ind w:left="3243" w:hanging="360"/>
      </w:pPr>
      <w:rPr>
        <w:rFonts w:hint="default"/>
        <w:lang w:val="es-ES" w:eastAsia="en-US" w:bidi="ar-SA"/>
      </w:rPr>
    </w:lvl>
    <w:lvl w:ilvl="4" w:tplc="237E02C4">
      <w:numFmt w:val="bullet"/>
      <w:lvlText w:val="•"/>
      <w:lvlJc w:val="left"/>
      <w:pPr>
        <w:ind w:left="4078" w:hanging="360"/>
      </w:pPr>
      <w:rPr>
        <w:rFonts w:hint="default"/>
        <w:lang w:val="es-ES" w:eastAsia="en-US" w:bidi="ar-SA"/>
      </w:rPr>
    </w:lvl>
    <w:lvl w:ilvl="5" w:tplc="5204F8BE">
      <w:numFmt w:val="bullet"/>
      <w:lvlText w:val="•"/>
      <w:lvlJc w:val="left"/>
      <w:pPr>
        <w:ind w:left="4913" w:hanging="360"/>
      </w:pPr>
      <w:rPr>
        <w:rFonts w:hint="default"/>
        <w:lang w:val="es-ES" w:eastAsia="en-US" w:bidi="ar-SA"/>
      </w:rPr>
    </w:lvl>
    <w:lvl w:ilvl="6" w:tplc="5AE22A76">
      <w:numFmt w:val="bullet"/>
      <w:lvlText w:val="•"/>
      <w:lvlJc w:val="left"/>
      <w:pPr>
        <w:ind w:left="5747" w:hanging="360"/>
      </w:pPr>
      <w:rPr>
        <w:rFonts w:hint="default"/>
        <w:lang w:val="es-ES" w:eastAsia="en-US" w:bidi="ar-SA"/>
      </w:rPr>
    </w:lvl>
    <w:lvl w:ilvl="7" w:tplc="7730E48A">
      <w:numFmt w:val="bullet"/>
      <w:lvlText w:val="•"/>
      <w:lvlJc w:val="left"/>
      <w:pPr>
        <w:ind w:left="6582" w:hanging="360"/>
      </w:pPr>
      <w:rPr>
        <w:rFonts w:hint="default"/>
        <w:lang w:val="es-ES" w:eastAsia="en-US" w:bidi="ar-SA"/>
      </w:rPr>
    </w:lvl>
    <w:lvl w:ilvl="8" w:tplc="03AAD6C8">
      <w:numFmt w:val="bullet"/>
      <w:lvlText w:val="•"/>
      <w:lvlJc w:val="left"/>
      <w:pPr>
        <w:ind w:left="7416" w:hanging="360"/>
      </w:pPr>
      <w:rPr>
        <w:rFonts w:hint="default"/>
        <w:lang w:val="es-ES" w:eastAsia="en-US" w:bidi="ar-SA"/>
      </w:rPr>
    </w:lvl>
  </w:abstractNum>
  <w:abstractNum w:abstractNumId="5" w15:restartNumberingAfterBreak="0">
    <w:nsid w:val="06690971"/>
    <w:multiLevelType w:val="multilevel"/>
    <w:tmpl w:val="DE167F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F8D39A9"/>
    <w:multiLevelType w:val="hybridMultilevel"/>
    <w:tmpl w:val="8A207570"/>
    <w:lvl w:ilvl="0" w:tplc="407AFD7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21676C0"/>
    <w:multiLevelType w:val="hybridMultilevel"/>
    <w:tmpl w:val="F0B8567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12865CDB"/>
    <w:multiLevelType w:val="hybridMultilevel"/>
    <w:tmpl w:val="33D4D0BA"/>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29B6B24"/>
    <w:multiLevelType w:val="hybridMultilevel"/>
    <w:tmpl w:val="1F7E86E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5CB48A4"/>
    <w:multiLevelType w:val="hybridMultilevel"/>
    <w:tmpl w:val="006441B4"/>
    <w:lvl w:ilvl="0" w:tplc="080A0001">
      <w:start w:val="1"/>
      <w:numFmt w:val="bullet"/>
      <w:lvlText w:val=""/>
      <w:lvlJc w:val="left"/>
      <w:pPr>
        <w:ind w:left="513" w:hanging="360"/>
      </w:pPr>
      <w:rPr>
        <w:rFonts w:ascii="Symbol" w:hAnsi="Symbol" w:hint="default"/>
      </w:rPr>
    </w:lvl>
    <w:lvl w:ilvl="1" w:tplc="080A0003" w:tentative="1">
      <w:start w:val="1"/>
      <w:numFmt w:val="bullet"/>
      <w:lvlText w:val="o"/>
      <w:lvlJc w:val="left"/>
      <w:pPr>
        <w:ind w:left="1233" w:hanging="360"/>
      </w:pPr>
      <w:rPr>
        <w:rFonts w:ascii="Courier New" w:hAnsi="Courier New" w:cs="Courier New" w:hint="default"/>
      </w:rPr>
    </w:lvl>
    <w:lvl w:ilvl="2" w:tplc="080A0005" w:tentative="1">
      <w:start w:val="1"/>
      <w:numFmt w:val="bullet"/>
      <w:lvlText w:val=""/>
      <w:lvlJc w:val="left"/>
      <w:pPr>
        <w:ind w:left="1953" w:hanging="360"/>
      </w:pPr>
      <w:rPr>
        <w:rFonts w:ascii="Wingdings" w:hAnsi="Wingdings" w:hint="default"/>
      </w:rPr>
    </w:lvl>
    <w:lvl w:ilvl="3" w:tplc="080A0001" w:tentative="1">
      <w:start w:val="1"/>
      <w:numFmt w:val="bullet"/>
      <w:lvlText w:val=""/>
      <w:lvlJc w:val="left"/>
      <w:pPr>
        <w:ind w:left="2673" w:hanging="360"/>
      </w:pPr>
      <w:rPr>
        <w:rFonts w:ascii="Symbol" w:hAnsi="Symbol" w:hint="default"/>
      </w:rPr>
    </w:lvl>
    <w:lvl w:ilvl="4" w:tplc="080A0003" w:tentative="1">
      <w:start w:val="1"/>
      <w:numFmt w:val="bullet"/>
      <w:lvlText w:val="o"/>
      <w:lvlJc w:val="left"/>
      <w:pPr>
        <w:ind w:left="3393" w:hanging="360"/>
      </w:pPr>
      <w:rPr>
        <w:rFonts w:ascii="Courier New" w:hAnsi="Courier New" w:cs="Courier New" w:hint="default"/>
      </w:rPr>
    </w:lvl>
    <w:lvl w:ilvl="5" w:tplc="080A0005" w:tentative="1">
      <w:start w:val="1"/>
      <w:numFmt w:val="bullet"/>
      <w:lvlText w:val=""/>
      <w:lvlJc w:val="left"/>
      <w:pPr>
        <w:ind w:left="4113" w:hanging="360"/>
      </w:pPr>
      <w:rPr>
        <w:rFonts w:ascii="Wingdings" w:hAnsi="Wingdings" w:hint="default"/>
      </w:rPr>
    </w:lvl>
    <w:lvl w:ilvl="6" w:tplc="080A0001" w:tentative="1">
      <w:start w:val="1"/>
      <w:numFmt w:val="bullet"/>
      <w:lvlText w:val=""/>
      <w:lvlJc w:val="left"/>
      <w:pPr>
        <w:ind w:left="4833" w:hanging="360"/>
      </w:pPr>
      <w:rPr>
        <w:rFonts w:ascii="Symbol" w:hAnsi="Symbol" w:hint="default"/>
      </w:rPr>
    </w:lvl>
    <w:lvl w:ilvl="7" w:tplc="080A0003" w:tentative="1">
      <w:start w:val="1"/>
      <w:numFmt w:val="bullet"/>
      <w:lvlText w:val="o"/>
      <w:lvlJc w:val="left"/>
      <w:pPr>
        <w:ind w:left="5553" w:hanging="360"/>
      </w:pPr>
      <w:rPr>
        <w:rFonts w:ascii="Courier New" w:hAnsi="Courier New" w:cs="Courier New" w:hint="default"/>
      </w:rPr>
    </w:lvl>
    <w:lvl w:ilvl="8" w:tplc="080A0005" w:tentative="1">
      <w:start w:val="1"/>
      <w:numFmt w:val="bullet"/>
      <w:lvlText w:val=""/>
      <w:lvlJc w:val="left"/>
      <w:pPr>
        <w:ind w:left="6273" w:hanging="360"/>
      </w:pPr>
      <w:rPr>
        <w:rFonts w:ascii="Wingdings" w:hAnsi="Wingdings" w:hint="default"/>
      </w:rPr>
    </w:lvl>
  </w:abstractNum>
  <w:abstractNum w:abstractNumId="11" w15:restartNumberingAfterBreak="0">
    <w:nsid w:val="24C00B7F"/>
    <w:multiLevelType w:val="hybridMultilevel"/>
    <w:tmpl w:val="611023E6"/>
    <w:lvl w:ilvl="0" w:tplc="3CD8AE1E">
      <w:start w:val="1"/>
      <w:numFmt w:val="lowerLetter"/>
      <w:lvlText w:val="%1)"/>
      <w:lvlJc w:val="left"/>
      <w:pPr>
        <w:ind w:left="15" w:hanging="375"/>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12" w15:restartNumberingAfterBreak="0">
    <w:nsid w:val="266122A8"/>
    <w:multiLevelType w:val="hybridMultilevel"/>
    <w:tmpl w:val="96828E2E"/>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3" w15:restartNumberingAfterBreak="0">
    <w:nsid w:val="2B150302"/>
    <w:multiLevelType w:val="hybridMultilevel"/>
    <w:tmpl w:val="1F7C4A62"/>
    <w:lvl w:ilvl="0" w:tplc="0C5A485A">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4" w15:restartNumberingAfterBreak="0">
    <w:nsid w:val="2EAA6FB9"/>
    <w:multiLevelType w:val="hybridMultilevel"/>
    <w:tmpl w:val="9FA27A0C"/>
    <w:lvl w:ilvl="0" w:tplc="080A001B">
      <w:start w:val="1"/>
      <w:numFmt w:val="lowerRoman"/>
      <w:lvlText w:val="%1."/>
      <w:lvlJc w:val="right"/>
      <w:pPr>
        <w:ind w:left="1233" w:hanging="360"/>
      </w:pPr>
    </w:lvl>
    <w:lvl w:ilvl="1" w:tplc="080A0019" w:tentative="1">
      <w:start w:val="1"/>
      <w:numFmt w:val="lowerLetter"/>
      <w:lvlText w:val="%2."/>
      <w:lvlJc w:val="left"/>
      <w:pPr>
        <w:ind w:left="1953" w:hanging="360"/>
      </w:pPr>
    </w:lvl>
    <w:lvl w:ilvl="2" w:tplc="080A001B" w:tentative="1">
      <w:start w:val="1"/>
      <w:numFmt w:val="lowerRoman"/>
      <w:lvlText w:val="%3."/>
      <w:lvlJc w:val="right"/>
      <w:pPr>
        <w:ind w:left="2673" w:hanging="180"/>
      </w:pPr>
    </w:lvl>
    <w:lvl w:ilvl="3" w:tplc="080A000F" w:tentative="1">
      <w:start w:val="1"/>
      <w:numFmt w:val="decimal"/>
      <w:lvlText w:val="%4."/>
      <w:lvlJc w:val="left"/>
      <w:pPr>
        <w:ind w:left="3393" w:hanging="360"/>
      </w:pPr>
    </w:lvl>
    <w:lvl w:ilvl="4" w:tplc="080A0019" w:tentative="1">
      <w:start w:val="1"/>
      <w:numFmt w:val="lowerLetter"/>
      <w:lvlText w:val="%5."/>
      <w:lvlJc w:val="left"/>
      <w:pPr>
        <w:ind w:left="4113" w:hanging="360"/>
      </w:pPr>
    </w:lvl>
    <w:lvl w:ilvl="5" w:tplc="080A001B" w:tentative="1">
      <w:start w:val="1"/>
      <w:numFmt w:val="lowerRoman"/>
      <w:lvlText w:val="%6."/>
      <w:lvlJc w:val="right"/>
      <w:pPr>
        <w:ind w:left="4833" w:hanging="180"/>
      </w:pPr>
    </w:lvl>
    <w:lvl w:ilvl="6" w:tplc="080A000F" w:tentative="1">
      <w:start w:val="1"/>
      <w:numFmt w:val="decimal"/>
      <w:lvlText w:val="%7."/>
      <w:lvlJc w:val="left"/>
      <w:pPr>
        <w:ind w:left="5553" w:hanging="360"/>
      </w:pPr>
    </w:lvl>
    <w:lvl w:ilvl="7" w:tplc="080A0019" w:tentative="1">
      <w:start w:val="1"/>
      <w:numFmt w:val="lowerLetter"/>
      <w:lvlText w:val="%8."/>
      <w:lvlJc w:val="left"/>
      <w:pPr>
        <w:ind w:left="6273" w:hanging="360"/>
      </w:pPr>
    </w:lvl>
    <w:lvl w:ilvl="8" w:tplc="080A001B" w:tentative="1">
      <w:start w:val="1"/>
      <w:numFmt w:val="lowerRoman"/>
      <w:lvlText w:val="%9."/>
      <w:lvlJc w:val="right"/>
      <w:pPr>
        <w:ind w:left="6993" w:hanging="180"/>
      </w:pPr>
    </w:lvl>
  </w:abstractNum>
  <w:abstractNum w:abstractNumId="15" w15:restartNumberingAfterBreak="0">
    <w:nsid w:val="2F354668"/>
    <w:multiLevelType w:val="hybridMultilevel"/>
    <w:tmpl w:val="973A0FAC"/>
    <w:lvl w:ilvl="0" w:tplc="62A24342">
      <w:start w:val="1"/>
      <w:numFmt w:val="lowerLetter"/>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6" w15:restartNumberingAfterBreak="0">
    <w:nsid w:val="322A32EA"/>
    <w:multiLevelType w:val="multilevel"/>
    <w:tmpl w:val="D3A87D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6C220B"/>
    <w:multiLevelType w:val="hybridMultilevel"/>
    <w:tmpl w:val="4C0CDD8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8" w15:restartNumberingAfterBreak="0">
    <w:nsid w:val="3C315BBE"/>
    <w:multiLevelType w:val="hybridMultilevel"/>
    <w:tmpl w:val="844E05DA"/>
    <w:lvl w:ilvl="0" w:tplc="C16E1178">
      <w:start w:val="1"/>
      <w:numFmt w:val="bullet"/>
      <w:lvlText w:val="-"/>
      <w:lvlJc w:val="left"/>
      <w:pPr>
        <w:ind w:left="720" w:hanging="360"/>
      </w:pPr>
      <w:rPr>
        <w:rFonts w:ascii="Arial"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C6233C0"/>
    <w:multiLevelType w:val="hybridMultilevel"/>
    <w:tmpl w:val="33801F7E"/>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0" w15:restartNumberingAfterBreak="0">
    <w:nsid w:val="3F5853FC"/>
    <w:multiLevelType w:val="hybridMultilevel"/>
    <w:tmpl w:val="4BC07B12"/>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2A27D93"/>
    <w:multiLevelType w:val="multilevel"/>
    <w:tmpl w:val="6FC0BA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59403BA"/>
    <w:multiLevelType w:val="multilevel"/>
    <w:tmpl w:val="6E02B09C"/>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0F04DDA"/>
    <w:multiLevelType w:val="hybridMultilevel"/>
    <w:tmpl w:val="EE723CC4"/>
    <w:lvl w:ilvl="0" w:tplc="080A000D">
      <w:start w:val="1"/>
      <w:numFmt w:val="bullet"/>
      <w:lvlText w:val=""/>
      <w:lvlJc w:val="left"/>
      <w:pPr>
        <w:ind w:left="743" w:hanging="360"/>
      </w:pPr>
      <w:rPr>
        <w:rFonts w:ascii="Wingdings" w:hAnsi="Wingdings" w:hint="default"/>
        <w:b w:val="0"/>
        <w:bCs w:val="0"/>
        <w:i w:val="0"/>
        <w:iCs w:val="0"/>
        <w:color w:val="7E6000"/>
        <w:spacing w:val="0"/>
        <w:w w:val="100"/>
        <w:sz w:val="20"/>
        <w:szCs w:val="20"/>
        <w:lang w:val="es-ES" w:eastAsia="en-US" w:bidi="ar-SA"/>
      </w:rPr>
    </w:lvl>
    <w:lvl w:ilvl="1" w:tplc="6EFC3112">
      <w:numFmt w:val="bullet"/>
      <w:lvlText w:val="○"/>
      <w:lvlJc w:val="left"/>
      <w:pPr>
        <w:ind w:left="1463" w:hanging="360"/>
      </w:pPr>
      <w:rPr>
        <w:rFonts w:ascii="Tahoma" w:eastAsia="Tahoma" w:hAnsi="Tahoma" w:cs="Tahoma" w:hint="default"/>
        <w:b w:val="0"/>
        <w:bCs w:val="0"/>
        <w:i w:val="0"/>
        <w:iCs w:val="0"/>
        <w:spacing w:val="0"/>
        <w:w w:val="100"/>
        <w:sz w:val="20"/>
        <w:szCs w:val="20"/>
        <w:lang w:val="es-ES" w:eastAsia="en-US" w:bidi="ar-SA"/>
      </w:rPr>
    </w:lvl>
    <w:lvl w:ilvl="2" w:tplc="01E893CA">
      <w:numFmt w:val="bullet"/>
      <w:lvlText w:val="•"/>
      <w:lvlJc w:val="left"/>
      <w:pPr>
        <w:ind w:left="2307" w:hanging="360"/>
      </w:pPr>
      <w:rPr>
        <w:rFonts w:hint="default"/>
        <w:lang w:val="es-ES" w:eastAsia="en-US" w:bidi="ar-SA"/>
      </w:rPr>
    </w:lvl>
    <w:lvl w:ilvl="3" w:tplc="0F92A348">
      <w:numFmt w:val="bullet"/>
      <w:lvlText w:val="•"/>
      <w:lvlJc w:val="left"/>
      <w:pPr>
        <w:ind w:left="3154" w:hanging="360"/>
      </w:pPr>
      <w:rPr>
        <w:rFonts w:hint="default"/>
        <w:lang w:val="es-ES" w:eastAsia="en-US" w:bidi="ar-SA"/>
      </w:rPr>
    </w:lvl>
    <w:lvl w:ilvl="4" w:tplc="B3C400BA">
      <w:numFmt w:val="bullet"/>
      <w:lvlText w:val="•"/>
      <w:lvlJc w:val="left"/>
      <w:pPr>
        <w:ind w:left="4002" w:hanging="360"/>
      </w:pPr>
      <w:rPr>
        <w:rFonts w:hint="default"/>
        <w:lang w:val="es-ES" w:eastAsia="en-US" w:bidi="ar-SA"/>
      </w:rPr>
    </w:lvl>
    <w:lvl w:ilvl="5" w:tplc="3F3442B6">
      <w:numFmt w:val="bullet"/>
      <w:lvlText w:val="•"/>
      <w:lvlJc w:val="left"/>
      <w:pPr>
        <w:ind w:left="4849" w:hanging="360"/>
      </w:pPr>
      <w:rPr>
        <w:rFonts w:hint="default"/>
        <w:lang w:val="es-ES" w:eastAsia="en-US" w:bidi="ar-SA"/>
      </w:rPr>
    </w:lvl>
    <w:lvl w:ilvl="6" w:tplc="D3804D12">
      <w:numFmt w:val="bullet"/>
      <w:lvlText w:val="•"/>
      <w:lvlJc w:val="left"/>
      <w:pPr>
        <w:ind w:left="5696" w:hanging="360"/>
      </w:pPr>
      <w:rPr>
        <w:rFonts w:hint="default"/>
        <w:lang w:val="es-ES" w:eastAsia="en-US" w:bidi="ar-SA"/>
      </w:rPr>
    </w:lvl>
    <w:lvl w:ilvl="7" w:tplc="120CC0DE">
      <w:numFmt w:val="bullet"/>
      <w:lvlText w:val="•"/>
      <w:lvlJc w:val="left"/>
      <w:pPr>
        <w:ind w:left="6544" w:hanging="360"/>
      </w:pPr>
      <w:rPr>
        <w:rFonts w:hint="default"/>
        <w:lang w:val="es-ES" w:eastAsia="en-US" w:bidi="ar-SA"/>
      </w:rPr>
    </w:lvl>
    <w:lvl w:ilvl="8" w:tplc="7780EDD0">
      <w:numFmt w:val="bullet"/>
      <w:lvlText w:val="•"/>
      <w:lvlJc w:val="left"/>
      <w:pPr>
        <w:ind w:left="7391" w:hanging="360"/>
      </w:pPr>
      <w:rPr>
        <w:rFonts w:hint="default"/>
        <w:lang w:val="es-ES" w:eastAsia="en-US" w:bidi="ar-SA"/>
      </w:rPr>
    </w:lvl>
  </w:abstractNum>
  <w:abstractNum w:abstractNumId="24" w15:restartNumberingAfterBreak="0">
    <w:nsid w:val="55D510CF"/>
    <w:multiLevelType w:val="hybridMultilevel"/>
    <w:tmpl w:val="2578C680"/>
    <w:lvl w:ilvl="0" w:tplc="04DA8AA4">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5" w15:restartNumberingAfterBreak="0">
    <w:nsid w:val="5F655D78"/>
    <w:multiLevelType w:val="hybridMultilevel"/>
    <w:tmpl w:val="F5ECED1E"/>
    <w:lvl w:ilvl="0" w:tplc="616612C8">
      <w:start w:val="1"/>
      <w:numFmt w:val="lowerLetter"/>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6" w15:restartNumberingAfterBreak="0">
    <w:nsid w:val="61136C38"/>
    <w:multiLevelType w:val="hybridMultilevel"/>
    <w:tmpl w:val="A2644384"/>
    <w:lvl w:ilvl="0" w:tplc="5CACC22C">
      <w:start w:val="1"/>
      <w:numFmt w:val="lowerLetter"/>
      <w:lvlText w:val="%1)"/>
      <w:lvlJc w:val="left"/>
      <w:pPr>
        <w:ind w:left="873" w:hanging="360"/>
      </w:pPr>
      <w:rPr>
        <w:rFonts w:hint="default"/>
      </w:rPr>
    </w:lvl>
    <w:lvl w:ilvl="1" w:tplc="080A0019" w:tentative="1">
      <w:start w:val="1"/>
      <w:numFmt w:val="lowerLetter"/>
      <w:lvlText w:val="%2."/>
      <w:lvlJc w:val="left"/>
      <w:pPr>
        <w:ind w:left="1593" w:hanging="360"/>
      </w:pPr>
    </w:lvl>
    <w:lvl w:ilvl="2" w:tplc="080A001B" w:tentative="1">
      <w:start w:val="1"/>
      <w:numFmt w:val="lowerRoman"/>
      <w:lvlText w:val="%3."/>
      <w:lvlJc w:val="right"/>
      <w:pPr>
        <w:ind w:left="2313" w:hanging="180"/>
      </w:pPr>
    </w:lvl>
    <w:lvl w:ilvl="3" w:tplc="080A000F" w:tentative="1">
      <w:start w:val="1"/>
      <w:numFmt w:val="decimal"/>
      <w:lvlText w:val="%4."/>
      <w:lvlJc w:val="left"/>
      <w:pPr>
        <w:ind w:left="3033" w:hanging="360"/>
      </w:pPr>
    </w:lvl>
    <w:lvl w:ilvl="4" w:tplc="080A0019" w:tentative="1">
      <w:start w:val="1"/>
      <w:numFmt w:val="lowerLetter"/>
      <w:lvlText w:val="%5."/>
      <w:lvlJc w:val="left"/>
      <w:pPr>
        <w:ind w:left="3753" w:hanging="360"/>
      </w:pPr>
    </w:lvl>
    <w:lvl w:ilvl="5" w:tplc="080A001B" w:tentative="1">
      <w:start w:val="1"/>
      <w:numFmt w:val="lowerRoman"/>
      <w:lvlText w:val="%6."/>
      <w:lvlJc w:val="right"/>
      <w:pPr>
        <w:ind w:left="4473" w:hanging="180"/>
      </w:pPr>
    </w:lvl>
    <w:lvl w:ilvl="6" w:tplc="080A000F" w:tentative="1">
      <w:start w:val="1"/>
      <w:numFmt w:val="decimal"/>
      <w:lvlText w:val="%7."/>
      <w:lvlJc w:val="left"/>
      <w:pPr>
        <w:ind w:left="5193" w:hanging="360"/>
      </w:pPr>
    </w:lvl>
    <w:lvl w:ilvl="7" w:tplc="080A0019" w:tentative="1">
      <w:start w:val="1"/>
      <w:numFmt w:val="lowerLetter"/>
      <w:lvlText w:val="%8."/>
      <w:lvlJc w:val="left"/>
      <w:pPr>
        <w:ind w:left="5913" w:hanging="360"/>
      </w:pPr>
    </w:lvl>
    <w:lvl w:ilvl="8" w:tplc="080A001B" w:tentative="1">
      <w:start w:val="1"/>
      <w:numFmt w:val="lowerRoman"/>
      <w:lvlText w:val="%9."/>
      <w:lvlJc w:val="right"/>
      <w:pPr>
        <w:ind w:left="6633" w:hanging="180"/>
      </w:pPr>
    </w:lvl>
  </w:abstractNum>
  <w:abstractNum w:abstractNumId="27" w15:restartNumberingAfterBreak="0">
    <w:nsid w:val="68694960"/>
    <w:multiLevelType w:val="hybridMultilevel"/>
    <w:tmpl w:val="47865E02"/>
    <w:lvl w:ilvl="0" w:tplc="D990E782">
      <w:start w:val="1"/>
      <w:numFmt w:val="upperRoman"/>
      <w:lvlText w:val="%1."/>
      <w:lvlJc w:val="left"/>
      <w:pPr>
        <w:ind w:left="153" w:hanging="720"/>
      </w:pPr>
      <w:rPr>
        <w:rFonts w:hint="default"/>
        <w:color w:val="691831"/>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8" w15:restartNumberingAfterBreak="0">
    <w:nsid w:val="68E90E66"/>
    <w:multiLevelType w:val="hybridMultilevel"/>
    <w:tmpl w:val="7814FF4C"/>
    <w:lvl w:ilvl="0" w:tplc="080A000F">
      <w:start w:val="1"/>
      <w:numFmt w:val="decimal"/>
      <w:lvlText w:val="%1."/>
      <w:lvlJc w:val="left"/>
      <w:pPr>
        <w:ind w:left="720" w:hanging="360"/>
      </w:pPr>
      <w:rPr>
        <w:rFonts w:hint="default"/>
      </w:rPr>
    </w:lvl>
    <w:lvl w:ilvl="1" w:tplc="FFFFFFFF">
      <w:start w:val="1"/>
      <w:numFmt w:val="upp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A533042"/>
    <w:multiLevelType w:val="hybridMultilevel"/>
    <w:tmpl w:val="1BDAFE36"/>
    <w:lvl w:ilvl="0" w:tplc="F29E53E2">
      <w:numFmt w:val="bullet"/>
      <w:lvlText w:val="●"/>
      <w:lvlJc w:val="left"/>
      <w:pPr>
        <w:ind w:left="743" w:hanging="360"/>
      </w:pPr>
      <w:rPr>
        <w:rFonts w:ascii="Tahoma" w:eastAsia="Tahoma" w:hAnsi="Tahoma" w:cs="Tahoma" w:hint="default"/>
        <w:b w:val="0"/>
        <w:bCs w:val="0"/>
        <w:i w:val="0"/>
        <w:iCs w:val="0"/>
        <w:color w:val="7E6000"/>
        <w:spacing w:val="0"/>
        <w:w w:val="100"/>
        <w:sz w:val="20"/>
        <w:szCs w:val="20"/>
        <w:lang w:val="es-ES" w:eastAsia="en-US" w:bidi="ar-SA"/>
      </w:rPr>
    </w:lvl>
    <w:lvl w:ilvl="1" w:tplc="6EFC3112">
      <w:numFmt w:val="bullet"/>
      <w:lvlText w:val="○"/>
      <w:lvlJc w:val="left"/>
      <w:pPr>
        <w:ind w:left="1463" w:hanging="360"/>
      </w:pPr>
      <w:rPr>
        <w:rFonts w:ascii="Tahoma" w:eastAsia="Tahoma" w:hAnsi="Tahoma" w:cs="Tahoma" w:hint="default"/>
        <w:b w:val="0"/>
        <w:bCs w:val="0"/>
        <w:i w:val="0"/>
        <w:iCs w:val="0"/>
        <w:spacing w:val="0"/>
        <w:w w:val="100"/>
        <w:sz w:val="20"/>
        <w:szCs w:val="20"/>
        <w:lang w:val="es-ES" w:eastAsia="en-US" w:bidi="ar-SA"/>
      </w:rPr>
    </w:lvl>
    <w:lvl w:ilvl="2" w:tplc="01E893CA">
      <w:numFmt w:val="bullet"/>
      <w:lvlText w:val="•"/>
      <w:lvlJc w:val="left"/>
      <w:pPr>
        <w:ind w:left="2307" w:hanging="360"/>
      </w:pPr>
      <w:rPr>
        <w:rFonts w:hint="default"/>
        <w:lang w:val="es-ES" w:eastAsia="en-US" w:bidi="ar-SA"/>
      </w:rPr>
    </w:lvl>
    <w:lvl w:ilvl="3" w:tplc="0F92A348">
      <w:numFmt w:val="bullet"/>
      <w:lvlText w:val="•"/>
      <w:lvlJc w:val="left"/>
      <w:pPr>
        <w:ind w:left="3154" w:hanging="360"/>
      </w:pPr>
      <w:rPr>
        <w:rFonts w:hint="default"/>
        <w:lang w:val="es-ES" w:eastAsia="en-US" w:bidi="ar-SA"/>
      </w:rPr>
    </w:lvl>
    <w:lvl w:ilvl="4" w:tplc="B3C400BA">
      <w:numFmt w:val="bullet"/>
      <w:lvlText w:val="•"/>
      <w:lvlJc w:val="left"/>
      <w:pPr>
        <w:ind w:left="4002" w:hanging="360"/>
      </w:pPr>
      <w:rPr>
        <w:rFonts w:hint="default"/>
        <w:lang w:val="es-ES" w:eastAsia="en-US" w:bidi="ar-SA"/>
      </w:rPr>
    </w:lvl>
    <w:lvl w:ilvl="5" w:tplc="3F3442B6">
      <w:numFmt w:val="bullet"/>
      <w:lvlText w:val="•"/>
      <w:lvlJc w:val="left"/>
      <w:pPr>
        <w:ind w:left="4849" w:hanging="360"/>
      </w:pPr>
      <w:rPr>
        <w:rFonts w:hint="default"/>
        <w:lang w:val="es-ES" w:eastAsia="en-US" w:bidi="ar-SA"/>
      </w:rPr>
    </w:lvl>
    <w:lvl w:ilvl="6" w:tplc="D3804D12">
      <w:numFmt w:val="bullet"/>
      <w:lvlText w:val="•"/>
      <w:lvlJc w:val="left"/>
      <w:pPr>
        <w:ind w:left="5696" w:hanging="360"/>
      </w:pPr>
      <w:rPr>
        <w:rFonts w:hint="default"/>
        <w:lang w:val="es-ES" w:eastAsia="en-US" w:bidi="ar-SA"/>
      </w:rPr>
    </w:lvl>
    <w:lvl w:ilvl="7" w:tplc="120CC0DE">
      <w:numFmt w:val="bullet"/>
      <w:lvlText w:val="•"/>
      <w:lvlJc w:val="left"/>
      <w:pPr>
        <w:ind w:left="6544" w:hanging="360"/>
      </w:pPr>
      <w:rPr>
        <w:rFonts w:hint="default"/>
        <w:lang w:val="es-ES" w:eastAsia="en-US" w:bidi="ar-SA"/>
      </w:rPr>
    </w:lvl>
    <w:lvl w:ilvl="8" w:tplc="7780EDD0">
      <w:numFmt w:val="bullet"/>
      <w:lvlText w:val="•"/>
      <w:lvlJc w:val="left"/>
      <w:pPr>
        <w:ind w:left="7391" w:hanging="360"/>
      </w:pPr>
      <w:rPr>
        <w:rFonts w:hint="default"/>
        <w:lang w:val="es-ES" w:eastAsia="en-US" w:bidi="ar-SA"/>
      </w:rPr>
    </w:lvl>
  </w:abstractNum>
  <w:abstractNum w:abstractNumId="30" w15:restartNumberingAfterBreak="0">
    <w:nsid w:val="6C177E23"/>
    <w:multiLevelType w:val="multilevel"/>
    <w:tmpl w:val="D40A3B18"/>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C832DCC"/>
    <w:multiLevelType w:val="hybridMultilevel"/>
    <w:tmpl w:val="9214A6D0"/>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2" w15:restartNumberingAfterBreak="0">
    <w:nsid w:val="6D256BFB"/>
    <w:multiLevelType w:val="hybridMultilevel"/>
    <w:tmpl w:val="CBD42E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1B62E4E"/>
    <w:multiLevelType w:val="multilevel"/>
    <w:tmpl w:val="2AF45C8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26318A5"/>
    <w:multiLevelType w:val="multilevel"/>
    <w:tmpl w:val="582A9A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3C80C98"/>
    <w:multiLevelType w:val="hybridMultilevel"/>
    <w:tmpl w:val="746E1C28"/>
    <w:lvl w:ilvl="0" w:tplc="2EFCFC1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36" w15:restartNumberingAfterBreak="0">
    <w:nsid w:val="75CC5D62"/>
    <w:multiLevelType w:val="hybridMultilevel"/>
    <w:tmpl w:val="7E24A638"/>
    <w:lvl w:ilvl="0" w:tplc="040A6404">
      <w:start w:val="1"/>
      <w:numFmt w:val="bullet"/>
      <w:lvlText w:val=""/>
      <w:lvlJc w:val="left"/>
      <w:pPr>
        <w:ind w:left="928" w:hanging="360"/>
      </w:pPr>
      <w:rPr>
        <w:rFonts w:ascii="Wingdings" w:hAnsi="Wingdings" w:hint="default"/>
        <w:b/>
        <w:i w:val="0"/>
        <w:color w:val="1E5B4F"/>
        <w:sz w:val="32"/>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37" w15:restartNumberingAfterBreak="0">
    <w:nsid w:val="76946BCF"/>
    <w:multiLevelType w:val="hybridMultilevel"/>
    <w:tmpl w:val="69543904"/>
    <w:lvl w:ilvl="0" w:tplc="080A000F">
      <w:start w:val="1"/>
      <w:numFmt w:val="decimal"/>
      <w:lvlText w:val="%1."/>
      <w:lvlJc w:val="lef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8" w15:restartNumberingAfterBreak="0">
    <w:nsid w:val="7BE00983"/>
    <w:multiLevelType w:val="multilevel"/>
    <w:tmpl w:val="1CD44D2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9" w15:restartNumberingAfterBreak="0">
    <w:nsid w:val="7E794AAF"/>
    <w:multiLevelType w:val="multilevel"/>
    <w:tmpl w:val="6414C1C4"/>
    <w:lvl w:ilvl="0">
      <w:start w:val="1"/>
      <w:numFmt w:val="decimal"/>
      <w:lvlText w:val="%1."/>
      <w:lvlJc w:val="left"/>
      <w:pPr>
        <w:ind w:left="360" w:hanging="360"/>
      </w:pPr>
      <w:rPr>
        <w:rFonts w:hint="default"/>
        <w:b w:val="0"/>
        <w:bCs/>
      </w:rPr>
    </w:lvl>
    <w:lvl w:ilvl="1">
      <w:start w:val="1"/>
      <w:numFmt w:val="decimal"/>
      <w:isLgl/>
      <w:lvlText w:val="%1.%2."/>
      <w:lvlJc w:val="left"/>
      <w:pPr>
        <w:ind w:left="720" w:hanging="720"/>
      </w:pPr>
      <w:rPr>
        <w:rFonts w:ascii="Montserrat" w:hAnsi="Montserrat" w:hint="default"/>
        <w:b w:val="0"/>
        <w:bCs w:val="0"/>
        <w:color w:val="000000" w:themeColor="text1"/>
      </w:rPr>
    </w:lvl>
    <w:lvl w:ilvl="2">
      <w:start w:val="1"/>
      <w:numFmt w:val="decimal"/>
      <w:isLgl/>
      <w:lvlText w:val="%1.%2.%3."/>
      <w:lvlJc w:val="left"/>
      <w:pPr>
        <w:ind w:left="720" w:hanging="720"/>
      </w:pPr>
      <w:rPr>
        <w:rFonts w:ascii="Montserrat" w:hAnsi="Montserrat" w:hint="default"/>
        <w:b w:val="0"/>
        <w:bCs w:val="0"/>
        <w:color w:val="000000" w:themeColor="text1"/>
        <w:sz w:val="20"/>
        <w:szCs w:val="20"/>
      </w:rPr>
    </w:lvl>
    <w:lvl w:ilvl="3">
      <w:start w:val="1"/>
      <w:numFmt w:val="lowerLetter"/>
      <w:lvlText w:val="%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0" w15:restartNumberingAfterBreak="0">
    <w:nsid w:val="7F39711B"/>
    <w:multiLevelType w:val="multilevel"/>
    <w:tmpl w:val="B3DA590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159661422">
    <w:abstractNumId w:val="18"/>
  </w:num>
  <w:num w:numId="2" w16cid:durableId="708187865">
    <w:abstractNumId w:val="3"/>
  </w:num>
  <w:num w:numId="3" w16cid:durableId="9855534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9306207">
    <w:abstractNumId w:val="2"/>
  </w:num>
  <w:num w:numId="5" w16cid:durableId="2072997479">
    <w:abstractNumId w:val="35"/>
  </w:num>
  <w:num w:numId="6" w16cid:durableId="917254108">
    <w:abstractNumId w:val="37"/>
  </w:num>
  <w:num w:numId="7" w16cid:durableId="1551728546">
    <w:abstractNumId w:val="28"/>
  </w:num>
  <w:num w:numId="8" w16cid:durableId="1317108114">
    <w:abstractNumId w:val="32"/>
  </w:num>
  <w:num w:numId="9" w16cid:durableId="8642942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46663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722972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01488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3150443">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5346342">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1718951">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84812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0733659">
    <w:abstractNumId w:val="26"/>
  </w:num>
  <w:num w:numId="18" w16cid:durableId="1568495406">
    <w:abstractNumId w:val="39"/>
  </w:num>
  <w:num w:numId="19" w16cid:durableId="1504399363">
    <w:abstractNumId w:val="25"/>
  </w:num>
  <w:num w:numId="20" w16cid:durableId="1555239907">
    <w:abstractNumId w:val="15"/>
  </w:num>
  <w:num w:numId="21" w16cid:durableId="1499152782">
    <w:abstractNumId w:val="1"/>
  </w:num>
  <w:num w:numId="22" w16cid:durableId="179972476">
    <w:abstractNumId w:val="6"/>
  </w:num>
  <w:num w:numId="23" w16cid:durableId="1941135224">
    <w:abstractNumId w:val="24"/>
  </w:num>
  <w:num w:numId="24" w16cid:durableId="1677614026">
    <w:abstractNumId w:val="13"/>
  </w:num>
  <w:num w:numId="25" w16cid:durableId="1917788532">
    <w:abstractNumId w:val="10"/>
  </w:num>
  <w:num w:numId="26" w16cid:durableId="2367456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180635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624104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45473049">
    <w:abstractNumId w:val="19"/>
  </w:num>
  <w:num w:numId="30" w16cid:durableId="1014260437">
    <w:abstractNumId w:val="0"/>
  </w:num>
  <w:num w:numId="31" w16cid:durableId="580139452">
    <w:abstractNumId w:val="7"/>
  </w:num>
  <w:num w:numId="32" w16cid:durableId="1075475652">
    <w:abstractNumId w:val="14"/>
  </w:num>
  <w:num w:numId="33" w16cid:durableId="901670887">
    <w:abstractNumId w:val="27"/>
  </w:num>
  <w:num w:numId="34" w16cid:durableId="740254376">
    <w:abstractNumId w:val="16"/>
  </w:num>
  <w:num w:numId="35" w16cid:durableId="1705136471">
    <w:abstractNumId w:val="9"/>
  </w:num>
  <w:num w:numId="36" w16cid:durableId="1749688638">
    <w:abstractNumId w:val="11"/>
  </w:num>
  <w:num w:numId="37" w16cid:durableId="1506169211">
    <w:abstractNumId w:val="20"/>
  </w:num>
  <w:num w:numId="38" w16cid:durableId="1992365250">
    <w:abstractNumId w:val="8"/>
  </w:num>
  <w:num w:numId="39" w16cid:durableId="1042826515">
    <w:abstractNumId w:val="29"/>
  </w:num>
  <w:num w:numId="40" w16cid:durableId="188376704">
    <w:abstractNumId w:val="12"/>
  </w:num>
  <w:num w:numId="41" w16cid:durableId="230697637">
    <w:abstractNumId w:val="36"/>
  </w:num>
  <w:num w:numId="42" w16cid:durableId="801387023">
    <w:abstractNumId w:val="23"/>
  </w:num>
  <w:num w:numId="43" w16cid:durableId="133210480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B32"/>
    <w:rsid w:val="00021D8E"/>
    <w:rsid w:val="00037730"/>
    <w:rsid w:val="000449DE"/>
    <w:rsid w:val="0008011B"/>
    <w:rsid w:val="00093C54"/>
    <w:rsid w:val="00095C83"/>
    <w:rsid w:val="000A2FAC"/>
    <w:rsid w:val="000A7640"/>
    <w:rsid w:val="000D1479"/>
    <w:rsid w:val="000D4A59"/>
    <w:rsid w:val="001068B5"/>
    <w:rsid w:val="00112357"/>
    <w:rsid w:val="001142CE"/>
    <w:rsid w:val="00122CAB"/>
    <w:rsid w:val="00125F0A"/>
    <w:rsid w:val="00140AFB"/>
    <w:rsid w:val="001410FA"/>
    <w:rsid w:val="00151EF3"/>
    <w:rsid w:val="00153FCA"/>
    <w:rsid w:val="0015551A"/>
    <w:rsid w:val="00180E13"/>
    <w:rsid w:val="00191934"/>
    <w:rsid w:val="0019611C"/>
    <w:rsid w:val="001A60B9"/>
    <w:rsid w:val="00206391"/>
    <w:rsid w:val="0022057E"/>
    <w:rsid w:val="0022241A"/>
    <w:rsid w:val="00224D5F"/>
    <w:rsid w:val="00225035"/>
    <w:rsid w:val="00226585"/>
    <w:rsid w:val="00235913"/>
    <w:rsid w:val="002471A6"/>
    <w:rsid w:val="002565E7"/>
    <w:rsid w:val="00256663"/>
    <w:rsid w:val="00263543"/>
    <w:rsid w:val="0028072D"/>
    <w:rsid w:val="00283B32"/>
    <w:rsid w:val="002A721B"/>
    <w:rsid w:val="002B0790"/>
    <w:rsid w:val="002B1E5F"/>
    <w:rsid w:val="002B7286"/>
    <w:rsid w:val="002C1CFF"/>
    <w:rsid w:val="002C5472"/>
    <w:rsid w:val="002C7191"/>
    <w:rsid w:val="002D6B98"/>
    <w:rsid w:val="002F679E"/>
    <w:rsid w:val="00303E03"/>
    <w:rsid w:val="00304CE1"/>
    <w:rsid w:val="00316E0C"/>
    <w:rsid w:val="003214BA"/>
    <w:rsid w:val="003867C2"/>
    <w:rsid w:val="00397FA5"/>
    <w:rsid w:val="003A2EA0"/>
    <w:rsid w:val="003F3DF6"/>
    <w:rsid w:val="003F4759"/>
    <w:rsid w:val="00401B6D"/>
    <w:rsid w:val="00404908"/>
    <w:rsid w:val="004120FC"/>
    <w:rsid w:val="00425473"/>
    <w:rsid w:val="00433F32"/>
    <w:rsid w:val="00435B33"/>
    <w:rsid w:val="00451949"/>
    <w:rsid w:val="00453A05"/>
    <w:rsid w:val="00464CE4"/>
    <w:rsid w:val="00471562"/>
    <w:rsid w:val="004A21AC"/>
    <w:rsid w:val="004A25DE"/>
    <w:rsid w:val="004A3D6A"/>
    <w:rsid w:val="004A6DB2"/>
    <w:rsid w:val="004B32BB"/>
    <w:rsid w:val="004D6F09"/>
    <w:rsid w:val="004E18C0"/>
    <w:rsid w:val="004E4462"/>
    <w:rsid w:val="004F22BF"/>
    <w:rsid w:val="004F55B8"/>
    <w:rsid w:val="00512BA1"/>
    <w:rsid w:val="00517AC8"/>
    <w:rsid w:val="005232EC"/>
    <w:rsid w:val="00542807"/>
    <w:rsid w:val="00542AEC"/>
    <w:rsid w:val="0055178D"/>
    <w:rsid w:val="00554563"/>
    <w:rsid w:val="005779EB"/>
    <w:rsid w:val="00582D0E"/>
    <w:rsid w:val="005A227B"/>
    <w:rsid w:val="005A4836"/>
    <w:rsid w:val="005B3EBE"/>
    <w:rsid w:val="005C27A0"/>
    <w:rsid w:val="00602011"/>
    <w:rsid w:val="0060537C"/>
    <w:rsid w:val="00605CC1"/>
    <w:rsid w:val="00611064"/>
    <w:rsid w:val="0062183E"/>
    <w:rsid w:val="00624383"/>
    <w:rsid w:val="00624498"/>
    <w:rsid w:val="0063275C"/>
    <w:rsid w:val="00636735"/>
    <w:rsid w:val="0064703A"/>
    <w:rsid w:val="00665053"/>
    <w:rsid w:val="006702CC"/>
    <w:rsid w:val="00670A16"/>
    <w:rsid w:val="00675B07"/>
    <w:rsid w:val="00677F27"/>
    <w:rsid w:val="00680337"/>
    <w:rsid w:val="00681AD1"/>
    <w:rsid w:val="00682062"/>
    <w:rsid w:val="00684047"/>
    <w:rsid w:val="006A3E92"/>
    <w:rsid w:val="006A4563"/>
    <w:rsid w:val="006C4C49"/>
    <w:rsid w:val="006C54B5"/>
    <w:rsid w:val="006C67DD"/>
    <w:rsid w:val="006E56F6"/>
    <w:rsid w:val="00703BF7"/>
    <w:rsid w:val="00726CDC"/>
    <w:rsid w:val="007409FE"/>
    <w:rsid w:val="00766094"/>
    <w:rsid w:val="00793393"/>
    <w:rsid w:val="007B1B69"/>
    <w:rsid w:val="007B7C6D"/>
    <w:rsid w:val="007C0ED8"/>
    <w:rsid w:val="007C57D3"/>
    <w:rsid w:val="007C6875"/>
    <w:rsid w:val="007C7C8D"/>
    <w:rsid w:val="007E5F3D"/>
    <w:rsid w:val="007F221E"/>
    <w:rsid w:val="007F6BF5"/>
    <w:rsid w:val="008036B9"/>
    <w:rsid w:val="00840373"/>
    <w:rsid w:val="00841A15"/>
    <w:rsid w:val="008655E9"/>
    <w:rsid w:val="00891EF0"/>
    <w:rsid w:val="008945A2"/>
    <w:rsid w:val="008E2817"/>
    <w:rsid w:val="00906EFF"/>
    <w:rsid w:val="009115E5"/>
    <w:rsid w:val="00916229"/>
    <w:rsid w:val="00923A1E"/>
    <w:rsid w:val="009442C3"/>
    <w:rsid w:val="00956858"/>
    <w:rsid w:val="00956F07"/>
    <w:rsid w:val="0096130C"/>
    <w:rsid w:val="00971396"/>
    <w:rsid w:val="00974614"/>
    <w:rsid w:val="00986624"/>
    <w:rsid w:val="009E2AA8"/>
    <w:rsid w:val="009E3F12"/>
    <w:rsid w:val="009E79ED"/>
    <w:rsid w:val="00A03F00"/>
    <w:rsid w:val="00A1086D"/>
    <w:rsid w:val="00A372D3"/>
    <w:rsid w:val="00A43170"/>
    <w:rsid w:val="00A477EE"/>
    <w:rsid w:val="00A8445C"/>
    <w:rsid w:val="00A864B7"/>
    <w:rsid w:val="00A96443"/>
    <w:rsid w:val="00AC6ADE"/>
    <w:rsid w:val="00AD027B"/>
    <w:rsid w:val="00AD293C"/>
    <w:rsid w:val="00AE009C"/>
    <w:rsid w:val="00AF0CB2"/>
    <w:rsid w:val="00AF28ED"/>
    <w:rsid w:val="00AF3F19"/>
    <w:rsid w:val="00B014BD"/>
    <w:rsid w:val="00B07EBC"/>
    <w:rsid w:val="00B17F98"/>
    <w:rsid w:val="00B210CD"/>
    <w:rsid w:val="00B34DB4"/>
    <w:rsid w:val="00B51134"/>
    <w:rsid w:val="00B717AB"/>
    <w:rsid w:val="00B87302"/>
    <w:rsid w:val="00B8772F"/>
    <w:rsid w:val="00B87B90"/>
    <w:rsid w:val="00BA5EB3"/>
    <w:rsid w:val="00BA7B3E"/>
    <w:rsid w:val="00BB428E"/>
    <w:rsid w:val="00BD0C9E"/>
    <w:rsid w:val="00BD5C68"/>
    <w:rsid w:val="00BE3588"/>
    <w:rsid w:val="00C03CC6"/>
    <w:rsid w:val="00C35F41"/>
    <w:rsid w:val="00C414B5"/>
    <w:rsid w:val="00C52900"/>
    <w:rsid w:val="00C670B6"/>
    <w:rsid w:val="00C923FA"/>
    <w:rsid w:val="00CA1D83"/>
    <w:rsid w:val="00CA41AC"/>
    <w:rsid w:val="00CE0FB4"/>
    <w:rsid w:val="00CE2F82"/>
    <w:rsid w:val="00CE41F9"/>
    <w:rsid w:val="00CE43D7"/>
    <w:rsid w:val="00D0157B"/>
    <w:rsid w:val="00D03358"/>
    <w:rsid w:val="00D266D9"/>
    <w:rsid w:val="00D3120C"/>
    <w:rsid w:val="00D35A28"/>
    <w:rsid w:val="00D453F0"/>
    <w:rsid w:val="00D47888"/>
    <w:rsid w:val="00D555CE"/>
    <w:rsid w:val="00D67FF2"/>
    <w:rsid w:val="00D9387F"/>
    <w:rsid w:val="00DA0BD4"/>
    <w:rsid w:val="00DB06A3"/>
    <w:rsid w:val="00DB63F7"/>
    <w:rsid w:val="00DD2E1B"/>
    <w:rsid w:val="00DD5B53"/>
    <w:rsid w:val="00DE6D62"/>
    <w:rsid w:val="00DF1175"/>
    <w:rsid w:val="00E00E17"/>
    <w:rsid w:val="00E1044C"/>
    <w:rsid w:val="00E107E8"/>
    <w:rsid w:val="00E162FF"/>
    <w:rsid w:val="00E245D8"/>
    <w:rsid w:val="00E25909"/>
    <w:rsid w:val="00E30889"/>
    <w:rsid w:val="00E31DB7"/>
    <w:rsid w:val="00E4474B"/>
    <w:rsid w:val="00E53F23"/>
    <w:rsid w:val="00E65B68"/>
    <w:rsid w:val="00E901BC"/>
    <w:rsid w:val="00E92E90"/>
    <w:rsid w:val="00E94438"/>
    <w:rsid w:val="00E960B4"/>
    <w:rsid w:val="00EB3756"/>
    <w:rsid w:val="00ED42EB"/>
    <w:rsid w:val="00EE0CD8"/>
    <w:rsid w:val="00F026D0"/>
    <w:rsid w:val="00F11CF3"/>
    <w:rsid w:val="00F214E4"/>
    <w:rsid w:val="00F257C0"/>
    <w:rsid w:val="00F2753D"/>
    <w:rsid w:val="00F3102F"/>
    <w:rsid w:val="00F3623B"/>
    <w:rsid w:val="00F36DBF"/>
    <w:rsid w:val="00F63390"/>
    <w:rsid w:val="00F63B29"/>
    <w:rsid w:val="00F651D0"/>
    <w:rsid w:val="00F72BDC"/>
    <w:rsid w:val="00F81293"/>
    <w:rsid w:val="00FB28C6"/>
    <w:rsid w:val="00FD10BE"/>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9EBDF8"/>
  <w15:docId w15:val="{4D49F41B-0A2A-4492-BDFF-664C7CB04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s-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CFF"/>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1"/>
    <w:qFormat/>
    <w:rsid w:val="00665053"/>
    <w:pPr>
      <w:spacing w:after="160" w:line="259" w:lineRule="auto"/>
      <w:ind w:left="720"/>
      <w:contextualSpacing/>
    </w:pPr>
    <w:rPr>
      <w:rFonts w:cs="Times New Roman"/>
      <w:sz w:val="22"/>
      <w:szCs w:val="22"/>
      <w:lang w:val="es-MX" w:eastAsia="en-U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link w:val="Prrafodelista"/>
    <w:uiPriority w:val="34"/>
    <w:qFormat/>
    <w:locked/>
    <w:rsid w:val="00665053"/>
    <w:rPr>
      <w:rFonts w:cs="Times New Roman"/>
      <w:sz w:val="22"/>
      <w:szCs w:val="22"/>
      <w:lang w:val="es-MX" w:eastAsia="en-US"/>
    </w:rPr>
  </w:style>
  <w:style w:type="paragraph" w:styleId="Textodeglobo">
    <w:name w:val="Balloon Text"/>
    <w:basedOn w:val="Normal"/>
    <w:link w:val="TextodegloboCar"/>
    <w:uiPriority w:val="99"/>
    <w:semiHidden/>
    <w:unhideWhenUsed/>
    <w:rsid w:val="00AC6ADE"/>
    <w:rPr>
      <w:rFonts w:ascii="Tahoma" w:hAnsi="Tahoma" w:cs="Tahoma"/>
      <w:sz w:val="16"/>
      <w:szCs w:val="16"/>
    </w:rPr>
  </w:style>
  <w:style w:type="character" w:customStyle="1" w:styleId="TextodegloboCar">
    <w:name w:val="Texto de globo Car"/>
    <w:basedOn w:val="Fuentedeprrafopredeter"/>
    <w:link w:val="Textodeglobo"/>
    <w:uiPriority w:val="99"/>
    <w:semiHidden/>
    <w:rsid w:val="00AC6ADE"/>
    <w:rPr>
      <w:rFonts w:ascii="Tahoma" w:hAnsi="Tahoma" w:cs="Tahoma"/>
      <w:sz w:val="16"/>
      <w:szCs w:val="16"/>
    </w:rPr>
  </w:style>
  <w:style w:type="paragraph" w:styleId="Textoindependiente">
    <w:name w:val="Body Text"/>
    <w:basedOn w:val="Normal"/>
    <w:link w:val="TextoindependienteCar"/>
    <w:uiPriority w:val="99"/>
    <w:unhideWhenUsed/>
    <w:rsid w:val="00F026D0"/>
    <w:pPr>
      <w:spacing w:after="120" w:line="276" w:lineRule="auto"/>
    </w:pPr>
    <w:rPr>
      <w:rFonts w:cs="Times New Roman"/>
      <w:sz w:val="22"/>
      <w:szCs w:val="22"/>
      <w:lang w:val="es-MX" w:eastAsia="en-US"/>
    </w:rPr>
  </w:style>
  <w:style w:type="character" w:customStyle="1" w:styleId="TextoindependienteCar">
    <w:name w:val="Texto independiente Car"/>
    <w:basedOn w:val="Fuentedeprrafopredeter"/>
    <w:link w:val="Textoindependiente"/>
    <w:uiPriority w:val="99"/>
    <w:rsid w:val="00F026D0"/>
    <w:rPr>
      <w:rFonts w:cs="Times New Roman"/>
      <w:sz w:val="22"/>
      <w:szCs w:val="22"/>
      <w:lang w:val="es-MX" w:eastAsia="en-US"/>
    </w:rPr>
  </w:style>
  <w:style w:type="paragraph" w:customStyle="1" w:styleId="Default">
    <w:name w:val="Default"/>
    <w:rsid w:val="00191934"/>
    <w:pPr>
      <w:autoSpaceDE w:val="0"/>
      <w:autoSpaceDN w:val="0"/>
      <w:adjustRightInd w:val="0"/>
    </w:pPr>
    <w:rPr>
      <w:rFonts w:ascii="Noto Sans" w:hAnsi="Noto Sans" w:cs="Noto Sans"/>
      <w:color w:val="000000"/>
      <w:lang w:val="es-MX"/>
    </w:rPr>
  </w:style>
  <w:style w:type="table" w:customStyle="1" w:styleId="TableNormal">
    <w:name w:val="Table Normal"/>
    <w:uiPriority w:val="2"/>
    <w:semiHidden/>
    <w:unhideWhenUsed/>
    <w:qFormat/>
    <w:rsid w:val="000A2FA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A2FAC"/>
    <w:pPr>
      <w:widowControl w:val="0"/>
      <w:autoSpaceDE w:val="0"/>
      <w:autoSpaceDN w:val="0"/>
      <w:spacing w:before="96"/>
      <w:ind w:left="99"/>
    </w:pPr>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7584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59CB7F-D51F-4A6D-82E7-9ED86BD80795}">
  <ds:schemaRefs>
    <ds:schemaRef ds:uri="http://schemas.openxmlformats.org/officeDocument/2006/bibliography"/>
  </ds:schemaRefs>
</ds:datastoreItem>
</file>

<file path=customXml/itemProps2.xml><?xml version="1.0" encoding="utf-8"?>
<ds:datastoreItem xmlns:ds="http://schemas.openxmlformats.org/officeDocument/2006/customXml" ds:itemID="{822C1D38-A8A2-468E-92E3-3A2A4CF6C37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12FDAF7-693D-424A-8256-1DC10AA24499}">
  <ds:schemaRefs>
    <ds:schemaRef ds:uri="http://schemas.microsoft.com/sharepoint/v3/contenttype/forms"/>
  </ds:schemaRefs>
</ds:datastoreItem>
</file>

<file path=customXml/itemProps4.xml><?xml version="1.0" encoding="utf-8"?>
<ds:datastoreItem xmlns:ds="http://schemas.openxmlformats.org/officeDocument/2006/customXml" ds:itemID="{F97A3EF6-7786-4BAA-9282-5FCFDCDD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707</Words>
  <Characters>3893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Anaid Silva Villaseñor</dc:creator>
  <cp:lastModifiedBy>Martha Gpe. Pineda Rios</cp:lastModifiedBy>
  <cp:revision>3</cp:revision>
  <cp:lastPrinted>2026-09-10T18:04:00Z</cp:lastPrinted>
  <dcterms:created xsi:type="dcterms:W3CDTF">2026-10-01T01:32:00Z</dcterms:created>
  <dcterms:modified xsi:type="dcterms:W3CDTF">2026-10-01T02:31:00Z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