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38AD01" w14:textId="77777777" w:rsidR="00110F03" w:rsidRPr="00820C44" w:rsidRDefault="00110F03" w:rsidP="00110F03">
      <w:pPr>
        <w:tabs>
          <w:tab w:val="left" w:pos="9639"/>
        </w:tabs>
        <w:ind w:right="333"/>
        <w:jc w:val="center"/>
        <w:rPr>
          <w:rFonts w:ascii="Montserrat" w:hAnsi="Montserrat"/>
          <w:b/>
          <w:color w:val="000000" w:themeColor="text1"/>
          <w:sz w:val="22"/>
        </w:rPr>
      </w:pPr>
      <w:r w:rsidRPr="00820C44">
        <w:rPr>
          <w:rFonts w:ascii="Montserrat" w:hAnsi="Montserrat"/>
          <w:b/>
          <w:color w:val="000000" w:themeColor="text1"/>
          <w:sz w:val="22"/>
        </w:rPr>
        <w:t xml:space="preserve">Tarjeta No. </w:t>
      </w:r>
    </w:p>
    <w:p w14:paraId="100C32CE" w14:textId="77777777" w:rsidR="00A30630" w:rsidRPr="00820C44" w:rsidRDefault="00A30630" w:rsidP="00A30630">
      <w:pPr>
        <w:spacing w:line="276" w:lineRule="auto"/>
        <w:jc w:val="center"/>
        <w:rPr>
          <w:rFonts w:ascii="Montserrat" w:eastAsia="MS Mincho" w:hAnsi="Montserrat" w:cs="Arial"/>
          <w:b/>
          <w:bCs/>
          <w:sz w:val="22"/>
          <w:szCs w:val="22"/>
        </w:rPr>
      </w:pPr>
    </w:p>
    <w:p w14:paraId="3F05B0A0" w14:textId="77777777" w:rsidR="00A30630" w:rsidRPr="00820C44" w:rsidRDefault="00A30630" w:rsidP="00A30630">
      <w:pPr>
        <w:spacing w:line="276" w:lineRule="auto"/>
        <w:ind w:right="-93"/>
        <w:jc w:val="both"/>
        <w:rPr>
          <w:rFonts w:ascii="Montserrat" w:eastAsia="MS Mincho" w:hAnsi="Montserrat" w:cs="Arial"/>
          <w:bCs/>
          <w:sz w:val="22"/>
          <w:szCs w:val="22"/>
        </w:rPr>
      </w:pPr>
      <w:r w:rsidRPr="00820C44">
        <w:rPr>
          <w:rFonts w:ascii="Montserrat" w:eastAsia="Calibri" w:hAnsi="Montserrat" w:cs="Arial"/>
          <w:bCs/>
          <w:sz w:val="20"/>
          <w:szCs w:val="20"/>
          <w:lang w:val="es-MX"/>
        </w:rPr>
        <w:t xml:space="preserve">                                                                                                </w:t>
      </w:r>
      <w:r w:rsidRPr="00820C44">
        <w:rPr>
          <w:rFonts w:ascii="Montserrat" w:eastAsia="MS Mincho" w:hAnsi="Montserrat" w:cs="Arial"/>
          <w:bCs/>
          <w:sz w:val="22"/>
          <w:szCs w:val="22"/>
        </w:rPr>
        <w:t xml:space="preserve">Ciudad de </w:t>
      </w:r>
      <w:proofErr w:type="gramStart"/>
      <w:r w:rsidRPr="00820C44">
        <w:rPr>
          <w:rFonts w:ascii="Montserrat" w:eastAsia="MS Mincho" w:hAnsi="Montserrat" w:cs="Arial"/>
          <w:bCs/>
          <w:sz w:val="22"/>
          <w:szCs w:val="22"/>
        </w:rPr>
        <w:t>México,  a</w:t>
      </w:r>
      <w:proofErr w:type="gramEnd"/>
      <w:r w:rsidRPr="00820C44">
        <w:rPr>
          <w:rFonts w:ascii="Montserrat" w:eastAsia="MS Mincho" w:hAnsi="Montserrat" w:cs="Arial"/>
          <w:bCs/>
          <w:sz w:val="22"/>
          <w:szCs w:val="22"/>
        </w:rPr>
        <w:t xml:space="preserve">  </w:t>
      </w:r>
    </w:p>
    <w:p w14:paraId="5855AEE8" w14:textId="77777777" w:rsidR="00A30630" w:rsidRPr="00820C44" w:rsidRDefault="00A30630" w:rsidP="00A30630">
      <w:pPr>
        <w:spacing w:line="276" w:lineRule="auto"/>
        <w:ind w:right="-93"/>
        <w:jc w:val="both"/>
        <w:rPr>
          <w:rFonts w:ascii="Montserrat" w:eastAsia="MS Mincho" w:hAnsi="Montserrat" w:cs="Arial"/>
          <w:bCs/>
          <w:sz w:val="22"/>
          <w:szCs w:val="22"/>
        </w:rPr>
      </w:pPr>
    </w:p>
    <w:p w14:paraId="6A23F0BE" w14:textId="53C918E6" w:rsidR="00A30630" w:rsidRPr="00820C44" w:rsidRDefault="00110F03" w:rsidP="002E2F36">
      <w:pPr>
        <w:ind w:right="-377"/>
        <w:rPr>
          <w:rFonts w:ascii="Montserrat" w:eastAsia="MS Mincho" w:hAnsi="Montserrat" w:cs="Arial"/>
          <w:b/>
          <w:bCs/>
          <w:sz w:val="22"/>
          <w:szCs w:val="22"/>
        </w:rPr>
      </w:pPr>
      <w:r w:rsidRPr="00820C44">
        <w:rPr>
          <w:rFonts w:ascii="Montserrat" w:eastAsia="MS Mincho" w:hAnsi="Montserrat" w:cs="Arial"/>
          <w:b/>
          <w:bCs/>
          <w:sz w:val="22"/>
          <w:szCs w:val="22"/>
        </w:rPr>
        <w:t>Lic</w:t>
      </w:r>
      <w:r w:rsidR="00A30630" w:rsidRPr="00820C44">
        <w:rPr>
          <w:rFonts w:ascii="Montserrat" w:eastAsia="MS Mincho" w:hAnsi="Montserrat" w:cs="Arial"/>
          <w:b/>
          <w:bCs/>
          <w:sz w:val="22"/>
          <w:szCs w:val="22"/>
        </w:rPr>
        <w:t xml:space="preserve">. </w:t>
      </w:r>
      <w:proofErr w:type="spellStart"/>
      <w:r w:rsidR="00A30630" w:rsidRPr="00820C44">
        <w:rPr>
          <w:rFonts w:ascii="Montserrat" w:eastAsia="MS Mincho" w:hAnsi="Montserrat" w:cs="Arial"/>
          <w:b/>
          <w:bCs/>
          <w:sz w:val="22"/>
          <w:szCs w:val="22"/>
        </w:rPr>
        <w:t>Borsalino</w:t>
      </w:r>
      <w:proofErr w:type="spellEnd"/>
      <w:r w:rsidR="00A30630" w:rsidRPr="00820C44">
        <w:rPr>
          <w:rFonts w:ascii="Montserrat" w:eastAsia="MS Mincho" w:hAnsi="Montserrat" w:cs="Arial"/>
          <w:b/>
          <w:bCs/>
          <w:sz w:val="22"/>
          <w:szCs w:val="22"/>
        </w:rPr>
        <w:t xml:space="preserve"> González Andrade</w:t>
      </w:r>
    </w:p>
    <w:p w14:paraId="7FD78987" w14:textId="77777777" w:rsidR="00A30630" w:rsidRPr="00820C44" w:rsidRDefault="00A30630" w:rsidP="002E2F36">
      <w:pPr>
        <w:ind w:right="-377"/>
        <w:rPr>
          <w:rFonts w:ascii="Montserrat" w:eastAsia="MS Mincho" w:hAnsi="Montserrat" w:cs="Arial"/>
          <w:bCs/>
          <w:sz w:val="22"/>
          <w:szCs w:val="22"/>
        </w:rPr>
      </w:pPr>
      <w:r w:rsidRPr="00820C44">
        <w:rPr>
          <w:rFonts w:ascii="Montserrat" w:eastAsia="MS Mincho" w:hAnsi="Montserrat" w:cs="Arial"/>
          <w:bCs/>
          <w:sz w:val="22"/>
          <w:szCs w:val="22"/>
        </w:rPr>
        <w:t>Director de Administración</w:t>
      </w:r>
    </w:p>
    <w:p w14:paraId="0AC3FE73" w14:textId="5EDA8114" w:rsidR="00A30630" w:rsidRPr="00820C44" w:rsidRDefault="00A30630" w:rsidP="002E2F36">
      <w:pPr>
        <w:ind w:right="-377"/>
        <w:rPr>
          <w:rFonts w:ascii="Montserrat" w:eastAsia="MS Mincho" w:hAnsi="Montserrat" w:cs="Arial"/>
          <w:bCs/>
          <w:sz w:val="22"/>
          <w:szCs w:val="22"/>
        </w:rPr>
      </w:pPr>
      <w:r w:rsidRPr="00820C44">
        <w:rPr>
          <w:rFonts w:ascii="Montserrat" w:eastAsia="MS Mincho" w:hAnsi="Montserrat" w:cs="Arial"/>
          <w:bCs/>
          <w:sz w:val="22"/>
          <w:szCs w:val="22"/>
        </w:rPr>
        <w:t>Presente</w:t>
      </w:r>
    </w:p>
    <w:p w14:paraId="1C0545BD" w14:textId="77777777" w:rsidR="00A30630" w:rsidRDefault="00A30630" w:rsidP="00B5146E">
      <w:pPr>
        <w:spacing w:line="276" w:lineRule="auto"/>
        <w:ind w:right="-377"/>
        <w:rPr>
          <w:rFonts w:ascii="Montserrat" w:eastAsia="MS Mincho" w:hAnsi="Montserrat" w:cs="Arial"/>
          <w:bCs/>
          <w:sz w:val="22"/>
          <w:szCs w:val="22"/>
        </w:rPr>
      </w:pPr>
    </w:p>
    <w:p w14:paraId="0E1A7F28" w14:textId="77777777" w:rsidR="00B5146E" w:rsidRPr="00820C44" w:rsidRDefault="00B5146E" w:rsidP="002E2F36">
      <w:pPr>
        <w:spacing w:line="276" w:lineRule="auto"/>
        <w:ind w:right="-377"/>
        <w:rPr>
          <w:rFonts w:ascii="Montserrat" w:eastAsia="MS Mincho" w:hAnsi="Montserrat" w:cs="Arial"/>
          <w:bCs/>
          <w:sz w:val="22"/>
          <w:szCs w:val="22"/>
        </w:rPr>
      </w:pPr>
    </w:p>
    <w:p w14:paraId="72205034" w14:textId="77777777" w:rsidR="003F1F1D" w:rsidRDefault="00A30630" w:rsidP="00B5146E">
      <w:pPr>
        <w:ind w:right="-377"/>
        <w:jc w:val="both"/>
        <w:rPr>
          <w:rFonts w:ascii="Montserrat" w:eastAsia="MS Mincho" w:hAnsi="Montserrat" w:cs="Arial"/>
          <w:bCs/>
          <w:sz w:val="22"/>
          <w:szCs w:val="22"/>
        </w:rPr>
      </w:pPr>
      <w:r w:rsidRPr="00820C44">
        <w:rPr>
          <w:rFonts w:ascii="Montserrat" w:eastAsia="MS Mincho" w:hAnsi="Montserrat" w:cs="Arial"/>
          <w:b/>
          <w:bCs/>
          <w:sz w:val="22"/>
          <w:szCs w:val="22"/>
        </w:rPr>
        <w:t>Asunto:</w:t>
      </w:r>
      <w:r w:rsidRPr="00820C44">
        <w:rPr>
          <w:rFonts w:ascii="Montserrat" w:eastAsia="MS Mincho" w:hAnsi="Montserrat" w:cs="Arial"/>
          <w:bCs/>
          <w:sz w:val="22"/>
          <w:szCs w:val="22"/>
        </w:rPr>
        <w:t xml:space="preserve"> </w:t>
      </w:r>
    </w:p>
    <w:p w14:paraId="1FB6F39E" w14:textId="77777777" w:rsidR="00B5146E" w:rsidRPr="00820C44" w:rsidRDefault="00B5146E" w:rsidP="002E2F36">
      <w:pPr>
        <w:ind w:right="-377"/>
        <w:jc w:val="both"/>
        <w:rPr>
          <w:rFonts w:ascii="Montserrat" w:eastAsia="MS Mincho" w:hAnsi="Montserrat" w:cs="Arial"/>
          <w:bCs/>
          <w:sz w:val="22"/>
          <w:szCs w:val="22"/>
        </w:rPr>
      </w:pPr>
    </w:p>
    <w:p w14:paraId="115133D6" w14:textId="79CAC4DC" w:rsidR="00A30630" w:rsidRPr="006266A9" w:rsidRDefault="005E1E8A" w:rsidP="002E2F36">
      <w:pPr>
        <w:ind w:right="-377"/>
        <w:jc w:val="both"/>
        <w:rPr>
          <w:rFonts w:ascii="Montserrat" w:eastAsia="MS Mincho" w:hAnsi="Montserrat" w:cs="Arial"/>
          <w:bCs/>
          <w:sz w:val="22"/>
          <w:szCs w:val="22"/>
        </w:rPr>
      </w:pPr>
      <w:r w:rsidRPr="00820C44">
        <w:rPr>
          <w:rFonts w:ascii="Montserrat" w:eastAsia="MS Mincho" w:hAnsi="Montserrat"/>
          <w:sz w:val="22"/>
          <w:szCs w:val="22"/>
        </w:rPr>
        <w:t>Arrendamiento de un inmueble con destino</w:t>
      </w:r>
      <w:r w:rsidRPr="00820C44">
        <w:rPr>
          <w:rFonts w:ascii="Montserrat" w:eastAsia="MS Mincho" w:hAnsi="Montserrat" w:cs="Arial"/>
          <w:bCs/>
          <w:sz w:val="22"/>
          <w:szCs w:val="22"/>
        </w:rPr>
        <w:t xml:space="preserve"> de </w:t>
      </w:r>
      <w:r w:rsidR="00A42164">
        <w:rPr>
          <w:rFonts w:ascii="Montserrat" w:eastAsia="MS Mincho" w:hAnsi="Montserrat" w:cs="Arial"/>
          <w:bCs/>
          <w:sz w:val="22"/>
          <w:szCs w:val="22"/>
        </w:rPr>
        <w:t>b</w:t>
      </w:r>
      <w:r w:rsidRPr="00820C44">
        <w:rPr>
          <w:rFonts w:ascii="Montserrat" w:eastAsia="MS Mincho" w:hAnsi="Montserrat" w:cs="Arial"/>
          <w:bCs/>
          <w:sz w:val="22"/>
          <w:szCs w:val="22"/>
        </w:rPr>
        <w:t xml:space="preserve">odega de </w:t>
      </w:r>
      <w:r w:rsidR="00A42164">
        <w:rPr>
          <w:rFonts w:ascii="Montserrat" w:eastAsia="MS Mincho" w:hAnsi="Montserrat" w:cs="Arial"/>
          <w:bCs/>
          <w:sz w:val="22"/>
          <w:szCs w:val="22"/>
        </w:rPr>
        <w:t>a</w:t>
      </w:r>
      <w:r w:rsidRPr="00820C44">
        <w:rPr>
          <w:rFonts w:ascii="Montserrat" w:eastAsia="MS Mincho" w:hAnsi="Montserrat" w:cs="Arial"/>
          <w:bCs/>
          <w:sz w:val="22"/>
          <w:szCs w:val="22"/>
        </w:rPr>
        <w:t xml:space="preserve">rchivo de </w:t>
      </w:r>
      <w:r w:rsidR="00A42164">
        <w:rPr>
          <w:rFonts w:ascii="Montserrat" w:eastAsia="MS Mincho" w:hAnsi="Montserrat" w:cs="Arial"/>
          <w:bCs/>
          <w:sz w:val="22"/>
          <w:szCs w:val="22"/>
        </w:rPr>
        <w:t>c</w:t>
      </w:r>
      <w:r w:rsidRPr="00820C44">
        <w:rPr>
          <w:rFonts w:ascii="Montserrat" w:eastAsia="MS Mincho" w:hAnsi="Montserrat" w:cs="Arial"/>
          <w:bCs/>
          <w:sz w:val="22"/>
          <w:szCs w:val="22"/>
        </w:rPr>
        <w:t xml:space="preserve">oncentración, </w:t>
      </w:r>
      <w:r w:rsidR="00A42164">
        <w:rPr>
          <w:rFonts w:ascii="Montserrat" w:eastAsia="MS Mincho" w:hAnsi="Montserrat" w:cs="Arial"/>
          <w:bCs/>
          <w:sz w:val="22"/>
          <w:szCs w:val="22"/>
        </w:rPr>
        <w:t>b</w:t>
      </w:r>
      <w:r w:rsidRPr="00820C44">
        <w:rPr>
          <w:rFonts w:ascii="Montserrat" w:eastAsia="MS Mincho" w:hAnsi="Montserrat" w:cs="Arial"/>
          <w:bCs/>
          <w:sz w:val="22"/>
          <w:szCs w:val="22"/>
        </w:rPr>
        <w:t xml:space="preserve">ienes </w:t>
      </w:r>
      <w:r w:rsidR="00A42164">
        <w:rPr>
          <w:rFonts w:ascii="Montserrat" w:eastAsia="MS Mincho" w:hAnsi="Montserrat" w:cs="Arial"/>
          <w:bCs/>
          <w:sz w:val="22"/>
          <w:szCs w:val="22"/>
        </w:rPr>
        <w:t>a</w:t>
      </w:r>
      <w:r w:rsidRPr="00820C44">
        <w:rPr>
          <w:rFonts w:ascii="Montserrat" w:eastAsia="MS Mincho" w:hAnsi="Montserrat" w:cs="Arial"/>
          <w:bCs/>
          <w:sz w:val="22"/>
          <w:szCs w:val="22"/>
        </w:rPr>
        <w:t xml:space="preserve">djudicados y </w:t>
      </w:r>
      <w:r w:rsidR="00A42164">
        <w:rPr>
          <w:rFonts w:ascii="Montserrat" w:eastAsia="MS Mincho" w:hAnsi="Montserrat" w:cs="Arial"/>
          <w:bCs/>
          <w:sz w:val="22"/>
          <w:szCs w:val="22"/>
        </w:rPr>
        <w:t>b</w:t>
      </w:r>
      <w:r w:rsidRPr="00820C44">
        <w:rPr>
          <w:rFonts w:ascii="Montserrat" w:eastAsia="MS Mincho" w:hAnsi="Montserrat" w:cs="Arial"/>
          <w:bCs/>
          <w:sz w:val="22"/>
          <w:szCs w:val="22"/>
        </w:rPr>
        <w:t xml:space="preserve">ienes de </w:t>
      </w:r>
      <w:r w:rsidR="00A42164">
        <w:rPr>
          <w:rFonts w:ascii="Montserrat" w:eastAsia="MS Mincho" w:hAnsi="Montserrat" w:cs="Arial"/>
          <w:bCs/>
          <w:sz w:val="22"/>
          <w:szCs w:val="22"/>
        </w:rPr>
        <w:t>b</w:t>
      </w:r>
      <w:r w:rsidRPr="00820C44">
        <w:rPr>
          <w:rFonts w:ascii="Montserrat" w:eastAsia="MS Mincho" w:hAnsi="Montserrat" w:cs="Arial"/>
          <w:bCs/>
          <w:sz w:val="22"/>
          <w:szCs w:val="22"/>
        </w:rPr>
        <w:t>aja, propuesto por el Órgano de Operación Administrativa Desconcentrada Estatal Durango (OOAD)</w:t>
      </w:r>
      <w:r w:rsidR="00A30630" w:rsidRPr="00820C44">
        <w:rPr>
          <w:rFonts w:ascii="Montserrat" w:eastAsia="MS Mincho" w:hAnsi="Montserrat" w:cs="Arial"/>
          <w:bCs/>
          <w:sz w:val="22"/>
          <w:szCs w:val="22"/>
        </w:rPr>
        <w:t>.</w:t>
      </w:r>
    </w:p>
    <w:p w14:paraId="27AA2514" w14:textId="77777777" w:rsidR="00410DF5" w:rsidRDefault="00410DF5" w:rsidP="00B5146E">
      <w:pPr>
        <w:pStyle w:val="Sinespaciado"/>
        <w:ind w:right="-377"/>
        <w:jc w:val="both"/>
        <w:rPr>
          <w:rFonts w:ascii="Montserrat" w:eastAsia="MS Mincho" w:hAnsi="Montserrat" w:cs="Arial"/>
          <w:b/>
          <w:bCs/>
        </w:rPr>
      </w:pPr>
    </w:p>
    <w:p w14:paraId="42E2CE27" w14:textId="77777777" w:rsidR="00B5146E" w:rsidRPr="00820C44" w:rsidRDefault="00B5146E" w:rsidP="002E2F36">
      <w:pPr>
        <w:pStyle w:val="Sinespaciado"/>
        <w:ind w:right="-377"/>
        <w:jc w:val="both"/>
        <w:rPr>
          <w:rFonts w:ascii="Montserrat" w:eastAsia="MS Mincho" w:hAnsi="Montserrat" w:cs="Arial"/>
          <w:b/>
          <w:bCs/>
        </w:rPr>
      </w:pPr>
    </w:p>
    <w:p w14:paraId="2A6924EC" w14:textId="77777777" w:rsidR="003F1F1D" w:rsidRDefault="00A30630" w:rsidP="00B5146E">
      <w:pPr>
        <w:pStyle w:val="Sinespaciado"/>
        <w:ind w:right="-377"/>
        <w:jc w:val="both"/>
        <w:rPr>
          <w:rFonts w:ascii="Montserrat" w:eastAsia="MS Mincho" w:hAnsi="Montserrat" w:cs="Arial"/>
          <w:bCs/>
        </w:rPr>
      </w:pPr>
      <w:r w:rsidRPr="006266A9">
        <w:rPr>
          <w:rFonts w:ascii="Montserrat" w:eastAsia="MS Mincho" w:hAnsi="Montserrat" w:cs="Arial"/>
          <w:b/>
          <w:bCs/>
        </w:rPr>
        <w:t>Antecedentes:</w:t>
      </w:r>
      <w:r w:rsidRPr="006266A9">
        <w:rPr>
          <w:rFonts w:ascii="Montserrat" w:eastAsia="MS Mincho" w:hAnsi="Montserrat" w:cs="Arial"/>
          <w:bCs/>
        </w:rPr>
        <w:t xml:space="preserve"> </w:t>
      </w:r>
    </w:p>
    <w:p w14:paraId="5362AB10" w14:textId="77777777" w:rsidR="00B5146E" w:rsidRDefault="00B5146E" w:rsidP="002E2F36">
      <w:pPr>
        <w:pStyle w:val="Sinespaciado"/>
        <w:ind w:right="-377"/>
        <w:jc w:val="both"/>
        <w:rPr>
          <w:rFonts w:ascii="Montserrat" w:eastAsia="MS Mincho" w:hAnsi="Montserrat" w:cs="Arial"/>
          <w:bCs/>
        </w:rPr>
      </w:pPr>
    </w:p>
    <w:p w14:paraId="4E6136A4" w14:textId="0F45ECA7" w:rsidR="00100D8E" w:rsidRDefault="00100D8E" w:rsidP="002E2F36">
      <w:pPr>
        <w:pStyle w:val="Sinespaciado"/>
        <w:ind w:right="-377"/>
        <w:jc w:val="both"/>
        <w:rPr>
          <w:rFonts w:ascii="Montserrat" w:hAnsi="Montserrat"/>
        </w:rPr>
      </w:pPr>
      <w:r w:rsidRPr="006266A9">
        <w:rPr>
          <w:rFonts w:ascii="Montserrat" w:hAnsi="Montserrat"/>
        </w:rPr>
        <w:t xml:space="preserve">Mediante </w:t>
      </w:r>
      <w:r w:rsidR="00C70F13">
        <w:rPr>
          <w:rFonts w:ascii="Montserrat" w:hAnsi="Montserrat"/>
        </w:rPr>
        <w:t xml:space="preserve">el </w:t>
      </w:r>
      <w:r w:rsidRPr="006266A9">
        <w:rPr>
          <w:rFonts w:ascii="Montserrat" w:hAnsi="Montserrat"/>
        </w:rPr>
        <w:t>Acuerdo ACDO.SA2.HCT.2</w:t>
      </w:r>
      <w:r w:rsidR="00410DF5" w:rsidRPr="006266A9">
        <w:rPr>
          <w:rFonts w:ascii="Montserrat" w:hAnsi="Montserrat"/>
        </w:rPr>
        <w:t>50723</w:t>
      </w:r>
      <w:r w:rsidRPr="006266A9">
        <w:rPr>
          <w:rFonts w:ascii="Montserrat" w:hAnsi="Montserrat"/>
        </w:rPr>
        <w:t>/</w:t>
      </w:r>
      <w:proofErr w:type="gramStart"/>
      <w:r w:rsidR="00410DF5" w:rsidRPr="006266A9">
        <w:rPr>
          <w:rFonts w:ascii="Montserrat" w:hAnsi="Montserrat"/>
        </w:rPr>
        <w:t>19</w:t>
      </w:r>
      <w:r w:rsidRPr="006266A9">
        <w:rPr>
          <w:rFonts w:ascii="Montserrat" w:hAnsi="Montserrat"/>
        </w:rPr>
        <w:t>2.P.DA</w:t>
      </w:r>
      <w:proofErr w:type="gramEnd"/>
      <w:r w:rsidRPr="006266A9">
        <w:rPr>
          <w:rFonts w:ascii="Montserrat" w:hAnsi="Montserrat"/>
        </w:rPr>
        <w:t xml:space="preserve">, emitido por el H. Consejo Técnico en </w:t>
      </w:r>
      <w:r w:rsidR="00C70F13">
        <w:rPr>
          <w:rFonts w:ascii="Montserrat" w:hAnsi="Montserrat"/>
        </w:rPr>
        <w:t xml:space="preserve">la </w:t>
      </w:r>
      <w:r w:rsidRPr="006266A9">
        <w:rPr>
          <w:rFonts w:ascii="Montserrat" w:hAnsi="Montserrat"/>
        </w:rPr>
        <w:t xml:space="preserve">sesión ordinaria </w:t>
      </w:r>
      <w:r w:rsidR="00D74D29">
        <w:rPr>
          <w:rFonts w:ascii="Montserrat" w:hAnsi="Montserrat"/>
        </w:rPr>
        <w:t>d</w:t>
      </w:r>
      <w:r w:rsidRPr="006266A9">
        <w:rPr>
          <w:rFonts w:ascii="Montserrat" w:hAnsi="Montserrat"/>
        </w:rPr>
        <w:t>el 2</w:t>
      </w:r>
      <w:r w:rsidR="00410DF5" w:rsidRPr="006266A9">
        <w:rPr>
          <w:rFonts w:ascii="Montserrat" w:hAnsi="Montserrat"/>
        </w:rPr>
        <w:t>5</w:t>
      </w:r>
      <w:r w:rsidRPr="006266A9">
        <w:rPr>
          <w:rFonts w:ascii="Montserrat" w:hAnsi="Montserrat"/>
        </w:rPr>
        <w:t xml:space="preserve"> de </w:t>
      </w:r>
      <w:r w:rsidR="00410DF5" w:rsidRPr="006266A9">
        <w:rPr>
          <w:rFonts w:ascii="Montserrat" w:hAnsi="Montserrat"/>
        </w:rPr>
        <w:t>julio</w:t>
      </w:r>
      <w:r w:rsidRPr="006266A9">
        <w:rPr>
          <w:rFonts w:ascii="Montserrat" w:hAnsi="Montserrat"/>
        </w:rPr>
        <w:t xml:space="preserve"> de 202</w:t>
      </w:r>
      <w:r w:rsidR="00410DF5" w:rsidRPr="006266A9">
        <w:rPr>
          <w:rFonts w:ascii="Montserrat" w:hAnsi="Montserrat"/>
        </w:rPr>
        <w:t>3</w:t>
      </w:r>
      <w:r w:rsidRPr="006266A9">
        <w:rPr>
          <w:rFonts w:ascii="Montserrat" w:hAnsi="Montserrat"/>
        </w:rPr>
        <w:t xml:space="preserve"> se autoriz</w:t>
      </w:r>
      <w:r w:rsidR="00410DF5" w:rsidRPr="006266A9">
        <w:rPr>
          <w:rFonts w:ascii="Montserrat" w:hAnsi="Montserrat"/>
        </w:rPr>
        <w:t>ó</w:t>
      </w:r>
      <w:r w:rsidRPr="006266A9">
        <w:rPr>
          <w:rFonts w:ascii="Montserrat" w:hAnsi="Montserrat"/>
        </w:rPr>
        <w:t xml:space="preserve"> el </w:t>
      </w:r>
      <w:r w:rsidR="00C70F13">
        <w:rPr>
          <w:rFonts w:ascii="Montserrat" w:hAnsi="Montserrat"/>
        </w:rPr>
        <w:t>“</w:t>
      </w:r>
      <w:r w:rsidRPr="006266A9">
        <w:rPr>
          <w:rFonts w:ascii="Montserrat" w:hAnsi="Montserrat"/>
        </w:rPr>
        <w:t>Programa de Arrendamiento de Inmuebles para el año 202</w:t>
      </w:r>
      <w:r w:rsidR="00410DF5" w:rsidRPr="006266A9">
        <w:rPr>
          <w:rFonts w:ascii="Montserrat" w:hAnsi="Montserrat"/>
        </w:rPr>
        <w:t>4</w:t>
      </w:r>
      <w:r w:rsidRPr="006266A9">
        <w:rPr>
          <w:rFonts w:ascii="Montserrat" w:hAnsi="Montserrat"/>
        </w:rPr>
        <w:t>, IMSS-Arrendatario Régimen Ordinario</w:t>
      </w:r>
      <w:r w:rsidR="00C70F13">
        <w:rPr>
          <w:rFonts w:ascii="Montserrat" w:hAnsi="Montserrat"/>
        </w:rPr>
        <w:t>” (Programa).</w:t>
      </w:r>
      <w:r w:rsidRPr="006266A9">
        <w:rPr>
          <w:rFonts w:ascii="Montserrat" w:hAnsi="Montserrat"/>
        </w:rPr>
        <w:t xml:space="preserve"> </w:t>
      </w:r>
      <w:r w:rsidR="00C70F13">
        <w:rPr>
          <w:rFonts w:ascii="Montserrat" w:hAnsi="Montserrat"/>
        </w:rPr>
        <w:t>E</w:t>
      </w:r>
      <w:r w:rsidR="00410DF5" w:rsidRPr="006266A9">
        <w:rPr>
          <w:rFonts w:ascii="Montserrat" w:hAnsi="Montserrat"/>
        </w:rPr>
        <w:t>n e</w:t>
      </w:r>
      <w:r w:rsidR="00C70F13">
        <w:rPr>
          <w:rFonts w:ascii="Montserrat" w:hAnsi="Montserrat"/>
        </w:rPr>
        <w:t>l Programa</w:t>
      </w:r>
      <w:r w:rsidR="00410DF5" w:rsidRPr="006266A9">
        <w:rPr>
          <w:rFonts w:ascii="Montserrat" w:hAnsi="Montserrat"/>
        </w:rPr>
        <w:t xml:space="preserve"> se contempló </w:t>
      </w:r>
      <w:r w:rsidRPr="006266A9">
        <w:rPr>
          <w:rFonts w:ascii="Montserrat" w:hAnsi="Montserrat"/>
        </w:rPr>
        <w:t xml:space="preserve">la celebración de un contrato de arrendamiento de un inmueble </w:t>
      </w:r>
      <w:r w:rsidR="00410DF5" w:rsidRPr="006266A9">
        <w:rPr>
          <w:rFonts w:ascii="Montserrat" w:eastAsia="Times New Roman" w:hAnsi="Montserrat" w:cs="Arial"/>
          <w:bCs/>
        </w:rPr>
        <w:t>con domicilio en Libramiento Periférico número 1675 Norte, Colonia Plácido Domingo, C.P. 35159, Ciudad Lerdo, Durango,</w:t>
      </w:r>
      <w:r w:rsidRPr="006266A9">
        <w:rPr>
          <w:rFonts w:ascii="Montserrat" w:hAnsi="Montserrat"/>
        </w:rPr>
        <w:t xml:space="preserve"> </w:t>
      </w:r>
      <w:r w:rsidR="00C70F13">
        <w:rPr>
          <w:rFonts w:ascii="Montserrat" w:hAnsi="Montserrat"/>
        </w:rPr>
        <w:t xml:space="preserve">para atender </w:t>
      </w:r>
      <w:r w:rsidRPr="006266A9">
        <w:rPr>
          <w:rFonts w:ascii="Montserrat" w:hAnsi="Montserrat"/>
        </w:rPr>
        <w:t xml:space="preserve">la necesidad de </w:t>
      </w:r>
      <w:r w:rsidR="00410DF5" w:rsidRPr="006266A9">
        <w:rPr>
          <w:rFonts w:ascii="Montserrat" w:hAnsi="Montserrat"/>
        </w:rPr>
        <w:t xml:space="preserve">contar con un espacio adecuado para el resguardo </w:t>
      </w:r>
      <w:r w:rsidR="00A42164" w:rsidRPr="00820C44">
        <w:rPr>
          <w:rFonts w:ascii="Montserrat" w:eastAsia="MS Mincho" w:hAnsi="Montserrat" w:cs="Arial"/>
          <w:bCs/>
        </w:rPr>
        <w:t xml:space="preserve">de </w:t>
      </w:r>
      <w:r w:rsidR="00A42164">
        <w:rPr>
          <w:rFonts w:ascii="Montserrat" w:eastAsia="MS Mincho" w:hAnsi="Montserrat" w:cs="Arial"/>
          <w:bCs/>
        </w:rPr>
        <w:t>a</w:t>
      </w:r>
      <w:r w:rsidR="00A42164" w:rsidRPr="00820C44">
        <w:rPr>
          <w:rFonts w:ascii="Montserrat" w:eastAsia="MS Mincho" w:hAnsi="Montserrat" w:cs="Arial"/>
          <w:bCs/>
        </w:rPr>
        <w:t xml:space="preserve">rchivo de </w:t>
      </w:r>
      <w:r w:rsidR="00A42164">
        <w:rPr>
          <w:rFonts w:ascii="Montserrat" w:eastAsia="MS Mincho" w:hAnsi="Montserrat" w:cs="Arial"/>
          <w:bCs/>
        </w:rPr>
        <w:t>c</w:t>
      </w:r>
      <w:r w:rsidR="00A42164" w:rsidRPr="00820C44">
        <w:rPr>
          <w:rFonts w:ascii="Montserrat" w:eastAsia="MS Mincho" w:hAnsi="Montserrat" w:cs="Arial"/>
          <w:bCs/>
        </w:rPr>
        <w:t xml:space="preserve">oncentración, </w:t>
      </w:r>
      <w:r w:rsidR="00A42164">
        <w:rPr>
          <w:rFonts w:ascii="Montserrat" w:eastAsia="MS Mincho" w:hAnsi="Montserrat" w:cs="Arial"/>
          <w:bCs/>
        </w:rPr>
        <w:t>b</w:t>
      </w:r>
      <w:r w:rsidR="00A42164" w:rsidRPr="00820C44">
        <w:rPr>
          <w:rFonts w:ascii="Montserrat" w:eastAsia="MS Mincho" w:hAnsi="Montserrat" w:cs="Arial"/>
          <w:bCs/>
        </w:rPr>
        <w:t xml:space="preserve">ienes </w:t>
      </w:r>
      <w:r w:rsidR="00A42164">
        <w:rPr>
          <w:rFonts w:ascii="Montserrat" w:eastAsia="MS Mincho" w:hAnsi="Montserrat" w:cs="Arial"/>
          <w:bCs/>
        </w:rPr>
        <w:t>a</w:t>
      </w:r>
      <w:r w:rsidR="00A42164" w:rsidRPr="00820C44">
        <w:rPr>
          <w:rFonts w:ascii="Montserrat" w:eastAsia="MS Mincho" w:hAnsi="Montserrat" w:cs="Arial"/>
          <w:bCs/>
        </w:rPr>
        <w:t xml:space="preserve">djudicados y </w:t>
      </w:r>
      <w:r w:rsidR="00A42164">
        <w:rPr>
          <w:rFonts w:ascii="Montserrat" w:eastAsia="MS Mincho" w:hAnsi="Montserrat" w:cs="Arial"/>
          <w:bCs/>
        </w:rPr>
        <w:t>b</w:t>
      </w:r>
      <w:r w:rsidR="00A42164" w:rsidRPr="00820C44">
        <w:rPr>
          <w:rFonts w:ascii="Montserrat" w:eastAsia="MS Mincho" w:hAnsi="Montserrat" w:cs="Arial"/>
          <w:bCs/>
        </w:rPr>
        <w:t xml:space="preserve">ienes de </w:t>
      </w:r>
      <w:r w:rsidR="00A42164">
        <w:rPr>
          <w:rFonts w:ascii="Montserrat" w:eastAsia="MS Mincho" w:hAnsi="Montserrat" w:cs="Arial"/>
          <w:bCs/>
        </w:rPr>
        <w:t>b</w:t>
      </w:r>
      <w:r w:rsidR="00A42164" w:rsidRPr="00820C44">
        <w:rPr>
          <w:rFonts w:ascii="Montserrat" w:eastAsia="MS Mincho" w:hAnsi="Montserrat" w:cs="Arial"/>
          <w:bCs/>
        </w:rPr>
        <w:t>aja</w:t>
      </w:r>
      <w:r w:rsidR="00D74D29">
        <w:rPr>
          <w:rFonts w:ascii="Montserrat" w:hAnsi="Montserrat"/>
        </w:rPr>
        <w:t xml:space="preserve">, </w:t>
      </w:r>
      <w:r w:rsidR="00D74D29" w:rsidRPr="006266A9">
        <w:rPr>
          <w:rFonts w:ascii="Montserrat" w:hAnsi="Montserrat"/>
        </w:rPr>
        <w:t>de</w:t>
      </w:r>
      <w:r w:rsidR="00D74D29">
        <w:rPr>
          <w:rFonts w:ascii="Montserrat" w:hAnsi="Montserrat"/>
        </w:rPr>
        <w:t>bido</w:t>
      </w:r>
      <w:r w:rsidR="00D74D29" w:rsidRPr="00C70F13">
        <w:rPr>
          <w:rFonts w:ascii="Montserrat" w:hAnsi="Montserrat"/>
        </w:rPr>
        <w:t xml:space="preserve"> </w:t>
      </w:r>
      <w:r w:rsidR="00D74D29">
        <w:rPr>
          <w:rFonts w:ascii="Montserrat" w:hAnsi="Montserrat"/>
        </w:rPr>
        <w:t>a que</w:t>
      </w:r>
      <w:r w:rsidR="00A42164">
        <w:rPr>
          <w:rFonts w:ascii="Montserrat" w:hAnsi="Montserrat"/>
        </w:rPr>
        <w:t xml:space="preserve"> el OOAD Estatal Durango</w:t>
      </w:r>
      <w:r w:rsidR="00D74D29">
        <w:rPr>
          <w:rFonts w:ascii="Montserrat" w:hAnsi="Montserrat"/>
        </w:rPr>
        <w:t xml:space="preserve"> no tiene</w:t>
      </w:r>
      <w:r w:rsidR="00D74D29" w:rsidRPr="006266A9">
        <w:rPr>
          <w:rFonts w:ascii="Montserrat" w:hAnsi="Montserrat"/>
        </w:rPr>
        <w:t xml:space="preserve"> inmuebles propios susceptibles, ni </w:t>
      </w:r>
      <w:r w:rsidR="00D74D29">
        <w:rPr>
          <w:rFonts w:ascii="Montserrat" w:hAnsi="Montserrat"/>
        </w:rPr>
        <w:t xml:space="preserve">tampoco existen inmuebles </w:t>
      </w:r>
      <w:r w:rsidR="00D74D29" w:rsidRPr="006266A9">
        <w:rPr>
          <w:rFonts w:ascii="Montserrat" w:hAnsi="Montserrat"/>
        </w:rPr>
        <w:t xml:space="preserve">federales disponibles </w:t>
      </w:r>
      <w:r w:rsidR="00D74D29">
        <w:rPr>
          <w:rFonts w:ascii="Montserrat" w:hAnsi="Montserrat"/>
        </w:rPr>
        <w:t xml:space="preserve">que estén </w:t>
      </w:r>
      <w:r w:rsidR="00D74D29" w:rsidRPr="006266A9">
        <w:rPr>
          <w:rFonts w:ascii="Montserrat" w:hAnsi="Montserrat"/>
        </w:rPr>
        <w:t>registrados ante el Instituto de Administración y Avalúos de Bienes Nacionales (INDAABIN)</w:t>
      </w:r>
      <w:r w:rsidR="00A42164">
        <w:rPr>
          <w:rFonts w:ascii="Montserrat" w:hAnsi="Montserrat"/>
        </w:rPr>
        <w:t xml:space="preserve"> en esa región.</w:t>
      </w:r>
    </w:p>
    <w:p w14:paraId="255F32C0" w14:textId="77777777" w:rsidR="0057447C" w:rsidRDefault="0057447C" w:rsidP="002E2F36">
      <w:pPr>
        <w:pStyle w:val="Sinespaciado"/>
        <w:ind w:right="-377"/>
        <w:jc w:val="both"/>
        <w:rPr>
          <w:rFonts w:ascii="Montserrat" w:hAnsi="Montserrat"/>
        </w:rPr>
      </w:pPr>
    </w:p>
    <w:p w14:paraId="502AB9C7" w14:textId="42915873" w:rsidR="0057447C" w:rsidRDefault="00DE71F7" w:rsidP="002E2F36">
      <w:pPr>
        <w:pStyle w:val="Sinespaciado"/>
        <w:ind w:right="-377"/>
        <w:jc w:val="both"/>
        <w:rPr>
          <w:rFonts w:ascii="Montserrat" w:eastAsia="MS Mincho" w:hAnsi="Montserrat" w:cs="Arial"/>
          <w:bCs/>
        </w:rPr>
      </w:pPr>
      <w:r>
        <w:rPr>
          <w:rFonts w:ascii="Montserrat" w:hAnsi="Montserrat"/>
        </w:rPr>
        <w:t xml:space="preserve">El expediente del inmueble propuesto por el OOAD Estatal Durango </w:t>
      </w:r>
      <w:r w:rsidR="0057447C">
        <w:rPr>
          <w:rFonts w:ascii="Montserrat" w:hAnsi="Montserrat"/>
        </w:rPr>
        <w:t>se ingresó a</w:t>
      </w:r>
      <w:r w:rsidR="00C70F13">
        <w:rPr>
          <w:rFonts w:ascii="Montserrat" w:hAnsi="Montserrat"/>
        </w:rPr>
        <w:t>l</w:t>
      </w:r>
      <w:r w:rsidR="0057447C">
        <w:rPr>
          <w:rFonts w:ascii="Montserrat" w:hAnsi="Montserrat"/>
        </w:rPr>
        <w:t xml:space="preserve"> INDAABIN </w:t>
      </w:r>
      <w:r w:rsidR="00A42164">
        <w:rPr>
          <w:rFonts w:ascii="Montserrat" w:hAnsi="Montserrat"/>
        </w:rPr>
        <w:t xml:space="preserve">por el </w:t>
      </w:r>
      <w:proofErr w:type="gramStart"/>
      <w:r w:rsidR="00A42164">
        <w:rPr>
          <w:rFonts w:ascii="Montserrat" w:hAnsi="Montserrat"/>
        </w:rPr>
        <w:t>Responsable</w:t>
      </w:r>
      <w:proofErr w:type="gramEnd"/>
      <w:r w:rsidR="00A42164">
        <w:rPr>
          <w:rFonts w:ascii="Montserrat" w:hAnsi="Montserrat"/>
        </w:rPr>
        <w:t xml:space="preserve"> Inmobiliario del IMSS </w:t>
      </w:r>
      <w:r w:rsidR="0057447C">
        <w:rPr>
          <w:rFonts w:ascii="Montserrat" w:hAnsi="Montserrat"/>
        </w:rPr>
        <w:t xml:space="preserve">con </w:t>
      </w:r>
      <w:r w:rsidR="00C70F13">
        <w:rPr>
          <w:rFonts w:ascii="Montserrat" w:hAnsi="Montserrat"/>
        </w:rPr>
        <w:t xml:space="preserve">el </w:t>
      </w:r>
      <w:r w:rsidR="0057447C">
        <w:rPr>
          <w:rFonts w:ascii="Montserrat" w:hAnsi="Montserrat"/>
        </w:rPr>
        <w:t>oficio número 09 52 84 1200/1</w:t>
      </w:r>
      <w:r w:rsidR="00180AA6">
        <w:rPr>
          <w:rFonts w:ascii="Montserrat" w:hAnsi="Montserrat"/>
        </w:rPr>
        <w:t>052</w:t>
      </w:r>
      <w:r w:rsidR="0057447C">
        <w:rPr>
          <w:rFonts w:ascii="Montserrat" w:hAnsi="Montserrat"/>
        </w:rPr>
        <w:t>, adjunt</w:t>
      </w:r>
      <w:r w:rsidR="002E2F36">
        <w:rPr>
          <w:rFonts w:ascii="Montserrat" w:hAnsi="Montserrat"/>
        </w:rPr>
        <w:t>á</w:t>
      </w:r>
      <w:r w:rsidR="0057447C">
        <w:rPr>
          <w:rFonts w:ascii="Montserrat" w:hAnsi="Montserrat"/>
        </w:rPr>
        <w:t>ndo</w:t>
      </w:r>
      <w:r w:rsidR="00442650">
        <w:rPr>
          <w:rFonts w:ascii="Montserrat" w:hAnsi="Montserrat"/>
        </w:rPr>
        <w:t>se</w:t>
      </w:r>
      <w:r w:rsidR="00C70F13">
        <w:rPr>
          <w:rFonts w:ascii="Montserrat" w:hAnsi="Montserrat"/>
        </w:rPr>
        <w:t xml:space="preserve"> a dicho ocurso</w:t>
      </w:r>
      <w:r w:rsidR="0057447C">
        <w:rPr>
          <w:rFonts w:ascii="Montserrat" w:hAnsi="Montserrat"/>
        </w:rPr>
        <w:t xml:space="preserve"> el similar </w:t>
      </w:r>
      <w:r w:rsidR="0057447C">
        <w:rPr>
          <w:rFonts w:ascii="Montserrat" w:eastAsia="MS Mincho" w:hAnsi="Montserrat" w:cs="Arial"/>
          <w:bCs/>
        </w:rPr>
        <w:t>número 09 52 17 1000/0502/2024 del 17 de junio de 2024</w:t>
      </w:r>
      <w:r>
        <w:rPr>
          <w:rFonts w:ascii="Montserrat" w:eastAsia="MS Mincho" w:hAnsi="Montserrat" w:cs="Arial"/>
          <w:bCs/>
        </w:rPr>
        <w:t xml:space="preserve">, </w:t>
      </w:r>
      <w:r w:rsidR="00A42164">
        <w:rPr>
          <w:rFonts w:ascii="Montserrat" w:eastAsia="MS Mincho" w:hAnsi="Montserrat" w:cs="Arial"/>
          <w:bCs/>
        </w:rPr>
        <w:t>mismo que</w:t>
      </w:r>
      <w:r w:rsidR="0057447C">
        <w:rPr>
          <w:rFonts w:ascii="Montserrat" w:eastAsia="MS Mincho" w:hAnsi="Montserrat" w:cs="Arial"/>
          <w:bCs/>
        </w:rPr>
        <w:t xml:space="preserve"> contiene la determinación</w:t>
      </w:r>
      <w:r w:rsidR="00A42164">
        <w:rPr>
          <w:rFonts w:ascii="Montserrat" w:eastAsia="MS Mincho" w:hAnsi="Montserrat" w:cs="Arial"/>
          <w:bCs/>
        </w:rPr>
        <w:t xml:space="preserve"> del Director de Administración</w:t>
      </w:r>
      <w:r w:rsidR="0057447C">
        <w:rPr>
          <w:rFonts w:ascii="Montserrat" w:eastAsia="MS Mincho" w:hAnsi="Montserrat" w:cs="Arial"/>
          <w:bCs/>
        </w:rPr>
        <w:t xml:space="preserve"> para tomar en arrendamiento el inmueble en</w:t>
      </w:r>
      <w:r w:rsidR="00A42164">
        <w:rPr>
          <w:rFonts w:ascii="Montserrat" w:eastAsia="MS Mincho" w:hAnsi="Montserrat" w:cs="Arial"/>
          <w:bCs/>
        </w:rPr>
        <w:t xml:space="preserve"> cita, una vez que el INDAABIN emita la autorización correspondiente</w:t>
      </w:r>
      <w:r w:rsidR="0057447C">
        <w:rPr>
          <w:rFonts w:ascii="Montserrat" w:eastAsia="MS Mincho" w:hAnsi="Montserrat" w:cs="Arial"/>
          <w:bCs/>
        </w:rPr>
        <w:t>.</w:t>
      </w:r>
    </w:p>
    <w:p w14:paraId="2D6DBE51" w14:textId="77777777" w:rsidR="0057447C" w:rsidRDefault="0057447C" w:rsidP="002E2F36">
      <w:pPr>
        <w:pStyle w:val="Sinespaciado"/>
        <w:ind w:right="-377"/>
        <w:jc w:val="both"/>
        <w:rPr>
          <w:rFonts w:ascii="Montserrat" w:eastAsia="MS Mincho" w:hAnsi="Montserrat" w:cs="Arial"/>
          <w:bCs/>
        </w:rPr>
      </w:pPr>
    </w:p>
    <w:p w14:paraId="6B6EF690" w14:textId="671E574B" w:rsidR="00180AA6" w:rsidRPr="00820C44" w:rsidRDefault="005B63F8" w:rsidP="002E2F36">
      <w:pPr>
        <w:pStyle w:val="Sinespaciado"/>
        <w:ind w:right="-377"/>
        <w:jc w:val="both"/>
        <w:rPr>
          <w:rFonts w:ascii="Montserrat" w:hAnsi="Montserrat"/>
        </w:rPr>
      </w:pPr>
      <w:r>
        <w:rPr>
          <w:rFonts w:ascii="Montserrat" w:eastAsia="MS Mincho" w:hAnsi="Montserrat" w:cs="Arial"/>
          <w:bCs/>
        </w:rPr>
        <w:t>Mediante</w:t>
      </w:r>
      <w:r w:rsidR="00180AA6">
        <w:rPr>
          <w:rFonts w:ascii="Montserrat" w:eastAsia="MS Mincho" w:hAnsi="Montserrat" w:cs="Arial"/>
          <w:bCs/>
        </w:rPr>
        <w:t xml:space="preserve"> </w:t>
      </w:r>
      <w:r>
        <w:rPr>
          <w:rFonts w:ascii="Montserrat" w:eastAsia="MS Mincho" w:hAnsi="Montserrat" w:cs="Arial"/>
          <w:bCs/>
        </w:rPr>
        <w:t xml:space="preserve">el </w:t>
      </w:r>
      <w:r w:rsidR="00180AA6">
        <w:rPr>
          <w:rFonts w:ascii="Montserrat" w:eastAsia="MS Mincho" w:hAnsi="Montserrat" w:cs="Arial"/>
          <w:bCs/>
        </w:rPr>
        <w:t xml:space="preserve">oficio </w:t>
      </w:r>
      <w:r>
        <w:rPr>
          <w:rFonts w:ascii="Montserrat" w:eastAsia="MS Mincho" w:hAnsi="Montserrat" w:cs="Arial"/>
          <w:bCs/>
        </w:rPr>
        <w:t xml:space="preserve">número </w:t>
      </w:r>
      <w:r w:rsidR="00180AA6">
        <w:rPr>
          <w:rFonts w:ascii="Montserrat" w:eastAsia="MS Mincho" w:hAnsi="Montserrat" w:cs="Arial"/>
          <w:bCs/>
        </w:rPr>
        <w:t xml:space="preserve">DGPGI/488/2024 del 4 de julio de 2024, </w:t>
      </w:r>
      <w:r>
        <w:rPr>
          <w:rFonts w:ascii="Montserrat" w:eastAsia="MS Mincho" w:hAnsi="Montserrat" w:cs="Arial"/>
          <w:bCs/>
        </w:rPr>
        <w:t xml:space="preserve">el </w:t>
      </w:r>
      <w:r w:rsidR="00180AA6">
        <w:rPr>
          <w:rFonts w:ascii="Montserrat" w:eastAsia="MS Mincho" w:hAnsi="Montserrat" w:cs="Arial"/>
          <w:bCs/>
        </w:rPr>
        <w:t xml:space="preserve">INDAABIN </w:t>
      </w:r>
      <w:r>
        <w:rPr>
          <w:rFonts w:ascii="Montserrat" w:eastAsia="MS Mincho" w:hAnsi="Montserrat" w:cs="Arial"/>
          <w:bCs/>
        </w:rPr>
        <w:t xml:space="preserve">comunicó </w:t>
      </w:r>
      <w:r w:rsidR="00DE71F7">
        <w:rPr>
          <w:rFonts w:ascii="Montserrat" w:eastAsia="MS Mincho" w:hAnsi="Montserrat" w:cs="Arial"/>
          <w:bCs/>
        </w:rPr>
        <w:t>a</w:t>
      </w:r>
      <w:r w:rsidR="00D74D29">
        <w:rPr>
          <w:rFonts w:ascii="Montserrat" w:eastAsia="MS Mincho" w:hAnsi="Montserrat" w:cs="Arial"/>
          <w:bCs/>
        </w:rPr>
        <w:t xml:space="preserve">l </w:t>
      </w:r>
      <w:proofErr w:type="gramStart"/>
      <w:r w:rsidR="00D74D29">
        <w:rPr>
          <w:rFonts w:ascii="Montserrat" w:eastAsia="MS Mincho" w:hAnsi="Montserrat" w:cs="Arial"/>
          <w:bCs/>
        </w:rPr>
        <w:t>Responsable</w:t>
      </w:r>
      <w:proofErr w:type="gramEnd"/>
      <w:r w:rsidR="00D74D29">
        <w:rPr>
          <w:rFonts w:ascii="Montserrat" w:eastAsia="MS Mincho" w:hAnsi="Montserrat" w:cs="Arial"/>
          <w:bCs/>
        </w:rPr>
        <w:t xml:space="preserve"> Inmobiliario de</w:t>
      </w:r>
      <w:r w:rsidR="00DE71F7">
        <w:rPr>
          <w:rFonts w:ascii="Montserrat" w:eastAsia="MS Mincho" w:hAnsi="Montserrat" w:cs="Arial"/>
          <w:bCs/>
        </w:rPr>
        <w:t xml:space="preserve"> este Instituto </w:t>
      </w:r>
      <w:r>
        <w:rPr>
          <w:rFonts w:ascii="Montserrat" w:eastAsia="MS Mincho" w:hAnsi="Montserrat" w:cs="Arial"/>
          <w:bCs/>
        </w:rPr>
        <w:t>que</w:t>
      </w:r>
      <w:r w:rsidR="00D74D29">
        <w:rPr>
          <w:rFonts w:ascii="Montserrat" w:eastAsia="MS Mincho" w:hAnsi="Montserrat" w:cs="Arial"/>
          <w:bCs/>
        </w:rPr>
        <w:t>, con los elementos proporcionados</w:t>
      </w:r>
      <w:r>
        <w:rPr>
          <w:rFonts w:ascii="Montserrat" w:eastAsia="MS Mincho" w:hAnsi="Montserrat" w:cs="Arial"/>
          <w:bCs/>
        </w:rPr>
        <w:t xml:space="preserve"> </w:t>
      </w:r>
      <w:r w:rsidR="0000634E">
        <w:rPr>
          <w:rFonts w:ascii="Montserrat" w:eastAsia="MS Mincho" w:hAnsi="Montserrat" w:cs="Arial"/>
          <w:bCs/>
        </w:rPr>
        <w:t xml:space="preserve">a través del oficio número </w:t>
      </w:r>
      <w:r w:rsidR="0000634E">
        <w:rPr>
          <w:rFonts w:ascii="Montserrat" w:hAnsi="Montserrat"/>
        </w:rPr>
        <w:t xml:space="preserve">09 52 84 1200/1052 </w:t>
      </w:r>
      <w:r w:rsidR="00180AA6">
        <w:rPr>
          <w:rFonts w:ascii="Montserrat" w:eastAsia="MS Mincho" w:hAnsi="Montserrat" w:cs="Arial"/>
          <w:bCs/>
        </w:rPr>
        <w:t xml:space="preserve">no </w:t>
      </w:r>
      <w:r w:rsidR="00D74D29">
        <w:rPr>
          <w:rFonts w:ascii="Montserrat" w:eastAsia="MS Mincho" w:hAnsi="Montserrat" w:cs="Arial"/>
          <w:bCs/>
        </w:rPr>
        <w:t>era viable</w:t>
      </w:r>
      <w:r>
        <w:rPr>
          <w:rFonts w:ascii="Montserrat" w:eastAsia="MS Mincho" w:hAnsi="Montserrat" w:cs="Arial"/>
          <w:bCs/>
        </w:rPr>
        <w:t xml:space="preserve"> </w:t>
      </w:r>
      <w:r w:rsidR="00180AA6">
        <w:rPr>
          <w:rFonts w:ascii="Montserrat" w:eastAsia="MS Mincho" w:hAnsi="Montserrat" w:cs="Arial"/>
          <w:bCs/>
        </w:rPr>
        <w:t>otorg</w:t>
      </w:r>
      <w:r w:rsidR="00D74D29">
        <w:rPr>
          <w:rFonts w:ascii="Montserrat" w:eastAsia="MS Mincho" w:hAnsi="Montserrat" w:cs="Arial"/>
          <w:bCs/>
        </w:rPr>
        <w:t>ar</w:t>
      </w:r>
      <w:r w:rsidR="00180AA6">
        <w:rPr>
          <w:rFonts w:ascii="Montserrat" w:eastAsia="MS Mincho" w:hAnsi="Montserrat" w:cs="Arial"/>
          <w:bCs/>
        </w:rPr>
        <w:t xml:space="preserve"> la autorización del nuevo arrendamiento</w:t>
      </w:r>
      <w:r w:rsidR="0000634E">
        <w:rPr>
          <w:rFonts w:ascii="Montserrat" w:eastAsia="MS Mincho" w:hAnsi="Montserrat" w:cs="Arial"/>
          <w:bCs/>
        </w:rPr>
        <w:t xml:space="preserve"> propuesto</w:t>
      </w:r>
      <w:r w:rsidR="00D74D29">
        <w:rPr>
          <w:rFonts w:ascii="Montserrat" w:eastAsia="MS Mincho" w:hAnsi="Montserrat" w:cs="Arial"/>
          <w:bCs/>
        </w:rPr>
        <w:t xml:space="preserve">. </w:t>
      </w:r>
    </w:p>
    <w:p w14:paraId="38378541" w14:textId="1DE02B51" w:rsidR="00442650" w:rsidRDefault="00442650" w:rsidP="002E2F36">
      <w:pPr>
        <w:pStyle w:val="Sinespaciado"/>
        <w:ind w:right="-377"/>
        <w:jc w:val="both"/>
        <w:rPr>
          <w:rFonts w:ascii="Montserrat" w:hAnsi="Montserrat"/>
        </w:rPr>
      </w:pPr>
    </w:p>
    <w:p w14:paraId="3CD20146" w14:textId="50FBCDF6" w:rsidR="00180AA6" w:rsidRPr="002E2F36" w:rsidRDefault="0000634E" w:rsidP="002E2F36">
      <w:pPr>
        <w:pStyle w:val="Sinespaciado"/>
        <w:ind w:right="-377"/>
        <w:jc w:val="both"/>
        <w:rPr>
          <w:rFonts w:ascii="Montserrat" w:hAnsi="Montserrat"/>
        </w:rPr>
      </w:pPr>
      <w:r>
        <w:rPr>
          <w:rFonts w:ascii="Montserrat" w:hAnsi="Montserrat"/>
        </w:rPr>
        <w:t>Derivado de lo anterior, c</w:t>
      </w:r>
      <w:r w:rsidR="00180AA6">
        <w:rPr>
          <w:rFonts w:ascii="Montserrat" w:hAnsi="Montserrat"/>
        </w:rPr>
        <w:t xml:space="preserve">on </w:t>
      </w:r>
      <w:r w:rsidR="00C537EF">
        <w:rPr>
          <w:rFonts w:ascii="Montserrat" w:hAnsi="Montserrat"/>
        </w:rPr>
        <w:t>el</w:t>
      </w:r>
      <w:r w:rsidR="00632757">
        <w:rPr>
          <w:rFonts w:ascii="Montserrat" w:hAnsi="Montserrat"/>
        </w:rPr>
        <w:t xml:space="preserve"> oficio</w:t>
      </w:r>
      <w:r w:rsidR="00180AA6">
        <w:rPr>
          <w:rFonts w:ascii="Montserrat" w:hAnsi="Montserrat"/>
        </w:rPr>
        <w:t xml:space="preserve"> número 09 52 84 1200/1388</w:t>
      </w:r>
      <w:r w:rsidR="00632757">
        <w:rPr>
          <w:rFonts w:ascii="Montserrat" w:hAnsi="Montserrat"/>
        </w:rPr>
        <w:t xml:space="preserve"> del 22 de agosto</w:t>
      </w:r>
      <w:r w:rsidR="00180AA6">
        <w:rPr>
          <w:rFonts w:ascii="Montserrat" w:hAnsi="Montserrat"/>
        </w:rPr>
        <w:t xml:space="preserve">, </w:t>
      </w:r>
      <w:r w:rsidR="00632757">
        <w:rPr>
          <w:rFonts w:ascii="Montserrat" w:hAnsi="Montserrat"/>
        </w:rPr>
        <w:t xml:space="preserve">el Responsable Inmobiliario del IMSS ingresó por segunda ocasión al INDAABIN el expediente </w:t>
      </w:r>
      <w:r w:rsidR="00632757">
        <w:rPr>
          <w:rFonts w:ascii="Montserrat" w:hAnsi="Montserrat"/>
        </w:rPr>
        <w:lastRenderedPageBreak/>
        <w:t xml:space="preserve">del inmueble en cuestión, </w:t>
      </w:r>
      <w:r w:rsidR="00180AA6">
        <w:rPr>
          <w:rFonts w:ascii="Montserrat" w:hAnsi="Montserrat"/>
        </w:rPr>
        <w:t xml:space="preserve">adjuntando </w:t>
      </w:r>
      <w:r w:rsidR="00632757">
        <w:rPr>
          <w:rFonts w:ascii="Montserrat" w:hAnsi="Montserrat"/>
        </w:rPr>
        <w:t>una nueva versión del documento justificación para el arrendamiento del inmueble cuyo destino es de bodega, mismo que fue suscrito por el OOAD Estatal Durango el 15 de agosto de 2024</w:t>
      </w:r>
      <w:r>
        <w:rPr>
          <w:rFonts w:ascii="Montserrat" w:hAnsi="Montserrat"/>
        </w:rPr>
        <w:t>, así como</w:t>
      </w:r>
      <w:r w:rsidR="00632757">
        <w:rPr>
          <w:rFonts w:ascii="Montserrat" w:hAnsi="Montserrat"/>
        </w:rPr>
        <w:t xml:space="preserve"> </w:t>
      </w:r>
      <w:r w:rsidR="00180AA6">
        <w:rPr>
          <w:rFonts w:ascii="Montserrat" w:hAnsi="Montserrat"/>
        </w:rPr>
        <w:t>el</w:t>
      </w:r>
      <w:r w:rsidR="00632757">
        <w:rPr>
          <w:rFonts w:ascii="Montserrat" w:hAnsi="Montserrat"/>
        </w:rPr>
        <w:t xml:space="preserve"> </w:t>
      </w:r>
      <w:r>
        <w:rPr>
          <w:rFonts w:ascii="Montserrat" w:hAnsi="Montserrat"/>
        </w:rPr>
        <w:t xml:space="preserve">mismo </w:t>
      </w:r>
      <w:r w:rsidR="00C537EF">
        <w:rPr>
          <w:rFonts w:ascii="Montserrat" w:hAnsi="Montserrat"/>
        </w:rPr>
        <w:t>oficio</w:t>
      </w:r>
      <w:r w:rsidR="00180AA6">
        <w:rPr>
          <w:rFonts w:ascii="Montserrat" w:hAnsi="Montserrat"/>
        </w:rPr>
        <w:t xml:space="preserve"> </w:t>
      </w:r>
      <w:r w:rsidR="00180AA6">
        <w:rPr>
          <w:rFonts w:ascii="Montserrat" w:eastAsia="MS Mincho" w:hAnsi="Montserrat" w:cs="Arial"/>
          <w:bCs/>
        </w:rPr>
        <w:t>número 09 52 17 1000/0502/2024</w:t>
      </w:r>
      <w:r w:rsidR="00C537EF">
        <w:rPr>
          <w:rFonts w:ascii="Montserrat" w:eastAsia="MS Mincho" w:hAnsi="Montserrat" w:cs="Arial"/>
          <w:bCs/>
        </w:rPr>
        <w:t xml:space="preserve"> del 17 de junio de 2024</w:t>
      </w:r>
      <w:r>
        <w:rPr>
          <w:rFonts w:ascii="Montserrat" w:eastAsia="MS Mincho" w:hAnsi="Montserrat" w:cs="Arial"/>
          <w:bCs/>
        </w:rPr>
        <w:t>, mismo que contiene la determinación del Director de Administración.</w:t>
      </w:r>
    </w:p>
    <w:p w14:paraId="5F87B252" w14:textId="77777777" w:rsidR="00180AA6" w:rsidRDefault="00180AA6" w:rsidP="002E2F36">
      <w:pPr>
        <w:pStyle w:val="Sinespaciado"/>
        <w:ind w:right="-377"/>
        <w:jc w:val="both"/>
        <w:rPr>
          <w:rFonts w:ascii="Montserrat" w:eastAsia="MS Mincho" w:hAnsi="Montserrat" w:cs="Arial"/>
          <w:bCs/>
        </w:rPr>
      </w:pPr>
    </w:p>
    <w:p w14:paraId="433FBA11" w14:textId="4BD9D8BF" w:rsidR="00B5146E" w:rsidRDefault="00632757" w:rsidP="002E2F36">
      <w:pPr>
        <w:pStyle w:val="Sinespaciado"/>
        <w:ind w:right="-377"/>
        <w:jc w:val="both"/>
        <w:rPr>
          <w:rFonts w:ascii="Montserrat" w:eastAsia="MS Mincho" w:hAnsi="Montserrat" w:cs="Arial"/>
          <w:bCs/>
        </w:rPr>
      </w:pPr>
      <w:r>
        <w:rPr>
          <w:rFonts w:ascii="Montserrat" w:eastAsia="MS Mincho" w:hAnsi="Montserrat" w:cs="Arial"/>
          <w:bCs/>
        </w:rPr>
        <w:t>A través del</w:t>
      </w:r>
      <w:r w:rsidR="0057447C">
        <w:rPr>
          <w:rFonts w:ascii="Montserrat" w:eastAsia="MS Mincho" w:hAnsi="Montserrat" w:cs="Arial"/>
          <w:bCs/>
        </w:rPr>
        <w:t xml:space="preserve"> oficio </w:t>
      </w:r>
      <w:r>
        <w:rPr>
          <w:rFonts w:ascii="Montserrat" w:eastAsia="MS Mincho" w:hAnsi="Montserrat" w:cs="Arial"/>
          <w:bCs/>
        </w:rPr>
        <w:t xml:space="preserve">número </w:t>
      </w:r>
      <w:r w:rsidR="0057447C">
        <w:rPr>
          <w:rFonts w:ascii="Montserrat" w:eastAsia="MS Mincho" w:hAnsi="Montserrat" w:cs="Arial"/>
          <w:bCs/>
        </w:rPr>
        <w:t xml:space="preserve">DGPGI/674/2024 del 4 de septiembre de 2024, INDAABIN resuelve que no es viable otorgar la autorización del nuevo arrendamiento, </w:t>
      </w:r>
      <w:r w:rsidR="00C537EF">
        <w:rPr>
          <w:rFonts w:ascii="Montserrat" w:eastAsia="MS Mincho" w:hAnsi="Montserrat" w:cs="Arial"/>
          <w:bCs/>
        </w:rPr>
        <w:t xml:space="preserve">al observar que el </w:t>
      </w:r>
      <w:r w:rsidR="0000634E">
        <w:rPr>
          <w:rFonts w:ascii="Montserrat" w:hAnsi="Montserrat"/>
        </w:rPr>
        <w:t xml:space="preserve">oficio </w:t>
      </w:r>
      <w:r w:rsidR="0000634E">
        <w:rPr>
          <w:rFonts w:ascii="Montserrat" w:eastAsia="MS Mincho" w:hAnsi="Montserrat" w:cs="Arial"/>
          <w:bCs/>
        </w:rPr>
        <w:t>número 09 52 17 1000/0502/2024 del 17 de junio de 2024, el cual</w:t>
      </w:r>
      <w:r w:rsidR="00C537EF">
        <w:rPr>
          <w:rFonts w:ascii="Montserrat" w:eastAsia="MS Mincho" w:hAnsi="Montserrat" w:cs="Arial"/>
          <w:bCs/>
        </w:rPr>
        <w:t xml:space="preserve"> contiene la determinación emitida por el Director de Administración del IMSS</w:t>
      </w:r>
      <w:r w:rsidR="00B5146E">
        <w:rPr>
          <w:rFonts w:ascii="Montserrat" w:eastAsia="MS Mincho" w:hAnsi="Montserrat" w:cs="Arial"/>
          <w:bCs/>
        </w:rPr>
        <w:t>,</w:t>
      </w:r>
      <w:r w:rsidR="00C537EF">
        <w:rPr>
          <w:rFonts w:ascii="Montserrat" w:eastAsia="MS Mincho" w:hAnsi="Montserrat" w:cs="Arial"/>
          <w:bCs/>
        </w:rPr>
        <w:t xml:space="preserve"> </w:t>
      </w:r>
      <w:r w:rsidR="00B5146E">
        <w:rPr>
          <w:rFonts w:ascii="Montserrat" w:eastAsia="MS Mincho" w:hAnsi="Montserrat" w:cs="Arial"/>
          <w:bCs/>
        </w:rPr>
        <w:t xml:space="preserve">fue emitido dos meses antes que la nueva versión </w:t>
      </w:r>
      <w:r w:rsidR="00B5146E">
        <w:rPr>
          <w:rFonts w:ascii="Montserrat" w:hAnsi="Montserrat"/>
        </w:rPr>
        <w:t xml:space="preserve">del documento justificación para el arrendamiento del inmueble con destino es de bodega, mismo que fue suscrito por el OOAD Estatal Durango el 15 de agosto de 2024. En otras palabras, la justificación debe emitirse y suscribirse antes que la determinación del </w:t>
      </w:r>
      <w:proofErr w:type="gramStart"/>
      <w:r w:rsidR="00B5146E">
        <w:rPr>
          <w:rFonts w:ascii="Montserrat" w:hAnsi="Montserrat"/>
        </w:rPr>
        <w:t>Director</w:t>
      </w:r>
      <w:proofErr w:type="gramEnd"/>
      <w:r w:rsidR="00B5146E">
        <w:rPr>
          <w:rFonts w:ascii="Montserrat" w:hAnsi="Montserrat"/>
        </w:rPr>
        <w:t xml:space="preserve"> de Administración.</w:t>
      </w:r>
    </w:p>
    <w:p w14:paraId="1A1C29D2" w14:textId="77777777" w:rsidR="00B5146E" w:rsidRPr="0077161B" w:rsidRDefault="00B5146E" w:rsidP="002E2F36">
      <w:pPr>
        <w:pStyle w:val="Sinespaciado"/>
        <w:ind w:right="-377"/>
        <w:jc w:val="both"/>
        <w:rPr>
          <w:rFonts w:ascii="Montserrat" w:hAnsi="Montserrat"/>
        </w:rPr>
      </w:pPr>
    </w:p>
    <w:p w14:paraId="24F55D35" w14:textId="77777777" w:rsidR="0077161B" w:rsidRPr="00820C44" w:rsidRDefault="0077161B" w:rsidP="002E2F36">
      <w:pPr>
        <w:spacing w:line="276" w:lineRule="auto"/>
        <w:ind w:right="-377"/>
        <w:jc w:val="both"/>
        <w:rPr>
          <w:rFonts w:ascii="Montserrat" w:eastAsia="MS Mincho" w:hAnsi="Montserrat" w:cs="Arial"/>
          <w:bCs/>
          <w:sz w:val="22"/>
          <w:szCs w:val="22"/>
          <w:lang w:val="es-MX"/>
        </w:rPr>
      </w:pPr>
    </w:p>
    <w:p w14:paraId="67B668D4" w14:textId="77777777" w:rsidR="003F1F1D" w:rsidRDefault="00A30630" w:rsidP="00B5146E">
      <w:pPr>
        <w:ind w:right="-377"/>
        <w:jc w:val="both"/>
        <w:rPr>
          <w:rFonts w:ascii="Montserrat" w:eastAsia="MS Mincho" w:hAnsi="Montserrat" w:cs="Arial"/>
          <w:b/>
          <w:bCs/>
          <w:sz w:val="22"/>
          <w:szCs w:val="22"/>
        </w:rPr>
      </w:pPr>
      <w:r w:rsidRPr="00820C44">
        <w:rPr>
          <w:rFonts w:ascii="Montserrat" w:eastAsia="MS Mincho" w:hAnsi="Montserrat" w:cs="Arial"/>
          <w:b/>
          <w:bCs/>
          <w:sz w:val="22"/>
          <w:szCs w:val="22"/>
        </w:rPr>
        <w:t>Fundament</w:t>
      </w:r>
      <w:r w:rsidRPr="006266A9">
        <w:rPr>
          <w:rFonts w:ascii="Montserrat" w:eastAsia="MS Mincho" w:hAnsi="Montserrat" w:cs="Arial"/>
          <w:b/>
          <w:bCs/>
          <w:sz w:val="22"/>
          <w:szCs w:val="22"/>
        </w:rPr>
        <w:t>ación</w:t>
      </w:r>
      <w:r w:rsidR="005653FB" w:rsidRPr="006266A9">
        <w:rPr>
          <w:rFonts w:ascii="Montserrat" w:eastAsia="MS Mincho" w:hAnsi="Montserrat" w:cs="Arial"/>
          <w:b/>
          <w:bCs/>
          <w:sz w:val="22"/>
          <w:szCs w:val="22"/>
        </w:rPr>
        <w:t xml:space="preserve"> legal</w:t>
      </w:r>
      <w:r w:rsidRPr="006266A9">
        <w:rPr>
          <w:rFonts w:ascii="Montserrat" w:eastAsia="MS Mincho" w:hAnsi="Montserrat" w:cs="Arial"/>
          <w:b/>
          <w:bCs/>
          <w:sz w:val="22"/>
          <w:szCs w:val="22"/>
        </w:rPr>
        <w:t xml:space="preserve">: </w:t>
      </w:r>
    </w:p>
    <w:p w14:paraId="420D67A3" w14:textId="77777777" w:rsidR="00B5146E" w:rsidRDefault="00B5146E" w:rsidP="002E2F36">
      <w:pPr>
        <w:ind w:right="-377"/>
        <w:jc w:val="both"/>
        <w:rPr>
          <w:rFonts w:ascii="Montserrat" w:eastAsia="MS Mincho" w:hAnsi="Montserrat" w:cs="Arial"/>
          <w:b/>
          <w:bCs/>
          <w:sz w:val="22"/>
          <w:szCs w:val="22"/>
        </w:rPr>
      </w:pPr>
    </w:p>
    <w:p w14:paraId="46C68C4E" w14:textId="48E91758" w:rsidR="00A30630" w:rsidRPr="006266A9" w:rsidRDefault="00EE538E" w:rsidP="002E2F36">
      <w:pPr>
        <w:ind w:right="-377"/>
        <w:jc w:val="both"/>
        <w:rPr>
          <w:rFonts w:ascii="Montserrat" w:eastAsia="MS Mincho" w:hAnsi="Montserrat" w:cs="Arial"/>
          <w:bCs/>
          <w:sz w:val="22"/>
          <w:szCs w:val="22"/>
        </w:rPr>
      </w:pPr>
      <w:r w:rsidRPr="006266A9">
        <w:rPr>
          <w:rFonts w:ascii="Montserrat" w:eastAsia="Times New Roman" w:hAnsi="Montserrat"/>
          <w:color w:val="000000"/>
          <w:kern w:val="24"/>
          <w:sz w:val="22"/>
          <w:szCs w:val="22"/>
        </w:rPr>
        <w:t xml:space="preserve">De conformidad con lo establecido en los artículos </w:t>
      </w:r>
      <w:r w:rsidRPr="006266A9">
        <w:rPr>
          <w:rFonts w:ascii="Montserrat" w:eastAsia="MS Mincho" w:hAnsi="Montserrat"/>
          <w:sz w:val="22"/>
          <w:szCs w:val="22"/>
        </w:rPr>
        <w:t xml:space="preserve">1, 4, párrafo cuarto, 90, </w:t>
      </w:r>
      <w:bookmarkStart w:id="0" w:name="_Hlk45637397"/>
      <w:r w:rsidRPr="006266A9">
        <w:rPr>
          <w:rFonts w:ascii="Montserrat" w:eastAsia="MS Mincho" w:hAnsi="Montserrat"/>
          <w:sz w:val="22"/>
          <w:szCs w:val="22"/>
        </w:rPr>
        <w:t xml:space="preserve">123, apartado A, fracción XXIX, y 134 </w:t>
      </w:r>
      <w:bookmarkEnd w:id="0"/>
      <w:r w:rsidRPr="006266A9">
        <w:rPr>
          <w:rFonts w:ascii="Montserrat" w:eastAsia="MS Mincho" w:hAnsi="Montserrat"/>
          <w:sz w:val="22"/>
          <w:szCs w:val="22"/>
        </w:rPr>
        <w:t xml:space="preserve">de la Constitución Política de los Estados Unidos Mexicanos; 1, 3, fracción I, y 45 de la Ley Orgánica de la Administración Pública Federal; 1, 2, 5, 11 y 12 de la Ley Federal de las Entidades Paraestatales; numeral </w:t>
      </w:r>
      <w:r w:rsidR="009E27AE">
        <w:rPr>
          <w:rFonts w:ascii="Montserrat" w:eastAsia="MS Mincho" w:hAnsi="Montserrat"/>
          <w:sz w:val="22"/>
          <w:szCs w:val="22"/>
        </w:rPr>
        <w:t>68</w:t>
      </w:r>
      <w:r w:rsidRPr="006266A9">
        <w:rPr>
          <w:rFonts w:ascii="Montserrat" w:eastAsia="MS Mincho" w:hAnsi="Montserrat"/>
          <w:sz w:val="22"/>
          <w:szCs w:val="22"/>
        </w:rPr>
        <w:t xml:space="preserve"> </w:t>
      </w:r>
      <w:r w:rsidR="009E27AE">
        <w:rPr>
          <w:rFonts w:ascii="Montserrat" w:eastAsia="MS Mincho" w:hAnsi="Montserrat"/>
          <w:sz w:val="22"/>
          <w:szCs w:val="22"/>
        </w:rPr>
        <w:t>del A</w:t>
      </w:r>
      <w:r w:rsidRPr="006266A9">
        <w:rPr>
          <w:rFonts w:ascii="Montserrat" w:eastAsia="MS Mincho" w:hAnsi="Montserrat"/>
          <w:sz w:val="22"/>
          <w:szCs w:val="22"/>
        </w:rPr>
        <w:t>partado Organismos Descentralizados</w:t>
      </w:r>
      <w:r w:rsidR="009E27AE">
        <w:rPr>
          <w:rFonts w:ascii="Montserrat" w:eastAsia="MS Mincho" w:hAnsi="Montserrat"/>
          <w:sz w:val="22"/>
          <w:szCs w:val="22"/>
        </w:rPr>
        <w:t xml:space="preserve"> No Sectorizados de la R</w:t>
      </w:r>
      <w:r w:rsidRPr="006266A9">
        <w:rPr>
          <w:rFonts w:ascii="Montserrat" w:eastAsia="MS Mincho" w:hAnsi="Montserrat"/>
          <w:sz w:val="22"/>
          <w:szCs w:val="22"/>
        </w:rPr>
        <w:t xml:space="preserve">elación de Entidades Paraestatales de la Administración Pública Federal; </w:t>
      </w:r>
      <w:r w:rsidRPr="006266A9">
        <w:rPr>
          <w:rFonts w:ascii="Montserrat" w:eastAsia="MS Mincho" w:hAnsi="Montserrat"/>
          <w:bCs/>
          <w:sz w:val="22"/>
          <w:szCs w:val="22"/>
        </w:rPr>
        <w:t xml:space="preserve">6 y 10 de la Ley Federal de Austeridad Republicana basada en medidas de austeridad republicana y disciplina presupuestaria; </w:t>
      </w:r>
      <w:r w:rsidRPr="006266A9">
        <w:rPr>
          <w:rFonts w:ascii="Montserrat" w:eastAsia="MS Mincho" w:hAnsi="Montserrat"/>
          <w:sz w:val="22"/>
          <w:szCs w:val="22"/>
        </w:rPr>
        <w:t>1, 5 y 251, fracciones IV, XX y XXXVI</w:t>
      </w:r>
      <w:r w:rsidR="0005282A">
        <w:rPr>
          <w:rFonts w:ascii="Montserrat" w:eastAsia="MS Mincho" w:hAnsi="Montserrat"/>
          <w:sz w:val="22"/>
          <w:szCs w:val="22"/>
        </w:rPr>
        <w:t>I</w:t>
      </w:r>
      <w:r w:rsidRPr="006266A9">
        <w:rPr>
          <w:rFonts w:ascii="Montserrat" w:eastAsia="MS Mincho" w:hAnsi="Montserrat"/>
          <w:sz w:val="22"/>
          <w:szCs w:val="22"/>
        </w:rPr>
        <w:t>I, de la Ley del Seguro Social; 1, 2, fracción V, 3, fracción II, inciso a), 4 y 69, del Reglamento Interior del Instituto Mexicano del Seguro Social</w:t>
      </w:r>
      <w:r w:rsidRPr="006266A9">
        <w:rPr>
          <w:rFonts w:ascii="Montserrat" w:eastAsia="Times New Roman" w:hAnsi="Montserrat"/>
          <w:color w:val="000000"/>
          <w:kern w:val="24"/>
          <w:sz w:val="22"/>
          <w:szCs w:val="22"/>
        </w:rPr>
        <w:t>; numerales 8.1.8 del Manual de Organización del Instituto Mexicano del Seguro Social; 7.1 y 7.1.1 del Manual de Organización de la Dirección de Administración.</w:t>
      </w:r>
    </w:p>
    <w:p w14:paraId="4A017695" w14:textId="77777777" w:rsidR="00A30630" w:rsidRDefault="00A30630" w:rsidP="00B5146E">
      <w:pPr>
        <w:spacing w:line="276" w:lineRule="auto"/>
        <w:ind w:right="-377"/>
        <w:jc w:val="both"/>
        <w:rPr>
          <w:rFonts w:ascii="Montserrat" w:eastAsia="MS Mincho" w:hAnsi="Montserrat" w:cs="Arial"/>
          <w:bCs/>
          <w:sz w:val="22"/>
          <w:szCs w:val="22"/>
        </w:rPr>
      </w:pPr>
    </w:p>
    <w:p w14:paraId="183E7E03" w14:textId="77777777" w:rsidR="00B5146E" w:rsidRDefault="00B5146E" w:rsidP="002E2F36">
      <w:pPr>
        <w:spacing w:line="276" w:lineRule="auto"/>
        <w:ind w:right="-377"/>
        <w:jc w:val="both"/>
        <w:rPr>
          <w:rFonts w:ascii="Montserrat" w:eastAsia="MS Mincho" w:hAnsi="Montserrat" w:cs="Arial"/>
          <w:bCs/>
          <w:sz w:val="22"/>
          <w:szCs w:val="22"/>
        </w:rPr>
      </w:pPr>
    </w:p>
    <w:p w14:paraId="4DA27107" w14:textId="77777777" w:rsidR="003F1F1D" w:rsidRDefault="005653FB" w:rsidP="00B5146E">
      <w:pPr>
        <w:ind w:right="-377"/>
        <w:jc w:val="both"/>
        <w:rPr>
          <w:rFonts w:ascii="Montserrat" w:eastAsia="Times New Roman" w:hAnsi="Montserrat" w:cs="Arial"/>
          <w:b/>
          <w:bCs/>
          <w:sz w:val="22"/>
          <w:szCs w:val="22"/>
        </w:rPr>
      </w:pPr>
      <w:r w:rsidRPr="006266A9">
        <w:rPr>
          <w:rFonts w:ascii="Montserrat" w:eastAsia="MS Mincho" w:hAnsi="Montserrat"/>
          <w:b/>
          <w:bCs/>
          <w:sz w:val="22"/>
          <w:szCs w:val="22"/>
        </w:rPr>
        <w:t>Descripción del Tema:</w:t>
      </w:r>
      <w:r w:rsidR="00A30630" w:rsidRPr="006266A9">
        <w:rPr>
          <w:rFonts w:ascii="Montserrat" w:eastAsia="Times New Roman" w:hAnsi="Montserrat" w:cs="Arial"/>
          <w:b/>
          <w:bCs/>
          <w:sz w:val="22"/>
          <w:szCs w:val="22"/>
        </w:rPr>
        <w:t xml:space="preserve"> </w:t>
      </w:r>
    </w:p>
    <w:p w14:paraId="4F1FED79" w14:textId="77777777" w:rsidR="00B5146E" w:rsidRDefault="00B5146E" w:rsidP="002E2F36">
      <w:pPr>
        <w:ind w:right="-377"/>
        <w:jc w:val="both"/>
        <w:rPr>
          <w:rFonts w:ascii="Montserrat" w:eastAsia="Times New Roman" w:hAnsi="Montserrat" w:cs="Arial"/>
          <w:b/>
          <w:bCs/>
          <w:sz w:val="22"/>
          <w:szCs w:val="22"/>
        </w:rPr>
      </w:pPr>
    </w:p>
    <w:p w14:paraId="73A1F131" w14:textId="77777777" w:rsidR="00B5146E" w:rsidRDefault="005653FB" w:rsidP="002E2F36">
      <w:pPr>
        <w:ind w:right="-377"/>
        <w:jc w:val="both"/>
        <w:rPr>
          <w:rFonts w:ascii="Montserrat" w:eastAsia="Times New Roman" w:hAnsi="Montserrat" w:cs="Arial"/>
          <w:bCs/>
          <w:sz w:val="22"/>
          <w:szCs w:val="22"/>
        </w:rPr>
      </w:pPr>
      <w:r w:rsidRPr="006266A9">
        <w:rPr>
          <w:rFonts w:ascii="Montserrat" w:hAnsi="Montserrat"/>
          <w:sz w:val="22"/>
          <w:szCs w:val="22"/>
        </w:rPr>
        <w:t xml:space="preserve">Se somete a su consideración </w:t>
      </w:r>
      <w:r w:rsidRPr="006266A9">
        <w:rPr>
          <w:rFonts w:ascii="Montserrat" w:eastAsia="MS Mincho" w:hAnsi="Montserrat"/>
          <w:sz w:val="22"/>
          <w:szCs w:val="22"/>
        </w:rPr>
        <w:t>el</w:t>
      </w:r>
      <w:r w:rsidRPr="006266A9">
        <w:rPr>
          <w:rFonts w:ascii="Montserrat" w:eastAsia="Times New Roman" w:hAnsi="Montserrat"/>
          <w:bCs/>
          <w:sz w:val="22"/>
          <w:szCs w:val="22"/>
        </w:rPr>
        <w:t xml:space="preserve"> proyecto de oficio que acompaña a la presente, dirigido al Presidente del INDAABIN, el cual contiene la determinación a que alude el último párrafo del numeral 144 del Acuerdo por el que se establecen las disposiciones en Materia de Recursos Materiales y Servicios Generales publicado en el Diario Oficial de la Federación el 16 de julio de 2010, y sus reformas, para tomar en arrendamiento el inmueble ubicado en</w:t>
      </w:r>
      <w:r w:rsidR="00A30630" w:rsidRPr="006266A9">
        <w:rPr>
          <w:rFonts w:ascii="Montserrat" w:eastAsia="Times New Roman" w:hAnsi="Montserrat" w:cs="Arial"/>
          <w:bCs/>
          <w:sz w:val="22"/>
          <w:szCs w:val="22"/>
        </w:rPr>
        <w:t xml:space="preserve"> Libramiento Periférico número 1675 Norte, Colonia Plácido Domingo, C.P. 35159, Ciudad Lerdo, Durango, con una superficie rentable de 4,362.59m</w:t>
      </w:r>
      <w:r w:rsidR="00A30630" w:rsidRPr="006266A9">
        <w:rPr>
          <w:rFonts w:ascii="Montserrat" w:eastAsia="Times New Roman" w:hAnsi="Montserrat" w:cs="Arial"/>
          <w:bCs/>
          <w:sz w:val="22"/>
          <w:szCs w:val="22"/>
          <w:vertAlign w:val="superscript"/>
        </w:rPr>
        <w:t>2</w:t>
      </w:r>
      <w:r w:rsidR="00A30630" w:rsidRPr="006266A9">
        <w:rPr>
          <w:rFonts w:ascii="Montserrat" w:eastAsia="Times New Roman" w:hAnsi="Montserrat" w:cs="Arial"/>
          <w:bCs/>
          <w:sz w:val="22"/>
          <w:szCs w:val="22"/>
        </w:rPr>
        <w:t>, y una renta mensual de $105,007.54 (ciento cinco mil siete pesos 54/100 m.n.) más I.V.A.</w:t>
      </w:r>
      <w:r w:rsidR="00B5146E">
        <w:rPr>
          <w:rFonts w:ascii="Montserrat" w:eastAsia="Times New Roman" w:hAnsi="Montserrat" w:cs="Arial"/>
          <w:bCs/>
          <w:sz w:val="22"/>
          <w:szCs w:val="22"/>
        </w:rPr>
        <w:t xml:space="preserve"> </w:t>
      </w:r>
    </w:p>
    <w:p w14:paraId="3AE2F998" w14:textId="77777777" w:rsidR="00B5146E" w:rsidRDefault="00B5146E" w:rsidP="002E2F36">
      <w:pPr>
        <w:ind w:right="-377"/>
        <w:jc w:val="both"/>
        <w:rPr>
          <w:rFonts w:ascii="Montserrat" w:eastAsia="Times New Roman" w:hAnsi="Montserrat" w:cs="Arial"/>
          <w:bCs/>
          <w:sz w:val="22"/>
          <w:szCs w:val="22"/>
        </w:rPr>
      </w:pPr>
    </w:p>
    <w:p w14:paraId="2F1E3109" w14:textId="77777777" w:rsidR="002E2F36" w:rsidRDefault="002E2F36" w:rsidP="002E2F36">
      <w:pPr>
        <w:ind w:right="-377"/>
        <w:jc w:val="both"/>
        <w:rPr>
          <w:rFonts w:ascii="Montserrat" w:eastAsia="Times New Roman" w:hAnsi="Montserrat" w:cs="Arial"/>
          <w:bCs/>
          <w:sz w:val="22"/>
          <w:szCs w:val="22"/>
        </w:rPr>
      </w:pPr>
    </w:p>
    <w:p w14:paraId="1A97D514" w14:textId="77777777" w:rsidR="002E2F36" w:rsidRDefault="002E2F36" w:rsidP="002E2F36">
      <w:pPr>
        <w:ind w:right="-377"/>
        <w:jc w:val="both"/>
        <w:rPr>
          <w:rFonts w:ascii="Montserrat" w:eastAsia="Times New Roman" w:hAnsi="Montserrat" w:cs="Arial"/>
          <w:bCs/>
          <w:sz w:val="22"/>
          <w:szCs w:val="22"/>
        </w:rPr>
      </w:pPr>
    </w:p>
    <w:p w14:paraId="352F21B3" w14:textId="136B6895" w:rsidR="00A30630" w:rsidRPr="006266A9" w:rsidRDefault="00B5146E" w:rsidP="002E2F36">
      <w:pPr>
        <w:ind w:right="-377"/>
        <w:jc w:val="both"/>
        <w:rPr>
          <w:rFonts w:ascii="Montserrat" w:eastAsia="Times New Roman" w:hAnsi="Montserrat" w:cs="Arial"/>
          <w:bCs/>
          <w:sz w:val="22"/>
          <w:szCs w:val="22"/>
        </w:rPr>
      </w:pPr>
      <w:r>
        <w:rPr>
          <w:rFonts w:ascii="Montserrat" w:eastAsia="Times New Roman" w:hAnsi="Montserrat" w:cs="Arial"/>
          <w:bCs/>
          <w:sz w:val="22"/>
          <w:szCs w:val="22"/>
        </w:rPr>
        <w:t xml:space="preserve">Lo anterior, a efecto de que el </w:t>
      </w:r>
      <w:proofErr w:type="gramStart"/>
      <w:r>
        <w:rPr>
          <w:rFonts w:ascii="Montserrat" w:eastAsia="MS Mincho" w:hAnsi="Montserrat" w:cs="Arial"/>
          <w:bCs/>
        </w:rPr>
        <w:t>Responsable</w:t>
      </w:r>
      <w:proofErr w:type="gramEnd"/>
      <w:r>
        <w:rPr>
          <w:rFonts w:ascii="Montserrat" w:eastAsia="MS Mincho" w:hAnsi="Montserrat" w:cs="Arial"/>
          <w:bCs/>
        </w:rPr>
        <w:t xml:space="preserve"> Inmobiliario de este Instituto someta de nueva cuenta a consideración del </w:t>
      </w:r>
      <w:r>
        <w:rPr>
          <w:rFonts w:ascii="Montserrat" w:hAnsi="Montserrat"/>
        </w:rPr>
        <w:t>INDAABIN el expediente del inmueble en cuestión, cumpliendo con la condición de que la justificación esté suscrita previamente a la determinación del Director de Administración.</w:t>
      </w:r>
    </w:p>
    <w:p w14:paraId="6C2C9542" w14:textId="77777777" w:rsidR="00A30630" w:rsidRDefault="00A30630" w:rsidP="002E2F36">
      <w:pPr>
        <w:spacing w:line="276" w:lineRule="auto"/>
        <w:ind w:right="-377"/>
        <w:jc w:val="both"/>
        <w:rPr>
          <w:rFonts w:ascii="Montserrat" w:eastAsia="Times New Roman" w:hAnsi="Montserrat" w:cs="Arial"/>
          <w:bCs/>
          <w:sz w:val="22"/>
          <w:szCs w:val="22"/>
        </w:rPr>
      </w:pPr>
    </w:p>
    <w:p w14:paraId="0566FEE4" w14:textId="53B3B827" w:rsidR="00A30630" w:rsidRPr="006266A9" w:rsidRDefault="005653FB" w:rsidP="002E2F36">
      <w:pPr>
        <w:spacing w:line="276" w:lineRule="auto"/>
        <w:ind w:right="-377"/>
        <w:jc w:val="both"/>
        <w:rPr>
          <w:rFonts w:ascii="Montserrat" w:eastAsia="Times New Roman" w:hAnsi="Montserrat" w:cs="Arial"/>
          <w:bCs/>
          <w:sz w:val="22"/>
          <w:szCs w:val="22"/>
        </w:rPr>
      </w:pPr>
      <w:r w:rsidRPr="006266A9">
        <w:rPr>
          <w:rFonts w:ascii="Montserrat" w:eastAsia="MS Mincho" w:hAnsi="Montserrat" w:cs="Arial"/>
          <w:bCs/>
          <w:sz w:val="22"/>
          <w:szCs w:val="22"/>
        </w:rPr>
        <w:t>Sin más por el momento, aprovecho la ocasión para enviarle un cordial saludo.</w:t>
      </w:r>
    </w:p>
    <w:p w14:paraId="5B4D1252" w14:textId="77777777" w:rsidR="00A30630" w:rsidRPr="006266A9" w:rsidRDefault="00A30630" w:rsidP="002E2F36">
      <w:pPr>
        <w:ind w:right="-377"/>
        <w:jc w:val="both"/>
        <w:rPr>
          <w:rFonts w:ascii="Montserrat Medium" w:eastAsia="Calibri" w:hAnsi="Montserrat Medium" w:cs="Times New Roman"/>
          <w:sz w:val="22"/>
          <w:szCs w:val="22"/>
        </w:rPr>
      </w:pPr>
    </w:p>
    <w:p w14:paraId="35543CF2" w14:textId="77777777" w:rsidR="005653FB" w:rsidRPr="006266A9" w:rsidRDefault="005653FB" w:rsidP="002E2F36">
      <w:pPr>
        <w:ind w:right="-377"/>
        <w:rPr>
          <w:rFonts w:ascii="Montserrat" w:eastAsia="MS Mincho" w:hAnsi="Montserrat" w:cs="Arial"/>
          <w:bCs/>
          <w:sz w:val="22"/>
          <w:szCs w:val="22"/>
        </w:rPr>
      </w:pPr>
      <w:r w:rsidRPr="006266A9">
        <w:rPr>
          <w:rFonts w:ascii="Montserrat" w:eastAsia="MS Mincho" w:hAnsi="Montserrat" w:cs="Arial"/>
          <w:bCs/>
          <w:sz w:val="22"/>
          <w:szCs w:val="22"/>
        </w:rPr>
        <w:t>Atentamente,</w:t>
      </w:r>
    </w:p>
    <w:p w14:paraId="7BB2F2F8" w14:textId="77777777" w:rsidR="005653FB" w:rsidRPr="006266A9" w:rsidRDefault="005653FB" w:rsidP="002E2F36">
      <w:pPr>
        <w:ind w:right="-377"/>
        <w:rPr>
          <w:rFonts w:ascii="Montserrat" w:eastAsia="MS Mincho" w:hAnsi="Montserrat" w:cs="Arial"/>
          <w:bCs/>
          <w:sz w:val="22"/>
          <w:szCs w:val="22"/>
        </w:rPr>
      </w:pPr>
    </w:p>
    <w:p w14:paraId="1B1FFE62" w14:textId="77777777" w:rsidR="005653FB" w:rsidRPr="006266A9" w:rsidRDefault="005653FB" w:rsidP="002E2F36">
      <w:pPr>
        <w:ind w:right="-377"/>
        <w:rPr>
          <w:rFonts w:ascii="Montserrat" w:eastAsia="MS Mincho" w:hAnsi="Montserrat" w:cs="Arial"/>
          <w:bCs/>
          <w:sz w:val="22"/>
          <w:szCs w:val="22"/>
        </w:rPr>
      </w:pPr>
    </w:p>
    <w:p w14:paraId="356EAF39" w14:textId="77777777" w:rsidR="005653FB" w:rsidRDefault="005653FB" w:rsidP="002E2F36">
      <w:pPr>
        <w:ind w:right="-377"/>
        <w:rPr>
          <w:rFonts w:ascii="Montserrat" w:eastAsia="MS Mincho" w:hAnsi="Montserrat" w:cs="Arial"/>
          <w:bCs/>
          <w:sz w:val="22"/>
          <w:szCs w:val="22"/>
        </w:rPr>
      </w:pPr>
    </w:p>
    <w:p w14:paraId="4B896701" w14:textId="77777777" w:rsidR="00AE7BB9" w:rsidRDefault="00AE7BB9" w:rsidP="002E2F36">
      <w:pPr>
        <w:ind w:right="-377"/>
        <w:rPr>
          <w:rFonts w:ascii="Montserrat" w:eastAsia="MS Mincho" w:hAnsi="Montserrat" w:cs="Arial"/>
          <w:bCs/>
          <w:sz w:val="22"/>
          <w:szCs w:val="22"/>
        </w:rPr>
      </w:pPr>
    </w:p>
    <w:p w14:paraId="6EB060AD" w14:textId="77777777" w:rsidR="006266A9" w:rsidRPr="006266A9" w:rsidRDefault="006266A9" w:rsidP="002E2F36">
      <w:pPr>
        <w:ind w:right="-377"/>
        <w:rPr>
          <w:rFonts w:ascii="Montserrat" w:eastAsia="MS Mincho" w:hAnsi="Montserrat" w:cs="Arial"/>
          <w:bCs/>
          <w:sz w:val="22"/>
          <w:szCs w:val="22"/>
        </w:rPr>
      </w:pPr>
    </w:p>
    <w:p w14:paraId="7244EB54" w14:textId="77777777" w:rsidR="005653FB" w:rsidRPr="006266A9" w:rsidRDefault="005653FB" w:rsidP="002E2F36">
      <w:pPr>
        <w:pStyle w:val="Sinespaciado"/>
        <w:ind w:right="-377"/>
        <w:rPr>
          <w:rFonts w:ascii="Montserrat" w:hAnsi="Montserrat"/>
          <w:b/>
        </w:rPr>
      </w:pPr>
      <w:r w:rsidRPr="006266A9">
        <w:rPr>
          <w:rFonts w:ascii="Montserrat" w:hAnsi="Montserrat"/>
          <w:b/>
        </w:rPr>
        <w:t>C.P. Eduardo Thomas Ulloa</w:t>
      </w:r>
    </w:p>
    <w:p w14:paraId="5904FC9C" w14:textId="77777777" w:rsidR="005653FB" w:rsidRPr="006266A9" w:rsidRDefault="005653FB" w:rsidP="002E2F36">
      <w:pPr>
        <w:pStyle w:val="Sinespaciado"/>
        <w:ind w:right="-377"/>
        <w:rPr>
          <w:rFonts w:ascii="Montserrat" w:hAnsi="Montserrat"/>
        </w:rPr>
      </w:pPr>
      <w:r w:rsidRPr="006266A9">
        <w:rPr>
          <w:rFonts w:ascii="Montserrat" w:hAnsi="Montserrat"/>
        </w:rPr>
        <w:t>Titular de la Unidad de Administración</w:t>
      </w:r>
    </w:p>
    <w:p w14:paraId="20BA4D25" w14:textId="77777777" w:rsidR="00A30630" w:rsidRDefault="00A30630" w:rsidP="002E2F36">
      <w:pPr>
        <w:ind w:right="-377"/>
        <w:jc w:val="both"/>
        <w:rPr>
          <w:rFonts w:ascii="Montserrat Medium" w:eastAsia="Calibri" w:hAnsi="Montserrat Medium" w:cs="Times New Roman"/>
          <w:sz w:val="16"/>
          <w:szCs w:val="16"/>
          <w:lang w:val="es-MX"/>
        </w:rPr>
      </w:pPr>
    </w:p>
    <w:p w14:paraId="0ADA0D4D" w14:textId="77777777" w:rsidR="00A30630" w:rsidRDefault="00A30630" w:rsidP="002E2F36">
      <w:pPr>
        <w:ind w:right="-377"/>
        <w:jc w:val="both"/>
        <w:rPr>
          <w:rFonts w:ascii="Montserrat Medium" w:eastAsia="Calibri" w:hAnsi="Montserrat Medium" w:cs="Times New Roman"/>
          <w:sz w:val="16"/>
          <w:szCs w:val="16"/>
          <w:lang w:val="es-MX"/>
        </w:rPr>
      </w:pPr>
    </w:p>
    <w:p w14:paraId="7B07D18A" w14:textId="77777777" w:rsidR="00A30630" w:rsidRDefault="00A30630" w:rsidP="002E2F36">
      <w:pPr>
        <w:ind w:right="-377"/>
        <w:jc w:val="both"/>
        <w:rPr>
          <w:rFonts w:ascii="Montserrat Medium" w:eastAsia="Calibri" w:hAnsi="Montserrat Medium" w:cs="Times New Roman"/>
          <w:sz w:val="16"/>
          <w:szCs w:val="16"/>
          <w:lang w:val="es-MX"/>
        </w:rPr>
      </w:pPr>
    </w:p>
    <w:p w14:paraId="2C30F26E" w14:textId="4160DD99" w:rsidR="00F97A6E" w:rsidRPr="006266A9" w:rsidRDefault="00A30630" w:rsidP="002E2F36">
      <w:pPr>
        <w:ind w:right="-377"/>
        <w:jc w:val="both"/>
        <w:rPr>
          <w:rFonts w:ascii="Montserrat" w:eastAsia="Calibri" w:hAnsi="Montserrat" w:cs="Times New Roman"/>
          <w:sz w:val="16"/>
          <w:szCs w:val="16"/>
          <w:lang w:val="es-MX"/>
        </w:rPr>
      </w:pPr>
      <w:r w:rsidRPr="006266A9">
        <w:rPr>
          <w:rFonts w:ascii="Montserrat" w:eastAsia="Calibri" w:hAnsi="Montserrat" w:cs="Times New Roman"/>
          <w:sz w:val="16"/>
          <w:szCs w:val="16"/>
          <w:lang w:val="es-MX"/>
        </w:rPr>
        <w:t>AARM/MGPR/CFTS</w:t>
      </w:r>
    </w:p>
    <w:sectPr w:rsidR="00F97A6E" w:rsidRPr="006266A9" w:rsidSect="0077161B">
      <w:headerReference w:type="default" r:id="rId11"/>
      <w:footerReference w:type="default" r:id="rId12"/>
      <w:pgSz w:w="12240" w:h="15840"/>
      <w:pgMar w:top="2268" w:right="1276" w:bottom="1701"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2EC2BF" w14:textId="77777777" w:rsidR="00BF3DF5" w:rsidRDefault="00BF3DF5" w:rsidP="00984A99">
      <w:r>
        <w:separator/>
      </w:r>
    </w:p>
  </w:endnote>
  <w:endnote w:type="continuationSeparator" w:id="0">
    <w:p w14:paraId="4A3E5595" w14:textId="77777777" w:rsidR="00BF3DF5" w:rsidRDefault="00BF3DF5"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E8D4" w14:textId="4F97DDBA" w:rsidR="00C537EF" w:rsidRDefault="00C537EF" w:rsidP="000D31E3">
    <w:pPr>
      <w:pStyle w:val="Piedepgina"/>
      <w:ind w:left="-1276"/>
    </w:pPr>
    <w:r>
      <w:rPr>
        <w:noProof/>
        <w:lang w:eastAsia="es-MX"/>
      </w:rPr>
      <mc:AlternateContent>
        <mc:Choice Requires="wps">
          <w:drawing>
            <wp:anchor distT="0" distB="0" distL="114300" distR="114300" simplePos="0" relativeHeight="251522048" behindDoc="0" locked="0" layoutInCell="1" allowOverlap="1" wp14:anchorId="5FEC6FB6" wp14:editId="755995DF">
              <wp:simplePos x="0" y="0"/>
              <wp:positionH relativeFrom="column">
                <wp:posOffset>-114396</wp:posOffset>
              </wp:positionH>
              <wp:positionV relativeFrom="paragraph">
                <wp:posOffset>-815244</wp:posOffset>
              </wp:positionV>
              <wp:extent cx="6556076" cy="394970"/>
              <wp:effectExtent l="0" t="0" r="0" b="50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6076" cy="394970"/>
                      </a:xfrm>
                      <a:prstGeom prst="rect">
                        <a:avLst/>
                      </a:prstGeom>
                      <a:noFill/>
                      <a:ln w="9525">
                        <a:noFill/>
                        <a:miter lim="800000"/>
                        <a:headEnd/>
                        <a:tailEnd/>
                      </a:ln>
                    </wps:spPr>
                    <wps:txbx>
                      <w:txbxContent>
                        <w:p w14:paraId="4DF1C555" w14:textId="61F2F1CA" w:rsidR="00C537EF" w:rsidRDefault="00C537EF" w:rsidP="008B2526">
                          <w:pPr>
                            <w:rPr>
                              <w:rFonts w:ascii="Montserrat" w:hAnsi="Montserrat"/>
                              <w:sz w:val="14"/>
                              <w:szCs w:val="14"/>
                            </w:rPr>
                          </w:pPr>
                          <w:r>
                            <w:rPr>
                              <w:rFonts w:ascii="Montserrat" w:hAnsi="Montserrat"/>
                              <w:b/>
                              <w:color w:val="B79A5E"/>
                              <w:sz w:val="12"/>
                              <w:szCs w:val="12"/>
                            </w:rPr>
                            <w:t>Paseo de la Reforma No. 476, Piso 8 Ala oriente</w:t>
                          </w:r>
                          <w:r w:rsidRPr="001B45F5">
                            <w:rPr>
                              <w:rFonts w:ascii="Montserrat" w:hAnsi="Montserrat"/>
                              <w:b/>
                              <w:color w:val="B79A5E"/>
                              <w:sz w:val="12"/>
                              <w:szCs w:val="12"/>
                            </w:rPr>
                            <w:t xml:space="preserve">, Col. </w:t>
                          </w:r>
                          <w:r>
                            <w:rPr>
                              <w:rFonts w:ascii="Montserrat" w:hAnsi="Montserrat"/>
                              <w:b/>
                              <w:color w:val="B79A5E"/>
                              <w:sz w:val="12"/>
                              <w:szCs w:val="12"/>
                            </w:rPr>
                            <w:t>Juárez</w:t>
                          </w:r>
                          <w:r w:rsidRPr="001B45F5">
                            <w:rPr>
                              <w:rFonts w:ascii="Montserrat" w:hAnsi="Montserrat"/>
                              <w:b/>
                              <w:color w:val="B79A5E"/>
                              <w:sz w:val="12"/>
                              <w:szCs w:val="12"/>
                            </w:rPr>
                            <w:t xml:space="preserve">, </w:t>
                          </w:r>
                          <w:r w:rsidRPr="00FC75B5">
                            <w:rPr>
                              <w:rFonts w:ascii="Montserrat" w:hAnsi="Montserrat"/>
                              <w:b/>
                              <w:color w:val="B79A5E"/>
                              <w:sz w:val="12"/>
                              <w:szCs w:val="12"/>
                            </w:rPr>
                            <w:t>Alcaldía Cuauhtémoc, C. P. 06600, CDMX.</w:t>
                          </w:r>
                          <w:r>
                            <w:rPr>
                              <w:rFonts w:ascii="Montserrat" w:hAnsi="Montserrat"/>
                              <w:b/>
                              <w:color w:val="B79A5E"/>
                              <w:sz w:val="12"/>
                              <w:szCs w:val="12"/>
                            </w:rPr>
                            <w:t xml:space="preserve">  </w:t>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t xml:space="preserve">                                      </w:t>
                          </w:r>
                          <w:r w:rsidRPr="00A74399">
                            <w:rPr>
                              <w:rFonts w:ascii="Montserrat" w:hAnsi="Montserrat"/>
                              <w:sz w:val="14"/>
                              <w:szCs w:val="14"/>
                            </w:rPr>
                            <w:fldChar w:fldCharType="begin"/>
                          </w:r>
                          <w:r w:rsidRPr="00A74399">
                            <w:rPr>
                              <w:rFonts w:ascii="Montserrat" w:hAnsi="Montserrat"/>
                              <w:sz w:val="14"/>
                              <w:szCs w:val="14"/>
                            </w:rPr>
                            <w:instrText>PAGE  \* Arabic  \* MERGEFORMAT</w:instrText>
                          </w:r>
                          <w:r w:rsidRPr="00A74399">
                            <w:rPr>
                              <w:rFonts w:ascii="Montserrat" w:hAnsi="Montserrat"/>
                              <w:sz w:val="14"/>
                              <w:szCs w:val="14"/>
                            </w:rPr>
                            <w:fldChar w:fldCharType="separate"/>
                          </w:r>
                          <w:r w:rsidR="0077161B" w:rsidRPr="0077161B">
                            <w:rPr>
                              <w:rFonts w:ascii="Montserrat" w:hAnsi="Montserrat"/>
                              <w:noProof/>
                              <w:sz w:val="14"/>
                              <w:szCs w:val="14"/>
                              <w:lang w:val="es-ES"/>
                            </w:rPr>
                            <w:t>2</w:t>
                          </w:r>
                          <w:r w:rsidRPr="00A74399">
                            <w:rPr>
                              <w:rFonts w:ascii="Montserrat" w:hAnsi="Montserrat"/>
                              <w:sz w:val="14"/>
                              <w:szCs w:val="14"/>
                            </w:rPr>
                            <w:fldChar w:fldCharType="end"/>
                          </w:r>
                          <w:r w:rsidRPr="00A74399">
                            <w:rPr>
                              <w:rFonts w:ascii="Montserrat" w:hAnsi="Montserrat"/>
                              <w:sz w:val="14"/>
                              <w:szCs w:val="14"/>
                              <w:lang w:val="es-ES"/>
                            </w:rPr>
                            <w:t>/</w:t>
                          </w:r>
                          <w:r w:rsidRPr="00A74399">
                            <w:rPr>
                              <w:rFonts w:ascii="Montserrat" w:hAnsi="Montserrat"/>
                              <w:sz w:val="14"/>
                              <w:szCs w:val="14"/>
                            </w:rPr>
                            <w:fldChar w:fldCharType="begin"/>
                          </w:r>
                          <w:r w:rsidRPr="00A74399">
                            <w:rPr>
                              <w:rFonts w:ascii="Montserrat" w:hAnsi="Montserrat"/>
                              <w:sz w:val="14"/>
                              <w:szCs w:val="14"/>
                            </w:rPr>
                            <w:instrText>NUMPAGES  \* Arabic  \* MERGEFORMAT</w:instrText>
                          </w:r>
                          <w:r w:rsidRPr="00A74399">
                            <w:rPr>
                              <w:rFonts w:ascii="Montserrat" w:hAnsi="Montserrat"/>
                              <w:sz w:val="14"/>
                              <w:szCs w:val="14"/>
                            </w:rPr>
                            <w:fldChar w:fldCharType="separate"/>
                          </w:r>
                          <w:r w:rsidR="0077161B" w:rsidRPr="0077161B">
                            <w:rPr>
                              <w:rFonts w:ascii="Montserrat" w:hAnsi="Montserrat"/>
                              <w:noProof/>
                              <w:sz w:val="14"/>
                              <w:szCs w:val="14"/>
                              <w:lang w:val="es-ES"/>
                            </w:rPr>
                            <w:t>2</w:t>
                          </w:r>
                          <w:r w:rsidRPr="00A74399">
                            <w:rPr>
                              <w:rFonts w:ascii="Montserrat" w:hAnsi="Montserrat"/>
                              <w:sz w:val="14"/>
                              <w:szCs w:val="14"/>
                            </w:rPr>
                            <w:fldChar w:fldCharType="end"/>
                          </w:r>
                        </w:p>
                        <w:p w14:paraId="446B8A8A" w14:textId="3F11D7CD" w:rsidR="00C537EF" w:rsidRPr="001B45F5" w:rsidRDefault="00C537EF" w:rsidP="008B2526">
                          <w:pPr>
                            <w:rPr>
                              <w:rFonts w:ascii="Montserrat" w:hAnsi="Montserrat"/>
                              <w:b/>
                              <w:color w:val="B79A5E"/>
                              <w:sz w:val="12"/>
                              <w:szCs w:val="12"/>
                            </w:rPr>
                          </w:pPr>
                          <w:r>
                            <w:rPr>
                              <w:rFonts w:ascii="Montserrat" w:hAnsi="Montserrat"/>
                              <w:b/>
                              <w:color w:val="B79A5E"/>
                              <w:sz w:val="12"/>
                              <w:szCs w:val="12"/>
                            </w:rPr>
                            <w:t>Tel. 552382700</w:t>
                          </w:r>
                          <w:r w:rsidRPr="001B45F5">
                            <w:rPr>
                              <w:rFonts w:ascii="Montserrat" w:hAnsi="Montserrat"/>
                              <w:b/>
                              <w:color w:val="B79A5E"/>
                              <w:sz w:val="12"/>
                              <w:szCs w:val="12"/>
                            </w:rPr>
                            <w:t xml:space="preserve">, Ext. </w:t>
                          </w:r>
                          <w:r>
                            <w:rPr>
                              <w:rFonts w:ascii="Montserrat" w:hAnsi="Montserrat"/>
                              <w:b/>
                              <w:color w:val="B79A5E"/>
                              <w:sz w:val="12"/>
                              <w:szCs w:val="12"/>
                            </w:rPr>
                            <w:t>10804</w:t>
                          </w:r>
                          <w:r w:rsidRPr="001B45F5">
                            <w:rPr>
                              <w:rFonts w:ascii="Montserrat" w:hAnsi="Montserrat"/>
                              <w:b/>
                              <w:color w:val="B79A5E"/>
                              <w:sz w:val="12"/>
                              <w:szCs w:val="12"/>
                            </w:rPr>
                            <w:t xml:space="preserve"> </w:t>
                          </w:r>
                          <w:r>
                            <w:rPr>
                              <w:rFonts w:ascii="Montserrat" w:hAnsi="Montserrat"/>
                              <w:b/>
                              <w:color w:val="B79A5E"/>
                              <w:sz w:val="12"/>
                              <w:szCs w:val="12"/>
                            </w:rPr>
                            <w:t xml:space="preserve">         </w:t>
                          </w:r>
                          <w:r w:rsidRPr="001B45F5">
                            <w:rPr>
                              <w:rFonts w:ascii="Montserrat" w:hAnsi="Montserrat"/>
                              <w:b/>
                              <w:color w:val="B79A5E"/>
                              <w:sz w:val="12"/>
                              <w:szCs w:val="12"/>
                            </w:rPr>
                            <w:t>www</w:t>
                          </w:r>
                          <w:r>
                            <w:rPr>
                              <w:rFonts w:ascii="Montserrat" w:hAnsi="Montserrat"/>
                              <w:b/>
                              <w:color w:val="B79A5E"/>
                              <w:sz w:val="12"/>
                              <w:szCs w:val="12"/>
                            </w:rPr>
                            <w:t>.imss.gob.mx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EC6FB6" id="_x0000_t202" coordsize="21600,21600" o:spt="202" path="m,l,21600r21600,l21600,xe">
              <v:stroke joinstyle="miter"/>
              <v:path gradientshapeok="t" o:connecttype="rect"/>
            </v:shapetype>
            <v:shape id="Cuadro de texto 2" o:spid="_x0000_s1027" type="#_x0000_t202" style="position:absolute;left:0;text-align:left;margin-left:-9pt;margin-top:-64.2pt;width:516.25pt;height:31.1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oP/AEAANQDAAAOAAAAZHJzL2Uyb0RvYy54bWysU11v2yAUfZ+0/4B4X+xkcdJYcaquXadJ&#10;3YfU7gdgjGM04DIgsbNfvwt202h7q+YHdOH6Hu4597C9HrQiR+G8BFPR+SynRBgOjTT7iv54un93&#10;RYkPzDRMgREVPQlPr3dv32x7W4oFdKAa4QiCGF/2tqJdCLbMMs87oZmfgRUGky04zQJu3T5rHOsR&#10;XatskeerrAfXWAdceI+nd2OS7hJ+2woevrWtF4GoimJvIa0urXVcs92WlXvHbCf51AZ7RReaSYOX&#10;nqHuWGDk4OQ/UFpyBx7aMOOgM2hbyUXigGzm+V9sHjtmReKC4nh7lsn/P1j+9fhovzsShg8w4AAT&#10;CW8fgP/0xMBtx8xe3DgHfSdYgxfPo2RZb305lUapfekjSN1/gQaHzA4BEtDQOh1VQZ4E0XEAp7Po&#10;YgiE4+GqKFb5ekUJx9z7zXKzTlPJWPlcbZ0PnwRoEoOKOhxqQmfHBx9iN6x8/iVeZuBeKpUGqwzp&#10;K7opFkUquMhoGdB3SuqKXuXxG50QSX40TSoOTKoxxguUmVhHoiPlMNQDkc0kSRShhuaEMjgYbYbP&#10;AoMO3G9KerRYRf2vA3OCEvXZoJSb+XIZPZk2y2K9wI27zNSXGWY4QlU0UDKGtyH5eKR8g5K3Mqnx&#10;0snUMloniTTZPHrzcp/+enmMuz8AAAD//wMAUEsDBBQABgAIAAAAIQDKuQ784AAAAA0BAAAPAAAA&#10;ZHJzL2Rvd25yZXYueG1sTI/NboMwEITvlfoO1lbqLbFBBBGCiapWvbZq/qTcHLwBVLxG2An07WtO&#10;7W13ZzT7TbGdTMfuOLjWkoRoKYAhVVa3VEs47N8XGTDnFWnVWUIJP+hgWz4+FCrXdqQvvO98zUII&#10;uVxJaLzvc85d1aBRbml7pKBd7WCUD+tQcz2oMYSbjsdCpNyolsKHRvX42mD1vbsZCceP6/mUiM/6&#10;zaz60U6Ck1lzKZ+fppcNMI+T/zPDjB/QoQxMF3sj7VgnYRFloYufhzhLgM0WESUrYJdwS9MYeFnw&#10;/y3KXwAAAP//AwBQSwECLQAUAAYACAAAACEAtoM4kv4AAADhAQAAEwAAAAAAAAAAAAAAAAAAAAAA&#10;W0NvbnRlbnRfVHlwZXNdLnhtbFBLAQItABQABgAIAAAAIQA4/SH/1gAAAJQBAAALAAAAAAAAAAAA&#10;AAAAAC8BAABfcmVscy8ucmVsc1BLAQItABQABgAIAAAAIQDhfRoP/AEAANQDAAAOAAAAAAAAAAAA&#10;AAAAAC4CAABkcnMvZTJvRG9jLnhtbFBLAQItABQABgAIAAAAIQDKuQ784AAAAA0BAAAPAAAAAAAA&#10;AAAAAAAAAFYEAABkcnMvZG93bnJldi54bWxQSwUGAAAAAAQABADzAAAAYwUAAAAA&#10;" filled="f" stroked="f">
              <v:textbox>
                <w:txbxContent>
                  <w:p w14:paraId="4DF1C555" w14:textId="61F2F1CA" w:rsidR="00C537EF" w:rsidRDefault="00C537EF" w:rsidP="008B2526">
                    <w:pPr>
                      <w:rPr>
                        <w:rFonts w:ascii="Montserrat" w:hAnsi="Montserrat"/>
                        <w:sz w:val="14"/>
                        <w:szCs w:val="14"/>
                      </w:rPr>
                    </w:pPr>
                    <w:r>
                      <w:rPr>
                        <w:rFonts w:ascii="Montserrat" w:hAnsi="Montserrat"/>
                        <w:b/>
                        <w:color w:val="B79A5E"/>
                        <w:sz w:val="12"/>
                        <w:szCs w:val="12"/>
                      </w:rPr>
                      <w:t>Paseo de la Reforma No. 476, Piso 8 Ala oriente</w:t>
                    </w:r>
                    <w:r w:rsidRPr="001B45F5">
                      <w:rPr>
                        <w:rFonts w:ascii="Montserrat" w:hAnsi="Montserrat"/>
                        <w:b/>
                        <w:color w:val="B79A5E"/>
                        <w:sz w:val="12"/>
                        <w:szCs w:val="12"/>
                      </w:rPr>
                      <w:t xml:space="preserve">, Col. </w:t>
                    </w:r>
                    <w:r>
                      <w:rPr>
                        <w:rFonts w:ascii="Montserrat" w:hAnsi="Montserrat"/>
                        <w:b/>
                        <w:color w:val="B79A5E"/>
                        <w:sz w:val="12"/>
                        <w:szCs w:val="12"/>
                      </w:rPr>
                      <w:t>Juárez</w:t>
                    </w:r>
                    <w:r w:rsidRPr="001B45F5">
                      <w:rPr>
                        <w:rFonts w:ascii="Montserrat" w:hAnsi="Montserrat"/>
                        <w:b/>
                        <w:color w:val="B79A5E"/>
                        <w:sz w:val="12"/>
                        <w:szCs w:val="12"/>
                      </w:rPr>
                      <w:t xml:space="preserve">, </w:t>
                    </w:r>
                    <w:r w:rsidRPr="00FC75B5">
                      <w:rPr>
                        <w:rFonts w:ascii="Montserrat" w:hAnsi="Montserrat"/>
                        <w:b/>
                        <w:color w:val="B79A5E"/>
                        <w:sz w:val="12"/>
                        <w:szCs w:val="12"/>
                      </w:rPr>
                      <w:t>Alcaldía Cuauhtémoc, C. P. 06600, CDMX.</w:t>
                    </w:r>
                    <w:r>
                      <w:rPr>
                        <w:rFonts w:ascii="Montserrat" w:hAnsi="Montserrat"/>
                        <w:b/>
                        <w:color w:val="B79A5E"/>
                        <w:sz w:val="12"/>
                        <w:szCs w:val="12"/>
                      </w:rPr>
                      <w:t xml:space="preserve">  </w:t>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t xml:space="preserve">                                      </w:t>
                    </w:r>
                    <w:r w:rsidRPr="00A74399">
                      <w:rPr>
                        <w:rFonts w:ascii="Montserrat" w:hAnsi="Montserrat"/>
                        <w:sz w:val="14"/>
                        <w:szCs w:val="14"/>
                      </w:rPr>
                      <w:fldChar w:fldCharType="begin"/>
                    </w:r>
                    <w:r w:rsidRPr="00A74399">
                      <w:rPr>
                        <w:rFonts w:ascii="Montserrat" w:hAnsi="Montserrat"/>
                        <w:sz w:val="14"/>
                        <w:szCs w:val="14"/>
                      </w:rPr>
                      <w:instrText>PAGE  \* Arabic  \* MERGEFORMAT</w:instrText>
                    </w:r>
                    <w:r w:rsidRPr="00A74399">
                      <w:rPr>
                        <w:rFonts w:ascii="Montserrat" w:hAnsi="Montserrat"/>
                        <w:sz w:val="14"/>
                        <w:szCs w:val="14"/>
                      </w:rPr>
                      <w:fldChar w:fldCharType="separate"/>
                    </w:r>
                    <w:r w:rsidR="0077161B" w:rsidRPr="0077161B">
                      <w:rPr>
                        <w:rFonts w:ascii="Montserrat" w:hAnsi="Montserrat"/>
                        <w:noProof/>
                        <w:sz w:val="14"/>
                        <w:szCs w:val="14"/>
                        <w:lang w:val="es-ES"/>
                      </w:rPr>
                      <w:t>2</w:t>
                    </w:r>
                    <w:r w:rsidRPr="00A74399">
                      <w:rPr>
                        <w:rFonts w:ascii="Montserrat" w:hAnsi="Montserrat"/>
                        <w:sz w:val="14"/>
                        <w:szCs w:val="14"/>
                      </w:rPr>
                      <w:fldChar w:fldCharType="end"/>
                    </w:r>
                    <w:r w:rsidRPr="00A74399">
                      <w:rPr>
                        <w:rFonts w:ascii="Montserrat" w:hAnsi="Montserrat"/>
                        <w:sz w:val="14"/>
                        <w:szCs w:val="14"/>
                        <w:lang w:val="es-ES"/>
                      </w:rPr>
                      <w:t>/</w:t>
                    </w:r>
                    <w:r w:rsidRPr="00A74399">
                      <w:rPr>
                        <w:rFonts w:ascii="Montserrat" w:hAnsi="Montserrat"/>
                        <w:sz w:val="14"/>
                        <w:szCs w:val="14"/>
                      </w:rPr>
                      <w:fldChar w:fldCharType="begin"/>
                    </w:r>
                    <w:r w:rsidRPr="00A74399">
                      <w:rPr>
                        <w:rFonts w:ascii="Montserrat" w:hAnsi="Montserrat"/>
                        <w:sz w:val="14"/>
                        <w:szCs w:val="14"/>
                      </w:rPr>
                      <w:instrText>NUMPAGES  \* Arabic  \* MERGEFORMAT</w:instrText>
                    </w:r>
                    <w:r w:rsidRPr="00A74399">
                      <w:rPr>
                        <w:rFonts w:ascii="Montserrat" w:hAnsi="Montserrat"/>
                        <w:sz w:val="14"/>
                        <w:szCs w:val="14"/>
                      </w:rPr>
                      <w:fldChar w:fldCharType="separate"/>
                    </w:r>
                    <w:r w:rsidR="0077161B" w:rsidRPr="0077161B">
                      <w:rPr>
                        <w:rFonts w:ascii="Montserrat" w:hAnsi="Montserrat"/>
                        <w:noProof/>
                        <w:sz w:val="14"/>
                        <w:szCs w:val="14"/>
                        <w:lang w:val="es-ES"/>
                      </w:rPr>
                      <w:t>2</w:t>
                    </w:r>
                    <w:r w:rsidRPr="00A74399">
                      <w:rPr>
                        <w:rFonts w:ascii="Montserrat" w:hAnsi="Montserrat"/>
                        <w:sz w:val="14"/>
                        <w:szCs w:val="14"/>
                      </w:rPr>
                      <w:fldChar w:fldCharType="end"/>
                    </w:r>
                  </w:p>
                  <w:p w14:paraId="446B8A8A" w14:textId="3F11D7CD" w:rsidR="00C537EF" w:rsidRPr="001B45F5" w:rsidRDefault="00C537EF" w:rsidP="008B2526">
                    <w:pPr>
                      <w:rPr>
                        <w:rFonts w:ascii="Montserrat" w:hAnsi="Montserrat"/>
                        <w:b/>
                        <w:color w:val="B79A5E"/>
                        <w:sz w:val="12"/>
                        <w:szCs w:val="12"/>
                      </w:rPr>
                    </w:pPr>
                    <w:r>
                      <w:rPr>
                        <w:rFonts w:ascii="Montserrat" w:hAnsi="Montserrat"/>
                        <w:b/>
                        <w:color w:val="B79A5E"/>
                        <w:sz w:val="12"/>
                        <w:szCs w:val="12"/>
                      </w:rPr>
                      <w:t>Tel. 552382700</w:t>
                    </w:r>
                    <w:r w:rsidRPr="001B45F5">
                      <w:rPr>
                        <w:rFonts w:ascii="Montserrat" w:hAnsi="Montserrat"/>
                        <w:b/>
                        <w:color w:val="B79A5E"/>
                        <w:sz w:val="12"/>
                        <w:szCs w:val="12"/>
                      </w:rPr>
                      <w:t xml:space="preserve">, Ext. </w:t>
                    </w:r>
                    <w:r>
                      <w:rPr>
                        <w:rFonts w:ascii="Montserrat" w:hAnsi="Montserrat"/>
                        <w:b/>
                        <w:color w:val="B79A5E"/>
                        <w:sz w:val="12"/>
                        <w:szCs w:val="12"/>
                      </w:rPr>
                      <w:t>10804</w:t>
                    </w:r>
                    <w:r w:rsidRPr="001B45F5">
                      <w:rPr>
                        <w:rFonts w:ascii="Montserrat" w:hAnsi="Montserrat"/>
                        <w:b/>
                        <w:color w:val="B79A5E"/>
                        <w:sz w:val="12"/>
                        <w:szCs w:val="12"/>
                      </w:rPr>
                      <w:t xml:space="preserve"> </w:t>
                    </w:r>
                    <w:r>
                      <w:rPr>
                        <w:rFonts w:ascii="Montserrat" w:hAnsi="Montserrat"/>
                        <w:b/>
                        <w:color w:val="B79A5E"/>
                        <w:sz w:val="12"/>
                        <w:szCs w:val="12"/>
                      </w:rPr>
                      <w:t xml:space="preserve">         </w:t>
                    </w:r>
                    <w:r w:rsidRPr="001B45F5">
                      <w:rPr>
                        <w:rFonts w:ascii="Montserrat" w:hAnsi="Montserrat"/>
                        <w:b/>
                        <w:color w:val="B79A5E"/>
                        <w:sz w:val="12"/>
                        <w:szCs w:val="12"/>
                      </w:rPr>
                      <w:t>www</w:t>
                    </w:r>
                    <w:r>
                      <w:rPr>
                        <w:rFonts w:ascii="Montserrat" w:hAnsi="Montserrat"/>
                        <w:b/>
                        <w:color w:val="B79A5E"/>
                        <w:sz w:val="12"/>
                        <w:szCs w:val="12"/>
                      </w:rPr>
                      <w:t>.imss.gob.mx</w:t>
                    </w:r>
                  </w:p>
                </w:txbxContent>
              </v:textbox>
            </v:shape>
          </w:pict>
        </mc:Fallback>
      </mc:AlternateContent>
    </w:r>
    <w:r>
      <w:rPr>
        <w:noProof/>
        <w:lang w:eastAsia="es-MX"/>
      </w:rPr>
      <w:drawing>
        <wp:anchor distT="0" distB="0" distL="114300" distR="114300" simplePos="0" relativeHeight="251463680" behindDoc="1" locked="0" layoutInCell="1" allowOverlap="1" wp14:anchorId="06144C1B" wp14:editId="5D12DEDE">
          <wp:simplePos x="0" y="0"/>
          <wp:positionH relativeFrom="column">
            <wp:posOffset>-753414</wp:posOffset>
          </wp:positionH>
          <wp:positionV relativeFrom="paragraph">
            <wp:posOffset>-1268569</wp:posOffset>
          </wp:positionV>
          <wp:extent cx="7802291" cy="1606308"/>
          <wp:effectExtent l="0" t="0" r="0" b="0"/>
          <wp:wrapNone/>
          <wp:docPr id="1099305292" name="Imagen 5"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05292" name="Imagen 5" descr="Forma&#10;&#10;Descripción generada automáticamente"/>
                  <pic:cNvPicPr/>
                </pic:nvPicPr>
                <pic:blipFill>
                  <a:blip r:embed="rId1"/>
                  <a:stretch>
                    <a:fillRect/>
                  </a:stretch>
                </pic:blipFill>
                <pic:spPr>
                  <a:xfrm>
                    <a:off x="0" y="0"/>
                    <a:ext cx="7802291" cy="16063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E02E1" w14:textId="77777777" w:rsidR="00BF3DF5" w:rsidRDefault="00BF3DF5" w:rsidP="00984A99">
      <w:r>
        <w:separator/>
      </w:r>
    </w:p>
  </w:footnote>
  <w:footnote w:type="continuationSeparator" w:id="0">
    <w:p w14:paraId="2D655D6C" w14:textId="77777777" w:rsidR="00BF3DF5" w:rsidRDefault="00BF3DF5"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27403" w14:textId="42914E88" w:rsidR="00C537EF" w:rsidRDefault="00C537EF" w:rsidP="000D31E3">
    <w:pPr>
      <w:pStyle w:val="Encabezado"/>
      <w:ind w:left="-1276"/>
    </w:pPr>
    <w:r w:rsidRPr="00A2257C">
      <w:rPr>
        <w:noProof/>
        <w:lang w:eastAsia="es-MX"/>
      </w:rPr>
      <mc:AlternateContent>
        <mc:Choice Requires="wps">
          <w:drawing>
            <wp:anchor distT="0" distB="0" distL="114300" distR="114300" simplePos="0" relativeHeight="251666432" behindDoc="0" locked="0" layoutInCell="1" allowOverlap="1" wp14:anchorId="3FFC6AFD" wp14:editId="2E9C3CCD">
              <wp:simplePos x="0" y="0"/>
              <wp:positionH relativeFrom="column">
                <wp:posOffset>3102050</wp:posOffset>
              </wp:positionH>
              <wp:positionV relativeFrom="paragraph">
                <wp:posOffset>668020</wp:posOffset>
              </wp:positionV>
              <wp:extent cx="3270250" cy="499745"/>
              <wp:effectExtent l="0" t="0" r="6350" b="8255"/>
              <wp:wrapSquare wrapText="bothSides"/>
              <wp:docPr id="2" name="Text Box 2"/>
              <wp:cNvGraphicFramePr/>
              <a:graphic xmlns:a="http://schemas.openxmlformats.org/drawingml/2006/main">
                <a:graphicData uri="http://schemas.microsoft.com/office/word/2010/wordprocessingShape">
                  <wps:wsp>
                    <wps:cNvSpPr txBox="1"/>
                    <wps:spPr>
                      <a:xfrm>
                        <a:off x="0" y="0"/>
                        <a:ext cx="3270250" cy="4997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76CC29" w14:textId="58359428" w:rsidR="00C537EF" w:rsidRPr="00110F03" w:rsidRDefault="00C537EF" w:rsidP="00AF3D90">
                          <w:pPr>
                            <w:jc w:val="right"/>
                            <w:rPr>
                              <w:rFonts w:ascii="Montserrat" w:hAnsi="Montserrat"/>
                              <w:b/>
                              <w:sz w:val="20"/>
                              <w:szCs w:val="20"/>
                            </w:rPr>
                          </w:pPr>
                          <w:r w:rsidRPr="00C0299D">
                            <w:rPr>
                              <w:rFonts w:ascii="Montserrat Medium" w:hAnsi="Montserrat Medium"/>
                              <w:b/>
                              <w:sz w:val="14"/>
                              <w:szCs w:val="14"/>
                            </w:rPr>
                            <w:t xml:space="preserve"> </w:t>
                          </w:r>
                          <w:r w:rsidRPr="00110F03">
                            <w:rPr>
                              <w:rFonts w:ascii="Montserrat" w:hAnsi="Montserrat"/>
                              <w:b/>
                              <w:sz w:val="20"/>
                              <w:szCs w:val="20"/>
                            </w:rPr>
                            <w:t>DIRECCIÓN DE ADMINISTRACIÓN</w:t>
                          </w:r>
                        </w:p>
                        <w:p w14:paraId="4F52847C" w14:textId="51EBB073" w:rsidR="00C537EF" w:rsidRPr="00110F03" w:rsidRDefault="00C537EF" w:rsidP="00AF3D90">
                          <w:pPr>
                            <w:jc w:val="right"/>
                            <w:rPr>
                              <w:rFonts w:ascii="Montserrat" w:hAnsi="Montserrat"/>
                              <w:sz w:val="20"/>
                              <w:szCs w:val="20"/>
                            </w:rPr>
                          </w:pPr>
                          <w:r w:rsidRPr="00110F03">
                            <w:rPr>
                              <w:rFonts w:ascii="Montserrat" w:hAnsi="Montserrat"/>
                              <w:sz w:val="20"/>
                              <w:szCs w:val="20"/>
                            </w:rPr>
                            <w:t>Unidad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44.25pt;margin-top:52.6pt;width:257.5pt;height:3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n/OVwIAACQFAAAOAAAAZHJzL2Uyb0RvYy54bWysVN9P2zAQfp+0/8Hy+0jpYIyKFHUgpkkI&#10;0MrEs+vYNJrj887XJt1fv7OTFMb2wrQX53K/fPfddz477xontgZjDb6UhwcTKYzXUNX+sZTf7q/e&#10;fZQikvKVcuBNKXcmyvP52zdnbZiZKazBVQYFJ/Fx1oZSronCrCiiXptGxQMIxrPRAjaK+BcfiwpV&#10;y9kbV0wnkw9FC1gFBG1iZO1lb5TznN9ao+nW2mhIuFJybZRPzOcqncX8TM0eUYV1rYcy1D9U0aja&#10;86X7VJeKlNhg/UeqptYIESwdaGgKsLbWJvfA3RxOXnSzXKtgci8MTgx7mOL/S6tvtstwh4K6T9Dx&#10;ABMgbYizyMrUT2exSV+uVLCdIdztYTMdCc3K99OTyfSYTZptR6enJ0fHKU3xFB0w0mcDjUhCKZHH&#10;ktFS2+tIvevoki7zcFU7l0fj/G8KztlrTJ7tEP1UcJZo50yKcv6rsaKuct1JkVllLhyKrWI+KK2N&#10;p9xyzsveycvy3a8JHPxTaF/Va4L3Eflm8LQPbmoPmFF6UXb1fSzZ9v4M9bO+k0jdqhsGuYJqx/NF&#10;6Kkfg76qeQjXKtKdQuY6z433l275sA7aUsIgSbEG/Pk3ffJnCrJVipZ3p5Txx0ahkcJ98UzOtGij&#10;gKOwGgW/aS6A4T/klyHoLHIAkhtFi9A88Fov0i1sUl7zXaWkUbygfoP5WdBmschOvE5B0bVfBp1S&#10;JzgTpe67B4Vh4B0xY29g3Co1e0G/3jdFelhsCGyduZkA7VEcgOZVzOweno2068//s9fT4zb/BQAA&#10;//8DAFBLAwQUAAYACAAAACEAkghKU+AAAAAMAQAADwAAAGRycy9kb3ducmV2LnhtbEyPQU/DMAyF&#10;70j8h8hI3FjCxqauNJ0mBCckRFcOHNPGa6s1Tmmyrfx7vNO42X5Pz9/LNpPrxQnH0HnS8DhTIJBq&#10;bztqNHyVbw8JiBANWdN7Qg2/GGCT395kJrX+TAWedrERHEIhNRraGIdUylC36EyY+QGJtb0fnYm8&#10;jo20ozlzuOvlXKmVdKYj/tCaAV9arA+7o9Ow/abitfv5qD6LfdGV5VrR++qg9f3dtH0GEXGKVzNc&#10;8Bkdcmaq/JFsEL2GpyRZspUFtZyDuDiUWvCp4ilZrEHmmfxfIv8DAAD//wMAUEsBAi0AFAAGAAgA&#10;AAAhALaDOJL+AAAA4QEAABMAAAAAAAAAAAAAAAAAAAAAAFtDb250ZW50X1R5cGVzXS54bWxQSwEC&#10;LQAUAAYACAAAACEAOP0h/9YAAACUAQAACwAAAAAAAAAAAAAAAAAvAQAAX3JlbHMvLnJlbHNQSwEC&#10;LQAUAAYACAAAACEAtgZ/zlcCAAAkBQAADgAAAAAAAAAAAAAAAAAuAgAAZHJzL2Uyb0RvYy54bWxQ&#10;SwECLQAUAAYACAAAACEAkghKU+AAAAAMAQAADwAAAAAAAAAAAAAAAACxBAAAZHJzL2Rvd25yZXYu&#10;eG1sUEsFBgAAAAAEAAQA8wAAAL4FAAAAAA==&#10;" filled="f" stroked="f">
              <v:textbox inset="0,0,0,0">
                <w:txbxContent>
                  <w:p w14:paraId="1976CC29" w14:textId="58359428" w:rsidR="00C537EF" w:rsidRPr="00110F03" w:rsidRDefault="00C537EF" w:rsidP="00AF3D90">
                    <w:pPr>
                      <w:jc w:val="right"/>
                      <w:rPr>
                        <w:rFonts w:ascii="Montserrat" w:hAnsi="Montserrat"/>
                        <w:b/>
                        <w:sz w:val="20"/>
                        <w:szCs w:val="20"/>
                      </w:rPr>
                    </w:pPr>
                    <w:r w:rsidRPr="00C0299D">
                      <w:rPr>
                        <w:rFonts w:ascii="Montserrat Medium" w:hAnsi="Montserrat Medium"/>
                        <w:b/>
                        <w:sz w:val="14"/>
                        <w:szCs w:val="14"/>
                      </w:rPr>
                      <w:t xml:space="preserve"> </w:t>
                    </w:r>
                    <w:r w:rsidRPr="00110F03">
                      <w:rPr>
                        <w:rFonts w:ascii="Montserrat" w:hAnsi="Montserrat"/>
                        <w:b/>
                        <w:sz w:val="20"/>
                        <w:szCs w:val="20"/>
                      </w:rPr>
                      <w:t>DIRECCIÓN DE ADMINISTRACIÓN</w:t>
                    </w:r>
                  </w:p>
                  <w:p w14:paraId="4F52847C" w14:textId="51EBB073" w:rsidR="00C537EF" w:rsidRPr="00110F03" w:rsidRDefault="00C537EF" w:rsidP="00AF3D90">
                    <w:pPr>
                      <w:jc w:val="right"/>
                      <w:rPr>
                        <w:rFonts w:ascii="Montserrat" w:hAnsi="Montserrat"/>
                        <w:sz w:val="20"/>
                        <w:szCs w:val="20"/>
                      </w:rPr>
                    </w:pPr>
                    <w:r w:rsidRPr="00110F03">
                      <w:rPr>
                        <w:rFonts w:ascii="Montserrat" w:hAnsi="Montserrat"/>
                        <w:sz w:val="20"/>
                        <w:szCs w:val="20"/>
                      </w:rPr>
                      <w:t>Unidad de Administración</w:t>
                    </w:r>
                  </w:p>
                </w:txbxContent>
              </v:textbox>
              <w10:wrap type="square"/>
            </v:shape>
          </w:pict>
        </mc:Fallback>
      </mc:AlternateContent>
    </w:r>
    <w:r>
      <w:rPr>
        <w:noProof/>
        <w:lang w:eastAsia="es-MX"/>
      </w:rPr>
      <w:drawing>
        <wp:anchor distT="0" distB="0" distL="114300" distR="114300" simplePos="0" relativeHeight="251662335" behindDoc="0" locked="0" layoutInCell="1" allowOverlap="1" wp14:anchorId="7982B5DC" wp14:editId="5B7E86FB">
          <wp:simplePos x="0" y="0"/>
          <wp:positionH relativeFrom="column">
            <wp:posOffset>-810260</wp:posOffset>
          </wp:positionH>
          <wp:positionV relativeFrom="paragraph">
            <wp:posOffset>-139789</wp:posOffset>
          </wp:positionV>
          <wp:extent cx="7825520" cy="1841679"/>
          <wp:effectExtent l="0" t="0" r="0" b="0"/>
          <wp:wrapNone/>
          <wp:docPr id="837965332"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825520" cy="1841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25B1AB1"/>
    <w:multiLevelType w:val="hybridMultilevel"/>
    <w:tmpl w:val="7538856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68A62BE"/>
    <w:multiLevelType w:val="hybridMultilevel"/>
    <w:tmpl w:val="A680FAB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00369166">
    <w:abstractNumId w:val="1"/>
  </w:num>
  <w:num w:numId="2" w16cid:durableId="1547832599">
    <w:abstractNumId w:val="0"/>
  </w:num>
  <w:num w:numId="3" w16cid:durableId="1939213570">
    <w:abstractNumId w:val="2"/>
  </w:num>
  <w:num w:numId="4" w16cid:durableId="788088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4642"/>
    <w:rsid w:val="0000634E"/>
    <w:rsid w:val="0003196B"/>
    <w:rsid w:val="000377A5"/>
    <w:rsid w:val="0005282A"/>
    <w:rsid w:val="000606BF"/>
    <w:rsid w:val="00091F8C"/>
    <w:rsid w:val="00092D3E"/>
    <w:rsid w:val="000C76E5"/>
    <w:rsid w:val="000D31E3"/>
    <w:rsid w:val="00100D8E"/>
    <w:rsid w:val="00101B9E"/>
    <w:rsid w:val="00110CE7"/>
    <w:rsid w:val="00110F03"/>
    <w:rsid w:val="00117072"/>
    <w:rsid w:val="00134167"/>
    <w:rsid w:val="001436E2"/>
    <w:rsid w:val="00161B35"/>
    <w:rsid w:val="00170F07"/>
    <w:rsid w:val="00172105"/>
    <w:rsid w:val="00173F73"/>
    <w:rsid w:val="0017773D"/>
    <w:rsid w:val="00180AA6"/>
    <w:rsid w:val="0019040A"/>
    <w:rsid w:val="001D45E6"/>
    <w:rsid w:val="00201CC3"/>
    <w:rsid w:val="0020709D"/>
    <w:rsid w:val="00210D13"/>
    <w:rsid w:val="00212B06"/>
    <w:rsid w:val="00213C3B"/>
    <w:rsid w:val="002424DF"/>
    <w:rsid w:val="00251C47"/>
    <w:rsid w:val="00253115"/>
    <w:rsid w:val="00291156"/>
    <w:rsid w:val="002A0503"/>
    <w:rsid w:val="002B0677"/>
    <w:rsid w:val="002C338E"/>
    <w:rsid w:val="002C7925"/>
    <w:rsid w:val="002D1946"/>
    <w:rsid w:val="002D2C86"/>
    <w:rsid w:val="002E2F36"/>
    <w:rsid w:val="00313CCC"/>
    <w:rsid w:val="00315AAC"/>
    <w:rsid w:val="00320430"/>
    <w:rsid w:val="0034181D"/>
    <w:rsid w:val="0034380B"/>
    <w:rsid w:val="00357A59"/>
    <w:rsid w:val="00365F3B"/>
    <w:rsid w:val="00376113"/>
    <w:rsid w:val="003A0BD8"/>
    <w:rsid w:val="003B0535"/>
    <w:rsid w:val="003C4F47"/>
    <w:rsid w:val="003C6383"/>
    <w:rsid w:val="003F1F1D"/>
    <w:rsid w:val="003F50AB"/>
    <w:rsid w:val="00410DF5"/>
    <w:rsid w:val="00413094"/>
    <w:rsid w:val="00415662"/>
    <w:rsid w:val="00420FF2"/>
    <w:rsid w:val="00421AC3"/>
    <w:rsid w:val="00442650"/>
    <w:rsid w:val="00447ADC"/>
    <w:rsid w:val="00453C5E"/>
    <w:rsid w:val="00467062"/>
    <w:rsid w:val="00476193"/>
    <w:rsid w:val="00483E5E"/>
    <w:rsid w:val="00492F1E"/>
    <w:rsid w:val="004A06BC"/>
    <w:rsid w:val="004C1E9C"/>
    <w:rsid w:val="004D4FC4"/>
    <w:rsid w:val="004F6150"/>
    <w:rsid w:val="00504337"/>
    <w:rsid w:val="00552D7F"/>
    <w:rsid w:val="005653FB"/>
    <w:rsid w:val="00566FAA"/>
    <w:rsid w:val="00570363"/>
    <w:rsid w:val="00572D7E"/>
    <w:rsid w:val="0057447C"/>
    <w:rsid w:val="005950B0"/>
    <w:rsid w:val="005B63F8"/>
    <w:rsid w:val="005E1E8A"/>
    <w:rsid w:val="005E31A4"/>
    <w:rsid w:val="005E7124"/>
    <w:rsid w:val="005E756D"/>
    <w:rsid w:val="005F0159"/>
    <w:rsid w:val="005F7946"/>
    <w:rsid w:val="00601FC4"/>
    <w:rsid w:val="00606BA6"/>
    <w:rsid w:val="00620107"/>
    <w:rsid w:val="006266A9"/>
    <w:rsid w:val="00631A79"/>
    <w:rsid w:val="00632757"/>
    <w:rsid w:val="006922A2"/>
    <w:rsid w:val="006C05B5"/>
    <w:rsid w:val="006C2855"/>
    <w:rsid w:val="00700D78"/>
    <w:rsid w:val="00703A1D"/>
    <w:rsid w:val="00706951"/>
    <w:rsid w:val="00717699"/>
    <w:rsid w:val="00725778"/>
    <w:rsid w:val="00731666"/>
    <w:rsid w:val="00740508"/>
    <w:rsid w:val="00740C39"/>
    <w:rsid w:val="00742A0D"/>
    <w:rsid w:val="0076798C"/>
    <w:rsid w:val="0077161B"/>
    <w:rsid w:val="007734B4"/>
    <w:rsid w:val="0077592D"/>
    <w:rsid w:val="0079055A"/>
    <w:rsid w:val="007A5C1B"/>
    <w:rsid w:val="007B3E21"/>
    <w:rsid w:val="007B6100"/>
    <w:rsid w:val="007C0A97"/>
    <w:rsid w:val="007D5DAA"/>
    <w:rsid w:val="007E3400"/>
    <w:rsid w:val="007E72BD"/>
    <w:rsid w:val="008032CC"/>
    <w:rsid w:val="00813CFE"/>
    <w:rsid w:val="00817795"/>
    <w:rsid w:val="00820C44"/>
    <w:rsid w:val="00861F60"/>
    <w:rsid w:val="00870F70"/>
    <w:rsid w:val="00892F86"/>
    <w:rsid w:val="00897941"/>
    <w:rsid w:val="008A4939"/>
    <w:rsid w:val="008A5F8D"/>
    <w:rsid w:val="008B2526"/>
    <w:rsid w:val="008D1BBB"/>
    <w:rsid w:val="008E7854"/>
    <w:rsid w:val="009032A4"/>
    <w:rsid w:val="00904F8E"/>
    <w:rsid w:val="009075A9"/>
    <w:rsid w:val="00911725"/>
    <w:rsid w:val="009134E7"/>
    <w:rsid w:val="00921F8B"/>
    <w:rsid w:val="00931F40"/>
    <w:rsid w:val="00934404"/>
    <w:rsid w:val="00937B25"/>
    <w:rsid w:val="00942EBB"/>
    <w:rsid w:val="009531E0"/>
    <w:rsid w:val="00953D50"/>
    <w:rsid w:val="00976C62"/>
    <w:rsid w:val="00976F6C"/>
    <w:rsid w:val="00984A99"/>
    <w:rsid w:val="009A2B42"/>
    <w:rsid w:val="009C5B21"/>
    <w:rsid w:val="009D0F24"/>
    <w:rsid w:val="009E27AE"/>
    <w:rsid w:val="009F1919"/>
    <w:rsid w:val="009F7EDC"/>
    <w:rsid w:val="00A002DA"/>
    <w:rsid w:val="00A075F7"/>
    <w:rsid w:val="00A1196D"/>
    <w:rsid w:val="00A24B0C"/>
    <w:rsid w:val="00A30630"/>
    <w:rsid w:val="00A3322D"/>
    <w:rsid w:val="00A36835"/>
    <w:rsid w:val="00A42164"/>
    <w:rsid w:val="00A42DA2"/>
    <w:rsid w:val="00A507B1"/>
    <w:rsid w:val="00A54B6F"/>
    <w:rsid w:val="00A652BC"/>
    <w:rsid w:val="00A964DA"/>
    <w:rsid w:val="00AA20F6"/>
    <w:rsid w:val="00AA3F8B"/>
    <w:rsid w:val="00AB43BB"/>
    <w:rsid w:val="00AE2976"/>
    <w:rsid w:val="00AE7BB9"/>
    <w:rsid w:val="00AF3D90"/>
    <w:rsid w:val="00AF5286"/>
    <w:rsid w:val="00B02A37"/>
    <w:rsid w:val="00B26078"/>
    <w:rsid w:val="00B5146E"/>
    <w:rsid w:val="00B553B4"/>
    <w:rsid w:val="00B56302"/>
    <w:rsid w:val="00B70A5E"/>
    <w:rsid w:val="00B75F54"/>
    <w:rsid w:val="00B846C5"/>
    <w:rsid w:val="00B96FEA"/>
    <w:rsid w:val="00BA322B"/>
    <w:rsid w:val="00BA3537"/>
    <w:rsid w:val="00BA3AE9"/>
    <w:rsid w:val="00BA6CB5"/>
    <w:rsid w:val="00BC29EE"/>
    <w:rsid w:val="00BE7230"/>
    <w:rsid w:val="00BF10B8"/>
    <w:rsid w:val="00BF1BF1"/>
    <w:rsid w:val="00BF3DF5"/>
    <w:rsid w:val="00BF41BA"/>
    <w:rsid w:val="00C537EF"/>
    <w:rsid w:val="00C62D97"/>
    <w:rsid w:val="00C70F13"/>
    <w:rsid w:val="00C838AD"/>
    <w:rsid w:val="00C96A31"/>
    <w:rsid w:val="00CA14A6"/>
    <w:rsid w:val="00CD3786"/>
    <w:rsid w:val="00CD4495"/>
    <w:rsid w:val="00CE05CD"/>
    <w:rsid w:val="00CE295D"/>
    <w:rsid w:val="00CE3636"/>
    <w:rsid w:val="00D23B15"/>
    <w:rsid w:val="00D44587"/>
    <w:rsid w:val="00D61379"/>
    <w:rsid w:val="00D6210D"/>
    <w:rsid w:val="00D74D29"/>
    <w:rsid w:val="00DA0505"/>
    <w:rsid w:val="00DB2FEB"/>
    <w:rsid w:val="00DB75A7"/>
    <w:rsid w:val="00DC216D"/>
    <w:rsid w:val="00DC24D3"/>
    <w:rsid w:val="00DD161D"/>
    <w:rsid w:val="00DD622B"/>
    <w:rsid w:val="00DE571C"/>
    <w:rsid w:val="00DE71F7"/>
    <w:rsid w:val="00E16AFE"/>
    <w:rsid w:val="00E53148"/>
    <w:rsid w:val="00E5340A"/>
    <w:rsid w:val="00E669D0"/>
    <w:rsid w:val="00E93A57"/>
    <w:rsid w:val="00EC3FC9"/>
    <w:rsid w:val="00EC4EF1"/>
    <w:rsid w:val="00ED1880"/>
    <w:rsid w:val="00EE2F94"/>
    <w:rsid w:val="00EE36E6"/>
    <w:rsid w:val="00EE538E"/>
    <w:rsid w:val="00F02900"/>
    <w:rsid w:val="00F1062A"/>
    <w:rsid w:val="00F2342F"/>
    <w:rsid w:val="00F27C39"/>
    <w:rsid w:val="00F36F4A"/>
    <w:rsid w:val="00F60B26"/>
    <w:rsid w:val="00F6777B"/>
    <w:rsid w:val="00F962FC"/>
    <w:rsid w:val="00F97A6E"/>
    <w:rsid w:val="00FC3196"/>
    <w:rsid w:val="00FD7BD1"/>
    <w:rsid w:val="00FE0DCB"/>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B0C86882-F337-A64C-AA00-DE947EE5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basedOn w:val="Normal"/>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paragraph" w:styleId="Sinespaciado">
    <w:name w:val="No Spacing"/>
    <w:uiPriority w:val="1"/>
    <w:qFormat/>
    <w:rsid w:val="00100D8E"/>
    <w:pPr>
      <w:spacing w:after="0" w:line="240" w:lineRule="auto"/>
    </w:pPr>
    <w:rPr>
      <w:rFonts w:ascii="Calibri" w:eastAsia="Calibri" w:hAnsi="Calibri" w:cs="Times New Roman"/>
    </w:rPr>
  </w:style>
  <w:style w:type="paragraph" w:styleId="Revisin">
    <w:name w:val="Revision"/>
    <w:hidden/>
    <w:uiPriority w:val="99"/>
    <w:semiHidden/>
    <w:rsid w:val="00C70F13"/>
    <w:pPr>
      <w:spacing w:after="0" w:line="240" w:lineRule="auto"/>
    </w:pPr>
    <w:rPr>
      <w:rFonts w:eastAsiaTheme="minorEastAsia"/>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99394C-F05D-4B50-BF2F-C031D3D1D454}">
  <ds:schemaRefs>
    <ds:schemaRef ds:uri="http://schemas.openxmlformats.org/officeDocument/2006/bibliography"/>
  </ds:schemaRefs>
</ds:datastoreItem>
</file>

<file path=customXml/itemProps3.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F631EEF-D45A-452C-9D08-3E5A9F8DA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4560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Guillermo Enrique Gomez Parra</cp:lastModifiedBy>
  <cp:revision>2</cp:revision>
  <cp:lastPrinted>2024-02-08T22:58:00Z</cp:lastPrinted>
  <dcterms:created xsi:type="dcterms:W3CDTF">2024-09-12T18:02:00Z</dcterms:created>
  <dcterms:modified xsi:type="dcterms:W3CDTF">2024-09-12T18:02:00Z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