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A31A2" w14:textId="77777777" w:rsidR="0068072E" w:rsidRPr="00E5667D" w:rsidRDefault="0068072E" w:rsidP="001B5163">
      <w:pPr>
        <w:tabs>
          <w:tab w:val="left" w:pos="9685"/>
        </w:tabs>
        <w:ind w:right="3"/>
        <w:rPr>
          <w:rFonts w:ascii="Montserrat" w:hAnsi="Montserrat" w:cs="Arial"/>
          <w:b/>
          <w:sz w:val="20"/>
          <w:szCs w:val="20"/>
          <w:lang w:val="es-ES" w:eastAsia="es-ES"/>
        </w:rPr>
      </w:pPr>
      <w:r w:rsidRPr="00E5667D">
        <w:rPr>
          <w:rFonts w:ascii="Montserrat" w:hAnsi="Montserrat" w:cs="Arial"/>
          <w:b/>
          <w:sz w:val="20"/>
          <w:szCs w:val="20"/>
          <w:lang w:val="es-ES" w:eastAsia="es-ES"/>
        </w:rPr>
        <w:t>SÍNTESIS DEL ASUNTO</w:t>
      </w:r>
    </w:p>
    <w:p w14:paraId="79EEC4C7" w14:textId="77777777" w:rsidR="0068072E" w:rsidRPr="00E5667D" w:rsidRDefault="0068072E" w:rsidP="00FB0722">
      <w:pPr>
        <w:tabs>
          <w:tab w:val="left" w:pos="9720"/>
        </w:tabs>
        <w:ind w:right="3"/>
        <w:rPr>
          <w:rFonts w:ascii="Montserrat" w:hAnsi="Montserrat" w:cs="Arial"/>
          <w:b/>
          <w:sz w:val="20"/>
          <w:szCs w:val="20"/>
          <w:lang w:val="es-ES" w:eastAsia="es-ES"/>
        </w:rPr>
      </w:pPr>
    </w:p>
    <w:p w14:paraId="0DAA195A" w14:textId="58C95948" w:rsidR="0068072E" w:rsidRPr="00E5667D" w:rsidRDefault="0068072E" w:rsidP="00FB0722">
      <w:pPr>
        <w:jc w:val="both"/>
        <w:rPr>
          <w:rFonts w:ascii="Montserrat" w:hAnsi="Montserrat" w:cs="Arial"/>
          <w:sz w:val="20"/>
          <w:szCs w:val="20"/>
          <w:lang w:val="es-ES" w:eastAsia="es-ES"/>
        </w:rPr>
      </w:pPr>
      <w:r w:rsidRPr="00E5667D">
        <w:rPr>
          <w:rFonts w:ascii="Montserrat" w:hAnsi="Montserrat" w:cs="Arial"/>
          <w:sz w:val="20"/>
          <w:szCs w:val="20"/>
          <w:lang w:val="es-ES" w:eastAsia="es-ES"/>
        </w:rPr>
        <w:t>El Instituto Mexicano del Seguro Social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 xml:space="preserve"> (IMSS)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es un 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>o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rganismo 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>p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úblico 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>d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escentralizado con personalidad jurídica y patrimonio propios, que </w:t>
      </w:r>
      <w:r w:rsidR="00EC6797" w:rsidRPr="00E5667D">
        <w:rPr>
          <w:rFonts w:ascii="Montserrat" w:hAnsi="Montserrat" w:cs="Arial"/>
          <w:sz w:val="20"/>
          <w:szCs w:val="20"/>
          <w:lang w:val="es-ES" w:eastAsia="es-ES"/>
        </w:rPr>
        <w:t>forma parte de la Administración Pública Federal</w:t>
      </w:r>
      <w:r w:rsidR="00EC6797">
        <w:rPr>
          <w:rFonts w:ascii="Montserrat" w:hAnsi="Montserrat" w:cs="Arial"/>
          <w:sz w:val="20"/>
          <w:szCs w:val="20"/>
          <w:lang w:val="es-ES" w:eastAsia="es-ES"/>
        </w:rPr>
        <w:t>,</w:t>
      </w:r>
      <w:r w:rsidR="00EC6797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>cuenta con autonomía de gestión</w:t>
      </w:r>
      <w:r w:rsidR="00EC6797">
        <w:rPr>
          <w:rFonts w:ascii="Montserrat" w:hAnsi="Montserrat" w:cs="Arial"/>
          <w:sz w:val="20"/>
          <w:szCs w:val="20"/>
          <w:lang w:val="es-ES" w:eastAsia="es-ES"/>
        </w:rPr>
        <w:t xml:space="preserve"> y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con calidad de órgano fiscalizador.</w:t>
      </w:r>
    </w:p>
    <w:p w14:paraId="519B3BBB" w14:textId="77777777" w:rsidR="0068072E" w:rsidRPr="00E5667D" w:rsidRDefault="0068072E" w:rsidP="00FB0722">
      <w:pPr>
        <w:jc w:val="both"/>
        <w:rPr>
          <w:rFonts w:ascii="Montserrat" w:hAnsi="Montserrat" w:cs="Arial"/>
          <w:sz w:val="20"/>
          <w:szCs w:val="20"/>
          <w:lang w:val="es-ES" w:eastAsia="es-ES"/>
        </w:rPr>
      </w:pPr>
    </w:p>
    <w:p w14:paraId="4B4F4AF3" w14:textId="4C47BC9D" w:rsidR="0068072E" w:rsidRPr="00E5667D" w:rsidRDefault="00EC6797" w:rsidP="00FB0722">
      <w:pPr>
        <w:jc w:val="both"/>
        <w:rPr>
          <w:rFonts w:ascii="Montserrat" w:hAnsi="Montserrat" w:cs="Arial"/>
          <w:sz w:val="20"/>
          <w:szCs w:val="20"/>
          <w:lang w:val="es-ES" w:eastAsia="es-ES"/>
        </w:rPr>
      </w:pPr>
      <w:r>
        <w:rPr>
          <w:rFonts w:ascii="Montserrat" w:hAnsi="Montserrat" w:cs="Arial"/>
          <w:sz w:val="20"/>
          <w:szCs w:val="20"/>
          <w:lang w:val="es-ES" w:eastAsia="es-ES"/>
        </w:rPr>
        <w:t>Es el caso que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, </w:t>
      </w:r>
      <w:r>
        <w:rPr>
          <w:rFonts w:ascii="Montserrat" w:hAnsi="Montserrat" w:cs="Arial"/>
          <w:sz w:val="20"/>
          <w:szCs w:val="20"/>
          <w:lang w:val="es-ES" w:eastAsia="es-ES"/>
        </w:rPr>
        <w:t>al tratarse del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máximo exponente de la Seguridad Social a </w:t>
      </w:r>
      <w:r>
        <w:rPr>
          <w:rFonts w:ascii="Montserrat" w:hAnsi="Montserrat" w:cs="Arial"/>
          <w:sz w:val="20"/>
          <w:szCs w:val="20"/>
          <w:lang w:val="es-ES" w:eastAsia="es-ES"/>
        </w:rPr>
        <w:t>n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ivel </w:t>
      </w:r>
      <w:r>
        <w:rPr>
          <w:rFonts w:ascii="Montserrat" w:hAnsi="Montserrat" w:cs="Arial"/>
          <w:sz w:val="20"/>
          <w:szCs w:val="20"/>
          <w:lang w:val="es-ES" w:eastAsia="es-ES"/>
        </w:rPr>
        <w:t>n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acional, </w:t>
      </w:r>
      <w:r w:rsidR="00377912" w:rsidRPr="00E5667D">
        <w:rPr>
          <w:rFonts w:ascii="Montserrat" w:hAnsi="Montserrat" w:cs="Arial"/>
          <w:sz w:val="20"/>
          <w:szCs w:val="20"/>
          <w:lang w:val="es-ES" w:eastAsia="es-ES"/>
        </w:rPr>
        <w:t>su n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ormatividad </w:t>
      </w:r>
      <w:r w:rsidR="00377912" w:rsidRPr="00E5667D">
        <w:rPr>
          <w:rFonts w:ascii="Montserrat" w:hAnsi="Montserrat" w:cs="Arial"/>
          <w:sz w:val="20"/>
          <w:szCs w:val="20"/>
          <w:lang w:val="es-ES" w:eastAsia="es-ES"/>
        </w:rPr>
        <w:t>i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>nstitucional contempla</w:t>
      </w:r>
      <w:r>
        <w:rPr>
          <w:rFonts w:ascii="Montserrat" w:hAnsi="Montserrat" w:cs="Arial"/>
          <w:sz w:val="20"/>
          <w:szCs w:val="20"/>
          <w:lang w:val="es-ES" w:eastAsia="es-ES"/>
        </w:rPr>
        <w:t xml:space="preserve"> la posibilidad de celebrar contratos d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 xml:space="preserve">e 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arrendamiento 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 xml:space="preserve">de inmuebles </w:t>
      </w:r>
      <w:r>
        <w:rPr>
          <w:rFonts w:ascii="Montserrat" w:hAnsi="Montserrat" w:cs="Arial"/>
          <w:sz w:val="20"/>
          <w:szCs w:val="20"/>
          <w:lang w:val="es-ES" w:eastAsia="es-ES"/>
        </w:rPr>
        <w:t xml:space="preserve">ubicados 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en aquellas entidades </w:t>
      </w:r>
      <w:r>
        <w:rPr>
          <w:rFonts w:ascii="Montserrat" w:hAnsi="Montserrat" w:cs="Arial"/>
          <w:sz w:val="20"/>
          <w:szCs w:val="20"/>
          <w:lang w:val="es-ES" w:eastAsia="es-ES"/>
        </w:rPr>
        <w:t xml:space="preserve">federativas 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en las que no se cuenta con infraestructura inmobiliaria propia, 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>incluyendo aquellos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de propiedad privada que se encuentren en condiciones técnicas, de seguridad, ubicación, mejor propuesta económica y que se apeguen a</w:t>
      </w:r>
      <w:r w:rsidR="002141E9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la normatividad y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requisitos de este Instituto.</w:t>
      </w:r>
    </w:p>
    <w:p w14:paraId="3BFB3A33" w14:textId="77777777" w:rsidR="0068072E" w:rsidRPr="00E5667D" w:rsidRDefault="0068072E" w:rsidP="00FB0722">
      <w:pPr>
        <w:jc w:val="both"/>
        <w:rPr>
          <w:rFonts w:ascii="Montserrat" w:hAnsi="Montserrat" w:cs="Arial"/>
          <w:sz w:val="20"/>
          <w:szCs w:val="20"/>
          <w:lang w:val="es-ES" w:eastAsia="es-ES"/>
        </w:rPr>
      </w:pPr>
    </w:p>
    <w:p w14:paraId="1727D5D3" w14:textId="4103D3D9" w:rsidR="00E241D1" w:rsidRPr="00E5667D" w:rsidRDefault="00E241D1" w:rsidP="00FB0722">
      <w:pPr>
        <w:pStyle w:val="Textoindependiente"/>
        <w:spacing w:after="0" w:line="240" w:lineRule="auto"/>
        <w:ind w:right="49"/>
        <w:jc w:val="both"/>
        <w:rPr>
          <w:rFonts w:ascii="Montserrat" w:eastAsiaTheme="minorEastAsia" w:hAnsi="Montserrat"/>
          <w:sz w:val="20"/>
          <w:szCs w:val="20"/>
          <w:lang w:val="es-ES_tradnl"/>
        </w:rPr>
      </w:pPr>
      <w:r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Para integrar el </w:t>
      </w:r>
      <w:r w:rsidR="008C127A" w:rsidRPr="00E5667D">
        <w:rPr>
          <w:rFonts w:ascii="Montserrat" w:hAnsi="Montserrat" w:cs="Arial"/>
          <w:sz w:val="20"/>
          <w:szCs w:val="20"/>
        </w:rPr>
        <w:t>Programa de Arrendamiento Inmobiliario para el año 2025, IMSS-Arrendatario: Régimen Ordinario</w:t>
      </w:r>
      <w:r w:rsidR="008C127A"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, </w:t>
      </w:r>
      <w:r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los Órganos Normativos y </w:t>
      </w:r>
      <w:r w:rsidR="00EC6797">
        <w:rPr>
          <w:rFonts w:ascii="Montserrat" w:eastAsiaTheme="minorEastAsia" w:hAnsi="Montserrat"/>
          <w:sz w:val="20"/>
          <w:szCs w:val="20"/>
          <w:lang w:val="es-ES_tradnl"/>
        </w:rPr>
        <w:t xml:space="preserve">los Órganos </w:t>
      </w:r>
      <w:r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de Operación Administrativa Desconcentrada (OOAD) del IMSS, enviaron </w:t>
      </w:r>
      <w:r w:rsidR="00FB0722">
        <w:rPr>
          <w:rFonts w:ascii="Montserrat" w:eastAsiaTheme="minorEastAsia" w:hAnsi="Montserrat"/>
          <w:sz w:val="20"/>
          <w:szCs w:val="20"/>
          <w:lang w:val="es-ES_tradnl"/>
        </w:rPr>
        <w:t xml:space="preserve">a la Dirección de Administración, a través de la Coordinación de Conservación y Servicios Generales, </w:t>
      </w:r>
      <w:r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sus </w:t>
      </w:r>
      <w:r w:rsidRPr="00E5667D">
        <w:rPr>
          <w:rFonts w:ascii="Montserrat" w:hAnsi="Montserrat"/>
          <w:bCs/>
          <w:sz w:val="20"/>
          <w:szCs w:val="20"/>
        </w:rPr>
        <w:t xml:space="preserve">necesidades en materia </w:t>
      </w:r>
      <w:r w:rsidR="00440F21" w:rsidRPr="00E5667D">
        <w:rPr>
          <w:rFonts w:ascii="Montserrat" w:hAnsi="Montserrat"/>
          <w:bCs/>
          <w:sz w:val="20"/>
          <w:szCs w:val="20"/>
        </w:rPr>
        <w:t xml:space="preserve">de arrendamiento </w:t>
      </w:r>
      <w:r w:rsidR="00377912" w:rsidRPr="00E5667D">
        <w:rPr>
          <w:rFonts w:ascii="Montserrat" w:hAnsi="Montserrat"/>
          <w:bCs/>
          <w:sz w:val="20"/>
          <w:szCs w:val="20"/>
        </w:rPr>
        <w:t>de inmuebles</w:t>
      </w:r>
      <w:r w:rsidRPr="00E5667D">
        <w:rPr>
          <w:rFonts w:ascii="Montserrat" w:hAnsi="Montserrat"/>
          <w:bCs/>
          <w:sz w:val="20"/>
          <w:szCs w:val="20"/>
        </w:rPr>
        <w:t>, determinadas a través de su</w:t>
      </w:r>
      <w:r w:rsidR="00FB0722">
        <w:rPr>
          <w:rFonts w:ascii="Montserrat" w:hAnsi="Montserrat"/>
          <w:bCs/>
          <w:sz w:val="20"/>
          <w:szCs w:val="20"/>
        </w:rPr>
        <w:t>s</w:t>
      </w:r>
      <w:r w:rsidRPr="00E5667D">
        <w:rPr>
          <w:rFonts w:ascii="Montserrat" w:hAnsi="Montserrat"/>
          <w:bCs/>
          <w:sz w:val="20"/>
          <w:szCs w:val="20"/>
        </w:rPr>
        <w:t xml:space="preserve"> </w:t>
      </w:r>
      <w:r w:rsidR="00FB0722">
        <w:rPr>
          <w:rFonts w:ascii="Montserrat" w:hAnsi="Montserrat"/>
          <w:bCs/>
          <w:sz w:val="20"/>
          <w:szCs w:val="20"/>
        </w:rPr>
        <w:t xml:space="preserve">respectivos </w:t>
      </w:r>
      <w:r w:rsidRPr="00E5667D">
        <w:rPr>
          <w:rFonts w:ascii="Montserrat" w:hAnsi="Montserrat"/>
          <w:bCs/>
          <w:sz w:val="20"/>
          <w:szCs w:val="20"/>
        </w:rPr>
        <w:t>Comité</w:t>
      </w:r>
      <w:r w:rsidR="00FB0722">
        <w:rPr>
          <w:rFonts w:ascii="Montserrat" w:hAnsi="Montserrat"/>
          <w:bCs/>
          <w:sz w:val="20"/>
          <w:szCs w:val="20"/>
        </w:rPr>
        <w:t>s</w:t>
      </w:r>
      <w:r w:rsidRPr="00E5667D">
        <w:rPr>
          <w:rFonts w:ascii="Montserrat" w:hAnsi="Montserrat"/>
          <w:bCs/>
          <w:sz w:val="20"/>
          <w:szCs w:val="20"/>
        </w:rPr>
        <w:t xml:space="preserve"> Inmobiliario</w:t>
      </w:r>
      <w:r w:rsidR="00FB0722">
        <w:rPr>
          <w:rFonts w:ascii="Montserrat" w:hAnsi="Montserrat"/>
          <w:bCs/>
          <w:sz w:val="20"/>
          <w:szCs w:val="20"/>
        </w:rPr>
        <w:t>s</w:t>
      </w:r>
      <w:r w:rsidRPr="00E5667D">
        <w:rPr>
          <w:rFonts w:ascii="Montserrat" w:hAnsi="Montserrat"/>
          <w:bCs/>
          <w:sz w:val="20"/>
          <w:szCs w:val="20"/>
        </w:rPr>
        <w:t>,</w:t>
      </w:r>
      <w:r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 para cubrir sus esquemas de prestación de servicios, en virtud de no contar con:</w:t>
      </w:r>
    </w:p>
    <w:p w14:paraId="6E42BD77" w14:textId="77777777" w:rsidR="00E241D1" w:rsidRPr="00E5667D" w:rsidRDefault="00E241D1" w:rsidP="00FB0722">
      <w:pPr>
        <w:pStyle w:val="Textoindependiente"/>
        <w:spacing w:after="0" w:line="240" w:lineRule="auto"/>
        <w:ind w:left="708" w:right="49"/>
        <w:jc w:val="both"/>
        <w:rPr>
          <w:rFonts w:ascii="Montserrat" w:hAnsi="Montserrat"/>
          <w:bCs/>
          <w:sz w:val="20"/>
          <w:szCs w:val="20"/>
          <w:lang w:val="es-ES_tradnl"/>
        </w:rPr>
      </w:pPr>
    </w:p>
    <w:p w14:paraId="116B78D1" w14:textId="77777777" w:rsidR="00E241D1" w:rsidRPr="00E5667D" w:rsidRDefault="00E241D1" w:rsidP="00FB0722">
      <w:pPr>
        <w:pStyle w:val="Textoindependiente"/>
        <w:numPr>
          <w:ilvl w:val="0"/>
          <w:numId w:val="7"/>
        </w:numPr>
        <w:tabs>
          <w:tab w:val="clear" w:pos="720"/>
          <w:tab w:val="num" w:pos="1428"/>
        </w:tabs>
        <w:spacing w:after="0" w:line="240" w:lineRule="auto"/>
        <w:ind w:left="426" w:right="49" w:hanging="426"/>
        <w:rPr>
          <w:rFonts w:ascii="Montserrat" w:hAnsi="Montserrat"/>
          <w:bCs/>
          <w:sz w:val="20"/>
          <w:szCs w:val="20"/>
        </w:rPr>
      </w:pPr>
      <w:r w:rsidRPr="00E5667D">
        <w:rPr>
          <w:rFonts w:ascii="Montserrat" w:hAnsi="Montserrat"/>
          <w:bCs/>
          <w:sz w:val="20"/>
          <w:szCs w:val="20"/>
        </w:rPr>
        <w:t>Disponibilidad de opciones inmobiliarias propiedad del IMSS.</w:t>
      </w:r>
    </w:p>
    <w:p w14:paraId="6306A3B2" w14:textId="77777777" w:rsidR="00E241D1" w:rsidRPr="00E5667D" w:rsidRDefault="00E241D1" w:rsidP="00FB0722">
      <w:pPr>
        <w:pStyle w:val="Textoindependiente"/>
        <w:numPr>
          <w:ilvl w:val="0"/>
          <w:numId w:val="7"/>
        </w:numPr>
        <w:tabs>
          <w:tab w:val="clear" w:pos="720"/>
          <w:tab w:val="num" w:pos="1428"/>
        </w:tabs>
        <w:spacing w:after="0" w:line="240" w:lineRule="auto"/>
        <w:ind w:left="426" w:right="49" w:hanging="426"/>
        <w:rPr>
          <w:rFonts w:ascii="Montserrat" w:hAnsi="Montserrat"/>
          <w:bCs/>
          <w:sz w:val="20"/>
          <w:szCs w:val="20"/>
        </w:rPr>
      </w:pPr>
      <w:r w:rsidRPr="00E5667D">
        <w:rPr>
          <w:rFonts w:ascii="Montserrat" w:hAnsi="Montserrat"/>
          <w:bCs/>
          <w:sz w:val="20"/>
          <w:szCs w:val="20"/>
        </w:rPr>
        <w:t>Superficies disponibles de aprovechamiento, en inmuebles arrendados.</w:t>
      </w:r>
    </w:p>
    <w:p w14:paraId="10C2BF3B" w14:textId="77777777" w:rsidR="00E241D1" w:rsidRPr="00E5667D" w:rsidRDefault="00E241D1" w:rsidP="00FB0722">
      <w:pPr>
        <w:pStyle w:val="Textoindependiente"/>
        <w:numPr>
          <w:ilvl w:val="0"/>
          <w:numId w:val="7"/>
        </w:numPr>
        <w:tabs>
          <w:tab w:val="clear" w:pos="720"/>
          <w:tab w:val="num" w:pos="1428"/>
        </w:tabs>
        <w:spacing w:after="0" w:line="240" w:lineRule="auto"/>
        <w:ind w:left="426" w:right="49" w:hanging="426"/>
        <w:rPr>
          <w:rFonts w:ascii="Montserrat" w:hAnsi="Montserrat"/>
          <w:bCs/>
          <w:sz w:val="20"/>
          <w:szCs w:val="20"/>
        </w:rPr>
      </w:pPr>
      <w:r w:rsidRPr="00E5667D">
        <w:rPr>
          <w:rFonts w:ascii="Montserrat" w:hAnsi="Montserrat"/>
          <w:bCs/>
          <w:sz w:val="20"/>
          <w:szCs w:val="20"/>
        </w:rPr>
        <w:t>Inmuebles en posesión bajo la administración del IMSS.</w:t>
      </w:r>
    </w:p>
    <w:p w14:paraId="1A2EEC90" w14:textId="57C42384" w:rsidR="00E241D1" w:rsidRPr="00E5667D" w:rsidRDefault="00E241D1" w:rsidP="00FB0722">
      <w:pPr>
        <w:pStyle w:val="Textoindependiente"/>
        <w:numPr>
          <w:ilvl w:val="0"/>
          <w:numId w:val="7"/>
        </w:numPr>
        <w:tabs>
          <w:tab w:val="clear" w:pos="720"/>
          <w:tab w:val="num" w:pos="1428"/>
        </w:tabs>
        <w:spacing w:after="0" w:line="240" w:lineRule="auto"/>
        <w:ind w:left="426" w:right="49" w:hanging="426"/>
        <w:jc w:val="both"/>
        <w:rPr>
          <w:rFonts w:ascii="Montserrat" w:hAnsi="Montserrat"/>
          <w:bCs/>
          <w:sz w:val="20"/>
          <w:szCs w:val="20"/>
        </w:rPr>
      </w:pPr>
      <w:r w:rsidRPr="00E5667D">
        <w:rPr>
          <w:rFonts w:ascii="Montserrat" w:hAnsi="Montserrat"/>
          <w:bCs/>
          <w:sz w:val="20"/>
          <w:szCs w:val="20"/>
        </w:rPr>
        <w:t>Opciones de inmuebles federales disponibles en el Portafolio Inmobiliario Federal del INDAABIN, que por su ubicación y características puedan ser sujetos de ocupación por los servicios institucionales.</w:t>
      </w:r>
    </w:p>
    <w:p w14:paraId="153617A6" w14:textId="77777777" w:rsidR="00E241D1" w:rsidRPr="00E5667D" w:rsidRDefault="00E241D1" w:rsidP="00FB0722">
      <w:pPr>
        <w:ind w:right="49"/>
        <w:jc w:val="both"/>
        <w:rPr>
          <w:rFonts w:ascii="Montserrat" w:hAnsi="Montserrat" w:cs="Arial"/>
          <w:sz w:val="20"/>
          <w:szCs w:val="20"/>
          <w:lang w:val="es-MX" w:eastAsia="es-ES"/>
        </w:rPr>
      </w:pPr>
    </w:p>
    <w:p w14:paraId="5000E026" w14:textId="6AE283A6" w:rsidR="00BA090B" w:rsidRPr="00E5667D" w:rsidRDefault="00E241D1" w:rsidP="00FB0722">
      <w:pPr>
        <w:widowControl w:val="0"/>
        <w:suppressAutoHyphens/>
        <w:ind w:right="49"/>
        <w:jc w:val="both"/>
        <w:rPr>
          <w:rFonts w:ascii="Montserrat" w:hAnsi="Montserrat" w:cs="Arial"/>
          <w:sz w:val="20"/>
          <w:szCs w:val="20"/>
          <w:lang w:val="es-MX"/>
        </w:rPr>
      </w:pPr>
      <w:r w:rsidRPr="00E5667D">
        <w:rPr>
          <w:rFonts w:ascii="Montserrat" w:hAnsi="Montserrat" w:cs="Arial"/>
          <w:sz w:val="20"/>
          <w:szCs w:val="20"/>
          <w:lang w:val="es-MX"/>
        </w:rPr>
        <w:t>E</w:t>
      </w:r>
      <w:r w:rsidR="00BA090B" w:rsidRPr="00E5667D">
        <w:rPr>
          <w:rFonts w:ascii="Montserrat" w:hAnsi="Montserrat" w:cs="Arial"/>
          <w:sz w:val="20"/>
          <w:szCs w:val="20"/>
          <w:lang w:val="es-MX"/>
        </w:rPr>
        <w:t xml:space="preserve">l </w:t>
      </w:r>
      <w:r w:rsidR="00440F21" w:rsidRPr="00E5667D">
        <w:rPr>
          <w:rFonts w:ascii="Montserrat" w:hAnsi="Montserrat" w:cs="Arial"/>
          <w:sz w:val="20"/>
          <w:szCs w:val="20"/>
        </w:rPr>
        <w:t>Programa de Arrendamiento Inmobiliario para el año 2025, IMSS-Arrendatario: Régimen Ordinario</w:t>
      </w:r>
      <w:r w:rsidR="00BA090B" w:rsidRPr="00E5667D">
        <w:rPr>
          <w:rFonts w:ascii="Montserrat" w:hAnsi="Montserrat" w:cs="Arial"/>
          <w:sz w:val="20"/>
          <w:szCs w:val="20"/>
          <w:lang w:val="es-MX"/>
        </w:rPr>
        <w:t>, tiene considerados 29</w:t>
      </w:r>
      <w:r w:rsidR="00363FDB">
        <w:rPr>
          <w:rFonts w:ascii="Montserrat" w:hAnsi="Montserrat" w:cs="Arial"/>
          <w:sz w:val="20"/>
          <w:szCs w:val="20"/>
          <w:lang w:val="es-MX"/>
        </w:rPr>
        <w:t>2</w:t>
      </w:r>
      <w:r w:rsidR="00BA090B" w:rsidRPr="00E5667D">
        <w:rPr>
          <w:rFonts w:ascii="Montserrat" w:hAnsi="Montserrat" w:cs="Arial"/>
          <w:sz w:val="20"/>
          <w:szCs w:val="20"/>
          <w:lang w:val="es-MX"/>
        </w:rPr>
        <w:t xml:space="preserve"> inmuebles, </w:t>
      </w:r>
      <w:r w:rsidR="00FB0722">
        <w:rPr>
          <w:rFonts w:ascii="Montserrat" w:hAnsi="Montserrat" w:cs="Arial"/>
          <w:sz w:val="20"/>
          <w:szCs w:val="20"/>
          <w:lang w:val="es-MX"/>
        </w:rPr>
        <w:t xml:space="preserve">para lo cual se </w:t>
      </w:r>
      <w:r w:rsidRPr="00E5667D">
        <w:rPr>
          <w:rFonts w:ascii="Montserrat" w:hAnsi="Montserrat" w:cs="Arial"/>
          <w:sz w:val="20"/>
          <w:szCs w:val="20"/>
          <w:lang w:val="es-MX"/>
        </w:rPr>
        <w:t xml:space="preserve">estima ejercer un presupuesto de </w:t>
      </w:r>
      <w:r w:rsidR="00296325" w:rsidRPr="00E5667D">
        <w:rPr>
          <w:rFonts w:ascii="Montserrat" w:hAnsi="Montserrat" w:cs="Arial"/>
          <w:sz w:val="20"/>
          <w:szCs w:val="20"/>
          <w:lang w:val="es-MX"/>
        </w:rPr>
        <w:t>$</w:t>
      </w:r>
      <w:r w:rsidRPr="00E5667D">
        <w:rPr>
          <w:rFonts w:ascii="Montserrat" w:hAnsi="Montserrat" w:cs="Arial"/>
          <w:sz w:val="20"/>
          <w:szCs w:val="20"/>
          <w:lang w:val="es-MX"/>
        </w:rPr>
        <w:t>522</w:t>
      </w:r>
      <w:r w:rsidR="007D35AE">
        <w:rPr>
          <w:rFonts w:ascii="Montserrat" w:hAnsi="Montserrat" w:cs="Arial"/>
          <w:sz w:val="20"/>
          <w:szCs w:val="20"/>
          <w:lang w:val="es-MX"/>
        </w:rPr>
        <w:t>’</w:t>
      </w:r>
      <w:r w:rsidR="00296325" w:rsidRPr="00E5667D">
        <w:rPr>
          <w:rFonts w:ascii="Montserrat" w:hAnsi="Montserrat" w:cs="Arial"/>
          <w:sz w:val="20"/>
          <w:szCs w:val="20"/>
          <w:lang w:val="es-MX"/>
        </w:rPr>
        <w:t>163</w:t>
      </w:r>
      <w:r w:rsidR="007D35AE">
        <w:rPr>
          <w:rFonts w:ascii="Montserrat" w:hAnsi="Montserrat" w:cs="Arial"/>
          <w:sz w:val="20"/>
          <w:szCs w:val="20"/>
          <w:lang w:val="es-MX"/>
        </w:rPr>
        <w:t>,</w:t>
      </w:r>
      <w:r w:rsidR="00296325" w:rsidRPr="00E5667D">
        <w:rPr>
          <w:rFonts w:ascii="Montserrat" w:hAnsi="Montserrat" w:cs="Arial"/>
          <w:sz w:val="20"/>
          <w:szCs w:val="20"/>
          <w:lang w:val="es-MX"/>
        </w:rPr>
        <w:t>557.00</w:t>
      </w:r>
      <w:r w:rsidRPr="00E5667D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="00296325" w:rsidRPr="00E5667D">
        <w:rPr>
          <w:rFonts w:ascii="Montserrat" w:hAnsi="Montserrat" w:cs="Arial"/>
          <w:sz w:val="20"/>
          <w:szCs w:val="20"/>
          <w:lang w:val="es-MX"/>
        </w:rPr>
        <w:t>(</w:t>
      </w:r>
      <w:r w:rsidR="007D35AE" w:rsidRPr="00E5667D">
        <w:rPr>
          <w:rFonts w:ascii="Montserrat" w:hAnsi="Montserrat" w:cs="Arial"/>
          <w:sz w:val="20"/>
          <w:szCs w:val="20"/>
          <w:lang w:val="es-MX"/>
        </w:rPr>
        <w:t>QUINIENTOS VEINTIDÓS MILLONES CIENTO SESENTA Y TRES MIL QUINIENTOS CINCUENTA Y SIETE PESOS</w:t>
      </w:r>
      <w:r w:rsidRPr="00E5667D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="00296325" w:rsidRPr="00E5667D">
        <w:rPr>
          <w:rFonts w:ascii="Montserrat" w:hAnsi="Montserrat" w:cs="Arial"/>
          <w:sz w:val="20"/>
          <w:szCs w:val="20"/>
          <w:lang w:val="es-MX"/>
        </w:rPr>
        <w:t xml:space="preserve">00/100 M.N.), </w:t>
      </w:r>
      <w:r w:rsidR="00BA090B" w:rsidRPr="00E5667D">
        <w:rPr>
          <w:rFonts w:ascii="Montserrat" w:hAnsi="Montserrat" w:cs="Arial"/>
          <w:sz w:val="20"/>
          <w:szCs w:val="20"/>
          <w:lang w:val="es-MX"/>
        </w:rPr>
        <w:t>conforme a lo siguiente:</w:t>
      </w:r>
    </w:p>
    <w:p w14:paraId="4CA40259" w14:textId="77777777" w:rsidR="00BA090B" w:rsidRPr="00E5667D" w:rsidRDefault="00BA090B" w:rsidP="00FB0722">
      <w:pPr>
        <w:widowControl w:val="0"/>
        <w:suppressAutoHyphens/>
        <w:ind w:right="49"/>
        <w:jc w:val="both"/>
        <w:rPr>
          <w:rFonts w:ascii="Montserrat" w:hAnsi="Montserrat" w:cs="Arial"/>
          <w:sz w:val="20"/>
          <w:szCs w:val="20"/>
          <w:lang w:val="es-MX"/>
        </w:rPr>
      </w:pPr>
    </w:p>
    <w:p w14:paraId="41CBAB43" w14:textId="77777777" w:rsidR="00BA090B" w:rsidRPr="00E5667D" w:rsidRDefault="00BA090B" w:rsidP="00FB0722">
      <w:pPr>
        <w:pStyle w:val="Prrafodelista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Montserrat" w:hAnsi="Montserrat" w:cs="Arial"/>
          <w:sz w:val="20"/>
          <w:szCs w:val="20"/>
        </w:rPr>
      </w:pPr>
      <w:r w:rsidRPr="00E5667D">
        <w:rPr>
          <w:rFonts w:ascii="Montserrat" w:hAnsi="Montserrat" w:cs="Arial"/>
          <w:sz w:val="20"/>
          <w:szCs w:val="20"/>
        </w:rPr>
        <w:t>Cancelar 4 arrendamientos en el transcurso del ejercicio 2025.</w:t>
      </w:r>
    </w:p>
    <w:p w14:paraId="3D75FC36" w14:textId="402E293F" w:rsidR="00BA090B" w:rsidRPr="00E5667D" w:rsidRDefault="00BA090B" w:rsidP="00FB0722">
      <w:pPr>
        <w:pStyle w:val="Prrafodelista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Montserrat" w:hAnsi="Montserrat" w:cs="Arial"/>
          <w:sz w:val="20"/>
          <w:szCs w:val="20"/>
        </w:rPr>
      </w:pPr>
      <w:r w:rsidRPr="00E5667D">
        <w:rPr>
          <w:rFonts w:ascii="Montserrat" w:hAnsi="Montserrat" w:cs="Arial"/>
          <w:sz w:val="20"/>
          <w:szCs w:val="20"/>
        </w:rPr>
        <w:t>Renovar 21</w:t>
      </w:r>
      <w:r w:rsidR="00B2237B">
        <w:rPr>
          <w:rFonts w:ascii="Montserrat" w:hAnsi="Montserrat" w:cs="Arial"/>
          <w:sz w:val="20"/>
          <w:szCs w:val="20"/>
        </w:rPr>
        <w:t>1</w:t>
      </w:r>
      <w:r w:rsidRPr="00E5667D">
        <w:rPr>
          <w:rFonts w:ascii="Montserrat" w:hAnsi="Montserrat" w:cs="Arial"/>
          <w:sz w:val="20"/>
          <w:szCs w:val="20"/>
        </w:rPr>
        <w:t xml:space="preserve"> contratos (11</w:t>
      </w:r>
      <w:r w:rsidR="00B2237B">
        <w:rPr>
          <w:rFonts w:ascii="Montserrat" w:hAnsi="Montserrat" w:cs="Arial"/>
          <w:sz w:val="20"/>
          <w:szCs w:val="20"/>
        </w:rPr>
        <w:t>3</w:t>
      </w:r>
      <w:r w:rsidRPr="00E5667D">
        <w:rPr>
          <w:rFonts w:ascii="Montserrat" w:hAnsi="Montserrat" w:cs="Arial"/>
          <w:sz w:val="20"/>
          <w:szCs w:val="20"/>
        </w:rPr>
        <w:t xml:space="preserve"> sin incremento y 9</w:t>
      </w:r>
      <w:r w:rsidR="00B2237B">
        <w:rPr>
          <w:rFonts w:ascii="Montserrat" w:hAnsi="Montserrat" w:cs="Arial"/>
          <w:sz w:val="20"/>
          <w:szCs w:val="20"/>
        </w:rPr>
        <w:t>8</w:t>
      </w:r>
      <w:r w:rsidRPr="00E5667D">
        <w:rPr>
          <w:rFonts w:ascii="Montserrat" w:hAnsi="Montserrat" w:cs="Arial"/>
          <w:sz w:val="20"/>
          <w:szCs w:val="20"/>
        </w:rPr>
        <w:t xml:space="preserve"> con incremento). </w:t>
      </w:r>
    </w:p>
    <w:p w14:paraId="72597968" w14:textId="45F12370" w:rsidR="00BA090B" w:rsidRPr="00E5667D" w:rsidRDefault="00BA090B" w:rsidP="00FB0722">
      <w:pPr>
        <w:pStyle w:val="Prrafodelista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Montserrat" w:hAnsi="Montserrat" w:cs="Arial"/>
          <w:sz w:val="20"/>
          <w:szCs w:val="20"/>
        </w:rPr>
      </w:pPr>
      <w:r w:rsidRPr="00E5667D">
        <w:rPr>
          <w:rFonts w:ascii="Montserrat" w:hAnsi="Montserrat" w:cs="Arial"/>
          <w:sz w:val="20"/>
          <w:szCs w:val="20"/>
        </w:rPr>
        <w:t>Evaluar la sustitución de 4</w:t>
      </w:r>
      <w:r w:rsidR="00B2237B">
        <w:rPr>
          <w:rFonts w:ascii="Montserrat" w:hAnsi="Montserrat" w:cs="Arial"/>
          <w:sz w:val="20"/>
          <w:szCs w:val="20"/>
        </w:rPr>
        <w:t>5</w:t>
      </w:r>
      <w:r w:rsidRPr="00E5667D">
        <w:rPr>
          <w:rFonts w:ascii="Montserrat" w:hAnsi="Montserrat" w:cs="Arial"/>
          <w:sz w:val="20"/>
          <w:szCs w:val="20"/>
        </w:rPr>
        <w:t xml:space="preserve"> inmuebles arrendados.</w:t>
      </w:r>
    </w:p>
    <w:p w14:paraId="6D938A28" w14:textId="691981D8" w:rsidR="00BA090B" w:rsidRDefault="00BA090B" w:rsidP="00FB0722">
      <w:pPr>
        <w:pStyle w:val="Prrafodelista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Montserrat" w:hAnsi="Montserrat" w:cs="Arial"/>
          <w:sz w:val="20"/>
          <w:szCs w:val="20"/>
        </w:rPr>
      </w:pPr>
      <w:r w:rsidRPr="00E5667D">
        <w:rPr>
          <w:rFonts w:ascii="Montserrat" w:hAnsi="Montserrat" w:cs="Arial"/>
          <w:sz w:val="20"/>
          <w:szCs w:val="20"/>
        </w:rPr>
        <w:t>Realizar la contratación de 3</w:t>
      </w:r>
      <w:r w:rsidR="00363FDB">
        <w:rPr>
          <w:rFonts w:ascii="Montserrat" w:hAnsi="Montserrat" w:cs="Arial"/>
          <w:sz w:val="20"/>
          <w:szCs w:val="20"/>
        </w:rPr>
        <w:t>2</w:t>
      </w:r>
      <w:r w:rsidRPr="00E5667D">
        <w:rPr>
          <w:rFonts w:ascii="Montserrat" w:hAnsi="Montserrat" w:cs="Arial"/>
          <w:sz w:val="20"/>
          <w:szCs w:val="20"/>
        </w:rPr>
        <w:t xml:space="preserve"> nuevos arrendamientos, destacando </w:t>
      </w:r>
      <w:r w:rsidR="00363FDB">
        <w:rPr>
          <w:rFonts w:ascii="Montserrat" w:hAnsi="Montserrat" w:cs="Arial"/>
          <w:sz w:val="20"/>
          <w:szCs w:val="20"/>
        </w:rPr>
        <w:t>8</w:t>
      </w:r>
      <w:r w:rsidRPr="00E5667D">
        <w:rPr>
          <w:rFonts w:ascii="Montserrat" w:hAnsi="Montserrat" w:cs="Arial"/>
          <w:sz w:val="20"/>
          <w:szCs w:val="20"/>
        </w:rPr>
        <w:t xml:space="preserve"> inmuebles con destino de resguardo de medicamentos.</w:t>
      </w:r>
    </w:p>
    <w:p w14:paraId="4F946E18" w14:textId="77777777" w:rsidR="002345D5" w:rsidRPr="00E5667D" w:rsidRDefault="002345D5" w:rsidP="002345D5">
      <w:pPr>
        <w:pStyle w:val="Prrafodelista"/>
        <w:widowControl w:val="0"/>
        <w:suppressAutoHyphens/>
        <w:spacing w:after="0" w:line="240" w:lineRule="auto"/>
        <w:jc w:val="both"/>
        <w:rPr>
          <w:rFonts w:ascii="Montserrat" w:hAnsi="Montserrat" w:cs="Arial"/>
          <w:sz w:val="20"/>
          <w:szCs w:val="20"/>
        </w:rPr>
      </w:pPr>
    </w:p>
    <w:p w14:paraId="79256837" w14:textId="61B78367" w:rsidR="0068072E" w:rsidRPr="00E5667D" w:rsidRDefault="00945157" w:rsidP="00FB0722">
      <w:pPr>
        <w:jc w:val="both"/>
        <w:rPr>
          <w:rFonts w:ascii="Montserrat" w:hAnsi="Montserrat" w:cs="Arial"/>
          <w:b/>
          <w:bCs/>
          <w:sz w:val="20"/>
          <w:szCs w:val="20"/>
          <w:lang w:val="es-ES" w:eastAsia="es-ES"/>
        </w:rPr>
      </w:pPr>
      <w:r w:rsidRPr="00E5667D">
        <w:rPr>
          <w:rFonts w:ascii="Montserrat" w:eastAsia="Times New Roman" w:hAnsi="Montserrat"/>
          <w:sz w:val="20"/>
          <w:szCs w:val="20"/>
          <w:lang w:eastAsia="es-ES"/>
        </w:rPr>
        <w:t>Por lo anterior, se solicita la autorización del H. Consejo Técnico</w:t>
      </w:r>
      <w:r w:rsidR="00440F21" w:rsidRPr="00E5667D">
        <w:rPr>
          <w:rFonts w:ascii="Montserrat" w:eastAsia="Times New Roman" w:hAnsi="Montserrat"/>
          <w:sz w:val="20"/>
          <w:szCs w:val="20"/>
          <w:lang w:eastAsia="es-ES"/>
        </w:rPr>
        <w:t>,</w:t>
      </w:r>
      <w:r w:rsidRPr="00E5667D">
        <w:rPr>
          <w:rFonts w:ascii="Montserrat" w:eastAsia="Times New Roman" w:hAnsi="Montserrat"/>
          <w:sz w:val="20"/>
          <w:szCs w:val="20"/>
          <w:lang w:eastAsia="es-ES"/>
        </w:rPr>
        <w:t xml:space="preserve"> </w:t>
      </w:r>
      <w:r w:rsidR="00FF2490" w:rsidRPr="00E5667D">
        <w:rPr>
          <w:rFonts w:ascii="Montserrat" w:eastAsia="Times New Roman" w:hAnsi="Montserrat"/>
          <w:sz w:val="20"/>
          <w:szCs w:val="20"/>
          <w:lang w:eastAsia="es-ES"/>
        </w:rPr>
        <w:t>del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</w:t>
      </w:r>
      <w:r w:rsidR="00440F21" w:rsidRPr="00E5667D">
        <w:rPr>
          <w:rFonts w:ascii="Montserrat" w:hAnsi="Montserrat" w:cs="Arial"/>
          <w:b/>
          <w:bCs/>
          <w:sz w:val="20"/>
          <w:szCs w:val="20"/>
          <w:lang w:eastAsia="es-ES"/>
        </w:rPr>
        <w:t>Programa de Arrendamiento Inmobiliario para el año 2025, IMSS-Arrendatario: Régimen Ordinario</w:t>
      </w:r>
      <w:r w:rsidR="008A4FFD" w:rsidRPr="00E5667D">
        <w:rPr>
          <w:rFonts w:ascii="Montserrat" w:hAnsi="Montserrat" w:cs="Arial"/>
          <w:b/>
          <w:bCs/>
          <w:sz w:val="20"/>
          <w:szCs w:val="20"/>
          <w:lang w:val="es-ES" w:eastAsia="es-ES"/>
        </w:rPr>
        <w:t>.</w:t>
      </w:r>
    </w:p>
    <w:p w14:paraId="2B1C00A4" w14:textId="77777777" w:rsidR="0068072E" w:rsidRPr="00E5667D" w:rsidRDefault="0068072E" w:rsidP="00FB0722">
      <w:pPr>
        <w:jc w:val="both"/>
        <w:rPr>
          <w:rFonts w:ascii="Montserrat" w:hAnsi="Montserrat" w:cs="Arial"/>
          <w:sz w:val="20"/>
          <w:szCs w:val="20"/>
          <w:lang w:val="es-ES" w:eastAsia="es-ES"/>
        </w:rPr>
      </w:pPr>
    </w:p>
    <w:p w14:paraId="6C515464" w14:textId="6AFAE806" w:rsidR="0068072E" w:rsidRPr="00E5667D" w:rsidRDefault="0068072E" w:rsidP="00FB0722">
      <w:pPr>
        <w:tabs>
          <w:tab w:val="left" w:pos="709"/>
        </w:tabs>
        <w:jc w:val="both"/>
        <w:rPr>
          <w:rFonts w:ascii="Montserrat" w:eastAsia="Times New Roman" w:hAnsi="Montserrat" w:cs="Arial"/>
          <w:sz w:val="20"/>
          <w:szCs w:val="20"/>
          <w:lang w:eastAsia="es-ES"/>
        </w:rPr>
      </w:pPr>
      <w:r w:rsidRPr="00E5667D">
        <w:rPr>
          <w:rFonts w:ascii="Montserrat" w:eastAsia="Times New Roman" w:hAnsi="Montserrat" w:cs="Arial"/>
          <w:sz w:val="20"/>
          <w:szCs w:val="20"/>
          <w:lang w:eastAsia="es-ES"/>
        </w:rPr>
        <w:t xml:space="preserve">Finalmente, se hace constar que la revisión por parte de la Dirección Jurídica se constriñe a validar los aspectos legales del proyecto de Acuerdo, con fundamento en lo dispuesto por el artículo 75, fracción IV, del </w:t>
      </w:r>
      <w:r w:rsidR="007D35AE" w:rsidRPr="007264CA">
        <w:rPr>
          <w:rFonts w:ascii="Montserrat" w:eastAsia="Times New Roman" w:hAnsi="Montserrat"/>
          <w:sz w:val="21"/>
          <w:szCs w:val="21"/>
          <w:lang w:eastAsia="es-ES"/>
        </w:rPr>
        <w:t>Reglamento Interior del Instituto Mexicano del Seguro Social</w:t>
      </w:r>
      <w:r w:rsidR="007D35AE" w:rsidRPr="00E5667D">
        <w:rPr>
          <w:rFonts w:ascii="Montserrat" w:eastAsia="Times New Roman" w:hAnsi="Montserrat" w:cs="Arial"/>
          <w:sz w:val="20"/>
          <w:szCs w:val="20"/>
          <w:lang w:eastAsia="es-ES"/>
        </w:rPr>
        <w:t xml:space="preserve"> </w:t>
      </w:r>
      <w:r w:rsidR="007D35AE">
        <w:rPr>
          <w:rFonts w:ascii="Montserrat" w:eastAsia="Times New Roman" w:hAnsi="Montserrat" w:cs="Arial"/>
          <w:sz w:val="20"/>
          <w:szCs w:val="20"/>
          <w:lang w:eastAsia="es-ES"/>
        </w:rPr>
        <w:t>(</w:t>
      </w:r>
      <w:r w:rsidRPr="00E5667D">
        <w:rPr>
          <w:rFonts w:ascii="Montserrat" w:eastAsia="Times New Roman" w:hAnsi="Montserrat" w:cs="Arial"/>
          <w:sz w:val="20"/>
          <w:szCs w:val="20"/>
          <w:lang w:eastAsia="es-ES"/>
        </w:rPr>
        <w:t>RIIMSS</w:t>
      </w:r>
      <w:r w:rsidR="007D35AE">
        <w:rPr>
          <w:rFonts w:ascii="Montserrat" w:eastAsia="Times New Roman" w:hAnsi="Montserrat" w:cs="Arial"/>
          <w:sz w:val="20"/>
          <w:szCs w:val="20"/>
          <w:lang w:eastAsia="es-ES"/>
        </w:rPr>
        <w:t>)</w:t>
      </w:r>
      <w:r w:rsidRPr="00E5667D">
        <w:rPr>
          <w:rFonts w:ascii="Montserrat" w:eastAsia="Times New Roman" w:hAnsi="Montserrat" w:cs="Arial"/>
          <w:sz w:val="20"/>
          <w:szCs w:val="20"/>
          <w:lang w:eastAsia="es-ES"/>
        </w:rPr>
        <w:t>, y no versa sobre los datos y documentos que se acompañan al mismo, los cuales corresponden al ámbito de responsabilidad de la Dirección de Administración, como instancia facultada para difundir, verificar y analizar la política inmobiliaria del Instituto, de conformidad con las disposiciones legales, reglamentarias y administrativas aplicables y los acuerdos del Consejo Técnico, en términos del artículo 69, fracción V, del RIIMSS.</w:t>
      </w:r>
    </w:p>
    <w:p w14:paraId="33461973" w14:textId="77777777" w:rsidR="00E5667D" w:rsidRDefault="00E5667D" w:rsidP="00FB0722">
      <w:pPr>
        <w:tabs>
          <w:tab w:val="left" w:pos="709"/>
        </w:tabs>
        <w:jc w:val="both"/>
        <w:rPr>
          <w:rFonts w:ascii="Montserrat" w:hAnsi="Montserrat" w:cs="Arial"/>
          <w:sz w:val="20"/>
          <w:szCs w:val="20"/>
          <w:lang w:val="es-ES" w:eastAsia="es-ES"/>
        </w:rPr>
      </w:pPr>
    </w:p>
    <w:p w14:paraId="59E6687E" w14:textId="57E7295B" w:rsidR="0068072E" w:rsidRPr="00E5667D" w:rsidRDefault="0068072E" w:rsidP="00FB0722">
      <w:pPr>
        <w:tabs>
          <w:tab w:val="left" w:pos="709"/>
        </w:tabs>
        <w:jc w:val="both"/>
        <w:rPr>
          <w:rFonts w:ascii="Montserrat" w:hAnsi="Montserrat" w:cs="Arial"/>
          <w:sz w:val="20"/>
          <w:szCs w:val="20"/>
          <w:lang w:val="es-ES" w:eastAsia="es-ES"/>
        </w:rPr>
      </w:pP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Por lo </w:t>
      </w:r>
      <w:r w:rsidR="007D35AE">
        <w:rPr>
          <w:rFonts w:ascii="Montserrat" w:hAnsi="Montserrat" w:cs="Arial"/>
          <w:sz w:val="20"/>
          <w:szCs w:val="20"/>
          <w:lang w:val="es-ES" w:eastAsia="es-ES"/>
        </w:rPr>
        <w:t xml:space="preserve">antes 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>expuesto, se somete a consideración de este Órgano de Gobierno el siguiente:</w:t>
      </w:r>
      <w:r w:rsidR="00ED7254">
        <w:rPr>
          <w:rFonts w:ascii="Montserrat" w:hAnsi="Montserrat" w:cs="Arial"/>
          <w:sz w:val="20"/>
          <w:szCs w:val="20"/>
          <w:lang w:val="es-ES" w:eastAsia="es-ES"/>
        </w:rPr>
        <w:br w:type="page"/>
      </w:r>
    </w:p>
    <w:p w14:paraId="7034D3F9" w14:textId="35123194" w:rsidR="0068072E" w:rsidRDefault="0068072E" w:rsidP="00FB0722">
      <w:pPr>
        <w:jc w:val="center"/>
        <w:rPr>
          <w:rFonts w:ascii="Montserrat" w:hAnsi="Montserrat" w:cs="Arial"/>
          <w:b/>
          <w:sz w:val="20"/>
          <w:szCs w:val="20"/>
        </w:rPr>
      </w:pPr>
      <w:r w:rsidRPr="000C5B06">
        <w:rPr>
          <w:rFonts w:ascii="Montserrat" w:hAnsi="Montserrat" w:cs="Arial"/>
          <w:b/>
          <w:sz w:val="20"/>
          <w:szCs w:val="20"/>
        </w:rPr>
        <w:lastRenderedPageBreak/>
        <w:t>PROYECTO DE ACUERDO</w:t>
      </w:r>
    </w:p>
    <w:p w14:paraId="1604DD4D" w14:textId="77777777" w:rsidR="00797DC2" w:rsidRPr="00797DC2" w:rsidRDefault="00797DC2" w:rsidP="00FB0722">
      <w:pPr>
        <w:jc w:val="center"/>
        <w:rPr>
          <w:rFonts w:ascii="Montserrat" w:hAnsi="Montserrat" w:cs="Arial"/>
          <w:b/>
          <w:sz w:val="20"/>
          <w:szCs w:val="20"/>
        </w:rPr>
      </w:pPr>
    </w:p>
    <w:p w14:paraId="3F903A60" w14:textId="217EB815" w:rsidR="0068072E" w:rsidRDefault="00ED7254" w:rsidP="00D24759">
      <w:pPr>
        <w:pStyle w:val="Texto"/>
        <w:spacing w:after="0" w:line="240" w:lineRule="auto"/>
        <w:ind w:firstLine="0"/>
        <w:rPr>
          <w:rFonts w:ascii="Montserrat" w:hAnsi="Montserrat"/>
          <w:sz w:val="20"/>
          <w:lang w:val="es-ES_tradnl"/>
        </w:rPr>
      </w:pPr>
      <w:r>
        <w:rPr>
          <w:rFonts w:ascii="Montserrat" w:hAnsi="Montserrat"/>
          <w:sz w:val="20"/>
          <w:lang w:val="es-ES_tradnl"/>
        </w:rPr>
        <w:t>“</w:t>
      </w:r>
      <w:r w:rsidR="008A4FFD" w:rsidRPr="008A4FFD">
        <w:rPr>
          <w:rFonts w:ascii="Montserrat" w:hAnsi="Montserrat"/>
          <w:sz w:val="20"/>
          <w:lang w:val="es-ES_tradnl"/>
        </w:rPr>
        <w:t xml:space="preserve">Este Consejo Técnico, con fundamento en los artículos </w:t>
      </w:r>
      <w:r w:rsidR="002345D5">
        <w:rPr>
          <w:rFonts w:ascii="Montserrat" w:hAnsi="Montserrat"/>
          <w:sz w:val="20"/>
          <w:lang w:val="es-ES_tradnl"/>
        </w:rPr>
        <w:t>251</w:t>
      </w:r>
      <w:r w:rsidR="00AC7046">
        <w:rPr>
          <w:rFonts w:ascii="Montserrat" w:hAnsi="Montserrat"/>
          <w:sz w:val="20"/>
          <w:lang w:val="es-ES_tradnl"/>
        </w:rPr>
        <w:t>,</w:t>
      </w:r>
      <w:r w:rsidR="002345D5">
        <w:rPr>
          <w:rFonts w:ascii="Montserrat" w:hAnsi="Montserrat"/>
          <w:sz w:val="20"/>
          <w:lang w:val="es-ES_tradnl"/>
        </w:rPr>
        <w:t xml:space="preserve"> fraccio</w:t>
      </w:r>
      <w:r w:rsidR="002345D5" w:rsidRPr="008A4FFD">
        <w:rPr>
          <w:rFonts w:ascii="Montserrat" w:hAnsi="Montserrat"/>
          <w:sz w:val="20"/>
          <w:lang w:val="es-ES_tradnl"/>
        </w:rPr>
        <w:t>n</w:t>
      </w:r>
      <w:r w:rsidR="002345D5">
        <w:rPr>
          <w:rFonts w:ascii="Montserrat" w:hAnsi="Montserrat"/>
          <w:sz w:val="20"/>
          <w:lang w:val="es-ES_tradnl"/>
        </w:rPr>
        <w:t>es</w:t>
      </w:r>
      <w:r w:rsidR="002345D5" w:rsidRPr="008A4FFD">
        <w:rPr>
          <w:rFonts w:ascii="Montserrat" w:hAnsi="Montserrat"/>
          <w:sz w:val="20"/>
          <w:lang w:val="es-ES_tradnl"/>
        </w:rPr>
        <w:t xml:space="preserve"> IV y XXXV</w:t>
      </w:r>
      <w:r w:rsidR="002345D5">
        <w:rPr>
          <w:rFonts w:ascii="Montserrat" w:hAnsi="Montserrat"/>
          <w:sz w:val="20"/>
          <w:lang w:val="es-ES_tradnl"/>
        </w:rPr>
        <w:t>II</w:t>
      </w:r>
      <w:r w:rsidR="002345D5" w:rsidRPr="008A4FFD">
        <w:rPr>
          <w:rFonts w:ascii="Montserrat" w:hAnsi="Montserrat"/>
          <w:sz w:val="20"/>
          <w:lang w:val="es-ES_tradnl"/>
        </w:rPr>
        <w:t>I</w:t>
      </w:r>
      <w:r w:rsidR="00AC7046">
        <w:rPr>
          <w:rFonts w:ascii="Montserrat" w:hAnsi="Montserrat"/>
          <w:sz w:val="20"/>
          <w:lang w:val="es-ES_tradnl"/>
        </w:rPr>
        <w:t>,</w:t>
      </w:r>
      <w:r w:rsidR="002345D5" w:rsidRPr="008A4FFD">
        <w:rPr>
          <w:rFonts w:ascii="Montserrat" w:hAnsi="Montserrat"/>
          <w:sz w:val="20"/>
          <w:lang w:val="es-ES_tradnl"/>
        </w:rPr>
        <w:t xml:space="preserve"> 263</w:t>
      </w:r>
      <w:r w:rsidR="002345D5">
        <w:rPr>
          <w:rFonts w:ascii="Montserrat" w:hAnsi="Montserrat"/>
          <w:sz w:val="20"/>
          <w:lang w:val="es-ES_tradnl"/>
        </w:rPr>
        <w:t xml:space="preserve"> y</w:t>
      </w:r>
      <w:r w:rsidR="002345D5" w:rsidRPr="008A4FFD">
        <w:rPr>
          <w:rFonts w:ascii="Montserrat" w:hAnsi="Montserrat"/>
          <w:sz w:val="20"/>
          <w:lang w:val="es-ES_tradnl"/>
        </w:rPr>
        <w:t xml:space="preserve"> 264, fracciones III, XIV y XVII, de la Ley del Seguro Social</w:t>
      </w:r>
      <w:r w:rsidR="00861E9A">
        <w:rPr>
          <w:rFonts w:ascii="Montserrat" w:hAnsi="Montserrat"/>
          <w:sz w:val="20"/>
          <w:lang w:val="es-ES_tradnl"/>
        </w:rPr>
        <w:t>;</w:t>
      </w:r>
      <w:r w:rsidR="002345D5" w:rsidRPr="008A4FFD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 xml:space="preserve">5, 57 </w:t>
      </w:r>
      <w:r w:rsidR="002B18DD">
        <w:rPr>
          <w:rFonts w:ascii="Montserrat" w:hAnsi="Montserrat"/>
          <w:sz w:val="20"/>
          <w:lang w:val="es-ES_tradnl"/>
        </w:rPr>
        <w:t xml:space="preserve">y 58, fracción XIV, </w:t>
      </w:r>
      <w:r w:rsidR="008A4FFD" w:rsidRPr="008A4FFD">
        <w:rPr>
          <w:rFonts w:ascii="Montserrat" w:hAnsi="Montserrat"/>
          <w:sz w:val="20"/>
          <w:lang w:val="es-ES_tradnl"/>
        </w:rPr>
        <w:t>de la Ley Federal de las Entidades Paraestatales</w:t>
      </w:r>
      <w:r w:rsidR="002345D5">
        <w:rPr>
          <w:rFonts w:ascii="Montserrat" w:hAnsi="Montserrat"/>
          <w:sz w:val="20"/>
          <w:lang w:val="es-ES_tradnl"/>
        </w:rPr>
        <w:t>, y</w:t>
      </w:r>
      <w:r w:rsidR="008A4FFD" w:rsidRPr="008A4FFD">
        <w:rPr>
          <w:rFonts w:ascii="Montserrat" w:hAnsi="Montserrat"/>
          <w:sz w:val="20"/>
          <w:lang w:val="es-ES_tradnl"/>
        </w:rPr>
        <w:t xml:space="preserve"> 31, fracci</w:t>
      </w:r>
      <w:r w:rsidR="002B18DD">
        <w:rPr>
          <w:rFonts w:ascii="Montserrat" w:hAnsi="Montserrat"/>
          <w:sz w:val="20"/>
          <w:lang w:val="es-ES_tradnl"/>
        </w:rPr>
        <w:t>ones</w:t>
      </w:r>
      <w:r w:rsidR="008A4FFD" w:rsidRPr="008A4FFD">
        <w:rPr>
          <w:rFonts w:ascii="Montserrat" w:hAnsi="Montserrat"/>
          <w:sz w:val="20"/>
          <w:lang w:val="es-ES_tradnl"/>
        </w:rPr>
        <w:t xml:space="preserve"> </w:t>
      </w:r>
      <w:r w:rsidR="002B18DD">
        <w:rPr>
          <w:rFonts w:ascii="Montserrat" w:hAnsi="Montserrat"/>
          <w:sz w:val="20"/>
          <w:lang w:val="es-ES_tradnl"/>
        </w:rPr>
        <w:t xml:space="preserve">XVI y </w:t>
      </w:r>
      <w:r w:rsidR="008A4FFD" w:rsidRPr="008A4FFD">
        <w:rPr>
          <w:rFonts w:ascii="Montserrat" w:hAnsi="Montserrat"/>
          <w:sz w:val="20"/>
          <w:lang w:val="es-ES_tradnl"/>
        </w:rPr>
        <w:t>XX, del Reglamento Interior del Instituto Mexicano del Seguro Social</w:t>
      </w:r>
      <w:r w:rsidR="00BA0D92">
        <w:rPr>
          <w:rFonts w:ascii="Montserrat" w:hAnsi="Montserrat"/>
          <w:sz w:val="20"/>
          <w:lang w:val="es-ES_tradnl"/>
        </w:rPr>
        <w:t>;</w:t>
      </w:r>
      <w:r w:rsidR="008A4FFD" w:rsidRPr="008A4FFD">
        <w:rPr>
          <w:rFonts w:ascii="Montserrat" w:hAnsi="Montserrat"/>
          <w:sz w:val="20"/>
          <w:lang w:val="es-ES_tradnl"/>
        </w:rPr>
        <w:t xml:space="preserve"> de conformidad con el planteamiento presentado por el Director General</w:t>
      </w:r>
      <w:r w:rsidR="00AC7046">
        <w:rPr>
          <w:rFonts w:ascii="Montserrat" w:hAnsi="Montserrat"/>
          <w:sz w:val="20"/>
          <w:lang w:val="es-ES_tradnl"/>
        </w:rPr>
        <w:t>, por conducto</w:t>
      </w:r>
      <w:r w:rsidR="008A4FFD" w:rsidRPr="008A4FFD">
        <w:rPr>
          <w:rFonts w:ascii="Montserrat" w:hAnsi="Montserrat"/>
          <w:sz w:val="20"/>
          <w:lang w:val="es-ES_tradnl"/>
        </w:rPr>
        <w:t xml:space="preserve"> de</w:t>
      </w:r>
      <w:r w:rsidR="002345D5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>l</w:t>
      </w:r>
      <w:r w:rsidR="002345D5">
        <w:rPr>
          <w:rFonts w:ascii="Montserrat" w:hAnsi="Montserrat"/>
          <w:sz w:val="20"/>
          <w:lang w:val="es-ES_tradnl"/>
        </w:rPr>
        <w:t>a persona</w:t>
      </w:r>
      <w:r w:rsidR="008A4FFD" w:rsidRPr="008A4FFD">
        <w:rPr>
          <w:rFonts w:ascii="Montserrat" w:hAnsi="Montserrat"/>
          <w:sz w:val="20"/>
          <w:lang w:val="es-ES_tradnl"/>
        </w:rPr>
        <w:t xml:space="preserve"> Titular de la Dirección de Administración, en términos del oficio número ___</w:t>
      </w:r>
      <w:r w:rsidR="002345D5">
        <w:rPr>
          <w:rFonts w:ascii="Montserrat" w:hAnsi="Montserrat"/>
          <w:sz w:val="20"/>
          <w:lang w:val="es-ES_tradnl"/>
        </w:rPr>
        <w:t>,</w:t>
      </w:r>
      <w:r w:rsidR="008A4FFD" w:rsidRPr="008A4FFD">
        <w:rPr>
          <w:rFonts w:ascii="Montserrat" w:hAnsi="Montserrat"/>
          <w:sz w:val="20"/>
          <w:lang w:val="es-ES_tradnl"/>
        </w:rPr>
        <w:t xml:space="preserve"> de</w:t>
      </w:r>
      <w:r w:rsidR="002345D5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 xml:space="preserve">___ </w:t>
      </w:r>
      <w:proofErr w:type="spellStart"/>
      <w:r w:rsidR="008A4FFD" w:rsidRPr="008A4FFD">
        <w:rPr>
          <w:rFonts w:ascii="Montserrat" w:hAnsi="Montserrat"/>
          <w:sz w:val="20"/>
          <w:lang w:val="es-ES_tradnl"/>
        </w:rPr>
        <w:t>de</w:t>
      </w:r>
      <w:proofErr w:type="spellEnd"/>
      <w:r w:rsidR="008A4FFD" w:rsidRPr="008A4FFD">
        <w:rPr>
          <w:rFonts w:ascii="Montserrat" w:hAnsi="Montserrat"/>
          <w:sz w:val="20"/>
          <w:lang w:val="es-ES_tradnl"/>
        </w:rPr>
        <w:t xml:space="preserve"> </w:t>
      </w:r>
      <w:r w:rsidR="002345D5">
        <w:rPr>
          <w:rFonts w:ascii="Montserrat" w:hAnsi="Montserrat"/>
          <w:sz w:val="20"/>
          <w:lang w:val="es-ES_tradnl"/>
        </w:rPr>
        <w:t>________</w:t>
      </w:r>
      <w:r w:rsidR="008A4FFD" w:rsidRPr="008A4FFD">
        <w:rPr>
          <w:rFonts w:ascii="Montserrat" w:hAnsi="Montserrat"/>
          <w:sz w:val="20"/>
          <w:lang w:val="es-ES_tradnl"/>
        </w:rPr>
        <w:t xml:space="preserve"> </w:t>
      </w:r>
      <w:proofErr w:type="spellStart"/>
      <w:r w:rsidR="008A4FFD" w:rsidRPr="008A4FFD">
        <w:rPr>
          <w:rFonts w:ascii="Montserrat" w:hAnsi="Montserrat"/>
          <w:sz w:val="20"/>
          <w:lang w:val="es-ES_tradnl"/>
        </w:rPr>
        <w:t>de</w:t>
      </w:r>
      <w:proofErr w:type="spellEnd"/>
      <w:r w:rsidR="008A4FFD" w:rsidRPr="008A4FFD">
        <w:rPr>
          <w:rFonts w:ascii="Montserrat" w:hAnsi="Montserrat"/>
          <w:sz w:val="20"/>
          <w:lang w:val="es-ES_tradnl"/>
        </w:rPr>
        <w:t xml:space="preserve"> 2024</w:t>
      </w:r>
      <w:r w:rsidR="002345D5">
        <w:rPr>
          <w:rFonts w:ascii="Montserrat" w:hAnsi="Montserrat"/>
          <w:sz w:val="20"/>
          <w:lang w:val="es-ES_tradnl"/>
        </w:rPr>
        <w:t>, así como del</w:t>
      </w:r>
      <w:r w:rsidR="008A4FFD" w:rsidRPr="008A4FFD">
        <w:rPr>
          <w:rFonts w:ascii="Montserrat" w:hAnsi="Montserrat"/>
          <w:sz w:val="20"/>
          <w:lang w:val="es-ES_tradnl"/>
        </w:rPr>
        <w:t xml:space="preserve"> dictamen del Comité de Administración del propio Órgano de Gobierno, emitido en reunión </w:t>
      </w:r>
      <w:r w:rsidR="00AC7046">
        <w:rPr>
          <w:rFonts w:ascii="Montserrat" w:hAnsi="Montserrat"/>
          <w:sz w:val="20"/>
          <w:lang w:val="es-ES_tradnl"/>
        </w:rPr>
        <w:t>celebrada</w:t>
      </w:r>
      <w:r w:rsidR="008A4FFD" w:rsidRPr="008A4FFD">
        <w:rPr>
          <w:rFonts w:ascii="Montserrat" w:hAnsi="Montserrat"/>
          <w:sz w:val="20"/>
          <w:lang w:val="es-ES_tradnl"/>
        </w:rPr>
        <w:t xml:space="preserve"> el </w:t>
      </w:r>
      <w:r w:rsidR="00CB5071">
        <w:rPr>
          <w:rFonts w:ascii="Montserrat" w:hAnsi="Montserrat"/>
          <w:sz w:val="20"/>
          <w:lang w:val="es-ES_tradnl"/>
        </w:rPr>
        <w:t>____</w:t>
      </w:r>
      <w:r w:rsidR="008A4FFD" w:rsidRPr="008A4FFD">
        <w:rPr>
          <w:rFonts w:ascii="Montserrat" w:hAnsi="Montserrat"/>
          <w:sz w:val="20"/>
          <w:lang w:val="es-ES_tradnl"/>
        </w:rPr>
        <w:t xml:space="preserve"> del mismo mes y año, </w:t>
      </w:r>
      <w:r w:rsidR="008A4FFD" w:rsidRPr="008A4FFD">
        <w:rPr>
          <w:rFonts w:ascii="Montserrat" w:hAnsi="Montserrat"/>
          <w:b/>
          <w:bCs/>
          <w:sz w:val="20"/>
          <w:lang w:val="es-ES_tradnl"/>
        </w:rPr>
        <w:t>Acuerda</w:t>
      </w:r>
      <w:r w:rsidR="008A4FFD" w:rsidRPr="00F322AA">
        <w:rPr>
          <w:rFonts w:ascii="Montserrat" w:hAnsi="Montserrat"/>
          <w:b/>
          <w:bCs/>
          <w:sz w:val="20"/>
          <w:lang w:val="es-ES_tradnl"/>
        </w:rPr>
        <w:t>:</w:t>
      </w:r>
      <w:r w:rsidR="00BA0D92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b/>
          <w:bCs/>
          <w:sz w:val="20"/>
          <w:lang w:val="es-ES_tradnl"/>
        </w:rPr>
        <w:t>Primero.</w:t>
      </w:r>
      <w:r w:rsidR="00AC7046">
        <w:rPr>
          <w:rFonts w:ascii="Montserrat" w:hAnsi="Montserrat"/>
          <w:b/>
          <w:bCs/>
          <w:sz w:val="20"/>
          <w:lang w:val="es-ES_tradnl"/>
        </w:rPr>
        <w:t>-</w:t>
      </w:r>
      <w:r w:rsidR="008A4FFD" w:rsidRPr="008A4FFD">
        <w:rPr>
          <w:rFonts w:ascii="Montserrat" w:hAnsi="Montserrat"/>
          <w:b/>
          <w:bCs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>A</w:t>
      </w:r>
      <w:r w:rsidR="00BA0D92">
        <w:rPr>
          <w:rFonts w:ascii="Montserrat" w:hAnsi="Montserrat"/>
          <w:sz w:val="20"/>
          <w:lang w:val="es-ES_tradnl"/>
        </w:rPr>
        <w:t>utorizar</w:t>
      </w:r>
      <w:r w:rsidR="008A4FFD" w:rsidRPr="008A4FFD">
        <w:rPr>
          <w:rFonts w:ascii="Montserrat" w:hAnsi="Montserrat"/>
          <w:sz w:val="20"/>
          <w:lang w:val="es-ES_tradnl"/>
        </w:rPr>
        <w:t xml:space="preserve"> el </w:t>
      </w:r>
      <w:r w:rsidR="00861E9A">
        <w:rPr>
          <w:rFonts w:ascii="Montserrat" w:hAnsi="Montserrat"/>
          <w:sz w:val="20"/>
          <w:lang w:val="es-ES_tradnl"/>
        </w:rPr>
        <w:t>‘</w:t>
      </w:r>
      <w:r w:rsidR="008A4FFD" w:rsidRPr="008A4FFD">
        <w:rPr>
          <w:rFonts w:ascii="Montserrat" w:hAnsi="Montserrat"/>
          <w:sz w:val="20"/>
          <w:lang w:val="es-ES_tradnl"/>
        </w:rPr>
        <w:t xml:space="preserve">Programa de Arrendamiento </w:t>
      </w:r>
      <w:r w:rsidR="00F537E6">
        <w:rPr>
          <w:rFonts w:ascii="Montserrat" w:hAnsi="Montserrat"/>
          <w:sz w:val="20"/>
          <w:lang w:val="es-ES_tradnl"/>
        </w:rPr>
        <w:t>Inmobiliario</w:t>
      </w:r>
      <w:r w:rsidR="008A4FFD" w:rsidRPr="008A4FFD">
        <w:rPr>
          <w:rFonts w:ascii="Montserrat" w:hAnsi="Montserrat"/>
          <w:sz w:val="20"/>
          <w:lang w:val="es-ES_tradnl"/>
        </w:rPr>
        <w:t xml:space="preserve"> para el año 2025, IMSS-Arrendatario</w:t>
      </w:r>
      <w:r w:rsidR="00B2036C">
        <w:rPr>
          <w:rFonts w:ascii="Montserrat" w:hAnsi="Montserrat"/>
          <w:sz w:val="20"/>
          <w:lang w:val="es-ES_tradnl"/>
        </w:rPr>
        <w:t>:</w:t>
      </w:r>
      <w:r w:rsidR="008A4FFD" w:rsidRPr="008A4FFD">
        <w:rPr>
          <w:rFonts w:ascii="Montserrat" w:hAnsi="Montserrat"/>
          <w:sz w:val="20"/>
          <w:lang w:val="es-ES_tradnl"/>
        </w:rPr>
        <w:t xml:space="preserve"> Régimen Ordinario</w:t>
      </w:r>
      <w:r w:rsidR="00861E9A">
        <w:rPr>
          <w:rFonts w:ascii="Montserrat" w:hAnsi="Montserrat"/>
          <w:sz w:val="20"/>
          <w:lang w:val="es-ES_tradnl"/>
        </w:rPr>
        <w:t>’</w:t>
      </w:r>
      <w:r w:rsidR="008A4FFD" w:rsidRPr="008A4FFD">
        <w:rPr>
          <w:rFonts w:ascii="Montserrat" w:hAnsi="Montserrat"/>
          <w:sz w:val="20"/>
          <w:lang w:val="es-ES_tradnl"/>
        </w:rPr>
        <w:t xml:space="preserve">, que contiene las estrategias de planeación y operación </w:t>
      </w:r>
      <w:r w:rsidR="00BA0D92">
        <w:rPr>
          <w:rFonts w:ascii="Montserrat" w:hAnsi="Montserrat"/>
          <w:sz w:val="20"/>
          <w:lang w:val="es-ES_tradnl"/>
        </w:rPr>
        <w:t>respecto de</w:t>
      </w:r>
      <w:r w:rsidR="008A4FFD" w:rsidRPr="008A4FFD">
        <w:rPr>
          <w:rFonts w:ascii="Montserrat" w:hAnsi="Montserrat"/>
          <w:sz w:val="20"/>
          <w:lang w:val="es-ES_tradnl"/>
        </w:rPr>
        <w:t xml:space="preserve"> un total de 29</w:t>
      </w:r>
      <w:r w:rsidR="00363FDB">
        <w:rPr>
          <w:rFonts w:ascii="Montserrat" w:hAnsi="Montserrat"/>
          <w:sz w:val="20"/>
          <w:lang w:val="es-ES_tradnl"/>
        </w:rPr>
        <w:t>2</w:t>
      </w:r>
      <w:r w:rsidR="008A4FFD" w:rsidRPr="008A4FFD">
        <w:rPr>
          <w:rFonts w:ascii="Montserrat" w:hAnsi="Montserrat"/>
          <w:sz w:val="20"/>
          <w:lang w:val="es-ES_tradnl"/>
        </w:rPr>
        <w:t xml:space="preserve"> inmuebles, </w:t>
      </w:r>
      <w:r w:rsidR="00BA0D92">
        <w:rPr>
          <w:rFonts w:ascii="Montserrat" w:hAnsi="Montserrat"/>
          <w:sz w:val="20"/>
          <w:lang w:val="es-ES_tradnl"/>
        </w:rPr>
        <w:t>objeto de las siguientes operaciones</w:t>
      </w:r>
      <w:r w:rsidR="008A4FFD" w:rsidRPr="008A4FFD">
        <w:rPr>
          <w:rFonts w:ascii="Montserrat" w:hAnsi="Montserrat"/>
          <w:sz w:val="20"/>
          <w:lang w:val="es-ES_tradnl"/>
        </w:rPr>
        <w:t xml:space="preserve">: </w:t>
      </w:r>
      <w:r w:rsidR="00AC7046" w:rsidRPr="00F322AA">
        <w:rPr>
          <w:rFonts w:ascii="Montserrat" w:hAnsi="Montserrat"/>
          <w:b/>
          <w:bCs/>
          <w:sz w:val="20"/>
          <w:lang w:val="es-ES_tradnl"/>
        </w:rPr>
        <w:t>(i)</w:t>
      </w:r>
      <w:r w:rsidR="00AC7046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>cancelar 4 arrendamientos,</w:t>
      </w:r>
      <w:r w:rsidR="00AC7046">
        <w:rPr>
          <w:rFonts w:ascii="Montserrat" w:hAnsi="Montserrat"/>
          <w:sz w:val="20"/>
          <w:lang w:val="es-ES_tradnl"/>
        </w:rPr>
        <w:t xml:space="preserve"> </w:t>
      </w:r>
      <w:r w:rsidR="00AC7046" w:rsidRPr="00F322AA">
        <w:rPr>
          <w:rFonts w:ascii="Montserrat" w:hAnsi="Montserrat"/>
          <w:b/>
          <w:bCs/>
          <w:sz w:val="20"/>
          <w:lang w:val="es-ES_tradnl"/>
        </w:rPr>
        <w:t>(</w:t>
      </w:r>
      <w:proofErr w:type="spellStart"/>
      <w:r w:rsidR="00AC7046" w:rsidRPr="00F322AA">
        <w:rPr>
          <w:rFonts w:ascii="Montserrat" w:hAnsi="Montserrat"/>
          <w:b/>
          <w:bCs/>
          <w:sz w:val="20"/>
          <w:lang w:val="es-ES_tradnl"/>
        </w:rPr>
        <w:t>ii</w:t>
      </w:r>
      <w:proofErr w:type="spellEnd"/>
      <w:r w:rsidR="00AC7046" w:rsidRPr="00F322AA">
        <w:rPr>
          <w:rFonts w:ascii="Montserrat" w:hAnsi="Montserrat"/>
          <w:b/>
          <w:bCs/>
          <w:sz w:val="20"/>
          <w:lang w:val="es-ES_tradnl"/>
        </w:rPr>
        <w:t>)</w:t>
      </w:r>
      <w:r w:rsidR="008A4FFD" w:rsidRPr="008A4FFD">
        <w:rPr>
          <w:rFonts w:ascii="Montserrat" w:hAnsi="Montserrat"/>
          <w:sz w:val="20"/>
          <w:lang w:val="es-ES_tradnl"/>
        </w:rPr>
        <w:t xml:space="preserve"> renovar 21</w:t>
      </w:r>
      <w:r w:rsidR="000A778E">
        <w:rPr>
          <w:rFonts w:ascii="Montserrat" w:hAnsi="Montserrat"/>
          <w:sz w:val="20"/>
          <w:lang w:val="es-ES_tradnl"/>
        </w:rPr>
        <w:t>1</w:t>
      </w:r>
      <w:r w:rsidR="008A4FFD" w:rsidRPr="008A4FFD">
        <w:rPr>
          <w:rFonts w:ascii="Montserrat" w:hAnsi="Montserrat"/>
          <w:sz w:val="20"/>
          <w:lang w:val="es-ES_tradnl"/>
        </w:rPr>
        <w:t xml:space="preserve"> contratos,</w:t>
      </w:r>
      <w:r w:rsidR="00AC7046">
        <w:rPr>
          <w:rFonts w:ascii="Montserrat" w:hAnsi="Montserrat"/>
          <w:sz w:val="20"/>
          <w:lang w:val="es-ES_tradnl"/>
        </w:rPr>
        <w:t xml:space="preserve"> </w:t>
      </w:r>
      <w:r w:rsidR="00AC7046" w:rsidRPr="00F322AA">
        <w:rPr>
          <w:rFonts w:ascii="Montserrat" w:hAnsi="Montserrat"/>
          <w:b/>
          <w:bCs/>
          <w:sz w:val="20"/>
          <w:lang w:val="es-ES_tradnl"/>
        </w:rPr>
        <w:t>(</w:t>
      </w:r>
      <w:proofErr w:type="spellStart"/>
      <w:r w:rsidR="00AC7046" w:rsidRPr="00F322AA">
        <w:rPr>
          <w:rFonts w:ascii="Montserrat" w:hAnsi="Montserrat"/>
          <w:b/>
          <w:bCs/>
          <w:sz w:val="20"/>
          <w:lang w:val="es-ES_tradnl"/>
        </w:rPr>
        <w:t>iii</w:t>
      </w:r>
      <w:proofErr w:type="spellEnd"/>
      <w:r w:rsidR="00AC7046" w:rsidRPr="00F322AA">
        <w:rPr>
          <w:rFonts w:ascii="Montserrat" w:hAnsi="Montserrat"/>
          <w:b/>
          <w:bCs/>
          <w:sz w:val="20"/>
          <w:lang w:val="es-ES_tradnl"/>
        </w:rPr>
        <w:t>)</w:t>
      </w:r>
      <w:r w:rsidR="008A4FFD" w:rsidRPr="008A4FFD">
        <w:rPr>
          <w:rFonts w:ascii="Montserrat" w:hAnsi="Montserrat"/>
          <w:sz w:val="20"/>
          <w:lang w:val="es-ES_tradnl"/>
        </w:rPr>
        <w:t xml:space="preserve"> evaluar la sustitución de 4</w:t>
      </w:r>
      <w:r w:rsidR="000A778E">
        <w:rPr>
          <w:rFonts w:ascii="Montserrat" w:hAnsi="Montserrat"/>
          <w:sz w:val="20"/>
          <w:lang w:val="es-ES_tradnl"/>
        </w:rPr>
        <w:t>5</w:t>
      </w:r>
      <w:r w:rsidR="008A4FFD" w:rsidRPr="008A4FFD">
        <w:rPr>
          <w:rFonts w:ascii="Montserrat" w:hAnsi="Montserrat"/>
          <w:sz w:val="20"/>
          <w:lang w:val="es-ES_tradnl"/>
        </w:rPr>
        <w:t xml:space="preserve"> inmuebles arrendados y </w:t>
      </w:r>
      <w:r w:rsidR="00AC7046" w:rsidRPr="00F322AA">
        <w:rPr>
          <w:rFonts w:ascii="Montserrat" w:hAnsi="Montserrat"/>
          <w:b/>
          <w:bCs/>
          <w:sz w:val="20"/>
          <w:lang w:val="es-ES_tradnl"/>
        </w:rPr>
        <w:t>(</w:t>
      </w:r>
      <w:proofErr w:type="spellStart"/>
      <w:r w:rsidR="00AC7046" w:rsidRPr="00F322AA">
        <w:rPr>
          <w:rFonts w:ascii="Montserrat" w:hAnsi="Montserrat"/>
          <w:b/>
          <w:bCs/>
          <w:sz w:val="20"/>
          <w:lang w:val="es-ES_tradnl"/>
        </w:rPr>
        <w:t>i</w:t>
      </w:r>
      <w:r w:rsidR="00AC7046">
        <w:rPr>
          <w:rFonts w:ascii="Montserrat" w:hAnsi="Montserrat"/>
          <w:b/>
          <w:bCs/>
          <w:sz w:val="20"/>
          <w:lang w:val="es-ES_tradnl"/>
        </w:rPr>
        <w:t>v</w:t>
      </w:r>
      <w:proofErr w:type="spellEnd"/>
      <w:r w:rsidR="00AC7046" w:rsidRPr="00F322AA">
        <w:rPr>
          <w:rFonts w:ascii="Montserrat" w:hAnsi="Montserrat"/>
          <w:b/>
          <w:bCs/>
          <w:sz w:val="20"/>
          <w:lang w:val="es-ES_tradnl"/>
        </w:rPr>
        <w:t>)</w:t>
      </w:r>
      <w:r w:rsidR="00AC7046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>considerar la contratación de 3</w:t>
      </w:r>
      <w:r w:rsidR="00363FDB">
        <w:rPr>
          <w:rFonts w:ascii="Montserrat" w:hAnsi="Montserrat"/>
          <w:sz w:val="20"/>
          <w:lang w:val="es-ES_tradnl"/>
        </w:rPr>
        <w:t>2</w:t>
      </w:r>
      <w:r w:rsidR="008A4FFD" w:rsidRPr="008A4FFD">
        <w:rPr>
          <w:rFonts w:ascii="Montserrat" w:hAnsi="Montserrat"/>
          <w:sz w:val="20"/>
          <w:lang w:val="es-ES_tradnl"/>
        </w:rPr>
        <w:t xml:space="preserve"> nuevos arrendamientos; con un presupuesto total de </w:t>
      </w:r>
      <w:r w:rsidR="00E5667D" w:rsidRPr="00E5667D">
        <w:rPr>
          <w:rFonts w:ascii="Montserrat" w:hAnsi="Montserrat"/>
          <w:sz w:val="20"/>
          <w:lang w:val="es-MX"/>
        </w:rPr>
        <w:t>$522</w:t>
      </w:r>
      <w:r w:rsidR="00BA0D92">
        <w:rPr>
          <w:rFonts w:ascii="Montserrat" w:hAnsi="Montserrat"/>
          <w:sz w:val="20"/>
          <w:lang w:val="es-MX"/>
        </w:rPr>
        <w:t>’</w:t>
      </w:r>
      <w:r w:rsidR="00E5667D" w:rsidRPr="00E5667D">
        <w:rPr>
          <w:rFonts w:ascii="Montserrat" w:hAnsi="Montserrat"/>
          <w:sz w:val="20"/>
          <w:lang w:val="es-MX"/>
        </w:rPr>
        <w:t>163</w:t>
      </w:r>
      <w:r w:rsidR="00AC7046">
        <w:rPr>
          <w:rFonts w:ascii="Montserrat" w:hAnsi="Montserrat"/>
          <w:sz w:val="20"/>
          <w:lang w:val="es-MX"/>
        </w:rPr>
        <w:t>,</w:t>
      </w:r>
      <w:r w:rsidR="00E5667D" w:rsidRPr="00E5667D">
        <w:rPr>
          <w:rFonts w:ascii="Montserrat" w:hAnsi="Montserrat"/>
          <w:sz w:val="20"/>
          <w:lang w:val="es-MX"/>
        </w:rPr>
        <w:t>557.00 (</w:t>
      </w:r>
      <w:r w:rsidR="00BA0D92">
        <w:rPr>
          <w:rFonts w:ascii="Montserrat" w:hAnsi="Montserrat"/>
          <w:sz w:val="20"/>
          <w:lang w:val="es-MX"/>
        </w:rPr>
        <w:t>q</w:t>
      </w:r>
      <w:r w:rsidR="00E5667D" w:rsidRPr="00E5667D">
        <w:rPr>
          <w:rFonts w:ascii="Montserrat" w:hAnsi="Montserrat"/>
          <w:sz w:val="20"/>
          <w:lang w:val="es-MX"/>
        </w:rPr>
        <w:t>uinientos veintidós millones ciento sesenta y tres mil quinientos cincuenta y siete pesos 00/100 M.N.)</w:t>
      </w:r>
      <w:r w:rsidR="008A4FFD" w:rsidRPr="008A4FFD">
        <w:rPr>
          <w:rFonts w:ascii="Montserrat" w:hAnsi="Montserrat"/>
          <w:sz w:val="20"/>
          <w:lang w:val="es-ES_tradnl"/>
        </w:rPr>
        <w:t>.</w:t>
      </w:r>
      <w:r w:rsidR="00BA0D92">
        <w:rPr>
          <w:rFonts w:ascii="Montserrat" w:hAnsi="Montserrat"/>
          <w:sz w:val="20"/>
          <w:lang w:val="es-ES_tradnl"/>
        </w:rPr>
        <w:t xml:space="preserve"> </w:t>
      </w:r>
      <w:proofErr w:type="gramStart"/>
      <w:r w:rsidR="0068072E" w:rsidRPr="00604F18">
        <w:rPr>
          <w:rFonts w:ascii="Montserrat" w:hAnsi="Montserrat"/>
          <w:b/>
          <w:bCs/>
          <w:sz w:val="20"/>
          <w:lang w:val="es-ES_tradnl"/>
        </w:rPr>
        <w:t>Segundo</w:t>
      </w:r>
      <w:r w:rsidR="00AC7046">
        <w:rPr>
          <w:rFonts w:ascii="Montserrat" w:hAnsi="Montserrat"/>
          <w:b/>
          <w:bCs/>
          <w:sz w:val="20"/>
          <w:lang w:val="es-ES_tradnl"/>
        </w:rPr>
        <w:t>.-</w:t>
      </w:r>
      <w:proofErr w:type="gramEnd"/>
      <w:r w:rsidR="0068072E" w:rsidRPr="00604F18">
        <w:rPr>
          <w:rFonts w:ascii="Montserrat" w:hAnsi="Montserrat"/>
          <w:sz w:val="20"/>
          <w:lang w:val="es-ES_tradnl"/>
        </w:rPr>
        <w:t xml:space="preserve"> </w:t>
      </w:r>
      <w:r w:rsidR="00B2036C">
        <w:rPr>
          <w:rFonts w:ascii="Montserrat" w:hAnsi="Montserrat"/>
          <w:sz w:val="20"/>
          <w:lang w:val="es-ES_tradnl"/>
        </w:rPr>
        <w:t>Instruir a la</w:t>
      </w:r>
      <w:r w:rsidR="008A4FFD" w:rsidRPr="008A4FFD">
        <w:rPr>
          <w:rFonts w:ascii="Montserrat" w:hAnsi="Montserrat"/>
          <w:sz w:val="20"/>
          <w:lang w:val="es-ES_tradnl"/>
        </w:rPr>
        <w:t xml:space="preserve"> Dirección de Administración </w:t>
      </w:r>
      <w:r w:rsidR="00B2036C">
        <w:rPr>
          <w:rFonts w:ascii="Montserrat" w:hAnsi="Montserrat"/>
          <w:sz w:val="20"/>
          <w:lang w:val="es-ES_tradnl"/>
        </w:rPr>
        <w:t xml:space="preserve">para que rinda </w:t>
      </w:r>
      <w:r w:rsidR="008A4FFD" w:rsidRPr="008A4FFD">
        <w:rPr>
          <w:rFonts w:ascii="Montserrat" w:hAnsi="Montserrat"/>
          <w:sz w:val="20"/>
          <w:lang w:val="es-ES_tradnl"/>
        </w:rPr>
        <w:t xml:space="preserve">el informe de resultados del </w:t>
      </w:r>
      <w:r w:rsidR="008E2EB1">
        <w:rPr>
          <w:rFonts w:ascii="Montserrat" w:hAnsi="Montserrat"/>
          <w:sz w:val="20"/>
          <w:lang w:val="es-ES_tradnl"/>
        </w:rPr>
        <w:t>‘</w:t>
      </w:r>
      <w:r w:rsidR="008A4FFD" w:rsidRPr="008A4FFD">
        <w:rPr>
          <w:rFonts w:ascii="Montserrat" w:hAnsi="Montserrat"/>
          <w:sz w:val="20"/>
          <w:lang w:val="es-ES_tradnl"/>
        </w:rPr>
        <w:t xml:space="preserve">Programa de Arrendamiento </w:t>
      </w:r>
      <w:r w:rsidR="00F537E6">
        <w:rPr>
          <w:rFonts w:ascii="Montserrat" w:hAnsi="Montserrat"/>
          <w:sz w:val="20"/>
          <w:lang w:val="es-ES_tradnl"/>
        </w:rPr>
        <w:t>Inmobiliario para el año 2025</w:t>
      </w:r>
      <w:r w:rsidR="00B2036C">
        <w:rPr>
          <w:rFonts w:ascii="Montserrat" w:hAnsi="Montserrat"/>
          <w:sz w:val="20"/>
          <w:lang w:val="es-ES_tradnl"/>
        </w:rPr>
        <w:t>,</w:t>
      </w:r>
      <w:r w:rsidR="008A4FFD" w:rsidRPr="008A4FFD">
        <w:rPr>
          <w:rFonts w:ascii="Montserrat" w:hAnsi="Montserrat"/>
          <w:sz w:val="20"/>
          <w:lang w:val="es-ES_tradnl"/>
        </w:rPr>
        <w:t xml:space="preserve"> IMSS-Arrendatario</w:t>
      </w:r>
      <w:r w:rsidR="00BA0D92">
        <w:rPr>
          <w:rFonts w:ascii="Montserrat" w:hAnsi="Montserrat"/>
          <w:sz w:val="20"/>
          <w:lang w:val="es-ES_tradnl"/>
        </w:rPr>
        <w:t>:</w:t>
      </w:r>
      <w:r w:rsidR="008A4FFD" w:rsidRPr="008A4FFD">
        <w:rPr>
          <w:rFonts w:ascii="Montserrat" w:hAnsi="Montserrat"/>
          <w:sz w:val="20"/>
          <w:lang w:val="es-ES_tradnl"/>
        </w:rPr>
        <w:t xml:space="preserve"> Régimen Ordinario</w:t>
      </w:r>
      <w:r w:rsidR="008E2EB1">
        <w:rPr>
          <w:rFonts w:ascii="Montserrat" w:hAnsi="Montserrat"/>
          <w:sz w:val="20"/>
          <w:lang w:val="es-ES_tradnl"/>
        </w:rPr>
        <w:t>’</w:t>
      </w:r>
      <w:r w:rsidR="008A4FFD" w:rsidRPr="008A4FFD">
        <w:rPr>
          <w:rFonts w:ascii="Montserrat" w:hAnsi="Montserrat"/>
          <w:sz w:val="20"/>
          <w:lang w:val="es-ES_tradnl"/>
        </w:rPr>
        <w:t xml:space="preserve">, en cumplimiento a lo </w:t>
      </w:r>
      <w:r w:rsidR="00BA0D92">
        <w:rPr>
          <w:rFonts w:ascii="Montserrat" w:hAnsi="Montserrat"/>
          <w:sz w:val="20"/>
          <w:lang w:val="es-ES_tradnl"/>
        </w:rPr>
        <w:t>dictado</w:t>
      </w:r>
      <w:r w:rsidR="008A4FFD" w:rsidRPr="008A4FFD">
        <w:rPr>
          <w:rFonts w:ascii="Montserrat" w:hAnsi="Montserrat"/>
          <w:sz w:val="20"/>
          <w:lang w:val="es-ES_tradnl"/>
        </w:rPr>
        <w:t xml:space="preserve"> en el presente Acuerdo, durante el primer trimestre del ejercicio </w:t>
      </w:r>
      <w:r w:rsidR="00BA0D92">
        <w:rPr>
          <w:rFonts w:ascii="Montserrat" w:hAnsi="Montserrat"/>
          <w:sz w:val="20"/>
          <w:lang w:val="es-ES_tradnl"/>
        </w:rPr>
        <w:t xml:space="preserve">fiscal </w:t>
      </w:r>
      <w:r w:rsidR="008A4FFD" w:rsidRPr="008A4FFD">
        <w:rPr>
          <w:rFonts w:ascii="Montserrat" w:hAnsi="Montserrat"/>
          <w:sz w:val="20"/>
          <w:lang w:val="es-ES_tradnl"/>
        </w:rPr>
        <w:t>2026</w:t>
      </w:r>
      <w:r w:rsidR="008E2EB1">
        <w:rPr>
          <w:rFonts w:ascii="Montserrat" w:hAnsi="Montserrat"/>
          <w:sz w:val="20"/>
          <w:lang w:val="es-ES_tradnl"/>
        </w:rPr>
        <w:t>.</w:t>
      </w:r>
      <w:r w:rsidR="00BA0D92">
        <w:rPr>
          <w:rFonts w:ascii="Montserrat" w:hAnsi="Montserrat"/>
          <w:sz w:val="20"/>
          <w:lang w:val="es-ES_tradnl"/>
        </w:rPr>
        <w:t>”</w:t>
      </w:r>
    </w:p>
    <w:p w14:paraId="4D7DD965" w14:textId="77777777" w:rsidR="00B2036C" w:rsidRDefault="00B2036C" w:rsidP="00D24759">
      <w:pPr>
        <w:pStyle w:val="Texto"/>
        <w:spacing w:after="0" w:line="240" w:lineRule="auto"/>
        <w:ind w:firstLine="0"/>
        <w:rPr>
          <w:rFonts w:ascii="Montserrat" w:hAnsi="Montserrat"/>
          <w:sz w:val="20"/>
          <w:lang w:val="es-ES_tradnl"/>
        </w:rPr>
      </w:pPr>
    </w:p>
    <w:tbl>
      <w:tblPr>
        <w:tblW w:w="9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3"/>
        <w:gridCol w:w="4791"/>
      </w:tblGrid>
      <w:tr w:rsidR="0068072E" w:rsidRPr="002C68A8" w14:paraId="080054FF" w14:textId="77777777" w:rsidTr="00F322AA">
        <w:tc>
          <w:tcPr>
            <w:tcW w:w="5103" w:type="dxa"/>
            <w:shd w:val="clear" w:color="auto" w:fill="auto"/>
          </w:tcPr>
          <w:p w14:paraId="1B1C499F" w14:textId="77777777" w:rsidR="0068072E" w:rsidRPr="00C322FB" w:rsidRDefault="0068072E" w:rsidP="004A752C">
            <w:pPr>
              <w:ind w:left="-108" w:right="29"/>
              <w:jc w:val="both"/>
              <w:rPr>
                <w:rFonts w:ascii="Montserrat" w:hAnsi="Montserrat" w:cs="Arial"/>
                <w:sz w:val="15"/>
                <w:szCs w:val="15"/>
              </w:rPr>
            </w:pPr>
            <w:r w:rsidRPr="00C322FB">
              <w:rPr>
                <w:rFonts w:ascii="Montserrat" w:hAnsi="Montserrat" w:cs="Arial"/>
                <w:sz w:val="15"/>
                <w:szCs w:val="15"/>
              </w:rPr>
              <w:t>Revisó los aspectos técnico-legales del proyecto de Acuerdo, de conformidad con los artículos 6, fracción VI y 75, fracción IV, del Reglamento Interior del Instituto Mexicano del Seguro Social.</w:t>
            </w:r>
          </w:p>
        </w:tc>
        <w:tc>
          <w:tcPr>
            <w:tcW w:w="4791" w:type="dxa"/>
            <w:shd w:val="clear" w:color="auto" w:fill="auto"/>
          </w:tcPr>
          <w:p w14:paraId="27411CF3" w14:textId="77777777" w:rsidR="0068072E" w:rsidRPr="00C322FB" w:rsidRDefault="0068072E" w:rsidP="00F322AA">
            <w:pPr>
              <w:ind w:left="-108" w:right="149"/>
              <w:jc w:val="both"/>
              <w:rPr>
                <w:rFonts w:ascii="Montserrat" w:hAnsi="Montserrat" w:cs="Arial"/>
                <w:sz w:val="15"/>
                <w:szCs w:val="15"/>
              </w:rPr>
            </w:pPr>
            <w:r w:rsidRPr="00C322FB">
              <w:rPr>
                <w:rFonts w:ascii="Montserrat" w:hAnsi="Montserrat" w:cs="Arial"/>
                <w:sz w:val="15"/>
                <w:szCs w:val="15"/>
              </w:rPr>
              <w:t xml:space="preserve">Presenta el proyecto de Acuerdo con fundamento en los </w:t>
            </w:r>
            <w:r w:rsidRPr="00C322FB">
              <w:rPr>
                <w:rFonts w:ascii="Montserrat" w:hAnsi="Montserrat" w:cs="Arial"/>
                <w:spacing w:val="-2"/>
                <w:sz w:val="15"/>
                <w:szCs w:val="15"/>
              </w:rPr>
              <w:t>artículos 6, fracción VI y 69, fracción V, del Reglamento Interior del Instituto Mexicano del Seguro</w:t>
            </w:r>
            <w:r w:rsidRPr="00C322FB">
              <w:rPr>
                <w:rFonts w:ascii="Montserrat" w:hAnsi="Montserrat" w:cs="Arial"/>
                <w:sz w:val="15"/>
                <w:szCs w:val="15"/>
              </w:rPr>
              <w:t xml:space="preserve"> Social.</w:t>
            </w:r>
          </w:p>
        </w:tc>
      </w:tr>
      <w:tr w:rsidR="0068072E" w:rsidRPr="002C68A8" w14:paraId="7F68AD71" w14:textId="77777777" w:rsidTr="00F322AA">
        <w:trPr>
          <w:trHeight w:val="2785"/>
        </w:trPr>
        <w:tc>
          <w:tcPr>
            <w:tcW w:w="5103" w:type="dxa"/>
            <w:shd w:val="clear" w:color="auto" w:fill="auto"/>
          </w:tcPr>
          <w:p w14:paraId="0FC96F64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3DC2FE02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7C9772C8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591B5D9D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09E32CBA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6B378321" w14:textId="77777777" w:rsidR="0068072E" w:rsidRPr="007C6434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4BAE8598" w14:textId="36363329" w:rsidR="0068072E" w:rsidRPr="00C47973" w:rsidRDefault="005F3BE8" w:rsidP="00FB0722">
            <w:pPr>
              <w:ind w:left="-108"/>
              <w:jc w:val="both"/>
              <w:rPr>
                <w:rFonts w:ascii="Montserrat" w:hAnsi="Montserrat" w:cs="Arial"/>
                <w:b/>
                <w:sz w:val="22"/>
                <w:szCs w:val="22"/>
              </w:rPr>
            </w:pPr>
            <w:r>
              <w:rPr>
                <w:rFonts w:ascii="Montserrat" w:hAnsi="Montserrat" w:cs="Arial"/>
                <w:b/>
                <w:sz w:val="22"/>
                <w:szCs w:val="22"/>
              </w:rPr>
              <w:t>KAREN BERLANGA VALDÉS</w:t>
            </w:r>
          </w:p>
          <w:p w14:paraId="0147F4C2" w14:textId="77777777" w:rsidR="0068072E" w:rsidRPr="00C47973" w:rsidRDefault="0068072E" w:rsidP="00FB0722">
            <w:pPr>
              <w:ind w:left="-108"/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C47973">
              <w:rPr>
                <w:rFonts w:ascii="Montserrat" w:hAnsi="Montserrat" w:cs="Arial"/>
                <w:sz w:val="22"/>
                <w:szCs w:val="22"/>
              </w:rPr>
              <w:t>Titular de la Dirección Jurídica</w:t>
            </w:r>
          </w:p>
          <w:p w14:paraId="40857677" w14:textId="77777777" w:rsidR="0068072E" w:rsidRPr="00C322FB" w:rsidRDefault="0068072E" w:rsidP="00FB0722">
            <w:pPr>
              <w:ind w:left="-108" w:right="280"/>
              <w:jc w:val="both"/>
              <w:rPr>
                <w:sz w:val="15"/>
                <w:szCs w:val="15"/>
              </w:rPr>
            </w:pPr>
            <w:r w:rsidRPr="00C322FB">
              <w:rPr>
                <w:rFonts w:ascii="Montserrat" w:hAnsi="Montserrat" w:cs="Arial"/>
                <w:sz w:val="15"/>
                <w:szCs w:val="15"/>
              </w:rPr>
              <w:t>La revisión técnico-legal por parte de la Dirección Jurídica no versó sobre los datos y documentos que se acompañan al proyecto de Acuerdo, los cuales corresponden al ámbito de responsabilidad de la Dirección de Administración, como instancia facultada para difundir, verificar y analizar la política inmobiliaria del Instituto, de conformidad con las disposiciones legales, reglamentarias y administrativas aplicables y los acuerdos del Consejo Técnico, en términos del artículo 69, fracción V, del Reglamento Interior del Instituto Mexicano del Seguro Social.</w:t>
            </w:r>
          </w:p>
        </w:tc>
        <w:tc>
          <w:tcPr>
            <w:tcW w:w="4791" w:type="dxa"/>
            <w:shd w:val="clear" w:color="auto" w:fill="auto"/>
          </w:tcPr>
          <w:p w14:paraId="5B1E91B7" w14:textId="77777777" w:rsidR="0068072E" w:rsidRPr="007C6434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3EC900A8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402B0B71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4E62C2CB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3DD7D04B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1B5EB254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1AEBF545" w14:textId="77777777" w:rsidR="0068072E" w:rsidRPr="002914CA" w:rsidRDefault="0068072E" w:rsidP="00FB0722">
            <w:pPr>
              <w:ind w:left="-108"/>
              <w:jc w:val="both"/>
              <w:rPr>
                <w:rFonts w:ascii="Montserrat" w:hAnsi="Montserrat" w:cs="Arial"/>
                <w:b/>
                <w:sz w:val="22"/>
                <w:szCs w:val="22"/>
              </w:rPr>
            </w:pPr>
            <w:r w:rsidRPr="002914CA">
              <w:rPr>
                <w:rFonts w:ascii="Montserrat" w:hAnsi="Montserrat" w:cs="Arial"/>
                <w:b/>
                <w:sz w:val="22"/>
                <w:szCs w:val="22"/>
              </w:rPr>
              <w:t>BORSALINO GONZÁLEZ ANDRADE</w:t>
            </w:r>
          </w:p>
          <w:p w14:paraId="692D06BF" w14:textId="77777777" w:rsidR="0068072E" w:rsidRPr="002C68A8" w:rsidRDefault="0068072E" w:rsidP="00FB0722">
            <w:pPr>
              <w:ind w:left="-108"/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2914CA">
              <w:rPr>
                <w:rFonts w:ascii="Montserrat" w:hAnsi="Montserrat" w:cs="Arial"/>
                <w:sz w:val="22"/>
                <w:szCs w:val="22"/>
              </w:rPr>
              <w:t>Titular de l</w:t>
            </w:r>
            <w:r>
              <w:rPr>
                <w:rFonts w:ascii="Montserrat" w:hAnsi="Montserrat" w:cs="Arial"/>
                <w:sz w:val="22"/>
                <w:szCs w:val="22"/>
              </w:rPr>
              <w:t>a</w:t>
            </w:r>
            <w:r w:rsidRPr="002914CA">
              <w:rPr>
                <w:rFonts w:ascii="Montserrat" w:hAnsi="Montserrat" w:cs="Arial"/>
                <w:sz w:val="22"/>
                <w:szCs w:val="22"/>
              </w:rPr>
              <w:t xml:space="preserve"> Dirección de Administración</w:t>
            </w:r>
          </w:p>
        </w:tc>
      </w:tr>
    </w:tbl>
    <w:p w14:paraId="528594BF" w14:textId="051F5C87" w:rsidR="00413094" w:rsidRPr="00DD668E" w:rsidRDefault="00413094" w:rsidP="00FB0722">
      <w:pPr>
        <w:ind w:right="-377"/>
        <w:jc w:val="both"/>
        <w:rPr>
          <w:rFonts w:ascii="Montserrat" w:eastAsia="Times New Roman" w:hAnsi="Montserrat" w:cs="Times New Roman"/>
          <w:color w:val="000000"/>
          <w:sz w:val="20"/>
          <w:szCs w:val="20"/>
          <w:lang w:eastAsia="es-MX"/>
        </w:rPr>
      </w:pPr>
    </w:p>
    <w:sectPr w:rsidR="00413094" w:rsidRPr="00DD668E" w:rsidSect="00F322AA">
      <w:headerReference w:type="default" r:id="rId11"/>
      <w:footerReference w:type="default" r:id="rId12"/>
      <w:pgSz w:w="12240" w:h="15840"/>
      <w:pgMar w:top="1843" w:right="1276" w:bottom="1418" w:left="1276" w:header="2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47B0A" w14:textId="77777777" w:rsidR="00E35353" w:rsidRDefault="00E35353" w:rsidP="00984A99">
      <w:r>
        <w:separator/>
      </w:r>
    </w:p>
  </w:endnote>
  <w:endnote w:type="continuationSeparator" w:id="0">
    <w:p w14:paraId="697CD98F" w14:textId="77777777" w:rsidR="00E35353" w:rsidRDefault="00E35353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EE8D4" w14:textId="30EF7DA9" w:rsidR="004D4FC4" w:rsidRDefault="002345D5" w:rsidP="000D31E3">
    <w:pPr>
      <w:pStyle w:val="Piedepgina"/>
      <w:ind w:left="-1276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522048" behindDoc="0" locked="0" layoutInCell="1" allowOverlap="1" wp14:anchorId="5FEC6FB6" wp14:editId="20542A4A">
              <wp:simplePos x="0" y="0"/>
              <wp:positionH relativeFrom="column">
                <wp:posOffset>-116876</wp:posOffset>
              </wp:positionH>
              <wp:positionV relativeFrom="paragraph">
                <wp:posOffset>-767983</wp:posOffset>
              </wp:positionV>
              <wp:extent cx="4835525" cy="333119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5525" cy="33311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6B8A8A" w14:textId="63F664A9" w:rsidR="008B2526" w:rsidRPr="001B45F5" w:rsidRDefault="002345D5" w:rsidP="008B2526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 w:rsidRPr="002345D5">
                            <w:rPr>
                              <w:rFonts w:ascii="Montserrat" w:hAnsi="Montserrat"/>
                              <w:b/>
                              <w:noProof/>
                              <w:color w:val="B79A5E"/>
                              <w:sz w:val="12"/>
                              <w:szCs w:val="12"/>
                            </w:rPr>
                            <w:drawing>
                              <wp:inline distT="0" distB="0" distL="0" distR="0" wp14:anchorId="4BC3A0DF" wp14:editId="4AB7D365">
                                <wp:extent cx="4643755" cy="273050"/>
                                <wp:effectExtent l="0" t="0" r="4445" b="0"/>
                                <wp:docPr id="784343714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43755" cy="273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C6FB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9.2pt;margin-top:-60.45pt;width:380.75pt;height:26.25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" filled="f" stroked="f">
              <v:textbox>
                <w:txbxContent>
                  <w:p w14:paraId="446B8A8A" w14:textId="63F664A9" w:rsidR="008B2526" w:rsidRPr="001B45F5" w:rsidRDefault="002345D5" w:rsidP="008B2526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 w:rsidRPr="002345D5">
                      <w:rPr>
                        <w:rFonts w:ascii="Montserrat" w:hAnsi="Montserrat"/>
                        <w:b/>
                        <w:noProof/>
                        <w:color w:val="B79A5E"/>
                        <w:sz w:val="12"/>
                        <w:szCs w:val="12"/>
                      </w:rPr>
                      <w:drawing>
                        <wp:inline distT="0" distB="0" distL="0" distR="0" wp14:anchorId="4BC3A0DF" wp14:editId="4AB7D365">
                          <wp:extent cx="4643755" cy="273050"/>
                          <wp:effectExtent l="0" t="0" r="4445" b="0"/>
                          <wp:docPr id="784343714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43755" cy="273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D668E">
      <w:rPr>
        <w:noProof/>
        <w:lang w:eastAsia="es-MX"/>
      </w:rPr>
      <w:drawing>
        <wp:anchor distT="0" distB="0" distL="114300" distR="114300" simplePos="0" relativeHeight="251463680" behindDoc="1" locked="0" layoutInCell="1" allowOverlap="1" wp14:anchorId="06144C1B" wp14:editId="77073CCF">
          <wp:simplePos x="0" y="0"/>
          <wp:positionH relativeFrom="column">
            <wp:posOffset>-810260</wp:posOffset>
          </wp:positionH>
          <wp:positionV relativeFrom="paragraph">
            <wp:posOffset>-1265008</wp:posOffset>
          </wp:positionV>
          <wp:extent cx="7857138" cy="1605915"/>
          <wp:effectExtent l="0" t="0" r="0" b="0"/>
          <wp:wrapNone/>
          <wp:docPr id="37241365" name="Imagen 37241365" descr="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305292" name="Imagen 5" descr="Forma&#10;&#10;Descripción generada automá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857987" cy="1606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AD106" w14:textId="77777777" w:rsidR="00E35353" w:rsidRDefault="00E35353" w:rsidP="00984A99">
      <w:r>
        <w:separator/>
      </w:r>
    </w:p>
  </w:footnote>
  <w:footnote w:type="continuationSeparator" w:id="0">
    <w:p w14:paraId="3769C7D4" w14:textId="77777777" w:rsidR="00E35353" w:rsidRDefault="00E35353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27403" w14:textId="09C6D081" w:rsidR="004D4FC4" w:rsidRDefault="00ED7254" w:rsidP="000D31E3">
    <w:pPr>
      <w:pStyle w:val="Encabezado"/>
      <w:ind w:left="-1276"/>
    </w:pPr>
    <w:r>
      <w:rPr>
        <w:noProof/>
        <w:lang w:eastAsia="es-MX"/>
      </w:rPr>
      <w:drawing>
        <wp:anchor distT="0" distB="0" distL="114300" distR="114300" simplePos="0" relativeHeight="251662335" behindDoc="0" locked="0" layoutInCell="1" allowOverlap="1" wp14:anchorId="7982B5DC" wp14:editId="4EFA4CE9">
          <wp:simplePos x="0" y="0"/>
          <wp:positionH relativeFrom="column">
            <wp:posOffset>-810260</wp:posOffset>
          </wp:positionH>
          <wp:positionV relativeFrom="paragraph">
            <wp:posOffset>-273050</wp:posOffset>
          </wp:positionV>
          <wp:extent cx="7825105" cy="1841500"/>
          <wp:effectExtent l="0" t="0" r="0" b="0"/>
          <wp:wrapNone/>
          <wp:docPr id="963598517" name="Imagen 963598517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7965332" name="Imagen 1" descr="Interfaz de usuario gráfica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105" cy="184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FFC6AFD" wp14:editId="529C3DC3">
              <wp:simplePos x="0" y="0"/>
              <wp:positionH relativeFrom="column">
                <wp:posOffset>3209290</wp:posOffset>
              </wp:positionH>
              <wp:positionV relativeFrom="paragraph">
                <wp:posOffset>629920</wp:posOffset>
              </wp:positionV>
              <wp:extent cx="2940050" cy="361950"/>
              <wp:effectExtent l="0" t="0" r="1270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5088BC" w14:textId="1C08EDEE" w:rsidR="004D4FC4" w:rsidRPr="00EE2927" w:rsidRDefault="004D4FC4" w:rsidP="00EE2927">
                          <w:pPr>
                            <w:jc w:val="right"/>
                            <w:rPr>
                              <w:rFonts w:ascii="Montserrat" w:hAnsi="Montserrat"/>
                              <w:b/>
                              <w:sz w:val="20"/>
                              <w:szCs w:val="20"/>
                            </w:rPr>
                          </w:pPr>
                          <w:r w:rsidRPr="00EE2927">
                            <w:rPr>
                              <w:rFonts w:ascii="Montserrat" w:hAnsi="Montserrat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 w:rsidRPr="00EE2927">
                            <w:rPr>
                              <w:rFonts w:ascii="Montserrat" w:hAnsi="Montserrat"/>
                              <w:b/>
                              <w:sz w:val="20"/>
                              <w:szCs w:val="20"/>
                            </w:rPr>
                            <w:t xml:space="preserve">DIRECCIÓN DE </w:t>
                          </w:r>
                          <w:r w:rsidR="00FB39F2" w:rsidRPr="00EE2927">
                            <w:rPr>
                              <w:rFonts w:ascii="Montserrat" w:hAnsi="Montserrat"/>
                              <w:b/>
                              <w:sz w:val="20"/>
                              <w:szCs w:val="20"/>
                            </w:rPr>
                            <w:t>ADMINISTRACIÓN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FC6A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2.7pt;margin-top:49.6pt;width:231.5pt;height:2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" filled="f" stroked="f">
              <v:textbox inset="0,0,0,0">
                <w:txbxContent>
                  <w:p w14:paraId="6F5088BC" w14:textId="1C08EDEE" w:rsidR="004D4FC4" w:rsidRPr="00EE2927" w:rsidRDefault="004D4FC4" w:rsidP="00EE2927">
                    <w:pPr>
                      <w:jc w:val="right"/>
                      <w:rPr>
                        <w:rFonts w:ascii="Montserrat" w:hAnsi="Montserrat"/>
                        <w:b/>
                        <w:sz w:val="20"/>
                        <w:szCs w:val="20"/>
                      </w:rPr>
                    </w:pPr>
                    <w:r w:rsidRPr="00EE2927">
                      <w:rPr>
                        <w:rFonts w:ascii="Montserrat" w:hAnsi="Montserrat"/>
                        <w:b/>
                        <w:sz w:val="14"/>
                        <w:szCs w:val="14"/>
                      </w:rPr>
                      <w:t xml:space="preserve"> </w:t>
                    </w:r>
                    <w:r w:rsidRPr="00EE2927">
                      <w:rPr>
                        <w:rFonts w:ascii="Montserrat" w:hAnsi="Montserrat"/>
                        <w:b/>
                        <w:sz w:val="20"/>
                        <w:szCs w:val="20"/>
                      </w:rPr>
                      <w:t xml:space="preserve">DIRECCIÓN DE </w:t>
                    </w:r>
                    <w:r w:rsidR="00FB39F2" w:rsidRPr="00EE2927">
                      <w:rPr>
                        <w:rFonts w:ascii="Montserrat" w:hAnsi="Montserrat"/>
                        <w:b/>
                        <w:sz w:val="20"/>
                        <w:szCs w:val="20"/>
                      </w:rPr>
                      <w:t>ADMINISTRACIÓN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E0D72"/>
    <w:multiLevelType w:val="hybridMultilevel"/>
    <w:tmpl w:val="103A04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6468"/>
    <w:multiLevelType w:val="hybridMultilevel"/>
    <w:tmpl w:val="8798599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C164B"/>
    <w:multiLevelType w:val="hybridMultilevel"/>
    <w:tmpl w:val="029434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B3078"/>
    <w:multiLevelType w:val="hybridMultilevel"/>
    <w:tmpl w:val="765E8C84"/>
    <w:lvl w:ilvl="0" w:tplc="14C4F3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B841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7AD6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5EF4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7A28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DC9D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BC4B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AEF6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A0C9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20DB8"/>
    <w:multiLevelType w:val="hybridMultilevel"/>
    <w:tmpl w:val="E55E0E9A"/>
    <w:lvl w:ilvl="0" w:tplc="AFC478F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3045B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9CE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0442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6E9F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4ECB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BEB8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4CE7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20CE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5B485B"/>
    <w:multiLevelType w:val="hybridMultilevel"/>
    <w:tmpl w:val="3B5484AC"/>
    <w:lvl w:ilvl="0" w:tplc="3B442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D07F4"/>
    <w:multiLevelType w:val="hybridMultilevel"/>
    <w:tmpl w:val="B9A80A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199639">
    <w:abstractNumId w:val="5"/>
  </w:num>
  <w:num w:numId="2" w16cid:durableId="1514413824">
    <w:abstractNumId w:val="1"/>
  </w:num>
  <w:num w:numId="3" w16cid:durableId="231240718">
    <w:abstractNumId w:val="6"/>
  </w:num>
  <w:num w:numId="4" w16cid:durableId="625088430">
    <w:abstractNumId w:val="3"/>
  </w:num>
  <w:num w:numId="5" w16cid:durableId="1644894824">
    <w:abstractNumId w:val="2"/>
  </w:num>
  <w:num w:numId="6" w16cid:durableId="1258294392">
    <w:abstractNumId w:val="0"/>
  </w:num>
  <w:num w:numId="7" w16cid:durableId="353726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99"/>
    <w:rsid w:val="00001D04"/>
    <w:rsid w:val="00004642"/>
    <w:rsid w:val="00092D3E"/>
    <w:rsid w:val="000A778E"/>
    <w:rsid w:val="000B1530"/>
    <w:rsid w:val="000D31E3"/>
    <w:rsid w:val="00101B9E"/>
    <w:rsid w:val="00117072"/>
    <w:rsid w:val="00134167"/>
    <w:rsid w:val="00161B35"/>
    <w:rsid w:val="0016641E"/>
    <w:rsid w:val="00170F07"/>
    <w:rsid w:val="00173F73"/>
    <w:rsid w:val="0017773D"/>
    <w:rsid w:val="001B5163"/>
    <w:rsid w:val="001D45E6"/>
    <w:rsid w:val="00201CC3"/>
    <w:rsid w:val="0020709D"/>
    <w:rsid w:val="00212B06"/>
    <w:rsid w:val="00213C3B"/>
    <w:rsid w:val="002141E9"/>
    <w:rsid w:val="002345D5"/>
    <w:rsid w:val="00253115"/>
    <w:rsid w:val="00286156"/>
    <w:rsid w:val="00296325"/>
    <w:rsid w:val="002A48B0"/>
    <w:rsid w:val="002B18DD"/>
    <w:rsid w:val="002D2C86"/>
    <w:rsid w:val="002F62FD"/>
    <w:rsid w:val="003114CC"/>
    <w:rsid w:val="00313CCC"/>
    <w:rsid w:val="00315AAC"/>
    <w:rsid w:val="0034412D"/>
    <w:rsid w:val="003619E6"/>
    <w:rsid w:val="00363EE5"/>
    <w:rsid w:val="00363FDB"/>
    <w:rsid w:val="00365F3B"/>
    <w:rsid w:val="00367B2C"/>
    <w:rsid w:val="00376113"/>
    <w:rsid w:val="00377912"/>
    <w:rsid w:val="00384025"/>
    <w:rsid w:val="003E5B87"/>
    <w:rsid w:val="003F50AB"/>
    <w:rsid w:val="00413094"/>
    <w:rsid w:val="00420FF2"/>
    <w:rsid w:val="00421AC3"/>
    <w:rsid w:val="00440F21"/>
    <w:rsid w:val="00447ADC"/>
    <w:rsid w:val="004628D8"/>
    <w:rsid w:val="00463519"/>
    <w:rsid w:val="00467062"/>
    <w:rsid w:val="00492F1E"/>
    <w:rsid w:val="004A06BC"/>
    <w:rsid w:val="004A752C"/>
    <w:rsid w:val="004D4FC4"/>
    <w:rsid w:val="004F2430"/>
    <w:rsid w:val="004F6150"/>
    <w:rsid w:val="00541386"/>
    <w:rsid w:val="00552D7F"/>
    <w:rsid w:val="00570363"/>
    <w:rsid w:val="005950B0"/>
    <w:rsid w:val="005D5871"/>
    <w:rsid w:val="005F0159"/>
    <w:rsid w:val="005F3BE8"/>
    <w:rsid w:val="005F7946"/>
    <w:rsid w:val="00606BA6"/>
    <w:rsid w:val="0061088D"/>
    <w:rsid w:val="00613DD7"/>
    <w:rsid w:val="00631035"/>
    <w:rsid w:val="0068072E"/>
    <w:rsid w:val="006922A2"/>
    <w:rsid w:val="006C2855"/>
    <w:rsid w:val="006D448E"/>
    <w:rsid w:val="00700D78"/>
    <w:rsid w:val="00706951"/>
    <w:rsid w:val="00725778"/>
    <w:rsid w:val="00734FF0"/>
    <w:rsid w:val="00740508"/>
    <w:rsid w:val="00740C39"/>
    <w:rsid w:val="00742A0D"/>
    <w:rsid w:val="0076798C"/>
    <w:rsid w:val="007734B4"/>
    <w:rsid w:val="0079624A"/>
    <w:rsid w:val="00797DC2"/>
    <w:rsid w:val="007A5C1B"/>
    <w:rsid w:val="007B3E21"/>
    <w:rsid w:val="007B6100"/>
    <w:rsid w:val="007C0A97"/>
    <w:rsid w:val="007D35AE"/>
    <w:rsid w:val="00801B40"/>
    <w:rsid w:val="00813CFE"/>
    <w:rsid w:val="00857B84"/>
    <w:rsid w:val="00861E9A"/>
    <w:rsid w:val="00870F70"/>
    <w:rsid w:val="0087498E"/>
    <w:rsid w:val="008A28B5"/>
    <w:rsid w:val="008A4FFD"/>
    <w:rsid w:val="008A5F8D"/>
    <w:rsid w:val="008B2526"/>
    <w:rsid w:val="008C127A"/>
    <w:rsid w:val="008D1BBB"/>
    <w:rsid w:val="008D7D7C"/>
    <w:rsid w:val="008E2EB1"/>
    <w:rsid w:val="008F0022"/>
    <w:rsid w:val="00904F8E"/>
    <w:rsid w:val="00907001"/>
    <w:rsid w:val="009075A9"/>
    <w:rsid w:val="00911725"/>
    <w:rsid w:val="009134E7"/>
    <w:rsid w:val="00920C9E"/>
    <w:rsid w:val="00921F8B"/>
    <w:rsid w:val="00934404"/>
    <w:rsid w:val="009442DB"/>
    <w:rsid w:val="00945157"/>
    <w:rsid w:val="00953D50"/>
    <w:rsid w:val="00976C62"/>
    <w:rsid w:val="00976F6C"/>
    <w:rsid w:val="00984A99"/>
    <w:rsid w:val="009A2B42"/>
    <w:rsid w:val="009C5B21"/>
    <w:rsid w:val="009D0F24"/>
    <w:rsid w:val="009E09BA"/>
    <w:rsid w:val="009E2CA8"/>
    <w:rsid w:val="009F1919"/>
    <w:rsid w:val="009F7EDC"/>
    <w:rsid w:val="00A002DA"/>
    <w:rsid w:val="00A24B0C"/>
    <w:rsid w:val="00A3322D"/>
    <w:rsid w:val="00A35515"/>
    <w:rsid w:val="00A36835"/>
    <w:rsid w:val="00A42DA2"/>
    <w:rsid w:val="00A434A6"/>
    <w:rsid w:val="00A477CE"/>
    <w:rsid w:val="00A54B6F"/>
    <w:rsid w:val="00AB43BB"/>
    <w:rsid w:val="00AC7046"/>
    <w:rsid w:val="00AD3CAB"/>
    <w:rsid w:val="00AF3D90"/>
    <w:rsid w:val="00AF5286"/>
    <w:rsid w:val="00B02A37"/>
    <w:rsid w:val="00B2036C"/>
    <w:rsid w:val="00B2237B"/>
    <w:rsid w:val="00B26078"/>
    <w:rsid w:val="00B5064F"/>
    <w:rsid w:val="00B706DF"/>
    <w:rsid w:val="00B846C5"/>
    <w:rsid w:val="00B858B9"/>
    <w:rsid w:val="00B96FEA"/>
    <w:rsid w:val="00BA090B"/>
    <w:rsid w:val="00BA0D92"/>
    <w:rsid w:val="00BA322B"/>
    <w:rsid w:val="00BA3537"/>
    <w:rsid w:val="00BA6CB5"/>
    <w:rsid w:val="00BE7230"/>
    <w:rsid w:val="00BE76B3"/>
    <w:rsid w:val="00BF1BF1"/>
    <w:rsid w:val="00C1555B"/>
    <w:rsid w:val="00C343CE"/>
    <w:rsid w:val="00C50A2F"/>
    <w:rsid w:val="00C838AD"/>
    <w:rsid w:val="00C96A31"/>
    <w:rsid w:val="00CA14A6"/>
    <w:rsid w:val="00CB5071"/>
    <w:rsid w:val="00CE295D"/>
    <w:rsid w:val="00CE3636"/>
    <w:rsid w:val="00D059AF"/>
    <w:rsid w:val="00D21734"/>
    <w:rsid w:val="00D24759"/>
    <w:rsid w:val="00D44587"/>
    <w:rsid w:val="00D5506C"/>
    <w:rsid w:val="00D61379"/>
    <w:rsid w:val="00D67456"/>
    <w:rsid w:val="00DB75A7"/>
    <w:rsid w:val="00DC24D3"/>
    <w:rsid w:val="00DD161D"/>
    <w:rsid w:val="00DD668E"/>
    <w:rsid w:val="00DE571C"/>
    <w:rsid w:val="00E16AFE"/>
    <w:rsid w:val="00E241D1"/>
    <w:rsid w:val="00E35353"/>
    <w:rsid w:val="00E418C1"/>
    <w:rsid w:val="00E53148"/>
    <w:rsid w:val="00E5340A"/>
    <w:rsid w:val="00E5667D"/>
    <w:rsid w:val="00E669D0"/>
    <w:rsid w:val="00E93A57"/>
    <w:rsid w:val="00EC4EF1"/>
    <w:rsid w:val="00EC6797"/>
    <w:rsid w:val="00ED7254"/>
    <w:rsid w:val="00EE2927"/>
    <w:rsid w:val="00EE2F94"/>
    <w:rsid w:val="00F02900"/>
    <w:rsid w:val="00F030AB"/>
    <w:rsid w:val="00F15099"/>
    <w:rsid w:val="00F2342F"/>
    <w:rsid w:val="00F322AA"/>
    <w:rsid w:val="00F36F4A"/>
    <w:rsid w:val="00F371C9"/>
    <w:rsid w:val="00F52B2F"/>
    <w:rsid w:val="00F537E6"/>
    <w:rsid w:val="00F6777B"/>
    <w:rsid w:val="00F962FC"/>
    <w:rsid w:val="00FB0722"/>
    <w:rsid w:val="00FB39F2"/>
    <w:rsid w:val="00FC3196"/>
    <w:rsid w:val="00FD7B85"/>
    <w:rsid w:val="00FD7BD1"/>
    <w:rsid w:val="00FE0DCB"/>
    <w:rsid w:val="00FE6BF0"/>
    <w:rsid w:val="00F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279F02"/>
  <w15:docId w15:val="{832C604E-9AEF-4A36-98C2-B4CAC640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AC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6798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table" w:styleId="Tablaconcuadrcula">
    <w:name w:val="Table Grid"/>
    <w:basedOn w:val="Tablanormal"/>
    <w:uiPriority w:val="59"/>
    <w:rsid w:val="00767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6798C"/>
    <w:pPr>
      <w:spacing w:after="12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798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A6C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BA6CB5"/>
    <w:rPr>
      <w:b/>
      <w:bCs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68072E"/>
  </w:style>
  <w:style w:type="paragraph" w:customStyle="1" w:styleId="Texto">
    <w:name w:val="Texto"/>
    <w:basedOn w:val="Normal"/>
    <w:link w:val="TextoCar"/>
    <w:rsid w:val="0068072E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68072E"/>
    <w:rPr>
      <w:rFonts w:ascii="Arial" w:eastAsia="Times New Roman" w:hAnsi="Arial" w:cs="Arial"/>
      <w:sz w:val="18"/>
      <w:szCs w:val="20"/>
      <w:lang w:val="es-ES" w:eastAsia="es-ES"/>
    </w:rPr>
  </w:style>
  <w:style w:type="paragraph" w:styleId="Revisin">
    <w:name w:val="Revision"/>
    <w:hidden/>
    <w:uiPriority w:val="99"/>
    <w:semiHidden/>
    <w:rsid w:val="00FB0722"/>
    <w:pPr>
      <w:spacing w:after="0" w:line="240" w:lineRule="auto"/>
    </w:pPr>
    <w:rPr>
      <w:rFonts w:eastAsiaTheme="minorEastAsia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56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06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74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72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49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01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72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6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600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2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30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96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50E791-DE92-418F-8041-19BD7CE24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915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Rodriguez Dorantes</dc:creator>
  <cp:lastModifiedBy>Guillermo Enrique Gomez Parra</cp:lastModifiedBy>
  <cp:revision>2</cp:revision>
  <cp:lastPrinted>2024-08-28T17:30:00Z</cp:lastPrinted>
  <dcterms:created xsi:type="dcterms:W3CDTF">2024-08-28T20:14:00Z</dcterms:created>
  <dcterms:modified xsi:type="dcterms:W3CDTF">2024-08-28T20:14:00Z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