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77B" w:rsidRPr="00C1277B" w:rsidRDefault="00C1277B" w:rsidP="00605A36">
      <w:pPr>
        <w:ind w:left="-426"/>
        <w:rPr>
          <w:rFonts w:ascii="Montserrat Regular" w:hAnsi="Montserrat Regular" w:cs="Times New Roman"/>
          <w:b/>
          <w:sz w:val="18"/>
          <w:szCs w:val="18"/>
          <w:lang w:val="es-MX"/>
        </w:rPr>
      </w:pPr>
      <w:r>
        <w:rPr>
          <w:rFonts w:ascii="Montserrat Regular" w:hAnsi="Montserrat Regular" w:cs="Times New Roman"/>
          <w:b/>
          <w:sz w:val="18"/>
          <w:szCs w:val="18"/>
          <w:lang w:val="es-MX"/>
        </w:rPr>
        <w:t>OOAD ESTATAL SO</w:t>
      </w:r>
      <w:r w:rsidR="00636B67">
        <w:rPr>
          <w:rFonts w:ascii="Montserrat Regular" w:hAnsi="Montserrat Regular" w:cs="Times New Roman"/>
          <w:b/>
          <w:sz w:val="18"/>
          <w:szCs w:val="18"/>
          <w:lang w:val="es-MX"/>
        </w:rPr>
        <w:t>NORA</w:t>
      </w:r>
    </w:p>
    <w:p w:rsidR="00C1277B" w:rsidRDefault="00C1277B" w:rsidP="00605A36">
      <w:pPr>
        <w:ind w:left="-426"/>
        <w:rPr>
          <w:rFonts w:ascii="Montserrat Regular" w:hAnsi="Montserrat Regular" w:cs="Times New Roman"/>
          <w:b/>
          <w:sz w:val="16"/>
          <w:szCs w:val="18"/>
          <w:lang w:val="es-MX"/>
        </w:rPr>
      </w:pPr>
    </w:p>
    <w:p w:rsidR="005A572A" w:rsidRPr="00605A36" w:rsidRDefault="00605A36" w:rsidP="00605A36">
      <w:pPr>
        <w:ind w:left="-426"/>
        <w:rPr>
          <w:rFonts w:ascii="Montserrat Regular" w:hAnsi="Montserrat Regular" w:cs="Times New Roman"/>
          <w:b/>
          <w:sz w:val="16"/>
          <w:szCs w:val="18"/>
          <w:lang w:val="es-MX"/>
        </w:rPr>
      </w:pPr>
      <w:r>
        <w:rPr>
          <w:rFonts w:ascii="Montserrat Regular" w:hAnsi="Montserrat Regular" w:cs="Times New Roman"/>
          <w:b/>
          <w:sz w:val="16"/>
          <w:szCs w:val="18"/>
          <w:lang w:val="es-MX"/>
        </w:rPr>
        <w:t>En materia de arrendamiento inmobiliario:</w:t>
      </w:r>
    </w:p>
    <w:p w:rsidR="00605A36" w:rsidRPr="00605A36" w:rsidRDefault="00605A36" w:rsidP="00605A36">
      <w:pPr>
        <w:ind w:left="-426"/>
        <w:rPr>
          <w:rFonts w:ascii="Montserrat Regular" w:hAnsi="Montserrat Regular" w:cs="Times New Roman"/>
          <w:b/>
          <w:sz w:val="16"/>
          <w:szCs w:val="18"/>
          <w:lang w:val="es-MX"/>
        </w:rPr>
      </w:pPr>
    </w:p>
    <w:p w:rsidR="00605A36" w:rsidRDefault="00605A36" w:rsidP="00146038">
      <w:pPr>
        <w:ind w:left="-426"/>
        <w:jc w:val="both"/>
        <w:rPr>
          <w:rFonts w:ascii="Montserrat Regular" w:hAnsi="Montserrat Regular" w:cs="Times New Roman"/>
          <w:sz w:val="16"/>
          <w:szCs w:val="18"/>
          <w:lang w:val="es-MX"/>
        </w:rPr>
      </w:pPr>
      <w:r>
        <w:rPr>
          <w:rFonts w:ascii="Montserrat Regular" w:hAnsi="Montserrat Regular" w:cs="Times New Roman"/>
          <w:sz w:val="16"/>
          <w:szCs w:val="18"/>
          <w:lang w:val="es-MX"/>
        </w:rPr>
        <w:t xml:space="preserve">El OOAD administra </w:t>
      </w:r>
      <w:r w:rsidR="00C1277B">
        <w:rPr>
          <w:rFonts w:ascii="Montserrat Regular" w:hAnsi="Montserrat Regular" w:cs="Times New Roman"/>
          <w:sz w:val="16"/>
          <w:szCs w:val="18"/>
          <w:lang w:val="es-MX"/>
        </w:rPr>
        <w:t xml:space="preserve">a la fecha </w:t>
      </w:r>
      <w:r w:rsidR="00636B67">
        <w:rPr>
          <w:rFonts w:ascii="Montserrat Regular" w:hAnsi="Montserrat Regular" w:cs="Times New Roman"/>
          <w:sz w:val="16"/>
          <w:szCs w:val="18"/>
          <w:lang w:val="es-MX"/>
        </w:rPr>
        <w:t>19</w:t>
      </w:r>
      <w:r>
        <w:rPr>
          <w:rFonts w:ascii="Montserrat Regular" w:hAnsi="Montserrat Regular" w:cs="Times New Roman"/>
          <w:sz w:val="16"/>
          <w:szCs w:val="18"/>
          <w:lang w:val="es-MX"/>
        </w:rPr>
        <w:t xml:space="preserve"> inmuebles, de los cuales </w:t>
      </w:r>
      <w:r w:rsidR="00114042">
        <w:rPr>
          <w:rFonts w:ascii="Montserrat Regular" w:hAnsi="Montserrat Regular" w:cs="Times New Roman"/>
          <w:sz w:val="16"/>
          <w:szCs w:val="18"/>
          <w:lang w:val="es-MX"/>
        </w:rPr>
        <w:t xml:space="preserve">se aprobaron </w:t>
      </w:r>
      <w:r w:rsidR="00AE4239">
        <w:rPr>
          <w:rFonts w:ascii="Montserrat Regular" w:hAnsi="Montserrat Regular" w:cs="Times New Roman"/>
          <w:sz w:val="16"/>
          <w:szCs w:val="18"/>
          <w:lang w:val="es-MX"/>
        </w:rPr>
        <w:t>6</w:t>
      </w:r>
      <w:r>
        <w:rPr>
          <w:rFonts w:ascii="Montserrat Regular" w:hAnsi="Montserrat Regular" w:cs="Times New Roman"/>
          <w:sz w:val="16"/>
          <w:szCs w:val="18"/>
          <w:lang w:val="es-MX"/>
        </w:rPr>
        <w:t xml:space="preserve"> para “Renovación con incremento”</w:t>
      </w:r>
      <w:r w:rsidR="00AE4239">
        <w:rPr>
          <w:rFonts w:ascii="Montserrat Regular" w:hAnsi="Montserrat Regular" w:cs="Times New Roman"/>
          <w:sz w:val="16"/>
          <w:szCs w:val="18"/>
          <w:lang w:val="es-MX"/>
        </w:rPr>
        <w:t>, 1 para “Renovación sin incremento”</w:t>
      </w:r>
      <w:r w:rsidR="00114042">
        <w:rPr>
          <w:rFonts w:ascii="Montserrat Regular" w:hAnsi="Montserrat Regular" w:cs="Times New Roman"/>
          <w:sz w:val="16"/>
          <w:szCs w:val="18"/>
          <w:lang w:val="es-MX"/>
        </w:rPr>
        <w:t xml:space="preserve"> y</w:t>
      </w:r>
      <w:r>
        <w:rPr>
          <w:rFonts w:ascii="Montserrat Regular" w:hAnsi="Montserrat Regular" w:cs="Times New Roman"/>
          <w:sz w:val="16"/>
          <w:szCs w:val="18"/>
          <w:lang w:val="es-MX"/>
        </w:rPr>
        <w:t xml:space="preserve"> </w:t>
      </w:r>
      <w:r w:rsidR="00494E34">
        <w:rPr>
          <w:rFonts w:ascii="Montserrat Regular" w:hAnsi="Montserrat Regular" w:cs="Times New Roman"/>
          <w:sz w:val="16"/>
          <w:szCs w:val="18"/>
          <w:lang w:val="es-MX"/>
        </w:rPr>
        <w:t>1</w:t>
      </w:r>
      <w:r w:rsidR="00AE4239">
        <w:rPr>
          <w:rFonts w:ascii="Montserrat Regular" w:hAnsi="Montserrat Regular" w:cs="Times New Roman"/>
          <w:sz w:val="16"/>
          <w:szCs w:val="18"/>
          <w:lang w:val="es-MX"/>
        </w:rPr>
        <w:t>2</w:t>
      </w:r>
      <w:r>
        <w:rPr>
          <w:rFonts w:ascii="Montserrat Regular" w:hAnsi="Montserrat Regular" w:cs="Times New Roman"/>
          <w:sz w:val="16"/>
          <w:szCs w:val="18"/>
          <w:lang w:val="es-MX"/>
        </w:rPr>
        <w:t xml:space="preserve"> para “Sustitución”.</w:t>
      </w:r>
    </w:p>
    <w:p w:rsidR="004A1A13" w:rsidRDefault="004A1A13" w:rsidP="00146038">
      <w:pPr>
        <w:ind w:left="-426"/>
        <w:jc w:val="both"/>
        <w:rPr>
          <w:rFonts w:ascii="Montserrat Regular" w:hAnsi="Montserrat Regular" w:cs="Times New Roman"/>
          <w:sz w:val="16"/>
          <w:szCs w:val="18"/>
          <w:lang w:val="es-MX"/>
        </w:rPr>
      </w:pPr>
    </w:p>
    <w:p w:rsidR="00605A36" w:rsidRDefault="004A1A13" w:rsidP="00605A36">
      <w:pPr>
        <w:ind w:left="-426" w:right="-283"/>
        <w:rPr>
          <w:rFonts w:ascii="Montserrat Regular" w:hAnsi="Montserrat Regular" w:cs="Times New Roman"/>
          <w:sz w:val="16"/>
          <w:szCs w:val="18"/>
          <w:lang w:val="es-MX"/>
        </w:rPr>
      </w:pPr>
      <w:r w:rsidRPr="004A1A13">
        <w:rPr>
          <w:rFonts w:ascii="Montserrat Regular" w:hAnsi="Montserrat Regular" w:cs="Times New Roman"/>
          <w:sz w:val="16"/>
          <w:szCs w:val="18"/>
          <w:lang w:val="es-MX"/>
        </w:rPr>
        <w:t>No se ha recibido documentación para la integración de</w:t>
      </w:r>
      <w:r>
        <w:rPr>
          <w:rFonts w:ascii="Montserrat Regular" w:hAnsi="Montserrat Regular" w:cs="Times New Roman"/>
          <w:sz w:val="16"/>
          <w:szCs w:val="18"/>
          <w:lang w:val="es-MX"/>
        </w:rPr>
        <w:t xml:space="preserve"> </w:t>
      </w:r>
      <w:r w:rsidRPr="004A1A13">
        <w:rPr>
          <w:rFonts w:ascii="Montserrat Regular" w:hAnsi="Montserrat Regular" w:cs="Times New Roman"/>
          <w:sz w:val="16"/>
          <w:szCs w:val="18"/>
          <w:lang w:val="es-MX"/>
        </w:rPr>
        <w:t>l</w:t>
      </w:r>
      <w:r>
        <w:rPr>
          <w:rFonts w:ascii="Montserrat Regular" w:hAnsi="Montserrat Regular" w:cs="Times New Roman"/>
          <w:sz w:val="16"/>
          <w:szCs w:val="18"/>
          <w:lang w:val="es-MX"/>
        </w:rPr>
        <w:t>os</w:t>
      </w:r>
      <w:r w:rsidRPr="004A1A13">
        <w:rPr>
          <w:rFonts w:ascii="Montserrat Regular" w:hAnsi="Montserrat Regular" w:cs="Times New Roman"/>
          <w:sz w:val="16"/>
          <w:szCs w:val="18"/>
          <w:lang w:val="es-MX"/>
        </w:rPr>
        <w:t xml:space="preserve"> expediente</w:t>
      </w:r>
      <w:r>
        <w:rPr>
          <w:rFonts w:ascii="Montserrat Regular" w:hAnsi="Montserrat Regular" w:cs="Times New Roman"/>
          <w:sz w:val="16"/>
          <w:szCs w:val="18"/>
          <w:lang w:val="es-MX"/>
        </w:rPr>
        <w:t>s</w:t>
      </w:r>
      <w:r w:rsidRPr="004A1A13">
        <w:rPr>
          <w:rFonts w:ascii="Montserrat Regular" w:hAnsi="Montserrat Regular" w:cs="Times New Roman"/>
          <w:sz w:val="16"/>
          <w:szCs w:val="18"/>
          <w:lang w:val="es-MX"/>
        </w:rPr>
        <w:t xml:space="preserve"> del presente ejercicio </w:t>
      </w:r>
      <w:r w:rsidR="00534C5D">
        <w:rPr>
          <w:rFonts w:ascii="Montserrat Regular" w:hAnsi="Montserrat Regular" w:cs="Times New Roman"/>
          <w:sz w:val="16"/>
          <w:szCs w:val="18"/>
          <w:lang w:val="es-MX"/>
        </w:rPr>
        <w:t>y tampoco se recibió</w:t>
      </w:r>
      <w:r w:rsidRPr="00534C5D">
        <w:rPr>
          <w:rFonts w:ascii="Montserrat Regular" w:hAnsi="Montserrat Regular" w:cs="Times New Roman"/>
          <w:sz w:val="16"/>
          <w:szCs w:val="18"/>
          <w:lang w:val="es-MX"/>
        </w:rPr>
        <w:t xml:space="preserve"> e</w:t>
      </w:r>
      <w:r w:rsidR="00534C5D">
        <w:rPr>
          <w:rFonts w:ascii="Montserrat Regular" w:hAnsi="Montserrat Regular" w:cs="Times New Roman"/>
          <w:sz w:val="16"/>
          <w:szCs w:val="18"/>
          <w:lang w:val="es-MX"/>
        </w:rPr>
        <w:t>n</w:t>
      </w:r>
      <w:r w:rsidRPr="00534C5D">
        <w:rPr>
          <w:rFonts w:ascii="Montserrat Regular" w:hAnsi="Montserrat Regular" w:cs="Times New Roman"/>
          <w:sz w:val="16"/>
          <w:szCs w:val="18"/>
          <w:lang w:val="es-MX"/>
        </w:rPr>
        <w:t xml:space="preserve"> 2020</w:t>
      </w:r>
      <w:r w:rsidRPr="004A1A13">
        <w:rPr>
          <w:rFonts w:ascii="Montserrat Regular" w:hAnsi="Montserrat Regular" w:cs="Times New Roman"/>
          <w:sz w:val="16"/>
          <w:szCs w:val="18"/>
          <w:lang w:val="es-MX"/>
        </w:rPr>
        <w:t>.</w:t>
      </w:r>
    </w:p>
    <w:p w:rsidR="004A1A13" w:rsidRDefault="004A1A13" w:rsidP="00605A36">
      <w:pPr>
        <w:ind w:left="-426" w:right="-283"/>
        <w:rPr>
          <w:rFonts w:ascii="Montserrat Regular" w:hAnsi="Montserrat Regular" w:cs="Times New Roman"/>
          <w:sz w:val="16"/>
          <w:szCs w:val="18"/>
          <w:lang w:val="es-MX"/>
        </w:rPr>
      </w:pPr>
    </w:p>
    <w:tbl>
      <w:tblPr>
        <w:tblW w:w="5258" w:type="pct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2"/>
        <w:gridCol w:w="2268"/>
        <w:gridCol w:w="1417"/>
        <w:gridCol w:w="1129"/>
        <w:gridCol w:w="4889"/>
      </w:tblGrid>
      <w:tr w:rsidR="00253331" w:rsidRPr="00B51D77" w:rsidTr="004A1A13">
        <w:trPr>
          <w:trHeight w:val="852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53331" w:rsidRPr="00B51D77" w:rsidRDefault="00253331" w:rsidP="00912967">
            <w:pPr>
              <w:jc w:val="center"/>
              <w:rPr>
                <w:rFonts w:ascii="Montserrat" w:eastAsia="Times New Roman" w:hAnsi="Montserrat" w:cs="Arial"/>
                <w:b/>
                <w:bCs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Arial"/>
                <w:b/>
                <w:bCs/>
                <w:sz w:val="14"/>
                <w:szCs w:val="14"/>
                <w:lang w:eastAsia="es-MX"/>
              </w:rPr>
              <w:t>No.</w:t>
            </w:r>
          </w:p>
        </w:tc>
        <w:tc>
          <w:tcPr>
            <w:tcW w:w="1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53331" w:rsidRPr="00B51D77" w:rsidRDefault="00253331" w:rsidP="00912967">
            <w:pPr>
              <w:jc w:val="center"/>
              <w:rPr>
                <w:rFonts w:ascii="Montserrat" w:eastAsia="Times New Roman" w:hAnsi="Montserrat" w:cs="Arial"/>
                <w:b/>
                <w:bCs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Arial"/>
                <w:b/>
                <w:bCs/>
                <w:sz w:val="14"/>
                <w:szCs w:val="14"/>
                <w:lang w:eastAsia="es-MX"/>
              </w:rPr>
              <w:t>Dirección del inmueble arrendado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53331" w:rsidRPr="00B51D77" w:rsidRDefault="00253331" w:rsidP="00912967">
            <w:pPr>
              <w:jc w:val="center"/>
              <w:rPr>
                <w:rFonts w:ascii="Montserrat" w:eastAsia="Times New Roman" w:hAnsi="Montserrat" w:cs="Arial"/>
                <w:b/>
                <w:bCs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Arial"/>
                <w:b/>
                <w:bCs/>
                <w:sz w:val="14"/>
                <w:szCs w:val="14"/>
                <w:lang w:eastAsia="es-MX"/>
              </w:rPr>
              <w:t>Servicio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53331" w:rsidRPr="00B51D77" w:rsidRDefault="00253331" w:rsidP="00912967">
            <w:pPr>
              <w:jc w:val="center"/>
              <w:rPr>
                <w:rFonts w:ascii="Montserrat" w:eastAsia="Times New Roman" w:hAnsi="Montserrat" w:cs="Arial"/>
                <w:b/>
                <w:bCs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Arial"/>
                <w:b/>
                <w:bCs/>
                <w:sz w:val="14"/>
                <w:szCs w:val="14"/>
                <w:lang w:eastAsia="es-MX"/>
              </w:rPr>
              <w:t>Figura Autorizada</w:t>
            </w:r>
          </w:p>
        </w:tc>
        <w:tc>
          <w:tcPr>
            <w:tcW w:w="2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253331" w:rsidRPr="00B51D77" w:rsidRDefault="00691E35" w:rsidP="00912967">
            <w:pPr>
              <w:jc w:val="center"/>
              <w:rPr>
                <w:rFonts w:ascii="Montserrat" w:eastAsia="Times New Roman" w:hAnsi="Montserrat" w:cs="Arial"/>
                <w:b/>
                <w:bCs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  <w:t>Estatus</w:t>
            </w:r>
          </w:p>
        </w:tc>
      </w:tr>
      <w:tr w:rsidR="00636B67" w:rsidRPr="00B51D77" w:rsidTr="004A1A13">
        <w:trPr>
          <w:trHeight w:val="648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B67" w:rsidRPr="00B51D77" w:rsidRDefault="00636B67" w:rsidP="00912967">
            <w:pPr>
              <w:jc w:val="center"/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  <w:t>1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B67" w:rsidRPr="00B51D77" w:rsidRDefault="00636B67" w:rsidP="00EC6F19">
            <w:pPr>
              <w:jc w:val="both"/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>Calle 14 de Abril y Alberto Gutiérrez Nº. 287, Colonia Balderrama, C.P. 83180, Hermosillo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B67" w:rsidRPr="00B51D77" w:rsidRDefault="00636B67" w:rsidP="00EC6F19">
            <w:pPr>
              <w:jc w:val="center"/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  <w:t>Unidad de Medicina Familiar Nº. 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36B67" w:rsidRPr="00B51D77" w:rsidRDefault="00636B67" w:rsidP="00EC6F19">
            <w:pPr>
              <w:jc w:val="center"/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  <w:t>Sustitución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B67" w:rsidRPr="00B51D77" w:rsidRDefault="00636B67" w:rsidP="00146038">
            <w:pPr>
              <w:jc w:val="both"/>
              <w:rPr>
                <w:rFonts w:ascii="Montserrat" w:hAnsi="Montserrat" w:cs="Arial"/>
                <w:sz w:val="14"/>
                <w:szCs w:val="14"/>
                <w:lang w:eastAsia="es-MX"/>
              </w:rPr>
            </w:pPr>
            <w:r w:rsidRPr="00B51D77">
              <w:rPr>
                <w:rFonts w:ascii="Montserrat" w:hAnsi="Montserrat" w:cs="Arial"/>
                <w:sz w:val="14"/>
                <w:szCs w:val="14"/>
                <w:lang w:eastAsia="es-MX"/>
              </w:rPr>
              <w:t>Último contrato 201</w:t>
            </w:r>
            <w:r w:rsidR="0039212A" w:rsidRPr="00B51D77">
              <w:rPr>
                <w:rFonts w:ascii="Montserrat" w:hAnsi="Montserrat" w:cs="Arial"/>
                <w:sz w:val="14"/>
                <w:szCs w:val="14"/>
                <w:lang w:eastAsia="es-MX"/>
              </w:rPr>
              <w:t>8</w:t>
            </w:r>
            <w:r w:rsidRPr="00B51D77">
              <w:rPr>
                <w:rFonts w:ascii="Montserrat" w:hAnsi="Montserrat" w:cs="Arial"/>
                <w:sz w:val="14"/>
                <w:szCs w:val="14"/>
                <w:lang w:eastAsia="es-MX"/>
              </w:rPr>
              <w:t>.</w:t>
            </w:r>
          </w:p>
          <w:p w:rsidR="00534C5D" w:rsidRPr="00B51D77" w:rsidRDefault="00146038" w:rsidP="00764989">
            <w:pPr>
              <w:jc w:val="both"/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 xml:space="preserve">Por escrito del 20 de mayo de 2019, el </w:t>
            </w:r>
            <w:proofErr w:type="spellStart"/>
            <w:r w:rsidRPr="00B51D77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>Srio</w:t>
            </w:r>
            <w:proofErr w:type="spellEnd"/>
            <w:r w:rsidRPr="00B51D77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 xml:space="preserve">. Gral. </w:t>
            </w:r>
            <w:proofErr w:type="gramStart"/>
            <w:r w:rsidR="00764989" w:rsidRPr="00B51D77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>d</w:t>
            </w:r>
            <w:r w:rsidRPr="00B51D77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>e</w:t>
            </w:r>
            <w:proofErr w:type="gramEnd"/>
            <w:r w:rsidRPr="00B51D77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 xml:space="preserve"> </w:t>
            </w:r>
            <w:r w:rsidR="000114FD" w:rsidRPr="00B51D77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 xml:space="preserve">la CTM en el Estado, pidió la reubicación urgente de la UMF, porque sus instalaciones son un peligro (no explicó </w:t>
            </w:r>
            <w:r w:rsidR="00764989" w:rsidRPr="00B51D77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 xml:space="preserve">el </w:t>
            </w:r>
            <w:r w:rsidR="000114FD" w:rsidRPr="00B51D77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 xml:space="preserve">por qué). </w:t>
            </w:r>
          </w:p>
          <w:p w:rsidR="00146038" w:rsidRPr="00B51D77" w:rsidRDefault="000114FD" w:rsidP="00764989">
            <w:pPr>
              <w:jc w:val="both"/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>Último dictamen estructural del 28 de septiembre de 2017.</w:t>
            </w:r>
          </w:p>
        </w:tc>
      </w:tr>
      <w:tr w:rsidR="00636B67" w:rsidRPr="00B51D77" w:rsidTr="004A1A13">
        <w:trPr>
          <w:trHeight w:val="544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B67" w:rsidRPr="00B51D77" w:rsidRDefault="00636B67" w:rsidP="00912967">
            <w:pPr>
              <w:jc w:val="center"/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  <w:t>2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B67" w:rsidRPr="00B51D77" w:rsidRDefault="00636B67" w:rsidP="00EC6F19">
            <w:pPr>
              <w:jc w:val="both"/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 xml:space="preserve">Calle Zaragoza y Libertas S/N, Colonia Centro, C.P. 83960, </w:t>
            </w:r>
            <w:proofErr w:type="spellStart"/>
            <w:r w:rsidRPr="00B51D77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>Pitiquito</w:t>
            </w:r>
            <w:proofErr w:type="spellEnd"/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B67" w:rsidRPr="00B51D77" w:rsidRDefault="00636B67" w:rsidP="00EC6F19">
            <w:pPr>
              <w:jc w:val="center"/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  <w:t>Unidad de Medicina Familiar Nº. 22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36B67" w:rsidRPr="00B51D77" w:rsidRDefault="00636B67" w:rsidP="00EC6F19">
            <w:pPr>
              <w:jc w:val="center"/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  <w:t>Sustitución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B67" w:rsidRPr="00B51D77" w:rsidRDefault="00636B67" w:rsidP="00764989">
            <w:pPr>
              <w:jc w:val="both"/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</w:pPr>
            <w:r w:rsidRPr="00B51D77">
              <w:rPr>
                <w:rFonts w:ascii="Montserrat" w:hAnsi="Montserrat" w:cs="Arial"/>
                <w:sz w:val="14"/>
                <w:szCs w:val="14"/>
                <w:lang w:eastAsia="es-MX"/>
              </w:rPr>
              <w:t>Último contrato 201</w:t>
            </w:r>
            <w:r w:rsidR="00764989" w:rsidRPr="00B51D77">
              <w:rPr>
                <w:rFonts w:ascii="Montserrat" w:hAnsi="Montserrat" w:cs="Arial"/>
                <w:sz w:val="14"/>
                <w:szCs w:val="14"/>
                <w:lang w:eastAsia="es-MX"/>
              </w:rPr>
              <w:t>7</w:t>
            </w:r>
            <w:r w:rsidRPr="00B51D77">
              <w:rPr>
                <w:rFonts w:ascii="Montserrat" w:hAnsi="Montserrat" w:cs="Arial"/>
                <w:sz w:val="14"/>
                <w:szCs w:val="14"/>
                <w:lang w:eastAsia="es-MX"/>
              </w:rPr>
              <w:t xml:space="preserve">. </w:t>
            </w:r>
            <w:r w:rsidR="0039212A" w:rsidRPr="00B51D77">
              <w:rPr>
                <w:rFonts w:ascii="Montserrat" w:hAnsi="Montserrat" w:cs="Arial"/>
                <w:sz w:val="14"/>
                <w:szCs w:val="14"/>
                <w:lang w:eastAsia="es-MX"/>
              </w:rPr>
              <w:t>En 2018 el OOAD informó de un trámite de donación de un predio de 1,267.5m</w:t>
            </w:r>
            <w:r w:rsidR="0039212A" w:rsidRPr="00B51D77">
              <w:rPr>
                <w:rFonts w:ascii="Montserrat" w:hAnsi="Montserrat" w:cs="Arial"/>
                <w:sz w:val="14"/>
                <w:szCs w:val="14"/>
                <w:vertAlign w:val="superscript"/>
                <w:lang w:eastAsia="es-MX"/>
              </w:rPr>
              <w:t xml:space="preserve">2 </w:t>
            </w:r>
            <w:r w:rsidR="0039212A" w:rsidRPr="00B51D77">
              <w:rPr>
                <w:rFonts w:ascii="Montserrat" w:hAnsi="Montserrat" w:cs="Arial"/>
                <w:sz w:val="14"/>
                <w:szCs w:val="14"/>
                <w:lang w:eastAsia="es-MX"/>
              </w:rPr>
              <w:t>con el municipio y no ha vuelto a mencionar nada más.</w:t>
            </w:r>
          </w:p>
        </w:tc>
      </w:tr>
      <w:tr w:rsidR="00636B67" w:rsidRPr="00B51D77" w:rsidTr="004A1A13">
        <w:trPr>
          <w:trHeight w:val="568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B67" w:rsidRPr="00B51D77" w:rsidRDefault="00636B67" w:rsidP="00912967">
            <w:pPr>
              <w:jc w:val="center"/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  <w:t>3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B67" w:rsidRPr="00B51D77" w:rsidRDefault="00636B67" w:rsidP="00EC6F19">
            <w:pPr>
              <w:jc w:val="both"/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 xml:space="preserve">Carretera </w:t>
            </w:r>
            <w:proofErr w:type="spellStart"/>
            <w:r w:rsidRPr="00B51D77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>Huatabampo</w:t>
            </w:r>
            <w:proofErr w:type="spellEnd"/>
            <w:r w:rsidRPr="00B51D77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 xml:space="preserve"> adyacente a la Calle Principal, Colonia Centro, C.P. 82252, </w:t>
            </w:r>
            <w:proofErr w:type="spellStart"/>
            <w:r w:rsidRPr="00B51D77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>Yávaros</w:t>
            </w:r>
            <w:proofErr w:type="spellEnd"/>
            <w:r w:rsidRPr="00B51D77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 xml:space="preserve"> 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B67" w:rsidRPr="00B51D77" w:rsidRDefault="00636B67" w:rsidP="00EC6F19">
            <w:pPr>
              <w:jc w:val="center"/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  <w:t>Unidad de Medicina Familiar Nº 26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36B67" w:rsidRPr="00B51D77" w:rsidRDefault="00636B67" w:rsidP="00EC6F19">
            <w:pPr>
              <w:jc w:val="center"/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  <w:t>Renovación con incremento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B67" w:rsidRPr="00B51D77" w:rsidRDefault="0039212A" w:rsidP="00575DDF">
            <w:pPr>
              <w:jc w:val="both"/>
              <w:rPr>
                <w:rFonts w:ascii="Montserrat" w:eastAsia="Times New Roman" w:hAnsi="Montserrat" w:cs="Arial"/>
                <w:b/>
                <w:sz w:val="14"/>
                <w:szCs w:val="14"/>
                <w:lang w:eastAsia="es-MX"/>
              </w:rPr>
            </w:pPr>
            <w:r w:rsidRPr="00B51D77">
              <w:rPr>
                <w:rFonts w:ascii="Montserrat" w:hAnsi="Montserrat" w:cs="Arial"/>
                <w:sz w:val="14"/>
                <w:szCs w:val="14"/>
                <w:lang w:eastAsia="es-MX"/>
              </w:rPr>
              <w:t xml:space="preserve">Último contrato 2013. </w:t>
            </w:r>
            <w:r w:rsidR="00575DDF" w:rsidRPr="00B51D77">
              <w:rPr>
                <w:rFonts w:ascii="Montserrat" w:hAnsi="Montserrat" w:cs="Arial"/>
                <w:sz w:val="14"/>
                <w:szCs w:val="14"/>
                <w:lang w:eastAsia="es-MX"/>
              </w:rPr>
              <w:t>Con oficio del 5 de junio de 2019 el OOAD informó que cambió la propietaria del inmueble y que ésta aceptó continuar con el arrendamiento. No han enviado nuevo contrato.</w:t>
            </w:r>
          </w:p>
        </w:tc>
      </w:tr>
      <w:tr w:rsidR="00636B67" w:rsidRPr="00B51D77" w:rsidTr="004A1A13">
        <w:trPr>
          <w:trHeight w:val="702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B67" w:rsidRPr="00B51D77" w:rsidRDefault="00636B67" w:rsidP="00912967">
            <w:pPr>
              <w:jc w:val="center"/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  <w:t>4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B67" w:rsidRPr="00B51D77" w:rsidRDefault="00636B67" w:rsidP="00EC6F19">
            <w:pPr>
              <w:jc w:val="both"/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>Calle Jalisco y 300 Nº. 2250, Locales 11, 12, 13 y 24, Colonia Municipio Libre, C.P. 85000, Ciudad Obregón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B67" w:rsidRPr="00B51D77" w:rsidRDefault="00636B67" w:rsidP="00EC6F19">
            <w:pPr>
              <w:jc w:val="center"/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  <w:t>Unidad de Medicina Familiar Nº. 66 y Ampliación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36B67" w:rsidRPr="00B51D77" w:rsidRDefault="00636B67" w:rsidP="00EC6F19">
            <w:pPr>
              <w:jc w:val="center"/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  <w:t>Sustitución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378" w:rsidRPr="00B51D77" w:rsidRDefault="00FF506B" w:rsidP="00FE51BF">
            <w:pPr>
              <w:jc w:val="both"/>
              <w:rPr>
                <w:rFonts w:ascii="Montserrat" w:hAnsi="Montserrat" w:cs="Arial"/>
                <w:sz w:val="14"/>
                <w:szCs w:val="14"/>
                <w:lang w:eastAsia="es-MX"/>
              </w:rPr>
            </w:pPr>
            <w:r w:rsidRPr="00B51D77">
              <w:rPr>
                <w:rFonts w:ascii="Montserrat" w:hAnsi="Montserrat" w:cs="Arial"/>
                <w:sz w:val="14"/>
                <w:szCs w:val="14"/>
                <w:lang w:eastAsia="es-MX"/>
              </w:rPr>
              <w:t>Último contrato 2012.</w:t>
            </w:r>
          </w:p>
          <w:p w:rsidR="00C02626" w:rsidRPr="00B51D77" w:rsidRDefault="00C02626" w:rsidP="00FE51BF">
            <w:pPr>
              <w:jc w:val="both"/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</w:pPr>
            <w:r w:rsidRPr="00B51D77">
              <w:rPr>
                <w:rFonts w:ascii="Montserrat" w:hAnsi="Montserrat" w:cs="Arial"/>
                <w:sz w:val="14"/>
                <w:szCs w:val="14"/>
                <w:lang w:eastAsia="es-MX"/>
              </w:rPr>
              <w:t>El OOAD ha informado que tiene un inmueble propio en proceso de construcción.</w:t>
            </w:r>
          </w:p>
        </w:tc>
      </w:tr>
      <w:tr w:rsidR="004A1A13" w:rsidRPr="00B51D77" w:rsidTr="004A1A13">
        <w:trPr>
          <w:trHeight w:val="75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A13" w:rsidRPr="00B51D77" w:rsidRDefault="004A1A13" w:rsidP="00912967">
            <w:pPr>
              <w:jc w:val="center"/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  <w:t>5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A13" w:rsidRPr="00B51D77" w:rsidRDefault="004A1A13" w:rsidP="00EC6F19">
            <w:pPr>
              <w:jc w:val="both"/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>Calle Tabasco 851 y 855 Sur, Colonia Centro, C.P. 85000, Ciudad Obregón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A13" w:rsidRPr="00B51D77" w:rsidRDefault="004A1A13" w:rsidP="00EC6F19">
            <w:pPr>
              <w:jc w:val="center"/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  <w:t>Unidad de Medicina Familiar N° 67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A1A13" w:rsidRPr="00B51D77" w:rsidRDefault="004A1A13" w:rsidP="00EC6F19">
            <w:pPr>
              <w:jc w:val="center"/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  <w:t>Sustitución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1A13" w:rsidRPr="00B51D77" w:rsidRDefault="004A1A13" w:rsidP="004A1A13">
            <w:pPr>
              <w:jc w:val="both"/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</w:pPr>
            <w:r w:rsidRPr="00B51D77">
              <w:rPr>
                <w:rFonts w:ascii="Montserrat" w:hAnsi="Montserrat" w:cs="Arial"/>
                <w:sz w:val="14"/>
                <w:szCs w:val="14"/>
                <w:lang w:eastAsia="es-MX"/>
              </w:rPr>
              <w:t>Último contrato 2019.</w:t>
            </w:r>
          </w:p>
        </w:tc>
      </w:tr>
      <w:tr w:rsidR="004A1A13" w:rsidRPr="00B51D77" w:rsidTr="004A1A13">
        <w:trPr>
          <w:trHeight w:val="75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A13" w:rsidRPr="00B51D77" w:rsidRDefault="004A1A13" w:rsidP="00912967">
            <w:pPr>
              <w:jc w:val="center"/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  <w:t>6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A13" w:rsidRPr="00B51D77" w:rsidRDefault="004A1A13" w:rsidP="00EC6F19">
            <w:pPr>
              <w:jc w:val="both"/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>Calle 10 S/N entre Avenida 19 y 20, Colonia Centro, C.P. 84200, Agua Prieta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A13" w:rsidRPr="00B51D77" w:rsidRDefault="004A1A13" w:rsidP="00EC6F19">
            <w:pPr>
              <w:jc w:val="center"/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  <w:t>Guardería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A1A13" w:rsidRPr="00B51D77" w:rsidRDefault="004A1A13" w:rsidP="00EC6F19">
            <w:pPr>
              <w:jc w:val="center"/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  <w:t>Renovación con incremento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1A13" w:rsidRPr="00B51D77" w:rsidRDefault="004A1A13" w:rsidP="00FE51BF">
            <w:pPr>
              <w:jc w:val="both"/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>Último contrato 201</w:t>
            </w:r>
            <w:r w:rsidR="005E7313" w:rsidRPr="00B51D77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>6</w:t>
            </w:r>
            <w:r w:rsidRPr="00B51D77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>.</w:t>
            </w:r>
          </w:p>
          <w:p w:rsidR="004A1A13" w:rsidRPr="00B51D77" w:rsidRDefault="004A1A13" w:rsidP="00FE51BF">
            <w:pPr>
              <w:jc w:val="both"/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>Dictamen de Protección Civil de 2015.</w:t>
            </w:r>
          </w:p>
          <w:p w:rsidR="0026695C" w:rsidRPr="00B51D77" w:rsidRDefault="0026695C" w:rsidP="00FE51BF">
            <w:pPr>
              <w:jc w:val="both"/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 xml:space="preserve">Programa Interno de </w:t>
            </w:r>
            <w:r w:rsidR="005E7313" w:rsidRPr="00B51D77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>Protección Civil de 2015.</w:t>
            </w:r>
          </w:p>
          <w:p w:rsidR="004A1A13" w:rsidRPr="00B51D77" w:rsidRDefault="004A1A13" w:rsidP="00FE51BF">
            <w:pPr>
              <w:jc w:val="both"/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>Dictamen Estructural vigente al 31 de enero de 2022.</w:t>
            </w:r>
          </w:p>
        </w:tc>
      </w:tr>
      <w:tr w:rsidR="004A1A13" w:rsidRPr="00B51D77" w:rsidTr="004A1A13">
        <w:trPr>
          <w:trHeight w:val="75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A13" w:rsidRPr="00B51D77" w:rsidRDefault="004A1A13" w:rsidP="00912967">
            <w:pPr>
              <w:jc w:val="center"/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  <w:t>7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A13" w:rsidRPr="00B51D77" w:rsidRDefault="004A1A13" w:rsidP="00EC6F19">
            <w:pPr>
              <w:jc w:val="both"/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>Carretera Internacional Km. 6.5 Nº. 13, Parque Industrial de Nogales, C.P. 84200, Nogales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A13" w:rsidRPr="00B51D77" w:rsidRDefault="004A1A13" w:rsidP="00EC6F19">
            <w:pPr>
              <w:jc w:val="center"/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  <w:t>Centro de Seguridad Social y Bodega de Bienes Embargados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A1A13" w:rsidRPr="00B51D77" w:rsidRDefault="004A1A13" w:rsidP="00EC6F19">
            <w:pPr>
              <w:jc w:val="center"/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  <w:t>Sustitución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1A13" w:rsidRPr="00B51D77" w:rsidRDefault="005E7313" w:rsidP="00FE51BF">
            <w:pPr>
              <w:jc w:val="both"/>
              <w:rPr>
                <w:rFonts w:ascii="Montserrat" w:hAnsi="Montserrat" w:cs="Arial"/>
                <w:sz w:val="14"/>
                <w:szCs w:val="14"/>
                <w:lang w:eastAsia="es-MX"/>
              </w:rPr>
            </w:pPr>
            <w:r w:rsidRPr="00B51D77">
              <w:rPr>
                <w:rFonts w:ascii="Montserrat" w:hAnsi="Montserrat" w:cs="Arial"/>
                <w:sz w:val="14"/>
                <w:szCs w:val="14"/>
                <w:lang w:eastAsia="es-MX"/>
              </w:rPr>
              <w:t>Último contrato 201</w:t>
            </w:r>
            <w:r w:rsidR="00CD6AE4" w:rsidRPr="00B51D77">
              <w:rPr>
                <w:rFonts w:ascii="Montserrat" w:hAnsi="Montserrat" w:cs="Arial"/>
                <w:sz w:val="14"/>
                <w:szCs w:val="14"/>
                <w:lang w:eastAsia="es-MX"/>
              </w:rPr>
              <w:t>8</w:t>
            </w:r>
            <w:r w:rsidRPr="00B51D77">
              <w:rPr>
                <w:rFonts w:ascii="Montserrat" w:hAnsi="Montserrat" w:cs="Arial"/>
                <w:sz w:val="14"/>
                <w:szCs w:val="14"/>
                <w:lang w:eastAsia="es-MX"/>
              </w:rPr>
              <w:t>.</w:t>
            </w:r>
          </w:p>
          <w:p w:rsidR="003B0FC9" w:rsidRPr="00B51D77" w:rsidRDefault="003B0FC9" w:rsidP="00FE51BF">
            <w:pPr>
              <w:jc w:val="both"/>
              <w:rPr>
                <w:rFonts w:ascii="Montserrat" w:eastAsia="Times New Roman" w:hAnsi="Montserrat" w:cs="Times New Roman"/>
                <w:b/>
                <w:sz w:val="14"/>
                <w:szCs w:val="14"/>
                <w:lang w:eastAsia="es-MX"/>
              </w:rPr>
            </w:pPr>
            <w:r w:rsidRPr="00B51D77">
              <w:rPr>
                <w:rFonts w:ascii="Montserrat" w:hAnsi="Montserrat" w:cs="Arial"/>
                <w:sz w:val="14"/>
                <w:szCs w:val="14"/>
                <w:lang w:eastAsia="es-MX"/>
              </w:rPr>
              <w:t>Consignación de rentas.</w:t>
            </w:r>
          </w:p>
        </w:tc>
      </w:tr>
      <w:tr w:rsidR="004A1A13" w:rsidRPr="00B51D77" w:rsidTr="004A1A13">
        <w:trPr>
          <w:trHeight w:val="649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A13" w:rsidRPr="00B51D77" w:rsidRDefault="004A1A13" w:rsidP="00912967">
            <w:pPr>
              <w:jc w:val="center"/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  <w:t>8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A13" w:rsidRPr="00B51D77" w:rsidRDefault="004A1A13" w:rsidP="00EC6F19">
            <w:pPr>
              <w:jc w:val="both"/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>Calle Jalisco No. 202 Norte, esquina con Allende, Colonia Centro, C.P. 85000, Ciudad Obregón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A13" w:rsidRPr="00B51D77" w:rsidRDefault="004A1A13" w:rsidP="00EC6F19">
            <w:pPr>
              <w:jc w:val="center"/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  <w:t>Oficinas Administrativas Subdelegacionales y Bodega de Bienes Embargados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A1A13" w:rsidRPr="00B51D77" w:rsidRDefault="004A1A13" w:rsidP="00EC6F19">
            <w:pPr>
              <w:jc w:val="center"/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  <w:t>Renovación con incremento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1A13" w:rsidRPr="00B51D77" w:rsidRDefault="00CD6AE4" w:rsidP="00FE51BF">
            <w:pPr>
              <w:jc w:val="both"/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</w:pPr>
            <w:r w:rsidRPr="00B51D77">
              <w:rPr>
                <w:rFonts w:ascii="Montserrat" w:hAnsi="Montserrat" w:cs="Arial"/>
                <w:sz w:val="14"/>
                <w:szCs w:val="14"/>
                <w:lang w:eastAsia="es-MX"/>
              </w:rPr>
              <w:t>Último contrato 2019.</w:t>
            </w:r>
          </w:p>
        </w:tc>
      </w:tr>
      <w:tr w:rsidR="004A1A13" w:rsidRPr="00B51D77" w:rsidTr="004A1A13">
        <w:trPr>
          <w:trHeight w:val="686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A13" w:rsidRPr="00B51D77" w:rsidRDefault="004A1A13" w:rsidP="00912967">
            <w:pPr>
              <w:jc w:val="center"/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  <w:t>9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A13" w:rsidRPr="00B51D77" w:rsidRDefault="004A1A13" w:rsidP="00EC6F19">
            <w:pPr>
              <w:jc w:val="both"/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>Carretera Internacional Km. 6.5 Nº. 271 3a, Parque Industrial de Nogales, C.P. 84200, Nogales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A13" w:rsidRPr="00B51D77" w:rsidRDefault="004A1A13" w:rsidP="00EC6F19">
            <w:pPr>
              <w:jc w:val="center"/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  <w:t>Oficinas Administrativas Subdelegacionales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A1A13" w:rsidRPr="00B51D77" w:rsidRDefault="004A1A13" w:rsidP="00EC6F19">
            <w:pPr>
              <w:jc w:val="center"/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  <w:t>Sustitución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1A13" w:rsidRPr="00B51D77" w:rsidRDefault="003B0FC9" w:rsidP="00FE51BF">
            <w:pPr>
              <w:jc w:val="both"/>
              <w:rPr>
                <w:rFonts w:ascii="Montserrat" w:hAnsi="Montserrat" w:cs="Arial"/>
                <w:sz w:val="14"/>
                <w:szCs w:val="14"/>
                <w:lang w:eastAsia="es-MX"/>
              </w:rPr>
            </w:pPr>
            <w:r w:rsidRPr="00B51D77">
              <w:rPr>
                <w:rFonts w:ascii="Montserrat" w:hAnsi="Montserrat" w:cs="Arial"/>
                <w:sz w:val="14"/>
                <w:szCs w:val="14"/>
                <w:lang w:eastAsia="es-MX"/>
              </w:rPr>
              <w:t>Último contrato 2018.</w:t>
            </w:r>
          </w:p>
          <w:p w:rsidR="003B0FC9" w:rsidRPr="00B51D77" w:rsidRDefault="003B0FC9" w:rsidP="00FE51BF">
            <w:pPr>
              <w:jc w:val="both"/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</w:pPr>
            <w:r w:rsidRPr="00B51D77">
              <w:rPr>
                <w:rFonts w:ascii="Montserrat" w:hAnsi="Montserrat" w:cs="Arial"/>
                <w:sz w:val="14"/>
                <w:szCs w:val="14"/>
                <w:lang w:eastAsia="es-MX"/>
              </w:rPr>
              <w:t>Consignación de rentas.</w:t>
            </w:r>
          </w:p>
        </w:tc>
      </w:tr>
      <w:tr w:rsidR="004A1A13" w:rsidRPr="00B51D77" w:rsidTr="004A1A13">
        <w:trPr>
          <w:trHeight w:val="638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A13" w:rsidRPr="00B51D77" w:rsidRDefault="004A1A13" w:rsidP="00912967">
            <w:pPr>
              <w:jc w:val="center"/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  <w:t>10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A13" w:rsidRPr="00B51D77" w:rsidRDefault="004A1A13" w:rsidP="00EC6F19">
            <w:pPr>
              <w:jc w:val="both"/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>Avenida Aquiles Serdán Nº. 75, Locales 8, 9, 11 y 13, Colonia Centro, C.P. 85400, Guaymas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A13" w:rsidRPr="00B51D77" w:rsidRDefault="004A1A13" w:rsidP="00EC6F19">
            <w:pPr>
              <w:jc w:val="center"/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  <w:t>Oficinas Administrativas Subdelegacionales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A1A13" w:rsidRPr="00B51D77" w:rsidRDefault="004A1A13" w:rsidP="00EC6F19">
            <w:pPr>
              <w:jc w:val="center"/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  <w:t>Renovación con incremento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1A13" w:rsidRPr="00B51D77" w:rsidRDefault="003B0FC9" w:rsidP="00FE51BF">
            <w:pPr>
              <w:jc w:val="both"/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</w:pPr>
            <w:r w:rsidRPr="00B51D77">
              <w:rPr>
                <w:rFonts w:ascii="Montserrat" w:hAnsi="Montserrat" w:cs="Arial"/>
                <w:sz w:val="14"/>
                <w:szCs w:val="14"/>
                <w:lang w:eastAsia="es-MX"/>
              </w:rPr>
              <w:t>Último contrato 2019.</w:t>
            </w:r>
          </w:p>
        </w:tc>
      </w:tr>
      <w:tr w:rsidR="004A1A13" w:rsidRPr="00B51D77" w:rsidTr="004A1A13">
        <w:trPr>
          <w:trHeight w:val="562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A13" w:rsidRPr="00B51D77" w:rsidRDefault="004A1A13" w:rsidP="00912967">
            <w:pPr>
              <w:jc w:val="center"/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  <w:t>11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A13" w:rsidRPr="00B51D77" w:rsidRDefault="004A1A13" w:rsidP="00EC6F19">
            <w:pPr>
              <w:jc w:val="both"/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>Avenida Abasolo Nº. 902 esquina Calle Otero, Colonia Centro, C.P. 85800, Navojoa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A13" w:rsidRPr="00B51D77" w:rsidRDefault="004A1A13" w:rsidP="00EC6F19">
            <w:pPr>
              <w:jc w:val="center"/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  <w:t>Oficinas Administrativas Subdelegacionales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A1A13" w:rsidRPr="00B51D77" w:rsidRDefault="004A1A13" w:rsidP="00EC6F19">
            <w:pPr>
              <w:jc w:val="center"/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  <w:t>Sustitución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1A13" w:rsidRPr="00B51D77" w:rsidRDefault="003B0FC9" w:rsidP="00FE51BF">
            <w:pPr>
              <w:jc w:val="both"/>
              <w:rPr>
                <w:rFonts w:ascii="Montserrat" w:eastAsia="Times New Roman" w:hAnsi="Montserrat" w:cs="Times New Roman"/>
                <w:b/>
                <w:sz w:val="14"/>
                <w:szCs w:val="14"/>
                <w:lang w:eastAsia="es-MX"/>
              </w:rPr>
            </w:pPr>
            <w:r w:rsidRPr="00B51D77">
              <w:rPr>
                <w:rFonts w:ascii="Montserrat" w:hAnsi="Montserrat" w:cs="Arial"/>
                <w:sz w:val="14"/>
                <w:szCs w:val="14"/>
                <w:lang w:eastAsia="es-MX"/>
              </w:rPr>
              <w:t>Último contrato 201</w:t>
            </w:r>
            <w:r w:rsidR="00A1635C" w:rsidRPr="00B51D77">
              <w:rPr>
                <w:rFonts w:ascii="Montserrat" w:hAnsi="Montserrat" w:cs="Arial"/>
                <w:sz w:val="14"/>
                <w:szCs w:val="14"/>
                <w:lang w:eastAsia="es-MX"/>
              </w:rPr>
              <w:t>5</w:t>
            </w:r>
            <w:r w:rsidRPr="00B51D77">
              <w:rPr>
                <w:rFonts w:ascii="Montserrat" w:hAnsi="Montserrat" w:cs="Arial"/>
                <w:sz w:val="14"/>
                <w:szCs w:val="14"/>
                <w:lang w:eastAsia="es-MX"/>
              </w:rPr>
              <w:t>.</w:t>
            </w:r>
          </w:p>
        </w:tc>
      </w:tr>
      <w:tr w:rsidR="0080323C" w:rsidRPr="00B51D77" w:rsidTr="004A1A13">
        <w:trPr>
          <w:trHeight w:val="75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323C" w:rsidRPr="00B51D77" w:rsidRDefault="0080323C" w:rsidP="00912967">
            <w:pPr>
              <w:jc w:val="center"/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  <w:lastRenderedPageBreak/>
              <w:t>12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23C" w:rsidRPr="00B51D77" w:rsidRDefault="0080323C" w:rsidP="00EC6F19">
            <w:pPr>
              <w:jc w:val="both"/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>Calle Segunda y Avenida 19 Nº. 1899, Colonia Centro, C.P. 84200, Agua Prieta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323C" w:rsidRPr="00B51D77" w:rsidRDefault="0080323C" w:rsidP="00EC6F19">
            <w:pPr>
              <w:jc w:val="center"/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  <w:t>Oficinas Administrativas Subdelegacionales y Bodega de Bienes Embargados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80323C" w:rsidRPr="00B51D77" w:rsidRDefault="0080323C" w:rsidP="00EC6F19">
            <w:pPr>
              <w:jc w:val="center"/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  <w:t>Renovación con incremento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23C" w:rsidRPr="00B51D77" w:rsidRDefault="0080323C" w:rsidP="00EC6F19">
            <w:pPr>
              <w:jc w:val="both"/>
              <w:rPr>
                <w:rFonts w:ascii="Montserrat" w:eastAsia="Times New Roman" w:hAnsi="Montserrat" w:cs="Times New Roman"/>
                <w:b/>
                <w:sz w:val="14"/>
                <w:szCs w:val="14"/>
                <w:lang w:eastAsia="es-MX"/>
              </w:rPr>
            </w:pPr>
            <w:r w:rsidRPr="00B51D77">
              <w:rPr>
                <w:rFonts w:ascii="Montserrat" w:hAnsi="Montserrat" w:cs="Arial"/>
                <w:sz w:val="14"/>
                <w:szCs w:val="14"/>
                <w:lang w:eastAsia="es-MX"/>
              </w:rPr>
              <w:t>Último contrato 2018.</w:t>
            </w:r>
          </w:p>
        </w:tc>
      </w:tr>
      <w:tr w:rsidR="002D6DD5" w:rsidRPr="00B51D77" w:rsidTr="004A1A13">
        <w:trPr>
          <w:trHeight w:val="75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DD5" w:rsidRPr="00B51D77" w:rsidRDefault="002D6DD5" w:rsidP="00912967">
            <w:pPr>
              <w:jc w:val="center"/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  <w:t>13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DD5" w:rsidRPr="00B51D77" w:rsidRDefault="002D6DD5" w:rsidP="00EC6F19">
            <w:pPr>
              <w:jc w:val="both"/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>Calle 14 de Abril Nº. 287 y Alberto Gutiérrez, Fraccionamiento Balderrama, C.P. 83180, Hermosillo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DD5" w:rsidRPr="00B51D77" w:rsidRDefault="002D6DD5" w:rsidP="00EC6F19">
            <w:pPr>
              <w:jc w:val="center"/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  <w:t>Tienda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D6DD5" w:rsidRPr="00B51D77" w:rsidRDefault="002D6DD5" w:rsidP="00EC6F19">
            <w:pPr>
              <w:jc w:val="center"/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  <w:t>Sustitución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6DD5" w:rsidRPr="00B51D77" w:rsidRDefault="002D6DD5" w:rsidP="00EC6F19">
            <w:pPr>
              <w:jc w:val="both"/>
              <w:rPr>
                <w:rFonts w:ascii="Montserrat" w:eastAsia="Times New Roman" w:hAnsi="Montserrat" w:cs="Times New Roman"/>
                <w:b/>
                <w:sz w:val="14"/>
                <w:szCs w:val="14"/>
                <w:lang w:eastAsia="es-MX"/>
              </w:rPr>
            </w:pPr>
            <w:r w:rsidRPr="00B51D77">
              <w:rPr>
                <w:rFonts w:ascii="Montserrat" w:hAnsi="Montserrat" w:cs="Arial"/>
                <w:sz w:val="14"/>
                <w:szCs w:val="14"/>
                <w:lang w:eastAsia="es-MX"/>
              </w:rPr>
              <w:t>Último contrato 2018.</w:t>
            </w:r>
          </w:p>
        </w:tc>
      </w:tr>
      <w:tr w:rsidR="002D6DD5" w:rsidRPr="00B51D77" w:rsidTr="004A1A13">
        <w:trPr>
          <w:trHeight w:val="75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DD5" w:rsidRPr="00B51D77" w:rsidRDefault="002D6DD5" w:rsidP="00912967">
            <w:pPr>
              <w:jc w:val="center"/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  <w:t>14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DD5" w:rsidRPr="00B51D77" w:rsidRDefault="002D6DD5" w:rsidP="00EC6F19">
            <w:pPr>
              <w:jc w:val="both"/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>Calle 5 de Febrero Nº. 805 esquina con Avenida Allende, Colonia Centro, C.P. 85000, Ciudad Obregón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DD5" w:rsidRPr="00B51D77" w:rsidRDefault="002D6DD5" w:rsidP="00EC6F19">
            <w:pPr>
              <w:jc w:val="center"/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  <w:t>Tienda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D6DD5" w:rsidRPr="00B51D77" w:rsidRDefault="002D6DD5" w:rsidP="00EC6F19">
            <w:pPr>
              <w:jc w:val="center"/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  <w:t>Sustitución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6DD5" w:rsidRPr="00B51D77" w:rsidRDefault="002D6DD5" w:rsidP="00EC6F19">
            <w:pPr>
              <w:jc w:val="both"/>
              <w:rPr>
                <w:rFonts w:ascii="Montserrat" w:eastAsia="Times New Roman" w:hAnsi="Montserrat" w:cs="Times New Roman"/>
                <w:b/>
                <w:sz w:val="14"/>
                <w:szCs w:val="14"/>
                <w:lang w:eastAsia="es-MX"/>
              </w:rPr>
            </w:pPr>
            <w:r w:rsidRPr="00B51D77">
              <w:rPr>
                <w:rFonts w:ascii="Montserrat" w:hAnsi="Montserrat" w:cs="Arial"/>
                <w:sz w:val="14"/>
                <w:szCs w:val="14"/>
                <w:lang w:eastAsia="es-MX"/>
              </w:rPr>
              <w:t>Último contrato 2018.</w:t>
            </w:r>
          </w:p>
        </w:tc>
      </w:tr>
      <w:tr w:rsidR="002D6DD5" w:rsidRPr="00B51D77" w:rsidTr="004A1A13">
        <w:trPr>
          <w:trHeight w:val="75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DD5" w:rsidRPr="00B51D77" w:rsidRDefault="002D6DD5" w:rsidP="00912967">
            <w:pPr>
              <w:jc w:val="center"/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  <w:t>15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DD5" w:rsidRPr="00B51D77" w:rsidRDefault="002D6DD5" w:rsidP="00EC6F19">
            <w:pPr>
              <w:jc w:val="both"/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>Carretera al Varadero Km. 2.5, Fraccionamiento Las Playitas, C.P. 85400, Guaymas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DD5" w:rsidRPr="00B51D77" w:rsidRDefault="002D6DD5" w:rsidP="00EC6F19">
            <w:pPr>
              <w:jc w:val="center"/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  <w:t>Bodega de Bienes Embargados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D6DD5" w:rsidRPr="00B51D77" w:rsidRDefault="002D6DD5" w:rsidP="00EC6F19">
            <w:pPr>
              <w:jc w:val="center"/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  <w:t>Sustitución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6DD5" w:rsidRPr="00B51D77" w:rsidRDefault="002D6DD5" w:rsidP="00EC6F19">
            <w:pPr>
              <w:jc w:val="both"/>
              <w:rPr>
                <w:rFonts w:ascii="Montserrat" w:eastAsia="Times New Roman" w:hAnsi="Montserrat" w:cs="Times New Roman"/>
                <w:b/>
                <w:sz w:val="14"/>
                <w:szCs w:val="14"/>
                <w:lang w:eastAsia="es-MX"/>
              </w:rPr>
            </w:pPr>
            <w:r w:rsidRPr="00B51D77">
              <w:rPr>
                <w:rFonts w:ascii="Montserrat" w:hAnsi="Montserrat" w:cs="Arial"/>
                <w:sz w:val="14"/>
                <w:szCs w:val="14"/>
                <w:lang w:eastAsia="es-MX"/>
              </w:rPr>
              <w:t>Último contrato 201</w:t>
            </w:r>
            <w:r w:rsidR="00A97983" w:rsidRPr="00B51D77">
              <w:rPr>
                <w:rFonts w:ascii="Montserrat" w:hAnsi="Montserrat" w:cs="Arial"/>
                <w:sz w:val="14"/>
                <w:szCs w:val="14"/>
                <w:lang w:eastAsia="es-MX"/>
              </w:rPr>
              <w:t>5</w:t>
            </w:r>
            <w:r w:rsidRPr="00B51D77">
              <w:rPr>
                <w:rFonts w:ascii="Montserrat" w:hAnsi="Montserrat" w:cs="Arial"/>
                <w:sz w:val="14"/>
                <w:szCs w:val="14"/>
                <w:lang w:eastAsia="es-MX"/>
              </w:rPr>
              <w:t>.</w:t>
            </w:r>
          </w:p>
        </w:tc>
      </w:tr>
      <w:tr w:rsidR="002D6DD5" w:rsidRPr="00B51D77" w:rsidTr="004A1A13">
        <w:trPr>
          <w:trHeight w:val="75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DD5" w:rsidRPr="00B51D77" w:rsidRDefault="002D6DD5" w:rsidP="00912967">
            <w:pPr>
              <w:jc w:val="center"/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  <w:t>16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DD5" w:rsidRPr="00B51D77" w:rsidRDefault="002D6DD5" w:rsidP="00EC6F19">
            <w:pPr>
              <w:jc w:val="both"/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  <w:t>Mariano Jiménez No. 746 entre Guelatao y 5 de Mayo, Colonia Centro, C.P. 85820, Navojoa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DD5" w:rsidRPr="00B51D77" w:rsidRDefault="002D6DD5" w:rsidP="00EC6F19">
            <w:pPr>
              <w:jc w:val="center"/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  <w:t>Bodega de Bienes Embargados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D6DD5" w:rsidRPr="00B51D77" w:rsidRDefault="002D6DD5" w:rsidP="00EC6F19">
            <w:pPr>
              <w:jc w:val="center"/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  <w:t>Sustitución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6DD5" w:rsidRPr="00B51D77" w:rsidRDefault="002D6DD5" w:rsidP="00EC6F19">
            <w:pPr>
              <w:jc w:val="both"/>
              <w:rPr>
                <w:rFonts w:ascii="Montserrat" w:eastAsia="Times New Roman" w:hAnsi="Montserrat" w:cs="Times New Roman"/>
                <w:b/>
                <w:sz w:val="14"/>
                <w:szCs w:val="14"/>
                <w:lang w:eastAsia="es-MX"/>
              </w:rPr>
            </w:pPr>
            <w:r w:rsidRPr="00B51D77">
              <w:rPr>
                <w:rFonts w:ascii="Montserrat" w:hAnsi="Montserrat" w:cs="Arial"/>
                <w:sz w:val="14"/>
                <w:szCs w:val="14"/>
                <w:lang w:eastAsia="es-MX"/>
              </w:rPr>
              <w:t>Último contrato 2018.</w:t>
            </w:r>
          </w:p>
        </w:tc>
      </w:tr>
      <w:tr w:rsidR="002D6DD5" w:rsidRPr="00B51D77" w:rsidTr="004A1A13">
        <w:trPr>
          <w:trHeight w:val="75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DD5" w:rsidRPr="00B51D77" w:rsidRDefault="002D6DD5" w:rsidP="00912967">
            <w:pPr>
              <w:jc w:val="center"/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  <w:t>17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DD5" w:rsidRPr="00B51D77" w:rsidRDefault="002D6DD5" w:rsidP="00EC6F19">
            <w:pPr>
              <w:jc w:val="both"/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 xml:space="preserve">Calle Talleres, Lote 17, </w:t>
            </w:r>
            <w:proofErr w:type="spellStart"/>
            <w:r w:rsidRPr="00B51D77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>Mz</w:t>
            </w:r>
            <w:proofErr w:type="spellEnd"/>
            <w:r w:rsidRPr="00B51D77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>. XI, Nº. 2147, Parque Industrial, C.P. 85000, Cajeme, Ciudad Obregón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DD5" w:rsidRPr="00B51D77" w:rsidRDefault="002D6DD5" w:rsidP="00EC6F19">
            <w:pPr>
              <w:jc w:val="center"/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  <w:t>Almacén de Bienes de Grupos Diversos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D6DD5" w:rsidRPr="00B51D77" w:rsidRDefault="002D6DD5" w:rsidP="00EC6F19">
            <w:pPr>
              <w:jc w:val="center"/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  <w:t>Renovación con incremento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6DD5" w:rsidRPr="00B51D77" w:rsidRDefault="002D6DD5" w:rsidP="00EC6F19">
            <w:pPr>
              <w:jc w:val="both"/>
              <w:rPr>
                <w:rFonts w:ascii="Montserrat" w:eastAsia="Times New Roman" w:hAnsi="Montserrat" w:cs="Times New Roman"/>
                <w:b/>
                <w:sz w:val="14"/>
                <w:szCs w:val="14"/>
                <w:lang w:eastAsia="es-MX"/>
              </w:rPr>
            </w:pPr>
            <w:r w:rsidRPr="00B51D77">
              <w:rPr>
                <w:rFonts w:ascii="Montserrat" w:hAnsi="Montserrat" w:cs="Arial"/>
                <w:sz w:val="14"/>
                <w:szCs w:val="14"/>
                <w:lang w:eastAsia="es-MX"/>
              </w:rPr>
              <w:t>Último contrato 201</w:t>
            </w:r>
            <w:r w:rsidR="00A97983" w:rsidRPr="00B51D77">
              <w:rPr>
                <w:rFonts w:ascii="Montserrat" w:hAnsi="Montserrat" w:cs="Arial"/>
                <w:sz w:val="14"/>
                <w:szCs w:val="14"/>
                <w:lang w:eastAsia="es-MX"/>
              </w:rPr>
              <w:t>9</w:t>
            </w:r>
            <w:r w:rsidRPr="00B51D77">
              <w:rPr>
                <w:rFonts w:ascii="Montserrat" w:hAnsi="Montserrat" w:cs="Arial"/>
                <w:sz w:val="14"/>
                <w:szCs w:val="14"/>
                <w:lang w:eastAsia="es-MX"/>
              </w:rPr>
              <w:t>.</w:t>
            </w:r>
          </w:p>
        </w:tc>
      </w:tr>
      <w:tr w:rsidR="002D6DD5" w:rsidRPr="00B51D77" w:rsidTr="004A1A13">
        <w:trPr>
          <w:trHeight w:val="806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DD5" w:rsidRPr="00B51D77" w:rsidRDefault="002D6DD5" w:rsidP="00912967">
            <w:pPr>
              <w:jc w:val="center"/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  <w:t>18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DD5" w:rsidRPr="00B51D77" w:rsidRDefault="002D6DD5" w:rsidP="00EC6F19">
            <w:pPr>
              <w:jc w:val="both"/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>Calle Salamanca entre Cedros y Cartonera No. 101, Colonia Amapolas, C.P.  83020, Hermosillo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DD5" w:rsidRPr="00B51D77" w:rsidRDefault="002D6DD5" w:rsidP="00EC6F19">
            <w:pPr>
              <w:jc w:val="center"/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  <w:t>Bodega de Bienes Embargados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D6DD5" w:rsidRPr="00B51D77" w:rsidRDefault="002D6DD5" w:rsidP="00EC6F19">
            <w:pPr>
              <w:jc w:val="center"/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  <w:t>Renovación sin incremento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6DD5" w:rsidRPr="00B51D77" w:rsidRDefault="002D6DD5" w:rsidP="00EC6F19">
            <w:pPr>
              <w:jc w:val="both"/>
              <w:rPr>
                <w:rFonts w:ascii="Montserrat" w:eastAsia="Times New Roman" w:hAnsi="Montserrat" w:cs="Times New Roman"/>
                <w:b/>
                <w:sz w:val="14"/>
                <w:szCs w:val="14"/>
                <w:lang w:eastAsia="es-MX"/>
              </w:rPr>
            </w:pPr>
            <w:r w:rsidRPr="00B51D77">
              <w:rPr>
                <w:rFonts w:ascii="Montserrat" w:hAnsi="Montserrat" w:cs="Arial"/>
                <w:sz w:val="14"/>
                <w:szCs w:val="14"/>
                <w:lang w:eastAsia="es-MX"/>
              </w:rPr>
              <w:t>Último contrato 201</w:t>
            </w:r>
            <w:r w:rsidR="00A97983" w:rsidRPr="00B51D77">
              <w:rPr>
                <w:rFonts w:ascii="Montserrat" w:hAnsi="Montserrat" w:cs="Arial"/>
                <w:sz w:val="14"/>
                <w:szCs w:val="14"/>
                <w:lang w:eastAsia="es-MX"/>
              </w:rPr>
              <w:t>5</w:t>
            </w:r>
            <w:r w:rsidRPr="00B51D77">
              <w:rPr>
                <w:rFonts w:ascii="Montserrat" w:hAnsi="Montserrat" w:cs="Arial"/>
                <w:sz w:val="14"/>
                <w:szCs w:val="14"/>
                <w:lang w:eastAsia="es-MX"/>
              </w:rPr>
              <w:t>.</w:t>
            </w:r>
          </w:p>
        </w:tc>
      </w:tr>
      <w:tr w:rsidR="002D6DD5" w:rsidRPr="00B51D77" w:rsidTr="004A1A13">
        <w:trPr>
          <w:trHeight w:val="750"/>
        </w:trPr>
        <w:tc>
          <w:tcPr>
            <w:tcW w:w="2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6DD5" w:rsidRPr="00B51D77" w:rsidRDefault="002D6DD5" w:rsidP="00912967">
            <w:pPr>
              <w:jc w:val="center"/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  <w:t>19</w:t>
            </w:r>
          </w:p>
        </w:tc>
        <w:tc>
          <w:tcPr>
            <w:tcW w:w="1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DD5" w:rsidRPr="00B51D77" w:rsidRDefault="002D6DD5" w:rsidP="00EC6F19">
            <w:pPr>
              <w:jc w:val="both"/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>Calle Benito Juárez No. 175 esquina León Guzmán, Colonia Constitución, C.P. 83150, Hermosillo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DD5" w:rsidRPr="00B51D77" w:rsidRDefault="002D6DD5" w:rsidP="00EC6F19">
            <w:pPr>
              <w:jc w:val="center"/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  <w:t>Centro de Atención Inmediata para Casos Especiales (CAICE)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D6DD5" w:rsidRPr="00B51D77" w:rsidRDefault="002D6DD5" w:rsidP="00EC6F19">
            <w:pPr>
              <w:jc w:val="center"/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</w:pPr>
            <w:r w:rsidRPr="00B51D77"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  <w:t>Sustitución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6DD5" w:rsidRPr="00B51D77" w:rsidRDefault="002D6DD5" w:rsidP="00EC6F19">
            <w:pPr>
              <w:jc w:val="both"/>
              <w:rPr>
                <w:rFonts w:ascii="Montserrat" w:hAnsi="Montserrat" w:cs="Arial"/>
                <w:sz w:val="14"/>
                <w:szCs w:val="14"/>
                <w:lang w:eastAsia="es-MX"/>
              </w:rPr>
            </w:pPr>
            <w:r w:rsidRPr="00B51D77">
              <w:rPr>
                <w:rFonts w:ascii="Montserrat" w:hAnsi="Montserrat" w:cs="Arial"/>
                <w:sz w:val="14"/>
                <w:szCs w:val="14"/>
                <w:lang w:eastAsia="es-MX"/>
              </w:rPr>
              <w:t>Último contrato 2018.</w:t>
            </w:r>
          </w:p>
          <w:p w:rsidR="00C02626" w:rsidRPr="00B51D77" w:rsidRDefault="00C02626" w:rsidP="006944D8">
            <w:pPr>
              <w:jc w:val="both"/>
              <w:rPr>
                <w:rFonts w:ascii="Montserrat" w:eastAsia="Times New Roman" w:hAnsi="Montserrat" w:cs="Times New Roman"/>
                <w:b/>
                <w:sz w:val="14"/>
                <w:szCs w:val="14"/>
                <w:lang w:eastAsia="es-MX"/>
              </w:rPr>
            </w:pPr>
            <w:r w:rsidRPr="00B51D77">
              <w:rPr>
                <w:rFonts w:ascii="Montserrat" w:hAnsi="Montserrat" w:cs="Arial"/>
                <w:sz w:val="14"/>
                <w:szCs w:val="14"/>
                <w:lang w:eastAsia="es-MX"/>
              </w:rPr>
              <w:t>Según acta instrumentada en la CTAA el 18 de julio de 2018, e</w:t>
            </w:r>
            <w:r w:rsidR="006944D8" w:rsidRPr="00B51D77">
              <w:rPr>
                <w:rFonts w:ascii="Montserrat" w:hAnsi="Montserrat" w:cs="Arial"/>
                <w:sz w:val="14"/>
                <w:szCs w:val="14"/>
                <w:lang w:eastAsia="es-MX"/>
              </w:rPr>
              <w:t>l</w:t>
            </w:r>
            <w:r w:rsidRPr="00B51D77">
              <w:rPr>
                <w:rFonts w:ascii="Montserrat" w:hAnsi="Montserrat" w:cs="Arial"/>
                <w:sz w:val="14"/>
                <w:szCs w:val="14"/>
                <w:lang w:eastAsia="es-MX"/>
              </w:rPr>
              <w:t xml:space="preserve"> OOAD comunicó que el servicio se reubicaría a un inmueble propio.</w:t>
            </w:r>
          </w:p>
        </w:tc>
      </w:tr>
    </w:tbl>
    <w:p w:rsidR="00AC4C75" w:rsidRDefault="00AC4C75" w:rsidP="00E7509B">
      <w:pPr>
        <w:ind w:right="-283"/>
        <w:rPr>
          <w:rFonts w:ascii="Montserrat Regular" w:hAnsi="Montserrat Regular" w:cs="Times New Roman"/>
          <w:b/>
          <w:sz w:val="16"/>
          <w:szCs w:val="18"/>
          <w:lang w:val="es-MX"/>
        </w:rPr>
      </w:pPr>
    </w:p>
    <w:p w:rsidR="00494E34" w:rsidRPr="00494E34" w:rsidRDefault="00494E34" w:rsidP="00605A36">
      <w:pPr>
        <w:ind w:left="-426" w:right="-283"/>
        <w:rPr>
          <w:rFonts w:ascii="Montserrat Regular" w:hAnsi="Montserrat Regular" w:cs="Times New Roman"/>
          <w:b/>
          <w:sz w:val="16"/>
          <w:szCs w:val="18"/>
          <w:lang w:val="es-MX"/>
        </w:rPr>
      </w:pPr>
      <w:r>
        <w:rPr>
          <w:rFonts w:ascii="Montserrat Regular" w:hAnsi="Montserrat Regular" w:cs="Times New Roman"/>
          <w:b/>
          <w:sz w:val="16"/>
          <w:szCs w:val="18"/>
          <w:lang w:val="es-MX"/>
        </w:rPr>
        <w:t>En materia de comodato:</w:t>
      </w:r>
    </w:p>
    <w:p w:rsidR="00253331" w:rsidRDefault="00253331" w:rsidP="00605A36">
      <w:pPr>
        <w:ind w:left="-426" w:right="-283"/>
        <w:rPr>
          <w:rFonts w:ascii="Montserrat Regular" w:hAnsi="Montserrat Regular" w:cs="Times New Roman"/>
          <w:sz w:val="16"/>
          <w:szCs w:val="18"/>
          <w:lang w:val="es-MX"/>
        </w:rPr>
      </w:pPr>
    </w:p>
    <w:tbl>
      <w:tblPr>
        <w:tblStyle w:val="Tablaconcuadrcula"/>
        <w:tblW w:w="10206" w:type="dxa"/>
        <w:tblInd w:w="-459" w:type="dxa"/>
        <w:tblLook w:val="04A0" w:firstRow="1" w:lastRow="0" w:firstColumn="1" w:lastColumn="0" w:noHBand="0" w:noVBand="1"/>
      </w:tblPr>
      <w:tblGrid>
        <w:gridCol w:w="4111"/>
        <w:gridCol w:w="6095"/>
      </w:tblGrid>
      <w:tr w:rsidR="00494E34" w:rsidRPr="00AE4239" w:rsidTr="005C6378">
        <w:trPr>
          <w:trHeight w:val="373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:rsidR="00494E34" w:rsidRPr="00AE4239" w:rsidRDefault="00494E34" w:rsidP="00494E34">
            <w:pPr>
              <w:pStyle w:val="Textoindependiente21"/>
              <w:jc w:val="center"/>
              <w:rPr>
                <w:rFonts w:ascii="Montserrat" w:hAnsi="Montserrat" w:cs="Arial"/>
                <w:b/>
                <w:bCs/>
                <w:sz w:val="14"/>
                <w:szCs w:val="14"/>
                <w:lang w:eastAsia="es-MX"/>
              </w:rPr>
            </w:pPr>
            <w:r w:rsidRPr="00AE4239">
              <w:rPr>
                <w:rFonts w:ascii="Montserrat" w:hAnsi="Montserrat" w:cs="Arial"/>
                <w:b/>
                <w:bCs/>
                <w:sz w:val="14"/>
                <w:szCs w:val="14"/>
                <w:lang w:eastAsia="es-MX"/>
              </w:rPr>
              <w:t>Objeto del Contrato de Comodato</w:t>
            </w:r>
          </w:p>
        </w:tc>
        <w:tc>
          <w:tcPr>
            <w:tcW w:w="6095" w:type="dxa"/>
            <w:shd w:val="clear" w:color="auto" w:fill="D9D9D9" w:themeFill="background1" w:themeFillShade="D9"/>
            <w:vAlign w:val="center"/>
          </w:tcPr>
          <w:p w:rsidR="00494E34" w:rsidRPr="00AE4239" w:rsidRDefault="00494E34" w:rsidP="00494E34">
            <w:pPr>
              <w:pStyle w:val="Textoindependiente21"/>
              <w:jc w:val="center"/>
              <w:rPr>
                <w:rFonts w:ascii="Montserrat" w:hAnsi="Montserrat" w:cs="Arial"/>
                <w:b/>
                <w:bCs/>
                <w:sz w:val="14"/>
                <w:szCs w:val="14"/>
                <w:lang w:eastAsia="es-MX"/>
              </w:rPr>
            </w:pPr>
            <w:r w:rsidRPr="00AE4239">
              <w:rPr>
                <w:rFonts w:ascii="Montserrat" w:hAnsi="Montserrat" w:cs="Arial"/>
                <w:b/>
                <w:bCs/>
                <w:sz w:val="14"/>
                <w:szCs w:val="14"/>
                <w:lang w:eastAsia="es-MX"/>
              </w:rPr>
              <w:t>Antecedentes requeridos</w:t>
            </w:r>
          </w:p>
        </w:tc>
      </w:tr>
      <w:tr w:rsidR="00AE4239" w:rsidRPr="00AE4239" w:rsidTr="005C6378">
        <w:trPr>
          <w:trHeight w:val="56"/>
        </w:trPr>
        <w:tc>
          <w:tcPr>
            <w:tcW w:w="4111" w:type="dxa"/>
            <w:vAlign w:val="center"/>
          </w:tcPr>
          <w:p w:rsidR="00AE4239" w:rsidRPr="00AE4239" w:rsidRDefault="00AE4239" w:rsidP="00EC6F19">
            <w:pPr>
              <w:jc w:val="center"/>
              <w:rPr>
                <w:rFonts w:ascii="Montserrat" w:eastAsia="Times New Roman" w:hAnsi="Montserrat" w:cs="Arial"/>
                <w:sz w:val="14"/>
                <w:szCs w:val="14"/>
                <w:lang w:eastAsia="es-MX"/>
              </w:rPr>
            </w:pP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 xml:space="preserve">Lote 6, Manzana 19, Ejido Francisco Sarabia, C.P. 85256, </w:t>
            </w:r>
            <w:proofErr w:type="spellStart"/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>Huatabampo</w:t>
            </w:r>
            <w:proofErr w:type="spellEnd"/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>, Unidad de Medicina Familiar 40</w:t>
            </w:r>
          </w:p>
        </w:tc>
        <w:tc>
          <w:tcPr>
            <w:tcW w:w="6095" w:type="dxa"/>
          </w:tcPr>
          <w:p w:rsidR="00AE4239" w:rsidRPr="00AE4239" w:rsidRDefault="00AE4239" w:rsidP="00EC6F19">
            <w:pPr>
              <w:jc w:val="both"/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</w:pPr>
            <w:r w:rsidRPr="00AE4239">
              <w:rPr>
                <w:rFonts w:ascii="Montserrat" w:eastAsia="Times New Roman" w:hAnsi="Montserrat" w:cs="Arial"/>
                <w:b/>
                <w:bCs/>
                <w:sz w:val="14"/>
                <w:szCs w:val="14"/>
                <w:u w:val="single"/>
                <w:lang w:eastAsia="es-MX"/>
              </w:rPr>
              <w:t>Informar</w:t>
            </w:r>
            <w:r w:rsidRPr="00AE4239">
              <w:rPr>
                <w:rFonts w:ascii="Montserrat" w:eastAsia="Times New Roman" w:hAnsi="Montserrat" w:cs="Arial"/>
                <w:b/>
                <w:bCs/>
                <w:sz w:val="14"/>
                <w:szCs w:val="14"/>
                <w:lang w:eastAsia="es-MX"/>
              </w:rPr>
              <w:t xml:space="preserve">: 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 xml:space="preserve">Si se trata de un 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val="es-MX" w:eastAsia="es-MX"/>
              </w:rPr>
              <w:t>IFC administrado por INDAABIN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 xml:space="preserve">, 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val="es-MX" w:eastAsia="es-MX"/>
              </w:rPr>
              <w:t>superficie de terreno, construida y ocupada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>, porcentaje de ocupación, si es zona federal, marítimo terrestre, monumento, histórico o protegido.</w:t>
            </w:r>
          </w:p>
          <w:p w:rsidR="00AE4239" w:rsidRPr="00AE4239" w:rsidRDefault="00AE4239" w:rsidP="00EC6F19">
            <w:pPr>
              <w:jc w:val="both"/>
              <w:rPr>
                <w:rFonts w:ascii="Montserrat" w:eastAsia="Times New Roman" w:hAnsi="Montserrat" w:cs="Arial"/>
                <w:b/>
                <w:bCs/>
                <w:sz w:val="14"/>
                <w:szCs w:val="14"/>
                <w:lang w:eastAsia="es-MX"/>
              </w:rPr>
            </w:pPr>
            <w:r w:rsidRPr="00AE4239">
              <w:rPr>
                <w:rFonts w:ascii="Montserrat" w:eastAsia="Times New Roman" w:hAnsi="Montserrat" w:cs="Arial"/>
                <w:b/>
                <w:bCs/>
                <w:sz w:val="14"/>
                <w:szCs w:val="14"/>
                <w:u w:val="single"/>
                <w:lang w:eastAsia="es-MX"/>
              </w:rPr>
              <w:t>Proporcionar</w:t>
            </w:r>
            <w:r w:rsidRPr="00AE4239">
              <w:rPr>
                <w:rFonts w:ascii="Montserrat" w:eastAsia="Times New Roman" w:hAnsi="Montserrat" w:cs="Arial"/>
                <w:b/>
                <w:bCs/>
                <w:sz w:val="14"/>
                <w:szCs w:val="14"/>
                <w:lang w:eastAsia="es-MX"/>
              </w:rPr>
              <w:t xml:space="preserve">: 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>Acta de recepción del inmueble; opinión del área usuaria y normativa; Registro ante INDAABIN RIUF; croquis de localización y cédula de accesibilidad.</w:t>
            </w:r>
          </w:p>
        </w:tc>
      </w:tr>
      <w:tr w:rsidR="00AE4239" w:rsidRPr="00AE4239" w:rsidTr="005C6378">
        <w:tc>
          <w:tcPr>
            <w:tcW w:w="4111" w:type="dxa"/>
            <w:vAlign w:val="center"/>
          </w:tcPr>
          <w:p w:rsidR="00AE4239" w:rsidRPr="00AE4239" w:rsidRDefault="00AE4239" w:rsidP="00EC6F19">
            <w:pPr>
              <w:jc w:val="center"/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</w:pP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>Calle sin nombre, localidad de Paredón Colorado, C.P. 85298, Benito Juárez, Unidad de Medicina Familiar 41</w:t>
            </w:r>
          </w:p>
        </w:tc>
        <w:tc>
          <w:tcPr>
            <w:tcW w:w="6095" w:type="dxa"/>
          </w:tcPr>
          <w:p w:rsidR="00AE4239" w:rsidRPr="00AE4239" w:rsidRDefault="00AE4239" w:rsidP="00EC6F19">
            <w:pPr>
              <w:jc w:val="both"/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</w:pPr>
            <w:r w:rsidRPr="00AE4239">
              <w:rPr>
                <w:rFonts w:ascii="Montserrat" w:eastAsia="Times New Roman" w:hAnsi="Montserrat" w:cs="Arial"/>
                <w:b/>
                <w:bCs/>
                <w:sz w:val="14"/>
                <w:szCs w:val="14"/>
                <w:u w:val="single"/>
                <w:lang w:eastAsia="es-MX"/>
              </w:rPr>
              <w:t>Informar</w:t>
            </w:r>
            <w:r w:rsidRPr="00AE4239">
              <w:rPr>
                <w:rFonts w:ascii="Montserrat" w:eastAsia="Times New Roman" w:hAnsi="Montserrat" w:cs="Arial"/>
                <w:b/>
                <w:bCs/>
                <w:sz w:val="14"/>
                <w:szCs w:val="14"/>
                <w:lang w:eastAsia="es-MX"/>
              </w:rPr>
              <w:t xml:space="preserve">: 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 xml:space="preserve">Si se trata de un 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val="es-MX" w:eastAsia="es-MX"/>
              </w:rPr>
              <w:t>IFC administrado por INDAABIN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 xml:space="preserve">, 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val="es-MX" w:eastAsia="es-MX"/>
              </w:rPr>
              <w:t>superficie de terreno, construida y ocupada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>,  porcentaje de ocupación, si es zona federal, marítimo terrestre, monumento, histórico o protegido.</w:t>
            </w:r>
          </w:p>
          <w:p w:rsidR="00AE4239" w:rsidRPr="00AE4239" w:rsidRDefault="00AE4239" w:rsidP="00EC6F19">
            <w:pPr>
              <w:jc w:val="both"/>
              <w:rPr>
                <w:rFonts w:ascii="Montserrat" w:eastAsia="Times New Roman" w:hAnsi="Montserrat" w:cs="Arial"/>
                <w:b/>
                <w:bCs/>
                <w:sz w:val="14"/>
                <w:szCs w:val="14"/>
              </w:rPr>
            </w:pPr>
            <w:r w:rsidRPr="00AE4239">
              <w:rPr>
                <w:rFonts w:ascii="Montserrat" w:eastAsia="Times New Roman" w:hAnsi="Montserrat" w:cs="Arial"/>
                <w:b/>
                <w:bCs/>
                <w:sz w:val="14"/>
                <w:szCs w:val="14"/>
                <w:u w:val="single"/>
                <w:lang w:eastAsia="es-MX"/>
              </w:rPr>
              <w:t>Proporcionar</w:t>
            </w:r>
            <w:r w:rsidRPr="00AE4239">
              <w:rPr>
                <w:rFonts w:ascii="Montserrat" w:eastAsia="Times New Roman" w:hAnsi="Montserrat" w:cs="Arial"/>
                <w:b/>
                <w:bCs/>
                <w:sz w:val="14"/>
                <w:szCs w:val="14"/>
                <w:lang w:eastAsia="es-MX"/>
              </w:rPr>
              <w:t xml:space="preserve">: 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>Acta de recepción del inmueble; opinión del área usuaria y normativa; Registro ante INDAABIN RIUF; croquis de localización y cédula de accesibilidad.</w:t>
            </w:r>
          </w:p>
        </w:tc>
      </w:tr>
      <w:tr w:rsidR="00AE4239" w:rsidRPr="00AE4239" w:rsidTr="005C6378">
        <w:trPr>
          <w:trHeight w:val="217"/>
        </w:trPr>
        <w:tc>
          <w:tcPr>
            <w:tcW w:w="4111" w:type="dxa"/>
            <w:vAlign w:val="center"/>
          </w:tcPr>
          <w:p w:rsidR="00AE4239" w:rsidRPr="00AE4239" w:rsidRDefault="00AE4239" w:rsidP="00EC6F19">
            <w:pPr>
              <w:jc w:val="center"/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</w:pP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>Población Bahía de Lobos, C.P. 85519 Guaymas, Unidad de Medicina Familiar 45</w:t>
            </w:r>
          </w:p>
        </w:tc>
        <w:tc>
          <w:tcPr>
            <w:tcW w:w="6095" w:type="dxa"/>
          </w:tcPr>
          <w:p w:rsidR="00AE4239" w:rsidRPr="00AE4239" w:rsidRDefault="00AE4239" w:rsidP="00EC6F19">
            <w:pPr>
              <w:jc w:val="both"/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</w:pPr>
            <w:r w:rsidRPr="00AE4239">
              <w:rPr>
                <w:rFonts w:ascii="Montserrat" w:eastAsia="Times New Roman" w:hAnsi="Montserrat" w:cs="Arial"/>
                <w:b/>
                <w:bCs/>
                <w:sz w:val="14"/>
                <w:szCs w:val="14"/>
                <w:u w:val="single"/>
                <w:lang w:eastAsia="es-MX"/>
              </w:rPr>
              <w:t>Informar</w:t>
            </w:r>
            <w:r w:rsidRPr="00AE4239">
              <w:rPr>
                <w:rFonts w:ascii="Montserrat" w:eastAsia="Times New Roman" w:hAnsi="Montserrat" w:cs="Arial"/>
                <w:b/>
                <w:bCs/>
                <w:sz w:val="14"/>
                <w:szCs w:val="14"/>
                <w:lang w:eastAsia="es-MX"/>
              </w:rPr>
              <w:t xml:space="preserve">: 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 xml:space="preserve">Si se trata de un 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val="es-MX" w:eastAsia="es-MX"/>
              </w:rPr>
              <w:t>IFC administrado por INDAABIN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 xml:space="preserve">, 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val="es-MX" w:eastAsia="es-MX"/>
              </w:rPr>
              <w:t>superficie de terreno, construida y ocupada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>,  porcentaje de ocupación, si es zona federal, marítimo terrestre, monumento, histórico o protegido.</w:t>
            </w:r>
          </w:p>
          <w:p w:rsidR="00AE4239" w:rsidRPr="00AE4239" w:rsidRDefault="00AE4239" w:rsidP="00EC6F19">
            <w:pPr>
              <w:jc w:val="both"/>
              <w:rPr>
                <w:rFonts w:ascii="Montserrat" w:hAnsi="Montserrat"/>
                <w:sz w:val="14"/>
                <w:szCs w:val="14"/>
              </w:rPr>
            </w:pPr>
            <w:r w:rsidRPr="00AE4239">
              <w:rPr>
                <w:rFonts w:ascii="Montserrat" w:eastAsia="Times New Roman" w:hAnsi="Montserrat" w:cs="Arial"/>
                <w:b/>
                <w:bCs/>
                <w:sz w:val="14"/>
                <w:szCs w:val="14"/>
                <w:u w:val="single"/>
                <w:lang w:eastAsia="es-MX"/>
              </w:rPr>
              <w:t>Proporcionar</w:t>
            </w:r>
            <w:r w:rsidRPr="00AE4239">
              <w:rPr>
                <w:rFonts w:ascii="Montserrat" w:eastAsia="Times New Roman" w:hAnsi="Montserrat" w:cs="Arial"/>
                <w:b/>
                <w:bCs/>
                <w:sz w:val="14"/>
                <w:szCs w:val="14"/>
                <w:lang w:eastAsia="es-MX"/>
              </w:rPr>
              <w:t xml:space="preserve">: 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>Acta de recepción del inmueble; opinión del área usuaria y normativa; Registro ante INDAABIN RIUF; croquis de localización y cédula de accesibilidad.</w:t>
            </w:r>
          </w:p>
        </w:tc>
      </w:tr>
      <w:tr w:rsidR="00AE4239" w:rsidRPr="00AE4239" w:rsidTr="00534C5D">
        <w:tc>
          <w:tcPr>
            <w:tcW w:w="4111" w:type="dxa"/>
            <w:vAlign w:val="center"/>
          </w:tcPr>
          <w:p w:rsidR="00AE4239" w:rsidRPr="00AE4239" w:rsidRDefault="00AE4239" w:rsidP="00534C5D">
            <w:pPr>
              <w:jc w:val="center"/>
              <w:rPr>
                <w:rFonts w:ascii="Montserrat" w:eastAsia="Times New Roman" w:hAnsi="Montserrat" w:cs="Arial"/>
                <w:sz w:val="14"/>
                <w:szCs w:val="14"/>
                <w:lang w:eastAsia="es-MX"/>
              </w:rPr>
            </w:pP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 xml:space="preserve">Calle Principal s/n, colonia Ejido Atotonilco, C.P. 85277, </w:t>
            </w:r>
            <w:proofErr w:type="spellStart"/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>Bácum</w:t>
            </w:r>
            <w:proofErr w:type="spellEnd"/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>, Unidad de Medicina Familiar 39</w:t>
            </w:r>
          </w:p>
        </w:tc>
        <w:tc>
          <w:tcPr>
            <w:tcW w:w="6095" w:type="dxa"/>
          </w:tcPr>
          <w:p w:rsidR="00AE4239" w:rsidRPr="00AE4239" w:rsidRDefault="00AE4239" w:rsidP="00EC6F19">
            <w:pPr>
              <w:jc w:val="both"/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</w:pPr>
            <w:r w:rsidRPr="00AE4239">
              <w:rPr>
                <w:rFonts w:ascii="Montserrat" w:eastAsia="Times New Roman" w:hAnsi="Montserrat" w:cs="Arial"/>
                <w:b/>
                <w:bCs/>
                <w:sz w:val="14"/>
                <w:szCs w:val="14"/>
                <w:u w:val="single"/>
                <w:lang w:eastAsia="es-MX"/>
              </w:rPr>
              <w:t>Informar</w:t>
            </w:r>
            <w:r w:rsidRPr="00AE4239">
              <w:rPr>
                <w:rFonts w:ascii="Montserrat" w:eastAsia="Times New Roman" w:hAnsi="Montserrat" w:cs="Arial"/>
                <w:b/>
                <w:bCs/>
                <w:sz w:val="14"/>
                <w:szCs w:val="14"/>
                <w:lang w:eastAsia="es-MX"/>
              </w:rPr>
              <w:t xml:space="preserve">: 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 xml:space="preserve">Si se trata de un 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val="es-MX" w:eastAsia="es-MX"/>
              </w:rPr>
              <w:t>IFC administrado por INDAABIN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 xml:space="preserve">, 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val="es-MX" w:eastAsia="es-MX"/>
              </w:rPr>
              <w:t>superficie de terreno, construida y ocupada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>, Servicio que se presta, si es zona federal, marítimo terrestre, monumento, histórico o protegido.</w:t>
            </w:r>
          </w:p>
          <w:p w:rsidR="00AE4239" w:rsidRPr="00AE4239" w:rsidRDefault="00AE4239" w:rsidP="00EC6F19">
            <w:pPr>
              <w:jc w:val="both"/>
              <w:rPr>
                <w:rFonts w:ascii="Montserrat" w:hAnsi="Montserrat"/>
                <w:sz w:val="14"/>
                <w:szCs w:val="14"/>
              </w:rPr>
            </w:pPr>
            <w:r w:rsidRPr="00AE4239">
              <w:rPr>
                <w:rFonts w:ascii="Montserrat" w:eastAsia="Times New Roman" w:hAnsi="Montserrat" w:cs="Arial"/>
                <w:b/>
                <w:bCs/>
                <w:sz w:val="14"/>
                <w:szCs w:val="14"/>
                <w:u w:val="single"/>
                <w:lang w:eastAsia="es-MX"/>
              </w:rPr>
              <w:t>Proporcionar</w:t>
            </w:r>
            <w:r w:rsidRPr="00AE4239">
              <w:rPr>
                <w:rFonts w:ascii="Montserrat" w:eastAsia="Times New Roman" w:hAnsi="Montserrat" w:cs="Arial"/>
                <w:b/>
                <w:bCs/>
                <w:sz w:val="14"/>
                <w:szCs w:val="14"/>
                <w:lang w:eastAsia="es-MX"/>
              </w:rPr>
              <w:t xml:space="preserve">: 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>Acta de recepción del inmueble; opinión del área usuaria y normativa; Registro ante INDAABIN RIUF; croquis de localización y cédula de accesibilidad</w:t>
            </w:r>
            <w:r w:rsidRPr="00AE4239">
              <w:rPr>
                <w:rFonts w:ascii="Montserrat" w:eastAsia="Times New Roman" w:hAnsi="Montserrat" w:cs="Arial"/>
                <w:b/>
                <w:bCs/>
                <w:sz w:val="14"/>
                <w:szCs w:val="14"/>
                <w:lang w:eastAsia="es-MX"/>
              </w:rPr>
              <w:t>.</w:t>
            </w:r>
          </w:p>
        </w:tc>
      </w:tr>
      <w:tr w:rsidR="00AE4239" w:rsidRPr="00AE4239" w:rsidTr="005C6378">
        <w:trPr>
          <w:trHeight w:val="539"/>
        </w:trPr>
        <w:tc>
          <w:tcPr>
            <w:tcW w:w="4111" w:type="dxa"/>
            <w:vAlign w:val="center"/>
          </w:tcPr>
          <w:p w:rsidR="00AE4239" w:rsidRPr="00AE4239" w:rsidRDefault="00AE4239" w:rsidP="00AE4239">
            <w:pPr>
              <w:jc w:val="center"/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</w:pP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lastRenderedPageBreak/>
              <w:t xml:space="preserve">Boulevard Luis Donaldo Colosio Murrieta, No. 1891, colonia Obrera, Nogales, Unidad de Medicina Familiar </w:t>
            </w:r>
            <w:proofErr w:type="spellStart"/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>Camberl</w:t>
            </w:r>
            <w:proofErr w:type="spellEnd"/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 xml:space="preserve"> Dirección de la unidad Médica. Consultorios Médicos</w:t>
            </w:r>
          </w:p>
        </w:tc>
        <w:tc>
          <w:tcPr>
            <w:tcW w:w="6095" w:type="dxa"/>
          </w:tcPr>
          <w:p w:rsidR="00AE4239" w:rsidRPr="00AE4239" w:rsidRDefault="00AE4239" w:rsidP="00EC6F19">
            <w:pPr>
              <w:jc w:val="both"/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</w:pPr>
            <w:r w:rsidRPr="00AE4239">
              <w:rPr>
                <w:rFonts w:ascii="Montserrat" w:eastAsia="Times New Roman" w:hAnsi="Montserrat" w:cs="Arial"/>
                <w:b/>
                <w:bCs/>
                <w:sz w:val="14"/>
                <w:szCs w:val="14"/>
                <w:u w:val="single"/>
                <w:lang w:eastAsia="es-MX"/>
              </w:rPr>
              <w:t>Informar</w:t>
            </w:r>
            <w:r w:rsidRPr="00AE4239">
              <w:rPr>
                <w:rFonts w:ascii="Montserrat" w:eastAsia="Times New Roman" w:hAnsi="Montserrat" w:cs="Arial"/>
                <w:b/>
                <w:bCs/>
                <w:sz w:val="14"/>
                <w:szCs w:val="14"/>
                <w:lang w:eastAsia="es-MX"/>
              </w:rPr>
              <w:t xml:space="preserve">: 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 xml:space="preserve">Si se trata de un 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val="es-MX" w:eastAsia="es-MX"/>
              </w:rPr>
              <w:t>IFC administrado por INDAABIN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 xml:space="preserve">, 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val="es-MX" w:eastAsia="es-MX"/>
              </w:rPr>
              <w:t>superficie de terreno, construida y ocupada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>, servicio que se presta, si es zona federal, marítimo terrestre, monumento, histórico o protegido.</w:t>
            </w:r>
          </w:p>
          <w:p w:rsidR="00AE4239" w:rsidRPr="00AE4239" w:rsidRDefault="00AE4239" w:rsidP="00EC6F19">
            <w:pPr>
              <w:suppressAutoHyphens/>
              <w:jc w:val="both"/>
              <w:rPr>
                <w:rFonts w:ascii="Montserrat" w:hAnsi="Montserrat" w:cs="Times New Roman"/>
                <w:i/>
                <w:sz w:val="14"/>
                <w:szCs w:val="14"/>
              </w:rPr>
            </w:pPr>
            <w:r w:rsidRPr="00AE4239">
              <w:rPr>
                <w:rFonts w:ascii="Montserrat" w:eastAsia="Times New Roman" w:hAnsi="Montserrat" w:cs="Arial"/>
                <w:b/>
                <w:bCs/>
                <w:sz w:val="14"/>
                <w:szCs w:val="14"/>
                <w:u w:val="single"/>
                <w:lang w:eastAsia="es-MX"/>
              </w:rPr>
              <w:t>Proporcionar</w:t>
            </w:r>
            <w:r w:rsidRPr="00AE4239">
              <w:rPr>
                <w:rFonts w:ascii="Montserrat" w:eastAsia="Times New Roman" w:hAnsi="Montserrat" w:cs="Arial"/>
                <w:b/>
                <w:bCs/>
                <w:sz w:val="14"/>
                <w:szCs w:val="14"/>
                <w:lang w:eastAsia="es-MX"/>
              </w:rPr>
              <w:t xml:space="preserve">: 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>Acta de recepción del inmueble; opinión del área usuaria y normativa; Registro ante INDAABIN RIUF; croquis de localización y cédula de accesibilidad.</w:t>
            </w:r>
          </w:p>
        </w:tc>
      </w:tr>
      <w:tr w:rsidR="00AE4239" w:rsidRPr="00AE4239" w:rsidTr="005C6378">
        <w:tc>
          <w:tcPr>
            <w:tcW w:w="4111" w:type="dxa"/>
            <w:vAlign w:val="center"/>
          </w:tcPr>
          <w:p w:rsidR="00AE4239" w:rsidRPr="00AE4239" w:rsidRDefault="00AE4239" w:rsidP="00AE4239">
            <w:pPr>
              <w:jc w:val="center"/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</w:pP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 xml:space="preserve">Boulevard Jacaranda casi esquina con calle </w:t>
            </w:r>
            <w:proofErr w:type="spellStart"/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>Tabachin</w:t>
            </w:r>
            <w:proofErr w:type="spellEnd"/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>, Navojoa, Centro de Seguridad Social</w:t>
            </w:r>
          </w:p>
        </w:tc>
        <w:tc>
          <w:tcPr>
            <w:tcW w:w="6095" w:type="dxa"/>
          </w:tcPr>
          <w:p w:rsidR="00AE4239" w:rsidRPr="00AE4239" w:rsidRDefault="00AE4239" w:rsidP="00EC6F19">
            <w:pPr>
              <w:jc w:val="both"/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</w:pPr>
            <w:r w:rsidRPr="00AE4239">
              <w:rPr>
                <w:rFonts w:ascii="Montserrat" w:eastAsia="Times New Roman" w:hAnsi="Montserrat" w:cs="Arial"/>
                <w:b/>
                <w:bCs/>
                <w:sz w:val="14"/>
                <w:szCs w:val="14"/>
                <w:u w:val="single"/>
                <w:lang w:eastAsia="es-MX"/>
              </w:rPr>
              <w:t>Informar</w:t>
            </w:r>
            <w:r w:rsidRPr="00AE4239">
              <w:rPr>
                <w:rFonts w:ascii="Montserrat" w:eastAsia="Times New Roman" w:hAnsi="Montserrat" w:cs="Arial"/>
                <w:b/>
                <w:bCs/>
                <w:sz w:val="14"/>
                <w:szCs w:val="14"/>
                <w:lang w:eastAsia="es-MX"/>
              </w:rPr>
              <w:t xml:space="preserve">: 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 xml:space="preserve">Si se trata de un 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val="es-MX" w:eastAsia="es-MX"/>
              </w:rPr>
              <w:t>IFC administrado por INDAABIN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 xml:space="preserve">, 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val="es-MX" w:eastAsia="es-MX"/>
              </w:rPr>
              <w:t>superficie de terreno, construida y ocupada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>, Porcentaje de ocupación, si es zona federal, marítimo terrestre, monumento, histórico o protegido.</w:t>
            </w:r>
          </w:p>
          <w:p w:rsidR="00AE4239" w:rsidRPr="00AE4239" w:rsidRDefault="00AE4239" w:rsidP="00EC6F19">
            <w:pPr>
              <w:jc w:val="both"/>
              <w:rPr>
                <w:rFonts w:ascii="Montserrat" w:eastAsia="Times New Roman" w:hAnsi="Montserrat" w:cs="Arial"/>
                <w:b/>
                <w:bCs/>
                <w:sz w:val="14"/>
                <w:szCs w:val="14"/>
                <w:u w:val="single"/>
                <w:lang w:eastAsia="es-MX"/>
              </w:rPr>
            </w:pPr>
            <w:r w:rsidRPr="00AE4239">
              <w:rPr>
                <w:rFonts w:ascii="Montserrat" w:eastAsia="Times New Roman" w:hAnsi="Montserrat" w:cs="Arial"/>
                <w:b/>
                <w:bCs/>
                <w:sz w:val="14"/>
                <w:szCs w:val="14"/>
                <w:u w:val="single"/>
                <w:lang w:eastAsia="es-MX"/>
              </w:rPr>
              <w:t>Proporcionar</w:t>
            </w:r>
            <w:r w:rsidRPr="00AE4239">
              <w:rPr>
                <w:rFonts w:ascii="Montserrat" w:eastAsia="Times New Roman" w:hAnsi="Montserrat" w:cs="Arial"/>
                <w:b/>
                <w:bCs/>
                <w:sz w:val="14"/>
                <w:szCs w:val="14"/>
                <w:lang w:eastAsia="es-MX"/>
              </w:rPr>
              <w:t xml:space="preserve">: 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>Acta de recepción del inmueble; opinión del área usuaria y normativa; Registro ante INDAABIN RIUF; croquis de localización y cédula de accesibilidad</w:t>
            </w:r>
            <w:r w:rsidRPr="00AE4239">
              <w:rPr>
                <w:rFonts w:ascii="Montserrat" w:eastAsia="Times New Roman" w:hAnsi="Montserrat" w:cs="Arial"/>
                <w:b/>
                <w:bCs/>
                <w:sz w:val="14"/>
                <w:szCs w:val="14"/>
                <w:lang w:eastAsia="es-MX"/>
              </w:rPr>
              <w:t>.</w:t>
            </w:r>
          </w:p>
        </w:tc>
      </w:tr>
      <w:tr w:rsidR="00AE4239" w:rsidRPr="00AE4239" w:rsidTr="005C6378">
        <w:tc>
          <w:tcPr>
            <w:tcW w:w="4111" w:type="dxa"/>
            <w:vAlign w:val="center"/>
          </w:tcPr>
          <w:p w:rsidR="00AE4239" w:rsidRPr="00AE4239" w:rsidRDefault="00AE4239" w:rsidP="00EC6F19">
            <w:pPr>
              <w:jc w:val="center"/>
              <w:rPr>
                <w:rFonts w:ascii="Montserrat" w:eastAsia="Times New Roman" w:hAnsi="Montserrat" w:cs="Arial"/>
                <w:sz w:val="14"/>
                <w:szCs w:val="14"/>
                <w:lang w:eastAsia="es-MX"/>
              </w:rPr>
            </w:pP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>Calzada Industrial N°9,  Parque Industrial Nuevo Nogales, C.P. 84094, Nogales, Unidad de Medicina Familiar  Participativa</w:t>
            </w:r>
          </w:p>
        </w:tc>
        <w:tc>
          <w:tcPr>
            <w:tcW w:w="6095" w:type="dxa"/>
          </w:tcPr>
          <w:p w:rsidR="00AE4239" w:rsidRPr="00AE4239" w:rsidRDefault="00AE4239" w:rsidP="00EC6F19">
            <w:pPr>
              <w:jc w:val="both"/>
              <w:rPr>
                <w:rFonts w:ascii="Montserrat" w:hAnsi="Montserrat"/>
                <w:sz w:val="14"/>
                <w:szCs w:val="14"/>
              </w:rPr>
            </w:pPr>
            <w:r w:rsidRPr="00AE4239">
              <w:rPr>
                <w:rFonts w:ascii="Montserrat" w:eastAsia="Times New Roman" w:hAnsi="Montserrat" w:cs="Arial"/>
                <w:b/>
                <w:bCs/>
                <w:sz w:val="14"/>
                <w:szCs w:val="14"/>
                <w:u w:val="single"/>
                <w:lang w:eastAsia="es-MX"/>
              </w:rPr>
              <w:t>Informar</w:t>
            </w:r>
            <w:r w:rsidRPr="00AE4239">
              <w:rPr>
                <w:rFonts w:ascii="Montserrat" w:eastAsia="Times New Roman" w:hAnsi="Montserrat" w:cs="Arial"/>
                <w:b/>
                <w:bCs/>
                <w:sz w:val="14"/>
                <w:szCs w:val="14"/>
                <w:lang w:eastAsia="es-MX"/>
              </w:rPr>
              <w:t xml:space="preserve">: 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 xml:space="preserve">Si se trata de un 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val="es-MX" w:eastAsia="es-MX"/>
              </w:rPr>
              <w:t>IFC administrado por INDAABIN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 xml:space="preserve">, 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val="es-MX" w:eastAsia="es-MX"/>
              </w:rPr>
              <w:t>superficie de terreno, construida y ocupada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>,  porcentaje de ocupación, si es zona federal, marítimo terrestre, monumento, histórico o protegido.</w:t>
            </w:r>
          </w:p>
          <w:p w:rsidR="00AE4239" w:rsidRPr="00AE4239" w:rsidRDefault="00AE4239" w:rsidP="00EC6F19">
            <w:pPr>
              <w:jc w:val="both"/>
              <w:rPr>
                <w:rFonts w:ascii="Montserrat" w:hAnsi="Montserrat"/>
                <w:sz w:val="14"/>
                <w:szCs w:val="14"/>
              </w:rPr>
            </w:pPr>
            <w:r w:rsidRPr="00AE4239">
              <w:rPr>
                <w:rFonts w:ascii="Montserrat" w:eastAsia="Times New Roman" w:hAnsi="Montserrat" w:cs="Arial"/>
                <w:b/>
                <w:bCs/>
                <w:sz w:val="14"/>
                <w:szCs w:val="14"/>
                <w:u w:val="single"/>
                <w:lang w:eastAsia="es-MX"/>
              </w:rPr>
              <w:t>Proporcionar</w:t>
            </w:r>
            <w:r w:rsidRPr="00AE4239">
              <w:rPr>
                <w:rFonts w:ascii="Montserrat" w:eastAsia="Times New Roman" w:hAnsi="Montserrat" w:cs="Arial"/>
                <w:b/>
                <w:bCs/>
                <w:sz w:val="14"/>
                <w:szCs w:val="14"/>
                <w:lang w:eastAsia="es-MX"/>
              </w:rPr>
              <w:t>: CONTRATO VIGENTE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>; Acta de recepción del inmueble; opinión del área usuaria y normativa; Registro ante INDAABIN RIUF; croquis de localización y cédula de accesibilidad.</w:t>
            </w:r>
            <w:r w:rsidRPr="00AE4239">
              <w:rPr>
                <w:rFonts w:ascii="Montserrat" w:eastAsia="Times New Roman" w:hAnsi="Montserrat" w:cs="Arial"/>
                <w:b/>
                <w:bCs/>
                <w:sz w:val="14"/>
                <w:szCs w:val="14"/>
                <w:lang w:eastAsia="es-MX"/>
              </w:rPr>
              <w:t xml:space="preserve">  </w:t>
            </w:r>
          </w:p>
        </w:tc>
      </w:tr>
      <w:tr w:rsidR="00AE4239" w:rsidRPr="00AE4239" w:rsidTr="005C6378">
        <w:tc>
          <w:tcPr>
            <w:tcW w:w="4111" w:type="dxa"/>
            <w:vAlign w:val="center"/>
          </w:tcPr>
          <w:p w:rsidR="00AE4239" w:rsidRPr="00AE4239" w:rsidRDefault="00AE4239" w:rsidP="00EC6F19">
            <w:pPr>
              <w:jc w:val="center"/>
              <w:rPr>
                <w:rFonts w:ascii="Montserrat" w:eastAsia="Times New Roman" w:hAnsi="Montserrat" w:cs="Arial"/>
                <w:sz w:val="14"/>
                <w:szCs w:val="14"/>
                <w:lang w:eastAsia="es-MX"/>
              </w:rPr>
            </w:pP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>Domicilio Conocido, colonia Nacozari de García, CP 84340, Nacozari, Unidad de Medicina Familiar Puesto de Fabrica</w:t>
            </w:r>
            <w:r w:rsidRPr="00AE4239">
              <w:rPr>
                <w:rFonts w:ascii="Montserrat" w:eastAsia="Times New Roman" w:hAnsi="Montserrat" w:cs="Arial"/>
                <w:color w:val="7030A0"/>
                <w:sz w:val="14"/>
                <w:szCs w:val="14"/>
                <w:lang w:eastAsia="es-MX"/>
              </w:rPr>
              <w:t xml:space="preserve"> </w:t>
            </w:r>
          </w:p>
        </w:tc>
        <w:tc>
          <w:tcPr>
            <w:tcW w:w="6095" w:type="dxa"/>
          </w:tcPr>
          <w:p w:rsidR="00AE4239" w:rsidRPr="00AE4239" w:rsidRDefault="00AE4239" w:rsidP="00EC6F19">
            <w:pPr>
              <w:jc w:val="both"/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</w:pPr>
            <w:r w:rsidRPr="00AE4239">
              <w:rPr>
                <w:rFonts w:ascii="Montserrat" w:eastAsia="Times New Roman" w:hAnsi="Montserrat" w:cs="Arial"/>
                <w:b/>
                <w:bCs/>
                <w:sz w:val="14"/>
                <w:szCs w:val="14"/>
                <w:u w:val="single"/>
                <w:lang w:eastAsia="es-MX"/>
              </w:rPr>
              <w:t>Informar</w:t>
            </w:r>
            <w:r w:rsidRPr="00AE4239">
              <w:rPr>
                <w:rFonts w:ascii="Montserrat" w:eastAsia="Times New Roman" w:hAnsi="Montserrat" w:cs="Arial"/>
                <w:b/>
                <w:bCs/>
                <w:sz w:val="14"/>
                <w:szCs w:val="14"/>
                <w:lang w:eastAsia="es-MX"/>
              </w:rPr>
              <w:t xml:space="preserve">: 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 xml:space="preserve">Si se trata de un 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val="es-MX" w:eastAsia="es-MX"/>
              </w:rPr>
              <w:t>IFC administrado por INDAABIN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 xml:space="preserve">, 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val="es-MX" w:eastAsia="es-MX"/>
              </w:rPr>
              <w:t>superficie de terreno, construida y ocupada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>,  porcentaje de ocupación, si es zona federal, marítimo terrestre, monumento, histórico o protegido.</w:t>
            </w:r>
          </w:p>
          <w:p w:rsidR="00AE4239" w:rsidRPr="00AE4239" w:rsidRDefault="00AE4239" w:rsidP="00EC6F19">
            <w:pPr>
              <w:jc w:val="both"/>
              <w:rPr>
                <w:rFonts w:ascii="Montserrat" w:hAnsi="Montserrat"/>
                <w:sz w:val="14"/>
                <w:szCs w:val="14"/>
              </w:rPr>
            </w:pPr>
            <w:r w:rsidRPr="00AE4239">
              <w:rPr>
                <w:rFonts w:ascii="Montserrat" w:eastAsia="Times New Roman" w:hAnsi="Montserrat" w:cs="Arial"/>
                <w:b/>
                <w:bCs/>
                <w:sz w:val="14"/>
                <w:szCs w:val="14"/>
                <w:u w:val="single"/>
                <w:lang w:eastAsia="es-MX"/>
              </w:rPr>
              <w:t>Proporcionar</w:t>
            </w:r>
            <w:r w:rsidRPr="00AE4239">
              <w:rPr>
                <w:rFonts w:ascii="Montserrat" w:eastAsia="Times New Roman" w:hAnsi="Montserrat" w:cs="Arial"/>
                <w:b/>
                <w:bCs/>
                <w:sz w:val="14"/>
                <w:szCs w:val="14"/>
                <w:lang w:eastAsia="es-MX"/>
              </w:rPr>
              <w:t>: CONTRATO VIGENTE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>; Acta de recepción del inmueble; opinión del área usuaria y normativa; Registro ante INDAABIN RIUF; croquis de localización y cédula de accesibilidad.</w:t>
            </w:r>
            <w:r w:rsidRPr="00AE4239">
              <w:rPr>
                <w:rFonts w:ascii="Montserrat" w:eastAsia="Times New Roman" w:hAnsi="Montserrat" w:cs="Arial"/>
                <w:b/>
                <w:bCs/>
                <w:sz w:val="14"/>
                <w:szCs w:val="14"/>
                <w:lang w:eastAsia="es-MX"/>
              </w:rPr>
              <w:t xml:space="preserve">  </w:t>
            </w:r>
          </w:p>
        </w:tc>
      </w:tr>
      <w:tr w:rsidR="00AE4239" w:rsidRPr="00AE4239" w:rsidTr="005C6378">
        <w:tc>
          <w:tcPr>
            <w:tcW w:w="4111" w:type="dxa"/>
            <w:vAlign w:val="center"/>
          </w:tcPr>
          <w:p w:rsidR="00AE4239" w:rsidRPr="00AE4239" w:rsidRDefault="00AE4239" w:rsidP="00EC6F19">
            <w:pPr>
              <w:jc w:val="center"/>
              <w:rPr>
                <w:rFonts w:ascii="Montserrat" w:eastAsia="Times New Roman" w:hAnsi="Montserrat" w:cs="Arial"/>
                <w:sz w:val="14"/>
                <w:szCs w:val="14"/>
                <w:lang w:eastAsia="es-MX"/>
              </w:rPr>
            </w:pP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>Calle D (Abasolo), Calle C, entre Terán y San Fernando, s/n, colonia Benjamín Hill. C.P. 83900, Unidad de Medicina Familiar 10.</w:t>
            </w:r>
          </w:p>
        </w:tc>
        <w:tc>
          <w:tcPr>
            <w:tcW w:w="6095" w:type="dxa"/>
          </w:tcPr>
          <w:p w:rsidR="00AE4239" w:rsidRPr="00AE4239" w:rsidRDefault="00AE4239" w:rsidP="00EC6F19">
            <w:pPr>
              <w:jc w:val="both"/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</w:pPr>
            <w:r w:rsidRPr="00AE4239">
              <w:rPr>
                <w:rFonts w:ascii="Montserrat" w:eastAsia="Times New Roman" w:hAnsi="Montserrat" w:cs="Arial"/>
                <w:b/>
                <w:bCs/>
                <w:sz w:val="14"/>
                <w:szCs w:val="14"/>
                <w:u w:val="single"/>
                <w:lang w:eastAsia="es-MX"/>
              </w:rPr>
              <w:t>Informar</w:t>
            </w:r>
            <w:r w:rsidRPr="00AE4239">
              <w:rPr>
                <w:rFonts w:ascii="Montserrat" w:eastAsia="Times New Roman" w:hAnsi="Montserrat" w:cs="Arial"/>
                <w:b/>
                <w:bCs/>
                <w:sz w:val="14"/>
                <w:szCs w:val="14"/>
                <w:lang w:eastAsia="es-MX"/>
              </w:rPr>
              <w:t xml:space="preserve">: 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 xml:space="preserve">Si se trata de un 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val="es-MX" w:eastAsia="es-MX"/>
              </w:rPr>
              <w:t>IFC administrado por INDAABIN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 xml:space="preserve">, 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val="es-MX" w:eastAsia="es-MX"/>
              </w:rPr>
              <w:t>superficie de terreno, construida y ocupada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>,  porcentaje de ocupación, si es zona federal, marítimo terrestre, monumento, histórico o protegido.</w:t>
            </w:r>
          </w:p>
          <w:p w:rsidR="00AE4239" w:rsidRPr="00AE4239" w:rsidRDefault="00AE4239" w:rsidP="00EC6F19">
            <w:pPr>
              <w:jc w:val="both"/>
              <w:rPr>
                <w:rFonts w:ascii="Montserrat" w:eastAsia="Times New Roman" w:hAnsi="Montserrat" w:cs="Arial"/>
                <w:b/>
                <w:bCs/>
                <w:sz w:val="14"/>
                <w:szCs w:val="14"/>
              </w:rPr>
            </w:pPr>
            <w:r w:rsidRPr="00AE4239">
              <w:rPr>
                <w:rFonts w:ascii="Montserrat" w:eastAsia="Times New Roman" w:hAnsi="Montserrat" w:cs="Arial"/>
                <w:b/>
                <w:bCs/>
                <w:sz w:val="14"/>
                <w:szCs w:val="14"/>
                <w:u w:val="single"/>
                <w:lang w:eastAsia="es-MX"/>
              </w:rPr>
              <w:t>Proporcionar</w:t>
            </w:r>
            <w:r w:rsidRPr="00AE4239">
              <w:rPr>
                <w:rFonts w:ascii="Montserrat" w:eastAsia="Times New Roman" w:hAnsi="Montserrat" w:cs="Arial"/>
                <w:b/>
                <w:bCs/>
                <w:sz w:val="14"/>
                <w:szCs w:val="14"/>
                <w:lang w:eastAsia="es-MX"/>
              </w:rPr>
              <w:t>: CONTRATO VIGENTE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>; Acta de recepción del inmueble; opinión del área usuaria y normativa; Registro ante INDAABIN RIUF; croquis de localización y cédula de accesibilidad.</w:t>
            </w:r>
            <w:r w:rsidRPr="00AE4239">
              <w:rPr>
                <w:rFonts w:ascii="Montserrat" w:eastAsia="Times New Roman" w:hAnsi="Montserrat" w:cs="Arial"/>
                <w:b/>
                <w:bCs/>
                <w:sz w:val="14"/>
                <w:szCs w:val="14"/>
                <w:lang w:eastAsia="es-MX"/>
              </w:rPr>
              <w:t xml:space="preserve"> </w:t>
            </w:r>
          </w:p>
        </w:tc>
      </w:tr>
      <w:tr w:rsidR="00AE4239" w:rsidRPr="00AE4239" w:rsidTr="005C6378">
        <w:tc>
          <w:tcPr>
            <w:tcW w:w="4111" w:type="dxa"/>
            <w:vAlign w:val="center"/>
          </w:tcPr>
          <w:p w:rsidR="00AE4239" w:rsidRPr="00AE4239" w:rsidRDefault="00AE4239" w:rsidP="00EC6F19">
            <w:pPr>
              <w:jc w:val="center"/>
              <w:rPr>
                <w:rFonts w:ascii="Montserrat" w:eastAsia="Times New Roman" w:hAnsi="Montserrat" w:cs="Arial"/>
                <w:sz w:val="14"/>
                <w:szCs w:val="14"/>
                <w:lang w:eastAsia="es-MX"/>
              </w:rPr>
            </w:pP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 xml:space="preserve">Avenida Enrique Quijada y General Contreras Calle </w:t>
            </w:r>
            <w:proofErr w:type="spellStart"/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>Urreal</w:t>
            </w:r>
            <w:proofErr w:type="spellEnd"/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 xml:space="preserve">, s/n, colonia </w:t>
            </w:r>
            <w:proofErr w:type="spellStart"/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>Ures</w:t>
            </w:r>
            <w:proofErr w:type="spellEnd"/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 xml:space="preserve">, Heroica Ciudad de </w:t>
            </w:r>
            <w:proofErr w:type="spellStart"/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>Ures</w:t>
            </w:r>
            <w:proofErr w:type="spellEnd"/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>, C.P. 84900 Unidad de Medicina Familiar 25</w:t>
            </w:r>
            <w:r w:rsidRPr="00AE4239">
              <w:rPr>
                <w:rFonts w:ascii="Montserrat" w:eastAsia="Times New Roman" w:hAnsi="Montserrat" w:cs="Arial"/>
                <w:color w:val="7030A0"/>
                <w:sz w:val="14"/>
                <w:szCs w:val="14"/>
                <w:lang w:eastAsia="es-MX"/>
              </w:rPr>
              <w:t xml:space="preserve"> </w:t>
            </w:r>
          </w:p>
        </w:tc>
        <w:tc>
          <w:tcPr>
            <w:tcW w:w="6095" w:type="dxa"/>
          </w:tcPr>
          <w:p w:rsidR="00AE4239" w:rsidRPr="00AE4239" w:rsidRDefault="00AE4239" w:rsidP="00EC6F19">
            <w:pPr>
              <w:jc w:val="both"/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</w:pPr>
            <w:r w:rsidRPr="00AE4239">
              <w:rPr>
                <w:rFonts w:ascii="Montserrat" w:eastAsia="Times New Roman" w:hAnsi="Montserrat" w:cs="Arial"/>
                <w:b/>
                <w:bCs/>
                <w:sz w:val="14"/>
                <w:szCs w:val="14"/>
                <w:u w:val="single"/>
                <w:lang w:eastAsia="es-MX"/>
              </w:rPr>
              <w:t>Informar</w:t>
            </w:r>
            <w:r w:rsidRPr="00AE4239">
              <w:rPr>
                <w:rFonts w:ascii="Montserrat" w:eastAsia="Times New Roman" w:hAnsi="Montserrat" w:cs="Arial"/>
                <w:b/>
                <w:bCs/>
                <w:sz w:val="14"/>
                <w:szCs w:val="14"/>
                <w:lang w:eastAsia="es-MX"/>
              </w:rPr>
              <w:t xml:space="preserve">: 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 xml:space="preserve">Si se trata de un 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val="es-MX" w:eastAsia="es-MX"/>
              </w:rPr>
              <w:t>IFC administrado por INDAABIN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 xml:space="preserve">, 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val="es-MX" w:eastAsia="es-MX"/>
              </w:rPr>
              <w:t>superficie de terreno, construida y ocupada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>,  porcentaje de ocupación, si es zona federal, marítimo terrestre, monumento, histórico o protegido.</w:t>
            </w:r>
          </w:p>
          <w:p w:rsidR="00AE4239" w:rsidRPr="00AE4239" w:rsidRDefault="00AE4239" w:rsidP="00EC6F19">
            <w:pPr>
              <w:jc w:val="both"/>
              <w:rPr>
                <w:rFonts w:ascii="Montserrat" w:eastAsia="Times New Roman" w:hAnsi="Montserrat" w:cs="Arial"/>
                <w:b/>
                <w:bCs/>
                <w:sz w:val="14"/>
                <w:szCs w:val="14"/>
              </w:rPr>
            </w:pPr>
            <w:r w:rsidRPr="00AE4239">
              <w:rPr>
                <w:rFonts w:ascii="Montserrat" w:eastAsia="Times New Roman" w:hAnsi="Montserrat" w:cs="Arial"/>
                <w:b/>
                <w:bCs/>
                <w:sz w:val="14"/>
                <w:szCs w:val="14"/>
                <w:u w:val="single"/>
                <w:lang w:eastAsia="es-MX"/>
              </w:rPr>
              <w:t>Proporcionar:</w:t>
            </w:r>
            <w:r w:rsidRPr="00AE4239">
              <w:rPr>
                <w:rFonts w:ascii="Montserrat" w:eastAsia="Times New Roman" w:hAnsi="Montserrat" w:cs="Arial"/>
                <w:b/>
                <w:bCs/>
                <w:sz w:val="14"/>
                <w:szCs w:val="14"/>
                <w:lang w:eastAsia="es-MX"/>
              </w:rPr>
              <w:t xml:space="preserve"> CONTRATO VIGENTE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>; Acta de recepción del inmueble; opinión del área usuaria y normativa; Registro ante INDAABIN RIUF; croquis de localización y cédula de accesibilidad.</w:t>
            </w:r>
          </w:p>
        </w:tc>
      </w:tr>
      <w:tr w:rsidR="00AE4239" w:rsidRPr="00AE4239" w:rsidTr="005C6378">
        <w:tc>
          <w:tcPr>
            <w:tcW w:w="4111" w:type="dxa"/>
            <w:vAlign w:val="center"/>
          </w:tcPr>
          <w:p w:rsidR="00AE4239" w:rsidRPr="00AE4239" w:rsidRDefault="00AE4239" w:rsidP="00EC6F19">
            <w:pPr>
              <w:jc w:val="center"/>
              <w:rPr>
                <w:rFonts w:ascii="Montserrat" w:eastAsia="Times New Roman" w:hAnsi="Montserrat" w:cs="Arial"/>
                <w:sz w:val="14"/>
                <w:szCs w:val="14"/>
                <w:lang w:eastAsia="es-MX"/>
              </w:rPr>
            </w:pP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>Calle General Antonio Rosales, No. 79, colonia Centro, C.P. 85760. Álamos, Unidad de Medicina Familiar 42.</w:t>
            </w:r>
          </w:p>
        </w:tc>
        <w:tc>
          <w:tcPr>
            <w:tcW w:w="6095" w:type="dxa"/>
          </w:tcPr>
          <w:p w:rsidR="00AE4239" w:rsidRPr="00AE4239" w:rsidRDefault="00AE4239" w:rsidP="00EC6F19">
            <w:pPr>
              <w:jc w:val="both"/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</w:pPr>
            <w:r w:rsidRPr="00AE4239">
              <w:rPr>
                <w:rFonts w:ascii="Montserrat" w:eastAsia="Times New Roman" w:hAnsi="Montserrat" w:cs="Arial"/>
                <w:b/>
                <w:bCs/>
                <w:sz w:val="14"/>
                <w:szCs w:val="14"/>
                <w:u w:val="single"/>
                <w:lang w:eastAsia="es-MX"/>
              </w:rPr>
              <w:t>Informar</w:t>
            </w:r>
            <w:r w:rsidRPr="00AE4239">
              <w:rPr>
                <w:rFonts w:ascii="Montserrat" w:eastAsia="Times New Roman" w:hAnsi="Montserrat" w:cs="Arial"/>
                <w:b/>
                <w:bCs/>
                <w:sz w:val="14"/>
                <w:szCs w:val="14"/>
                <w:lang w:eastAsia="es-MX"/>
              </w:rPr>
              <w:t xml:space="preserve">: 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 xml:space="preserve">Si se trata de un 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val="es-MX" w:eastAsia="es-MX"/>
              </w:rPr>
              <w:t>IFC administrado por INDAABIN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 xml:space="preserve">, 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val="es-MX" w:eastAsia="es-MX"/>
              </w:rPr>
              <w:t>superficie de terreno, construida y ocupada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>,  porcentaje de ocupación, si es zona federal, marítimo terrestre, monumento, histórico o protegido.</w:t>
            </w:r>
          </w:p>
          <w:p w:rsidR="00AE4239" w:rsidRPr="00AE4239" w:rsidRDefault="00AE4239" w:rsidP="00EC6F19">
            <w:pPr>
              <w:jc w:val="both"/>
              <w:rPr>
                <w:rFonts w:ascii="Montserrat" w:eastAsia="Times New Roman" w:hAnsi="Montserrat" w:cs="Arial"/>
                <w:b/>
                <w:bCs/>
                <w:sz w:val="14"/>
                <w:szCs w:val="14"/>
              </w:rPr>
            </w:pPr>
            <w:r w:rsidRPr="00AE4239">
              <w:rPr>
                <w:rFonts w:ascii="Montserrat" w:eastAsia="Times New Roman" w:hAnsi="Montserrat" w:cs="Arial"/>
                <w:b/>
                <w:bCs/>
                <w:sz w:val="14"/>
                <w:szCs w:val="14"/>
                <w:u w:val="single"/>
                <w:lang w:eastAsia="es-MX"/>
              </w:rPr>
              <w:t>Proporcionar</w:t>
            </w:r>
            <w:r w:rsidRPr="00AE4239">
              <w:rPr>
                <w:rFonts w:ascii="Montserrat" w:eastAsia="Times New Roman" w:hAnsi="Montserrat" w:cs="Arial"/>
                <w:b/>
                <w:bCs/>
                <w:sz w:val="14"/>
                <w:szCs w:val="14"/>
                <w:lang w:eastAsia="es-MX"/>
              </w:rPr>
              <w:t>: CONTRATO VIGENTE</w:t>
            </w:r>
            <w:r w:rsidRPr="00AE4239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>; Acta de recepción del inmueble; opinión del área usuaria y normativa; Registro ante INDAABIN RIUF; croquis de localización y cédula de accesibilidad.</w:t>
            </w:r>
          </w:p>
        </w:tc>
      </w:tr>
    </w:tbl>
    <w:p w:rsidR="00494E34" w:rsidRDefault="00494E34" w:rsidP="00605A36">
      <w:pPr>
        <w:ind w:left="-426" w:right="-283"/>
        <w:rPr>
          <w:rFonts w:ascii="Montserrat Regular" w:hAnsi="Montserrat Regular" w:cs="Times New Roman"/>
          <w:sz w:val="16"/>
          <w:szCs w:val="18"/>
        </w:rPr>
      </w:pPr>
    </w:p>
    <w:p w:rsidR="003C7A5B" w:rsidRPr="003C7A5B" w:rsidRDefault="003C7A5B" w:rsidP="003C7A5B">
      <w:pPr>
        <w:ind w:left="-426"/>
        <w:rPr>
          <w:rFonts w:ascii="Montserrat Regular" w:hAnsi="Montserrat Regular" w:cs="Times New Roman"/>
          <w:b/>
          <w:sz w:val="16"/>
          <w:szCs w:val="18"/>
        </w:rPr>
      </w:pPr>
      <w:r>
        <w:rPr>
          <w:rFonts w:ascii="Montserrat Regular" w:hAnsi="Montserrat Regular" w:cs="Times New Roman"/>
          <w:b/>
          <w:sz w:val="16"/>
          <w:szCs w:val="18"/>
        </w:rPr>
        <w:t>En materia de Permisos de Uso Temporal Revocable</w:t>
      </w:r>
      <w:r w:rsidR="00135BB4">
        <w:rPr>
          <w:rFonts w:ascii="Montserrat Regular" w:hAnsi="Montserrat Regular" w:cs="Times New Roman"/>
          <w:b/>
          <w:sz w:val="16"/>
          <w:szCs w:val="18"/>
        </w:rPr>
        <w:t>:</w:t>
      </w:r>
    </w:p>
    <w:p w:rsidR="003C7A5B" w:rsidRDefault="003C7A5B" w:rsidP="00605A36">
      <w:pPr>
        <w:ind w:left="-426" w:right="-283"/>
        <w:rPr>
          <w:rFonts w:ascii="Montserrat Regular" w:hAnsi="Montserrat Regular" w:cs="Times New Roman"/>
          <w:sz w:val="16"/>
          <w:szCs w:val="18"/>
        </w:rPr>
      </w:pPr>
    </w:p>
    <w:tbl>
      <w:tblPr>
        <w:tblStyle w:val="Tablaconcuadrcula"/>
        <w:tblW w:w="10206" w:type="dxa"/>
        <w:tblInd w:w="-459" w:type="dxa"/>
        <w:tblLook w:val="04A0" w:firstRow="1" w:lastRow="0" w:firstColumn="1" w:lastColumn="0" w:noHBand="0" w:noVBand="1"/>
      </w:tblPr>
      <w:tblGrid>
        <w:gridCol w:w="10206"/>
      </w:tblGrid>
      <w:tr w:rsidR="00AC4C75" w:rsidRPr="00060DDF" w:rsidTr="002E163D">
        <w:trPr>
          <w:trHeight w:val="548"/>
        </w:trPr>
        <w:tc>
          <w:tcPr>
            <w:tcW w:w="10206" w:type="dxa"/>
            <w:shd w:val="clear" w:color="auto" w:fill="D9D9D9" w:themeFill="background1" w:themeFillShade="D9"/>
            <w:vAlign w:val="center"/>
          </w:tcPr>
          <w:p w:rsidR="00AC4C75" w:rsidRPr="00060DDF" w:rsidRDefault="00AC4C75" w:rsidP="00912967">
            <w:pPr>
              <w:jc w:val="center"/>
              <w:rPr>
                <w:rFonts w:ascii="Montserrat" w:hAnsi="Montserrat" w:cs="Arial"/>
                <w:b/>
                <w:bCs/>
                <w:sz w:val="14"/>
                <w:szCs w:val="14"/>
              </w:rPr>
            </w:pPr>
            <w:r w:rsidRPr="00060DDF">
              <w:rPr>
                <w:rFonts w:ascii="Montserrat" w:hAnsi="Montserrat" w:cs="Arial"/>
                <w:b/>
                <w:bCs/>
                <w:sz w:val="14"/>
                <w:szCs w:val="14"/>
              </w:rPr>
              <w:t>Asuntos</w:t>
            </w:r>
          </w:p>
        </w:tc>
      </w:tr>
      <w:tr w:rsidR="00AC4C75" w:rsidRPr="00060DDF" w:rsidTr="00AC4C75">
        <w:tc>
          <w:tcPr>
            <w:tcW w:w="10206" w:type="dxa"/>
          </w:tcPr>
          <w:p w:rsidR="00D31C7E" w:rsidRPr="00D31C7E" w:rsidRDefault="00D31C7E" w:rsidP="00D31C7E">
            <w:pPr>
              <w:jc w:val="both"/>
              <w:rPr>
                <w:rFonts w:ascii="Montserrat" w:hAnsi="Montserrat" w:cs="Arial"/>
                <w:b/>
                <w:bCs/>
                <w:sz w:val="14"/>
                <w:szCs w:val="14"/>
              </w:rPr>
            </w:pPr>
            <w:r w:rsidRPr="00D31C7E">
              <w:rPr>
                <w:rFonts w:ascii="Montserrat" w:hAnsi="Montserrat" w:cs="Arial"/>
                <w:b/>
                <w:bCs/>
                <w:sz w:val="14"/>
                <w:szCs w:val="14"/>
              </w:rPr>
              <w:t>Transparencia.</w:t>
            </w:r>
          </w:p>
          <w:p w:rsidR="00D31C7E" w:rsidRPr="00D31C7E" w:rsidRDefault="00D31C7E" w:rsidP="00D31C7E">
            <w:pPr>
              <w:jc w:val="both"/>
              <w:rPr>
                <w:rFonts w:ascii="Montserrat" w:hAnsi="Montserrat" w:cs="Arial"/>
                <w:b/>
                <w:bCs/>
                <w:sz w:val="14"/>
                <w:szCs w:val="14"/>
              </w:rPr>
            </w:pPr>
          </w:p>
          <w:p w:rsidR="00D31C7E" w:rsidRPr="00D31C7E" w:rsidRDefault="00D31C7E" w:rsidP="00D31C7E">
            <w:pPr>
              <w:jc w:val="both"/>
              <w:rPr>
                <w:rFonts w:ascii="Montserrat" w:hAnsi="Montserrat" w:cs="Arial"/>
                <w:bCs/>
                <w:sz w:val="14"/>
                <w:szCs w:val="14"/>
              </w:rPr>
            </w:pPr>
            <w:bookmarkStart w:id="0" w:name="_GoBack"/>
            <w:r w:rsidRPr="00D31C7E">
              <w:rPr>
                <w:rFonts w:ascii="Montserrat" w:hAnsi="Montserrat" w:cs="Arial"/>
                <w:bCs/>
                <w:sz w:val="14"/>
                <w:szCs w:val="14"/>
              </w:rPr>
              <w:t>Para el ejercicio 2020, en los Trimestres 1, 2 y 3 el OOAD informó que no tenía Permisos, para el cuarto no reportó nada.</w:t>
            </w:r>
          </w:p>
          <w:bookmarkEnd w:id="0"/>
          <w:p w:rsidR="00D31C7E" w:rsidRPr="00D31C7E" w:rsidRDefault="00D31C7E" w:rsidP="00D31C7E">
            <w:pPr>
              <w:jc w:val="both"/>
              <w:rPr>
                <w:rFonts w:ascii="Montserrat" w:hAnsi="Montserrat" w:cs="Arial"/>
                <w:b/>
                <w:bCs/>
                <w:sz w:val="14"/>
                <w:szCs w:val="14"/>
              </w:rPr>
            </w:pPr>
          </w:p>
          <w:p w:rsidR="00D31C7E" w:rsidRPr="00D31C7E" w:rsidRDefault="00D31C7E" w:rsidP="00D31C7E">
            <w:pPr>
              <w:jc w:val="both"/>
              <w:rPr>
                <w:rFonts w:ascii="Montserrat" w:hAnsi="Montserrat" w:cs="Arial"/>
                <w:b/>
                <w:bCs/>
                <w:sz w:val="14"/>
                <w:szCs w:val="14"/>
              </w:rPr>
            </w:pPr>
            <w:r w:rsidRPr="00D31C7E">
              <w:rPr>
                <w:rFonts w:ascii="Montserrat" w:hAnsi="Montserrat" w:cs="Arial"/>
                <w:b/>
                <w:bCs/>
                <w:sz w:val="14"/>
                <w:szCs w:val="14"/>
              </w:rPr>
              <w:t>Padrón</w:t>
            </w:r>
          </w:p>
          <w:p w:rsidR="00D31C7E" w:rsidRPr="00D31C7E" w:rsidRDefault="00D31C7E" w:rsidP="00D31C7E">
            <w:pPr>
              <w:jc w:val="both"/>
              <w:rPr>
                <w:rFonts w:ascii="Montserrat" w:hAnsi="Montserrat" w:cs="Arial"/>
                <w:b/>
                <w:bCs/>
                <w:sz w:val="14"/>
                <w:szCs w:val="14"/>
              </w:rPr>
            </w:pPr>
          </w:p>
          <w:p w:rsidR="00AC4C75" w:rsidRPr="00D31C7E" w:rsidRDefault="00D31C7E" w:rsidP="00D31C7E">
            <w:pPr>
              <w:jc w:val="both"/>
              <w:rPr>
                <w:rFonts w:ascii="Montserrat" w:hAnsi="Montserrat" w:cs="Arial"/>
                <w:bCs/>
                <w:sz w:val="14"/>
                <w:szCs w:val="14"/>
              </w:rPr>
            </w:pPr>
            <w:r w:rsidRPr="00D31C7E">
              <w:rPr>
                <w:rFonts w:ascii="Montserrat" w:hAnsi="Montserrat" w:cs="Arial"/>
                <w:bCs/>
                <w:sz w:val="14"/>
                <w:szCs w:val="14"/>
              </w:rPr>
              <w:t>No reportó padrón oficialmente, sin embargo se considera que este OOAD no tiene permisos ya que para SIPOT manifestó no contar con ninguno.</w:t>
            </w:r>
          </w:p>
          <w:p w:rsidR="00AC4C75" w:rsidRPr="00060DDF" w:rsidRDefault="00AC4C75" w:rsidP="00912967">
            <w:pPr>
              <w:jc w:val="both"/>
              <w:rPr>
                <w:rFonts w:ascii="Montserrat" w:hAnsi="Montserrat" w:cs="Arial"/>
                <w:bCs/>
                <w:sz w:val="14"/>
                <w:szCs w:val="14"/>
              </w:rPr>
            </w:pPr>
          </w:p>
          <w:p w:rsidR="00AC4C75" w:rsidRPr="00060DDF" w:rsidRDefault="00AC4C75" w:rsidP="00D31C7E">
            <w:pPr>
              <w:jc w:val="both"/>
              <w:rPr>
                <w:rFonts w:ascii="Montserrat" w:hAnsi="Montserrat" w:cs="Arial"/>
                <w:bCs/>
                <w:sz w:val="14"/>
                <w:szCs w:val="14"/>
              </w:rPr>
            </w:pPr>
          </w:p>
        </w:tc>
      </w:tr>
    </w:tbl>
    <w:p w:rsidR="003C7A5B" w:rsidRDefault="003C7A5B" w:rsidP="00605A36">
      <w:pPr>
        <w:ind w:left="-426" w:right="-283"/>
        <w:rPr>
          <w:rFonts w:ascii="Montserrat Regular" w:hAnsi="Montserrat Regular" w:cs="Times New Roman"/>
          <w:sz w:val="16"/>
          <w:szCs w:val="18"/>
        </w:rPr>
      </w:pPr>
    </w:p>
    <w:p w:rsidR="001C28DB" w:rsidRDefault="001C28DB" w:rsidP="001C28DB">
      <w:pPr>
        <w:ind w:left="-426"/>
        <w:rPr>
          <w:rFonts w:ascii="Montserrat Regular" w:hAnsi="Montserrat Regular" w:cs="Times New Roman"/>
          <w:b/>
          <w:sz w:val="16"/>
          <w:szCs w:val="18"/>
        </w:rPr>
      </w:pPr>
      <w:r>
        <w:rPr>
          <w:rFonts w:ascii="Montserrat Regular" w:hAnsi="Montserrat Regular" w:cs="Times New Roman"/>
          <w:b/>
          <w:sz w:val="16"/>
          <w:szCs w:val="18"/>
        </w:rPr>
        <w:t>En materia de ejercicio del Presupuesto:</w:t>
      </w:r>
    </w:p>
    <w:p w:rsidR="001C28DB" w:rsidRDefault="001C28DB" w:rsidP="001C28DB">
      <w:pPr>
        <w:ind w:left="-426"/>
        <w:rPr>
          <w:rFonts w:ascii="Montserrat Regular" w:hAnsi="Montserrat Regular" w:cs="Times New Roman"/>
          <w:b/>
          <w:sz w:val="16"/>
          <w:szCs w:val="18"/>
        </w:rPr>
      </w:pPr>
    </w:p>
    <w:p w:rsidR="000D2CB0" w:rsidRPr="00DB3BD4" w:rsidRDefault="001C28DB" w:rsidP="005C6378">
      <w:pPr>
        <w:ind w:left="-426"/>
        <w:rPr>
          <w:rFonts w:ascii="Montserrat" w:hAnsi="Montserrat" w:cs="Arial"/>
          <w:sz w:val="18"/>
          <w:szCs w:val="18"/>
        </w:rPr>
      </w:pPr>
      <w:r>
        <w:rPr>
          <w:rFonts w:ascii="Montserrat Regular" w:hAnsi="Montserrat Regular" w:cs="Times New Roman"/>
          <w:sz w:val="16"/>
          <w:szCs w:val="18"/>
        </w:rPr>
        <w:t>Informar los pagos de renta efectuados por los inmuebles arrendados que administra ese OOAD, al mes de marzo de 2021.</w:t>
      </w:r>
      <w:r w:rsidR="00E7509B" w:rsidRPr="00494E34">
        <w:rPr>
          <w:rFonts w:ascii="Montserrat Regular" w:hAnsi="Montserrat Regular" w:cs="Times New Roman"/>
          <w:sz w:val="16"/>
          <w:szCs w:val="18"/>
        </w:rPr>
        <w:t xml:space="preserve"> </w:t>
      </w:r>
    </w:p>
    <w:p w:rsidR="000D2CB0" w:rsidRPr="00494E34" w:rsidRDefault="000D2CB0" w:rsidP="00E7509B">
      <w:pPr>
        <w:ind w:left="-426"/>
        <w:rPr>
          <w:rFonts w:ascii="Montserrat Regular" w:hAnsi="Montserrat Regular" w:cs="Times New Roman"/>
          <w:sz w:val="16"/>
          <w:szCs w:val="18"/>
        </w:rPr>
      </w:pPr>
    </w:p>
    <w:sectPr w:rsidR="000D2CB0" w:rsidRPr="00494E34" w:rsidSect="00605A36">
      <w:headerReference w:type="default" r:id="rId12"/>
      <w:footerReference w:type="default" r:id="rId13"/>
      <w:pgSz w:w="12240" w:h="15840"/>
      <w:pgMar w:top="2835" w:right="1041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6CEF" w:rsidRDefault="00EF6CEF" w:rsidP="00984A99">
      <w:r>
        <w:separator/>
      </w:r>
    </w:p>
  </w:endnote>
  <w:endnote w:type="continuationSeparator" w:id="0">
    <w:p w:rsidR="00EF6CEF" w:rsidRDefault="00EF6CEF" w:rsidP="00984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Regular">
    <w:altName w:val="Courier New"/>
    <w:panose1 w:val="00000500000000000000"/>
    <w:charset w:val="00"/>
    <w:family w:val="auto"/>
    <w:pitch w:val="variable"/>
    <w:sig w:usb0="00000001" w:usb1="00000003" w:usb2="00000000" w:usb3="00000000" w:csb0="00000197" w:csb1="00000000"/>
  </w:font>
  <w:font w:name="Montserrat">
    <w:altName w:val="Montserrat Medium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A99" w:rsidRDefault="00FD7BD1">
    <w:pPr>
      <w:pStyle w:val="Piedepgina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CEA167F" wp14:editId="1B6DEA05">
              <wp:simplePos x="0" y="0"/>
              <wp:positionH relativeFrom="column">
                <wp:posOffset>-458343</wp:posOffset>
              </wp:positionH>
              <wp:positionV relativeFrom="paragraph">
                <wp:posOffset>-163373</wp:posOffset>
              </wp:positionV>
              <wp:extent cx="6531610" cy="45719"/>
              <wp:effectExtent l="0" t="0" r="2540" b="0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V="1">
                        <a:off x="0" y="0"/>
                        <a:ext cx="6531610" cy="4571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4A99" w:rsidRPr="00984A99" w:rsidRDefault="00984A9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-36.1pt;margin-top:-12.85pt;width:514.3pt;height:3.6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" stroked="f">
              <v:textbox>
                <w:txbxContent>
                  <w:p w:rsidR="00984A99" w:rsidRPr="00984A99" w:rsidRDefault="00984A99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6CEF" w:rsidRDefault="00EF6CEF" w:rsidP="00984A99">
      <w:r>
        <w:separator/>
      </w:r>
    </w:p>
  </w:footnote>
  <w:footnote w:type="continuationSeparator" w:id="0">
    <w:p w:rsidR="00EF6CEF" w:rsidRDefault="00EF6CEF" w:rsidP="00984A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A99" w:rsidRDefault="006D2BD8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2335" behindDoc="0" locked="0" layoutInCell="1" allowOverlap="1" wp14:anchorId="4FD6EBA1" wp14:editId="031A555C">
          <wp:simplePos x="0" y="0"/>
          <wp:positionH relativeFrom="column">
            <wp:posOffset>-1043940</wp:posOffset>
          </wp:positionH>
          <wp:positionV relativeFrom="paragraph">
            <wp:posOffset>-449580</wp:posOffset>
          </wp:positionV>
          <wp:extent cx="7759065" cy="10106025"/>
          <wp:effectExtent l="0" t="0" r="0" b="9525"/>
          <wp:wrapNone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_ORG-DESCENTRALIZADO_HOJA-MEMBRETADA_2021_PLANTILLA  F_membreatda_carta_esquem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9065" cy="10106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2D7F" w:rsidRPr="00A2257C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449640B" wp14:editId="2E8FC7A0">
              <wp:simplePos x="0" y="0"/>
              <wp:positionH relativeFrom="column">
                <wp:posOffset>1320800</wp:posOffset>
              </wp:positionH>
              <wp:positionV relativeFrom="paragraph">
                <wp:posOffset>273685</wp:posOffset>
              </wp:positionV>
              <wp:extent cx="3479800" cy="914400"/>
              <wp:effectExtent l="0" t="0" r="0" b="0"/>
              <wp:wrapSquare wrapText="bothSides"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7980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52D7F" w:rsidRPr="00C0299D" w:rsidRDefault="00552D7F" w:rsidP="00780A24">
                          <w:pPr>
                            <w:jc w:val="right"/>
                            <w:rPr>
                              <w:rFonts w:ascii="Montserrat Medium" w:hAnsi="Montserrat Medium"/>
                              <w:b/>
                              <w:sz w:val="14"/>
                              <w:szCs w:val="14"/>
                            </w:rPr>
                          </w:pPr>
                          <w:r w:rsidRPr="00C0299D">
                            <w:rPr>
                              <w:rFonts w:ascii="Montserrat Medium" w:hAnsi="Montserrat Medium"/>
                              <w:b/>
                              <w:sz w:val="14"/>
                              <w:szCs w:val="14"/>
                            </w:rPr>
                            <w:t xml:space="preserve"> DIRECCIÓN DE </w:t>
                          </w:r>
                          <w:r w:rsidR="00780A24">
                            <w:rPr>
                              <w:rFonts w:ascii="Montserrat Medium" w:hAnsi="Montserrat Medium"/>
                              <w:b/>
                              <w:sz w:val="14"/>
                              <w:szCs w:val="14"/>
                            </w:rPr>
                            <w:t>ADMINISTRACIÓN</w:t>
                          </w:r>
                        </w:p>
                        <w:p w:rsidR="00552D7F" w:rsidRPr="00C0299D" w:rsidRDefault="00780A24" w:rsidP="00552D7F">
                          <w:pPr>
                            <w:jc w:val="right"/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  <w:t>Coordinación de Conservación y Servicios Generales</w:t>
                          </w:r>
                        </w:p>
                        <w:p w:rsidR="00552D7F" w:rsidRDefault="00552D7F" w:rsidP="00552D7F">
                          <w:pPr>
                            <w:jc w:val="right"/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</w:pPr>
                          <w:r w:rsidRPr="00C0299D"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  <w:t xml:space="preserve">Coordinación Técnica de </w:t>
                          </w:r>
                          <w:r w:rsidR="00780A24"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  <w:t>Administración de Activos</w:t>
                          </w:r>
                        </w:p>
                        <w:p w:rsidR="00780A24" w:rsidRPr="00C0299D" w:rsidRDefault="00780A24" w:rsidP="00552D7F">
                          <w:pPr>
                            <w:jc w:val="right"/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  <w:t>División de Arrendamiento y Comercialización</w:t>
                          </w:r>
                        </w:p>
                        <w:p w:rsidR="00552D7F" w:rsidRPr="00C0299D" w:rsidRDefault="00552D7F" w:rsidP="00552D7F">
                          <w:pPr>
                            <w:spacing w:after="360"/>
                            <w:jc w:val="right"/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</w:pPr>
                        </w:p>
                        <w:p w:rsidR="00552D7F" w:rsidRPr="00C0299D" w:rsidRDefault="00552D7F" w:rsidP="00552D7F">
                          <w:pPr>
                            <w:jc w:val="right"/>
                            <w:rPr>
                              <w:rFonts w:ascii="Montserrat" w:hAnsi="Montserrat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04pt;margin-top:21.55pt;width:274pt;height:1in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" filled="f" stroked="f">
              <v:textbox>
                <w:txbxContent>
                  <w:p w:rsidR="00552D7F" w:rsidRPr="00C0299D" w:rsidRDefault="00552D7F" w:rsidP="00780A24">
                    <w:pPr>
                      <w:jc w:val="right"/>
                      <w:rPr>
                        <w:rFonts w:ascii="Montserrat Medium" w:hAnsi="Montserrat Medium"/>
                        <w:b/>
                        <w:sz w:val="14"/>
                        <w:szCs w:val="14"/>
                      </w:rPr>
                    </w:pPr>
                    <w:r w:rsidRPr="00C0299D">
                      <w:rPr>
                        <w:rFonts w:ascii="Montserrat Medium" w:hAnsi="Montserrat Medium"/>
                        <w:b/>
                        <w:sz w:val="14"/>
                        <w:szCs w:val="14"/>
                      </w:rPr>
                      <w:t xml:space="preserve"> DIRECCIÓN DE </w:t>
                    </w:r>
                    <w:r w:rsidR="00780A24">
                      <w:rPr>
                        <w:rFonts w:ascii="Montserrat Medium" w:hAnsi="Montserrat Medium"/>
                        <w:b/>
                        <w:sz w:val="14"/>
                        <w:szCs w:val="14"/>
                      </w:rPr>
                      <w:t>ADMINISTRACIÓN</w:t>
                    </w:r>
                  </w:p>
                  <w:p w:rsidR="00552D7F" w:rsidRPr="00C0299D" w:rsidRDefault="00780A24" w:rsidP="00552D7F">
                    <w:pPr>
                      <w:jc w:val="right"/>
                      <w:rPr>
                        <w:rFonts w:ascii="Montserrat Medium" w:hAnsi="Montserrat Medium"/>
                        <w:sz w:val="12"/>
                        <w:szCs w:val="12"/>
                      </w:rPr>
                    </w:pPr>
                    <w:r>
                      <w:rPr>
                        <w:rFonts w:ascii="Montserrat Medium" w:hAnsi="Montserrat Medium"/>
                        <w:sz w:val="12"/>
                        <w:szCs w:val="12"/>
                      </w:rPr>
                      <w:t>Coordinación de Conservación y Servicios Generales</w:t>
                    </w:r>
                  </w:p>
                  <w:p w:rsidR="00552D7F" w:rsidRDefault="00552D7F" w:rsidP="00552D7F">
                    <w:pPr>
                      <w:jc w:val="right"/>
                      <w:rPr>
                        <w:rFonts w:ascii="Montserrat Medium" w:hAnsi="Montserrat Medium"/>
                        <w:sz w:val="12"/>
                        <w:szCs w:val="12"/>
                      </w:rPr>
                    </w:pPr>
                    <w:r w:rsidRPr="00C0299D">
                      <w:rPr>
                        <w:rFonts w:ascii="Montserrat Medium" w:hAnsi="Montserrat Medium"/>
                        <w:sz w:val="12"/>
                        <w:szCs w:val="12"/>
                      </w:rPr>
                      <w:t xml:space="preserve">Coordinación Técnica de </w:t>
                    </w:r>
                    <w:r w:rsidR="00780A24">
                      <w:rPr>
                        <w:rFonts w:ascii="Montserrat Medium" w:hAnsi="Montserrat Medium"/>
                        <w:sz w:val="12"/>
                        <w:szCs w:val="12"/>
                      </w:rPr>
                      <w:t>Administración de Activos</w:t>
                    </w:r>
                  </w:p>
                  <w:p w:rsidR="00780A24" w:rsidRPr="00C0299D" w:rsidRDefault="00780A24" w:rsidP="00552D7F">
                    <w:pPr>
                      <w:jc w:val="right"/>
                      <w:rPr>
                        <w:rFonts w:ascii="Montserrat Medium" w:hAnsi="Montserrat Medium"/>
                        <w:sz w:val="12"/>
                        <w:szCs w:val="12"/>
                      </w:rPr>
                    </w:pPr>
                    <w:r>
                      <w:rPr>
                        <w:rFonts w:ascii="Montserrat Medium" w:hAnsi="Montserrat Medium"/>
                        <w:sz w:val="12"/>
                        <w:szCs w:val="12"/>
                      </w:rPr>
                      <w:t>División de Arrendamiento y Comercialización</w:t>
                    </w:r>
                  </w:p>
                  <w:p w:rsidR="00552D7F" w:rsidRPr="00C0299D" w:rsidRDefault="00552D7F" w:rsidP="00552D7F">
                    <w:pPr>
                      <w:spacing w:after="360"/>
                      <w:jc w:val="right"/>
                      <w:rPr>
                        <w:rFonts w:ascii="Montserrat Medium" w:hAnsi="Montserrat Medium"/>
                        <w:sz w:val="12"/>
                        <w:szCs w:val="12"/>
                      </w:rPr>
                    </w:pPr>
                  </w:p>
                  <w:p w:rsidR="00552D7F" w:rsidRPr="00C0299D" w:rsidRDefault="00552D7F" w:rsidP="00552D7F">
                    <w:pPr>
                      <w:jc w:val="right"/>
                      <w:rPr>
                        <w:rFonts w:ascii="Montserrat" w:hAnsi="Montserrat"/>
                        <w:sz w:val="12"/>
                        <w:szCs w:val="12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34418A"/>
    <w:multiLevelType w:val="hybridMultilevel"/>
    <w:tmpl w:val="33DAC4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A307BA"/>
    <w:multiLevelType w:val="hybridMultilevel"/>
    <w:tmpl w:val="336297A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DB7332"/>
    <w:multiLevelType w:val="hybridMultilevel"/>
    <w:tmpl w:val="1EFC3236"/>
    <w:lvl w:ilvl="0" w:tplc="D8E8C3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A99"/>
    <w:rsid w:val="000114FD"/>
    <w:rsid w:val="000231AE"/>
    <w:rsid w:val="000318BA"/>
    <w:rsid w:val="00034365"/>
    <w:rsid w:val="00034679"/>
    <w:rsid w:val="000D2CB0"/>
    <w:rsid w:val="000D665B"/>
    <w:rsid w:val="00114042"/>
    <w:rsid w:val="00122E8B"/>
    <w:rsid w:val="00135BB4"/>
    <w:rsid w:val="00146038"/>
    <w:rsid w:val="00170F07"/>
    <w:rsid w:val="001C28DB"/>
    <w:rsid w:val="00237611"/>
    <w:rsid w:val="00244BED"/>
    <w:rsid w:val="00253331"/>
    <w:rsid w:val="0026695C"/>
    <w:rsid w:val="0028673B"/>
    <w:rsid w:val="002D6DD5"/>
    <w:rsid w:val="002E163D"/>
    <w:rsid w:val="0039212A"/>
    <w:rsid w:val="003B0FC9"/>
    <w:rsid w:val="003C7A5B"/>
    <w:rsid w:val="00423BD7"/>
    <w:rsid w:val="004466FD"/>
    <w:rsid w:val="00467062"/>
    <w:rsid w:val="00494E34"/>
    <w:rsid w:val="004A1A13"/>
    <w:rsid w:val="004F4335"/>
    <w:rsid w:val="00534C5D"/>
    <w:rsid w:val="00542051"/>
    <w:rsid w:val="00552D7F"/>
    <w:rsid w:val="00575DDF"/>
    <w:rsid w:val="005A572A"/>
    <w:rsid w:val="005B4695"/>
    <w:rsid w:val="005C6378"/>
    <w:rsid w:val="005E6A26"/>
    <w:rsid w:val="005E7313"/>
    <w:rsid w:val="00605A36"/>
    <w:rsid w:val="00606BA6"/>
    <w:rsid w:val="00636B67"/>
    <w:rsid w:val="00691E35"/>
    <w:rsid w:val="006944D8"/>
    <w:rsid w:val="006C4D4D"/>
    <w:rsid w:val="006C7E61"/>
    <w:rsid w:val="006D2BD8"/>
    <w:rsid w:val="00700D78"/>
    <w:rsid w:val="007153D9"/>
    <w:rsid w:val="00764989"/>
    <w:rsid w:val="00776ABC"/>
    <w:rsid w:val="00780A24"/>
    <w:rsid w:val="007C0A97"/>
    <w:rsid w:val="0080323C"/>
    <w:rsid w:val="008068D6"/>
    <w:rsid w:val="008A6917"/>
    <w:rsid w:val="008D04DC"/>
    <w:rsid w:val="009147CE"/>
    <w:rsid w:val="009408FA"/>
    <w:rsid w:val="0096393F"/>
    <w:rsid w:val="00976B2A"/>
    <w:rsid w:val="00976F6C"/>
    <w:rsid w:val="00984A99"/>
    <w:rsid w:val="009A2B42"/>
    <w:rsid w:val="009F7EDC"/>
    <w:rsid w:val="00A1635C"/>
    <w:rsid w:val="00A85EEB"/>
    <w:rsid w:val="00A9302E"/>
    <w:rsid w:val="00A97983"/>
    <w:rsid w:val="00AC4C75"/>
    <w:rsid w:val="00AE4239"/>
    <w:rsid w:val="00AF79DC"/>
    <w:rsid w:val="00B446D7"/>
    <w:rsid w:val="00B51D77"/>
    <w:rsid w:val="00B83AAD"/>
    <w:rsid w:val="00BE7230"/>
    <w:rsid w:val="00BF60B3"/>
    <w:rsid w:val="00C02626"/>
    <w:rsid w:val="00C02DF8"/>
    <w:rsid w:val="00C1277B"/>
    <w:rsid w:val="00C21169"/>
    <w:rsid w:val="00C36BD9"/>
    <w:rsid w:val="00C627FB"/>
    <w:rsid w:val="00CB4E54"/>
    <w:rsid w:val="00CD6AE4"/>
    <w:rsid w:val="00D24052"/>
    <w:rsid w:val="00D31C7E"/>
    <w:rsid w:val="00DA30EC"/>
    <w:rsid w:val="00DB27C0"/>
    <w:rsid w:val="00DB7898"/>
    <w:rsid w:val="00DD161D"/>
    <w:rsid w:val="00E7509B"/>
    <w:rsid w:val="00EA760E"/>
    <w:rsid w:val="00EB1B6E"/>
    <w:rsid w:val="00EF6CEF"/>
    <w:rsid w:val="00F06C01"/>
    <w:rsid w:val="00F57ABA"/>
    <w:rsid w:val="00FD7BD1"/>
    <w:rsid w:val="00FE51BF"/>
    <w:rsid w:val="00FF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D7F"/>
    <w:pPr>
      <w:spacing w:after="0" w:line="240" w:lineRule="auto"/>
    </w:pPr>
    <w:rPr>
      <w:rFonts w:eastAsiaTheme="minorEastAsia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4A99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MX"/>
    </w:rPr>
  </w:style>
  <w:style w:type="character" w:customStyle="1" w:styleId="EncabezadoCar">
    <w:name w:val="Encabezado Car"/>
    <w:basedOn w:val="Fuentedeprrafopredeter"/>
    <w:link w:val="Encabezado"/>
    <w:uiPriority w:val="99"/>
    <w:rsid w:val="00984A99"/>
  </w:style>
  <w:style w:type="paragraph" w:styleId="Piedepgina">
    <w:name w:val="footer"/>
    <w:basedOn w:val="Normal"/>
    <w:link w:val="PiedepginaCar"/>
    <w:uiPriority w:val="99"/>
    <w:unhideWhenUsed/>
    <w:rsid w:val="00984A99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84A99"/>
  </w:style>
  <w:style w:type="paragraph" w:styleId="Textodeglobo">
    <w:name w:val="Balloon Text"/>
    <w:basedOn w:val="Normal"/>
    <w:link w:val="TextodegloboCar"/>
    <w:uiPriority w:val="99"/>
    <w:semiHidden/>
    <w:unhideWhenUsed/>
    <w:rsid w:val="00984A99"/>
    <w:rPr>
      <w:rFonts w:ascii="Tahoma" w:eastAsiaTheme="minorHAnsi" w:hAnsi="Tahoma" w:cs="Tahoma"/>
      <w:sz w:val="16"/>
      <w:szCs w:val="16"/>
      <w:lang w:val="es-MX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4A99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776A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TítuloB,4 Párrafo de lista,Figuras,lp1,Lista vistosa - Énfasis 11,List Paragraph11,Bullet List,FooterText,numbered,Paragraphe de liste1,Bulletr List Paragraph,列出段落,列出段落1,Scitum normal,Listas,Colorful List - Accent 11,List Paragraph1,DH1"/>
    <w:basedOn w:val="Normal"/>
    <w:link w:val="PrrafodelistaCar"/>
    <w:uiPriority w:val="34"/>
    <w:qFormat/>
    <w:rsid w:val="00776ABC"/>
    <w:pPr>
      <w:spacing w:after="200" w:line="276" w:lineRule="auto"/>
      <w:ind w:left="720"/>
      <w:contextualSpacing/>
    </w:pPr>
    <w:rPr>
      <w:rFonts w:ascii="Arial" w:eastAsiaTheme="minorHAnsi" w:hAnsi="Arial" w:cs="Arial"/>
      <w:sz w:val="22"/>
      <w:szCs w:val="22"/>
      <w:lang w:val="es-MX"/>
    </w:rPr>
  </w:style>
  <w:style w:type="paragraph" w:styleId="Textoindependiente">
    <w:name w:val="Body Text"/>
    <w:basedOn w:val="Normal"/>
    <w:link w:val="TextoindependienteCar"/>
    <w:unhideWhenUsed/>
    <w:rsid w:val="00776ABC"/>
    <w:pPr>
      <w:jc w:val="both"/>
    </w:pPr>
    <w:rPr>
      <w:rFonts w:ascii="Arial" w:eastAsia="Times New Roman" w:hAnsi="Arial" w:cs="Arial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776ABC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PrrafodelistaCar">
    <w:name w:val="Párrafo de lista Car"/>
    <w:aliases w:val="TítuloB Car,4 Párrafo de lista Car,Figuras Car,lp1 Car,Lista vistosa - Énfasis 11 Car,List Paragraph11 Car,Bullet List Car,FooterText Car,numbered Car,Paragraphe de liste1 Car,Bulletr List Paragraph Car,列出段落 Car,列出段落1 Car,Listas Car"/>
    <w:basedOn w:val="Fuentedeprrafopredeter"/>
    <w:link w:val="Prrafodelista"/>
    <w:uiPriority w:val="34"/>
    <w:qFormat/>
    <w:locked/>
    <w:rsid w:val="00776ABC"/>
    <w:rPr>
      <w:rFonts w:ascii="Arial" w:hAnsi="Arial" w:cs="Arial"/>
    </w:rPr>
  </w:style>
  <w:style w:type="paragraph" w:customStyle="1" w:styleId="Textoindependiente21">
    <w:name w:val="Texto independiente 21"/>
    <w:basedOn w:val="Normal"/>
    <w:rsid w:val="00605A36"/>
    <w:pPr>
      <w:suppressAutoHyphens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styleId="Sinespaciado">
    <w:name w:val="No Spacing"/>
    <w:uiPriority w:val="1"/>
    <w:qFormat/>
    <w:rsid w:val="000D2CB0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D7F"/>
    <w:pPr>
      <w:spacing w:after="0" w:line="240" w:lineRule="auto"/>
    </w:pPr>
    <w:rPr>
      <w:rFonts w:eastAsiaTheme="minorEastAsia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4A99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MX"/>
    </w:rPr>
  </w:style>
  <w:style w:type="character" w:customStyle="1" w:styleId="EncabezadoCar">
    <w:name w:val="Encabezado Car"/>
    <w:basedOn w:val="Fuentedeprrafopredeter"/>
    <w:link w:val="Encabezado"/>
    <w:uiPriority w:val="99"/>
    <w:rsid w:val="00984A99"/>
  </w:style>
  <w:style w:type="paragraph" w:styleId="Piedepgina">
    <w:name w:val="footer"/>
    <w:basedOn w:val="Normal"/>
    <w:link w:val="PiedepginaCar"/>
    <w:uiPriority w:val="99"/>
    <w:unhideWhenUsed/>
    <w:rsid w:val="00984A99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84A99"/>
  </w:style>
  <w:style w:type="paragraph" w:styleId="Textodeglobo">
    <w:name w:val="Balloon Text"/>
    <w:basedOn w:val="Normal"/>
    <w:link w:val="TextodegloboCar"/>
    <w:uiPriority w:val="99"/>
    <w:semiHidden/>
    <w:unhideWhenUsed/>
    <w:rsid w:val="00984A99"/>
    <w:rPr>
      <w:rFonts w:ascii="Tahoma" w:eastAsiaTheme="minorHAnsi" w:hAnsi="Tahoma" w:cs="Tahoma"/>
      <w:sz w:val="16"/>
      <w:szCs w:val="16"/>
      <w:lang w:val="es-MX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4A99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776A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TítuloB,4 Párrafo de lista,Figuras,lp1,Lista vistosa - Énfasis 11,List Paragraph11,Bullet List,FooterText,numbered,Paragraphe de liste1,Bulletr List Paragraph,列出段落,列出段落1,Scitum normal,Listas,Colorful List - Accent 11,List Paragraph1,DH1"/>
    <w:basedOn w:val="Normal"/>
    <w:link w:val="PrrafodelistaCar"/>
    <w:uiPriority w:val="34"/>
    <w:qFormat/>
    <w:rsid w:val="00776ABC"/>
    <w:pPr>
      <w:spacing w:after="200" w:line="276" w:lineRule="auto"/>
      <w:ind w:left="720"/>
      <w:contextualSpacing/>
    </w:pPr>
    <w:rPr>
      <w:rFonts w:ascii="Arial" w:eastAsiaTheme="minorHAnsi" w:hAnsi="Arial" w:cs="Arial"/>
      <w:sz w:val="22"/>
      <w:szCs w:val="22"/>
      <w:lang w:val="es-MX"/>
    </w:rPr>
  </w:style>
  <w:style w:type="paragraph" w:styleId="Textoindependiente">
    <w:name w:val="Body Text"/>
    <w:basedOn w:val="Normal"/>
    <w:link w:val="TextoindependienteCar"/>
    <w:unhideWhenUsed/>
    <w:rsid w:val="00776ABC"/>
    <w:pPr>
      <w:jc w:val="both"/>
    </w:pPr>
    <w:rPr>
      <w:rFonts w:ascii="Arial" w:eastAsia="Times New Roman" w:hAnsi="Arial" w:cs="Arial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776ABC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PrrafodelistaCar">
    <w:name w:val="Párrafo de lista Car"/>
    <w:aliases w:val="TítuloB Car,4 Párrafo de lista Car,Figuras Car,lp1 Car,Lista vistosa - Énfasis 11 Car,List Paragraph11 Car,Bullet List Car,FooterText Car,numbered Car,Paragraphe de liste1 Car,Bulletr List Paragraph Car,列出段落 Car,列出段落1 Car,Listas Car"/>
    <w:basedOn w:val="Fuentedeprrafopredeter"/>
    <w:link w:val="Prrafodelista"/>
    <w:uiPriority w:val="34"/>
    <w:qFormat/>
    <w:locked/>
    <w:rsid w:val="00776ABC"/>
    <w:rPr>
      <w:rFonts w:ascii="Arial" w:hAnsi="Arial" w:cs="Arial"/>
    </w:rPr>
  </w:style>
  <w:style w:type="paragraph" w:customStyle="1" w:styleId="Textoindependiente21">
    <w:name w:val="Texto independiente 21"/>
    <w:basedOn w:val="Normal"/>
    <w:rsid w:val="00605A36"/>
    <w:pPr>
      <w:suppressAutoHyphens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styleId="Sinespaciado">
    <w:name w:val="No Spacing"/>
    <w:uiPriority w:val="1"/>
    <w:qFormat/>
    <w:rsid w:val="000D2CB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FD03E494956F4E9A1D342D76580B0A" ma:contentTypeVersion="1" ma:contentTypeDescription="Crear nuevo documento." ma:contentTypeScope="" ma:versionID="3d3e1c2ac676938f0249d38581db97c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fa58ab6bdef439119b64b6b50b7cac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418764-A829-4E4A-AFD3-8356521123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631EEF-D45A-452C-9D08-3E5A9F8DAE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FF86C0-358D-4FD3-8FBB-296EF405143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4CB5D918-38F3-41DE-AC51-EBD30058A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1625</Words>
  <Characters>8941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Eloy Rodriguez Dorantes</dc:creator>
  <cp:lastModifiedBy>Guillermo Enrique Gómez Parra</cp:lastModifiedBy>
  <cp:revision>2</cp:revision>
  <cp:lastPrinted>2021-04-22T15:36:00Z</cp:lastPrinted>
  <dcterms:created xsi:type="dcterms:W3CDTF">2021-05-05T16:50:00Z</dcterms:created>
  <dcterms:modified xsi:type="dcterms:W3CDTF">2021-05-05T16:50:00Z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0x01010046FD03E494956F4E9A1D342D76580B0A</vt:lpwstr>
  </property>
</Properties>
</file>