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B067B" w14:textId="4985C4E9" w:rsidR="00810508" w:rsidRPr="006D74CF" w:rsidRDefault="00810508" w:rsidP="00E82522">
      <w:pPr>
        <w:tabs>
          <w:tab w:val="left" w:pos="9720"/>
        </w:tabs>
        <w:ind w:left="-709" w:right="3"/>
        <w:rPr>
          <w:rFonts w:ascii="Noto Sans" w:eastAsiaTheme="minorEastAsia" w:hAnsi="Noto Sans" w:cs="Noto Sans"/>
          <w:b/>
          <w:sz w:val="20"/>
          <w:szCs w:val="20"/>
          <w:lang w:eastAsia="es-ES"/>
        </w:rPr>
      </w:pPr>
      <w:r w:rsidRPr="006D74CF">
        <w:rPr>
          <w:rFonts w:ascii="Noto Sans" w:eastAsiaTheme="minorEastAsia" w:hAnsi="Noto Sans" w:cs="Noto Sans"/>
          <w:b/>
          <w:sz w:val="20"/>
          <w:szCs w:val="20"/>
          <w:lang w:eastAsia="es-ES"/>
        </w:rPr>
        <w:t>SÍNTESIS DEL ASUNTO</w:t>
      </w:r>
    </w:p>
    <w:p w14:paraId="14C4A428" w14:textId="77777777" w:rsidR="00810508" w:rsidRPr="006D74CF" w:rsidRDefault="00810508" w:rsidP="007438F2">
      <w:pPr>
        <w:pStyle w:val="Textoindependiente"/>
        <w:ind w:left="-142" w:right="218"/>
        <w:rPr>
          <w:rFonts w:ascii="Noto Sans" w:hAnsi="Noto Sans" w:cs="Noto Sans"/>
          <w:b/>
          <w:sz w:val="20"/>
          <w:szCs w:val="20"/>
        </w:rPr>
      </w:pPr>
    </w:p>
    <w:p w14:paraId="0BE95EDB" w14:textId="082E1F88" w:rsidR="004D1D3C" w:rsidRPr="00B14AB0" w:rsidRDefault="00411EFB" w:rsidP="00E82522">
      <w:pPr>
        <w:ind w:left="-709" w:right="142"/>
        <w:jc w:val="both"/>
        <w:rPr>
          <w:rFonts w:ascii="Noto Sans" w:eastAsia="Arial Unicode MS" w:hAnsi="Noto Sans" w:cs="Noto Sans"/>
          <w:bCs/>
          <w:kern w:val="1"/>
          <w:sz w:val="20"/>
          <w:szCs w:val="20"/>
        </w:rPr>
      </w:pPr>
      <w:r w:rsidRPr="003A5C15">
        <w:rPr>
          <w:rFonts w:ascii="Noto Sans" w:eastAsia="Arial Unicode MS" w:hAnsi="Noto Sans" w:cs="Noto Sans"/>
          <w:bCs/>
          <w:kern w:val="1"/>
          <w:sz w:val="20"/>
          <w:szCs w:val="20"/>
        </w:rPr>
        <w:t>El 1</w:t>
      </w:r>
      <w:r w:rsidR="00790DA4" w:rsidRPr="003A5C15">
        <w:rPr>
          <w:rFonts w:ascii="Noto Sans" w:eastAsia="Arial Unicode MS" w:hAnsi="Noto Sans" w:cs="Noto Sans"/>
          <w:bCs/>
          <w:kern w:val="1"/>
          <w:sz w:val="20"/>
          <w:szCs w:val="20"/>
        </w:rPr>
        <w:t xml:space="preserve">8 </w:t>
      </w:r>
      <w:r w:rsidRPr="009A5661">
        <w:rPr>
          <w:rFonts w:ascii="Noto Sans" w:eastAsia="Arial Unicode MS" w:hAnsi="Noto Sans" w:cs="Noto Sans"/>
          <w:bCs/>
          <w:kern w:val="1"/>
          <w:sz w:val="20"/>
          <w:szCs w:val="20"/>
        </w:rPr>
        <w:t xml:space="preserve">de </w:t>
      </w:r>
      <w:r w:rsidR="00790DA4" w:rsidRPr="009A5661">
        <w:rPr>
          <w:rFonts w:ascii="Noto Sans" w:eastAsia="Arial Unicode MS" w:hAnsi="Noto Sans" w:cs="Noto Sans"/>
          <w:bCs/>
          <w:kern w:val="1"/>
          <w:sz w:val="20"/>
          <w:szCs w:val="20"/>
        </w:rPr>
        <w:t>junio</w:t>
      </w:r>
      <w:r w:rsidRPr="009A5661">
        <w:rPr>
          <w:rFonts w:ascii="Noto Sans" w:eastAsia="Arial Unicode MS" w:hAnsi="Noto Sans" w:cs="Noto Sans"/>
          <w:bCs/>
          <w:kern w:val="1"/>
          <w:sz w:val="20"/>
          <w:szCs w:val="20"/>
        </w:rPr>
        <w:t xml:space="preserve"> de 2026, </w:t>
      </w:r>
      <w:r w:rsidR="00790DA4" w:rsidRPr="009A5661">
        <w:rPr>
          <w:rFonts w:ascii="Noto Sans" w:eastAsia="Arial Unicode MS" w:hAnsi="Noto Sans" w:cs="Noto Sans"/>
          <w:bCs/>
          <w:kern w:val="1"/>
          <w:sz w:val="20"/>
          <w:szCs w:val="20"/>
        </w:rPr>
        <w:t xml:space="preserve">se reunieron en la Sala de Plenos del </w:t>
      </w:r>
      <w:r w:rsidR="008A0F5D" w:rsidRPr="009A5661">
        <w:rPr>
          <w:rFonts w:ascii="Noto Sans" w:eastAsia="Arial Unicode MS" w:hAnsi="Noto Sans" w:cs="Noto Sans"/>
          <w:bCs/>
          <w:kern w:val="1"/>
          <w:sz w:val="20"/>
          <w:szCs w:val="20"/>
        </w:rPr>
        <w:t>Sindicato Nacional de Trabajadores del Seguro Social (</w:t>
      </w:r>
      <w:r w:rsidR="00790DA4" w:rsidRPr="009A5661">
        <w:rPr>
          <w:rFonts w:ascii="Noto Sans" w:eastAsia="Arial Unicode MS" w:hAnsi="Noto Sans" w:cs="Noto Sans"/>
          <w:bCs/>
          <w:kern w:val="1"/>
          <w:sz w:val="20"/>
          <w:szCs w:val="20"/>
        </w:rPr>
        <w:t>SNTSS</w:t>
      </w:r>
      <w:r w:rsidR="008A0F5D" w:rsidRPr="009A5661">
        <w:rPr>
          <w:rFonts w:ascii="Noto Sans" w:eastAsia="Arial Unicode MS" w:hAnsi="Noto Sans" w:cs="Noto Sans"/>
          <w:bCs/>
          <w:kern w:val="1"/>
          <w:sz w:val="20"/>
          <w:szCs w:val="20"/>
        </w:rPr>
        <w:t>)</w:t>
      </w:r>
      <w:r w:rsidR="00790DA4" w:rsidRPr="009A5661">
        <w:rPr>
          <w:rFonts w:ascii="Noto Sans" w:eastAsia="Arial Unicode MS" w:hAnsi="Noto Sans" w:cs="Noto Sans"/>
          <w:bCs/>
          <w:kern w:val="1"/>
          <w:sz w:val="20"/>
          <w:szCs w:val="20"/>
        </w:rPr>
        <w:t xml:space="preserve">, Sección II Nuevo León, personal del Comité Ejecutivo Nacional </w:t>
      </w:r>
      <w:r w:rsidR="004D1D3C" w:rsidRPr="009A5661">
        <w:rPr>
          <w:rFonts w:ascii="Noto Sans" w:eastAsia="Arial Unicode MS" w:hAnsi="Noto Sans" w:cs="Noto Sans"/>
          <w:bCs/>
          <w:kern w:val="1"/>
          <w:sz w:val="20"/>
          <w:szCs w:val="20"/>
        </w:rPr>
        <w:t xml:space="preserve">del </w:t>
      </w:r>
      <w:r w:rsidR="00790DA4" w:rsidRPr="009A5661">
        <w:rPr>
          <w:rFonts w:ascii="Noto Sans" w:eastAsia="Arial Unicode MS" w:hAnsi="Noto Sans" w:cs="Noto Sans"/>
          <w:bCs/>
          <w:kern w:val="1"/>
          <w:sz w:val="20"/>
          <w:szCs w:val="20"/>
        </w:rPr>
        <w:t xml:space="preserve">SNTSS y equipo normativo, </w:t>
      </w:r>
      <w:r w:rsidR="003A5C15">
        <w:rPr>
          <w:rFonts w:ascii="Noto Sans" w:eastAsia="Arial Unicode MS" w:hAnsi="Noto Sans" w:cs="Noto Sans"/>
          <w:bCs/>
          <w:kern w:val="1"/>
          <w:sz w:val="20"/>
          <w:szCs w:val="20"/>
        </w:rPr>
        <w:t>así como</w:t>
      </w:r>
      <w:r w:rsidR="00790DA4" w:rsidRPr="003A5C15">
        <w:rPr>
          <w:rFonts w:ascii="Noto Sans" w:eastAsia="Arial Unicode MS" w:hAnsi="Noto Sans" w:cs="Noto Sans"/>
          <w:bCs/>
          <w:kern w:val="1"/>
          <w:sz w:val="20"/>
          <w:szCs w:val="20"/>
        </w:rPr>
        <w:t xml:space="preserve"> del Órgano de Operación Administrativa Desconcentrada </w:t>
      </w:r>
      <w:r w:rsidR="008B7CD0" w:rsidRPr="00B14AB0">
        <w:rPr>
          <w:rFonts w:ascii="Noto Sans" w:eastAsia="Arial Unicode MS" w:hAnsi="Noto Sans" w:cs="Noto Sans"/>
          <w:bCs/>
          <w:kern w:val="1"/>
          <w:sz w:val="20"/>
          <w:szCs w:val="20"/>
        </w:rPr>
        <w:t xml:space="preserve">(OOAD) </w:t>
      </w:r>
      <w:r w:rsidR="00790DA4" w:rsidRPr="00B14AB0">
        <w:rPr>
          <w:rFonts w:ascii="Noto Sans" w:eastAsia="Arial Unicode MS" w:hAnsi="Noto Sans" w:cs="Noto Sans"/>
          <w:bCs/>
          <w:kern w:val="1"/>
          <w:sz w:val="20"/>
          <w:szCs w:val="20"/>
        </w:rPr>
        <w:t xml:space="preserve">Regional Nuevo León, </w:t>
      </w:r>
      <w:r w:rsidR="000011B0" w:rsidRPr="00B14AB0">
        <w:rPr>
          <w:rFonts w:ascii="Noto Sans" w:eastAsia="Arial Unicode MS" w:hAnsi="Noto Sans" w:cs="Noto Sans"/>
          <w:bCs/>
          <w:kern w:val="1"/>
          <w:sz w:val="20"/>
          <w:szCs w:val="20"/>
        </w:rPr>
        <w:t>trata</w:t>
      </w:r>
      <w:r w:rsidR="004D1D3C" w:rsidRPr="00B14AB0">
        <w:rPr>
          <w:rFonts w:ascii="Noto Sans" w:eastAsia="Arial Unicode MS" w:hAnsi="Noto Sans" w:cs="Noto Sans"/>
          <w:bCs/>
          <w:kern w:val="1"/>
          <w:sz w:val="20"/>
          <w:szCs w:val="20"/>
        </w:rPr>
        <w:t>n</w:t>
      </w:r>
      <w:r w:rsidR="000011B0" w:rsidRPr="00B14AB0">
        <w:rPr>
          <w:rFonts w:ascii="Noto Sans" w:eastAsia="Arial Unicode MS" w:hAnsi="Noto Sans" w:cs="Noto Sans"/>
          <w:bCs/>
          <w:kern w:val="1"/>
          <w:sz w:val="20"/>
          <w:szCs w:val="20"/>
        </w:rPr>
        <w:t>do</w:t>
      </w:r>
      <w:r w:rsidR="004D1D3C" w:rsidRPr="00B14AB0">
        <w:rPr>
          <w:rFonts w:ascii="Noto Sans" w:eastAsia="Arial Unicode MS" w:hAnsi="Noto Sans" w:cs="Noto Sans"/>
          <w:bCs/>
          <w:kern w:val="1"/>
          <w:sz w:val="20"/>
          <w:szCs w:val="20"/>
        </w:rPr>
        <w:t xml:space="preserve"> entre otros puntos</w:t>
      </w:r>
      <w:r w:rsidR="000011B0" w:rsidRPr="00B14AB0">
        <w:rPr>
          <w:rFonts w:ascii="Noto Sans" w:eastAsia="Arial Unicode MS" w:hAnsi="Noto Sans" w:cs="Noto Sans"/>
          <w:bCs/>
          <w:kern w:val="1"/>
          <w:sz w:val="20"/>
          <w:szCs w:val="20"/>
        </w:rPr>
        <w:t xml:space="preserve">, </w:t>
      </w:r>
      <w:r w:rsidR="004D1D3C" w:rsidRPr="00B14AB0">
        <w:rPr>
          <w:rFonts w:ascii="Noto Sans" w:eastAsia="Arial Unicode MS" w:hAnsi="Noto Sans" w:cs="Noto Sans"/>
          <w:bCs/>
          <w:kern w:val="1"/>
          <w:sz w:val="20"/>
          <w:szCs w:val="20"/>
        </w:rPr>
        <w:t xml:space="preserve">el relativo a la visita de trabajo realizada </w:t>
      </w:r>
      <w:r w:rsidR="00D744FB" w:rsidRPr="003A5C15">
        <w:rPr>
          <w:rFonts w:ascii="Noto Sans" w:eastAsia="Arial Unicode MS" w:hAnsi="Noto Sans" w:cs="Noto Sans"/>
          <w:bCs/>
          <w:kern w:val="1"/>
          <w:sz w:val="20"/>
          <w:szCs w:val="20"/>
        </w:rPr>
        <w:t>a</w:t>
      </w:r>
      <w:r w:rsidR="004D1D3C" w:rsidRPr="003A5C15">
        <w:rPr>
          <w:rFonts w:ascii="Noto Sans" w:eastAsia="Arial Unicode MS" w:hAnsi="Noto Sans" w:cs="Noto Sans"/>
          <w:bCs/>
          <w:kern w:val="1"/>
          <w:sz w:val="20"/>
          <w:szCs w:val="20"/>
        </w:rPr>
        <w:t xml:space="preserve"> dos inmuebles del OOAD, siendo uno de ellos el Almacén Delegacional en el área denominada </w:t>
      </w:r>
      <w:commentRangeStart w:id="0"/>
      <w:r w:rsidR="004D1D3C" w:rsidRPr="003A5C15">
        <w:rPr>
          <w:rFonts w:ascii="Noto Sans" w:eastAsia="Arial Unicode MS" w:hAnsi="Noto Sans" w:cs="Noto Sans"/>
          <w:bCs/>
          <w:kern w:val="1"/>
          <w:sz w:val="20"/>
          <w:szCs w:val="20"/>
        </w:rPr>
        <w:t>“Carpa”</w:t>
      </w:r>
      <w:commentRangeEnd w:id="0"/>
      <w:r w:rsidR="00D744FB" w:rsidRPr="003A5C15">
        <w:rPr>
          <w:rStyle w:val="Refdecomentario"/>
          <w:rFonts w:ascii="Noto Sans" w:eastAsia="Arial Unicode MS" w:hAnsi="Noto Sans" w:cs="Noto Sans"/>
          <w:bCs/>
          <w:kern w:val="1"/>
          <w:sz w:val="20"/>
          <w:szCs w:val="20"/>
        </w:rPr>
        <w:commentReference w:id="0"/>
      </w:r>
      <w:r w:rsidR="00D6047C" w:rsidRPr="003A5C15">
        <w:rPr>
          <w:rFonts w:ascii="Noto Sans" w:eastAsia="Arial Unicode MS" w:hAnsi="Noto Sans" w:cs="Noto Sans"/>
          <w:bCs/>
          <w:kern w:val="1"/>
          <w:sz w:val="20"/>
          <w:szCs w:val="20"/>
        </w:rPr>
        <w:t xml:space="preserve">, </w:t>
      </w:r>
      <w:r w:rsidR="00D744FB" w:rsidRPr="003A5C15">
        <w:rPr>
          <w:rFonts w:ascii="Noto Sans" w:eastAsia="Arial Unicode MS" w:hAnsi="Noto Sans" w:cs="Noto Sans"/>
          <w:bCs/>
          <w:kern w:val="1"/>
          <w:sz w:val="20"/>
          <w:szCs w:val="20"/>
        </w:rPr>
        <w:t>cuyas</w:t>
      </w:r>
      <w:r w:rsidR="00D6047C" w:rsidRPr="009A5661">
        <w:rPr>
          <w:rFonts w:ascii="Noto Sans" w:eastAsia="Arial Unicode MS" w:hAnsi="Noto Sans" w:cs="Noto Sans"/>
          <w:bCs/>
          <w:kern w:val="1"/>
          <w:sz w:val="20"/>
          <w:szCs w:val="20"/>
        </w:rPr>
        <w:t xml:space="preserve"> condiciones en materia de seguridad e higiene no permiten que se continúe recibiendo material de ningún tipo y no hay </w:t>
      </w:r>
      <w:r w:rsidR="00D6047C" w:rsidRPr="00B14AB0">
        <w:rPr>
          <w:rFonts w:ascii="Noto Sans" w:eastAsia="Arial Unicode MS" w:hAnsi="Noto Sans" w:cs="Noto Sans"/>
          <w:bCs/>
          <w:kern w:val="1"/>
          <w:sz w:val="20"/>
          <w:szCs w:val="20"/>
        </w:rPr>
        <w:t>condiciones laborales para que las personas trabajadoras realicen actividades, por lo que es imperante real</w:t>
      </w:r>
      <w:r w:rsidR="00DD6A3A" w:rsidRPr="00B14AB0">
        <w:rPr>
          <w:rFonts w:ascii="Noto Sans" w:eastAsia="Arial Unicode MS" w:hAnsi="Noto Sans" w:cs="Noto Sans"/>
          <w:bCs/>
          <w:kern w:val="1"/>
          <w:sz w:val="20"/>
          <w:szCs w:val="20"/>
        </w:rPr>
        <w:t>izar acciones para desmantelar dich</w:t>
      </w:r>
      <w:r w:rsidR="00D6047C" w:rsidRPr="00B14AB0">
        <w:rPr>
          <w:rFonts w:ascii="Noto Sans" w:eastAsia="Arial Unicode MS" w:hAnsi="Noto Sans" w:cs="Noto Sans"/>
          <w:bCs/>
          <w:kern w:val="1"/>
          <w:sz w:val="20"/>
          <w:szCs w:val="20"/>
        </w:rPr>
        <w:t>a “carpa”.</w:t>
      </w:r>
    </w:p>
    <w:p w14:paraId="03D67FDC" w14:textId="77777777" w:rsidR="004D1D3C" w:rsidRPr="003A5C15" w:rsidRDefault="004D1D3C" w:rsidP="00E82522">
      <w:pPr>
        <w:ind w:left="-709" w:right="142"/>
        <w:jc w:val="both"/>
        <w:rPr>
          <w:rFonts w:ascii="Noto Sans" w:eastAsia="Arial Unicode MS" w:hAnsi="Noto Sans" w:cs="Noto Sans"/>
          <w:bCs/>
          <w:kern w:val="1"/>
          <w:sz w:val="20"/>
          <w:szCs w:val="20"/>
        </w:rPr>
      </w:pPr>
    </w:p>
    <w:p w14:paraId="4EDEE00E" w14:textId="58196E58" w:rsidR="008B7CD0" w:rsidRPr="009A5661" w:rsidRDefault="008B7CD0" w:rsidP="00E82522">
      <w:pPr>
        <w:ind w:left="-709" w:right="142"/>
        <w:jc w:val="both"/>
        <w:rPr>
          <w:rFonts w:ascii="Noto Sans" w:eastAsia="Arial Unicode MS" w:hAnsi="Noto Sans" w:cs="Noto Sans"/>
          <w:bCs/>
          <w:kern w:val="1"/>
          <w:sz w:val="20"/>
          <w:szCs w:val="20"/>
        </w:rPr>
      </w:pPr>
      <w:r w:rsidRPr="003A5C15">
        <w:rPr>
          <w:rFonts w:ascii="Noto Sans" w:eastAsia="Arial Unicode MS" w:hAnsi="Noto Sans" w:cs="Noto Sans"/>
          <w:bCs/>
          <w:kern w:val="1"/>
          <w:sz w:val="20"/>
          <w:szCs w:val="20"/>
        </w:rPr>
        <w:t xml:space="preserve">Mediante oficio número </w:t>
      </w:r>
      <w:commentRangeStart w:id="1"/>
      <w:r w:rsidRPr="003A5C15">
        <w:rPr>
          <w:rFonts w:ascii="Noto Sans" w:eastAsia="Arial Unicode MS" w:hAnsi="Noto Sans" w:cs="Noto Sans"/>
          <w:bCs/>
          <w:kern w:val="1"/>
          <w:sz w:val="20"/>
          <w:szCs w:val="20"/>
        </w:rPr>
        <w:t>209001050100/OOAD-0342/2026</w:t>
      </w:r>
      <w:r w:rsidR="00845FF4" w:rsidRPr="003A5C15">
        <w:rPr>
          <w:rFonts w:ascii="Noto Sans" w:eastAsia="Arial Unicode MS" w:hAnsi="Noto Sans" w:cs="Noto Sans"/>
          <w:bCs/>
          <w:kern w:val="1"/>
          <w:sz w:val="20"/>
          <w:szCs w:val="20"/>
        </w:rPr>
        <w:t>,</w:t>
      </w:r>
      <w:commentRangeEnd w:id="1"/>
      <w:r w:rsidR="00845FF4" w:rsidRPr="003A5C15">
        <w:rPr>
          <w:rStyle w:val="Refdecomentario"/>
          <w:rFonts w:ascii="Noto Sans" w:eastAsia="Arial Unicode MS" w:hAnsi="Noto Sans" w:cs="Noto Sans"/>
          <w:bCs/>
          <w:kern w:val="1"/>
          <w:sz w:val="20"/>
          <w:szCs w:val="20"/>
        </w:rPr>
        <w:commentReference w:id="1"/>
      </w:r>
      <w:r w:rsidRPr="003A5C15">
        <w:rPr>
          <w:rFonts w:ascii="Noto Sans" w:eastAsia="Arial Unicode MS" w:hAnsi="Noto Sans" w:cs="Noto Sans"/>
          <w:bCs/>
          <w:kern w:val="1"/>
          <w:sz w:val="20"/>
          <w:szCs w:val="20"/>
        </w:rPr>
        <w:t xml:space="preserve"> de 19 de </w:t>
      </w:r>
      <w:r w:rsidRPr="009A5661">
        <w:rPr>
          <w:rFonts w:ascii="Noto Sans" w:eastAsia="Arial Unicode MS" w:hAnsi="Noto Sans" w:cs="Noto Sans"/>
          <w:bCs/>
          <w:kern w:val="1"/>
          <w:sz w:val="20"/>
          <w:szCs w:val="20"/>
        </w:rPr>
        <w:t xml:space="preserve">junio de 2026, la Dra. Miralda Aguilar Patraca, Titular del </w:t>
      </w:r>
      <w:r w:rsidR="00411EFB" w:rsidRPr="00B14AB0">
        <w:rPr>
          <w:rFonts w:ascii="Noto Sans" w:eastAsia="Arial Unicode MS" w:hAnsi="Noto Sans" w:cs="Noto Sans"/>
          <w:bCs/>
          <w:kern w:val="1"/>
          <w:sz w:val="20"/>
          <w:szCs w:val="20"/>
        </w:rPr>
        <w:t xml:space="preserve">OOAD </w:t>
      </w:r>
      <w:r w:rsidRPr="00B14AB0">
        <w:rPr>
          <w:rFonts w:ascii="Noto Sans" w:eastAsia="Arial Unicode MS" w:hAnsi="Noto Sans" w:cs="Noto Sans"/>
          <w:bCs/>
          <w:kern w:val="1"/>
          <w:sz w:val="20"/>
          <w:szCs w:val="20"/>
        </w:rPr>
        <w:t>Region</w:t>
      </w:r>
      <w:r w:rsidR="00411EFB" w:rsidRPr="00B14AB0">
        <w:rPr>
          <w:rFonts w:ascii="Noto Sans" w:eastAsia="Arial Unicode MS" w:hAnsi="Noto Sans" w:cs="Noto Sans"/>
          <w:bCs/>
          <w:kern w:val="1"/>
          <w:sz w:val="20"/>
          <w:szCs w:val="20"/>
        </w:rPr>
        <w:t xml:space="preserve">al </w:t>
      </w:r>
      <w:r w:rsidRPr="00B14AB0">
        <w:rPr>
          <w:rFonts w:ascii="Noto Sans" w:eastAsia="Arial Unicode MS" w:hAnsi="Noto Sans" w:cs="Noto Sans"/>
          <w:bCs/>
          <w:kern w:val="1"/>
          <w:sz w:val="20"/>
          <w:szCs w:val="20"/>
        </w:rPr>
        <w:t>Nuevo León</w:t>
      </w:r>
      <w:r w:rsidR="00411EFB" w:rsidRPr="00B14AB0">
        <w:rPr>
          <w:rFonts w:ascii="Noto Sans" w:eastAsia="Arial Unicode MS" w:hAnsi="Noto Sans" w:cs="Noto Sans"/>
          <w:bCs/>
          <w:kern w:val="1"/>
          <w:sz w:val="20"/>
          <w:szCs w:val="20"/>
        </w:rPr>
        <w:t xml:space="preserve">, </w:t>
      </w:r>
      <w:r w:rsidRPr="00B14AB0">
        <w:rPr>
          <w:rFonts w:ascii="Noto Sans" w:eastAsia="Arial Unicode MS" w:hAnsi="Noto Sans" w:cs="Noto Sans"/>
          <w:bCs/>
          <w:kern w:val="1"/>
          <w:sz w:val="20"/>
          <w:szCs w:val="20"/>
        </w:rPr>
        <w:t>solicit</w:t>
      </w:r>
      <w:r w:rsidR="00411EFB" w:rsidRPr="00B14AB0">
        <w:rPr>
          <w:rFonts w:ascii="Noto Sans" w:eastAsia="Arial Unicode MS" w:hAnsi="Noto Sans" w:cs="Noto Sans"/>
          <w:bCs/>
          <w:kern w:val="1"/>
          <w:sz w:val="20"/>
          <w:szCs w:val="20"/>
        </w:rPr>
        <w:t>ó a</w:t>
      </w:r>
      <w:r w:rsidRPr="00B14AB0">
        <w:rPr>
          <w:rFonts w:ascii="Noto Sans" w:eastAsia="Arial Unicode MS" w:hAnsi="Noto Sans" w:cs="Noto Sans"/>
          <w:bCs/>
          <w:kern w:val="1"/>
          <w:sz w:val="20"/>
          <w:szCs w:val="20"/>
        </w:rPr>
        <w:t>l Mtro. Ángel Annuar Rubio Moreno, Titular de</w:t>
      </w:r>
      <w:r w:rsidR="00411EFB" w:rsidRPr="00B14AB0">
        <w:rPr>
          <w:rFonts w:ascii="Noto Sans" w:eastAsia="Arial Unicode MS" w:hAnsi="Noto Sans" w:cs="Noto Sans"/>
          <w:bCs/>
          <w:kern w:val="1"/>
          <w:sz w:val="20"/>
          <w:szCs w:val="20"/>
        </w:rPr>
        <w:t xml:space="preserve"> la</w:t>
      </w:r>
      <w:r w:rsidRPr="00B14AB0">
        <w:rPr>
          <w:rFonts w:ascii="Noto Sans" w:eastAsia="Arial Unicode MS" w:hAnsi="Noto Sans" w:cs="Noto Sans"/>
          <w:bCs/>
          <w:kern w:val="1"/>
          <w:sz w:val="20"/>
          <w:szCs w:val="20"/>
        </w:rPr>
        <w:t xml:space="preserve"> Coordinación de Conservación y Servicios Generales (</w:t>
      </w:r>
      <w:r w:rsidR="00411EFB" w:rsidRPr="003A5C15">
        <w:rPr>
          <w:rFonts w:ascii="Noto Sans" w:eastAsia="Arial Unicode MS" w:hAnsi="Noto Sans" w:cs="Noto Sans"/>
          <w:bCs/>
          <w:kern w:val="1"/>
          <w:sz w:val="20"/>
          <w:szCs w:val="20"/>
        </w:rPr>
        <w:t>CCSG</w:t>
      </w:r>
      <w:r w:rsidRPr="003A5C15">
        <w:rPr>
          <w:rFonts w:ascii="Noto Sans" w:eastAsia="Arial Unicode MS" w:hAnsi="Noto Sans" w:cs="Noto Sans"/>
          <w:bCs/>
          <w:kern w:val="1"/>
          <w:sz w:val="20"/>
          <w:szCs w:val="20"/>
        </w:rPr>
        <w:t>)</w:t>
      </w:r>
      <w:r w:rsidR="00B25F90" w:rsidRPr="003A5C15">
        <w:rPr>
          <w:rFonts w:ascii="Noto Sans" w:eastAsia="Arial Unicode MS" w:hAnsi="Noto Sans" w:cs="Noto Sans"/>
          <w:bCs/>
          <w:kern w:val="1"/>
          <w:sz w:val="20"/>
          <w:szCs w:val="20"/>
        </w:rPr>
        <w:t>,</w:t>
      </w:r>
      <w:r w:rsidR="00411EFB" w:rsidRPr="003A5C15">
        <w:rPr>
          <w:rFonts w:ascii="Noto Sans" w:eastAsia="Arial Unicode MS" w:hAnsi="Noto Sans" w:cs="Noto Sans"/>
          <w:bCs/>
          <w:kern w:val="1"/>
          <w:sz w:val="20"/>
          <w:szCs w:val="20"/>
        </w:rPr>
        <w:t xml:space="preserve"> </w:t>
      </w:r>
      <w:r w:rsidRPr="003A5C15">
        <w:rPr>
          <w:rFonts w:ascii="Noto Sans" w:eastAsia="Arial Unicode MS" w:hAnsi="Noto Sans" w:cs="Noto Sans"/>
          <w:bCs/>
          <w:kern w:val="1"/>
          <w:sz w:val="20"/>
          <w:szCs w:val="20"/>
        </w:rPr>
        <w:t xml:space="preserve">la autorización de inclusión en el presente ejercicio 2026, </w:t>
      </w:r>
      <w:r w:rsidR="009A5661">
        <w:rPr>
          <w:rFonts w:ascii="Noto Sans" w:eastAsia="Arial Unicode MS" w:hAnsi="Noto Sans" w:cs="Noto Sans"/>
          <w:bCs/>
          <w:kern w:val="1"/>
          <w:sz w:val="20"/>
          <w:szCs w:val="20"/>
        </w:rPr>
        <w:t xml:space="preserve">para llevar a cabo la contratación </w:t>
      </w:r>
      <w:r w:rsidRPr="009A5661">
        <w:rPr>
          <w:rFonts w:ascii="Noto Sans" w:eastAsia="Arial Unicode MS" w:hAnsi="Noto Sans" w:cs="Noto Sans"/>
          <w:bCs/>
          <w:kern w:val="1"/>
          <w:sz w:val="20"/>
          <w:szCs w:val="20"/>
        </w:rPr>
        <w:t xml:space="preserve">de un nuevo arrendamiento </w:t>
      </w:r>
      <w:r w:rsidR="009A5661">
        <w:rPr>
          <w:rFonts w:ascii="Noto Sans" w:eastAsia="Arial Unicode MS" w:hAnsi="Noto Sans" w:cs="Noto Sans"/>
          <w:bCs/>
          <w:kern w:val="1"/>
          <w:sz w:val="20"/>
          <w:szCs w:val="20"/>
        </w:rPr>
        <w:t xml:space="preserve">respecto </w:t>
      </w:r>
      <w:r w:rsidR="003A5C15">
        <w:rPr>
          <w:rFonts w:ascii="Noto Sans" w:eastAsia="Arial Unicode MS" w:hAnsi="Noto Sans" w:cs="Noto Sans"/>
          <w:bCs/>
          <w:kern w:val="1"/>
          <w:sz w:val="20"/>
          <w:szCs w:val="20"/>
        </w:rPr>
        <w:t xml:space="preserve">de un inmueble </w:t>
      </w:r>
      <w:r w:rsidRPr="009A5661">
        <w:rPr>
          <w:rFonts w:ascii="Noto Sans" w:eastAsia="Arial Unicode MS" w:hAnsi="Noto Sans" w:cs="Noto Sans"/>
          <w:bCs/>
          <w:kern w:val="1"/>
          <w:sz w:val="20"/>
          <w:szCs w:val="20"/>
        </w:rPr>
        <w:t xml:space="preserve">para ser destinado como Bodega de apoyo al Almacén Delegacional, </w:t>
      </w:r>
      <w:r w:rsidR="00E4270B" w:rsidRPr="009A5661">
        <w:rPr>
          <w:rFonts w:ascii="Noto Sans" w:eastAsia="Arial Unicode MS" w:hAnsi="Noto Sans" w:cs="Noto Sans"/>
          <w:bCs/>
          <w:kern w:val="1"/>
          <w:sz w:val="20"/>
          <w:szCs w:val="20"/>
        </w:rPr>
        <w:t xml:space="preserve">que permita la conservación, organización, control y resguardo de los insumos y materiales institucionales, </w:t>
      </w:r>
      <w:r w:rsidRPr="009A5661">
        <w:rPr>
          <w:rFonts w:ascii="Noto Sans" w:eastAsia="Arial Unicode MS" w:hAnsi="Noto Sans" w:cs="Noto Sans"/>
          <w:bCs/>
          <w:kern w:val="1"/>
          <w:sz w:val="20"/>
          <w:szCs w:val="20"/>
        </w:rPr>
        <w:t xml:space="preserve">por el cierre de la estructura provisional </w:t>
      </w:r>
      <w:r w:rsidR="00E4270B" w:rsidRPr="009A5661">
        <w:rPr>
          <w:rFonts w:ascii="Noto Sans" w:eastAsia="Arial Unicode MS" w:hAnsi="Noto Sans" w:cs="Noto Sans"/>
          <w:bCs/>
          <w:kern w:val="1"/>
          <w:sz w:val="20"/>
          <w:szCs w:val="20"/>
        </w:rPr>
        <w:t xml:space="preserve">tipo </w:t>
      </w:r>
      <w:r w:rsidR="003A5C15">
        <w:rPr>
          <w:rFonts w:ascii="Noto Sans" w:eastAsia="Arial Unicode MS" w:hAnsi="Noto Sans" w:cs="Noto Sans"/>
          <w:bCs/>
          <w:kern w:val="1"/>
          <w:sz w:val="20"/>
          <w:szCs w:val="20"/>
        </w:rPr>
        <w:t>“</w:t>
      </w:r>
      <w:r w:rsidR="00E4270B" w:rsidRPr="009A5661">
        <w:rPr>
          <w:rFonts w:ascii="Noto Sans" w:eastAsia="Arial Unicode MS" w:hAnsi="Noto Sans" w:cs="Noto Sans"/>
          <w:bCs/>
          <w:kern w:val="1"/>
          <w:sz w:val="20"/>
          <w:szCs w:val="20"/>
        </w:rPr>
        <w:t>carpa</w:t>
      </w:r>
      <w:r w:rsidR="003A5C15">
        <w:rPr>
          <w:rFonts w:ascii="Noto Sans" w:eastAsia="Arial Unicode MS" w:hAnsi="Noto Sans" w:cs="Noto Sans"/>
          <w:bCs/>
          <w:kern w:val="1"/>
          <w:sz w:val="20"/>
          <w:szCs w:val="20"/>
        </w:rPr>
        <w:t>”</w:t>
      </w:r>
      <w:r w:rsidR="00E4270B" w:rsidRPr="009A5661">
        <w:rPr>
          <w:rFonts w:ascii="Noto Sans" w:eastAsia="Arial Unicode MS" w:hAnsi="Noto Sans" w:cs="Noto Sans"/>
          <w:bCs/>
          <w:kern w:val="1"/>
          <w:sz w:val="20"/>
          <w:szCs w:val="20"/>
        </w:rPr>
        <w:t xml:space="preserve"> que operaba como espacio de resguardo temporal.</w:t>
      </w:r>
    </w:p>
    <w:p w14:paraId="412CF128" w14:textId="77777777" w:rsidR="008B7CD0" w:rsidRPr="00B14AB0" w:rsidRDefault="008B7CD0" w:rsidP="00E82522">
      <w:pPr>
        <w:ind w:left="-709" w:right="142"/>
        <w:jc w:val="both"/>
        <w:rPr>
          <w:rFonts w:ascii="Noto Sans" w:eastAsia="Arial Unicode MS" w:hAnsi="Noto Sans" w:cs="Noto Sans"/>
          <w:bCs/>
          <w:kern w:val="1"/>
          <w:sz w:val="20"/>
          <w:szCs w:val="20"/>
        </w:rPr>
      </w:pPr>
    </w:p>
    <w:p w14:paraId="0CB00172" w14:textId="66FAF2A4" w:rsidR="00424DBD" w:rsidRPr="00B14AB0" w:rsidRDefault="0097192C" w:rsidP="00424DBD">
      <w:pPr>
        <w:ind w:left="-709" w:right="142"/>
        <w:jc w:val="both"/>
        <w:rPr>
          <w:rFonts w:ascii="Noto Sans" w:eastAsia="Arial Unicode MS" w:hAnsi="Noto Sans" w:cs="Noto Sans"/>
          <w:bCs/>
          <w:kern w:val="1"/>
          <w:sz w:val="20"/>
          <w:szCs w:val="20"/>
          <w:lang w:val="es-MX"/>
        </w:rPr>
      </w:pPr>
      <w:r w:rsidRPr="00B14AB0">
        <w:rPr>
          <w:rFonts w:ascii="Noto Sans" w:eastAsia="Arial Unicode MS" w:hAnsi="Noto Sans" w:cs="Noto Sans"/>
          <w:bCs/>
          <w:kern w:val="1"/>
          <w:sz w:val="20"/>
          <w:szCs w:val="20"/>
          <w:lang w:val="es-ES_tradnl"/>
        </w:rPr>
        <w:t xml:space="preserve">En ese sentido, ante la inexistencia de infraestructura inmobiliaria propia y suficiente, que pudiera emplearse para ser ocupada para cubrir las necesidades descritas, </w:t>
      </w:r>
      <w:r w:rsidR="00D15A64" w:rsidRPr="00B14AB0">
        <w:rPr>
          <w:rFonts w:ascii="Noto Sans" w:eastAsia="Arial Unicode MS" w:hAnsi="Noto Sans" w:cs="Noto Sans"/>
          <w:bCs/>
          <w:kern w:val="1"/>
          <w:sz w:val="20"/>
          <w:szCs w:val="20"/>
          <w:lang w:val="es-ES_tradnl"/>
        </w:rPr>
        <w:t xml:space="preserve">a través del Formato Único </w:t>
      </w:r>
      <w:commentRangeStart w:id="2"/>
      <w:r w:rsidR="00D15A64" w:rsidRPr="00B14AB0">
        <w:rPr>
          <w:rFonts w:ascii="Noto Sans" w:eastAsia="Arial Unicode MS" w:hAnsi="Noto Sans" w:cs="Noto Sans"/>
          <w:bCs/>
          <w:kern w:val="1"/>
          <w:sz w:val="20"/>
          <w:szCs w:val="20"/>
          <w:lang w:val="es-ES_tradnl"/>
        </w:rPr>
        <w:t>FUS-</w:t>
      </w:r>
      <w:r w:rsidR="00B40C96" w:rsidRPr="00B14AB0">
        <w:rPr>
          <w:rFonts w:ascii="Noto Sans" w:eastAsia="Arial Unicode MS" w:hAnsi="Noto Sans" w:cs="Noto Sans"/>
          <w:bCs/>
          <w:kern w:val="1"/>
          <w:sz w:val="20"/>
          <w:szCs w:val="20"/>
          <w:lang w:val="es-ES_tradnl"/>
        </w:rPr>
        <w:t>003161-2026</w:t>
      </w:r>
      <w:commentRangeEnd w:id="2"/>
      <w:r w:rsidR="000469CA" w:rsidRPr="003A5C15">
        <w:rPr>
          <w:rStyle w:val="Refdecomentario"/>
          <w:rFonts w:ascii="Noto Sans" w:eastAsia="Arial Unicode MS" w:hAnsi="Noto Sans" w:cs="Noto Sans"/>
          <w:bCs/>
          <w:kern w:val="1"/>
          <w:sz w:val="20"/>
          <w:szCs w:val="20"/>
          <w:lang w:val="es-ES_tradnl"/>
        </w:rPr>
        <w:commentReference w:id="2"/>
      </w:r>
      <w:r w:rsidR="00963719" w:rsidRPr="003A5C15">
        <w:rPr>
          <w:rFonts w:ascii="Noto Sans" w:eastAsia="Arial Unicode MS" w:hAnsi="Noto Sans" w:cs="Noto Sans"/>
          <w:bCs/>
          <w:kern w:val="1"/>
          <w:sz w:val="20"/>
          <w:szCs w:val="20"/>
          <w:lang w:val="es-ES_tradnl"/>
        </w:rPr>
        <w:t>,</w:t>
      </w:r>
      <w:r w:rsidR="00B40C96" w:rsidRPr="003A5C15">
        <w:rPr>
          <w:rFonts w:ascii="Noto Sans" w:eastAsia="Arial Unicode MS" w:hAnsi="Noto Sans" w:cs="Noto Sans"/>
          <w:bCs/>
          <w:kern w:val="1"/>
          <w:sz w:val="20"/>
          <w:szCs w:val="20"/>
          <w:lang w:val="es-ES_tradnl"/>
        </w:rPr>
        <w:t xml:space="preserve"> de 25 de junio de 2026, </w:t>
      </w:r>
      <w:r w:rsidR="00E67E4D" w:rsidRPr="00B14AB0">
        <w:rPr>
          <w:rFonts w:ascii="Noto Sans" w:eastAsia="Arial Unicode MS" w:hAnsi="Noto Sans" w:cs="Noto Sans"/>
          <w:bCs/>
          <w:kern w:val="1"/>
          <w:sz w:val="20"/>
          <w:szCs w:val="20"/>
          <w:lang w:val="es-ES_tradnl"/>
        </w:rPr>
        <w:t>el OOAD</w:t>
      </w:r>
      <w:r w:rsidRPr="00B14AB0">
        <w:rPr>
          <w:rFonts w:ascii="Noto Sans" w:eastAsia="Arial Unicode MS" w:hAnsi="Noto Sans" w:cs="Noto Sans"/>
          <w:bCs/>
          <w:kern w:val="1"/>
          <w:sz w:val="20"/>
          <w:szCs w:val="20"/>
          <w:lang w:val="es-ES_tradnl"/>
        </w:rPr>
        <w:t xml:space="preserve"> </w:t>
      </w:r>
      <w:r w:rsidR="000469CA" w:rsidRPr="00B14AB0">
        <w:rPr>
          <w:rFonts w:ascii="Noto Sans" w:eastAsia="Arial Unicode MS" w:hAnsi="Noto Sans" w:cs="Noto Sans"/>
          <w:bCs/>
          <w:kern w:val="1"/>
          <w:sz w:val="20"/>
          <w:szCs w:val="20"/>
          <w:lang w:val="es-ES_tradnl"/>
        </w:rPr>
        <w:t xml:space="preserve">Regional Nuevo León </w:t>
      </w:r>
      <w:r w:rsidRPr="00B14AB0">
        <w:rPr>
          <w:rFonts w:ascii="Noto Sans" w:eastAsia="Arial Unicode MS" w:hAnsi="Noto Sans" w:cs="Noto Sans"/>
          <w:bCs/>
          <w:kern w:val="1"/>
          <w:sz w:val="20"/>
          <w:szCs w:val="20"/>
          <w:lang w:val="es-ES_tradnl"/>
        </w:rPr>
        <w:t xml:space="preserve">consultó </w:t>
      </w:r>
      <w:r w:rsidR="00347D87" w:rsidRPr="00B14AB0">
        <w:rPr>
          <w:rFonts w:ascii="Noto Sans" w:eastAsia="Arial Unicode MS" w:hAnsi="Noto Sans" w:cs="Noto Sans"/>
          <w:bCs/>
          <w:kern w:val="1"/>
          <w:sz w:val="20"/>
          <w:szCs w:val="20"/>
          <w:lang w:val="es-ES_tradnl"/>
        </w:rPr>
        <w:t>al</w:t>
      </w:r>
      <w:r w:rsidRPr="00B14AB0">
        <w:rPr>
          <w:rFonts w:ascii="Noto Sans" w:eastAsia="Arial Unicode MS" w:hAnsi="Noto Sans" w:cs="Noto Sans"/>
          <w:bCs/>
          <w:kern w:val="1"/>
          <w:sz w:val="20"/>
          <w:szCs w:val="20"/>
          <w:lang w:val="es-ES_tradnl"/>
        </w:rPr>
        <w:t xml:space="preserve"> Instituto de Administración y Avalúos de Bienes Nacionales</w:t>
      </w:r>
      <w:r w:rsidR="00424DBD" w:rsidRPr="00B14AB0">
        <w:rPr>
          <w:rFonts w:ascii="Noto Sans" w:eastAsia="Arial Unicode MS" w:hAnsi="Noto Sans" w:cs="Noto Sans"/>
          <w:bCs/>
          <w:kern w:val="1"/>
          <w:sz w:val="20"/>
          <w:szCs w:val="20"/>
          <w:lang w:val="es-ES_tradnl"/>
        </w:rPr>
        <w:t xml:space="preserve"> (INDAABIN)</w:t>
      </w:r>
      <w:r w:rsidRPr="00B14AB0">
        <w:rPr>
          <w:rFonts w:ascii="Noto Sans" w:eastAsia="Arial Unicode MS" w:hAnsi="Noto Sans" w:cs="Noto Sans"/>
          <w:bCs/>
          <w:kern w:val="1"/>
          <w:sz w:val="20"/>
          <w:szCs w:val="20"/>
          <w:lang w:val="es-ES_tradnl"/>
        </w:rPr>
        <w:t xml:space="preserve">, </w:t>
      </w:r>
      <w:r w:rsidR="00347D87" w:rsidRPr="003A5C15">
        <w:rPr>
          <w:rFonts w:ascii="Noto Sans" w:eastAsia="Arial Unicode MS" w:hAnsi="Noto Sans" w:cs="Noto Sans"/>
          <w:bCs/>
          <w:kern w:val="1"/>
          <w:sz w:val="20"/>
          <w:szCs w:val="20"/>
          <w:lang w:val="es-ES_tradnl"/>
        </w:rPr>
        <w:t xml:space="preserve">sobre </w:t>
      </w:r>
      <w:r w:rsidRPr="003A5C15">
        <w:rPr>
          <w:rFonts w:ascii="Noto Sans" w:eastAsia="Arial Unicode MS" w:hAnsi="Noto Sans" w:cs="Noto Sans"/>
          <w:bCs/>
          <w:kern w:val="1"/>
          <w:sz w:val="20"/>
          <w:szCs w:val="20"/>
          <w:lang w:val="es-ES_tradnl"/>
        </w:rPr>
        <w:t>la existencia de algún inmueble federal con las car</w:t>
      </w:r>
      <w:r w:rsidR="00E67E4D" w:rsidRPr="003A5C15">
        <w:rPr>
          <w:rFonts w:ascii="Noto Sans" w:eastAsia="Arial Unicode MS" w:hAnsi="Noto Sans" w:cs="Noto Sans"/>
          <w:bCs/>
          <w:kern w:val="1"/>
          <w:sz w:val="20"/>
          <w:szCs w:val="20"/>
          <w:lang w:val="es-ES_tradnl"/>
        </w:rPr>
        <w:t>acterísticas requeridas para el</w:t>
      </w:r>
      <w:r w:rsidRPr="003A5C15">
        <w:rPr>
          <w:rFonts w:ascii="Noto Sans" w:eastAsia="Arial Unicode MS" w:hAnsi="Noto Sans" w:cs="Noto Sans"/>
          <w:bCs/>
          <w:kern w:val="1"/>
          <w:sz w:val="20"/>
          <w:szCs w:val="20"/>
          <w:lang w:val="es-ES_tradnl"/>
        </w:rPr>
        <w:t xml:space="preserve"> servicio descrito, </w:t>
      </w:r>
      <w:r w:rsidR="00424DBD" w:rsidRPr="003A5C15">
        <w:rPr>
          <w:rFonts w:ascii="Noto Sans" w:eastAsia="Arial Unicode MS" w:hAnsi="Noto Sans" w:cs="Noto Sans"/>
          <w:bCs/>
          <w:kern w:val="1"/>
          <w:sz w:val="20"/>
          <w:szCs w:val="20"/>
          <w:lang w:val="es-MX"/>
        </w:rPr>
        <w:t xml:space="preserve">y verificó la inexistencia de inmuebles disponibles con las características y ubicación solicitadas, a través de la publicación del portafolio de Inmuebles de Propiedad Federal Disponibles </w:t>
      </w:r>
      <w:r w:rsidR="003606E0" w:rsidRPr="003A5C15">
        <w:rPr>
          <w:rFonts w:ascii="Noto Sans" w:eastAsia="Arial Unicode MS" w:hAnsi="Noto Sans" w:cs="Noto Sans"/>
          <w:bCs/>
          <w:kern w:val="1"/>
          <w:sz w:val="20"/>
          <w:szCs w:val="20"/>
          <w:lang w:val="es-MX"/>
        </w:rPr>
        <w:t>que el IN</w:t>
      </w:r>
      <w:r w:rsidR="003606E0" w:rsidRPr="00B14AB0">
        <w:rPr>
          <w:rFonts w:ascii="Noto Sans" w:eastAsia="Arial Unicode MS" w:hAnsi="Noto Sans" w:cs="Noto Sans"/>
          <w:bCs/>
          <w:kern w:val="1"/>
          <w:sz w:val="20"/>
          <w:szCs w:val="20"/>
          <w:lang w:val="es-MX"/>
        </w:rPr>
        <w:t>DAABIN realiz</w:t>
      </w:r>
      <w:r w:rsidR="009A5661">
        <w:rPr>
          <w:rFonts w:ascii="Noto Sans" w:eastAsia="Arial Unicode MS" w:hAnsi="Noto Sans" w:cs="Noto Sans"/>
          <w:bCs/>
          <w:kern w:val="1"/>
          <w:sz w:val="20"/>
          <w:szCs w:val="20"/>
          <w:lang w:val="es-MX"/>
        </w:rPr>
        <w:t>ó</w:t>
      </w:r>
      <w:r w:rsidR="003606E0" w:rsidRPr="00B14AB0">
        <w:rPr>
          <w:rFonts w:ascii="Noto Sans" w:eastAsia="Arial Unicode MS" w:hAnsi="Noto Sans" w:cs="Noto Sans"/>
          <w:bCs/>
          <w:kern w:val="1"/>
          <w:sz w:val="20"/>
          <w:szCs w:val="20"/>
          <w:lang w:val="es-MX"/>
        </w:rPr>
        <w:t xml:space="preserve"> </w:t>
      </w:r>
      <w:r w:rsidR="009A5661">
        <w:rPr>
          <w:rFonts w:ascii="Noto Sans" w:eastAsia="Arial Unicode MS" w:hAnsi="Noto Sans" w:cs="Noto Sans"/>
          <w:bCs/>
          <w:kern w:val="1"/>
          <w:sz w:val="20"/>
          <w:szCs w:val="20"/>
          <w:lang w:val="es-MX"/>
        </w:rPr>
        <w:t xml:space="preserve">en </w:t>
      </w:r>
      <w:r w:rsidR="00424DBD" w:rsidRPr="00B14AB0">
        <w:rPr>
          <w:rFonts w:ascii="Noto Sans" w:eastAsia="Arial Unicode MS" w:hAnsi="Noto Sans" w:cs="Noto Sans"/>
          <w:bCs/>
          <w:kern w:val="1"/>
          <w:sz w:val="20"/>
          <w:szCs w:val="20"/>
          <w:lang w:val="es-MX"/>
        </w:rPr>
        <w:t>el mes de junio de 2026.</w:t>
      </w:r>
    </w:p>
    <w:p w14:paraId="77EB9E91" w14:textId="7581B956" w:rsidR="008A5657" w:rsidRPr="00B14AB0" w:rsidRDefault="008A5657" w:rsidP="00E82522">
      <w:pPr>
        <w:ind w:left="-709" w:right="142"/>
        <w:jc w:val="both"/>
        <w:rPr>
          <w:rFonts w:ascii="Noto Sans" w:eastAsia="Arial Unicode MS" w:hAnsi="Noto Sans" w:cs="Noto Sans"/>
          <w:bCs/>
          <w:kern w:val="1"/>
          <w:sz w:val="20"/>
          <w:szCs w:val="20"/>
          <w:lang w:val="es-MX"/>
        </w:rPr>
      </w:pPr>
    </w:p>
    <w:p w14:paraId="18921194" w14:textId="0DE0E328" w:rsidR="00E61127" w:rsidRPr="00B14AB0" w:rsidRDefault="0097192C" w:rsidP="00E82522">
      <w:pPr>
        <w:ind w:left="-709" w:right="142"/>
        <w:jc w:val="both"/>
        <w:rPr>
          <w:rFonts w:ascii="Noto Sans" w:eastAsia="Arial Unicode MS" w:hAnsi="Noto Sans" w:cs="Noto Sans"/>
          <w:bCs/>
          <w:kern w:val="1"/>
          <w:sz w:val="20"/>
          <w:szCs w:val="20"/>
          <w:lang w:val="es-ES_tradnl"/>
        </w:rPr>
      </w:pPr>
      <w:r w:rsidRPr="00B14AB0">
        <w:rPr>
          <w:rFonts w:ascii="Noto Sans" w:eastAsia="Arial Unicode MS" w:hAnsi="Noto Sans" w:cs="Noto Sans"/>
          <w:bCs/>
          <w:kern w:val="1"/>
          <w:sz w:val="20"/>
          <w:szCs w:val="20"/>
          <w:lang w:val="es-ES_tradnl"/>
        </w:rPr>
        <w:t xml:space="preserve">Por las razones expuestas, tomando en consideración que </w:t>
      </w:r>
      <w:r w:rsidR="00E4270B" w:rsidRPr="00B14AB0">
        <w:rPr>
          <w:rFonts w:ascii="Noto Sans" w:eastAsia="Arial Unicode MS" w:hAnsi="Noto Sans" w:cs="Noto Sans"/>
          <w:bCs/>
          <w:kern w:val="1"/>
          <w:sz w:val="20"/>
          <w:szCs w:val="20"/>
          <w:lang w:val="es-ES_tradnl"/>
        </w:rPr>
        <w:t>e</w:t>
      </w:r>
      <w:r w:rsidRPr="00B14AB0">
        <w:rPr>
          <w:rFonts w:ascii="Noto Sans" w:eastAsia="Arial Unicode MS" w:hAnsi="Noto Sans" w:cs="Noto Sans"/>
          <w:bCs/>
          <w:kern w:val="1"/>
          <w:sz w:val="20"/>
          <w:szCs w:val="20"/>
          <w:lang w:val="es-ES_tradnl"/>
        </w:rPr>
        <w:t>l</w:t>
      </w:r>
      <w:r w:rsidR="00E4270B" w:rsidRPr="00B14AB0">
        <w:rPr>
          <w:rFonts w:ascii="Noto Sans" w:eastAsia="Arial Unicode MS" w:hAnsi="Noto Sans" w:cs="Noto Sans"/>
          <w:bCs/>
          <w:kern w:val="1"/>
          <w:sz w:val="20"/>
          <w:szCs w:val="20"/>
          <w:lang w:val="es-ES_tradnl"/>
        </w:rPr>
        <w:t xml:space="preserve"> referido</w:t>
      </w:r>
      <w:r w:rsidRPr="00B14AB0">
        <w:rPr>
          <w:rFonts w:ascii="Noto Sans" w:eastAsia="Arial Unicode MS" w:hAnsi="Noto Sans" w:cs="Noto Sans"/>
          <w:bCs/>
          <w:kern w:val="1"/>
          <w:sz w:val="20"/>
          <w:szCs w:val="20"/>
          <w:lang w:val="es-ES_tradnl"/>
        </w:rPr>
        <w:t xml:space="preserve"> requerimiento no fue contemplado en el “Programa de Arrendamiento Inmobiliario para el año 2026, IMSS-Arrendatario”,</w:t>
      </w:r>
      <w:r w:rsidR="00B14AB0">
        <w:rPr>
          <w:rFonts w:ascii="Noto Sans" w:eastAsia="Arial Unicode MS" w:hAnsi="Noto Sans" w:cs="Noto Sans"/>
          <w:bCs/>
          <w:kern w:val="1"/>
          <w:sz w:val="20"/>
          <w:szCs w:val="20"/>
          <w:lang w:val="es-ES_tradnl"/>
        </w:rPr>
        <w:t xml:space="preserve"> aprobado y actualizado mediante los Acuerdos </w:t>
      </w:r>
      <w:r w:rsidR="00B14AB0" w:rsidRPr="00B14AB0">
        <w:rPr>
          <w:rFonts w:ascii="Noto Sans" w:eastAsia="Arial Unicode MS" w:hAnsi="Noto Sans" w:cs="Noto Sans"/>
          <w:bCs/>
          <w:kern w:val="1"/>
          <w:sz w:val="20"/>
          <w:szCs w:val="20"/>
          <w:lang w:val="es-ES_tradnl"/>
        </w:rPr>
        <w:t>ACDO.SA2.HCT.281025/326.P.DA, de 28 de octubre de 2025</w:t>
      </w:r>
      <w:r w:rsidR="006258A0">
        <w:rPr>
          <w:rFonts w:ascii="Noto Sans" w:eastAsia="Arial Unicode MS" w:hAnsi="Noto Sans" w:cs="Noto Sans"/>
          <w:bCs/>
          <w:kern w:val="1"/>
          <w:sz w:val="20"/>
          <w:szCs w:val="20"/>
          <w:lang w:val="es-ES_tradnl"/>
        </w:rPr>
        <w:t>;</w:t>
      </w:r>
      <w:r w:rsidR="00B14AB0" w:rsidRPr="00B14AB0">
        <w:rPr>
          <w:rFonts w:ascii="Noto Sans" w:eastAsia="Arial Unicode MS" w:hAnsi="Noto Sans" w:cs="Noto Sans"/>
          <w:bCs/>
          <w:kern w:val="1"/>
          <w:sz w:val="20"/>
          <w:szCs w:val="20"/>
          <w:lang w:val="es-ES_tradnl"/>
        </w:rPr>
        <w:t xml:space="preserve"> ACDO.SA2.HCT.260226/46.P.DA, de 26 de f</w:t>
      </w:r>
      <w:r w:rsidR="00B14AB0">
        <w:rPr>
          <w:rFonts w:ascii="Noto Sans" w:eastAsia="Arial Unicode MS" w:hAnsi="Noto Sans" w:cs="Noto Sans"/>
          <w:bCs/>
          <w:kern w:val="1"/>
          <w:sz w:val="20"/>
          <w:szCs w:val="20"/>
          <w:lang w:val="es-ES_tradnl"/>
        </w:rPr>
        <w:t xml:space="preserve">ebrero de 2026, </w:t>
      </w:r>
      <w:r w:rsidR="006258A0">
        <w:rPr>
          <w:rFonts w:ascii="Noto Sans" w:eastAsia="Arial Unicode MS" w:hAnsi="Noto Sans" w:cs="Noto Sans"/>
          <w:bCs/>
          <w:kern w:val="1"/>
          <w:sz w:val="20"/>
          <w:szCs w:val="20"/>
          <w:lang w:val="es-ES_tradnl"/>
        </w:rPr>
        <w:t xml:space="preserve">y </w:t>
      </w:r>
      <w:r w:rsidR="006258A0">
        <w:rPr>
          <w:rFonts w:ascii="Noto Sans" w:eastAsia="Arial Unicode MS" w:hAnsi="Noto Sans" w:cs="Noto Sans"/>
          <w:kern w:val="1"/>
          <w:sz w:val="20"/>
          <w:szCs w:val="20"/>
        </w:rPr>
        <w:t>ACDO.SA2.HCT.29</w:t>
      </w:r>
      <w:r w:rsidR="006258A0" w:rsidRPr="000A1736">
        <w:rPr>
          <w:rFonts w:ascii="Noto Sans" w:eastAsia="Arial Unicode MS" w:hAnsi="Noto Sans" w:cs="Noto Sans"/>
          <w:kern w:val="1"/>
          <w:sz w:val="20"/>
          <w:szCs w:val="20"/>
        </w:rPr>
        <w:t>0</w:t>
      </w:r>
      <w:r w:rsidR="006258A0">
        <w:rPr>
          <w:rFonts w:ascii="Noto Sans" w:eastAsia="Arial Unicode MS" w:hAnsi="Noto Sans" w:cs="Noto Sans"/>
          <w:kern w:val="1"/>
          <w:sz w:val="20"/>
          <w:szCs w:val="20"/>
        </w:rPr>
        <w:t>6</w:t>
      </w:r>
      <w:r w:rsidR="006258A0" w:rsidRPr="000A1736">
        <w:rPr>
          <w:rFonts w:ascii="Noto Sans" w:eastAsia="Arial Unicode MS" w:hAnsi="Noto Sans" w:cs="Noto Sans"/>
          <w:kern w:val="1"/>
          <w:sz w:val="20"/>
          <w:szCs w:val="20"/>
        </w:rPr>
        <w:t>26/</w:t>
      </w:r>
      <w:r w:rsidR="006258A0">
        <w:rPr>
          <w:rFonts w:ascii="Noto Sans" w:eastAsia="Arial Unicode MS" w:hAnsi="Noto Sans" w:cs="Noto Sans"/>
          <w:kern w:val="1"/>
          <w:sz w:val="20"/>
          <w:szCs w:val="20"/>
        </w:rPr>
        <w:t>19</w:t>
      </w:r>
      <w:r w:rsidR="006258A0" w:rsidRPr="000A1736">
        <w:rPr>
          <w:rFonts w:ascii="Noto Sans" w:eastAsia="Arial Unicode MS" w:hAnsi="Noto Sans" w:cs="Noto Sans"/>
          <w:kern w:val="1"/>
          <w:sz w:val="20"/>
          <w:szCs w:val="20"/>
        </w:rPr>
        <w:t>4.P.DA, de 2</w:t>
      </w:r>
      <w:r w:rsidR="006258A0">
        <w:rPr>
          <w:rFonts w:ascii="Noto Sans" w:eastAsia="Arial Unicode MS" w:hAnsi="Noto Sans" w:cs="Noto Sans"/>
          <w:kern w:val="1"/>
          <w:sz w:val="20"/>
          <w:szCs w:val="20"/>
        </w:rPr>
        <w:t>9</w:t>
      </w:r>
      <w:r w:rsidR="006258A0" w:rsidRPr="000A1736">
        <w:rPr>
          <w:rFonts w:ascii="Noto Sans" w:eastAsia="Arial Unicode MS" w:hAnsi="Noto Sans" w:cs="Noto Sans"/>
          <w:kern w:val="1"/>
          <w:sz w:val="20"/>
          <w:szCs w:val="20"/>
        </w:rPr>
        <w:t xml:space="preserve"> de </w:t>
      </w:r>
      <w:r w:rsidR="006258A0">
        <w:rPr>
          <w:rFonts w:ascii="Noto Sans" w:eastAsia="Arial Unicode MS" w:hAnsi="Noto Sans" w:cs="Noto Sans"/>
          <w:kern w:val="1"/>
          <w:sz w:val="20"/>
          <w:szCs w:val="20"/>
        </w:rPr>
        <w:t>juni</w:t>
      </w:r>
      <w:r w:rsidR="006258A0" w:rsidRPr="000A1736">
        <w:rPr>
          <w:rFonts w:ascii="Noto Sans" w:eastAsia="Arial Unicode MS" w:hAnsi="Noto Sans" w:cs="Noto Sans"/>
          <w:kern w:val="1"/>
          <w:sz w:val="20"/>
          <w:szCs w:val="20"/>
        </w:rPr>
        <w:t>o de 2026</w:t>
      </w:r>
      <w:r w:rsidR="006258A0">
        <w:rPr>
          <w:rFonts w:ascii="Noto Sans" w:eastAsia="Arial Unicode MS" w:hAnsi="Noto Sans" w:cs="Noto Sans"/>
          <w:kern w:val="1"/>
          <w:sz w:val="20"/>
          <w:szCs w:val="20"/>
        </w:rPr>
        <w:t xml:space="preserve">, </w:t>
      </w:r>
      <w:r w:rsidR="00B14AB0">
        <w:rPr>
          <w:rFonts w:ascii="Noto Sans" w:eastAsia="Arial Unicode MS" w:hAnsi="Noto Sans" w:cs="Noto Sans"/>
          <w:bCs/>
          <w:kern w:val="1"/>
          <w:sz w:val="20"/>
          <w:szCs w:val="20"/>
          <w:lang w:val="es-ES_tradnl"/>
        </w:rPr>
        <w:t>respectivamente</w:t>
      </w:r>
      <w:r w:rsidR="00A71D4F">
        <w:rPr>
          <w:rFonts w:ascii="Noto Sans" w:eastAsia="Arial Unicode MS" w:hAnsi="Noto Sans" w:cs="Noto Sans"/>
          <w:bCs/>
          <w:kern w:val="1"/>
          <w:sz w:val="20"/>
          <w:szCs w:val="20"/>
          <w:lang w:val="es-ES_tradnl"/>
        </w:rPr>
        <w:t>,</w:t>
      </w:r>
      <w:r w:rsidR="00B14AB0">
        <w:rPr>
          <w:rFonts w:ascii="Noto Sans" w:eastAsia="Arial Unicode MS" w:hAnsi="Noto Sans" w:cs="Noto Sans"/>
          <w:bCs/>
          <w:kern w:val="1"/>
          <w:sz w:val="20"/>
          <w:szCs w:val="20"/>
          <w:lang w:val="es-ES_tradnl"/>
        </w:rPr>
        <w:t xml:space="preserve"> por ese Órgano de Gobierno,</w:t>
      </w:r>
      <w:r w:rsidRPr="00B14AB0">
        <w:rPr>
          <w:rFonts w:ascii="Noto Sans" w:eastAsia="Arial Unicode MS" w:hAnsi="Noto Sans" w:cs="Noto Sans"/>
          <w:bCs/>
          <w:kern w:val="1"/>
          <w:sz w:val="20"/>
          <w:szCs w:val="20"/>
          <w:lang w:val="es-ES_tradnl"/>
        </w:rPr>
        <w:t xml:space="preserve"> </w:t>
      </w:r>
      <w:r w:rsidR="00E4270B" w:rsidRPr="00B14AB0">
        <w:rPr>
          <w:rFonts w:ascii="Noto Sans" w:eastAsia="Arial Unicode MS" w:hAnsi="Noto Sans" w:cs="Noto Sans"/>
          <w:bCs/>
          <w:kern w:val="1"/>
          <w:sz w:val="20"/>
          <w:szCs w:val="20"/>
          <w:lang w:val="es-ES_tradnl"/>
        </w:rPr>
        <w:t xml:space="preserve">toda vez que deriva de circunstancias operativas posteriores y ajenas a la programación inicial, </w:t>
      </w:r>
      <w:r w:rsidRPr="00B14AB0">
        <w:rPr>
          <w:rFonts w:ascii="Noto Sans" w:eastAsia="Arial Unicode MS" w:hAnsi="Noto Sans" w:cs="Noto Sans"/>
          <w:bCs/>
          <w:kern w:val="1"/>
          <w:sz w:val="20"/>
          <w:szCs w:val="20"/>
          <w:lang w:val="es-ES_tradnl"/>
        </w:rPr>
        <w:t>se solicita al H</w:t>
      </w:r>
      <w:r w:rsidR="00711FE7" w:rsidRPr="00B14AB0">
        <w:rPr>
          <w:rFonts w:ascii="Noto Sans" w:eastAsia="Arial Unicode MS" w:hAnsi="Noto Sans" w:cs="Noto Sans"/>
          <w:bCs/>
          <w:kern w:val="1"/>
          <w:sz w:val="20"/>
          <w:szCs w:val="20"/>
          <w:lang w:val="es-ES_tradnl"/>
        </w:rPr>
        <w:t xml:space="preserve">. </w:t>
      </w:r>
      <w:r w:rsidRPr="00B14AB0">
        <w:rPr>
          <w:rFonts w:ascii="Noto Sans" w:eastAsia="Arial Unicode MS" w:hAnsi="Noto Sans" w:cs="Noto Sans"/>
          <w:bCs/>
          <w:kern w:val="1"/>
          <w:sz w:val="20"/>
          <w:szCs w:val="20"/>
          <w:lang w:val="es-ES_tradnl"/>
        </w:rPr>
        <w:t>C</w:t>
      </w:r>
      <w:r w:rsidR="00711FE7" w:rsidRPr="00B14AB0">
        <w:rPr>
          <w:rFonts w:ascii="Noto Sans" w:eastAsia="Arial Unicode MS" w:hAnsi="Noto Sans" w:cs="Noto Sans"/>
          <w:bCs/>
          <w:kern w:val="1"/>
          <w:sz w:val="20"/>
          <w:szCs w:val="20"/>
          <w:lang w:val="es-ES_tradnl"/>
        </w:rPr>
        <w:t xml:space="preserve">onsejo </w:t>
      </w:r>
      <w:r w:rsidRPr="00B14AB0">
        <w:rPr>
          <w:rFonts w:ascii="Noto Sans" w:eastAsia="Arial Unicode MS" w:hAnsi="Noto Sans" w:cs="Noto Sans"/>
          <w:bCs/>
          <w:kern w:val="1"/>
          <w:sz w:val="20"/>
          <w:szCs w:val="20"/>
          <w:lang w:val="es-ES_tradnl"/>
        </w:rPr>
        <w:t>T</w:t>
      </w:r>
      <w:r w:rsidR="00711FE7" w:rsidRPr="00B14AB0">
        <w:rPr>
          <w:rFonts w:ascii="Noto Sans" w:eastAsia="Arial Unicode MS" w:hAnsi="Noto Sans" w:cs="Noto Sans"/>
          <w:bCs/>
          <w:kern w:val="1"/>
          <w:sz w:val="20"/>
          <w:szCs w:val="20"/>
          <w:lang w:val="es-ES_tradnl"/>
        </w:rPr>
        <w:t>écnico</w:t>
      </w:r>
      <w:r w:rsidRPr="00B14AB0">
        <w:rPr>
          <w:rFonts w:ascii="Noto Sans" w:eastAsia="Arial Unicode MS" w:hAnsi="Noto Sans" w:cs="Noto Sans"/>
          <w:bCs/>
          <w:kern w:val="1"/>
          <w:sz w:val="20"/>
          <w:szCs w:val="20"/>
          <w:lang w:val="es-ES_tradnl"/>
        </w:rPr>
        <w:t xml:space="preserve"> del I</w:t>
      </w:r>
      <w:r w:rsidR="00773427">
        <w:rPr>
          <w:rFonts w:ascii="Noto Sans" w:eastAsia="Arial Unicode MS" w:hAnsi="Noto Sans" w:cs="Noto Sans"/>
          <w:bCs/>
          <w:kern w:val="1"/>
          <w:sz w:val="20"/>
          <w:szCs w:val="20"/>
          <w:lang w:val="es-ES_tradnl"/>
        </w:rPr>
        <w:t xml:space="preserve">nstituto </w:t>
      </w:r>
      <w:r w:rsidRPr="00B14AB0">
        <w:rPr>
          <w:rFonts w:ascii="Noto Sans" w:eastAsia="Arial Unicode MS" w:hAnsi="Noto Sans" w:cs="Noto Sans"/>
          <w:bCs/>
          <w:kern w:val="1"/>
          <w:sz w:val="20"/>
          <w:szCs w:val="20"/>
          <w:lang w:val="es-ES_tradnl"/>
        </w:rPr>
        <w:t>M</w:t>
      </w:r>
      <w:r w:rsidR="00773427">
        <w:rPr>
          <w:rFonts w:ascii="Noto Sans" w:eastAsia="Arial Unicode MS" w:hAnsi="Noto Sans" w:cs="Noto Sans"/>
          <w:bCs/>
          <w:kern w:val="1"/>
          <w:sz w:val="20"/>
          <w:szCs w:val="20"/>
          <w:lang w:val="es-ES_tradnl"/>
        </w:rPr>
        <w:t xml:space="preserve">exicano del </w:t>
      </w:r>
      <w:r w:rsidRPr="00B14AB0">
        <w:rPr>
          <w:rFonts w:ascii="Noto Sans" w:eastAsia="Arial Unicode MS" w:hAnsi="Noto Sans" w:cs="Noto Sans"/>
          <w:bCs/>
          <w:kern w:val="1"/>
          <w:sz w:val="20"/>
          <w:szCs w:val="20"/>
          <w:lang w:val="es-ES_tradnl"/>
        </w:rPr>
        <w:t>S</w:t>
      </w:r>
      <w:r w:rsidR="00773427">
        <w:rPr>
          <w:rFonts w:ascii="Noto Sans" w:eastAsia="Arial Unicode MS" w:hAnsi="Noto Sans" w:cs="Noto Sans"/>
          <w:bCs/>
          <w:kern w:val="1"/>
          <w:sz w:val="20"/>
          <w:szCs w:val="20"/>
          <w:lang w:val="es-ES_tradnl"/>
        </w:rPr>
        <w:t xml:space="preserve">eguro </w:t>
      </w:r>
      <w:r w:rsidRPr="00B14AB0">
        <w:rPr>
          <w:rFonts w:ascii="Noto Sans" w:eastAsia="Arial Unicode MS" w:hAnsi="Noto Sans" w:cs="Noto Sans"/>
          <w:bCs/>
          <w:kern w:val="1"/>
          <w:sz w:val="20"/>
          <w:szCs w:val="20"/>
          <w:lang w:val="es-ES_tradnl"/>
        </w:rPr>
        <w:t>S</w:t>
      </w:r>
      <w:r w:rsidR="00773427">
        <w:rPr>
          <w:rFonts w:ascii="Noto Sans" w:eastAsia="Arial Unicode MS" w:hAnsi="Noto Sans" w:cs="Noto Sans"/>
          <w:bCs/>
          <w:kern w:val="1"/>
          <w:sz w:val="20"/>
          <w:szCs w:val="20"/>
          <w:lang w:val="es-ES_tradnl"/>
        </w:rPr>
        <w:t>ocial</w:t>
      </w:r>
      <w:r w:rsidR="00711FE7" w:rsidRPr="00B14AB0">
        <w:rPr>
          <w:rFonts w:ascii="Noto Sans" w:eastAsia="Arial Unicode MS" w:hAnsi="Noto Sans" w:cs="Noto Sans"/>
          <w:bCs/>
          <w:kern w:val="1"/>
          <w:sz w:val="20"/>
          <w:szCs w:val="20"/>
          <w:lang w:val="es-ES_tradnl"/>
        </w:rPr>
        <w:t>, que</w:t>
      </w:r>
      <w:r w:rsidRPr="00B14AB0">
        <w:rPr>
          <w:rFonts w:ascii="Noto Sans" w:eastAsia="Arial Unicode MS" w:hAnsi="Noto Sans" w:cs="Noto Sans"/>
          <w:bCs/>
          <w:kern w:val="1"/>
          <w:sz w:val="20"/>
          <w:szCs w:val="20"/>
          <w:lang w:val="es-ES_tradnl"/>
        </w:rPr>
        <w:t xml:space="preserve"> autorice incluir en dicho Programa, la contratación del arrendamiento de</w:t>
      </w:r>
      <w:r w:rsidR="00E4270B" w:rsidRPr="00B14AB0">
        <w:rPr>
          <w:rFonts w:ascii="Noto Sans" w:eastAsia="Arial Unicode MS" w:hAnsi="Noto Sans" w:cs="Noto Sans"/>
          <w:bCs/>
          <w:kern w:val="1"/>
          <w:sz w:val="20"/>
          <w:szCs w:val="20"/>
          <w:lang w:val="es-ES_tradnl"/>
        </w:rPr>
        <w:t xml:space="preserve"> un</w:t>
      </w:r>
      <w:r w:rsidRPr="00B14AB0">
        <w:rPr>
          <w:rFonts w:ascii="Noto Sans" w:eastAsia="Arial Unicode MS" w:hAnsi="Noto Sans" w:cs="Noto Sans"/>
          <w:bCs/>
          <w:kern w:val="1"/>
          <w:sz w:val="20"/>
          <w:szCs w:val="20"/>
          <w:lang w:val="es-ES_tradnl"/>
        </w:rPr>
        <w:t xml:space="preserve"> inmueble</w:t>
      </w:r>
      <w:r w:rsidR="00E4270B" w:rsidRPr="00B14AB0">
        <w:rPr>
          <w:rFonts w:ascii="Noto Sans" w:eastAsia="Arial Unicode MS" w:hAnsi="Noto Sans" w:cs="Noto Sans"/>
          <w:bCs/>
          <w:kern w:val="1"/>
          <w:sz w:val="20"/>
          <w:szCs w:val="20"/>
          <w:lang w:val="es-ES_tradnl"/>
        </w:rPr>
        <w:t xml:space="preserve"> para atender la necesidad</w:t>
      </w:r>
      <w:r w:rsidRPr="00B14AB0">
        <w:rPr>
          <w:rFonts w:ascii="Noto Sans" w:eastAsia="Arial Unicode MS" w:hAnsi="Noto Sans" w:cs="Noto Sans"/>
          <w:bCs/>
          <w:kern w:val="1"/>
          <w:sz w:val="20"/>
          <w:szCs w:val="20"/>
          <w:lang w:val="es-ES_tradnl"/>
        </w:rPr>
        <w:t xml:space="preserve"> inmobiliaria expuesta.</w:t>
      </w:r>
    </w:p>
    <w:p w14:paraId="58DD65E9" w14:textId="10FDC892" w:rsidR="00C87934" w:rsidRPr="00B14AB0" w:rsidRDefault="00C87934" w:rsidP="00E82522">
      <w:pPr>
        <w:ind w:left="-709" w:right="142"/>
        <w:jc w:val="both"/>
        <w:rPr>
          <w:rFonts w:ascii="Noto Sans" w:eastAsia="Arial Unicode MS" w:hAnsi="Noto Sans" w:cs="Noto Sans"/>
          <w:bCs/>
          <w:kern w:val="1"/>
          <w:sz w:val="20"/>
          <w:szCs w:val="20"/>
          <w:lang w:val="es-ES_tradnl"/>
        </w:rPr>
      </w:pPr>
    </w:p>
    <w:p w14:paraId="7718F306" w14:textId="56F4E1A0" w:rsidR="00810508" w:rsidRPr="003A5C15" w:rsidRDefault="00810508" w:rsidP="00E82522">
      <w:pPr>
        <w:ind w:left="-709" w:right="142"/>
        <w:jc w:val="both"/>
        <w:rPr>
          <w:rFonts w:ascii="Noto Sans" w:eastAsia="Arial Unicode MS" w:hAnsi="Noto Sans" w:cs="Noto Sans"/>
          <w:bCs/>
          <w:kern w:val="1"/>
          <w:sz w:val="20"/>
          <w:szCs w:val="20"/>
        </w:rPr>
      </w:pPr>
      <w:r w:rsidRPr="00B14AB0">
        <w:rPr>
          <w:rFonts w:ascii="Noto Sans" w:eastAsia="Arial Unicode MS" w:hAnsi="Noto Sans" w:cs="Noto Sans"/>
          <w:bCs/>
          <w:kern w:val="1"/>
          <w:sz w:val="20"/>
          <w:szCs w:val="20"/>
        </w:rPr>
        <w:t>Finalmente, se hace constar que la revisión por parte de la Dirección Jurídica</w:t>
      </w:r>
      <w:r w:rsidR="009D3B82" w:rsidRPr="00B14AB0">
        <w:rPr>
          <w:rFonts w:ascii="Noto Sans" w:eastAsia="Arial Unicode MS" w:hAnsi="Noto Sans" w:cs="Noto Sans"/>
          <w:bCs/>
          <w:kern w:val="1"/>
          <w:sz w:val="20"/>
          <w:szCs w:val="20"/>
        </w:rPr>
        <w:t>,</w:t>
      </w:r>
      <w:r w:rsidRPr="00B14AB0">
        <w:rPr>
          <w:rFonts w:ascii="Noto Sans" w:eastAsia="Arial Unicode MS" w:hAnsi="Noto Sans" w:cs="Noto Sans"/>
          <w:bCs/>
          <w:kern w:val="1"/>
          <w:sz w:val="20"/>
          <w:szCs w:val="20"/>
        </w:rPr>
        <w:t xml:space="preserve"> se constriñe a validar los aspectos legales del proyecto de Acuerdo, con fundamento en lo dispuesto por el artículo 75, fracción IV, del </w:t>
      </w:r>
      <w:r w:rsidR="001D7213" w:rsidRPr="003A5C15">
        <w:rPr>
          <w:rFonts w:ascii="Noto Sans" w:eastAsia="Arial Unicode MS" w:hAnsi="Noto Sans" w:cs="Noto Sans"/>
          <w:bCs/>
          <w:kern w:val="1"/>
          <w:sz w:val="20"/>
          <w:szCs w:val="20"/>
        </w:rPr>
        <w:t>Reglamento Interior del Instituto Mexicano del Seguro Social (</w:t>
      </w:r>
      <w:r w:rsidRPr="003A5C15">
        <w:rPr>
          <w:rFonts w:ascii="Noto Sans" w:eastAsia="Arial Unicode MS" w:hAnsi="Noto Sans" w:cs="Noto Sans"/>
          <w:bCs/>
          <w:kern w:val="1"/>
          <w:sz w:val="20"/>
          <w:szCs w:val="20"/>
        </w:rPr>
        <w:t>RIIMSS</w:t>
      </w:r>
      <w:r w:rsidR="001D7213" w:rsidRPr="003A5C15">
        <w:rPr>
          <w:rFonts w:ascii="Noto Sans" w:eastAsia="Arial Unicode MS" w:hAnsi="Noto Sans" w:cs="Noto Sans"/>
          <w:bCs/>
          <w:kern w:val="1"/>
          <w:sz w:val="20"/>
          <w:szCs w:val="20"/>
        </w:rPr>
        <w:t>)</w:t>
      </w:r>
      <w:r w:rsidRPr="003A5C15">
        <w:rPr>
          <w:rFonts w:ascii="Noto Sans" w:eastAsia="Arial Unicode MS" w:hAnsi="Noto Sans" w:cs="Noto Sans"/>
          <w:bCs/>
          <w:kern w:val="1"/>
          <w:sz w:val="20"/>
          <w:szCs w:val="20"/>
        </w:rPr>
        <w:t xml:space="preserve">, y no versa sobre los datos y documentos que se acompañan al mismo, los cuales corresponden al ámbito de responsabilidad de la Dirección de Administración, como instancia facultada para difundir, verificar y analizar la política inmobiliaria del Instituto, de conformidad </w:t>
      </w:r>
      <w:r w:rsidRPr="003A5C15">
        <w:rPr>
          <w:rFonts w:ascii="Noto Sans" w:eastAsia="Arial Unicode MS" w:hAnsi="Noto Sans" w:cs="Noto Sans"/>
          <w:bCs/>
          <w:kern w:val="1"/>
          <w:sz w:val="20"/>
          <w:szCs w:val="20"/>
        </w:rPr>
        <w:lastRenderedPageBreak/>
        <w:t>con las disposiciones legales, reglamentarias y administrativas aplicables y los acuerdos del Consejo Técnico, en términos del artículo 69, fracción V, del RIIMSS.</w:t>
      </w:r>
    </w:p>
    <w:p w14:paraId="13303135" w14:textId="77777777" w:rsidR="00810508" w:rsidRPr="006D74CF" w:rsidRDefault="00810508" w:rsidP="00E82522">
      <w:pPr>
        <w:ind w:left="-709"/>
        <w:jc w:val="both"/>
        <w:rPr>
          <w:rFonts w:ascii="Noto Sans" w:eastAsia="Arial Unicode MS" w:hAnsi="Noto Sans" w:cs="Noto Sans"/>
          <w:bCs/>
          <w:kern w:val="1"/>
          <w:sz w:val="20"/>
          <w:szCs w:val="20"/>
        </w:rPr>
      </w:pPr>
    </w:p>
    <w:p w14:paraId="365460FC" w14:textId="7F124AA3" w:rsidR="00810508" w:rsidRPr="006D74CF" w:rsidRDefault="00810508" w:rsidP="004D188C">
      <w:pPr>
        <w:ind w:left="-709"/>
        <w:jc w:val="both"/>
        <w:rPr>
          <w:rFonts w:ascii="Noto Sans" w:eastAsia="Arial Unicode MS" w:hAnsi="Noto Sans" w:cs="Noto Sans"/>
          <w:bCs/>
          <w:kern w:val="1"/>
          <w:sz w:val="20"/>
          <w:szCs w:val="20"/>
        </w:rPr>
      </w:pPr>
      <w:r w:rsidRPr="003A5C15">
        <w:rPr>
          <w:rFonts w:ascii="Noto Sans" w:eastAsia="Arial Unicode MS" w:hAnsi="Noto Sans" w:cs="Noto Sans"/>
          <w:bCs/>
          <w:kern w:val="1"/>
          <w:sz w:val="20"/>
          <w:szCs w:val="20"/>
        </w:rPr>
        <w:t>Por lo expuesto, se</w:t>
      </w:r>
      <w:r w:rsidR="00701DEE" w:rsidRPr="009A5661">
        <w:rPr>
          <w:rFonts w:ascii="Noto Sans" w:eastAsia="Arial Unicode MS" w:hAnsi="Noto Sans" w:cs="Noto Sans"/>
          <w:bCs/>
          <w:kern w:val="1"/>
          <w:sz w:val="20"/>
          <w:szCs w:val="20"/>
        </w:rPr>
        <w:t xml:space="preserve"> somete a consideración de es</w:t>
      </w:r>
      <w:r w:rsidRPr="009A5661">
        <w:rPr>
          <w:rFonts w:ascii="Noto Sans" w:eastAsia="Arial Unicode MS" w:hAnsi="Noto Sans" w:cs="Noto Sans"/>
          <w:bCs/>
          <w:kern w:val="1"/>
          <w:sz w:val="20"/>
          <w:szCs w:val="20"/>
        </w:rPr>
        <w:t>e Órgano de Gobierno el siguiente:</w:t>
      </w:r>
    </w:p>
    <w:p w14:paraId="5E197CA3" w14:textId="77777777" w:rsidR="000A1736" w:rsidRDefault="000A1736">
      <w:pPr>
        <w:spacing w:after="200" w:line="276" w:lineRule="auto"/>
        <w:rPr>
          <w:rFonts w:ascii="Noto Sans" w:eastAsia="Arial Unicode MS" w:hAnsi="Noto Sans" w:cs="Noto Sans"/>
          <w:b/>
          <w:kern w:val="1"/>
        </w:rPr>
      </w:pPr>
      <w:r>
        <w:rPr>
          <w:rFonts w:ascii="Noto Sans" w:eastAsia="Arial Unicode MS" w:hAnsi="Noto Sans" w:cs="Noto Sans"/>
          <w:b/>
          <w:kern w:val="1"/>
        </w:rPr>
        <w:br w:type="page"/>
      </w:r>
    </w:p>
    <w:p w14:paraId="12CF51EF" w14:textId="77777777" w:rsidR="00810508" w:rsidRPr="00440799" w:rsidRDefault="00810508" w:rsidP="00440799">
      <w:pPr>
        <w:ind w:left="-567" w:right="283"/>
        <w:jc w:val="center"/>
        <w:rPr>
          <w:rFonts w:ascii="Noto Sans" w:eastAsia="Arial Unicode MS" w:hAnsi="Noto Sans" w:cs="Noto Sans"/>
          <w:b/>
          <w:kern w:val="1"/>
          <w:sz w:val="20"/>
          <w:szCs w:val="20"/>
        </w:rPr>
      </w:pPr>
      <w:r w:rsidRPr="00440799">
        <w:rPr>
          <w:rFonts w:ascii="Noto Sans" w:eastAsia="Arial Unicode MS" w:hAnsi="Noto Sans" w:cs="Noto Sans"/>
          <w:b/>
          <w:kern w:val="1"/>
          <w:sz w:val="20"/>
          <w:szCs w:val="20"/>
        </w:rPr>
        <w:lastRenderedPageBreak/>
        <w:t>PROYECTO DE ACUERDO</w:t>
      </w:r>
    </w:p>
    <w:p w14:paraId="3686F3B3" w14:textId="77777777" w:rsidR="00810508" w:rsidRPr="00440799" w:rsidRDefault="00810508" w:rsidP="00810508">
      <w:pPr>
        <w:ind w:left="-567" w:right="283"/>
        <w:jc w:val="both"/>
        <w:rPr>
          <w:rFonts w:ascii="Noto Sans" w:eastAsia="Arial Unicode MS" w:hAnsi="Noto Sans" w:cs="Noto Sans"/>
          <w:bCs/>
          <w:kern w:val="1"/>
          <w:sz w:val="20"/>
          <w:szCs w:val="20"/>
        </w:rPr>
      </w:pPr>
    </w:p>
    <w:p w14:paraId="4BD3153D" w14:textId="017FB3BE" w:rsidR="00810508" w:rsidRPr="000A1736" w:rsidRDefault="00810508" w:rsidP="00E82522">
      <w:pPr>
        <w:ind w:left="-709" w:right="142"/>
        <w:jc w:val="both"/>
        <w:rPr>
          <w:rFonts w:ascii="Noto Sans" w:eastAsia="Arial Unicode MS" w:hAnsi="Noto Sans" w:cs="Noto Sans"/>
          <w:bCs/>
          <w:kern w:val="1"/>
          <w:sz w:val="20"/>
          <w:szCs w:val="20"/>
        </w:rPr>
      </w:pPr>
      <w:r w:rsidRPr="00F66055">
        <w:rPr>
          <w:rFonts w:ascii="Noto Sans" w:eastAsia="Arial Unicode MS" w:hAnsi="Noto Sans" w:cs="Noto Sans"/>
          <w:bCs/>
          <w:kern w:val="1"/>
          <w:sz w:val="20"/>
          <w:szCs w:val="20"/>
        </w:rPr>
        <w:t>“Este Consejo Técnico</w:t>
      </w:r>
      <w:r w:rsidRPr="000A1736">
        <w:rPr>
          <w:rFonts w:ascii="Noto Sans" w:eastAsia="Arial Unicode MS" w:hAnsi="Noto Sans" w:cs="Noto Sans"/>
          <w:bCs/>
          <w:kern w:val="1"/>
          <w:sz w:val="20"/>
          <w:szCs w:val="20"/>
        </w:rPr>
        <w:t>, con fundamento en lo dispuesto por los artículos 251, fracciones IV y XXXV</w:t>
      </w:r>
      <w:r w:rsidR="00797ECA">
        <w:rPr>
          <w:rFonts w:ascii="Noto Sans" w:eastAsia="Arial Unicode MS" w:hAnsi="Noto Sans" w:cs="Noto Sans"/>
          <w:bCs/>
          <w:kern w:val="1"/>
          <w:sz w:val="20"/>
          <w:szCs w:val="20"/>
        </w:rPr>
        <w:t>I</w:t>
      </w:r>
      <w:r w:rsidRPr="000A1736">
        <w:rPr>
          <w:rFonts w:ascii="Noto Sans" w:eastAsia="Arial Unicode MS" w:hAnsi="Noto Sans" w:cs="Noto Sans"/>
          <w:bCs/>
          <w:kern w:val="1"/>
          <w:sz w:val="20"/>
          <w:szCs w:val="20"/>
        </w:rPr>
        <w:t>II, 263 y 264, fracciones III, XIV y XVII, de la Ley del Seguro Social; 5,</w:t>
      </w:r>
      <w:r w:rsidR="00FB2E32">
        <w:rPr>
          <w:rFonts w:ascii="Noto Sans" w:eastAsia="Arial Unicode MS" w:hAnsi="Noto Sans" w:cs="Noto Sans"/>
          <w:bCs/>
          <w:kern w:val="1"/>
          <w:sz w:val="20"/>
          <w:szCs w:val="20"/>
        </w:rPr>
        <w:t xml:space="preserve"> primer y segundo párrafos,</w:t>
      </w:r>
      <w:r w:rsidRPr="000A1736">
        <w:rPr>
          <w:rFonts w:ascii="Noto Sans" w:eastAsia="Arial Unicode MS" w:hAnsi="Noto Sans" w:cs="Noto Sans"/>
          <w:bCs/>
          <w:kern w:val="1"/>
          <w:sz w:val="20"/>
          <w:szCs w:val="20"/>
        </w:rPr>
        <w:t xml:space="preserve"> 57 y 58, fracción XIV, de la Ley Federal de las Entidades Paraestatales</w:t>
      </w:r>
      <w:r w:rsidR="00FB2E32">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w:t>
      </w:r>
      <w:r w:rsidR="00E61127">
        <w:rPr>
          <w:rFonts w:ascii="Noto Sans" w:eastAsia="Arial Unicode MS" w:hAnsi="Noto Sans" w:cs="Noto Sans"/>
          <w:bCs/>
          <w:kern w:val="1"/>
          <w:sz w:val="20"/>
          <w:szCs w:val="20"/>
        </w:rPr>
        <w:t xml:space="preserve">y </w:t>
      </w:r>
      <w:r w:rsidRPr="000A1736">
        <w:rPr>
          <w:rFonts w:ascii="Noto Sans" w:eastAsia="Arial Unicode MS" w:hAnsi="Noto Sans" w:cs="Noto Sans"/>
          <w:bCs/>
          <w:kern w:val="1"/>
          <w:sz w:val="20"/>
          <w:szCs w:val="20"/>
        </w:rPr>
        <w:t>31, fracciones XVI y XX, del Reglamento Interior del Instituto Mexicano del Seguro Social</w:t>
      </w:r>
      <w:r w:rsidR="00A67BAF">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de conformidad con el planteamiento presentado por el Director General, por conducto de la persona Titular de la Dirección de Administración, en términos del oficio número ____, de ___de </w:t>
      </w:r>
      <w:r w:rsidR="008D78FB">
        <w:rPr>
          <w:rFonts w:ascii="Noto Sans" w:eastAsia="Arial Unicode MS" w:hAnsi="Noto Sans" w:cs="Noto Sans"/>
          <w:bCs/>
          <w:kern w:val="1"/>
          <w:sz w:val="20"/>
          <w:szCs w:val="20"/>
        </w:rPr>
        <w:t>julio</w:t>
      </w:r>
      <w:r w:rsidR="00E82522">
        <w:rPr>
          <w:rFonts w:ascii="Noto Sans" w:eastAsia="Arial Unicode MS" w:hAnsi="Noto Sans" w:cs="Noto Sans"/>
          <w:bCs/>
          <w:kern w:val="1"/>
          <w:sz w:val="20"/>
          <w:szCs w:val="20"/>
        </w:rPr>
        <w:t xml:space="preserve"> d</w:t>
      </w:r>
      <w:r w:rsidRPr="000A1736">
        <w:rPr>
          <w:rFonts w:ascii="Noto Sans" w:eastAsia="Arial Unicode MS" w:hAnsi="Noto Sans" w:cs="Noto Sans"/>
          <w:bCs/>
          <w:kern w:val="1"/>
          <w:sz w:val="20"/>
          <w:szCs w:val="20"/>
        </w:rPr>
        <w:t>e 2026, así como el dictamen del Comité de Administración del propio Órgano de Gobierno, emitido en reunión celebrada el día ____ del mismo mes y año</w:t>
      </w:r>
      <w:r w:rsidR="006258A0">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w:t>
      </w:r>
      <w:r w:rsidRPr="000A1736">
        <w:rPr>
          <w:rFonts w:ascii="Noto Sans" w:eastAsia="Arial Unicode MS" w:hAnsi="Noto Sans" w:cs="Noto Sans"/>
          <w:b/>
          <w:bCs/>
          <w:kern w:val="1"/>
          <w:sz w:val="20"/>
          <w:szCs w:val="20"/>
        </w:rPr>
        <w:t>Acuerda</w:t>
      </w:r>
      <w:r w:rsidRPr="006D74CF">
        <w:rPr>
          <w:rFonts w:ascii="Noto Sans" w:eastAsia="Arial Unicode MS" w:hAnsi="Noto Sans" w:cs="Noto Sans"/>
          <w:b/>
          <w:kern w:val="1"/>
          <w:sz w:val="20"/>
          <w:szCs w:val="20"/>
        </w:rPr>
        <w:t>:</w:t>
      </w:r>
      <w:r w:rsidR="00290128">
        <w:rPr>
          <w:rFonts w:ascii="Noto Sans" w:eastAsia="Arial Unicode MS" w:hAnsi="Noto Sans" w:cs="Noto Sans"/>
          <w:bCs/>
          <w:kern w:val="1"/>
          <w:sz w:val="20"/>
          <w:szCs w:val="20"/>
        </w:rPr>
        <w:t xml:space="preserve"> </w:t>
      </w:r>
      <w:r w:rsidRPr="000A1736">
        <w:rPr>
          <w:rFonts w:ascii="Noto Sans" w:eastAsia="Arial Unicode MS" w:hAnsi="Noto Sans" w:cs="Noto Sans"/>
          <w:b/>
          <w:kern w:val="1"/>
          <w:sz w:val="20"/>
          <w:szCs w:val="20"/>
        </w:rPr>
        <w:t>Primero.</w:t>
      </w:r>
      <w:r w:rsidR="006258A0">
        <w:rPr>
          <w:rFonts w:ascii="Noto Sans" w:eastAsia="Arial Unicode MS" w:hAnsi="Noto Sans" w:cs="Noto Sans"/>
          <w:b/>
          <w:kern w:val="1"/>
          <w:sz w:val="20"/>
          <w:szCs w:val="20"/>
        </w:rPr>
        <w:t>-</w:t>
      </w:r>
      <w:r w:rsidRPr="000A1736">
        <w:rPr>
          <w:rFonts w:ascii="Noto Sans" w:eastAsia="Arial Unicode MS" w:hAnsi="Noto Sans" w:cs="Noto Sans"/>
          <w:b/>
          <w:kern w:val="1"/>
          <w:sz w:val="20"/>
          <w:szCs w:val="20"/>
        </w:rPr>
        <w:t xml:space="preserve"> </w:t>
      </w:r>
      <w:r w:rsidR="000A1736" w:rsidRPr="000A1736">
        <w:rPr>
          <w:rFonts w:ascii="Noto Sans" w:eastAsia="Arial Unicode MS" w:hAnsi="Noto Sans" w:cs="Noto Sans"/>
          <w:kern w:val="1"/>
          <w:sz w:val="20"/>
          <w:szCs w:val="20"/>
        </w:rPr>
        <w:t xml:space="preserve">Autorizar que se incluya en el </w:t>
      </w:r>
      <w:r w:rsidR="000A1736" w:rsidRPr="00277603">
        <w:rPr>
          <w:rFonts w:ascii="Noto Sans" w:eastAsia="Arial Unicode MS" w:hAnsi="Noto Sans" w:cs="Noto Sans"/>
          <w:i/>
          <w:kern w:val="1"/>
          <w:sz w:val="20"/>
          <w:szCs w:val="20"/>
        </w:rPr>
        <w:t>“Programa de Arrendamiento Inmobiliario para el año 2026, IMSS-Arrendatario“</w:t>
      </w:r>
      <w:r w:rsidR="000A1736" w:rsidRPr="000A1736">
        <w:rPr>
          <w:rFonts w:ascii="Noto Sans" w:eastAsia="Arial Unicode MS" w:hAnsi="Noto Sans" w:cs="Noto Sans"/>
          <w:kern w:val="1"/>
          <w:sz w:val="20"/>
          <w:szCs w:val="20"/>
        </w:rPr>
        <w:t xml:space="preserve">, aprobado </w:t>
      </w:r>
      <w:r w:rsidR="00277603" w:rsidRPr="000A1736">
        <w:rPr>
          <w:rFonts w:ascii="Noto Sans" w:eastAsia="Arial Unicode MS" w:hAnsi="Noto Sans" w:cs="Noto Sans"/>
          <w:kern w:val="1"/>
          <w:sz w:val="20"/>
          <w:szCs w:val="20"/>
        </w:rPr>
        <w:t xml:space="preserve">mediante </w:t>
      </w:r>
      <w:r w:rsidR="00277603">
        <w:rPr>
          <w:rFonts w:ascii="Noto Sans" w:eastAsia="Arial Unicode MS" w:hAnsi="Noto Sans" w:cs="Noto Sans"/>
          <w:kern w:val="1"/>
          <w:sz w:val="20"/>
          <w:szCs w:val="20"/>
        </w:rPr>
        <w:t xml:space="preserve">Acuerdo </w:t>
      </w:r>
      <w:r w:rsidR="00277603" w:rsidRPr="000A1736">
        <w:rPr>
          <w:rFonts w:ascii="Noto Sans" w:eastAsia="Arial Unicode MS" w:hAnsi="Noto Sans" w:cs="Noto Sans"/>
          <w:kern w:val="1"/>
          <w:sz w:val="20"/>
          <w:szCs w:val="20"/>
        </w:rPr>
        <w:t>ACDO.SA2.HCT.281025/326.P.DA</w:t>
      </w:r>
      <w:r w:rsidR="00277603">
        <w:rPr>
          <w:rFonts w:ascii="Noto Sans" w:eastAsia="Arial Unicode MS" w:hAnsi="Noto Sans" w:cs="Noto Sans"/>
          <w:kern w:val="1"/>
          <w:sz w:val="20"/>
          <w:szCs w:val="20"/>
        </w:rPr>
        <w:t>,</w:t>
      </w:r>
      <w:r w:rsidR="00277603" w:rsidRPr="000A1736">
        <w:rPr>
          <w:rFonts w:ascii="Noto Sans" w:eastAsia="Arial Unicode MS" w:hAnsi="Noto Sans" w:cs="Noto Sans"/>
          <w:kern w:val="1"/>
          <w:sz w:val="20"/>
          <w:szCs w:val="20"/>
        </w:rPr>
        <w:t xml:space="preserve"> de 28 de octubre de 2025</w:t>
      </w:r>
      <w:r w:rsidR="006258A0">
        <w:rPr>
          <w:rFonts w:ascii="Noto Sans" w:eastAsia="Arial Unicode MS" w:hAnsi="Noto Sans" w:cs="Noto Sans"/>
          <w:kern w:val="1"/>
          <w:sz w:val="20"/>
          <w:szCs w:val="20"/>
        </w:rPr>
        <w:t>,</w:t>
      </w:r>
      <w:r w:rsidR="00277603">
        <w:rPr>
          <w:rFonts w:ascii="Noto Sans" w:eastAsia="Arial Unicode MS" w:hAnsi="Noto Sans" w:cs="Noto Sans"/>
          <w:kern w:val="1"/>
          <w:sz w:val="20"/>
          <w:szCs w:val="20"/>
        </w:rPr>
        <w:t xml:space="preserve"> </w:t>
      </w:r>
      <w:r w:rsidR="00E61127" w:rsidRPr="000A1736">
        <w:rPr>
          <w:rFonts w:ascii="Noto Sans" w:eastAsia="Arial Unicode MS" w:hAnsi="Noto Sans" w:cs="Noto Sans"/>
          <w:kern w:val="1"/>
          <w:sz w:val="20"/>
          <w:szCs w:val="20"/>
        </w:rPr>
        <w:t xml:space="preserve">y actualizado </w:t>
      </w:r>
      <w:r w:rsidR="00277603">
        <w:rPr>
          <w:rFonts w:ascii="Noto Sans" w:eastAsia="Arial Unicode MS" w:hAnsi="Noto Sans" w:cs="Noto Sans"/>
          <w:kern w:val="1"/>
          <w:sz w:val="20"/>
          <w:szCs w:val="20"/>
        </w:rPr>
        <w:t>con los similares</w:t>
      </w:r>
      <w:r w:rsidR="000A1736" w:rsidRPr="000A1736">
        <w:rPr>
          <w:rFonts w:ascii="Noto Sans" w:eastAsia="Arial Unicode MS" w:hAnsi="Noto Sans" w:cs="Noto Sans"/>
          <w:kern w:val="1"/>
          <w:sz w:val="20"/>
          <w:szCs w:val="20"/>
        </w:rPr>
        <w:t xml:space="preserve"> ACDO.SA2.HCT.260226/46.P.DA, de 26 de febrero de 2026</w:t>
      </w:r>
      <w:r w:rsidR="00277603">
        <w:rPr>
          <w:rFonts w:ascii="Noto Sans" w:eastAsia="Arial Unicode MS" w:hAnsi="Noto Sans" w:cs="Noto Sans"/>
          <w:kern w:val="1"/>
          <w:sz w:val="20"/>
          <w:szCs w:val="20"/>
        </w:rPr>
        <w:t xml:space="preserve"> y ACDO.SA2.HCT.29</w:t>
      </w:r>
      <w:r w:rsidR="00277603" w:rsidRPr="000A1736">
        <w:rPr>
          <w:rFonts w:ascii="Noto Sans" w:eastAsia="Arial Unicode MS" w:hAnsi="Noto Sans" w:cs="Noto Sans"/>
          <w:kern w:val="1"/>
          <w:sz w:val="20"/>
          <w:szCs w:val="20"/>
        </w:rPr>
        <w:t>0</w:t>
      </w:r>
      <w:r w:rsidR="00277603">
        <w:rPr>
          <w:rFonts w:ascii="Noto Sans" w:eastAsia="Arial Unicode MS" w:hAnsi="Noto Sans" w:cs="Noto Sans"/>
          <w:kern w:val="1"/>
          <w:sz w:val="20"/>
          <w:szCs w:val="20"/>
        </w:rPr>
        <w:t>6</w:t>
      </w:r>
      <w:r w:rsidR="00277603" w:rsidRPr="000A1736">
        <w:rPr>
          <w:rFonts w:ascii="Noto Sans" w:eastAsia="Arial Unicode MS" w:hAnsi="Noto Sans" w:cs="Noto Sans"/>
          <w:kern w:val="1"/>
          <w:sz w:val="20"/>
          <w:szCs w:val="20"/>
        </w:rPr>
        <w:t>26/</w:t>
      </w:r>
      <w:r w:rsidR="00277603">
        <w:rPr>
          <w:rFonts w:ascii="Noto Sans" w:eastAsia="Arial Unicode MS" w:hAnsi="Noto Sans" w:cs="Noto Sans"/>
          <w:kern w:val="1"/>
          <w:sz w:val="20"/>
          <w:szCs w:val="20"/>
        </w:rPr>
        <w:t>19</w:t>
      </w:r>
      <w:r w:rsidR="00277603" w:rsidRPr="000A1736">
        <w:rPr>
          <w:rFonts w:ascii="Noto Sans" w:eastAsia="Arial Unicode MS" w:hAnsi="Noto Sans" w:cs="Noto Sans"/>
          <w:kern w:val="1"/>
          <w:sz w:val="20"/>
          <w:szCs w:val="20"/>
        </w:rPr>
        <w:t>4.P.DA, de 2</w:t>
      </w:r>
      <w:r w:rsidR="00277603">
        <w:rPr>
          <w:rFonts w:ascii="Noto Sans" w:eastAsia="Arial Unicode MS" w:hAnsi="Noto Sans" w:cs="Noto Sans"/>
          <w:kern w:val="1"/>
          <w:sz w:val="20"/>
          <w:szCs w:val="20"/>
        </w:rPr>
        <w:t>9</w:t>
      </w:r>
      <w:r w:rsidR="00277603" w:rsidRPr="000A1736">
        <w:rPr>
          <w:rFonts w:ascii="Noto Sans" w:eastAsia="Arial Unicode MS" w:hAnsi="Noto Sans" w:cs="Noto Sans"/>
          <w:kern w:val="1"/>
          <w:sz w:val="20"/>
          <w:szCs w:val="20"/>
        </w:rPr>
        <w:t xml:space="preserve"> de </w:t>
      </w:r>
      <w:r w:rsidR="00277603">
        <w:rPr>
          <w:rFonts w:ascii="Noto Sans" w:eastAsia="Arial Unicode MS" w:hAnsi="Noto Sans" w:cs="Noto Sans"/>
          <w:kern w:val="1"/>
          <w:sz w:val="20"/>
          <w:szCs w:val="20"/>
        </w:rPr>
        <w:t>juni</w:t>
      </w:r>
      <w:r w:rsidR="00277603" w:rsidRPr="000A1736">
        <w:rPr>
          <w:rFonts w:ascii="Noto Sans" w:eastAsia="Arial Unicode MS" w:hAnsi="Noto Sans" w:cs="Noto Sans"/>
          <w:kern w:val="1"/>
          <w:sz w:val="20"/>
          <w:szCs w:val="20"/>
        </w:rPr>
        <w:t>o de 2026</w:t>
      </w:r>
      <w:r w:rsidR="000A1736" w:rsidRPr="000A1736">
        <w:rPr>
          <w:rFonts w:ascii="Noto Sans" w:eastAsia="Arial Unicode MS" w:hAnsi="Noto Sans" w:cs="Noto Sans"/>
          <w:kern w:val="1"/>
          <w:sz w:val="20"/>
          <w:szCs w:val="20"/>
        </w:rPr>
        <w:t>, la celebración de</w:t>
      </w:r>
      <w:r w:rsidR="002B188D">
        <w:rPr>
          <w:rFonts w:ascii="Noto Sans" w:eastAsia="Arial Unicode MS" w:hAnsi="Noto Sans" w:cs="Noto Sans"/>
          <w:kern w:val="1"/>
          <w:sz w:val="20"/>
          <w:szCs w:val="20"/>
        </w:rPr>
        <w:t>l</w:t>
      </w:r>
      <w:r w:rsidR="000A1736" w:rsidRPr="000A1736">
        <w:rPr>
          <w:rFonts w:ascii="Noto Sans" w:eastAsia="Arial Unicode MS" w:hAnsi="Noto Sans" w:cs="Noto Sans"/>
          <w:kern w:val="1"/>
          <w:sz w:val="20"/>
          <w:szCs w:val="20"/>
        </w:rPr>
        <w:t xml:space="preserve"> contrato de arrendamiento </w:t>
      </w:r>
      <w:r w:rsidR="00797ECA">
        <w:rPr>
          <w:rFonts w:ascii="Noto Sans" w:eastAsia="Arial Unicode MS" w:hAnsi="Noto Sans" w:cs="Noto Sans"/>
          <w:kern w:val="1"/>
          <w:sz w:val="20"/>
          <w:szCs w:val="20"/>
        </w:rPr>
        <w:t xml:space="preserve">de </w:t>
      </w:r>
      <w:r w:rsidR="00277603">
        <w:rPr>
          <w:rFonts w:ascii="Noto Sans" w:eastAsia="Arial Unicode MS" w:hAnsi="Noto Sans" w:cs="Noto Sans"/>
          <w:kern w:val="1"/>
          <w:sz w:val="20"/>
          <w:szCs w:val="20"/>
        </w:rPr>
        <w:t xml:space="preserve">un </w:t>
      </w:r>
      <w:r w:rsidR="00797ECA">
        <w:rPr>
          <w:rFonts w:ascii="Noto Sans" w:eastAsia="Arial Unicode MS" w:hAnsi="Noto Sans" w:cs="Noto Sans"/>
          <w:kern w:val="1"/>
          <w:sz w:val="20"/>
          <w:szCs w:val="20"/>
        </w:rPr>
        <w:t xml:space="preserve">inmueble </w:t>
      </w:r>
      <w:r w:rsidR="004836E2">
        <w:rPr>
          <w:rFonts w:ascii="Noto Sans" w:eastAsia="Arial Unicode MS" w:hAnsi="Noto Sans" w:cs="Noto Sans"/>
          <w:kern w:val="1"/>
          <w:sz w:val="20"/>
          <w:szCs w:val="20"/>
        </w:rPr>
        <w:t>para ser</w:t>
      </w:r>
      <w:r w:rsidR="00277603">
        <w:rPr>
          <w:rFonts w:ascii="Noto Sans" w:eastAsia="Arial Unicode MS" w:hAnsi="Noto Sans" w:cs="Noto Sans"/>
          <w:kern w:val="1"/>
          <w:sz w:val="20"/>
          <w:szCs w:val="20"/>
        </w:rPr>
        <w:t xml:space="preserve"> destin</w:t>
      </w:r>
      <w:r w:rsidR="004836E2">
        <w:rPr>
          <w:rFonts w:ascii="Noto Sans" w:eastAsia="Arial Unicode MS" w:hAnsi="Noto Sans" w:cs="Noto Sans"/>
          <w:kern w:val="1"/>
          <w:sz w:val="20"/>
          <w:szCs w:val="20"/>
        </w:rPr>
        <w:t>ado como</w:t>
      </w:r>
      <w:r w:rsidR="000A1736" w:rsidRPr="000A1736">
        <w:rPr>
          <w:rFonts w:ascii="Noto Sans" w:eastAsia="Arial Unicode MS" w:hAnsi="Noto Sans" w:cs="Noto Sans"/>
          <w:kern w:val="1"/>
          <w:sz w:val="20"/>
          <w:szCs w:val="20"/>
        </w:rPr>
        <w:t xml:space="preserve"> </w:t>
      </w:r>
      <w:r w:rsidR="00E4270B">
        <w:rPr>
          <w:rFonts w:ascii="Noto Sans" w:eastAsia="Arial Unicode MS" w:hAnsi="Noto Sans" w:cs="Noto Sans"/>
          <w:bCs/>
          <w:kern w:val="1"/>
          <w:sz w:val="20"/>
          <w:szCs w:val="20"/>
        </w:rPr>
        <w:t>Bodega de apoyo al Almacén Delegacional</w:t>
      </w:r>
      <w:r w:rsidR="000A1736" w:rsidRPr="000A1736">
        <w:rPr>
          <w:rFonts w:ascii="Noto Sans" w:eastAsia="Arial Unicode MS" w:hAnsi="Noto Sans" w:cs="Noto Sans"/>
          <w:kern w:val="1"/>
          <w:sz w:val="20"/>
          <w:szCs w:val="20"/>
        </w:rPr>
        <w:t xml:space="preserve"> en el Estado de </w:t>
      </w:r>
      <w:r w:rsidR="00E4270B">
        <w:rPr>
          <w:rFonts w:ascii="Noto Sans" w:eastAsia="Arial Unicode MS" w:hAnsi="Noto Sans" w:cs="Noto Sans"/>
          <w:kern w:val="1"/>
          <w:sz w:val="20"/>
          <w:szCs w:val="20"/>
        </w:rPr>
        <w:t>Nuevo León</w:t>
      </w:r>
      <w:r w:rsidRPr="000A1736">
        <w:rPr>
          <w:rFonts w:ascii="Noto Sans" w:eastAsia="Arial Unicode MS" w:hAnsi="Noto Sans" w:cs="Noto Sans"/>
          <w:kern w:val="1"/>
          <w:sz w:val="20"/>
          <w:szCs w:val="20"/>
        </w:rPr>
        <w:t>.</w:t>
      </w:r>
      <w:r w:rsidR="00925486">
        <w:rPr>
          <w:rFonts w:ascii="Noto Sans" w:eastAsia="Arial Unicode MS" w:hAnsi="Noto Sans" w:cs="Noto Sans"/>
          <w:kern w:val="1"/>
          <w:sz w:val="20"/>
          <w:szCs w:val="20"/>
        </w:rPr>
        <w:t xml:space="preserve"> </w:t>
      </w:r>
      <w:r w:rsidRPr="000A1736">
        <w:rPr>
          <w:rFonts w:ascii="Noto Sans" w:eastAsia="Arial Unicode MS" w:hAnsi="Noto Sans" w:cs="Noto Sans"/>
          <w:b/>
          <w:kern w:val="1"/>
          <w:sz w:val="20"/>
          <w:szCs w:val="20"/>
        </w:rPr>
        <w:t>Segundo</w:t>
      </w:r>
      <w:r w:rsidR="009D3B82" w:rsidRPr="00B20685">
        <w:rPr>
          <w:rFonts w:ascii="Noto Sans" w:eastAsia="Arial Unicode MS" w:hAnsi="Noto Sans" w:cs="Noto Sans"/>
          <w:b/>
          <w:bCs/>
          <w:kern w:val="1"/>
          <w:sz w:val="20"/>
          <w:szCs w:val="20"/>
        </w:rPr>
        <w:t>.</w:t>
      </w:r>
      <w:r w:rsidR="00F34492">
        <w:rPr>
          <w:rFonts w:ascii="Noto Sans" w:eastAsia="Arial Unicode MS" w:hAnsi="Noto Sans" w:cs="Noto Sans"/>
          <w:b/>
          <w:bCs/>
          <w:kern w:val="1"/>
          <w:sz w:val="20"/>
          <w:szCs w:val="20"/>
        </w:rPr>
        <w:t>-</w:t>
      </w:r>
      <w:r w:rsidR="008E7011">
        <w:rPr>
          <w:rFonts w:ascii="Noto Sans" w:eastAsia="Arial Unicode MS" w:hAnsi="Noto Sans" w:cs="Noto Sans"/>
          <w:bCs/>
          <w:kern w:val="1"/>
          <w:sz w:val="20"/>
          <w:szCs w:val="20"/>
        </w:rPr>
        <w:t xml:space="preserve"> </w:t>
      </w:r>
      <w:r w:rsidR="000A1736" w:rsidRPr="000A1736">
        <w:rPr>
          <w:rFonts w:ascii="Noto Sans" w:eastAsia="Arial Unicode MS" w:hAnsi="Noto Sans" w:cs="Noto Sans"/>
          <w:bCs/>
          <w:kern w:val="1"/>
          <w:sz w:val="20"/>
          <w:szCs w:val="20"/>
        </w:rPr>
        <w:t xml:space="preserve">Autorizar </w:t>
      </w:r>
      <w:r w:rsidR="004E7E11">
        <w:rPr>
          <w:rFonts w:ascii="Noto Sans" w:eastAsia="Arial Unicode MS" w:hAnsi="Noto Sans" w:cs="Noto Sans"/>
          <w:bCs/>
          <w:kern w:val="1"/>
          <w:sz w:val="20"/>
          <w:szCs w:val="20"/>
        </w:rPr>
        <w:t>a</w:t>
      </w:r>
      <w:r w:rsidR="00797ECA">
        <w:rPr>
          <w:rFonts w:ascii="Noto Sans" w:eastAsia="Arial Unicode MS" w:hAnsi="Noto Sans" w:cs="Noto Sans"/>
          <w:bCs/>
          <w:kern w:val="1"/>
          <w:sz w:val="20"/>
          <w:szCs w:val="20"/>
        </w:rPr>
        <w:t xml:space="preserve"> </w:t>
      </w:r>
      <w:r w:rsidR="004E7E11">
        <w:rPr>
          <w:rFonts w:ascii="Noto Sans" w:eastAsia="Arial Unicode MS" w:hAnsi="Noto Sans" w:cs="Noto Sans"/>
          <w:bCs/>
          <w:kern w:val="1"/>
          <w:sz w:val="20"/>
          <w:szCs w:val="20"/>
        </w:rPr>
        <w:t>l</w:t>
      </w:r>
      <w:r w:rsidR="00797ECA">
        <w:rPr>
          <w:rFonts w:ascii="Noto Sans" w:eastAsia="Arial Unicode MS" w:hAnsi="Noto Sans" w:cs="Noto Sans"/>
          <w:bCs/>
          <w:kern w:val="1"/>
          <w:sz w:val="20"/>
          <w:szCs w:val="20"/>
        </w:rPr>
        <w:t>a persona</w:t>
      </w:r>
      <w:r w:rsidR="00E4270B">
        <w:rPr>
          <w:rFonts w:ascii="Noto Sans" w:eastAsia="Arial Unicode MS" w:hAnsi="Noto Sans" w:cs="Noto Sans"/>
          <w:bCs/>
          <w:kern w:val="1"/>
          <w:sz w:val="20"/>
          <w:szCs w:val="20"/>
        </w:rPr>
        <w:t xml:space="preserve"> </w:t>
      </w:r>
      <w:r w:rsidR="000A1736" w:rsidRPr="000A1736">
        <w:rPr>
          <w:rFonts w:ascii="Noto Sans" w:eastAsia="Arial Unicode MS" w:hAnsi="Noto Sans" w:cs="Noto Sans"/>
          <w:bCs/>
          <w:kern w:val="1"/>
          <w:sz w:val="20"/>
          <w:szCs w:val="20"/>
        </w:rPr>
        <w:t>Titular de</w:t>
      </w:r>
      <w:r w:rsidR="00E4270B">
        <w:rPr>
          <w:rFonts w:ascii="Noto Sans" w:eastAsia="Arial Unicode MS" w:hAnsi="Noto Sans" w:cs="Noto Sans"/>
          <w:bCs/>
          <w:kern w:val="1"/>
          <w:sz w:val="20"/>
          <w:szCs w:val="20"/>
        </w:rPr>
        <w:t>l</w:t>
      </w:r>
      <w:r w:rsidR="000A1736" w:rsidRPr="000A1736">
        <w:rPr>
          <w:rFonts w:ascii="Noto Sans" w:eastAsia="Arial Unicode MS" w:hAnsi="Noto Sans" w:cs="Noto Sans"/>
          <w:bCs/>
          <w:kern w:val="1"/>
          <w:sz w:val="20"/>
          <w:szCs w:val="20"/>
        </w:rPr>
        <w:t xml:space="preserve"> Órgano de Operación Administrativa Desconcentrada </w:t>
      </w:r>
      <w:r w:rsidR="00E4270B">
        <w:rPr>
          <w:rFonts w:ascii="Noto Sans" w:eastAsia="Arial Unicode MS" w:hAnsi="Noto Sans" w:cs="Noto Sans"/>
          <w:bCs/>
          <w:kern w:val="1"/>
          <w:sz w:val="20"/>
          <w:szCs w:val="20"/>
        </w:rPr>
        <w:t>Region</w:t>
      </w:r>
      <w:r w:rsidR="000A1736" w:rsidRPr="000A1736">
        <w:rPr>
          <w:rFonts w:ascii="Noto Sans" w:eastAsia="Arial Unicode MS" w:hAnsi="Noto Sans" w:cs="Noto Sans"/>
          <w:bCs/>
          <w:kern w:val="1"/>
          <w:sz w:val="20"/>
          <w:szCs w:val="20"/>
        </w:rPr>
        <w:t xml:space="preserve">al </w:t>
      </w:r>
      <w:r w:rsidR="00E4270B">
        <w:rPr>
          <w:rFonts w:ascii="Noto Sans" w:eastAsia="Arial Unicode MS" w:hAnsi="Noto Sans" w:cs="Noto Sans"/>
          <w:bCs/>
          <w:kern w:val="1"/>
          <w:sz w:val="20"/>
          <w:szCs w:val="20"/>
        </w:rPr>
        <w:t>Nuevo León</w:t>
      </w:r>
      <w:r w:rsidR="000A1736" w:rsidRPr="000A1736">
        <w:rPr>
          <w:rFonts w:ascii="Noto Sans" w:eastAsia="Arial Unicode MS" w:hAnsi="Noto Sans" w:cs="Noto Sans"/>
          <w:bCs/>
          <w:kern w:val="1"/>
          <w:sz w:val="20"/>
          <w:szCs w:val="20"/>
        </w:rPr>
        <w:t xml:space="preserve"> para que, una vez integrado </w:t>
      </w:r>
      <w:r w:rsidR="00E4270B">
        <w:rPr>
          <w:rFonts w:ascii="Noto Sans" w:eastAsia="Arial Unicode MS" w:hAnsi="Noto Sans" w:cs="Noto Sans"/>
          <w:bCs/>
          <w:kern w:val="1"/>
          <w:sz w:val="20"/>
          <w:szCs w:val="20"/>
        </w:rPr>
        <w:t>e</w:t>
      </w:r>
      <w:r w:rsidR="000A1736" w:rsidRPr="000A1736">
        <w:rPr>
          <w:rFonts w:ascii="Noto Sans" w:eastAsia="Arial Unicode MS" w:hAnsi="Noto Sans" w:cs="Noto Sans"/>
          <w:bCs/>
          <w:kern w:val="1"/>
          <w:sz w:val="20"/>
          <w:szCs w:val="20"/>
        </w:rPr>
        <w:t xml:space="preserve">l expediente </w:t>
      </w:r>
      <w:r w:rsidR="00797ECA">
        <w:rPr>
          <w:rFonts w:ascii="Noto Sans" w:eastAsia="Arial Unicode MS" w:hAnsi="Noto Sans" w:cs="Noto Sans"/>
          <w:bCs/>
          <w:kern w:val="1"/>
          <w:sz w:val="20"/>
          <w:szCs w:val="20"/>
        </w:rPr>
        <w:t>de mérito</w:t>
      </w:r>
      <w:r w:rsidR="000A1736" w:rsidRPr="000A1736">
        <w:rPr>
          <w:rFonts w:ascii="Noto Sans" w:eastAsia="Arial Unicode MS" w:hAnsi="Noto Sans" w:cs="Noto Sans"/>
          <w:bCs/>
          <w:kern w:val="1"/>
          <w:sz w:val="20"/>
          <w:szCs w:val="20"/>
        </w:rPr>
        <w:t xml:space="preserve">, de conformidad con las Políticas para la Administración Inmobiliaria del Instituto Mexicano del Seguro Social, y cumplidos los requisitos normativos aplicables, celebre </w:t>
      </w:r>
      <w:r w:rsidR="00EF5AE9">
        <w:rPr>
          <w:rFonts w:ascii="Noto Sans" w:eastAsia="Arial Unicode MS" w:hAnsi="Noto Sans" w:cs="Noto Sans"/>
          <w:bCs/>
          <w:kern w:val="1"/>
          <w:sz w:val="20"/>
          <w:szCs w:val="20"/>
        </w:rPr>
        <w:t>e</w:t>
      </w:r>
      <w:r w:rsidR="000A1736" w:rsidRPr="000A1736">
        <w:rPr>
          <w:rFonts w:ascii="Noto Sans" w:eastAsia="Arial Unicode MS" w:hAnsi="Noto Sans" w:cs="Noto Sans"/>
          <w:bCs/>
          <w:kern w:val="1"/>
          <w:sz w:val="20"/>
          <w:szCs w:val="20"/>
        </w:rPr>
        <w:t>l contrato de arrendamient</w:t>
      </w:r>
      <w:r w:rsidR="00EF5AE9">
        <w:rPr>
          <w:rFonts w:ascii="Noto Sans" w:eastAsia="Arial Unicode MS" w:hAnsi="Noto Sans" w:cs="Noto Sans"/>
          <w:bCs/>
          <w:kern w:val="1"/>
          <w:sz w:val="20"/>
          <w:szCs w:val="20"/>
        </w:rPr>
        <w:t>o referido</w:t>
      </w:r>
      <w:r w:rsidR="000A1736" w:rsidRPr="000A1736">
        <w:rPr>
          <w:rFonts w:ascii="Noto Sans" w:eastAsia="Arial Unicode MS" w:hAnsi="Noto Sans" w:cs="Noto Sans"/>
          <w:bCs/>
          <w:kern w:val="1"/>
          <w:sz w:val="20"/>
          <w:szCs w:val="20"/>
        </w:rPr>
        <w:t xml:space="preserve"> en el punto que precede</w:t>
      </w:r>
      <w:r w:rsidR="00917F14">
        <w:rPr>
          <w:rFonts w:ascii="Noto Sans" w:eastAsia="Arial Unicode MS" w:hAnsi="Noto Sans" w:cs="Noto Sans"/>
          <w:bCs/>
          <w:kern w:val="1"/>
          <w:sz w:val="20"/>
          <w:szCs w:val="20"/>
        </w:rPr>
        <w:t>.</w:t>
      </w:r>
      <w:r w:rsidR="00A9123C">
        <w:rPr>
          <w:rFonts w:ascii="Noto Sans" w:eastAsia="Arial Unicode MS" w:hAnsi="Noto Sans" w:cs="Noto Sans"/>
          <w:bCs/>
          <w:kern w:val="1"/>
          <w:sz w:val="20"/>
          <w:szCs w:val="20"/>
        </w:rPr>
        <w:t xml:space="preserve"> </w:t>
      </w:r>
      <w:r w:rsidR="009D3B82" w:rsidRPr="000A1736">
        <w:rPr>
          <w:rFonts w:ascii="Noto Sans" w:eastAsia="Arial Unicode MS" w:hAnsi="Noto Sans" w:cs="Noto Sans"/>
          <w:b/>
          <w:bCs/>
          <w:kern w:val="1"/>
          <w:sz w:val="20"/>
          <w:szCs w:val="20"/>
        </w:rPr>
        <w:t>Tercero.</w:t>
      </w:r>
      <w:r w:rsidR="00F34492">
        <w:rPr>
          <w:rFonts w:ascii="Noto Sans" w:eastAsia="Arial Unicode MS" w:hAnsi="Noto Sans" w:cs="Noto Sans"/>
          <w:b/>
          <w:bCs/>
          <w:kern w:val="1"/>
          <w:sz w:val="20"/>
          <w:szCs w:val="20"/>
        </w:rPr>
        <w:t>-</w:t>
      </w:r>
      <w:r w:rsidRPr="000A1736">
        <w:rPr>
          <w:rFonts w:ascii="Noto Sans" w:eastAsia="Arial Unicode MS" w:hAnsi="Noto Sans" w:cs="Noto Sans"/>
          <w:b/>
          <w:bCs/>
          <w:kern w:val="1"/>
          <w:sz w:val="20"/>
          <w:szCs w:val="20"/>
        </w:rPr>
        <w:t xml:space="preserve"> </w:t>
      </w:r>
      <w:r w:rsidR="000A1736" w:rsidRPr="000A1736">
        <w:rPr>
          <w:rFonts w:ascii="Noto Sans" w:eastAsia="Arial Unicode MS" w:hAnsi="Noto Sans" w:cs="Noto Sans"/>
          <w:bCs/>
          <w:kern w:val="1"/>
          <w:sz w:val="20"/>
          <w:szCs w:val="20"/>
        </w:rPr>
        <w:t>La Dirección de Administración deberá informar el resultado de la autorización referida en el punto Primero de este Acuerdo, en el informe de resultados del “</w:t>
      </w:r>
      <w:r w:rsidR="000A1736" w:rsidRPr="00DF621B">
        <w:rPr>
          <w:rFonts w:ascii="Noto Sans" w:eastAsia="Arial Unicode MS" w:hAnsi="Noto Sans" w:cs="Noto Sans"/>
          <w:bCs/>
          <w:i/>
          <w:kern w:val="1"/>
          <w:sz w:val="20"/>
          <w:szCs w:val="20"/>
        </w:rPr>
        <w:t>Programa de Arrendamiento Inmobiliario para el año 2026, IMSS-Arrendatario</w:t>
      </w:r>
      <w:r w:rsidR="00DD1AD8">
        <w:rPr>
          <w:rFonts w:ascii="Noto Sans" w:eastAsia="Arial Unicode MS" w:hAnsi="Noto Sans" w:cs="Noto Sans"/>
          <w:bCs/>
          <w:kern w:val="1"/>
          <w:sz w:val="20"/>
          <w:szCs w:val="20"/>
        </w:rPr>
        <w:t>”</w:t>
      </w:r>
      <w:r w:rsidR="000A1736" w:rsidRPr="000A1736">
        <w:rPr>
          <w:rFonts w:ascii="Noto Sans" w:eastAsia="Arial Unicode MS" w:hAnsi="Noto Sans" w:cs="Noto Sans"/>
          <w:bCs/>
          <w:kern w:val="1"/>
          <w:sz w:val="20"/>
          <w:szCs w:val="20"/>
        </w:rPr>
        <w:t xml:space="preserve"> durante el primer trimestre del ejercicio fiscal 2027</w:t>
      </w:r>
      <w:r w:rsidRPr="000A1736">
        <w:rPr>
          <w:rFonts w:ascii="Noto Sans" w:eastAsia="Arial Unicode MS" w:hAnsi="Noto Sans" w:cs="Noto Sans"/>
          <w:bCs/>
          <w:kern w:val="1"/>
          <w:sz w:val="20"/>
          <w:szCs w:val="20"/>
        </w:rPr>
        <w:t>.</w:t>
      </w:r>
      <w:r w:rsidR="008E7011">
        <w:rPr>
          <w:rFonts w:ascii="Noto Sans" w:eastAsia="Arial Unicode MS" w:hAnsi="Noto Sans" w:cs="Noto Sans"/>
          <w:bCs/>
          <w:kern w:val="1"/>
          <w:sz w:val="20"/>
          <w:szCs w:val="20"/>
        </w:rPr>
        <w:t>”</w:t>
      </w:r>
    </w:p>
    <w:p w14:paraId="41F47DE9" w14:textId="77777777" w:rsidR="00810508" w:rsidRPr="00B33D8F" w:rsidRDefault="00810508" w:rsidP="00810508">
      <w:pPr>
        <w:ind w:left="-567" w:right="283"/>
        <w:jc w:val="both"/>
        <w:rPr>
          <w:rFonts w:ascii="Noto Sans" w:eastAsia="Arial Unicode MS" w:hAnsi="Noto Sans" w:cs="Noto Sans"/>
          <w:bCs/>
          <w:kern w:val="1"/>
          <w:sz w:val="20"/>
          <w:szCs w:val="20"/>
        </w:rPr>
      </w:pPr>
    </w:p>
    <w:tbl>
      <w:tblPr>
        <w:tblW w:w="10637" w:type="dxa"/>
        <w:tblInd w:w="-856" w:type="dxa"/>
        <w:tblLayout w:type="fixed"/>
        <w:tblLook w:val="04A0" w:firstRow="1" w:lastRow="0" w:firstColumn="1" w:lastColumn="0" w:noHBand="0" w:noVBand="1"/>
      </w:tblPr>
      <w:tblGrid>
        <w:gridCol w:w="5642"/>
        <w:gridCol w:w="4995"/>
      </w:tblGrid>
      <w:tr w:rsidR="00AC6FB4" w:rsidRPr="00443BA4" w14:paraId="3D72026C" w14:textId="77777777" w:rsidTr="006D74CF">
        <w:tc>
          <w:tcPr>
            <w:tcW w:w="5642" w:type="dxa"/>
          </w:tcPr>
          <w:p w14:paraId="5B8F30C7" w14:textId="77777777" w:rsidR="00AC6FB4" w:rsidRPr="006D74CF" w:rsidRDefault="00AC6FB4" w:rsidP="00634DE7">
            <w:pPr>
              <w:jc w:val="both"/>
              <w:rPr>
                <w:rFonts w:ascii="Noto Sans" w:hAnsi="Noto Sans" w:cs="Noto Sans"/>
                <w:sz w:val="16"/>
                <w:szCs w:val="16"/>
              </w:rPr>
            </w:pPr>
            <w:r w:rsidRPr="006D74CF">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995" w:type="dxa"/>
          </w:tcPr>
          <w:p w14:paraId="1F4F3A08" w14:textId="77777777" w:rsidR="00AC6FB4" w:rsidRPr="006D74CF" w:rsidRDefault="00AC6FB4" w:rsidP="00E82522">
            <w:pPr>
              <w:ind w:left="35" w:right="34"/>
              <w:jc w:val="both"/>
              <w:rPr>
                <w:rFonts w:ascii="Noto Sans" w:hAnsi="Noto Sans" w:cs="Noto Sans"/>
                <w:sz w:val="16"/>
                <w:szCs w:val="16"/>
              </w:rPr>
            </w:pPr>
            <w:r w:rsidRPr="006D74CF">
              <w:rPr>
                <w:rFonts w:ascii="Noto Sans" w:hAnsi="Noto Sans" w:cs="Noto Sans"/>
                <w:sz w:val="16"/>
                <w:szCs w:val="16"/>
              </w:rPr>
              <w:t xml:space="preserve">Presenta el proyecto de Acuerdo con fundamento en los </w:t>
            </w:r>
            <w:r w:rsidRPr="006D74CF">
              <w:rPr>
                <w:rFonts w:ascii="Noto Sans" w:hAnsi="Noto Sans" w:cs="Noto Sans"/>
                <w:spacing w:val="-2"/>
                <w:sz w:val="16"/>
                <w:szCs w:val="16"/>
              </w:rPr>
              <w:t>artículos 6, fracción VI y 69, fracción V, del Reglamento Interior del Instituto Mexicano del Seguro</w:t>
            </w:r>
            <w:r w:rsidRPr="006D74CF">
              <w:rPr>
                <w:rFonts w:ascii="Noto Sans" w:hAnsi="Noto Sans" w:cs="Noto Sans"/>
                <w:sz w:val="16"/>
                <w:szCs w:val="16"/>
              </w:rPr>
              <w:t xml:space="preserve"> Social.</w:t>
            </w:r>
          </w:p>
        </w:tc>
      </w:tr>
      <w:tr w:rsidR="00AC6FB4" w:rsidRPr="00443BA4" w14:paraId="0B4F1A5C" w14:textId="77777777" w:rsidTr="006D74CF">
        <w:trPr>
          <w:trHeight w:val="2785"/>
        </w:trPr>
        <w:tc>
          <w:tcPr>
            <w:tcW w:w="5642" w:type="dxa"/>
          </w:tcPr>
          <w:p w14:paraId="59D3C7F1" w14:textId="77777777" w:rsidR="00AC6FB4" w:rsidRPr="00443BA4" w:rsidRDefault="00AC6FB4" w:rsidP="00634DE7">
            <w:pPr>
              <w:jc w:val="both"/>
              <w:rPr>
                <w:rFonts w:ascii="Noto Sans" w:hAnsi="Noto Sans" w:cs="Noto Sans"/>
                <w:sz w:val="18"/>
                <w:szCs w:val="18"/>
              </w:rPr>
            </w:pPr>
          </w:p>
          <w:p w14:paraId="2CAA592B" w14:textId="77777777" w:rsidR="000A1736" w:rsidRPr="00443BA4" w:rsidRDefault="000A1736" w:rsidP="00634DE7">
            <w:pPr>
              <w:jc w:val="both"/>
              <w:rPr>
                <w:rFonts w:ascii="Noto Sans" w:hAnsi="Noto Sans" w:cs="Noto Sans"/>
                <w:sz w:val="18"/>
                <w:szCs w:val="18"/>
              </w:rPr>
            </w:pPr>
          </w:p>
          <w:p w14:paraId="1E2BA0B0" w14:textId="77777777" w:rsidR="000A1736" w:rsidRPr="00443BA4" w:rsidRDefault="000A1736" w:rsidP="00634DE7">
            <w:pPr>
              <w:jc w:val="both"/>
              <w:rPr>
                <w:rFonts w:ascii="Noto Sans" w:hAnsi="Noto Sans" w:cs="Noto Sans"/>
                <w:sz w:val="18"/>
                <w:szCs w:val="18"/>
              </w:rPr>
            </w:pPr>
          </w:p>
          <w:p w14:paraId="0AC04028" w14:textId="77777777" w:rsidR="000A1736" w:rsidRPr="006D74CF" w:rsidRDefault="000A1736" w:rsidP="00634DE7">
            <w:pPr>
              <w:jc w:val="both"/>
              <w:rPr>
                <w:rFonts w:ascii="Noto Sans" w:hAnsi="Noto Sans" w:cs="Noto Sans"/>
                <w:sz w:val="18"/>
                <w:szCs w:val="18"/>
              </w:rPr>
            </w:pPr>
          </w:p>
          <w:p w14:paraId="284AB857" w14:textId="77777777" w:rsidR="00443BA4" w:rsidRPr="006D74CF" w:rsidRDefault="00443BA4" w:rsidP="00634DE7">
            <w:pPr>
              <w:jc w:val="both"/>
              <w:rPr>
                <w:rFonts w:ascii="Noto Sans" w:hAnsi="Noto Sans" w:cs="Noto Sans"/>
                <w:sz w:val="18"/>
                <w:szCs w:val="18"/>
              </w:rPr>
            </w:pPr>
          </w:p>
          <w:p w14:paraId="0C69E533" w14:textId="77777777" w:rsidR="0010667A" w:rsidRPr="006D74CF" w:rsidRDefault="0010667A" w:rsidP="00634DE7">
            <w:pPr>
              <w:jc w:val="both"/>
              <w:rPr>
                <w:rFonts w:ascii="Noto Sans" w:hAnsi="Noto Sans" w:cs="Noto Sans"/>
                <w:b/>
                <w:sz w:val="20"/>
                <w:szCs w:val="20"/>
                <w:lang w:val="es-ES_tradnl"/>
              </w:rPr>
            </w:pPr>
            <w:r w:rsidRPr="006D74CF">
              <w:rPr>
                <w:rFonts w:ascii="Noto Sans" w:hAnsi="Noto Sans" w:cs="Noto Sans"/>
                <w:b/>
                <w:sz w:val="20"/>
                <w:szCs w:val="20"/>
                <w:lang w:val="es-ES_tradnl"/>
              </w:rPr>
              <w:t>NORMA GABRIELA LÓPEZ CASTAÑEDA</w:t>
            </w:r>
          </w:p>
          <w:p w14:paraId="558A7E83" w14:textId="77777777" w:rsidR="00AC6FB4" w:rsidRPr="006D74CF" w:rsidRDefault="00AC6FB4" w:rsidP="00634DE7">
            <w:pPr>
              <w:jc w:val="both"/>
              <w:rPr>
                <w:rFonts w:ascii="Noto Sans" w:hAnsi="Noto Sans" w:cs="Noto Sans"/>
                <w:sz w:val="20"/>
                <w:szCs w:val="20"/>
              </w:rPr>
            </w:pPr>
            <w:r w:rsidRPr="006D74CF">
              <w:rPr>
                <w:rFonts w:ascii="Noto Sans" w:hAnsi="Noto Sans" w:cs="Noto Sans"/>
                <w:sz w:val="20"/>
                <w:szCs w:val="20"/>
              </w:rPr>
              <w:t>Titular de la Dirección Jurídica</w:t>
            </w:r>
          </w:p>
          <w:p w14:paraId="3D244F24" w14:textId="76C225A1" w:rsidR="00AC6FB4" w:rsidRPr="006D74CF" w:rsidRDefault="00AC6FB4" w:rsidP="00634DE7">
            <w:pPr>
              <w:jc w:val="both"/>
              <w:rPr>
                <w:rFonts w:ascii="Noto Sans" w:hAnsi="Noto Sans" w:cs="Noto Sans"/>
                <w:sz w:val="18"/>
                <w:szCs w:val="18"/>
              </w:rPr>
            </w:pPr>
            <w:r w:rsidRPr="006D74CF">
              <w:rPr>
                <w:rFonts w:ascii="Noto Sans" w:hAnsi="Noto Sans" w:cs="Noto Sans"/>
                <w:sz w:val="16"/>
                <w:szCs w:val="16"/>
              </w:rPr>
              <w:t>La revisión técnico-legal por parte de la Dirección Jurídica no versó sobre los datos y documentos que se acompañan al proyecto de Acuerdo, los cuales corresponden al ámbito de responsabilidad de la Dirección de Administración, en términos del artículo 69, fracción V, del Reglamento Interior del Instituto Mexicano del Seguro Social.</w:t>
            </w:r>
          </w:p>
        </w:tc>
        <w:tc>
          <w:tcPr>
            <w:tcW w:w="4995" w:type="dxa"/>
          </w:tcPr>
          <w:p w14:paraId="34FCF2F8" w14:textId="77777777" w:rsidR="00AC6FB4" w:rsidRPr="00443BA4" w:rsidRDefault="00AC6FB4" w:rsidP="00634DE7">
            <w:pPr>
              <w:ind w:left="-108" w:right="34"/>
              <w:jc w:val="both"/>
              <w:rPr>
                <w:rFonts w:ascii="Noto Sans" w:hAnsi="Noto Sans" w:cs="Noto Sans"/>
                <w:sz w:val="18"/>
                <w:szCs w:val="18"/>
              </w:rPr>
            </w:pPr>
          </w:p>
          <w:p w14:paraId="6701D43B" w14:textId="77777777" w:rsidR="00AC6FB4" w:rsidRPr="00443BA4" w:rsidRDefault="00AC6FB4" w:rsidP="00634DE7">
            <w:pPr>
              <w:ind w:left="-108" w:right="34"/>
              <w:jc w:val="both"/>
              <w:rPr>
                <w:rFonts w:ascii="Noto Sans" w:hAnsi="Noto Sans" w:cs="Noto Sans"/>
                <w:sz w:val="18"/>
                <w:szCs w:val="18"/>
              </w:rPr>
            </w:pPr>
          </w:p>
          <w:p w14:paraId="4C37C7DB" w14:textId="77777777" w:rsidR="000A1736" w:rsidRPr="00443BA4" w:rsidRDefault="000A1736" w:rsidP="000A1736">
            <w:pPr>
              <w:ind w:right="34"/>
              <w:jc w:val="both"/>
              <w:rPr>
                <w:rFonts w:ascii="Noto Sans" w:hAnsi="Noto Sans" w:cs="Noto Sans"/>
                <w:sz w:val="18"/>
                <w:szCs w:val="18"/>
              </w:rPr>
            </w:pPr>
          </w:p>
          <w:p w14:paraId="12FAF008" w14:textId="77777777" w:rsidR="000A1736" w:rsidRPr="006D74CF" w:rsidRDefault="000A1736" w:rsidP="00634DE7">
            <w:pPr>
              <w:ind w:left="-108" w:right="34"/>
              <w:jc w:val="both"/>
              <w:rPr>
                <w:rFonts w:ascii="Noto Sans" w:hAnsi="Noto Sans" w:cs="Noto Sans"/>
                <w:b/>
                <w:sz w:val="18"/>
                <w:szCs w:val="18"/>
              </w:rPr>
            </w:pPr>
          </w:p>
          <w:p w14:paraId="3F99432A" w14:textId="77777777" w:rsidR="00443BA4" w:rsidRPr="006D74CF" w:rsidRDefault="00443BA4" w:rsidP="00634DE7">
            <w:pPr>
              <w:ind w:left="-108" w:right="34"/>
              <w:jc w:val="both"/>
              <w:rPr>
                <w:rFonts w:ascii="Noto Sans" w:hAnsi="Noto Sans" w:cs="Noto Sans"/>
                <w:b/>
                <w:sz w:val="18"/>
                <w:szCs w:val="18"/>
              </w:rPr>
            </w:pPr>
          </w:p>
          <w:p w14:paraId="3FD723B8" w14:textId="77777777" w:rsidR="00AC6FB4" w:rsidRPr="006D74CF" w:rsidRDefault="00AC6FB4" w:rsidP="00E82522">
            <w:pPr>
              <w:ind w:left="35" w:right="34"/>
              <w:jc w:val="both"/>
              <w:rPr>
                <w:rFonts w:ascii="Noto Sans" w:hAnsi="Noto Sans" w:cs="Noto Sans"/>
                <w:b/>
                <w:sz w:val="20"/>
                <w:szCs w:val="20"/>
              </w:rPr>
            </w:pPr>
            <w:r w:rsidRPr="006D74CF">
              <w:rPr>
                <w:rFonts w:ascii="Noto Sans" w:hAnsi="Noto Sans" w:cs="Noto Sans"/>
                <w:b/>
                <w:sz w:val="20"/>
                <w:szCs w:val="20"/>
              </w:rPr>
              <w:t>BORSALINO GONZÁLEZ ANDRADE</w:t>
            </w:r>
          </w:p>
          <w:p w14:paraId="3B822841" w14:textId="77777777" w:rsidR="00AC6FB4" w:rsidRPr="006D74CF" w:rsidRDefault="00AC6FB4" w:rsidP="00E82522">
            <w:pPr>
              <w:ind w:left="35" w:right="34"/>
              <w:jc w:val="both"/>
              <w:rPr>
                <w:rFonts w:ascii="Noto Sans" w:hAnsi="Noto Sans" w:cs="Noto Sans"/>
                <w:sz w:val="18"/>
                <w:szCs w:val="18"/>
              </w:rPr>
            </w:pPr>
            <w:r w:rsidRPr="006D74CF">
              <w:rPr>
                <w:rFonts w:ascii="Noto Sans" w:hAnsi="Noto Sans" w:cs="Noto Sans"/>
                <w:sz w:val="20"/>
                <w:szCs w:val="20"/>
              </w:rPr>
              <w:t>Titular de la Dirección de Administración</w:t>
            </w:r>
          </w:p>
        </w:tc>
      </w:tr>
    </w:tbl>
    <w:p w14:paraId="74B2FF9B" w14:textId="77777777" w:rsidR="00810508" w:rsidRPr="00B33D8F" w:rsidRDefault="00810508" w:rsidP="00810508">
      <w:pPr>
        <w:ind w:left="-567" w:right="283"/>
        <w:jc w:val="both"/>
        <w:rPr>
          <w:rFonts w:ascii="Noto Sans" w:eastAsia="Arial Unicode MS" w:hAnsi="Noto Sans" w:cs="Noto Sans"/>
          <w:bCs/>
          <w:kern w:val="1"/>
          <w:sz w:val="20"/>
          <w:szCs w:val="20"/>
        </w:rPr>
      </w:pPr>
    </w:p>
    <w:p w14:paraId="1204C264" w14:textId="77777777" w:rsidR="00542544" w:rsidRDefault="00542544"/>
    <w:sectPr w:rsidR="00542544" w:rsidSect="006D74CF">
      <w:headerReference w:type="default" r:id="rId12"/>
      <w:footerReference w:type="default" r:id="rId13"/>
      <w:pgSz w:w="12240" w:h="15840"/>
      <w:pgMar w:top="2410" w:right="758" w:bottom="1843" w:left="1701" w:header="1839" w:footer="15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rección Jurídica IMSS" w:date="2026-07-14T19:22:00Z" w:initials="DJ IMSS">
    <w:p w14:paraId="359FDB02" w14:textId="77777777" w:rsidR="00D744FB" w:rsidRDefault="00D744FB" w:rsidP="00D744FB">
      <w:pPr>
        <w:pStyle w:val="Textocomentario"/>
      </w:pPr>
      <w:r>
        <w:rPr>
          <w:rStyle w:val="Refdecomentario"/>
        </w:rPr>
        <w:annotationRef/>
      </w:r>
      <w:r>
        <w:t>Se sugiere mencionar la ubicación  y superficie del almacén y si está en un terreno propiedad de este Instituto.</w:t>
      </w:r>
    </w:p>
  </w:comment>
  <w:comment w:id="1" w:author="Dirección Jurídica IMSS" w:date="2026-07-14T19:23:00Z" w:initials="DJ IMSS">
    <w:p w14:paraId="30438088" w14:textId="77777777" w:rsidR="00845FF4" w:rsidRDefault="00845FF4" w:rsidP="00845FF4">
      <w:pPr>
        <w:pStyle w:val="Textocomentario"/>
      </w:pPr>
      <w:r>
        <w:rPr>
          <w:rStyle w:val="Refdecomentario"/>
        </w:rPr>
        <w:annotationRef/>
      </w:r>
      <w:r>
        <w:t>No se tuvo a la vista el oficio.</w:t>
      </w:r>
    </w:p>
  </w:comment>
  <w:comment w:id="2" w:author="Dirección Jurídica IMSS" w:date="2026-07-14T19:25:00Z" w:initials="DJ IMSS">
    <w:p w14:paraId="656D269E" w14:textId="77777777" w:rsidR="000469CA" w:rsidRDefault="000469CA" w:rsidP="000469CA">
      <w:pPr>
        <w:pStyle w:val="Textocomentario"/>
      </w:pPr>
      <w:r>
        <w:rPr>
          <w:rStyle w:val="Refdecomentario"/>
        </w:rPr>
        <w:annotationRef/>
      </w:r>
      <w:r>
        <w:t>No se tuvo a la vista el documento.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9FDB02" w15:done="0"/>
  <w15:commentEx w15:paraId="30438088" w15:done="0"/>
  <w15:commentEx w15:paraId="656D26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01439F" w16cex:dateUtc="2026-07-15T01:22:00Z"/>
  <w16cex:commentExtensible w16cex:durableId="7DC9B339" w16cex:dateUtc="2026-07-15T01:23:00Z"/>
  <w16cex:commentExtensible w16cex:durableId="5242C34A" w16cex:dateUtc="2026-07-15T0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9FDB02" w16cid:durableId="0201439F"/>
  <w16cid:commentId w16cid:paraId="30438088" w16cid:durableId="7DC9B339"/>
  <w16cid:commentId w16cid:paraId="656D269E" w16cid:durableId="5242C3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2D7CB" w14:textId="77777777" w:rsidR="00475BF3" w:rsidRDefault="00475BF3" w:rsidP="00575137">
      <w:r>
        <w:separator/>
      </w:r>
    </w:p>
  </w:endnote>
  <w:endnote w:type="continuationSeparator" w:id="0">
    <w:p w14:paraId="015B57CB" w14:textId="77777777" w:rsidR="00475BF3" w:rsidRDefault="00475BF3" w:rsidP="0057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altName w:val="Segoe UI"/>
    <w:charset w:val="00"/>
    <w:family w:val="swiss"/>
    <w:pitch w:val="variable"/>
    <w:sig w:usb0="E00082FF" w:usb1="400078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128F" w14:textId="77777777" w:rsidR="00542544" w:rsidRDefault="00B33855">
    <w:pPr>
      <w:pBdr>
        <w:top w:val="nil"/>
        <w:left w:val="nil"/>
        <w:bottom w:val="nil"/>
        <w:right w:val="nil"/>
        <w:between w:val="nil"/>
      </w:pBdr>
      <w:tabs>
        <w:tab w:val="center" w:pos="4419"/>
        <w:tab w:val="right" w:pos="8838"/>
      </w:tabs>
    </w:pPr>
    <w:r w:rsidRPr="00EB32A3">
      <w:rPr>
        <w:rFonts w:ascii="Montserrat" w:eastAsia="Times New Roman" w:hAnsi="Montserrat" w:cs="Montserrat"/>
        <w:noProof/>
        <w:sz w:val="22"/>
        <w:szCs w:val="22"/>
        <w:lang w:val="es-MX"/>
      </w:rPr>
      <mc:AlternateContent>
        <mc:Choice Requires="wps">
          <w:drawing>
            <wp:anchor distT="0" distB="0" distL="114300" distR="114300" simplePos="0" relativeHeight="251662336" behindDoc="0" locked="0" layoutInCell="1" allowOverlap="1" wp14:anchorId="6D748A70" wp14:editId="17D169CC">
              <wp:simplePos x="0" y="0"/>
              <wp:positionH relativeFrom="column">
                <wp:posOffset>1226185</wp:posOffset>
              </wp:positionH>
              <wp:positionV relativeFrom="paragraph">
                <wp:posOffset>281004</wp:posOffset>
              </wp:positionV>
              <wp:extent cx="5697855" cy="381000"/>
              <wp:effectExtent l="0" t="0" r="0" b="0"/>
              <wp:wrapNone/>
              <wp:docPr id="62380180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7855" cy="381000"/>
                      </a:xfrm>
                      <a:prstGeom prst="rect">
                        <a:avLst/>
                      </a:prstGeom>
                      <a:noFill/>
                      <a:ln w="6350">
                        <a:noFill/>
                      </a:ln>
                    </wps:spPr>
                    <wps:txbx>
                      <w:txbxContent>
                        <w:p w14:paraId="1A8A8BBA" w14:textId="42076175"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Ote.,</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w:t>
                          </w:r>
                          <w:r w:rsidR="00750675">
                            <w:rPr>
                              <w:rFonts w:ascii="Noto Sans" w:hAnsi="Noto Sans" w:cs="Noto Sans"/>
                              <w:b/>
                              <w:bCs/>
                              <w:color w:val="4D192A"/>
                              <w:sz w:val="10"/>
                              <w:szCs w:val="10"/>
                            </w:rPr>
                            <w:t>e</w:t>
                          </w:r>
                          <w:r w:rsidR="00B33855" w:rsidRPr="00E82522">
                            <w:rPr>
                              <w:rFonts w:ascii="Noto Sans" w:hAnsi="Noto Sans" w:cs="Noto Sans"/>
                              <w:b/>
                              <w:bCs/>
                              <w:color w:val="4D192A"/>
                              <w:sz w:val="10"/>
                              <w:szCs w:val="10"/>
                            </w:rPr>
                            <w:t xml:space="preserv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303298DD"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www.imss.gob.mx</w:t>
                          </w:r>
                        </w:p>
                        <w:p w14:paraId="545478E6" w14:textId="77777777" w:rsidR="00B33855" w:rsidRPr="00E82522" w:rsidRDefault="00B33855" w:rsidP="00B33855">
                          <w:pPr>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48A70" id="_x0000_t202" coordsize="21600,21600" o:spt="202" path="m,l,21600r21600,l21600,xe">
              <v:stroke joinstyle="miter"/>
              <v:path gradientshapeok="t" o:connecttype="rect"/>
            </v:shapetype>
            <v:shape id="Cuadro de texto 1" o:spid="_x0000_s1026" type="#_x0000_t202" style="position:absolute;margin-left:96.55pt;margin-top:22.15pt;width:448.6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" filled="f" stroked="f" strokeweight=".5pt">
              <v:textbox>
                <w:txbxContent>
                  <w:p w14:paraId="1A8A8BBA" w14:textId="42076175"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Ote.,</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w:t>
                    </w:r>
                    <w:r w:rsidR="00750675">
                      <w:rPr>
                        <w:rFonts w:ascii="Noto Sans" w:hAnsi="Noto Sans" w:cs="Noto Sans"/>
                        <w:b/>
                        <w:bCs/>
                        <w:color w:val="4D192A"/>
                        <w:sz w:val="10"/>
                        <w:szCs w:val="10"/>
                      </w:rPr>
                      <w:t>e</w:t>
                    </w:r>
                    <w:r w:rsidR="00B33855" w:rsidRPr="00E82522">
                      <w:rPr>
                        <w:rFonts w:ascii="Noto Sans" w:hAnsi="Noto Sans" w:cs="Noto Sans"/>
                        <w:b/>
                        <w:bCs/>
                        <w:color w:val="4D192A"/>
                        <w:sz w:val="10"/>
                        <w:szCs w:val="10"/>
                      </w:rPr>
                      <w:t xml:space="preserv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303298DD"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www.imss.gob.mx</w:t>
                    </w:r>
                  </w:p>
                  <w:p w14:paraId="545478E6" w14:textId="77777777" w:rsidR="00B33855" w:rsidRPr="00E82522" w:rsidRDefault="00B33855" w:rsidP="00B33855">
                    <w:pPr>
                      <w:rPr>
                        <w:b/>
                        <w:bCs/>
                        <w:sz w:val="10"/>
                        <w:szCs w:val="1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BA827" w14:textId="77777777" w:rsidR="00475BF3" w:rsidRDefault="00475BF3" w:rsidP="00575137">
      <w:r>
        <w:separator/>
      </w:r>
    </w:p>
  </w:footnote>
  <w:footnote w:type="continuationSeparator" w:id="0">
    <w:p w14:paraId="16557FB8" w14:textId="77777777" w:rsidR="00475BF3" w:rsidRDefault="00475BF3" w:rsidP="0057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71E2" w14:textId="17E4DD38" w:rsidR="00542544" w:rsidRPr="00E82522" w:rsidRDefault="00411EFB" w:rsidP="00E82522">
    <w:pPr>
      <w:pBdr>
        <w:top w:val="nil"/>
        <w:left w:val="nil"/>
        <w:bottom w:val="nil"/>
        <w:right w:val="nil"/>
        <w:between w:val="nil"/>
      </w:pBdr>
      <w:tabs>
        <w:tab w:val="center" w:pos="4419"/>
        <w:tab w:val="right" w:pos="8838"/>
      </w:tabs>
      <w:ind w:left="-709"/>
      <w:rPr>
        <w:rFonts w:ascii="Noto Sans" w:hAnsi="Noto Sans" w:cs="Noto Sans"/>
        <w:b/>
        <w:bCs/>
        <w:color w:val="000000"/>
        <w:sz w:val="20"/>
        <w:szCs w:val="20"/>
      </w:rPr>
    </w:pPr>
    <w:r w:rsidRPr="00E82522">
      <w:rPr>
        <w:rFonts w:ascii="Noto Sans" w:hAnsi="Noto Sans" w:cs="Noto Sans"/>
        <w:b/>
        <w:bCs/>
        <w:noProof/>
        <w:color w:val="000000"/>
        <w:sz w:val="20"/>
        <w:szCs w:val="20"/>
        <w:lang w:val="es-MX"/>
      </w:rPr>
      <w:drawing>
        <wp:anchor distT="0" distB="0" distL="114300" distR="114300" simplePos="0" relativeHeight="251660288" behindDoc="1" locked="0" layoutInCell="1" allowOverlap="1" wp14:anchorId="00D3B5E4" wp14:editId="49D341F1">
          <wp:simplePos x="0" y="0"/>
          <wp:positionH relativeFrom="page">
            <wp:posOffset>80010</wp:posOffset>
          </wp:positionH>
          <wp:positionV relativeFrom="paragraph">
            <wp:posOffset>-1377602</wp:posOffset>
          </wp:positionV>
          <wp:extent cx="7751445" cy="10031095"/>
          <wp:effectExtent l="0" t="0" r="1905" b="825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b="2394"/>
                  <a:stretch/>
                </pic:blipFill>
                <pic:spPr bwMode="auto">
                  <a:xfrm>
                    <a:off x="0" y="0"/>
                    <a:ext cx="7751445" cy="10031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2BB3" w:rsidRPr="00E82522">
      <w:rPr>
        <w:rFonts w:ascii="Noto Sans" w:hAnsi="Noto Sans" w:cs="Noto Sans"/>
        <w:b/>
        <w:bCs/>
        <w:color w:val="000000"/>
        <w:sz w:val="20"/>
        <w:szCs w:val="20"/>
      </w:rPr>
      <w:t xml:space="preserve">DIRECCIÓN </w:t>
    </w:r>
    <w:r w:rsidR="00342BB3">
      <w:rPr>
        <w:rFonts w:ascii="Noto Sans" w:hAnsi="Noto Sans" w:cs="Noto Sans"/>
        <w:b/>
        <w:bCs/>
        <w:color w:val="000000"/>
        <w:sz w:val="20"/>
        <w:szCs w:val="20"/>
      </w:rPr>
      <w:t>D</w:t>
    </w:r>
    <w:r w:rsidR="00342BB3" w:rsidRPr="00E82522">
      <w:rPr>
        <w:rFonts w:ascii="Noto Sans" w:hAnsi="Noto Sans" w:cs="Noto Sans"/>
        <w:b/>
        <w:bCs/>
        <w:color w:val="000000"/>
        <w:sz w:val="20"/>
        <w:szCs w:val="20"/>
      </w:rPr>
      <w:t>E ADMIN</w:t>
    </w:r>
    <w:r w:rsidR="00342BB3">
      <w:rPr>
        <w:rFonts w:ascii="Noto Sans" w:hAnsi="Noto Sans" w:cs="Noto Sans"/>
        <w:b/>
        <w:bCs/>
        <w:color w:val="000000"/>
        <w:sz w:val="20"/>
        <w:szCs w:val="20"/>
      </w:rPr>
      <w:t>I</w:t>
    </w:r>
    <w:r w:rsidR="00342BB3" w:rsidRPr="00E82522">
      <w:rPr>
        <w:rFonts w:ascii="Noto Sans" w:hAnsi="Noto Sans" w:cs="Noto Sans"/>
        <w:b/>
        <w:bCs/>
        <w:color w:val="000000"/>
        <w:sz w:val="20"/>
        <w:szCs w:val="20"/>
      </w:rPr>
      <w:t>STRACIÓN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2576"/>
    <w:multiLevelType w:val="hybridMultilevel"/>
    <w:tmpl w:val="FDAE7F9C"/>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1" w15:restartNumberingAfterBreak="0">
    <w:nsid w:val="31566DD7"/>
    <w:multiLevelType w:val="hybridMultilevel"/>
    <w:tmpl w:val="5B5C549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65062764">
    <w:abstractNumId w:val="0"/>
  </w:num>
  <w:num w:numId="2" w16cid:durableId="8565790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rección Jurídica IMSS">
    <w15:presenceInfo w15:providerId="None" w15:userId="Dirección Jurídica IM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08"/>
    <w:rsid w:val="000011B0"/>
    <w:rsid w:val="000323DB"/>
    <w:rsid w:val="000469CA"/>
    <w:rsid w:val="000501CC"/>
    <w:rsid w:val="0006417F"/>
    <w:rsid w:val="00070BED"/>
    <w:rsid w:val="000959EC"/>
    <w:rsid w:val="000A14E3"/>
    <w:rsid w:val="000A1736"/>
    <w:rsid w:val="000B1A53"/>
    <w:rsid w:val="000C0429"/>
    <w:rsid w:val="00103833"/>
    <w:rsid w:val="0010667A"/>
    <w:rsid w:val="0012342E"/>
    <w:rsid w:val="001343AA"/>
    <w:rsid w:val="00137E24"/>
    <w:rsid w:val="00142601"/>
    <w:rsid w:val="0016771D"/>
    <w:rsid w:val="00183BEE"/>
    <w:rsid w:val="001A35EC"/>
    <w:rsid w:val="001A3668"/>
    <w:rsid w:val="001D7213"/>
    <w:rsid w:val="001E51F1"/>
    <w:rsid w:val="00200DB6"/>
    <w:rsid w:val="0020148D"/>
    <w:rsid w:val="00212155"/>
    <w:rsid w:val="002169E1"/>
    <w:rsid w:val="00235FA6"/>
    <w:rsid w:val="00245E27"/>
    <w:rsid w:val="002538B7"/>
    <w:rsid w:val="00271834"/>
    <w:rsid w:val="00277603"/>
    <w:rsid w:val="00290128"/>
    <w:rsid w:val="0029102C"/>
    <w:rsid w:val="00296083"/>
    <w:rsid w:val="002B188D"/>
    <w:rsid w:val="002C4B72"/>
    <w:rsid w:val="002E3111"/>
    <w:rsid w:val="002E45CC"/>
    <w:rsid w:val="002F178E"/>
    <w:rsid w:val="002F36FD"/>
    <w:rsid w:val="00340BA6"/>
    <w:rsid w:val="00342BB3"/>
    <w:rsid w:val="00347D87"/>
    <w:rsid w:val="003606E0"/>
    <w:rsid w:val="003845EA"/>
    <w:rsid w:val="00385D62"/>
    <w:rsid w:val="00396035"/>
    <w:rsid w:val="003A007B"/>
    <w:rsid w:val="003A5C15"/>
    <w:rsid w:val="003F18E6"/>
    <w:rsid w:val="003F633C"/>
    <w:rsid w:val="00403B81"/>
    <w:rsid w:val="00404292"/>
    <w:rsid w:val="00411EFB"/>
    <w:rsid w:val="00416B51"/>
    <w:rsid w:val="00421B9A"/>
    <w:rsid w:val="00424DBD"/>
    <w:rsid w:val="00432A90"/>
    <w:rsid w:val="00440799"/>
    <w:rsid w:val="00443BA4"/>
    <w:rsid w:val="004449BF"/>
    <w:rsid w:val="00457DA0"/>
    <w:rsid w:val="00475BF3"/>
    <w:rsid w:val="0047792C"/>
    <w:rsid w:val="00481F11"/>
    <w:rsid w:val="004836E2"/>
    <w:rsid w:val="004C4FB3"/>
    <w:rsid w:val="004D188C"/>
    <w:rsid w:val="004D1A1D"/>
    <w:rsid w:val="004D1D3C"/>
    <w:rsid w:val="004E7E11"/>
    <w:rsid w:val="00506C60"/>
    <w:rsid w:val="005167B5"/>
    <w:rsid w:val="005201AC"/>
    <w:rsid w:val="005206E4"/>
    <w:rsid w:val="005209AC"/>
    <w:rsid w:val="00524CB5"/>
    <w:rsid w:val="00542544"/>
    <w:rsid w:val="00553280"/>
    <w:rsid w:val="00561392"/>
    <w:rsid w:val="005624BF"/>
    <w:rsid w:val="00573682"/>
    <w:rsid w:val="00575137"/>
    <w:rsid w:val="0057617F"/>
    <w:rsid w:val="005C56B5"/>
    <w:rsid w:val="005F6559"/>
    <w:rsid w:val="006258A0"/>
    <w:rsid w:val="00630ACE"/>
    <w:rsid w:val="0064032E"/>
    <w:rsid w:val="00640FD9"/>
    <w:rsid w:val="006449B3"/>
    <w:rsid w:val="006562DF"/>
    <w:rsid w:val="006661AF"/>
    <w:rsid w:val="00672DD7"/>
    <w:rsid w:val="00674C6A"/>
    <w:rsid w:val="006828DB"/>
    <w:rsid w:val="006833E2"/>
    <w:rsid w:val="00693688"/>
    <w:rsid w:val="00694926"/>
    <w:rsid w:val="00697202"/>
    <w:rsid w:val="006A1669"/>
    <w:rsid w:val="006C0C94"/>
    <w:rsid w:val="006D5BA5"/>
    <w:rsid w:val="006D74CF"/>
    <w:rsid w:val="006E0E4F"/>
    <w:rsid w:val="006E3546"/>
    <w:rsid w:val="006F6AAC"/>
    <w:rsid w:val="00701DEE"/>
    <w:rsid w:val="00705938"/>
    <w:rsid w:val="00711FE7"/>
    <w:rsid w:val="007252F0"/>
    <w:rsid w:val="00730911"/>
    <w:rsid w:val="007363BC"/>
    <w:rsid w:val="00737611"/>
    <w:rsid w:val="007438F2"/>
    <w:rsid w:val="00750675"/>
    <w:rsid w:val="00766219"/>
    <w:rsid w:val="00767EA4"/>
    <w:rsid w:val="00773427"/>
    <w:rsid w:val="00773466"/>
    <w:rsid w:val="00774B91"/>
    <w:rsid w:val="00777F34"/>
    <w:rsid w:val="00780D31"/>
    <w:rsid w:val="007860BF"/>
    <w:rsid w:val="00790DA4"/>
    <w:rsid w:val="00797ECA"/>
    <w:rsid w:val="007A15FC"/>
    <w:rsid w:val="007D4FD3"/>
    <w:rsid w:val="007E0A2C"/>
    <w:rsid w:val="007F66A1"/>
    <w:rsid w:val="00806B69"/>
    <w:rsid w:val="00810508"/>
    <w:rsid w:val="008131CC"/>
    <w:rsid w:val="00815B7C"/>
    <w:rsid w:val="00832EF9"/>
    <w:rsid w:val="00845FF4"/>
    <w:rsid w:val="0085430D"/>
    <w:rsid w:val="00882989"/>
    <w:rsid w:val="00897656"/>
    <w:rsid w:val="008A0F5D"/>
    <w:rsid w:val="008A5657"/>
    <w:rsid w:val="008A7142"/>
    <w:rsid w:val="008B7CD0"/>
    <w:rsid w:val="008C3744"/>
    <w:rsid w:val="008D78FB"/>
    <w:rsid w:val="008E2629"/>
    <w:rsid w:val="008E5090"/>
    <w:rsid w:val="008E7011"/>
    <w:rsid w:val="008F16FB"/>
    <w:rsid w:val="008F70CE"/>
    <w:rsid w:val="0091026F"/>
    <w:rsid w:val="00917F14"/>
    <w:rsid w:val="00925486"/>
    <w:rsid w:val="00927F54"/>
    <w:rsid w:val="00932D42"/>
    <w:rsid w:val="00934EFE"/>
    <w:rsid w:val="00935F1F"/>
    <w:rsid w:val="009566B1"/>
    <w:rsid w:val="00963719"/>
    <w:rsid w:val="00964609"/>
    <w:rsid w:val="0097192C"/>
    <w:rsid w:val="00975556"/>
    <w:rsid w:val="0098215A"/>
    <w:rsid w:val="00993892"/>
    <w:rsid w:val="00997EC0"/>
    <w:rsid w:val="009A4233"/>
    <w:rsid w:val="009A42FA"/>
    <w:rsid w:val="009A5661"/>
    <w:rsid w:val="009D3B82"/>
    <w:rsid w:val="009D6A3B"/>
    <w:rsid w:val="009E68E5"/>
    <w:rsid w:val="009F1173"/>
    <w:rsid w:val="009F42CB"/>
    <w:rsid w:val="00A019C8"/>
    <w:rsid w:val="00A059B6"/>
    <w:rsid w:val="00A07093"/>
    <w:rsid w:val="00A12A7D"/>
    <w:rsid w:val="00A27800"/>
    <w:rsid w:val="00A419C7"/>
    <w:rsid w:val="00A527A8"/>
    <w:rsid w:val="00A55C68"/>
    <w:rsid w:val="00A60934"/>
    <w:rsid w:val="00A67BAF"/>
    <w:rsid w:val="00A71D4F"/>
    <w:rsid w:val="00A757EB"/>
    <w:rsid w:val="00A81EEF"/>
    <w:rsid w:val="00A83C3B"/>
    <w:rsid w:val="00A9123C"/>
    <w:rsid w:val="00AA344F"/>
    <w:rsid w:val="00AA7DED"/>
    <w:rsid w:val="00AB6EEC"/>
    <w:rsid w:val="00AC6FB4"/>
    <w:rsid w:val="00AD5CE7"/>
    <w:rsid w:val="00AF53C1"/>
    <w:rsid w:val="00B1092C"/>
    <w:rsid w:val="00B14AB0"/>
    <w:rsid w:val="00B20685"/>
    <w:rsid w:val="00B25F90"/>
    <w:rsid w:val="00B33855"/>
    <w:rsid w:val="00B40C96"/>
    <w:rsid w:val="00B55F63"/>
    <w:rsid w:val="00B650B8"/>
    <w:rsid w:val="00BB2274"/>
    <w:rsid w:val="00BB3365"/>
    <w:rsid w:val="00BD7188"/>
    <w:rsid w:val="00BF3A70"/>
    <w:rsid w:val="00C00CA3"/>
    <w:rsid w:val="00C07234"/>
    <w:rsid w:val="00C309FD"/>
    <w:rsid w:val="00C31611"/>
    <w:rsid w:val="00C40158"/>
    <w:rsid w:val="00C46590"/>
    <w:rsid w:val="00C53ED3"/>
    <w:rsid w:val="00C661AB"/>
    <w:rsid w:val="00C672EF"/>
    <w:rsid w:val="00C80CD4"/>
    <w:rsid w:val="00C87934"/>
    <w:rsid w:val="00CB442D"/>
    <w:rsid w:val="00CC2140"/>
    <w:rsid w:val="00CF0B72"/>
    <w:rsid w:val="00D00819"/>
    <w:rsid w:val="00D15A64"/>
    <w:rsid w:val="00D6047C"/>
    <w:rsid w:val="00D66A30"/>
    <w:rsid w:val="00D67698"/>
    <w:rsid w:val="00D744FB"/>
    <w:rsid w:val="00D80769"/>
    <w:rsid w:val="00D811AB"/>
    <w:rsid w:val="00D834FA"/>
    <w:rsid w:val="00D9155F"/>
    <w:rsid w:val="00DA3A60"/>
    <w:rsid w:val="00DA49A3"/>
    <w:rsid w:val="00DB0BCF"/>
    <w:rsid w:val="00DC1048"/>
    <w:rsid w:val="00DD1AD8"/>
    <w:rsid w:val="00DD6A3A"/>
    <w:rsid w:val="00DD7084"/>
    <w:rsid w:val="00DF0B4D"/>
    <w:rsid w:val="00DF2F77"/>
    <w:rsid w:val="00DF621B"/>
    <w:rsid w:val="00E00897"/>
    <w:rsid w:val="00E02F76"/>
    <w:rsid w:val="00E10BE9"/>
    <w:rsid w:val="00E17628"/>
    <w:rsid w:val="00E30518"/>
    <w:rsid w:val="00E3405A"/>
    <w:rsid w:val="00E4270B"/>
    <w:rsid w:val="00E46319"/>
    <w:rsid w:val="00E61127"/>
    <w:rsid w:val="00E65F9B"/>
    <w:rsid w:val="00E67E4D"/>
    <w:rsid w:val="00E82522"/>
    <w:rsid w:val="00EA7ECC"/>
    <w:rsid w:val="00ED0688"/>
    <w:rsid w:val="00ED32E0"/>
    <w:rsid w:val="00EE4F9B"/>
    <w:rsid w:val="00EE6152"/>
    <w:rsid w:val="00EF5AE9"/>
    <w:rsid w:val="00F234A5"/>
    <w:rsid w:val="00F34492"/>
    <w:rsid w:val="00F356EE"/>
    <w:rsid w:val="00F4610D"/>
    <w:rsid w:val="00F51BCF"/>
    <w:rsid w:val="00F66055"/>
    <w:rsid w:val="00F92F55"/>
    <w:rsid w:val="00F9511C"/>
    <w:rsid w:val="00FB2E32"/>
    <w:rsid w:val="00FC0120"/>
    <w:rsid w:val="00FC0596"/>
    <w:rsid w:val="00FD230F"/>
    <w:rsid w:val="00FE46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50E2B"/>
  <w15:docId w15:val="{E2EEE3C2-7118-4FB8-80DD-CC89A5C4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508"/>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810508"/>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810508"/>
    <w:rPr>
      <w:rFonts w:ascii="Arial" w:eastAsia="Times New Roman" w:hAnsi="Arial" w:cs="Arial"/>
      <w:sz w:val="24"/>
      <w:szCs w:val="24"/>
      <w:lang w:val="es-ES" w:eastAsia="es-ES"/>
    </w:rPr>
  </w:style>
  <w:style w:type="paragraph" w:styleId="NormalWeb">
    <w:name w:val="Normal (Web)"/>
    <w:basedOn w:val="Normal"/>
    <w:uiPriority w:val="99"/>
    <w:semiHidden/>
    <w:unhideWhenUsed/>
    <w:rsid w:val="009A4233"/>
    <w:pPr>
      <w:spacing w:before="100" w:beforeAutospacing="1" w:after="100" w:afterAutospacing="1"/>
    </w:pPr>
    <w:rPr>
      <w:rFonts w:ascii="Times New Roman" w:eastAsia="Times New Roman" w:hAnsi="Times New Roman" w:cs="Times New Roman"/>
      <w:lang w:val="es-MX"/>
    </w:rPr>
  </w:style>
  <w:style w:type="paragraph" w:styleId="Encabezado">
    <w:name w:val="header"/>
    <w:basedOn w:val="Normal"/>
    <w:link w:val="EncabezadoCar"/>
    <w:uiPriority w:val="99"/>
    <w:unhideWhenUsed/>
    <w:rsid w:val="00575137"/>
    <w:pPr>
      <w:tabs>
        <w:tab w:val="center" w:pos="4419"/>
        <w:tab w:val="right" w:pos="8838"/>
      </w:tabs>
    </w:pPr>
  </w:style>
  <w:style w:type="character" w:customStyle="1" w:styleId="EncabezadoCar">
    <w:name w:val="Encabezado Car"/>
    <w:basedOn w:val="Fuentedeprrafopredeter"/>
    <w:link w:val="Encabezado"/>
    <w:uiPriority w:val="99"/>
    <w:rsid w:val="00575137"/>
    <w:rPr>
      <w:rFonts w:ascii="Calibri" w:eastAsia="Calibri" w:hAnsi="Calibri" w:cs="Calibri"/>
      <w:sz w:val="24"/>
      <w:szCs w:val="24"/>
      <w:lang w:val="es-ES" w:eastAsia="es-MX"/>
    </w:rPr>
  </w:style>
  <w:style w:type="paragraph" w:styleId="Piedepgina">
    <w:name w:val="footer"/>
    <w:basedOn w:val="Normal"/>
    <w:link w:val="PiedepginaCar"/>
    <w:uiPriority w:val="99"/>
    <w:unhideWhenUsed/>
    <w:rsid w:val="00575137"/>
    <w:pPr>
      <w:tabs>
        <w:tab w:val="center" w:pos="4419"/>
        <w:tab w:val="right" w:pos="8838"/>
      </w:tabs>
    </w:pPr>
  </w:style>
  <w:style w:type="character" w:customStyle="1" w:styleId="PiedepginaCar">
    <w:name w:val="Pie de página Car"/>
    <w:basedOn w:val="Fuentedeprrafopredeter"/>
    <w:link w:val="Piedepgina"/>
    <w:uiPriority w:val="99"/>
    <w:rsid w:val="00575137"/>
    <w:rPr>
      <w:rFonts w:ascii="Calibri" w:eastAsia="Calibri" w:hAnsi="Calibri" w:cs="Calibri"/>
      <w:sz w:val="24"/>
      <w:szCs w:val="24"/>
      <w:lang w:val="es-ES" w:eastAsia="es-MX"/>
    </w:rPr>
  </w:style>
  <w:style w:type="character" w:styleId="Hipervnculo">
    <w:name w:val="Hyperlink"/>
    <w:uiPriority w:val="99"/>
    <w:unhideWhenUsed/>
    <w:rsid w:val="006C0C94"/>
    <w:rPr>
      <w:color w:val="0563C1"/>
      <w:u w:val="single"/>
    </w:rPr>
  </w:style>
  <w:style w:type="paragraph" w:styleId="Prrafodelista">
    <w:name w:val="List Paragraph"/>
    <w:basedOn w:val="Normal"/>
    <w:uiPriority w:val="34"/>
    <w:qFormat/>
    <w:rsid w:val="006562DF"/>
    <w:pPr>
      <w:ind w:left="720"/>
      <w:contextualSpacing/>
    </w:pPr>
  </w:style>
  <w:style w:type="paragraph" w:styleId="Revisin">
    <w:name w:val="Revision"/>
    <w:hidden/>
    <w:uiPriority w:val="99"/>
    <w:semiHidden/>
    <w:rsid w:val="0029102C"/>
    <w:pPr>
      <w:spacing w:after="0" w:line="240" w:lineRule="auto"/>
    </w:pPr>
    <w:rPr>
      <w:rFonts w:ascii="Calibri" w:eastAsia="Calibri" w:hAnsi="Calibri" w:cs="Calibri"/>
      <w:sz w:val="24"/>
      <w:szCs w:val="24"/>
      <w:lang w:val="es-ES" w:eastAsia="es-MX"/>
    </w:rPr>
  </w:style>
  <w:style w:type="paragraph" w:styleId="Textodeglobo">
    <w:name w:val="Balloon Text"/>
    <w:basedOn w:val="Normal"/>
    <w:link w:val="TextodegloboCar"/>
    <w:uiPriority w:val="99"/>
    <w:semiHidden/>
    <w:unhideWhenUsed/>
    <w:rsid w:val="00290128"/>
    <w:rPr>
      <w:rFonts w:ascii="Tahoma" w:hAnsi="Tahoma" w:cs="Tahoma"/>
      <w:sz w:val="16"/>
      <w:szCs w:val="16"/>
    </w:rPr>
  </w:style>
  <w:style w:type="character" w:customStyle="1" w:styleId="TextodegloboCar">
    <w:name w:val="Texto de globo Car"/>
    <w:basedOn w:val="Fuentedeprrafopredeter"/>
    <w:link w:val="Textodeglobo"/>
    <w:uiPriority w:val="99"/>
    <w:semiHidden/>
    <w:rsid w:val="00290128"/>
    <w:rPr>
      <w:rFonts w:ascii="Tahoma" w:eastAsia="Calibri" w:hAnsi="Tahoma" w:cs="Tahoma"/>
      <w:sz w:val="16"/>
      <w:szCs w:val="16"/>
      <w:lang w:val="es-ES" w:eastAsia="es-MX"/>
    </w:rPr>
  </w:style>
  <w:style w:type="character" w:styleId="Refdecomentario">
    <w:name w:val="annotation reference"/>
    <w:basedOn w:val="Fuentedeprrafopredeter"/>
    <w:uiPriority w:val="99"/>
    <w:semiHidden/>
    <w:unhideWhenUsed/>
    <w:rsid w:val="00C00CA3"/>
    <w:rPr>
      <w:sz w:val="16"/>
      <w:szCs w:val="16"/>
    </w:rPr>
  </w:style>
  <w:style w:type="paragraph" w:styleId="Textocomentario">
    <w:name w:val="annotation text"/>
    <w:basedOn w:val="Normal"/>
    <w:link w:val="TextocomentarioCar"/>
    <w:uiPriority w:val="99"/>
    <w:unhideWhenUsed/>
    <w:rsid w:val="00C00CA3"/>
    <w:rPr>
      <w:sz w:val="20"/>
      <w:szCs w:val="20"/>
    </w:rPr>
  </w:style>
  <w:style w:type="character" w:customStyle="1" w:styleId="TextocomentarioCar">
    <w:name w:val="Texto comentario Car"/>
    <w:basedOn w:val="Fuentedeprrafopredeter"/>
    <w:link w:val="Textocomentario"/>
    <w:uiPriority w:val="99"/>
    <w:rsid w:val="00C00CA3"/>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C00CA3"/>
    <w:rPr>
      <w:b/>
      <w:bCs/>
    </w:rPr>
  </w:style>
  <w:style w:type="character" w:customStyle="1" w:styleId="AsuntodelcomentarioCar">
    <w:name w:val="Asunto del comentario Car"/>
    <w:basedOn w:val="TextocomentarioCar"/>
    <w:link w:val="Asuntodelcomentario"/>
    <w:uiPriority w:val="99"/>
    <w:semiHidden/>
    <w:rsid w:val="00C00CA3"/>
    <w:rPr>
      <w:rFonts w:ascii="Calibri" w:eastAsia="Calibri" w:hAnsi="Calibri" w:cs="Calibri"/>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06361">
      <w:bodyDiv w:val="1"/>
      <w:marLeft w:val="0"/>
      <w:marRight w:val="0"/>
      <w:marTop w:val="0"/>
      <w:marBottom w:val="0"/>
      <w:divBdr>
        <w:top w:val="none" w:sz="0" w:space="0" w:color="auto"/>
        <w:left w:val="none" w:sz="0" w:space="0" w:color="auto"/>
        <w:bottom w:val="none" w:sz="0" w:space="0" w:color="auto"/>
        <w:right w:val="none" w:sz="0" w:space="0" w:color="auto"/>
      </w:divBdr>
    </w:div>
    <w:div w:id="372778962">
      <w:bodyDiv w:val="1"/>
      <w:marLeft w:val="0"/>
      <w:marRight w:val="0"/>
      <w:marTop w:val="0"/>
      <w:marBottom w:val="0"/>
      <w:divBdr>
        <w:top w:val="none" w:sz="0" w:space="0" w:color="auto"/>
        <w:left w:val="none" w:sz="0" w:space="0" w:color="auto"/>
        <w:bottom w:val="none" w:sz="0" w:space="0" w:color="auto"/>
        <w:right w:val="none" w:sz="0" w:space="0" w:color="auto"/>
      </w:divBdr>
    </w:div>
    <w:div w:id="717315696">
      <w:bodyDiv w:val="1"/>
      <w:marLeft w:val="0"/>
      <w:marRight w:val="0"/>
      <w:marTop w:val="0"/>
      <w:marBottom w:val="0"/>
      <w:divBdr>
        <w:top w:val="none" w:sz="0" w:space="0" w:color="auto"/>
        <w:left w:val="none" w:sz="0" w:space="0" w:color="auto"/>
        <w:bottom w:val="none" w:sz="0" w:space="0" w:color="auto"/>
        <w:right w:val="none" w:sz="0" w:space="0" w:color="auto"/>
      </w:divBdr>
      <w:divsChild>
        <w:div w:id="1325737931">
          <w:marLeft w:val="547"/>
          <w:marRight w:val="0"/>
          <w:marTop w:val="200"/>
          <w:marBottom w:val="0"/>
          <w:divBdr>
            <w:top w:val="none" w:sz="0" w:space="0" w:color="auto"/>
            <w:left w:val="none" w:sz="0" w:space="0" w:color="auto"/>
            <w:bottom w:val="none" w:sz="0" w:space="0" w:color="auto"/>
            <w:right w:val="none" w:sz="0" w:space="0" w:color="auto"/>
          </w:divBdr>
        </w:div>
        <w:div w:id="1076591609">
          <w:marLeft w:val="547"/>
          <w:marRight w:val="0"/>
          <w:marTop w:val="200"/>
          <w:marBottom w:val="0"/>
          <w:divBdr>
            <w:top w:val="none" w:sz="0" w:space="0" w:color="auto"/>
            <w:left w:val="none" w:sz="0" w:space="0" w:color="auto"/>
            <w:bottom w:val="none" w:sz="0" w:space="0" w:color="auto"/>
            <w:right w:val="none" w:sz="0" w:space="0" w:color="auto"/>
          </w:divBdr>
        </w:div>
      </w:divsChild>
    </w:div>
    <w:div w:id="811558144">
      <w:bodyDiv w:val="1"/>
      <w:marLeft w:val="0"/>
      <w:marRight w:val="0"/>
      <w:marTop w:val="0"/>
      <w:marBottom w:val="0"/>
      <w:divBdr>
        <w:top w:val="none" w:sz="0" w:space="0" w:color="auto"/>
        <w:left w:val="none" w:sz="0" w:space="0" w:color="auto"/>
        <w:bottom w:val="none" w:sz="0" w:space="0" w:color="auto"/>
        <w:right w:val="none" w:sz="0" w:space="0" w:color="auto"/>
      </w:divBdr>
    </w:div>
    <w:div w:id="1592277308">
      <w:bodyDiv w:val="1"/>
      <w:marLeft w:val="0"/>
      <w:marRight w:val="0"/>
      <w:marTop w:val="0"/>
      <w:marBottom w:val="0"/>
      <w:divBdr>
        <w:top w:val="none" w:sz="0" w:space="0" w:color="auto"/>
        <w:left w:val="none" w:sz="0" w:space="0" w:color="auto"/>
        <w:bottom w:val="none" w:sz="0" w:space="0" w:color="auto"/>
        <w:right w:val="none" w:sz="0" w:space="0" w:color="auto"/>
      </w:divBdr>
    </w:div>
    <w:div w:id="2101753452">
      <w:bodyDiv w:val="1"/>
      <w:marLeft w:val="0"/>
      <w:marRight w:val="0"/>
      <w:marTop w:val="0"/>
      <w:marBottom w:val="0"/>
      <w:divBdr>
        <w:top w:val="none" w:sz="0" w:space="0" w:color="auto"/>
        <w:left w:val="none" w:sz="0" w:space="0" w:color="auto"/>
        <w:bottom w:val="none" w:sz="0" w:space="0" w:color="auto"/>
        <w:right w:val="none" w:sz="0" w:space="0" w:color="auto"/>
      </w:divBdr>
      <w:divsChild>
        <w:div w:id="159162229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E1572-E1AC-4DB4-B538-0612B7434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1001</Words>
  <Characters>5507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2</cp:revision>
  <dcterms:created xsi:type="dcterms:W3CDTF">2026-07-16T16:55:00Z</dcterms:created>
  <dcterms:modified xsi:type="dcterms:W3CDTF">2026-07-16T16:55:00Z</dcterms:modified>
</cp:coreProperties>
</file>