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E1E21" w14:textId="62622713" w:rsidR="00896E91" w:rsidRDefault="00CF2AC9" w:rsidP="00896E91">
      <w:pPr>
        <w:spacing w:line="360" w:lineRule="auto"/>
        <w:ind w:right="-234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E7FAC" wp14:editId="2656FC4C">
                <wp:simplePos x="0" y="0"/>
                <wp:positionH relativeFrom="column">
                  <wp:posOffset>3168523</wp:posOffset>
                </wp:positionH>
                <wp:positionV relativeFrom="paragraph">
                  <wp:posOffset>-75184</wp:posOffset>
                </wp:positionV>
                <wp:extent cx="3304540" cy="525145"/>
                <wp:effectExtent l="0" t="0" r="10160" b="8255"/>
                <wp:wrapNone/>
                <wp:docPr id="4" name="4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04540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752A70" w14:textId="77777777" w:rsidR="0082090E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F10198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Of. N° 09 52 84 1200/</w:t>
                            </w:r>
                          </w:p>
                          <w:p w14:paraId="53E9D82A" w14:textId="77777777" w:rsidR="0082090E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  <w:p w14:paraId="4D16960E" w14:textId="77777777" w:rsidR="0082090E" w:rsidRPr="004E0D31" w:rsidRDefault="0082090E" w:rsidP="00896E91">
                            <w:pPr>
                              <w:spacing w:after="40" w:line="220" w:lineRule="exac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                    </w:t>
                            </w:r>
                            <w:r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Ciudad de México,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1E7FAC"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249.5pt;margin-top:-5.9pt;width:260.2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K0JAIAAFEEAAAOAAAAZHJzL2Uyb0RvYy54bWysVN9v2jAQfp+0/8Hy+whQmKaIUDEqpkmo&#10;rUSrPhvHJtESn3c2JOyv39lJYOv2VPXFXO73ffcdi9u2rthJoSvBZHwyGnOmjIS8NIeMPz9tPn3h&#10;zHlhclGBURk/K8dvlx8/LBqbqikUUOUKGSUxLm1sxgvvbZokThaqFm4EVhkyasBaePrEQ5KjaCh7&#10;XSXT8fhz0gDmFkEq50h71xn5MubXWkn/oLVTnlUZp958fDG++/Amy4VIDyhsUcq+DfGGLmpRGip6&#10;SXUnvGBHLP9JVZcSwYH2Iwl1AlqXUsUZaJrJ+NU0u0JYFWchcJy9wOTeL628P+3sIzLffoWWFhiH&#10;cHYL8odjBtaFMAe1QoSmUCKnwpMAWdJYl/ahAWqXOkoS5m811uGXJmOUjyA/X2BWrWeSlDc349l8&#10;RiZJtvl0PpnNY9JrtEXnvymoWRAyjrTG2Jg4bZ0P9UU6uIRiBjZlVcVVVuYvBTl2GhW50EdfGw6S&#10;b/ctxQZxD/mZwEDoeOKs3JTUwVY4/yiQiEFNE9n9Az26gibj0EucFYC//qcP/rQvsnLWENEy7n4e&#10;BSrOqu+GAA2sHAQchP0gmGO9BuLuhM7IyihSAPpqEDVC/UI3sApVyCSMpFoZ94O49h3d6YakWq2i&#10;E3HPCr81OyuHnQc8n9oXgbYH3dO67mGgoEhfYd/5dmCvjh50GRdzRbFnCfE27qu/sXAYf35Hr+s/&#10;wfI3AAAA//8DAFBLAwQUAAYACAAAACEAZfHcvuAAAAALAQAADwAAAGRycy9kb3ducmV2LnhtbEyP&#10;wU7DMBBE70j8g7VI3Fo7qCo4ZFNVCE5IiDQcODqxm1iN1yF22/D3uCd6XO1o5r1iM7uBncwUrCeE&#10;bCmAGWq9ttQhfNVviydgISrSavBkEH5NgE15e1OoXPszVea0ix1LJRRyhdDHOOach7Y3ToWlHw2l&#10;395PTsV0Th3XkzqncjfwByHW3ClLaaFXo3npTXvYHR3C9puqV/vz0XxW+8rWtRT0vj4g3t/N22dg&#10;0czxPwwX/IQOZWJq/JF0YAPCSsrkEhEWWZYcLgmRyRWwBuFRSOBlwa8dyj8AAAD//wMAUEsBAi0A&#10;FAAGAAgAAAAhALaDOJL+AAAA4QEAABMAAAAAAAAAAAAAAAAAAAAAAFtDb250ZW50X1R5cGVzXS54&#10;bWxQSwECLQAUAAYACAAAACEAOP0h/9YAAACUAQAACwAAAAAAAAAAAAAAAAAvAQAAX3JlbHMvLnJl&#10;bHNQSwECLQAUAAYACAAAACEAdY7ytCQCAABRBAAADgAAAAAAAAAAAAAAAAAuAgAAZHJzL2Uyb0Rv&#10;Yy54bWxQSwECLQAUAAYACAAAACEAZfHcvuAAAAALAQAADwAAAAAAAAAAAAAAAAB+BAAAZHJzL2Rv&#10;d25yZXYueG1sUEsFBgAAAAAEAAQA8wAAAIsFAAAAAA==&#10;" filled="f" stroked="f">
                <v:textbox inset="0,0,0,0">
                  <w:txbxContent>
                    <w:p w14:paraId="32752A70" w14:textId="77777777" w:rsidR="0082090E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                    </w:t>
                      </w:r>
                      <w:r w:rsidRPr="00F10198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Of. N° 09 52 84 1200/</w:t>
                      </w:r>
                    </w:p>
                    <w:p w14:paraId="53E9D82A" w14:textId="77777777" w:rsidR="0082090E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  <w:p w14:paraId="4D16960E" w14:textId="77777777" w:rsidR="0082090E" w:rsidRPr="004E0D31" w:rsidRDefault="0082090E" w:rsidP="00896E91">
                      <w:pPr>
                        <w:spacing w:after="40" w:line="220" w:lineRule="exac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                    </w:t>
                      </w:r>
                      <w:r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Ciudad de México, </w:t>
                      </w:r>
                    </w:p>
                  </w:txbxContent>
                </v:textbox>
              </v:shape>
            </w:pict>
          </mc:Fallback>
        </mc:AlternateContent>
      </w:r>
      <w:r w:rsidR="00896E91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1586C0D1" w14:textId="77777777" w:rsidR="00896E91" w:rsidRDefault="00896E91" w:rsidP="00896E91">
      <w:pPr>
        <w:ind w:left="-567" w:right="-234"/>
        <w:jc w:val="right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60F9D477" w14:textId="77777777" w:rsidR="00CF2AC9" w:rsidRDefault="00CF2AC9" w:rsidP="00896E91">
      <w:pPr>
        <w:ind w:left="-567" w:right="-234"/>
        <w:rPr>
          <w:rFonts w:ascii="Noto Sans" w:hAnsi="Noto Sans" w:cs="Noto Sans"/>
          <w:b/>
          <w:bCs/>
          <w:sz w:val="20"/>
          <w:szCs w:val="20"/>
          <w:lang w:val="es-ES_tradnl"/>
        </w:rPr>
      </w:pPr>
    </w:p>
    <w:p w14:paraId="260E6A76" w14:textId="77777777" w:rsidR="00896E91" w:rsidRPr="007B017F" w:rsidRDefault="00896E91" w:rsidP="00896E91">
      <w:pPr>
        <w:ind w:left="-567" w:right="-234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/>
          <w:bCs/>
          <w:sz w:val="20"/>
          <w:szCs w:val="20"/>
          <w:lang w:val="es-ES_tradnl"/>
        </w:rPr>
        <w:t>Lic. Michael Padilla Sánchez</w:t>
      </w:r>
    </w:p>
    <w:p w14:paraId="1216FD5F" w14:textId="77777777" w:rsidR="00896E91" w:rsidRPr="007B017F" w:rsidRDefault="00896E91" w:rsidP="00896E91">
      <w:pPr>
        <w:ind w:left="-567" w:right="-234"/>
        <w:rPr>
          <w:rFonts w:ascii="Noto Sans" w:hAnsi="Noto Sans" w:cs="Noto Sans"/>
          <w:bCs/>
          <w:sz w:val="20"/>
          <w:szCs w:val="20"/>
          <w:lang w:val="es-ES_tradnl"/>
        </w:rPr>
      </w:pPr>
      <w:r w:rsidRPr="00F506FB">
        <w:rPr>
          <w:rFonts w:ascii="Noto Sans" w:hAnsi="Noto Sans" w:cs="Noto Sans"/>
          <w:bCs/>
          <w:sz w:val="20"/>
          <w:szCs w:val="20"/>
          <w:lang w:val="es-ES_tradnl"/>
        </w:rPr>
        <w:t xml:space="preserve">Titular de la </w:t>
      </w:r>
      <w:r w:rsidR="0097754C" w:rsidRPr="00F506FB">
        <w:rPr>
          <w:rFonts w:ascii="Noto Sans" w:hAnsi="Noto Sans" w:cs="Noto Sans"/>
          <w:bCs/>
          <w:sz w:val="20"/>
          <w:szCs w:val="20"/>
          <w:lang w:val="es-ES_tradnl"/>
        </w:rPr>
        <w:t>Coordinación Consultiva y Apoyo Legal</w:t>
      </w:r>
    </w:p>
    <w:p w14:paraId="1702EA73" w14:textId="77777777" w:rsidR="00896E91" w:rsidRPr="00896E91" w:rsidRDefault="00896E91" w:rsidP="00896E91">
      <w:pPr>
        <w:ind w:left="-567" w:right="-234"/>
        <w:rPr>
          <w:rFonts w:ascii="Noto Sans" w:eastAsia="Times New Roman" w:hAnsi="Noto Sans" w:cs="Noto Sans"/>
          <w:bCs/>
          <w:sz w:val="20"/>
          <w:szCs w:val="20"/>
        </w:rPr>
      </w:pPr>
      <w:r w:rsidRPr="00896E91">
        <w:rPr>
          <w:rFonts w:ascii="Noto Sans" w:hAnsi="Noto Sans" w:cs="Noto Sans"/>
          <w:bCs/>
          <w:sz w:val="20"/>
          <w:szCs w:val="20"/>
        </w:rPr>
        <w:t xml:space="preserve">Presente </w:t>
      </w:r>
    </w:p>
    <w:p w14:paraId="65E8F572" w14:textId="77777777" w:rsidR="00896E91" w:rsidRPr="00B84AC0" w:rsidRDefault="00896E91" w:rsidP="00896E91">
      <w:pPr>
        <w:shd w:val="clear" w:color="auto" w:fill="FFFFFF"/>
        <w:ind w:left="-567" w:right="-234"/>
        <w:jc w:val="both"/>
        <w:rPr>
          <w:rFonts w:ascii="Noto Sans" w:eastAsia="Open Sans" w:hAnsi="Noto Sans" w:cs="Noto Sans"/>
          <w:sz w:val="20"/>
          <w:szCs w:val="20"/>
        </w:rPr>
      </w:pPr>
    </w:p>
    <w:p w14:paraId="351D150B" w14:textId="5E3550BB" w:rsidR="00223C08" w:rsidRPr="00223C08" w:rsidRDefault="00223C08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lang w:val="es-MX"/>
        </w:rPr>
      </w:pP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Me refiero al Programa de Arrendamiento Inmobiliario </w:t>
      </w:r>
      <w:r w:rsidR="00563BA1">
        <w:rPr>
          <w:rFonts w:ascii="Noto Sans" w:hAnsi="Noto Sans" w:cs="Noto Sans"/>
          <w:bCs/>
          <w:sz w:val="20"/>
          <w:szCs w:val="22"/>
          <w:lang w:val="es-MX"/>
        </w:rPr>
        <w:t xml:space="preserve">para el año 2026, 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>IMSS-Arrendatario, a</w:t>
      </w:r>
      <w:r w:rsidR="00563BA1">
        <w:rPr>
          <w:rFonts w:ascii="Noto Sans" w:hAnsi="Noto Sans" w:cs="Noto Sans"/>
          <w:bCs/>
          <w:sz w:val="20"/>
          <w:szCs w:val="22"/>
          <w:lang w:val="es-MX"/>
        </w:rPr>
        <w:t>prob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>ado por el H. Consejo Técnico mediante Acuerdo número ACDO.SA2.HCT.281025/326.P.DA de fecha 28 de octubre de 2025 y actualizado en el ACDO.SA2.HCT.260226/46.P.DA, del 26 de febrero de 2026, así como</w:t>
      </w:r>
      <w:r w:rsidR="00563BA1">
        <w:rPr>
          <w:rFonts w:ascii="Noto Sans" w:hAnsi="Noto Sans" w:cs="Noto Sans"/>
          <w:bCs/>
          <w:sz w:val="20"/>
          <w:szCs w:val="22"/>
          <w:lang w:val="es-MX"/>
        </w:rPr>
        <w:t xml:space="preserve"> a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los oficio</w:t>
      </w:r>
      <w:r w:rsidR="00563BA1">
        <w:rPr>
          <w:rFonts w:ascii="Noto Sans" w:hAnsi="Noto Sans" w:cs="Noto Sans"/>
          <w:bCs/>
          <w:sz w:val="20"/>
          <w:szCs w:val="22"/>
          <w:lang w:val="es-MX"/>
        </w:rPr>
        <w:t>s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82090E" w:rsidRPr="0082090E">
        <w:rPr>
          <w:rFonts w:ascii="Noto Sans" w:hAnsi="Noto Sans" w:cs="Noto Sans"/>
          <w:bCs/>
          <w:sz w:val="20"/>
          <w:szCs w:val="22"/>
        </w:rPr>
        <w:t>09569561204</w:t>
      </w:r>
      <w:r w:rsidR="00BD16E5">
        <w:rPr>
          <w:rFonts w:ascii="Noto Sans" w:hAnsi="Noto Sans" w:cs="Noto Sans"/>
          <w:bCs/>
          <w:sz w:val="20"/>
          <w:szCs w:val="22"/>
        </w:rPr>
        <w:t>0/2297, 09521761/3D00/2026/081,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 139001050100/137/2026 </w:t>
      </w:r>
      <w:r w:rsidR="00BD16E5">
        <w:rPr>
          <w:rFonts w:ascii="Noto Sans" w:hAnsi="Noto Sans" w:cs="Noto Sans"/>
          <w:bCs/>
          <w:sz w:val="20"/>
          <w:szCs w:val="22"/>
        </w:rPr>
        <w:t xml:space="preserve">y </w:t>
      </w:r>
      <w:r w:rsidR="00BD16E5" w:rsidRPr="00BD16E5">
        <w:rPr>
          <w:rFonts w:ascii="Noto Sans" w:hAnsi="Noto Sans" w:cs="Noto Sans"/>
          <w:bCs/>
          <w:sz w:val="20"/>
          <w:szCs w:val="22"/>
        </w:rPr>
        <w:t>09 52 17 61 1G00/0058/2026</w:t>
      </w:r>
      <w:r w:rsidR="00BD16E5">
        <w:rPr>
          <w:rFonts w:ascii="Noto Sans" w:hAnsi="Noto Sans" w:cs="Noto Sans"/>
          <w:bCs/>
          <w:sz w:val="20"/>
          <w:szCs w:val="22"/>
        </w:rPr>
        <w:t xml:space="preserve"> </w:t>
      </w:r>
      <w:r w:rsidR="0082090E" w:rsidRPr="0082090E">
        <w:rPr>
          <w:rFonts w:ascii="Noto Sans" w:hAnsi="Noto Sans" w:cs="Noto Sans"/>
          <w:bCs/>
          <w:sz w:val="20"/>
          <w:szCs w:val="22"/>
        </w:rPr>
        <w:t>de</w:t>
      </w:r>
      <w:r w:rsidR="00BD16E5">
        <w:rPr>
          <w:rFonts w:ascii="Noto Sans" w:hAnsi="Noto Sans" w:cs="Noto Sans"/>
          <w:bCs/>
          <w:sz w:val="20"/>
          <w:szCs w:val="22"/>
        </w:rPr>
        <w:t xml:space="preserve">l 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12 de </w:t>
      </w:r>
      <w:r w:rsidR="00BD16E5">
        <w:rPr>
          <w:rFonts w:ascii="Noto Sans" w:hAnsi="Noto Sans" w:cs="Noto Sans"/>
          <w:bCs/>
          <w:sz w:val="20"/>
          <w:szCs w:val="22"/>
        </w:rPr>
        <w:t>noviembre de 2025, 30  de enero,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 19 de febrero</w:t>
      </w:r>
      <w:r w:rsidR="00BD16E5">
        <w:rPr>
          <w:rFonts w:ascii="Noto Sans" w:hAnsi="Noto Sans" w:cs="Noto Sans"/>
          <w:bCs/>
          <w:sz w:val="20"/>
          <w:szCs w:val="22"/>
        </w:rPr>
        <w:t xml:space="preserve"> y 26 de marzo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 </w:t>
      </w:r>
      <w:r w:rsidR="00BD16E5">
        <w:rPr>
          <w:rFonts w:ascii="Noto Sans" w:hAnsi="Noto Sans" w:cs="Noto Sans"/>
          <w:bCs/>
          <w:sz w:val="20"/>
          <w:szCs w:val="22"/>
        </w:rPr>
        <w:t>de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 2026, respectivamente, </w:t>
      </w:r>
      <w:r w:rsidR="00126E89">
        <w:rPr>
          <w:rFonts w:ascii="Noto Sans" w:hAnsi="Noto Sans" w:cs="Noto Sans"/>
          <w:bCs/>
          <w:sz w:val="20"/>
          <w:szCs w:val="22"/>
        </w:rPr>
        <w:t>suscritos por e</w:t>
      </w:r>
      <w:r w:rsidR="0082090E" w:rsidRPr="0082090E">
        <w:rPr>
          <w:rFonts w:ascii="Noto Sans" w:hAnsi="Noto Sans" w:cs="Noto Sans"/>
          <w:bCs/>
          <w:sz w:val="20"/>
          <w:szCs w:val="22"/>
        </w:rPr>
        <w:t>l Titular de la Coordinación de Servicios Administrativos</w:t>
      </w:r>
      <w:r w:rsidR="00126E89">
        <w:rPr>
          <w:rFonts w:ascii="Noto Sans" w:hAnsi="Noto Sans" w:cs="Noto Sans"/>
          <w:bCs/>
          <w:sz w:val="20"/>
          <w:szCs w:val="22"/>
        </w:rPr>
        <w:t xml:space="preserve"> </w:t>
      </w:r>
      <w:r w:rsidR="00126E89" w:rsidRPr="006E0E4F">
        <w:rPr>
          <w:rFonts w:ascii="Noto Sans" w:eastAsia="Arial Unicode MS" w:hAnsi="Noto Sans" w:cs="Noto Sans"/>
          <w:bCs/>
          <w:kern w:val="1"/>
          <w:sz w:val="20"/>
          <w:szCs w:val="20"/>
        </w:rPr>
        <w:t>de la Dirección de Prestaciones Médicas</w:t>
      </w:r>
      <w:r w:rsidR="0082090E" w:rsidRPr="0082090E">
        <w:rPr>
          <w:rFonts w:ascii="Noto Sans" w:hAnsi="Noto Sans" w:cs="Noto Sans"/>
          <w:bCs/>
          <w:sz w:val="20"/>
          <w:szCs w:val="22"/>
        </w:rPr>
        <w:t>, la Titular de la Unidad de Atención y Cuidado Infant</w:t>
      </w:r>
      <w:r w:rsidR="00BD16E5">
        <w:rPr>
          <w:rFonts w:ascii="Noto Sans" w:hAnsi="Noto Sans" w:cs="Noto Sans"/>
          <w:bCs/>
          <w:sz w:val="20"/>
          <w:szCs w:val="22"/>
        </w:rPr>
        <w:t>il,</w:t>
      </w:r>
      <w:r w:rsidR="0082090E" w:rsidRPr="0082090E">
        <w:rPr>
          <w:rFonts w:ascii="Noto Sans" w:hAnsi="Noto Sans" w:cs="Noto Sans"/>
          <w:bCs/>
          <w:sz w:val="20"/>
          <w:szCs w:val="22"/>
        </w:rPr>
        <w:t xml:space="preserve"> el Titular </w:t>
      </w:r>
      <w:r w:rsidR="00126E89">
        <w:rPr>
          <w:rFonts w:ascii="Noto Sans" w:hAnsi="Noto Sans" w:cs="Noto Sans"/>
          <w:bCs/>
          <w:sz w:val="20"/>
          <w:szCs w:val="22"/>
        </w:rPr>
        <w:t>de</w:t>
      </w:r>
      <w:r w:rsidR="0082090E" w:rsidRPr="0082090E">
        <w:rPr>
          <w:rFonts w:ascii="Noto Sans" w:hAnsi="Noto Sans" w:cs="Noto Sans"/>
          <w:bCs/>
          <w:sz w:val="20"/>
          <w:szCs w:val="22"/>
        </w:rPr>
        <w:t>l Órgano de Operación Administrativa Desconcentrada (OOAD) Estatal Hidalgo,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BD16E5">
        <w:rPr>
          <w:rFonts w:ascii="Noto Sans" w:hAnsi="Noto Sans" w:cs="Noto Sans"/>
          <w:bCs/>
          <w:sz w:val="20"/>
          <w:szCs w:val="22"/>
          <w:lang w:val="es-MX"/>
        </w:rPr>
        <w:t xml:space="preserve">y </w:t>
      </w:r>
      <w:r w:rsidR="00BD16E5" w:rsidRPr="00BD16E5">
        <w:rPr>
          <w:rFonts w:ascii="Noto Sans" w:hAnsi="Noto Sans" w:cs="Noto Sans"/>
          <w:bCs/>
          <w:sz w:val="20"/>
          <w:szCs w:val="22"/>
        </w:rPr>
        <w:t xml:space="preserve">el Titular de la </w:t>
      </w:r>
      <w:r w:rsidR="00BD16E5" w:rsidRPr="00BD16E5">
        <w:rPr>
          <w:rFonts w:ascii="Noto Sans" w:hAnsi="Noto Sans" w:cs="Noto Sans"/>
          <w:bCs/>
          <w:sz w:val="20"/>
          <w:szCs w:val="22"/>
          <w:lang w:val="es-ES_tradnl"/>
        </w:rPr>
        <w:t>Unidad de Infraestructura, Proyectos Especiales y Cartera de Inversión (UIPECI)</w:t>
      </w:r>
      <w:r w:rsidR="00BD16E5">
        <w:rPr>
          <w:rFonts w:ascii="Noto Sans" w:hAnsi="Noto Sans" w:cs="Noto Sans"/>
          <w:bCs/>
          <w:sz w:val="20"/>
          <w:szCs w:val="22"/>
          <w:lang w:val="es-ES_tradnl"/>
        </w:rPr>
        <w:t xml:space="preserve">,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quienes requieren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la autorización para la contratación de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dos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inmueble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>s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126E89" w:rsidRPr="0082090E">
        <w:rPr>
          <w:rFonts w:ascii="Noto Sans" w:hAnsi="Noto Sans" w:cs="Noto Sans"/>
          <w:bCs/>
          <w:sz w:val="20"/>
          <w:szCs w:val="22"/>
          <w:lang w:val="es-MX"/>
        </w:rPr>
        <w:t>bajo la figura de Nuevo Arrendamiento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,</w:t>
      </w:r>
      <w:r w:rsidR="00126E89"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para el servicio de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Oficinas Administrativas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 xml:space="preserve">en Nivel Central, </w:t>
      </w:r>
      <w:r w:rsidR="0082090E" w:rsidRPr="0082090E">
        <w:rPr>
          <w:rFonts w:ascii="Noto Sans" w:hAnsi="Noto Sans" w:cs="Noto Sans"/>
          <w:bCs/>
          <w:sz w:val="20"/>
          <w:szCs w:val="22"/>
          <w:lang w:val="es-MX"/>
        </w:rPr>
        <w:t xml:space="preserve">y Archivo de Concentración y Bodega de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 xml:space="preserve">Bienes Adjudicados y Embargados en el </w:t>
      </w:r>
      <w:r w:rsidR="00C852F4">
        <w:rPr>
          <w:rFonts w:ascii="Noto Sans" w:hAnsi="Noto Sans" w:cs="Noto Sans"/>
          <w:bCs/>
          <w:sz w:val="20"/>
          <w:szCs w:val="22"/>
          <w:lang w:val="es-MX"/>
        </w:rPr>
        <w:t xml:space="preserve">Órgano de Operación Administrativa Desconcentrada (OOAD) Estatal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Hidalgo.</w:t>
      </w:r>
    </w:p>
    <w:p w14:paraId="37BD1FC9" w14:textId="77777777" w:rsidR="00223C08" w:rsidRPr="00223C08" w:rsidRDefault="00223C08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lang w:val="es-MX"/>
        </w:rPr>
      </w:pPr>
    </w:p>
    <w:p w14:paraId="6D794539" w14:textId="336FC8EB" w:rsidR="009F4436" w:rsidRDefault="00C852F4" w:rsidP="00B84AC0">
      <w:pPr>
        <w:ind w:left="-567"/>
        <w:jc w:val="both"/>
        <w:rPr>
          <w:rFonts w:ascii="Noto Sans" w:hAnsi="Noto Sans" w:cs="Noto Sans"/>
          <w:bCs/>
          <w:sz w:val="20"/>
          <w:szCs w:val="22"/>
          <w:highlight w:val="yellow"/>
          <w:lang w:val="es-MX"/>
        </w:rPr>
      </w:pPr>
      <w:r>
        <w:rPr>
          <w:rFonts w:ascii="Noto Sans" w:hAnsi="Noto Sans" w:cs="Noto Sans"/>
          <w:bCs/>
          <w:sz w:val="20"/>
          <w:szCs w:val="22"/>
          <w:lang w:val="es-MX"/>
        </w:rPr>
        <w:t>Toda vez que, l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a problemática que presentan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l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>as áreas administrativas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 xml:space="preserve"> en Nivel Central, 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>radica en la falta de espacios adecuados para su operación; por una parte, la dispersión del personal de</w:t>
      </w:r>
      <w:r w:rsidR="00A937BF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>l</w:t>
      </w:r>
      <w:r w:rsidR="00A937BF">
        <w:rPr>
          <w:rFonts w:ascii="Noto Sans" w:hAnsi="Noto Sans" w:cs="Noto Sans"/>
          <w:bCs/>
          <w:sz w:val="20"/>
          <w:szCs w:val="22"/>
          <w:lang w:val="es-MX"/>
        </w:rPr>
        <w:t>a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A937BF">
        <w:rPr>
          <w:rFonts w:ascii="Noto Sans" w:hAnsi="Noto Sans" w:cs="Noto Sans"/>
          <w:bCs/>
          <w:sz w:val="20"/>
          <w:szCs w:val="22"/>
          <w:lang w:val="es-MX"/>
        </w:rPr>
        <w:t xml:space="preserve">Unidad de Atención y Cuidado Infantil (UACI) </w:t>
      </w:r>
      <w:r w:rsidR="00BD16E5">
        <w:rPr>
          <w:rFonts w:ascii="Noto Sans" w:hAnsi="Noto Sans" w:cs="Noto Sans"/>
          <w:bCs/>
          <w:sz w:val="20"/>
          <w:szCs w:val="22"/>
          <w:lang w:val="es-MX"/>
        </w:rPr>
        <w:t>en distintos inmuebles;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 el hacinamiento en la Unidad de Infraestructura, Servicios Médicos Indirectos e </w:t>
      </w:r>
      <w:r w:rsidR="00BD16E5">
        <w:rPr>
          <w:rFonts w:ascii="Noto Sans" w:hAnsi="Noto Sans" w:cs="Noto Sans"/>
          <w:bCs/>
          <w:sz w:val="20"/>
          <w:szCs w:val="22"/>
          <w:lang w:val="es-MX"/>
        </w:rPr>
        <w:t xml:space="preserve">Integración Sectorial (UISMIIS); </w:t>
      </w:r>
      <w:r w:rsidR="00AC5F55">
        <w:rPr>
          <w:rFonts w:ascii="Noto Sans" w:hAnsi="Noto Sans" w:cs="Noto Sans"/>
          <w:bCs/>
          <w:sz w:val="20"/>
          <w:szCs w:val="22"/>
          <w:lang w:val="es-MX"/>
        </w:rPr>
        <w:t xml:space="preserve">el reordenamiento del personal de la Unidad de Adquisiciones, o de la </w:t>
      </w:r>
      <w:r w:rsidR="00AC5F55" w:rsidRPr="00AC5F55">
        <w:rPr>
          <w:rFonts w:ascii="Noto Sans" w:hAnsi="Noto Sans" w:cs="Noto Sans"/>
          <w:bCs/>
          <w:sz w:val="20"/>
          <w:szCs w:val="22"/>
          <w:lang w:val="es-ES_tradnl"/>
        </w:rPr>
        <w:t>UIPECI</w:t>
      </w:r>
      <w:r w:rsidR="00AC5F55">
        <w:rPr>
          <w:rFonts w:ascii="Noto Sans" w:hAnsi="Noto Sans" w:cs="Noto Sans"/>
          <w:bCs/>
          <w:sz w:val="20"/>
          <w:szCs w:val="22"/>
          <w:lang w:val="es-ES_tradnl"/>
        </w:rPr>
        <w:t>,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 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así como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 la carencia de un espacio para el Archivo de Concentración y Bodega de Bienes Adjudicados y Embarg</w:t>
      </w:r>
      <w:r w:rsidR="00126E89">
        <w:rPr>
          <w:rFonts w:ascii="Noto Sans" w:hAnsi="Noto Sans" w:cs="Noto Sans"/>
          <w:bCs/>
          <w:sz w:val="20"/>
          <w:szCs w:val="22"/>
          <w:lang w:val="es-MX"/>
        </w:rPr>
        <w:t>ados en el OOAD Estatal Hidalgo;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 xml:space="preserve"> situación originada por la enajenación del Almacén Delegacional a favor de la Federación con destino a la </w:t>
      </w:r>
      <w:r>
        <w:rPr>
          <w:rFonts w:ascii="Noto Sans" w:hAnsi="Noto Sans" w:cs="Noto Sans"/>
          <w:bCs/>
          <w:sz w:val="20"/>
          <w:szCs w:val="22"/>
          <w:lang w:val="es-MX"/>
        </w:rPr>
        <w:t>Secretaría de Infraestructura, Comunicaciones y Transportes</w:t>
      </w:r>
      <w:r w:rsidR="00F506FB" w:rsidRPr="00F506FB">
        <w:rPr>
          <w:rFonts w:ascii="Noto Sans" w:hAnsi="Noto Sans" w:cs="Noto Sans"/>
          <w:bCs/>
          <w:sz w:val="20"/>
          <w:szCs w:val="22"/>
          <w:lang w:val="es-MX"/>
        </w:rPr>
        <w:t>, lo cual genera la necesidad urgente de un nuevo inmueble que permita concentrar los servicios y garantizar la cont</w:t>
      </w:r>
      <w:r w:rsidR="00F506FB">
        <w:rPr>
          <w:rFonts w:ascii="Noto Sans" w:hAnsi="Noto Sans" w:cs="Noto Sans"/>
          <w:bCs/>
          <w:sz w:val="20"/>
          <w:szCs w:val="22"/>
          <w:lang w:val="es-MX"/>
        </w:rPr>
        <w:t>inuidad operativa institucional</w:t>
      </w:r>
      <w:r w:rsidR="009F4436" w:rsidRPr="009F4436">
        <w:rPr>
          <w:rFonts w:ascii="Noto Sans" w:hAnsi="Noto Sans" w:cs="Noto Sans"/>
          <w:bCs/>
          <w:sz w:val="20"/>
          <w:szCs w:val="22"/>
          <w:lang w:val="es-MX"/>
        </w:rPr>
        <w:t>.</w:t>
      </w:r>
    </w:p>
    <w:p w14:paraId="6061886D" w14:textId="77777777" w:rsidR="00896E91" w:rsidRPr="00F506FB" w:rsidRDefault="00896E91" w:rsidP="00B84AC0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18BBAD05" w14:textId="6B02848B" w:rsidR="00896E91" w:rsidRPr="00896E91" w:rsidRDefault="00896E91" w:rsidP="00B84AC0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896E91">
        <w:rPr>
          <w:rFonts w:ascii="Noto Sans" w:hAnsi="Noto Sans" w:cs="Noto Sans"/>
          <w:sz w:val="20"/>
          <w:szCs w:val="20"/>
          <w:lang w:val="es-ES_tradnl"/>
        </w:rPr>
        <w:t xml:space="preserve">Al respecto, en el marco de las atribuciones conferidas a esta Coordinación de Conservación y Servicios Generales, me permito solicitar su amable intervención a efecto de que por su conducto se pueda obtener </w:t>
      </w:r>
      <w:r w:rsidRPr="00896E91">
        <w:rPr>
          <w:rFonts w:ascii="Noto Sans" w:hAnsi="Noto Sans" w:cs="Noto Sans"/>
          <w:b/>
          <w:sz w:val="20"/>
          <w:szCs w:val="20"/>
          <w:lang w:val="es-ES_tradnl"/>
        </w:rPr>
        <w:t>la validación y sanción</w:t>
      </w:r>
      <w:r w:rsidRPr="00896E91">
        <w:rPr>
          <w:rFonts w:ascii="Noto Sans" w:hAnsi="Noto Sans" w:cs="Noto Sans"/>
          <w:sz w:val="20"/>
          <w:szCs w:val="20"/>
          <w:lang w:val="es-ES_tradnl"/>
        </w:rPr>
        <w:t xml:space="preserve"> de los términos y fundamentos legales del Proyecto de Acuerdo del tema que a continuación se menciona, </w:t>
      </w:r>
      <w:r w:rsidRPr="00896E91">
        <w:rPr>
          <w:rFonts w:ascii="Noto Sans" w:hAnsi="Noto Sans" w:cs="Noto Sans"/>
          <w:sz w:val="20"/>
          <w:szCs w:val="20"/>
          <w:lang w:val="es-MX"/>
        </w:rPr>
        <w:t>para su presentación ante el H. Consejo Técnico, en su próxima sesión del mes de abril</w:t>
      </w:r>
      <w:r w:rsidR="00C852F4">
        <w:rPr>
          <w:rFonts w:ascii="Noto Sans" w:hAnsi="Noto Sans" w:cs="Noto Sans"/>
          <w:sz w:val="20"/>
          <w:szCs w:val="20"/>
          <w:lang w:val="es-MX"/>
        </w:rPr>
        <w:t xml:space="preserve"> de 2026</w:t>
      </w:r>
      <w:r w:rsidRPr="00896E91">
        <w:rPr>
          <w:rFonts w:ascii="Noto Sans" w:hAnsi="Noto Sans" w:cs="Noto Sans"/>
          <w:sz w:val="20"/>
          <w:szCs w:val="20"/>
          <w:lang w:val="es-MX"/>
        </w:rPr>
        <w:t>.</w:t>
      </w:r>
    </w:p>
    <w:p w14:paraId="72E9501C" w14:textId="77777777" w:rsidR="00896E91" w:rsidRPr="00B84AC0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7BB34452" w14:textId="57D789EC" w:rsidR="00896E91" w:rsidRPr="001F1F3E" w:rsidRDefault="00BE414F" w:rsidP="00DC5ABE">
      <w:pPr>
        <w:numPr>
          <w:ilvl w:val="0"/>
          <w:numId w:val="3"/>
        </w:numPr>
        <w:ind w:left="0" w:right="283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1F1F3E">
        <w:rPr>
          <w:rFonts w:ascii="Noto Sans" w:hAnsi="Noto Sans" w:cs="Noto Sans"/>
          <w:sz w:val="20"/>
          <w:szCs w:val="20"/>
          <w:lang w:val="es-ES_tradnl"/>
        </w:rPr>
        <w:t xml:space="preserve">Solicitud de autorización para incluir en el “Programa de Arrendamiento Inmobiliario para el año 2026, IMSS-Arrendatario“, aprobado mediante el Acuerdo ACDO.SA2.HCT.281025/326.P.DA </w:t>
      </w:r>
      <w:r w:rsidR="00CF2AC9" w:rsidRPr="001F1F3E">
        <w:rPr>
          <w:rFonts w:ascii="Noto Sans" w:hAnsi="Noto Sans" w:cs="Noto Sans"/>
          <w:bCs/>
          <w:sz w:val="20"/>
          <w:szCs w:val="20"/>
        </w:rPr>
        <w:t>del 28 de octubre de 2025 y su actualización en el</w:t>
      </w:r>
      <w:r w:rsidR="00CF2AC9" w:rsidRPr="001F1F3E">
        <w:rPr>
          <w:rFonts w:ascii="Noto Sans" w:hAnsi="Noto Sans" w:cs="Noto Sans"/>
          <w:sz w:val="20"/>
          <w:szCs w:val="20"/>
          <w:lang w:val="es-ES_tradnl"/>
        </w:rPr>
        <w:t xml:space="preserve"> </w:t>
      </w:r>
      <w:r w:rsidRPr="001F1F3E">
        <w:rPr>
          <w:rFonts w:ascii="Noto Sans" w:hAnsi="Noto Sans" w:cs="Noto Sans"/>
          <w:sz w:val="20"/>
          <w:szCs w:val="20"/>
          <w:lang w:val="es-ES_tradnl"/>
        </w:rPr>
        <w:t>ACDO.SA2.HCT.260226/46.P.DA,</w:t>
      </w:r>
      <w:r w:rsidR="00CF2AC9" w:rsidRPr="001F1F3E">
        <w:rPr>
          <w:rFonts w:ascii="Noto Sans" w:hAnsi="Noto Sans" w:cs="Noto Sans"/>
          <w:sz w:val="20"/>
          <w:szCs w:val="20"/>
          <w:lang w:val="es-ES_tradnl"/>
        </w:rPr>
        <w:t xml:space="preserve"> </w:t>
      </w:r>
      <w:r w:rsidR="00CF2AC9" w:rsidRPr="001F1F3E">
        <w:rPr>
          <w:rFonts w:ascii="Noto Sans" w:hAnsi="Noto Sans" w:cs="Noto Sans"/>
          <w:bCs/>
          <w:sz w:val="20"/>
          <w:szCs w:val="20"/>
          <w:lang w:val="es-ES_tradnl"/>
        </w:rPr>
        <w:t>de fecha 26 de febrero de 2026</w:t>
      </w:r>
      <w:r w:rsidR="00CF2AC9" w:rsidRPr="001F1F3E">
        <w:rPr>
          <w:rFonts w:ascii="Noto Sans" w:hAnsi="Noto Sans" w:cs="Noto Sans" w:hint="eastAsia"/>
          <w:sz w:val="20"/>
          <w:szCs w:val="20"/>
          <w:lang w:val="es-ES_tradnl"/>
        </w:rPr>
        <w:t>,</w:t>
      </w:r>
      <w:r w:rsidRPr="001F1F3E">
        <w:rPr>
          <w:rFonts w:ascii="Noto Sans" w:hAnsi="Noto Sans" w:cs="Noto Sans"/>
          <w:sz w:val="20"/>
          <w:szCs w:val="20"/>
          <w:lang w:val="es-ES_tradnl"/>
        </w:rPr>
        <w:t xml:space="preserve"> la celebración de dos contratos de arrendamiento </w:t>
      </w:r>
      <w:r w:rsidR="00CF2AC9" w:rsidRPr="001F1F3E">
        <w:rPr>
          <w:rFonts w:ascii="Noto Sans" w:hAnsi="Noto Sans" w:cs="Noto Sans"/>
          <w:sz w:val="20"/>
          <w:szCs w:val="20"/>
          <w:lang w:val="es-ES_tradnl"/>
        </w:rPr>
        <w:t>con</w:t>
      </w:r>
      <w:r w:rsidRPr="001F1F3E">
        <w:rPr>
          <w:rFonts w:ascii="Noto Sans" w:hAnsi="Noto Sans" w:cs="Noto Sans"/>
          <w:sz w:val="20"/>
          <w:szCs w:val="20"/>
          <w:lang w:val="es-ES_tradnl"/>
        </w:rPr>
        <w:t xml:space="preserve"> destino de Oficinas Administrativas de </w:t>
      </w:r>
      <w:r w:rsidRPr="001F1F3E">
        <w:rPr>
          <w:rFonts w:ascii="Noto Sans" w:hAnsi="Noto Sans" w:cs="Noto Sans"/>
          <w:sz w:val="20"/>
          <w:szCs w:val="20"/>
          <w:lang w:val="es-ES_tradnl"/>
        </w:rPr>
        <w:lastRenderedPageBreak/>
        <w:t>Nivel Central en la Ciudad de México</w:t>
      </w:r>
      <w:r w:rsidR="00CF2AC9" w:rsidRPr="001F1F3E">
        <w:rPr>
          <w:rFonts w:ascii="Noto Sans" w:hAnsi="Noto Sans" w:cs="Noto Sans"/>
          <w:sz w:val="20"/>
          <w:szCs w:val="20"/>
          <w:lang w:val="es-ES_tradnl"/>
        </w:rPr>
        <w:t>,</w:t>
      </w:r>
      <w:r w:rsidRPr="001F1F3E">
        <w:rPr>
          <w:rFonts w:ascii="Noto Sans" w:hAnsi="Noto Sans" w:cs="Noto Sans"/>
          <w:sz w:val="20"/>
          <w:szCs w:val="20"/>
          <w:lang w:val="es-ES_tradnl"/>
        </w:rPr>
        <w:t xml:space="preserve"> y Archivo de Concentración y Bodega de Bienes Adjudicados y Embargados en el </w:t>
      </w:r>
      <w:r w:rsidR="00C852F4">
        <w:rPr>
          <w:rFonts w:ascii="Noto Sans" w:hAnsi="Noto Sans" w:cs="Noto Sans"/>
          <w:sz w:val="20"/>
          <w:szCs w:val="20"/>
          <w:lang w:val="es-ES_tradnl"/>
        </w:rPr>
        <w:t>OOAD Estatal</w:t>
      </w:r>
      <w:r w:rsidRPr="001F1F3E">
        <w:rPr>
          <w:rFonts w:ascii="Noto Sans" w:hAnsi="Noto Sans" w:cs="Noto Sans"/>
          <w:sz w:val="20"/>
          <w:szCs w:val="20"/>
          <w:lang w:val="es-ES_tradnl"/>
        </w:rPr>
        <w:t xml:space="preserve"> de Hidalgo</w:t>
      </w:r>
      <w:r w:rsidR="00896E91" w:rsidRPr="001F1F3E">
        <w:rPr>
          <w:rFonts w:ascii="Noto Sans" w:hAnsi="Noto Sans" w:cs="Noto Sans" w:hint="eastAsia"/>
          <w:sz w:val="20"/>
          <w:szCs w:val="20"/>
          <w:lang w:val="es-ES_tradnl"/>
        </w:rPr>
        <w:t>.</w:t>
      </w:r>
    </w:p>
    <w:p w14:paraId="2750EB43" w14:textId="77777777" w:rsidR="00896E91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65E2B5A" w14:textId="77777777" w:rsidR="00896E91" w:rsidRPr="00896E91" w:rsidRDefault="00896E91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896E91">
        <w:rPr>
          <w:rFonts w:ascii="Noto Sans" w:hAnsi="Noto Sans" w:cs="Noto Sans"/>
          <w:sz w:val="20"/>
          <w:szCs w:val="20"/>
          <w:lang w:val="es-ES_tradnl"/>
        </w:rPr>
        <w:t>Para tal efecto, adjunto al presente de forma imp</w:t>
      </w:r>
      <w:r w:rsidR="00310C56">
        <w:rPr>
          <w:rFonts w:ascii="Noto Sans" w:hAnsi="Noto Sans" w:cs="Noto Sans"/>
          <w:sz w:val="20"/>
          <w:szCs w:val="20"/>
          <w:lang w:val="es-ES_tradnl"/>
        </w:rPr>
        <w:t>resa y en archivo electrónico, p</w:t>
      </w:r>
      <w:r w:rsidRPr="00896E91">
        <w:rPr>
          <w:rFonts w:ascii="Noto Sans" w:hAnsi="Noto Sans" w:cs="Noto Sans"/>
          <w:sz w:val="20"/>
          <w:szCs w:val="20"/>
          <w:lang w:val="es-ES_tradnl"/>
        </w:rPr>
        <w:t>royecto de Acuerdo, síntesis y presentación.</w:t>
      </w:r>
    </w:p>
    <w:p w14:paraId="674D4C6F" w14:textId="77777777" w:rsidR="001F1F3E" w:rsidRDefault="001F1F3E" w:rsidP="00AC5F55">
      <w:pPr>
        <w:jc w:val="both"/>
        <w:rPr>
          <w:rFonts w:ascii="Noto Sans" w:hAnsi="Noto Sans" w:cs="Noto Sans"/>
          <w:sz w:val="20"/>
          <w:szCs w:val="20"/>
          <w:lang w:val="es-ES_tradnl"/>
        </w:rPr>
      </w:pPr>
    </w:p>
    <w:p w14:paraId="574AB8C2" w14:textId="77777777" w:rsidR="005152CD" w:rsidRPr="005152CD" w:rsidRDefault="005152CD" w:rsidP="00E013D1">
      <w:pPr>
        <w:ind w:left="-567"/>
        <w:jc w:val="both"/>
        <w:rPr>
          <w:rFonts w:ascii="Noto Sans" w:hAnsi="Noto Sans" w:cs="Noto Sans"/>
          <w:sz w:val="20"/>
          <w:szCs w:val="20"/>
          <w:lang w:val="es-ES_tradnl"/>
        </w:rPr>
      </w:pPr>
      <w:r w:rsidRPr="005152CD">
        <w:rPr>
          <w:rFonts w:ascii="Noto Sans" w:hAnsi="Noto Sans" w:cs="Noto Sans"/>
          <w:sz w:val="20"/>
          <w:szCs w:val="20"/>
          <w:lang w:val="es-ES_tradnl"/>
        </w:rPr>
        <w:t xml:space="preserve">Lo anterior, con fundamento en lo dispuesto por los artículos 32 y 116 de la Ley General de Bienes Nacionales; 1, 2 fracción V, 3 fracción II, inciso a), 4, 5, 6 y 69 fracciones V, VI y VII del Reglamento Interior del Instituto Mexicano del Seguro Social; numeral 7.1.1.1 del Manual de Organización de la Dirección de Administración, así como el oficio número </w:t>
      </w:r>
      <w:r>
        <w:rPr>
          <w:rFonts w:ascii="Noto Sans" w:hAnsi="Noto Sans" w:cs="Noto Sans"/>
          <w:sz w:val="20"/>
          <w:szCs w:val="20"/>
          <w:lang w:val="es-MX"/>
        </w:rPr>
        <w:t>095217</w:t>
      </w:r>
      <w:r w:rsidRPr="005152CD">
        <w:rPr>
          <w:rFonts w:ascii="Noto Sans" w:hAnsi="Noto Sans" w:cs="Noto Sans"/>
          <w:sz w:val="20"/>
          <w:szCs w:val="20"/>
          <w:lang w:val="es-MX"/>
        </w:rPr>
        <w:t>0500/032 de fecha 18 de abril de 2024</w:t>
      </w:r>
      <w:r w:rsidRPr="005152CD">
        <w:rPr>
          <w:rFonts w:ascii="Noto Sans" w:hAnsi="Noto Sans" w:cs="Noto Sans"/>
          <w:sz w:val="20"/>
          <w:szCs w:val="20"/>
          <w:lang w:val="es-ES_tradnl"/>
        </w:rPr>
        <w:t>, suscrito por el Director General del IMSS, a través del cual designó al suscrito como Responsable Inmobiliario de este Instituto.</w:t>
      </w:r>
    </w:p>
    <w:p w14:paraId="689EDB04" w14:textId="77777777" w:rsidR="00896E91" w:rsidRPr="005152CD" w:rsidRDefault="00896E91" w:rsidP="00896E91">
      <w:pPr>
        <w:ind w:left="-567" w:right="-234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314521EA" w14:textId="77777777" w:rsidR="00896E91" w:rsidRP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896E91">
        <w:rPr>
          <w:rFonts w:ascii="Noto Sans" w:hAnsi="Noto Sans" w:cs="Noto Sans"/>
          <w:bCs/>
          <w:sz w:val="20"/>
          <w:szCs w:val="20"/>
          <w:lang w:val="es-ES_tradnl"/>
        </w:rPr>
        <w:t>Sin más por el momento, aprovecho la ocasión para enviarle un cordial saludo.</w:t>
      </w:r>
    </w:p>
    <w:p w14:paraId="4432D258" w14:textId="77777777" w:rsidR="005152CD" w:rsidRPr="005152CD" w:rsidRDefault="005152CD" w:rsidP="00896E91">
      <w:pPr>
        <w:ind w:left="-567" w:right="-234"/>
        <w:jc w:val="both"/>
        <w:rPr>
          <w:rFonts w:ascii="Noto Sans" w:hAnsi="Noto Sans" w:cs="Noto Sans"/>
          <w:bCs/>
          <w:sz w:val="16"/>
          <w:szCs w:val="20"/>
          <w:lang w:val="es-ES_tradnl"/>
        </w:rPr>
      </w:pPr>
    </w:p>
    <w:p w14:paraId="6CBC469E" w14:textId="77777777" w:rsidR="00896E91" w:rsidRPr="007B017F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Atentamente</w:t>
      </w:r>
    </w:p>
    <w:p w14:paraId="0DEE14A3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019A60CC" w14:textId="77777777" w:rsidR="005152CD" w:rsidRDefault="005152CD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A8032B3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4325C689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</w:p>
    <w:p w14:paraId="1B3E3C04" w14:textId="77777777" w:rsidR="00896E91" w:rsidRPr="007B017F" w:rsidRDefault="00896E91" w:rsidP="00896E91">
      <w:pPr>
        <w:ind w:left="-567" w:right="-234"/>
        <w:jc w:val="both"/>
        <w:rPr>
          <w:rFonts w:ascii="Noto Sans" w:hAnsi="Noto Sans" w:cs="Noto Sans"/>
          <w:b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/>
          <w:bCs/>
          <w:sz w:val="20"/>
          <w:szCs w:val="20"/>
          <w:lang w:val="es-ES_tradnl"/>
        </w:rPr>
        <w:t>Mtro. Ángel Annuar Rubio Moreno</w:t>
      </w:r>
    </w:p>
    <w:p w14:paraId="3D913720" w14:textId="77777777" w:rsidR="002330A2" w:rsidRDefault="00896E91" w:rsidP="002330A2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Titular de la Coordinación de Conservación</w:t>
      </w:r>
      <w:r w:rsidR="002330A2">
        <w:rPr>
          <w:rFonts w:ascii="Noto Sans" w:hAnsi="Noto Sans" w:cs="Noto Sans"/>
          <w:bCs/>
          <w:sz w:val="20"/>
          <w:szCs w:val="20"/>
          <w:lang w:val="es-ES_tradnl"/>
        </w:rPr>
        <w:t xml:space="preserve"> </w:t>
      </w:r>
    </w:p>
    <w:p w14:paraId="06FCA005" w14:textId="77777777" w:rsidR="00896E91" w:rsidRPr="007B017F" w:rsidRDefault="00896E91" w:rsidP="002330A2">
      <w:pPr>
        <w:ind w:left="-567" w:right="-234"/>
        <w:jc w:val="both"/>
        <w:rPr>
          <w:rFonts w:ascii="Noto Sans" w:hAnsi="Noto Sans" w:cs="Noto Sans"/>
          <w:bCs/>
          <w:sz w:val="20"/>
          <w:szCs w:val="20"/>
          <w:lang w:val="es-ES_tradnl"/>
        </w:rPr>
      </w:pPr>
      <w:r w:rsidRPr="007B017F">
        <w:rPr>
          <w:rFonts w:ascii="Noto Sans" w:hAnsi="Noto Sans" w:cs="Noto Sans"/>
          <w:bCs/>
          <w:sz w:val="20"/>
          <w:szCs w:val="20"/>
          <w:lang w:val="es-ES_tradnl"/>
        </w:rPr>
        <w:t>y Servicios Generales y Responsable Inmobiliario</w:t>
      </w:r>
      <w:r w:rsidR="002330A2">
        <w:rPr>
          <w:rFonts w:ascii="Noto Sans" w:hAnsi="Noto Sans" w:cs="Noto Sans"/>
          <w:bCs/>
          <w:sz w:val="20"/>
          <w:szCs w:val="20"/>
          <w:lang w:val="es-ES_tradnl"/>
        </w:rPr>
        <w:t>.</w:t>
      </w:r>
    </w:p>
    <w:p w14:paraId="249387AE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4AC8E9F7" w14:textId="77777777" w:rsidR="005152CD" w:rsidRDefault="005152CD" w:rsidP="00896E91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</w:p>
    <w:p w14:paraId="43BE24A3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709055BB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6C35E2F0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6"/>
          <w:szCs w:val="16"/>
        </w:rPr>
      </w:pPr>
    </w:p>
    <w:p w14:paraId="6A5002B4" w14:textId="77777777" w:rsidR="00896E91" w:rsidRPr="00B301F4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6"/>
          <w:szCs w:val="16"/>
          <w:lang w:val="es-ES_tradnl"/>
        </w:rPr>
      </w:pPr>
      <w:proofErr w:type="spellStart"/>
      <w:r w:rsidRPr="00B301F4">
        <w:rPr>
          <w:rFonts w:ascii="Noto Sans" w:hAnsi="Noto Sans" w:cs="Noto Sans"/>
          <w:bCs/>
          <w:sz w:val="16"/>
          <w:szCs w:val="16"/>
          <w:lang w:val="es-ES_tradnl"/>
        </w:rPr>
        <w:t>C.c.p</w:t>
      </w:r>
      <w:proofErr w:type="spellEnd"/>
      <w:r w:rsidRPr="00B301F4">
        <w:rPr>
          <w:rFonts w:ascii="Noto Sans" w:hAnsi="Noto Sans" w:cs="Noto Sans"/>
          <w:bCs/>
          <w:sz w:val="16"/>
          <w:szCs w:val="16"/>
          <w:lang w:val="es-ES_tradnl"/>
        </w:rPr>
        <w:t>.</w:t>
      </w:r>
    </w:p>
    <w:p w14:paraId="1A84946D" w14:textId="77777777" w:rsidR="00896E91" w:rsidRPr="00B301F4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6"/>
          <w:szCs w:val="16"/>
          <w:lang w:val="es-ES_tradnl"/>
        </w:rPr>
      </w:pPr>
    </w:p>
    <w:p w14:paraId="6B3ED5B0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bookmarkStart w:id="0" w:name="_Hlk47605684"/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>Lic. Borsalino González Andrade. Titular de la Dirección de Administración. (*)</w:t>
      </w:r>
    </w:p>
    <w:bookmarkEnd w:id="0"/>
    <w:p w14:paraId="6498B4B3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Lic. Juan Carlos Cardona Aldave. Titular de la Unidad de Administración. (*). </w:t>
      </w:r>
    </w:p>
    <w:p w14:paraId="5159294B" w14:textId="77777777" w:rsidR="00896E91" w:rsidRPr="00B301F4" w:rsidRDefault="00896E91" w:rsidP="00896E91">
      <w:pPr>
        <w:pStyle w:val="Prrafodelista"/>
        <w:numPr>
          <w:ilvl w:val="0"/>
          <w:numId w:val="1"/>
        </w:numPr>
        <w:spacing w:after="0" w:line="240" w:lineRule="auto"/>
        <w:ind w:left="-142" w:right="-234" w:hanging="425"/>
        <w:jc w:val="both"/>
        <w:rPr>
          <w:rFonts w:ascii="Noto Sans" w:eastAsia="Yu Mincho" w:hAnsi="Noto Sans" w:cs="Noto Sans"/>
          <w:bCs/>
          <w:sz w:val="16"/>
          <w:szCs w:val="16"/>
          <w:lang w:val="es-ES_tradnl"/>
        </w:rPr>
      </w:pP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>Lic. Martha G. Pineda Ríos</w:t>
      </w:r>
      <w:r w:rsidR="00310C56">
        <w:rPr>
          <w:rFonts w:ascii="Noto Sans" w:eastAsia="Yu Mincho" w:hAnsi="Noto Sans" w:cs="Noto Sans"/>
          <w:bCs/>
          <w:sz w:val="16"/>
          <w:szCs w:val="16"/>
          <w:lang w:val="es-ES_tradnl"/>
        </w:rPr>
        <w:t>.</w:t>
      </w:r>
      <w:r w:rsidRPr="00B301F4">
        <w:rPr>
          <w:rFonts w:ascii="Noto Sans" w:eastAsia="Yu Mincho" w:hAnsi="Noto Sans" w:cs="Noto Sans"/>
          <w:bCs/>
          <w:sz w:val="16"/>
          <w:szCs w:val="16"/>
          <w:lang w:val="es-ES_tradnl"/>
        </w:rPr>
        <w:t xml:space="preserve"> Titular de la Coordinación Técnica de Administración de Activos. (*)</w:t>
      </w:r>
    </w:p>
    <w:p w14:paraId="6491FC28" w14:textId="77777777" w:rsidR="00896E91" w:rsidRPr="00896E91" w:rsidRDefault="00896E91" w:rsidP="00896E91">
      <w:pPr>
        <w:ind w:left="-142" w:right="-234" w:hanging="425"/>
        <w:jc w:val="both"/>
        <w:rPr>
          <w:rFonts w:ascii="Noto Sans" w:hAnsi="Noto Sans" w:cs="Noto Sans"/>
          <w:bCs/>
          <w:sz w:val="10"/>
          <w:szCs w:val="16"/>
          <w:lang w:val="es-ES_tradnl"/>
        </w:rPr>
      </w:pPr>
    </w:p>
    <w:p w14:paraId="4F838989" w14:textId="77777777" w:rsidR="00896E91" w:rsidRPr="00B301F4" w:rsidRDefault="00896E91" w:rsidP="00896E91">
      <w:pPr>
        <w:widowControl w:val="0"/>
        <w:suppressAutoHyphens/>
        <w:ind w:left="-142" w:right="-234" w:hanging="425"/>
        <w:jc w:val="both"/>
        <w:rPr>
          <w:rFonts w:ascii="Montserrat" w:eastAsia="Times New Roman" w:hAnsi="Montserrat"/>
          <w:color w:val="000000"/>
          <w:sz w:val="16"/>
          <w:szCs w:val="16"/>
          <w:lang w:eastAsia="es-MX"/>
        </w:rPr>
      </w:pPr>
      <w:r w:rsidRPr="00896E91">
        <w:rPr>
          <w:rFonts w:ascii="Noto Sans" w:hAnsi="Noto Sans" w:cs="Noto Sans"/>
          <w:bCs/>
          <w:sz w:val="16"/>
          <w:szCs w:val="16"/>
          <w:lang w:val="es-ES_tradnl"/>
        </w:rPr>
        <w:t>Se envía copia por Sistema SICGC (*)</w:t>
      </w:r>
    </w:p>
    <w:p w14:paraId="0440220B" w14:textId="77777777" w:rsidR="00896E91" w:rsidRDefault="00896E91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700D88B4" w14:textId="77777777" w:rsidR="006A6AB5" w:rsidRDefault="006A6AB5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57D4D3E5" w14:textId="77777777" w:rsidR="006A6AB5" w:rsidRDefault="006A6AB5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2A23E9E6" w14:textId="77777777" w:rsidR="006A6AB5" w:rsidRPr="00B301F4" w:rsidRDefault="006A6AB5" w:rsidP="006A6AB5">
      <w:pPr>
        <w:ind w:left="-567" w:right="-234"/>
        <w:jc w:val="both"/>
        <w:rPr>
          <w:rFonts w:ascii="Noto Sans" w:hAnsi="Noto Sans" w:cs="Noto Sans"/>
          <w:sz w:val="16"/>
          <w:szCs w:val="16"/>
          <w:lang w:val="es-MX"/>
        </w:rPr>
      </w:pPr>
      <w:r w:rsidRPr="00B301F4">
        <w:rPr>
          <w:rFonts w:ascii="Noto Sans" w:hAnsi="Noto Sans" w:cs="Noto Sans"/>
          <w:sz w:val="16"/>
          <w:szCs w:val="16"/>
          <w:lang w:val="es-MX"/>
        </w:rPr>
        <w:t>MGPR/CFTS</w:t>
      </w:r>
    </w:p>
    <w:p w14:paraId="010B50B5" w14:textId="77777777" w:rsidR="006A6AB5" w:rsidRPr="00B301F4" w:rsidRDefault="006A6AB5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2B66A83C" w14:textId="77777777" w:rsidR="00896E91" w:rsidRPr="00B301F4" w:rsidRDefault="00896E91" w:rsidP="00896E91">
      <w:pPr>
        <w:ind w:left="-567" w:right="-234"/>
        <w:jc w:val="both"/>
        <w:rPr>
          <w:rFonts w:ascii="Noto Sans" w:hAnsi="Noto Sans" w:cs="Noto Sans"/>
          <w:sz w:val="18"/>
          <w:szCs w:val="18"/>
        </w:rPr>
      </w:pPr>
    </w:p>
    <w:p w14:paraId="1C50CE08" w14:textId="77777777" w:rsidR="0082090E" w:rsidRDefault="0082090E"/>
    <w:sectPr w:rsidR="0082090E" w:rsidSect="006A6AB5">
      <w:headerReference w:type="default" r:id="rId8"/>
      <w:footerReference w:type="default" r:id="rId9"/>
      <w:pgSz w:w="12240" w:h="15840"/>
      <w:pgMar w:top="2835" w:right="758" w:bottom="1843" w:left="1701" w:header="708" w:footer="1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ECB3" w14:textId="77777777" w:rsidR="001B5AA1" w:rsidRDefault="001B5AA1" w:rsidP="00896E91">
      <w:r>
        <w:separator/>
      </w:r>
    </w:p>
  </w:endnote>
  <w:endnote w:type="continuationSeparator" w:id="0">
    <w:p w14:paraId="78EFE8AA" w14:textId="77777777" w:rsidR="001B5AA1" w:rsidRDefault="001B5AA1" w:rsidP="0089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Segoe UI"/>
    <w:charset w:val="00"/>
    <w:family w:val="swiss"/>
    <w:pitch w:val="variable"/>
    <w:sig w:usb0="E00082FF" w:usb1="400078FF" w:usb2="00000021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02232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433F276F" w14:textId="77777777" w:rsidR="0082090E" w:rsidRDefault="0082090E">
            <w:pPr>
              <w:pStyle w:val="Piedepgina"/>
              <w:jc w:val="right"/>
            </w:pPr>
            <w:r w:rsidRPr="00E013D1">
              <w:rPr>
                <w:bCs/>
                <w:sz w:val="16"/>
              </w:rPr>
              <w:fldChar w:fldCharType="begin"/>
            </w:r>
            <w:r w:rsidRPr="00E013D1">
              <w:rPr>
                <w:bCs/>
                <w:sz w:val="16"/>
              </w:rPr>
              <w:instrText>PAGE</w:instrText>
            </w:r>
            <w:r w:rsidRPr="00E013D1">
              <w:rPr>
                <w:bCs/>
                <w:sz w:val="16"/>
              </w:rPr>
              <w:fldChar w:fldCharType="separate"/>
            </w:r>
            <w:r w:rsidR="00AC5F55">
              <w:rPr>
                <w:bCs/>
                <w:noProof/>
                <w:sz w:val="16"/>
              </w:rPr>
              <w:t>2</w:t>
            </w:r>
            <w:r w:rsidRPr="00E013D1">
              <w:rPr>
                <w:bCs/>
                <w:sz w:val="16"/>
              </w:rPr>
              <w:fldChar w:fldCharType="end"/>
            </w:r>
            <w:r w:rsidRPr="00E013D1">
              <w:rPr>
                <w:bCs/>
                <w:sz w:val="16"/>
              </w:rPr>
              <w:t>/</w:t>
            </w:r>
            <w:r w:rsidRPr="00E013D1">
              <w:rPr>
                <w:bCs/>
                <w:sz w:val="16"/>
              </w:rPr>
              <w:fldChar w:fldCharType="begin"/>
            </w:r>
            <w:r w:rsidRPr="00E013D1">
              <w:rPr>
                <w:bCs/>
                <w:sz w:val="16"/>
              </w:rPr>
              <w:instrText>NUMPAGES</w:instrText>
            </w:r>
            <w:r w:rsidRPr="00E013D1">
              <w:rPr>
                <w:bCs/>
                <w:sz w:val="16"/>
              </w:rPr>
              <w:fldChar w:fldCharType="separate"/>
            </w:r>
            <w:r w:rsidR="00AC5F55">
              <w:rPr>
                <w:bCs/>
                <w:noProof/>
                <w:sz w:val="16"/>
              </w:rPr>
              <w:t>2</w:t>
            </w:r>
            <w:r w:rsidRPr="00E013D1">
              <w:rPr>
                <w:bCs/>
                <w:sz w:val="16"/>
              </w:rPr>
              <w:fldChar w:fldCharType="end"/>
            </w:r>
          </w:p>
        </w:sdtContent>
      </w:sdt>
    </w:sdtContent>
  </w:sdt>
  <w:p w14:paraId="68D8A4EA" w14:textId="77777777" w:rsidR="0082090E" w:rsidRDefault="0082090E">
    <w:pPr>
      <w:pStyle w:val="Piedepgina"/>
    </w:pPr>
    <w:r w:rsidRPr="00EB32A3">
      <w:rPr>
        <w:rFonts w:ascii="Montserrat" w:eastAsia="Times New Roman" w:hAnsi="Montserrat" w:cs="Montserrat"/>
        <w:noProof/>
        <w:sz w:val="22"/>
        <w:szCs w:val="22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6F0CC8" wp14:editId="424A2C3F">
              <wp:simplePos x="0" y="0"/>
              <wp:positionH relativeFrom="column">
                <wp:posOffset>1220470</wp:posOffset>
              </wp:positionH>
              <wp:positionV relativeFrom="paragraph">
                <wp:posOffset>234950</wp:posOffset>
              </wp:positionV>
              <wp:extent cx="5697855" cy="381000"/>
              <wp:effectExtent l="0" t="0" r="0" b="0"/>
              <wp:wrapNone/>
              <wp:docPr id="623801807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7855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EF621A" w14:textId="77777777" w:rsidR="0082090E" w:rsidRPr="007B20DC" w:rsidRDefault="0082090E" w:rsidP="00E013D1">
                          <w:pPr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</w:pPr>
                          <w:r w:rsidRPr="007B20DC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Cozumel No. 43, Piso 9, Col. Roma Norte, Alcaldía Cuauhtémoc, C. P. 06700, CDMX.      Tel. (55) 5226 1700 Ext. 17756      </w:t>
                          </w:r>
                        </w:p>
                        <w:p w14:paraId="41936A4B" w14:textId="77777777" w:rsidR="0082090E" w:rsidRPr="007B20DC" w:rsidRDefault="0082090E" w:rsidP="00E013D1">
                          <w:pPr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</w:pPr>
                          <w:r w:rsidRPr="007B20DC">
                            <w:rPr>
                              <w:rFonts w:ascii="Noto Sans" w:hAnsi="Noto Sans" w:cs="Noto Sans"/>
                              <w:color w:val="4D192A"/>
                              <w:sz w:val="13"/>
                              <w:szCs w:val="13"/>
                            </w:rPr>
                            <w:t xml:space="preserve"> www.imss.gob.mx</w:t>
                          </w:r>
                        </w:p>
                        <w:p w14:paraId="4F6199FC" w14:textId="77777777" w:rsidR="0082090E" w:rsidRPr="00F653FA" w:rsidRDefault="0082090E" w:rsidP="00E013D1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6F0C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style="position:absolute;margin-left:96.1pt;margin-top:18.5pt;width:448.6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45EKAIAAEwEAAAOAAAAZHJzL2Uyb0RvYy54bWysVF1v2yAUfZ+0/4B4X+ykSZpacaqsVaZJ&#10;UVsprfpMMMTWMJcBiZ39+l2w86FuT9NeMHC/zzl4ft/WihyEdRXonA4HKSVCcygqvcvp2+vqy4wS&#10;55kumAItcnoUjt4vPn+aNyYTIyhBFcISTKJd1piclt6bLEkcL0XN3ACM0GiUYGvm8Wh3SWFZg9lr&#10;lYzSdJo0YAtjgQvn8PaxM9JFzC+l4P5ZSic8UTnF3nxcbVy3YU0Wc5btLDNlxfs22D90UbNKY9Fz&#10;qkfmGdnb6o9UdcUtOJB+wKFOQMqKizgDTjNMP0yzKZkRcRYEx5kzTO7/peVPh415scS3X6FFAuMQ&#10;zqyB/3CITdIYl/U+AVOXOfQOg7bS1uGLIxAMRGyPZzxF6wnHy8n07nY2mVDC0XYzG6ZpBDy5RBvr&#10;/DcBNQmbnFrkK3bADmvnQ32WnVxCMQ2rSqnImdKkyen0ZpLGgLMFI5TuG+96DV37dtuSqggDYnS4&#10;2UJxxLktdJJwhq8q7GHNnH9hFjWAE6Gu/TMuUgHWgn5HSQn219/ugz9Sg1ZKGtRUTt3PPbOCEvVd&#10;I2l3w/E4iDAexpPbER7stWV7bdH7+gFQtkN8QYbHbfD36rSVFup3lP8yVEUT0xxr59Sftg++Uzo+&#10;Hy6Wy+iEsjPMr/XG8BPdAeHX9p1Z09PgkcAnOKmPZR/Y6Hw7PpZ7D7KKVF1Q7eFHyUYG++cV3sT1&#10;OXpdfgKL3wAAAP//AwBQSwMEFAAGAAgAAAAhAH2EaI/gAAAACgEAAA8AAABkcnMvZG93bnJldi54&#10;bWxMj8FOwzAQRO9I/IO1SNyoQ1AhSeNUVaQKCcGhpRdum9hNosbrELtt4OvZnspxZp9mZ/LlZHtx&#10;MqPvHCl4nEUgDNVOd9Qo2H2uHxIQPiBp7B0ZBT/Gw7K4vckx0+5MG3PahkZwCPkMFbQhDJmUvm6N&#10;RT9zgyG+7d1oMbAcG6lHPHO47WUcRc/SYkf8ocXBlK2pD9ujVfBWrj9wU8U2+e3L1/f9avjefc2V&#10;ur+bVgsQwUzhCsOlPleHgjtV7kjai551GseMKnh64U0XIErSOYhKQcqOLHL5f0LxBwAA//8DAFBL&#10;AQItABQABgAIAAAAIQC2gziS/gAAAOEBAAATAAAAAAAAAAAAAAAAAAAAAABbQ29udGVudF9UeXBl&#10;c10ueG1sUEsBAi0AFAAGAAgAAAAhADj9If/WAAAAlAEAAAsAAAAAAAAAAAAAAAAALwEAAF9yZWxz&#10;Ly5yZWxzUEsBAi0AFAAGAAgAAAAhANgfjkQoAgAATAQAAA4AAAAAAAAAAAAAAAAALgIAAGRycy9l&#10;Mm9Eb2MueG1sUEsBAi0AFAAGAAgAAAAhAH2EaI/gAAAACgEAAA8AAAAAAAAAAAAAAAAAggQAAGRy&#10;cy9kb3ducmV2LnhtbFBLBQYAAAAABAAEAPMAAACPBQAAAAA=&#10;" filled="f" stroked="f" strokeweight=".5pt">
              <v:textbox>
                <w:txbxContent>
                  <w:p w14:paraId="73EF621A" w14:textId="77777777" w:rsidR="0082090E" w:rsidRPr="007B20DC" w:rsidRDefault="0082090E" w:rsidP="00E013D1">
                    <w:pPr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</w:pPr>
                    <w:r w:rsidRPr="007B20DC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Cozumel No. 43, Piso 9, Col. Roma Norte, Alcaldía Cuauhtémoc, C. P. 06700, CDMX.      Tel. (55) 5226 1700 Ext. 17756      </w:t>
                    </w:r>
                  </w:p>
                  <w:p w14:paraId="41936A4B" w14:textId="77777777" w:rsidR="0082090E" w:rsidRPr="007B20DC" w:rsidRDefault="0082090E" w:rsidP="00E013D1">
                    <w:pPr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</w:pPr>
                    <w:r w:rsidRPr="007B20DC">
                      <w:rPr>
                        <w:rFonts w:ascii="Noto Sans" w:hAnsi="Noto Sans" w:cs="Noto Sans"/>
                        <w:color w:val="4D192A"/>
                        <w:sz w:val="13"/>
                        <w:szCs w:val="13"/>
                      </w:rPr>
                      <w:t xml:space="preserve"> www.imss.gob.mx</w:t>
                    </w:r>
                  </w:p>
                  <w:p w14:paraId="4F6199FC" w14:textId="77777777" w:rsidR="0082090E" w:rsidRPr="00F653FA" w:rsidRDefault="0082090E" w:rsidP="00E013D1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6CBB" w14:textId="77777777" w:rsidR="001B5AA1" w:rsidRDefault="001B5AA1" w:rsidP="00896E91">
      <w:r>
        <w:separator/>
      </w:r>
    </w:p>
  </w:footnote>
  <w:footnote w:type="continuationSeparator" w:id="0">
    <w:p w14:paraId="00F6273F" w14:textId="77777777" w:rsidR="001B5AA1" w:rsidRDefault="001B5AA1" w:rsidP="00896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4F89" w14:textId="3052D8F9" w:rsidR="0082090E" w:rsidRDefault="006A6AB5">
    <w:pPr>
      <w:pStyle w:val="Encabezado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5A9435" wp14:editId="2FCFE6C9">
              <wp:simplePos x="0" y="0"/>
              <wp:positionH relativeFrom="column">
                <wp:posOffset>-377952</wp:posOffset>
              </wp:positionH>
              <wp:positionV relativeFrom="paragraph">
                <wp:posOffset>676529</wp:posOffset>
              </wp:positionV>
              <wp:extent cx="3257550" cy="566420"/>
              <wp:effectExtent l="0" t="0" r="0" b="5080"/>
              <wp:wrapSquare wrapText="bothSides"/>
              <wp:docPr id="3" name="3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3257550" cy="566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B0F392A" w14:textId="77777777" w:rsidR="006A6AB5" w:rsidRPr="004E0D31" w:rsidRDefault="006A6AB5" w:rsidP="006A6AB5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E0D31"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</w:rPr>
                            <w:t xml:space="preserve">Dirección 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20"/>
                              <w:szCs w:val="20"/>
                            </w:rPr>
                            <w:t>de Administración</w:t>
                          </w:r>
                        </w:p>
                        <w:p w14:paraId="4210FA77" w14:textId="77777777" w:rsidR="006A6AB5" w:rsidRPr="004E0D31" w:rsidRDefault="006A6AB5" w:rsidP="006A6AB5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  <w:r w:rsidRPr="004E0D31"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  <w:t xml:space="preserve">Unidad </w:t>
                          </w:r>
                          <w:r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  <w:t>de Administración</w:t>
                          </w:r>
                        </w:p>
                        <w:p w14:paraId="20658AF6" w14:textId="77777777" w:rsidR="006A6AB5" w:rsidRPr="004E0D31" w:rsidRDefault="006A6AB5" w:rsidP="006A6AB5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  <w:r w:rsidRPr="004E0D31"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  <w:t xml:space="preserve">Coordinación </w:t>
                          </w:r>
                          <w:r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  <w:t xml:space="preserve">de Conservación y Servicios Generales </w:t>
                          </w:r>
                        </w:p>
                        <w:p w14:paraId="7290D023" w14:textId="77777777" w:rsidR="006A6AB5" w:rsidRDefault="006A6AB5" w:rsidP="006A6AB5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388DC793" w14:textId="77777777" w:rsidR="006A6AB5" w:rsidRPr="004E0D31" w:rsidRDefault="006A6AB5" w:rsidP="006A6AB5">
                          <w:pPr>
                            <w:spacing w:after="40" w:line="220" w:lineRule="exac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5A9435" id="_x0000_t202" coordsize="21600,21600" o:spt="202" path="m,l,21600r21600,l21600,xe">
              <v:stroke joinstyle="miter"/>
              <v:path gradientshapeok="t" o:connecttype="rect"/>
            </v:shapetype>
            <v:shape id="3 Cuadro de texto" o:spid="_x0000_s1027" type="#_x0000_t202" style="position:absolute;margin-left:-29.75pt;margin-top:53.25pt;width:256.5pt;height:4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Y8EJAIAAFEEAAAOAAAAZHJzL2Uyb0RvYy54bWysVN9v2jAQfp+0/8Hy+wiwwaqIUDEqpkmo&#10;rUSnPhvHJtESn3c2JOyv39lJYOv6VO3FXO73ffcdi9u2rthJoSvBZHwyGnOmjIS8NIeMf3/afLjh&#10;zHlhclGBURk/K8dvl+/fLRqbqikUUOUKGSUxLm1sxgvvbZokThaqFm4EVhkyasBaePrEQ5KjaCh7&#10;XSXT8XieNIC5RZDKOdLedUa+jPm1VtI/aO2UZ1XGqTcfX4zvPrzJciHSAwpblLJvQ7yhi1qUhope&#10;Ut0JL9gRy39S1aVEcKD9SEKdgNalVHEGmmYyfjHNrhBWxVkIHGcvMLn/l1ben3b2EZlvv0BLC4xD&#10;OLsF+cMxA+tCmINaIUJTKJFT4UmALGmsS/vQALVLHSUJ87ca6/BLkzHKR5CfLzCr1jNJyo/T2efZ&#10;jEySbLP5/NM07iG5Rlt0/quCmgUh40hrjI2J09b5UF+kg0soZmBTVlVcZWX+UpBjp1GRC330teEg&#10;+XbfUmwQ95CfCQyEjifOyk1JHWyF848CiRjUNJHdP9CjK2gyDr3EWQH46zV98Kd9kZWzhoiWcffz&#10;KFBxVn0zBGhg5SDgIOwHwRzrNRB3J3RGVkaRAtBXg6gR6me6gVWoQiZhJNXKuB/Ete/oTjck1WoV&#10;nYh7Vvit2Vk57Dzg+dQ+C7Q96J7WdQ8DBUX6AvvOtwN7dfSgy7iYK4o9S4i3cV/9jYXD+PM7el3/&#10;CZa/AQAA//8DAFBLAwQUAAYACAAAACEAUuAdf+AAAAALAQAADwAAAGRycy9kb3ducmV2LnhtbEyP&#10;zU7DMBCE70i8g7VI3Fqbn4QmjVNVCE5IqGk4cHRiN7Ear0PstuHtWU5wm90ZzX5bbGY3sLOZgvUo&#10;4W4pgBlsvbbYSfioXxcrYCEq1GrwaCR8mwCb8vqqULn2F6zMeR87RiUYciWhj3HMOQ9tb5wKSz8a&#10;JO/gJ6cijVPH9aQuVO4Gfi9Eyp2ySBd6NZrn3rTH/clJ2H5i9WK/3ptddahsXWcC39KjlLc383YN&#10;LJo5/oXhF5/QoSSmxp9QBzZIWCRZQlEyREqCEo/JA4mGNlnyBLws+P8fyh8AAAD//wMAUEsBAi0A&#10;FAAGAAgAAAAhALaDOJL+AAAA4QEAABMAAAAAAAAAAAAAAAAAAAAAAFtDb250ZW50X1R5cGVzXS54&#10;bWxQSwECLQAUAAYACAAAACEAOP0h/9YAAACUAQAACwAAAAAAAAAAAAAAAAAvAQAAX3JlbHMvLnJl&#10;bHNQSwECLQAUAAYACAAAACEA98WPBCQCAABRBAAADgAAAAAAAAAAAAAAAAAuAgAAZHJzL2Uyb0Rv&#10;Yy54bWxQSwECLQAUAAYACAAAACEAUuAdf+AAAAALAQAADwAAAAAAAAAAAAAAAAB+BAAAZHJzL2Rv&#10;d25yZXYueG1sUEsFBgAAAAAEAAQA8wAAAIsFAAAAAA==&#10;" filled="f" stroked="f">
              <v:textbox inset="0,0,0,0">
                <w:txbxContent>
                  <w:p w14:paraId="6B0F392A" w14:textId="77777777" w:rsidR="006A6AB5" w:rsidRPr="004E0D31" w:rsidRDefault="006A6AB5" w:rsidP="006A6AB5">
                    <w:pPr>
                      <w:spacing w:after="40" w:line="220" w:lineRule="exact"/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</w:rPr>
                    </w:pPr>
                    <w:r w:rsidRPr="004E0D31"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</w:rPr>
                      <w:t xml:space="preserve">Dirección 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20"/>
                        <w:szCs w:val="20"/>
                      </w:rPr>
                      <w:t>de Administración</w:t>
                    </w:r>
                  </w:p>
                  <w:p w14:paraId="4210FA77" w14:textId="77777777" w:rsidR="006A6AB5" w:rsidRPr="004E0D31" w:rsidRDefault="006A6AB5" w:rsidP="006A6AB5">
                    <w:pPr>
                      <w:spacing w:after="40" w:line="220" w:lineRule="exac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  <w:r w:rsidRPr="004E0D31">
                      <w:rPr>
                        <w:rFonts w:ascii="Noto Sans" w:hAnsi="Noto Sans" w:cs="Noto Sans"/>
                        <w:sz w:val="20"/>
                        <w:szCs w:val="20"/>
                      </w:rPr>
                      <w:t xml:space="preserve">Unidad </w:t>
                    </w:r>
                    <w:r>
                      <w:rPr>
                        <w:rFonts w:ascii="Noto Sans" w:hAnsi="Noto Sans" w:cs="Noto Sans"/>
                        <w:sz w:val="20"/>
                        <w:szCs w:val="20"/>
                      </w:rPr>
                      <w:t>de Administración</w:t>
                    </w:r>
                  </w:p>
                  <w:p w14:paraId="20658AF6" w14:textId="77777777" w:rsidR="006A6AB5" w:rsidRPr="004E0D31" w:rsidRDefault="006A6AB5" w:rsidP="006A6AB5">
                    <w:pPr>
                      <w:spacing w:after="40" w:line="220" w:lineRule="exac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  <w:r w:rsidRPr="004E0D31">
                      <w:rPr>
                        <w:rFonts w:ascii="Noto Sans" w:hAnsi="Noto Sans" w:cs="Noto Sans"/>
                        <w:sz w:val="20"/>
                        <w:szCs w:val="20"/>
                      </w:rPr>
                      <w:t xml:space="preserve">Coordinación </w:t>
                    </w:r>
                    <w:r>
                      <w:rPr>
                        <w:rFonts w:ascii="Noto Sans" w:hAnsi="Noto Sans" w:cs="Noto Sans"/>
                        <w:sz w:val="20"/>
                        <w:szCs w:val="20"/>
                      </w:rPr>
                      <w:t xml:space="preserve">de Conservación y Servicios Generales </w:t>
                    </w:r>
                  </w:p>
                  <w:p w14:paraId="7290D023" w14:textId="77777777" w:rsidR="006A6AB5" w:rsidRDefault="006A6AB5" w:rsidP="006A6AB5">
                    <w:pPr>
                      <w:spacing w:after="40" w:line="220" w:lineRule="exac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388DC793" w14:textId="77777777" w:rsidR="006A6AB5" w:rsidRPr="004E0D31" w:rsidRDefault="006A6AB5" w:rsidP="006A6AB5">
                    <w:pPr>
                      <w:spacing w:after="40" w:line="220" w:lineRule="exac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2090E">
      <w:rPr>
        <w:noProof/>
        <w:color w:val="000000"/>
        <w:lang w:val="es-MX" w:eastAsia="es-MX"/>
      </w:rPr>
      <w:drawing>
        <wp:anchor distT="0" distB="0" distL="114300" distR="114300" simplePos="0" relativeHeight="251658240" behindDoc="1" locked="0" layoutInCell="1" allowOverlap="1" wp14:anchorId="361C6764" wp14:editId="7AB72763">
          <wp:simplePos x="0" y="0"/>
          <wp:positionH relativeFrom="column">
            <wp:posOffset>-1062322</wp:posOffset>
          </wp:positionH>
          <wp:positionV relativeFrom="paragraph">
            <wp:posOffset>-455518</wp:posOffset>
          </wp:positionV>
          <wp:extent cx="7758260" cy="10088089"/>
          <wp:effectExtent l="0" t="0" r="0" b="8890"/>
          <wp:wrapNone/>
          <wp:docPr id="9715479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260" cy="10088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D77E5"/>
    <w:multiLevelType w:val="hybridMultilevel"/>
    <w:tmpl w:val="942AA91A"/>
    <w:lvl w:ilvl="0" w:tplc="08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48692A64"/>
    <w:multiLevelType w:val="hybridMultilevel"/>
    <w:tmpl w:val="18365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F02B3"/>
    <w:multiLevelType w:val="hybridMultilevel"/>
    <w:tmpl w:val="AE047EEE"/>
    <w:lvl w:ilvl="0" w:tplc="A18E6136">
      <w:start w:val="3"/>
      <w:numFmt w:val="bullet"/>
      <w:lvlText w:val="-"/>
      <w:lvlJc w:val="left"/>
      <w:pPr>
        <w:ind w:left="360" w:hanging="360"/>
      </w:pPr>
      <w:rPr>
        <w:rFonts w:ascii="Montserrat" w:eastAsiaTheme="minorEastAsia" w:hAnsi="Montserrat" w:cs="Times New Roman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829805">
    <w:abstractNumId w:val="2"/>
  </w:num>
  <w:num w:numId="2" w16cid:durableId="649599899">
    <w:abstractNumId w:val="0"/>
  </w:num>
  <w:num w:numId="3" w16cid:durableId="29556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E91"/>
    <w:rsid w:val="00126E89"/>
    <w:rsid w:val="00151BF0"/>
    <w:rsid w:val="001B5AA1"/>
    <w:rsid w:val="001D5C33"/>
    <w:rsid w:val="001F1F3E"/>
    <w:rsid w:val="00222BA4"/>
    <w:rsid w:val="00223C08"/>
    <w:rsid w:val="002330A2"/>
    <w:rsid w:val="00310C56"/>
    <w:rsid w:val="003A13FF"/>
    <w:rsid w:val="00404292"/>
    <w:rsid w:val="00416E68"/>
    <w:rsid w:val="0043672D"/>
    <w:rsid w:val="005152CD"/>
    <w:rsid w:val="00563BA1"/>
    <w:rsid w:val="006A6AB5"/>
    <w:rsid w:val="006F5614"/>
    <w:rsid w:val="0080386F"/>
    <w:rsid w:val="0082090E"/>
    <w:rsid w:val="0084783D"/>
    <w:rsid w:val="00896E91"/>
    <w:rsid w:val="009428AA"/>
    <w:rsid w:val="00954773"/>
    <w:rsid w:val="0095548B"/>
    <w:rsid w:val="0097754C"/>
    <w:rsid w:val="009D6FB2"/>
    <w:rsid w:val="009F4436"/>
    <w:rsid w:val="00A73E84"/>
    <w:rsid w:val="00A937BF"/>
    <w:rsid w:val="00AC5F55"/>
    <w:rsid w:val="00B84AC0"/>
    <w:rsid w:val="00BD16E5"/>
    <w:rsid w:val="00BE414F"/>
    <w:rsid w:val="00C43466"/>
    <w:rsid w:val="00C56416"/>
    <w:rsid w:val="00C852F4"/>
    <w:rsid w:val="00CF2AC9"/>
    <w:rsid w:val="00DA3A60"/>
    <w:rsid w:val="00DC5ABE"/>
    <w:rsid w:val="00E013D1"/>
    <w:rsid w:val="00E6404A"/>
    <w:rsid w:val="00EE5AC2"/>
    <w:rsid w:val="00F506FB"/>
    <w:rsid w:val="00FA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E71BF5"/>
  <w15:docId w15:val="{0BCBE488-78FF-4758-A5D9-07F03BC6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E91"/>
    <w:pPr>
      <w:spacing w:after="0" w:line="240" w:lineRule="auto"/>
    </w:pPr>
    <w:rPr>
      <w:rFonts w:ascii="Calibri" w:eastAsia="Yu Mincho" w:hAnsi="Calibri" w:cs="Times New Roman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6E9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6E91"/>
    <w:rPr>
      <w:rFonts w:ascii="Calibri" w:eastAsia="Yu Mincho" w:hAnsi="Calibri" w:cs="Times New Roman"/>
      <w:sz w:val="24"/>
      <w:szCs w:val="24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96E9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E91"/>
    <w:rPr>
      <w:rFonts w:ascii="Calibri" w:eastAsia="Yu Mincho" w:hAnsi="Calibri" w:cs="Times New Roman"/>
      <w:sz w:val="24"/>
      <w:szCs w:val="24"/>
      <w:lang w:val="es-ES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896E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896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A7B01-3F8C-490D-9FCB-7F55BB9B2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Antonio Justo Camacho</dc:creator>
  <cp:lastModifiedBy>Guillermo Enrique Gomez Parra</cp:lastModifiedBy>
  <cp:revision>3</cp:revision>
  <dcterms:created xsi:type="dcterms:W3CDTF">2026-04-22T20:54:00Z</dcterms:created>
  <dcterms:modified xsi:type="dcterms:W3CDTF">2026-04-24T15:40:00Z</dcterms:modified>
</cp:coreProperties>
</file>