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7598D4C" w14:textId="20BCD783" w:rsidR="004317AD" w:rsidRPr="004317AD" w:rsidRDefault="004317AD" w:rsidP="004317AD">
      <w:pPr>
        <w:rPr>
          <w:rFonts w:ascii="Montserrat" w:hAnsi="Montserrat" w:cs="Times New Roman"/>
          <w:sz w:val="20"/>
          <w:szCs w:val="20"/>
        </w:rPr>
      </w:pPr>
      <w:proofErr w:type="spellStart"/>
      <w:r w:rsidRPr="004317AD">
        <w:rPr>
          <w:rFonts w:ascii="Montserrat" w:hAnsi="Montserrat" w:cs="Times New Roman"/>
          <w:sz w:val="20"/>
          <w:szCs w:val="20"/>
        </w:rPr>
        <w:t>Of</w:t>
      </w:r>
      <w:proofErr w:type="spellEnd"/>
      <w:r w:rsidRPr="004317AD">
        <w:rPr>
          <w:rFonts w:ascii="Montserrat" w:hAnsi="Montserrat" w:cs="Times New Roman"/>
          <w:sz w:val="20"/>
          <w:szCs w:val="20"/>
        </w:rPr>
        <w:t xml:space="preserve"> </w:t>
      </w:r>
      <w:proofErr w:type="spellStart"/>
      <w:r w:rsidRPr="004317AD">
        <w:rPr>
          <w:rFonts w:ascii="Montserrat" w:hAnsi="Montserrat" w:cs="Times New Roman"/>
          <w:sz w:val="20"/>
          <w:szCs w:val="20"/>
        </w:rPr>
        <w:t>N°</w:t>
      </w:r>
      <w:proofErr w:type="spellEnd"/>
      <w:r w:rsidRPr="004317AD">
        <w:rPr>
          <w:rFonts w:ascii="Montserrat" w:hAnsi="Montserrat" w:cs="Times New Roman"/>
          <w:sz w:val="20"/>
          <w:szCs w:val="20"/>
        </w:rPr>
        <w:t xml:space="preserve"> 09 53 43 14D2/                                            </w:t>
      </w:r>
      <w:r>
        <w:rPr>
          <w:rFonts w:ascii="Montserrat" w:hAnsi="Montserrat" w:cs="Times New Roman"/>
          <w:sz w:val="20"/>
          <w:szCs w:val="20"/>
        </w:rPr>
        <w:t xml:space="preserve"> </w:t>
      </w:r>
      <w:r w:rsidRPr="004317AD">
        <w:rPr>
          <w:rFonts w:ascii="Montserrat" w:hAnsi="Montserrat" w:cs="Times New Roman"/>
          <w:sz w:val="20"/>
          <w:szCs w:val="20"/>
        </w:rPr>
        <w:t xml:space="preserve">   Ciudad de México, a</w:t>
      </w:r>
    </w:p>
    <w:p w14:paraId="10CB73B6" w14:textId="77777777" w:rsidR="007204EE" w:rsidRPr="004317AD" w:rsidRDefault="007204EE" w:rsidP="007204EE">
      <w:pPr>
        <w:ind w:right="17"/>
        <w:jc w:val="both"/>
        <w:rPr>
          <w:rFonts w:ascii="Montserrat" w:hAnsi="Montserrat" w:cs="Arial"/>
          <w:b/>
          <w:bCs/>
          <w:sz w:val="20"/>
          <w:szCs w:val="20"/>
        </w:rPr>
      </w:pPr>
    </w:p>
    <w:p w14:paraId="6822D712" w14:textId="77777777" w:rsidR="007204EE" w:rsidRPr="007204EE" w:rsidRDefault="007204EE" w:rsidP="007204EE">
      <w:pPr>
        <w:ind w:right="17"/>
        <w:jc w:val="both"/>
        <w:rPr>
          <w:rFonts w:ascii="Montserrat" w:hAnsi="Montserrat" w:cs="Arial"/>
          <w:b/>
          <w:bCs/>
          <w:sz w:val="20"/>
          <w:szCs w:val="20"/>
          <w:lang w:val="es-MX"/>
        </w:rPr>
      </w:pPr>
      <w:r w:rsidRPr="007204EE">
        <w:rPr>
          <w:rFonts w:ascii="Montserrat" w:hAnsi="Montserrat" w:cs="Arial"/>
          <w:b/>
          <w:bCs/>
          <w:sz w:val="20"/>
          <w:szCs w:val="20"/>
          <w:lang w:val="es-MX"/>
        </w:rPr>
        <w:t>Lic. Edgar Peña Chávez</w:t>
      </w:r>
    </w:p>
    <w:p w14:paraId="1BA1B218" w14:textId="77777777" w:rsidR="007204EE" w:rsidRPr="007204EE" w:rsidRDefault="007204EE" w:rsidP="007204EE">
      <w:pPr>
        <w:ind w:right="17"/>
        <w:jc w:val="both"/>
        <w:rPr>
          <w:rFonts w:ascii="Montserrat" w:hAnsi="Montserrat" w:cs="Arial"/>
          <w:sz w:val="20"/>
          <w:szCs w:val="20"/>
          <w:lang w:val="es-MX"/>
        </w:rPr>
      </w:pPr>
      <w:r w:rsidRPr="007204EE">
        <w:rPr>
          <w:rFonts w:ascii="Montserrat" w:hAnsi="Montserrat" w:cs="Arial"/>
          <w:sz w:val="20"/>
          <w:szCs w:val="20"/>
          <w:lang w:val="es-MX"/>
        </w:rPr>
        <w:t xml:space="preserve">Titular de la Coordinación Técnica </w:t>
      </w:r>
    </w:p>
    <w:p w14:paraId="253A136B" w14:textId="77777777" w:rsidR="007204EE" w:rsidRPr="007204EE" w:rsidRDefault="007204EE" w:rsidP="007204EE">
      <w:pPr>
        <w:ind w:right="17"/>
        <w:jc w:val="both"/>
        <w:rPr>
          <w:rFonts w:ascii="Montserrat" w:hAnsi="Montserrat" w:cs="Arial"/>
          <w:b/>
          <w:bCs/>
          <w:sz w:val="20"/>
          <w:szCs w:val="20"/>
          <w:lang w:val="es-MX"/>
        </w:rPr>
      </w:pPr>
      <w:r w:rsidRPr="007204EE">
        <w:rPr>
          <w:rFonts w:ascii="Montserrat" w:hAnsi="Montserrat" w:cs="Arial"/>
          <w:sz w:val="20"/>
          <w:szCs w:val="20"/>
          <w:lang w:val="es-MX"/>
        </w:rPr>
        <w:t>Programática y de Evaluación del Desempeño</w:t>
      </w:r>
    </w:p>
    <w:p w14:paraId="4007BB66" w14:textId="77777777" w:rsidR="007204EE" w:rsidRPr="007204EE" w:rsidRDefault="007204EE" w:rsidP="007204EE">
      <w:pPr>
        <w:ind w:right="17"/>
        <w:jc w:val="both"/>
        <w:rPr>
          <w:rFonts w:ascii="Montserrat" w:hAnsi="Montserrat" w:cs="Arial"/>
          <w:sz w:val="20"/>
          <w:szCs w:val="20"/>
          <w:lang w:val="es-MX"/>
        </w:rPr>
      </w:pPr>
      <w:r w:rsidRPr="007204EE">
        <w:rPr>
          <w:rFonts w:ascii="Montserrat" w:hAnsi="Montserrat" w:cs="Arial"/>
          <w:sz w:val="20"/>
          <w:szCs w:val="20"/>
          <w:lang w:val="es-MX"/>
        </w:rPr>
        <w:t>Presente</w:t>
      </w:r>
    </w:p>
    <w:p w14:paraId="03AD157F" w14:textId="77777777" w:rsidR="007204EE" w:rsidRPr="007204EE" w:rsidRDefault="007204EE" w:rsidP="007204EE">
      <w:pPr>
        <w:spacing w:line="264" w:lineRule="auto"/>
        <w:ind w:right="15"/>
        <w:jc w:val="both"/>
        <w:rPr>
          <w:rFonts w:ascii="Montserrat" w:hAnsi="Montserrat" w:cs="Arial"/>
          <w:b/>
          <w:bCs/>
          <w:sz w:val="20"/>
          <w:szCs w:val="20"/>
          <w:lang w:val="es-MX"/>
        </w:rPr>
      </w:pPr>
    </w:p>
    <w:p w14:paraId="62A92FF9" w14:textId="56907F2C" w:rsidR="003B41E2" w:rsidRDefault="007204EE" w:rsidP="003B41E2">
      <w:pPr>
        <w:autoSpaceDE w:val="0"/>
        <w:autoSpaceDN w:val="0"/>
        <w:adjustRightInd w:val="0"/>
        <w:jc w:val="both"/>
        <w:rPr>
          <w:rFonts w:ascii="Montserrat" w:hAnsi="Montserrat" w:cs="Arial"/>
          <w:bCs/>
          <w:sz w:val="20"/>
          <w:szCs w:val="20"/>
        </w:rPr>
      </w:pPr>
      <w:r w:rsidRPr="007204EE">
        <w:rPr>
          <w:rFonts w:ascii="Montserrat" w:hAnsi="Montserrat" w:cs="Arial"/>
          <w:bCs/>
          <w:sz w:val="20"/>
          <w:szCs w:val="20"/>
        </w:rPr>
        <w:t>Me refiero a</w:t>
      </w:r>
      <w:r w:rsidR="004317AD">
        <w:rPr>
          <w:rFonts w:ascii="Montserrat" w:hAnsi="Montserrat" w:cs="Arial"/>
          <w:bCs/>
          <w:sz w:val="20"/>
          <w:szCs w:val="20"/>
        </w:rPr>
        <w:t xml:space="preserve">l </w:t>
      </w:r>
      <w:r w:rsidR="003B41E2">
        <w:rPr>
          <w:rFonts w:ascii="Montserrat" w:hAnsi="Montserrat" w:cs="Arial"/>
          <w:bCs/>
          <w:sz w:val="20"/>
          <w:szCs w:val="20"/>
        </w:rPr>
        <w:t>comunicado sin referencia fechado el 12 de septiembre de 2024 relativo al “</w:t>
      </w:r>
      <w:r w:rsidRPr="007204EE">
        <w:rPr>
          <w:rFonts w:ascii="Montserrat" w:hAnsi="Montserrat" w:cs="Arial"/>
          <w:b/>
          <w:sz w:val="20"/>
          <w:szCs w:val="20"/>
        </w:rPr>
        <w:t>Proyecto Finanzas Armonizadas y Trasparentes (FINAT)/Implementación de la General de Contabilidad Gubernamental (ILGCG)</w:t>
      </w:r>
      <w:r w:rsidR="003B41E2">
        <w:rPr>
          <w:rFonts w:ascii="Montserrat" w:hAnsi="Montserrat" w:cs="Arial"/>
          <w:b/>
          <w:sz w:val="20"/>
          <w:szCs w:val="20"/>
        </w:rPr>
        <w:t>”</w:t>
      </w:r>
      <w:r w:rsidR="004317AD" w:rsidRPr="004317AD">
        <w:rPr>
          <w:rFonts w:ascii="Montserrat" w:hAnsi="Montserrat" w:cs="Arial"/>
          <w:bCs/>
          <w:sz w:val="20"/>
          <w:szCs w:val="20"/>
        </w:rPr>
        <w:t xml:space="preserve"> </w:t>
      </w:r>
      <w:r w:rsidR="003B41E2">
        <w:rPr>
          <w:rFonts w:ascii="Montserrat" w:hAnsi="Montserrat" w:cs="Arial"/>
          <w:bCs/>
          <w:sz w:val="20"/>
          <w:szCs w:val="20"/>
        </w:rPr>
        <w:t xml:space="preserve">recibido en esta División </w:t>
      </w:r>
      <w:r w:rsidR="004317AD">
        <w:rPr>
          <w:rFonts w:ascii="Montserrat" w:hAnsi="Montserrat" w:cs="Arial"/>
          <w:bCs/>
          <w:sz w:val="20"/>
          <w:szCs w:val="20"/>
        </w:rPr>
        <w:t xml:space="preserve">el 18 de septiembre </w:t>
      </w:r>
      <w:proofErr w:type="gramStart"/>
      <w:r w:rsidR="004317AD">
        <w:rPr>
          <w:rFonts w:ascii="Montserrat" w:hAnsi="Montserrat" w:cs="Arial"/>
          <w:bCs/>
          <w:sz w:val="20"/>
          <w:szCs w:val="20"/>
        </w:rPr>
        <w:t>de</w:t>
      </w:r>
      <w:r w:rsidR="003B41E2">
        <w:rPr>
          <w:rFonts w:ascii="Montserrat" w:hAnsi="Montserrat" w:cs="Arial"/>
          <w:bCs/>
          <w:sz w:val="20"/>
          <w:szCs w:val="20"/>
        </w:rPr>
        <w:t>l mismo</w:t>
      </w:r>
      <w:proofErr w:type="gramEnd"/>
      <w:r w:rsidR="003B41E2">
        <w:rPr>
          <w:rFonts w:ascii="Montserrat" w:hAnsi="Montserrat" w:cs="Arial"/>
          <w:bCs/>
          <w:sz w:val="20"/>
          <w:szCs w:val="20"/>
        </w:rPr>
        <w:t xml:space="preserve">, mediante el cual remite dos tantos en original del “Diseño y Ejecución de Pruebas de Aceptación de Usuario” y “Evidencia de Prueba UAT”, </w:t>
      </w:r>
      <w:r w:rsidR="003B41E2">
        <w:rPr>
          <w:rFonts w:ascii="Montserrat" w:hAnsi="Montserrat" w:cs="Arial"/>
          <w:bCs/>
          <w:sz w:val="20"/>
          <w:szCs w:val="20"/>
        </w:rPr>
        <w:t>correspondiente</w:t>
      </w:r>
      <w:r w:rsidR="003B41E2">
        <w:rPr>
          <w:rFonts w:ascii="Montserrat" w:hAnsi="Montserrat" w:cs="Arial"/>
          <w:bCs/>
          <w:sz w:val="20"/>
          <w:szCs w:val="20"/>
        </w:rPr>
        <w:t>s</w:t>
      </w:r>
      <w:r w:rsidR="003B41E2">
        <w:rPr>
          <w:rFonts w:ascii="Montserrat" w:hAnsi="Montserrat" w:cs="Arial"/>
          <w:bCs/>
          <w:sz w:val="20"/>
          <w:szCs w:val="20"/>
        </w:rPr>
        <w:t xml:space="preserve"> al </w:t>
      </w:r>
      <w:r w:rsidR="003B41E2">
        <w:rPr>
          <w:rFonts w:ascii="Montserrat" w:hAnsi="Montserrat" w:cs="Arial"/>
          <w:bCs/>
          <w:sz w:val="20"/>
          <w:szCs w:val="20"/>
        </w:rPr>
        <w:t xml:space="preserve">Módulo </w:t>
      </w:r>
      <w:r w:rsidR="003B41E2">
        <w:rPr>
          <w:rFonts w:ascii="Montserrat" w:hAnsi="Montserrat" w:cs="Arial"/>
          <w:bCs/>
          <w:sz w:val="20"/>
          <w:szCs w:val="20"/>
        </w:rPr>
        <w:t>Sistema Informático de Arrendamiento Inmobiliario (SIAI)</w:t>
      </w:r>
      <w:r w:rsidR="003B41E2">
        <w:rPr>
          <w:rFonts w:ascii="Montserrat" w:hAnsi="Montserrat" w:cs="Arial"/>
          <w:bCs/>
          <w:sz w:val="20"/>
          <w:szCs w:val="20"/>
        </w:rPr>
        <w:t>.</w:t>
      </w:r>
    </w:p>
    <w:p w14:paraId="624F2DA7" w14:textId="77777777" w:rsidR="003B41E2" w:rsidRDefault="003B41E2" w:rsidP="003B41E2">
      <w:pPr>
        <w:autoSpaceDE w:val="0"/>
        <w:autoSpaceDN w:val="0"/>
        <w:adjustRightInd w:val="0"/>
        <w:jc w:val="both"/>
        <w:rPr>
          <w:rFonts w:ascii="Montserrat" w:hAnsi="Montserrat" w:cs="Arial"/>
          <w:bCs/>
          <w:sz w:val="20"/>
          <w:szCs w:val="20"/>
        </w:rPr>
      </w:pPr>
    </w:p>
    <w:p w14:paraId="400643D8" w14:textId="412BD8EF" w:rsidR="003B41E2" w:rsidRDefault="007204EE" w:rsidP="003B41E2">
      <w:pPr>
        <w:autoSpaceDE w:val="0"/>
        <w:autoSpaceDN w:val="0"/>
        <w:adjustRightInd w:val="0"/>
        <w:jc w:val="both"/>
        <w:rPr>
          <w:rFonts w:ascii="Montserrat" w:hAnsi="Montserrat" w:cs="Arial"/>
          <w:bCs/>
          <w:sz w:val="20"/>
          <w:szCs w:val="20"/>
        </w:rPr>
      </w:pPr>
      <w:r w:rsidRPr="007204EE">
        <w:rPr>
          <w:rFonts w:ascii="Montserrat" w:hAnsi="Montserrat" w:cs="Arial"/>
          <w:bCs/>
          <w:sz w:val="20"/>
          <w:szCs w:val="20"/>
        </w:rPr>
        <w:t xml:space="preserve">Al respecto, adjunto al presente me permito remitir </w:t>
      </w:r>
      <w:r w:rsidR="004317AD">
        <w:rPr>
          <w:rFonts w:ascii="Montserrat" w:hAnsi="Montserrat" w:cs="Arial"/>
          <w:bCs/>
          <w:sz w:val="20"/>
          <w:szCs w:val="20"/>
        </w:rPr>
        <w:t xml:space="preserve">los documentos correspondientes </w:t>
      </w:r>
      <w:r w:rsidR="003B41E2">
        <w:rPr>
          <w:rFonts w:ascii="Montserrat" w:hAnsi="Montserrat" w:cs="Arial"/>
          <w:bCs/>
          <w:sz w:val="20"/>
          <w:szCs w:val="20"/>
        </w:rPr>
        <w:t xml:space="preserve">debidamente </w:t>
      </w:r>
      <w:r w:rsidR="003B41E2">
        <w:rPr>
          <w:rFonts w:ascii="Montserrat" w:hAnsi="Montserrat" w:cs="Arial"/>
          <w:bCs/>
          <w:sz w:val="20"/>
          <w:szCs w:val="20"/>
        </w:rPr>
        <w:t>signado</w:t>
      </w:r>
      <w:r w:rsidR="003B41E2">
        <w:rPr>
          <w:rFonts w:ascii="Montserrat" w:hAnsi="Montserrat" w:cs="Arial"/>
          <w:bCs/>
          <w:sz w:val="20"/>
          <w:szCs w:val="20"/>
        </w:rPr>
        <w:t>s</w:t>
      </w:r>
      <w:r w:rsidR="003B41E2">
        <w:rPr>
          <w:rFonts w:ascii="Montserrat" w:hAnsi="Montserrat" w:cs="Arial"/>
          <w:bCs/>
          <w:sz w:val="20"/>
          <w:szCs w:val="20"/>
        </w:rPr>
        <w:t xml:space="preserve"> por el personal responsable y que intervino en</w:t>
      </w:r>
      <w:r w:rsidR="003B41E2">
        <w:rPr>
          <w:rFonts w:ascii="Montserrat" w:hAnsi="Montserrat" w:cs="Arial"/>
          <w:bCs/>
          <w:sz w:val="20"/>
          <w:szCs w:val="20"/>
        </w:rPr>
        <w:t xml:space="preserve"> la realización de las pruebas de operación antes mencionadas del Módulo en comento</w:t>
      </w:r>
      <w:r w:rsidR="003B41E2">
        <w:rPr>
          <w:rFonts w:ascii="Montserrat" w:hAnsi="Montserrat" w:cs="Arial"/>
          <w:bCs/>
          <w:sz w:val="20"/>
          <w:szCs w:val="20"/>
        </w:rPr>
        <w:t>.</w:t>
      </w:r>
    </w:p>
    <w:p w14:paraId="3003F85C" w14:textId="77777777" w:rsidR="00E63B6E" w:rsidRDefault="00E63B6E" w:rsidP="007204EE">
      <w:pPr>
        <w:autoSpaceDE w:val="0"/>
        <w:autoSpaceDN w:val="0"/>
        <w:adjustRightInd w:val="0"/>
        <w:jc w:val="both"/>
        <w:rPr>
          <w:rFonts w:ascii="Montserrat" w:hAnsi="Montserrat" w:cs="Arial"/>
          <w:bCs/>
          <w:sz w:val="20"/>
          <w:szCs w:val="20"/>
        </w:rPr>
      </w:pPr>
    </w:p>
    <w:p w14:paraId="3F8C3D85" w14:textId="456161CC" w:rsidR="007204EE" w:rsidRPr="007204EE" w:rsidRDefault="00E63B6E" w:rsidP="00E63B6E">
      <w:pPr>
        <w:autoSpaceDE w:val="0"/>
        <w:autoSpaceDN w:val="0"/>
        <w:adjustRightInd w:val="0"/>
        <w:jc w:val="both"/>
        <w:rPr>
          <w:rFonts w:ascii="Montserrat" w:hAnsi="Montserrat" w:cs="Arial"/>
          <w:sz w:val="20"/>
          <w:szCs w:val="20"/>
        </w:rPr>
      </w:pPr>
      <w:r>
        <w:rPr>
          <w:rFonts w:ascii="Montserrat" w:hAnsi="Montserrat" w:cs="Arial"/>
          <w:bCs/>
          <w:sz w:val="20"/>
          <w:szCs w:val="20"/>
        </w:rPr>
        <w:t xml:space="preserve">Aunado a lo anterior, </w:t>
      </w:r>
      <w:r w:rsidR="003B41E2">
        <w:rPr>
          <w:rFonts w:ascii="Montserrat" w:hAnsi="Montserrat" w:cs="Arial"/>
          <w:bCs/>
          <w:sz w:val="20"/>
          <w:szCs w:val="20"/>
        </w:rPr>
        <w:t xml:space="preserve">reitero a Usted lo expresado en el oficio </w:t>
      </w:r>
      <w:r w:rsidR="009E20F7">
        <w:rPr>
          <w:rFonts w:ascii="Montserrat" w:hAnsi="Montserrat" w:cs="Arial"/>
          <w:bCs/>
          <w:sz w:val="20"/>
          <w:szCs w:val="20"/>
        </w:rPr>
        <w:t>09 52 84 1200/1514 del 06 de septiembre del año en curso,</w:t>
      </w:r>
      <w:r w:rsidR="003B41E2">
        <w:rPr>
          <w:rFonts w:ascii="Montserrat" w:hAnsi="Montserrat" w:cs="Arial"/>
          <w:bCs/>
          <w:sz w:val="20"/>
          <w:szCs w:val="20"/>
        </w:rPr>
        <w:t xml:space="preserve"> en el cual se solicita </w:t>
      </w:r>
      <w:r w:rsidR="007204EE" w:rsidRPr="007204EE">
        <w:rPr>
          <w:rFonts w:ascii="Montserrat" w:hAnsi="Montserrat" w:cs="Arial"/>
          <w:sz w:val="20"/>
          <w:szCs w:val="20"/>
        </w:rPr>
        <w:t>considerar la vinculación del módulo SIAI con el ciclo de pago en Tr</w:t>
      </w:r>
      <w:r w:rsidR="003B41E2">
        <w:rPr>
          <w:rFonts w:ascii="Montserrat" w:hAnsi="Montserrat" w:cs="Arial"/>
          <w:sz w:val="20"/>
          <w:szCs w:val="20"/>
        </w:rPr>
        <w:t>á</w:t>
      </w:r>
      <w:r w:rsidR="007204EE" w:rsidRPr="007204EE">
        <w:rPr>
          <w:rFonts w:ascii="Montserrat" w:hAnsi="Montserrat" w:cs="Arial"/>
          <w:sz w:val="20"/>
          <w:szCs w:val="20"/>
        </w:rPr>
        <w:t>mite de Erogaciones, y estar en posibilidades para la generación de la dispersión de recursos por parte de la Tesorería a los proveedores por concepto de arrendamiento, lo que agilizará la operación y evitará tiempos muertos. De igual manera, en lo que corresponde al módulo de Permisos, es necesario contar con un reporte que refleje los ingresos obtenidos por el otorgamiento de permisos, esto es a través de la cuenta contable 11090107 “Por Uso de Espacios Institucionales”.</w:t>
      </w:r>
    </w:p>
    <w:p w14:paraId="0220DF07" w14:textId="77777777" w:rsidR="007204EE" w:rsidRPr="007204EE" w:rsidRDefault="007204EE" w:rsidP="007204EE">
      <w:pPr>
        <w:rPr>
          <w:rFonts w:ascii="Montserrat" w:hAnsi="Montserrat" w:cs="Arial"/>
          <w:sz w:val="20"/>
          <w:szCs w:val="20"/>
        </w:rPr>
      </w:pPr>
    </w:p>
    <w:p w14:paraId="4218BC80" w14:textId="77777777" w:rsidR="007204EE" w:rsidRPr="007204EE" w:rsidRDefault="007204EE" w:rsidP="007204EE">
      <w:pPr>
        <w:autoSpaceDE w:val="0"/>
        <w:autoSpaceDN w:val="0"/>
        <w:adjustRightInd w:val="0"/>
        <w:ind w:right="-268"/>
        <w:jc w:val="both"/>
        <w:rPr>
          <w:rFonts w:ascii="Montserrat" w:hAnsi="Montserrat"/>
          <w:bCs/>
          <w:sz w:val="20"/>
          <w:szCs w:val="20"/>
        </w:rPr>
      </w:pPr>
      <w:r w:rsidRPr="007204EE">
        <w:rPr>
          <w:rFonts w:ascii="Montserrat" w:hAnsi="Montserrat"/>
          <w:bCs/>
          <w:sz w:val="20"/>
          <w:szCs w:val="20"/>
        </w:rPr>
        <w:t xml:space="preserve">Sin más por el </w:t>
      </w:r>
      <w:r w:rsidRPr="007204EE">
        <w:rPr>
          <w:rFonts w:ascii="Montserrat" w:hAnsi="Montserrat"/>
          <w:bCs/>
          <w:sz w:val="20"/>
          <w:szCs w:val="20"/>
          <w:lang w:val="es-ES"/>
        </w:rPr>
        <w:t>momento</w:t>
      </w:r>
      <w:r w:rsidRPr="007204EE">
        <w:rPr>
          <w:rFonts w:ascii="Montserrat" w:hAnsi="Montserrat"/>
          <w:bCs/>
          <w:sz w:val="20"/>
          <w:szCs w:val="20"/>
        </w:rPr>
        <w:t>, aprovecho la ocasión para enviarle un cordial saludo.</w:t>
      </w:r>
    </w:p>
    <w:p w14:paraId="4A0453BE" w14:textId="77777777" w:rsidR="007204EE" w:rsidRPr="007204EE" w:rsidRDefault="007204EE" w:rsidP="007204EE">
      <w:pPr>
        <w:jc w:val="both"/>
        <w:rPr>
          <w:rFonts w:ascii="Montserrat" w:hAnsi="Montserrat"/>
          <w:sz w:val="20"/>
          <w:szCs w:val="20"/>
        </w:rPr>
      </w:pPr>
    </w:p>
    <w:p w14:paraId="230D7751" w14:textId="77777777" w:rsidR="007204EE" w:rsidRPr="007204EE" w:rsidRDefault="007204EE" w:rsidP="007204EE">
      <w:pPr>
        <w:jc w:val="both"/>
        <w:rPr>
          <w:rFonts w:ascii="Montserrat" w:hAnsi="Montserrat"/>
          <w:sz w:val="20"/>
          <w:szCs w:val="20"/>
        </w:rPr>
      </w:pPr>
      <w:r w:rsidRPr="007204EE">
        <w:rPr>
          <w:rFonts w:ascii="Montserrat" w:hAnsi="Montserrat"/>
          <w:sz w:val="20"/>
          <w:szCs w:val="20"/>
        </w:rPr>
        <w:t>Atentamente</w:t>
      </w:r>
    </w:p>
    <w:p w14:paraId="56A7295A" w14:textId="77777777" w:rsidR="007204EE" w:rsidRPr="007204EE" w:rsidRDefault="007204EE" w:rsidP="007204EE">
      <w:pPr>
        <w:jc w:val="both"/>
        <w:rPr>
          <w:rFonts w:ascii="Montserrat" w:hAnsi="Montserrat"/>
          <w:sz w:val="20"/>
          <w:szCs w:val="20"/>
        </w:rPr>
      </w:pPr>
    </w:p>
    <w:p w14:paraId="65EA541C" w14:textId="77777777" w:rsidR="007204EE" w:rsidRDefault="007204EE" w:rsidP="007204EE">
      <w:pPr>
        <w:jc w:val="both"/>
        <w:rPr>
          <w:rFonts w:ascii="Montserrat" w:hAnsi="Montserrat" w:cs="Times New Roman"/>
          <w:sz w:val="20"/>
          <w:szCs w:val="20"/>
        </w:rPr>
      </w:pPr>
    </w:p>
    <w:p w14:paraId="69CF0E17" w14:textId="77777777" w:rsidR="00E63B6E" w:rsidRDefault="00E63B6E" w:rsidP="00E63B6E">
      <w:pPr>
        <w:rPr>
          <w:rFonts w:ascii="Montserrat" w:hAnsi="Montserrat" w:cs="Arial"/>
          <w:b/>
          <w:bCs/>
          <w:sz w:val="20"/>
          <w:szCs w:val="20"/>
        </w:rPr>
      </w:pPr>
    </w:p>
    <w:p w14:paraId="4D37404F" w14:textId="77777777" w:rsidR="00E63B6E" w:rsidRPr="00E63B6E" w:rsidRDefault="00E63B6E" w:rsidP="00E63B6E">
      <w:pPr>
        <w:rPr>
          <w:rFonts w:ascii="Montserrat" w:hAnsi="Montserrat"/>
          <w:b/>
          <w:sz w:val="20"/>
          <w:szCs w:val="20"/>
        </w:rPr>
      </w:pPr>
      <w:r w:rsidRPr="00E63B6E">
        <w:rPr>
          <w:rFonts w:ascii="Montserrat" w:hAnsi="Montserrat"/>
          <w:b/>
          <w:sz w:val="20"/>
          <w:szCs w:val="20"/>
        </w:rPr>
        <w:t>Mtro. Carlos Francisco Trujillo Santos</w:t>
      </w:r>
    </w:p>
    <w:p w14:paraId="5B2A7C18" w14:textId="77777777" w:rsidR="00E63B6E" w:rsidRDefault="00E63B6E" w:rsidP="00E63B6E">
      <w:pPr>
        <w:rPr>
          <w:rFonts w:ascii="Montserrat" w:hAnsi="Montserrat"/>
          <w:sz w:val="20"/>
          <w:szCs w:val="20"/>
        </w:rPr>
      </w:pPr>
      <w:r w:rsidRPr="00E63B6E">
        <w:rPr>
          <w:rFonts w:ascii="Montserrat" w:hAnsi="Montserrat"/>
          <w:sz w:val="20"/>
          <w:szCs w:val="20"/>
        </w:rPr>
        <w:t>Titular de la División de Arrendamiento y</w:t>
      </w:r>
    </w:p>
    <w:p w14:paraId="49CFB0F9" w14:textId="07E79929" w:rsidR="00E63B6E" w:rsidRPr="00E63B6E" w:rsidRDefault="00E63B6E" w:rsidP="00E63B6E">
      <w:pPr>
        <w:rPr>
          <w:rFonts w:ascii="Montserrat" w:hAnsi="Montserrat" w:cs="Arial"/>
          <w:bCs/>
          <w:sz w:val="20"/>
          <w:szCs w:val="20"/>
        </w:rPr>
      </w:pPr>
      <w:r w:rsidRPr="00E63B6E">
        <w:rPr>
          <w:rFonts w:ascii="Montserrat" w:hAnsi="Montserrat"/>
          <w:sz w:val="20"/>
          <w:szCs w:val="20"/>
        </w:rPr>
        <w:t>Comercialización</w:t>
      </w:r>
    </w:p>
    <w:tbl>
      <w:tblPr>
        <w:tblStyle w:val="Tablaconcuadrcula"/>
        <w:tblW w:w="102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3736"/>
        <w:gridCol w:w="3296"/>
      </w:tblGrid>
      <w:tr w:rsidR="00E63B6E" w:rsidRPr="00E63B6E" w14:paraId="27FD0706" w14:textId="77777777" w:rsidTr="001215D2">
        <w:tc>
          <w:tcPr>
            <w:tcW w:w="3261" w:type="dxa"/>
          </w:tcPr>
          <w:p w14:paraId="0A184A0F" w14:textId="77777777" w:rsidR="00E63B6E" w:rsidRPr="00E63B6E" w:rsidRDefault="00E63B6E" w:rsidP="001215D2">
            <w:pPr>
              <w:jc w:val="center"/>
              <w:rPr>
                <w:rFonts w:ascii="Montserrat" w:hAnsi="Montserrat" w:cs="Arial"/>
                <w:bCs/>
                <w:sz w:val="20"/>
                <w:szCs w:val="20"/>
                <w:lang w:eastAsia="en-US"/>
              </w:rPr>
            </w:pPr>
          </w:p>
          <w:p w14:paraId="60DDC9D5" w14:textId="77777777" w:rsidR="00E63B6E" w:rsidRPr="00E63B6E" w:rsidRDefault="00E63B6E" w:rsidP="001215D2">
            <w:pPr>
              <w:jc w:val="center"/>
              <w:rPr>
                <w:rFonts w:ascii="Montserrat" w:hAnsi="Montserrat" w:cs="Arial"/>
                <w:bCs/>
                <w:sz w:val="20"/>
                <w:szCs w:val="20"/>
                <w:lang w:eastAsia="en-US"/>
              </w:rPr>
            </w:pPr>
          </w:p>
        </w:tc>
        <w:tc>
          <w:tcPr>
            <w:tcW w:w="3736" w:type="dxa"/>
          </w:tcPr>
          <w:p w14:paraId="3794ECE9" w14:textId="77777777" w:rsidR="00E63B6E" w:rsidRPr="00E63B6E" w:rsidRDefault="00E63B6E" w:rsidP="001215D2">
            <w:pPr>
              <w:jc w:val="center"/>
              <w:rPr>
                <w:rFonts w:ascii="Montserrat" w:hAnsi="Montserrat" w:cs="Arial"/>
                <w:bCs/>
                <w:sz w:val="20"/>
                <w:szCs w:val="20"/>
                <w:lang w:eastAsia="en-US"/>
              </w:rPr>
            </w:pPr>
          </w:p>
          <w:p w14:paraId="67517C23" w14:textId="77777777" w:rsidR="00E63B6E" w:rsidRPr="00E63B6E" w:rsidRDefault="00E63B6E" w:rsidP="001215D2">
            <w:pPr>
              <w:jc w:val="center"/>
              <w:rPr>
                <w:rFonts w:ascii="Montserrat" w:hAnsi="Montserrat" w:cs="Arial"/>
                <w:bCs/>
                <w:sz w:val="20"/>
                <w:szCs w:val="20"/>
                <w:lang w:eastAsia="en-US"/>
              </w:rPr>
            </w:pPr>
          </w:p>
          <w:p w14:paraId="3C142E38" w14:textId="77777777" w:rsidR="00E63B6E" w:rsidRPr="00E63B6E" w:rsidRDefault="00E63B6E" w:rsidP="001215D2">
            <w:pPr>
              <w:jc w:val="center"/>
              <w:rPr>
                <w:rFonts w:ascii="Montserrat" w:hAnsi="Montserrat" w:cs="Arial"/>
                <w:bCs/>
                <w:sz w:val="20"/>
                <w:szCs w:val="20"/>
                <w:lang w:eastAsia="en-US"/>
              </w:rPr>
            </w:pPr>
          </w:p>
          <w:p w14:paraId="6D3DFC93" w14:textId="77777777" w:rsidR="00E63B6E" w:rsidRPr="00E63B6E" w:rsidRDefault="00E63B6E" w:rsidP="001215D2">
            <w:pPr>
              <w:jc w:val="center"/>
              <w:rPr>
                <w:rFonts w:ascii="Montserrat" w:hAnsi="Montserrat" w:cs="Arial"/>
                <w:bCs/>
                <w:sz w:val="20"/>
                <w:szCs w:val="20"/>
                <w:lang w:eastAsia="en-US"/>
              </w:rPr>
            </w:pPr>
          </w:p>
          <w:p w14:paraId="7E0F7242" w14:textId="77777777" w:rsidR="00E63B6E" w:rsidRPr="00E63B6E" w:rsidRDefault="00E63B6E" w:rsidP="001215D2">
            <w:pPr>
              <w:jc w:val="center"/>
              <w:rPr>
                <w:rFonts w:ascii="Montserrat" w:hAnsi="Montserrat" w:cs="Arial"/>
                <w:bCs/>
                <w:sz w:val="20"/>
                <w:szCs w:val="20"/>
                <w:lang w:eastAsia="en-US"/>
              </w:rPr>
            </w:pPr>
          </w:p>
          <w:p w14:paraId="319F4CAE" w14:textId="77777777" w:rsidR="00E63B6E" w:rsidRPr="00E63B6E" w:rsidRDefault="00E63B6E" w:rsidP="001215D2">
            <w:pPr>
              <w:jc w:val="center"/>
              <w:rPr>
                <w:rFonts w:ascii="Montserrat" w:hAnsi="Montserrat" w:cs="Arial"/>
                <w:bCs/>
                <w:sz w:val="20"/>
                <w:szCs w:val="20"/>
                <w:lang w:eastAsia="en-US"/>
              </w:rPr>
            </w:pPr>
            <w:r w:rsidRPr="00E63B6E">
              <w:rPr>
                <w:rFonts w:ascii="Montserrat" w:hAnsi="Montserrat" w:cs="Arial"/>
                <w:bCs/>
                <w:sz w:val="20"/>
                <w:szCs w:val="20"/>
                <w:lang w:eastAsia="en-US"/>
              </w:rPr>
              <w:t>________________________________</w:t>
            </w:r>
          </w:p>
        </w:tc>
        <w:tc>
          <w:tcPr>
            <w:tcW w:w="3296" w:type="dxa"/>
          </w:tcPr>
          <w:p w14:paraId="474D8F0B" w14:textId="77777777" w:rsidR="00E63B6E" w:rsidRPr="00E63B6E" w:rsidRDefault="00E63B6E" w:rsidP="001215D2">
            <w:pPr>
              <w:jc w:val="center"/>
              <w:rPr>
                <w:rFonts w:ascii="Montserrat" w:hAnsi="Montserrat" w:cs="Arial"/>
                <w:bCs/>
                <w:sz w:val="20"/>
                <w:szCs w:val="20"/>
                <w:lang w:eastAsia="en-US"/>
              </w:rPr>
            </w:pPr>
          </w:p>
          <w:p w14:paraId="05757F0D" w14:textId="77777777" w:rsidR="00E63B6E" w:rsidRPr="00E63B6E" w:rsidRDefault="00E63B6E" w:rsidP="001215D2">
            <w:pPr>
              <w:jc w:val="center"/>
              <w:rPr>
                <w:rFonts w:ascii="Montserrat" w:hAnsi="Montserrat" w:cs="Arial"/>
                <w:bCs/>
                <w:sz w:val="20"/>
                <w:szCs w:val="20"/>
                <w:lang w:eastAsia="en-US"/>
              </w:rPr>
            </w:pPr>
          </w:p>
          <w:p w14:paraId="0797D856" w14:textId="77777777" w:rsidR="00E63B6E" w:rsidRPr="00E63B6E" w:rsidRDefault="00E63B6E" w:rsidP="001215D2">
            <w:pPr>
              <w:jc w:val="center"/>
              <w:rPr>
                <w:rFonts w:ascii="Montserrat" w:hAnsi="Montserrat" w:cs="Arial"/>
                <w:bCs/>
                <w:sz w:val="20"/>
                <w:szCs w:val="20"/>
                <w:lang w:eastAsia="en-US"/>
              </w:rPr>
            </w:pPr>
          </w:p>
          <w:p w14:paraId="67532113" w14:textId="77777777" w:rsidR="00E63B6E" w:rsidRPr="00E63B6E" w:rsidRDefault="00E63B6E" w:rsidP="001215D2">
            <w:pPr>
              <w:jc w:val="center"/>
              <w:rPr>
                <w:rFonts w:ascii="Montserrat" w:hAnsi="Montserrat" w:cs="Arial"/>
                <w:bCs/>
                <w:sz w:val="20"/>
                <w:szCs w:val="20"/>
                <w:lang w:eastAsia="en-US"/>
              </w:rPr>
            </w:pPr>
          </w:p>
          <w:p w14:paraId="7B28BAD4" w14:textId="77777777" w:rsidR="00E63B6E" w:rsidRPr="00E63B6E" w:rsidRDefault="00E63B6E" w:rsidP="001215D2">
            <w:pPr>
              <w:jc w:val="center"/>
              <w:rPr>
                <w:rFonts w:ascii="Montserrat" w:hAnsi="Montserrat" w:cs="Arial"/>
                <w:bCs/>
                <w:sz w:val="20"/>
                <w:szCs w:val="20"/>
                <w:lang w:eastAsia="en-US"/>
              </w:rPr>
            </w:pPr>
          </w:p>
          <w:p w14:paraId="64944A8E" w14:textId="77777777" w:rsidR="00E63B6E" w:rsidRPr="00E63B6E" w:rsidRDefault="00E63B6E" w:rsidP="001215D2">
            <w:pPr>
              <w:jc w:val="center"/>
              <w:rPr>
                <w:rFonts w:ascii="Montserrat" w:hAnsi="Montserrat" w:cs="Arial"/>
                <w:bCs/>
                <w:sz w:val="20"/>
                <w:szCs w:val="20"/>
                <w:lang w:eastAsia="en-US"/>
              </w:rPr>
            </w:pPr>
            <w:r w:rsidRPr="00E63B6E">
              <w:rPr>
                <w:rFonts w:ascii="Montserrat" w:hAnsi="Montserrat" w:cs="Arial"/>
                <w:bCs/>
                <w:sz w:val="20"/>
                <w:szCs w:val="20"/>
                <w:lang w:eastAsia="en-US"/>
              </w:rPr>
              <w:t>____________________________</w:t>
            </w:r>
          </w:p>
        </w:tc>
      </w:tr>
      <w:tr w:rsidR="00E63B6E" w14:paraId="045DFA46" w14:textId="77777777" w:rsidTr="001215D2">
        <w:tc>
          <w:tcPr>
            <w:tcW w:w="3261" w:type="dxa"/>
          </w:tcPr>
          <w:p w14:paraId="31033810" w14:textId="77777777" w:rsidR="00E63B6E" w:rsidRDefault="00E63B6E" w:rsidP="001215D2">
            <w:pPr>
              <w:jc w:val="center"/>
              <w:rPr>
                <w:rFonts w:ascii="Montserrat Regular" w:hAnsi="Montserrat Regular"/>
                <w:sz w:val="18"/>
                <w:szCs w:val="18"/>
              </w:rPr>
            </w:pPr>
          </w:p>
        </w:tc>
        <w:tc>
          <w:tcPr>
            <w:tcW w:w="3736" w:type="dxa"/>
          </w:tcPr>
          <w:p w14:paraId="28D74C26" w14:textId="77777777" w:rsidR="00E63B6E" w:rsidRDefault="00E63B6E" w:rsidP="001215D2">
            <w:pPr>
              <w:jc w:val="center"/>
              <w:rPr>
                <w:rFonts w:ascii="Montserrat" w:hAnsi="Montserrat"/>
                <w:b/>
                <w:sz w:val="16"/>
                <w:szCs w:val="16"/>
              </w:rPr>
            </w:pPr>
            <w:r>
              <w:rPr>
                <w:rFonts w:ascii="Montserrat" w:hAnsi="Montserrat"/>
                <w:b/>
                <w:sz w:val="16"/>
                <w:szCs w:val="16"/>
              </w:rPr>
              <w:t xml:space="preserve">Elaboró </w:t>
            </w:r>
          </w:p>
          <w:p w14:paraId="55F17E76" w14:textId="4A150176" w:rsidR="00E63B6E" w:rsidRPr="0027785A" w:rsidRDefault="00E63B6E" w:rsidP="001215D2">
            <w:pPr>
              <w:jc w:val="center"/>
              <w:rPr>
                <w:rFonts w:ascii="Montserrat" w:hAnsi="Montserrat"/>
                <w:b/>
                <w:sz w:val="18"/>
                <w:szCs w:val="18"/>
              </w:rPr>
            </w:pPr>
            <w:r>
              <w:rPr>
                <w:rFonts w:ascii="Montserrat" w:hAnsi="Montserrat"/>
                <w:b/>
                <w:sz w:val="16"/>
                <w:szCs w:val="16"/>
              </w:rPr>
              <w:t>Guillermo Gómez Parra</w:t>
            </w:r>
          </w:p>
          <w:p w14:paraId="2C8D5766" w14:textId="19DE2278" w:rsidR="00E63B6E" w:rsidRPr="0027785A" w:rsidRDefault="00E63B6E" w:rsidP="001215D2">
            <w:pPr>
              <w:jc w:val="center"/>
              <w:rPr>
                <w:rFonts w:ascii="Montserrat" w:hAnsi="Montserrat"/>
                <w:sz w:val="18"/>
                <w:szCs w:val="18"/>
              </w:rPr>
            </w:pPr>
            <w:r>
              <w:rPr>
                <w:rFonts w:ascii="Montserrat" w:hAnsi="Montserrat"/>
                <w:sz w:val="16"/>
                <w:szCs w:val="16"/>
              </w:rPr>
              <w:t xml:space="preserve">Jefe de Área de </w:t>
            </w:r>
            <w:r w:rsidRPr="0027785A">
              <w:rPr>
                <w:rFonts w:ascii="Montserrat" w:hAnsi="Montserrat"/>
                <w:sz w:val="16"/>
                <w:szCs w:val="16"/>
              </w:rPr>
              <w:t>Comercialización</w:t>
            </w:r>
          </w:p>
        </w:tc>
        <w:tc>
          <w:tcPr>
            <w:tcW w:w="3296" w:type="dxa"/>
          </w:tcPr>
          <w:p w14:paraId="455EB86D" w14:textId="77777777" w:rsidR="00E63B6E" w:rsidRPr="0027785A" w:rsidRDefault="00E63B6E" w:rsidP="001215D2">
            <w:pPr>
              <w:jc w:val="center"/>
              <w:rPr>
                <w:rFonts w:ascii="Montserrat" w:hAnsi="Montserrat"/>
                <w:b/>
                <w:sz w:val="16"/>
                <w:szCs w:val="16"/>
              </w:rPr>
            </w:pPr>
            <w:r w:rsidRPr="0027785A">
              <w:rPr>
                <w:rFonts w:ascii="Montserrat" w:hAnsi="Montserrat"/>
                <w:b/>
                <w:sz w:val="16"/>
                <w:szCs w:val="16"/>
              </w:rPr>
              <w:t>Elaboró</w:t>
            </w:r>
          </w:p>
          <w:p w14:paraId="5DD5F54D" w14:textId="77777777" w:rsidR="00E63B6E" w:rsidRPr="0027785A" w:rsidRDefault="00E63B6E" w:rsidP="001215D2">
            <w:pPr>
              <w:jc w:val="center"/>
              <w:rPr>
                <w:rFonts w:ascii="Montserrat" w:hAnsi="Montserrat"/>
                <w:b/>
                <w:sz w:val="16"/>
                <w:szCs w:val="16"/>
              </w:rPr>
            </w:pPr>
            <w:r w:rsidRPr="0027785A">
              <w:rPr>
                <w:rFonts w:ascii="Montserrat" w:hAnsi="Montserrat"/>
                <w:b/>
                <w:sz w:val="16"/>
                <w:szCs w:val="16"/>
              </w:rPr>
              <w:t>Lic. Mauricio Flores Ronquillo</w:t>
            </w:r>
          </w:p>
          <w:p w14:paraId="743084A7" w14:textId="77777777" w:rsidR="00E63B6E" w:rsidRPr="0027785A" w:rsidRDefault="00E63B6E" w:rsidP="001215D2">
            <w:pPr>
              <w:jc w:val="center"/>
              <w:rPr>
                <w:rFonts w:ascii="Montserrat" w:hAnsi="Montserrat"/>
                <w:sz w:val="18"/>
                <w:szCs w:val="18"/>
              </w:rPr>
            </w:pPr>
            <w:r w:rsidRPr="0027785A">
              <w:rPr>
                <w:rFonts w:ascii="Montserrat" w:hAnsi="Montserrat"/>
                <w:sz w:val="16"/>
                <w:szCs w:val="16"/>
              </w:rPr>
              <w:t>Jefe de Área de Control Presupuestal</w:t>
            </w:r>
          </w:p>
        </w:tc>
      </w:tr>
    </w:tbl>
    <w:p w14:paraId="7BAC19D6" w14:textId="77777777" w:rsidR="007204EE" w:rsidRPr="008A2272" w:rsidRDefault="007204EE" w:rsidP="007204EE">
      <w:pPr>
        <w:pStyle w:val="Sinespaciado"/>
        <w:rPr>
          <w:rFonts w:ascii="Montserrat" w:hAnsi="Montserrat" w:cs="Arial"/>
          <w:sz w:val="14"/>
          <w:szCs w:val="14"/>
        </w:rPr>
      </w:pPr>
    </w:p>
    <w:p w14:paraId="293D3B46" w14:textId="77777777" w:rsidR="007204EE" w:rsidRPr="008A2272" w:rsidRDefault="007204EE" w:rsidP="007204EE">
      <w:pPr>
        <w:rPr>
          <w:rFonts w:ascii="Montserrat" w:hAnsi="Montserrat" w:cs="Times New Roman"/>
          <w:sz w:val="14"/>
          <w:szCs w:val="14"/>
        </w:rPr>
      </w:pPr>
      <w:r w:rsidRPr="008A2272">
        <w:rPr>
          <w:rFonts w:ascii="Montserrat" w:hAnsi="Montserrat" w:cs="Times New Roman"/>
          <w:sz w:val="14"/>
          <w:szCs w:val="14"/>
        </w:rPr>
        <w:t>Con copias para:</w:t>
      </w:r>
    </w:p>
    <w:p w14:paraId="025ACB0C" w14:textId="77777777" w:rsidR="007204EE" w:rsidRPr="008A2272" w:rsidRDefault="007204EE" w:rsidP="007204EE">
      <w:pPr>
        <w:pStyle w:val="Prrafodelista"/>
        <w:numPr>
          <w:ilvl w:val="0"/>
          <w:numId w:val="16"/>
        </w:numPr>
        <w:spacing w:after="0" w:line="240" w:lineRule="auto"/>
        <w:ind w:left="284" w:hanging="284"/>
        <w:jc w:val="both"/>
        <w:rPr>
          <w:rFonts w:ascii="Montserrat" w:hAnsi="Montserrat"/>
          <w:sz w:val="14"/>
          <w:szCs w:val="14"/>
        </w:rPr>
      </w:pPr>
      <w:r w:rsidRPr="008A2272">
        <w:rPr>
          <w:rFonts w:ascii="Montserrat" w:hAnsi="Montserrat"/>
          <w:sz w:val="14"/>
          <w:szCs w:val="14"/>
        </w:rPr>
        <w:t xml:space="preserve">C.P. Jesús Eduardo Thomas Ulloa. Titular de la Unidad de Administración. </w:t>
      </w:r>
    </w:p>
    <w:p w14:paraId="6D537907" w14:textId="77777777" w:rsidR="00E63B6E" w:rsidRPr="008A2272" w:rsidRDefault="00E63B6E" w:rsidP="00E63B6E">
      <w:pPr>
        <w:pStyle w:val="Prrafodelista"/>
        <w:numPr>
          <w:ilvl w:val="0"/>
          <w:numId w:val="16"/>
        </w:numPr>
        <w:spacing w:after="0" w:line="240" w:lineRule="auto"/>
        <w:ind w:left="284" w:hanging="284"/>
        <w:jc w:val="both"/>
        <w:rPr>
          <w:rFonts w:ascii="Montserrat" w:hAnsi="Montserrat"/>
          <w:sz w:val="14"/>
          <w:szCs w:val="14"/>
        </w:rPr>
      </w:pPr>
      <w:r w:rsidRPr="008A2272">
        <w:rPr>
          <w:rFonts w:ascii="Montserrat" w:hAnsi="Montserrat"/>
          <w:sz w:val="14"/>
          <w:szCs w:val="14"/>
        </w:rPr>
        <w:t>Mtro. Ángel Annuar Rubio Moreno. Titular de la Coordinación de Conservación y Servicios Generales.</w:t>
      </w:r>
    </w:p>
    <w:p w14:paraId="6B9BD31D" w14:textId="4E74F3AA" w:rsidR="007204EE" w:rsidRPr="008A2272" w:rsidRDefault="007204EE" w:rsidP="007204EE">
      <w:pPr>
        <w:pStyle w:val="Prrafodelista"/>
        <w:numPr>
          <w:ilvl w:val="0"/>
          <w:numId w:val="16"/>
        </w:numPr>
        <w:spacing w:after="0" w:line="240" w:lineRule="auto"/>
        <w:ind w:left="284" w:hanging="284"/>
        <w:jc w:val="both"/>
        <w:rPr>
          <w:rFonts w:ascii="Montserrat" w:hAnsi="Montserrat"/>
          <w:sz w:val="14"/>
          <w:szCs w:val="14"/>
        </w:rPr>
      </w:pPr>
      <w:r w:rsidRPr="008A2272">
        <w:rPr>
          <w:rFonts w:ascii="Montserrat" w:hAnsi="Montserrat"/>
          <w:sz w:val="14"/>
          <w:szCs w:val="14"/>
        </w:rPr>
        <w:t>Lic. Martha Guadalupe Pineda Ríos. Titular de la Coordinación Técnica de Administración de Activos.</w:t>
      </w:r>
    </w:p>
    <w:p w14:paraId="406111D5" w14:textId="77777777" w:rsidR="00E63B6E" w:rsidRPr="008A2272" w:rsidRDefault="00E63B6E" w:rsidP="007204EE">
      <w:pPr>
        <w:rPr>
          <w:rFonts w:ascii="Montserrat" w:hAnsi="Montserrat" w:cs="Times New Roman"/>
          <w:sz w:val="14"/>
          <w:szCs w:val="14"/>
          <w:lang w:val="en-US"/>
        </w:rPr>
      </w:pPr>
      <w:r w:rsidRPr="008A2272">
        <w:rPr>
          <w:rFonts w:ascii="Montserrat" w:hAnsi="Montserrat" w:cs="Times New Roman"/>
          <w:sz w:val="14"/>
          <w:szCs w:val="14"/>
          <w:lang w:val="en-US"/>
        </w:rPr>
        <w:t>´</w:t>
      </w:r>
    </w:p>
    <w:p w14:paraId="6C01BAAF" w14:textId="5FCB1372" w:rsidR="00D80BAE" w:rsidRPr="008A2272" w:rsidRDefault="007204EE" w:rsidP="007204EE">
      <w:pPr>
        <w:rPr>
          <w:rFonts w:ascii="Montserrat" w:eastAsia="Arial Unicode MS" w:hAnsi="Montserrat"/>
          <w:kern w:val="2"/>
          <w:sz w:val="14"/>
          <w:szCs w:val="14"/>
          <w:lang w:val="en-US"/>
        </w:rPr>
      </w:pPr>
      <w:r w:rsidRPr="008A2272">
        <w:rPr>
          <w:rFonts w:ascii="Montserrat" w:hAnsi="Montserrat" w:cs="Times New Roman"/>
          <w:sz w:val="14"/>
          <w:szCs w:val="14"/>
          <w:lang w:val="en-US"/>
        </w:rPr>
        <w:t>CFTS</w:t>
      </w:r>
      <w:r w:rsidR="00E63B6E" w:rsidRPr="008A2272">
        <w:rPr>
          <w:rFonts w:ascii="Montserrat" w:hAnsi="Montserrat" w:cs="Times New Roman"/>
          <w:sz w:val="14"/>
          <w:szCs w:val="14"/>
          <w:lang w:val="en-US"/>
        </w:rPr>
        <w:t xml:space="preserve">/EGGP/MFR         </w:t>
      </w:r>
      <w:r w:rsidRPr="008A2272">
        <w:rPr>
          <w:rFonts w:ascii="Montserrat" w:hAnsi="Montserrat" w:cs="Times New Roman"/>
          <w:sz w:val="14"/>
          <w:szCs w:val="14"/>
          <w:lang w:val="en-US"/>
        </w:rPr>
        <w:t xml:space="preserve">                                                  Desc. Vol.</w:t>
      </w:r>
      <w:r w:rsidR="0052005F" w:rsidRPr="008A2272">
        <w:rPr>
          <w:rFonts w:ascii="Montserrat" w:eastAsia="Arial Unicode MS" w:hAnsi="Montserrat"/>
          <w:kern w:val="2"/>
          <w:sz w:val="14"/>
          <w:szCs w:val="14"/>
          <w:lang w:val="en-US"/>
        </w:rPr>
        <w:t xml:space="preserve"> 202400</w:t>
      </w:r>
      <w:r w:rsidR="00E63B6E" w:rsidRPr="008A2272">
        <w:rPr>
          <w:rFonts w:ascii="Montserrat" w:eastAsia="Arial Unicode MS" w:hAnsi="Montserrat"/>
          <w:kern w:val="2"/>
          <w:sz w:val="14"/>
          <w:szCs w:val="14"/>
          <w:lang w:val="en-US"/>
        </w:rPr>
        <w:t>6820</w:t>
      </w:r>
    </w:p>
    <w:sectPr w:rsidR="00D80BAE" w:rsidRPr="008A2272" w:rsidSect="00015706">
      <w:headerReference w:type="default" r:id="rId11"/>
      <w:footerReference w:type="default" r:id="rId12"/>
      <w:pgSz w:w="12240" w:h="15840"/>
      <w:pgMar w:top="2095" w:right="1276" w:bottom="1276" w:left="1276" w:header="28" w:footer="2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E6209A8" w14:textId="77777777" w:rsidR="00615472" w:rsidRDefault="00615472" w:rsidP="00984A99">
      <w:r>
        <w:separator/>
      </w:r>
    </w:p>
  </w:endnote>
  <w:endnote w:type="continuationSeparator" w:id="0">
    <w:p w14:paraId="09E8FC17" w14:textId="77777777" w:rsidR="00615472" w:rsidRDefault="00615472" w:rsidP="00984A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Montserrat Medium">
    <w:altName w:val="Calibri"/>
    <w:charset w:val="00"/>
    <w:family w:val="auto"/>
    <w:pitch w:val="variable"/>
    <w:sig w:usb0="2000020F" w:usb1="00000003" w:usb2="00000000" w:usb3="00000000" w:csb0="00000197"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ntserrat">
    <w:altName w:val="Montserrat Regular"/>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ontserrat Regular">
    <w:altName w:val="Courier New"/>
    <w:charset w:val="00"/>
    <w:family w:val="auto"/>
    <w:pitch w:val="variable"/>
    <w:sig w:usb0="00000001" w:usb1="00000003" w:usb2="00000000" w:usb3="00000000" w:csb0="00000197"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FEE8D4" w14:textId="18D2136A" w:rsidR="004D4FC4" w:rsidRDefault="00B666D5" w:rsidP="000D31E3">
    <w:pPr>
      <w:pStyle w:val="Piedepgina"/>
      <w:ind w:left="-1276"/>
    </w:pPr>
    <w:r>
      <w:rPr>
        <w:noProof/>
        <w:lang w:eastAsia="es-MX"/>
      </w:rPr>
      <w:drawing>
        <wp:anchor distT="0" distB="0" distL="114300" distR="114300" simplePos="0" relativeHeight="251463680" behindDoc="1" locked="0" layoutInCell="1" allowOverlap="1" wp14:anchorId="06144C1B" wp14:editId="4E3F7784">
          <wp:simplePos x="0" y="0"/>
          <wp:positionH relativeFrom="column">
            <wp:posOffset>-850900</wp:posOffset>
          </wp:positionH>
          <wp:positionV relativeFrom="paragraph">
            <wp:posOffset>-1183005</wp:posOffset>
          </wp:positionV>
          <wp:extent cx="7802245" cy="1605915"/>
          <wp:effectExtent l="0" t="0" r="0" b="0"/>
          <wp:wrapNone/>
          <wp:docPr id="1099305292" name="Imagen 5" descr="For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9305292" name="Imagen 5" descr="Forma&#10;&#10;Descripción generada automáticamente"/>
                  <pic:cNvPicPr/>
                </pic:nvPicPr>
                <pic:blipFill>
                  <a:blip r:embed="rId1"/>
                  <a:stretch>
                    <a:fillRect/>
                  </a:stretch>
                </pic:blipFill>
                <pic:spPr>
                  <a:xfrm>
                    <a:off x="0" y="0"/>
                    <a:ext cx="7802245" cy="1605915"/>
                  </a:xfrm>
                  <a:prstGeom prst="rect">
                    <a:avLst/>
                  </a:prstGeom>
                </pic:spPr>
              </pic:pic>
            </a:graphicData>
          </a:graphic>
          <wp14:sizeRelH relativeFrom="margin">
            <wp14:pctWidth>0</wp14:pctWidth>
          </wp14:sizeRelH>
          <wp14:sizeRelV relativeFrom="margin">
            <wp14:pctHeight>0</wp14:pctHeight>
          </wp14:sizeRelV>
        </wp:anchor>
      </w:drawing>
    </w:r>
    <w:r>
      <w:rPr>
        <w:noProof/>
        <w:lang w:eastAsia="es-MX"/>
      </w:rPr>
      <mc:AlternateContent>
        <mc:Choice Requires="wps">
          <w:drawing>
            <wp:anchor distT="0" distB="0" distL="114300" distR="114300" simplePos="0" relativeHeight="251522048" behindDoc="0" locked="0" layoutInCell="1" allowOverlap="1" wp14:anchorId="5FEC6FB6" wp14:editId="5C0F25B8">
              <wp:simplePos x="0" y="0"/>
              <wp:positionH relativeFrom="column">
                <wp:posOffset>-154940</wp:posOffset>
              </wp:positionH>
              <wp:positionV relativeFrom="paragraph">
                <wp:posOffset>-690817</wp:posOffset>
              </wp:positionV>
              <wp:extent cx="4835525" cy="394970"/>
              <wp:effectExtent l="0" t="0" r="0" b="508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35525" cy="394970"/>
                      </a:xfrm>
                      <a:prstGeom prst="rect">
                        <a:avLst/>
                      </a:prstGeom>
                      <a:noFill/>
                      <a:ln w="9525">
                        <a:noFill/>
                        <a:miter lim="800000"/>
                        <a:headEnd/>
                        <a:tailEnd/>
                      </a:ln>
                    </wps:spPr>
                    <wps:txbx>
                      <w:txbxContent>
                        <w:p w14:paraId="1EC57E55" w14:textId="784655D1" w:rsidR="00125F71" w:rsidRDefault="007204EE" w:rsidP="00125F71">
                          <w:pPr>
                            <w:rPr>
                              <w:rFonts w:ascii="Montserrat" w:hAnsi="Montserrat"/>
                              <w:b/>
                              <w:color w:val="B79A5E"/>
                              <w:sz w:val="12"/>
                              <w:szCs w:val="12"/>
                            </w:rPr>
                          </w:pPr>
                          <w:r>
                            <w:rPr>
                              <w:rFonts w:ascii="Montserrat" w:hAnsi="Montserrat"/>
                              <w:b/>
                              <w:color w:val="B79A5E"/>
                              <w:sz w:val="12"/>
                              <w:szCs w:val="12"/>
                            </w:rPr>
                            <w:t>Cozumel No. 43, colonia Roma Norte,</w:t>
                          </w:r>
                          <w:r w:rsidR="00125F71">
                            <w:rPr>
                              <w:rFonts w:ascii="Montserrat" w:hAnsi="Montserrat"/>
                              <w:b/>
                              <w:color w:val="B79A5E"/>
                              <w:sz w:val="12"/>
                              <w:szCs w:val="12"/>
                            </w:rPr>
                            <w:t xml:space="preserve"> Alcaldía Cuauhtémoc</w:t>
                          </w:r>
                          <w:r w:rsidR="00125F71" w:rsidRPr="001B45F5">
                            <w:rPr>
                              <w:rFonts w:ascii="Montserrat" w:hAnsi="Montserrat"/>
                              <w:b/>
                              <w:color w:val="B79A5E"/>
                              <w:sz w:val="12"/>
                              <w:szCs w:val="12"/>
                            </w:rPr>
                            <w:t>, C. P. 06</w:t>
                          </w:r>
                          <w:r>
                            <w:rPr>
                              <w:rFonts w:ascii="Montserrat" w:hAnsi="Montserrat"/>
                              <w:b/>
                              <w:color w:val="B79A5E"/>
                              <w:sz w:val="12"/>
                              <w:szCs w:val="12"/>
                            </w:rPr>
                            <w:t>720</w:t>
                          </w:r>
                          <w:r w:rsidR="00125F71" w:rsidRPr="001B45F5">
                            <w:rPr>
                              <w:rFonts w:ascii="Montserrat" w:hAnsi="Montserrat"/>
                              <w:b/>
                              <w:color w:val="B79A5E"/>
                              <w:sz w:val="12"/>
                              <w:szCs w:val="12"/>
                            </w:rPr>
                            <w:t xml:space="preserve">, CDMX. </w:t>
                          </w:r>
                        </w:p>
                        <w:p w14:paraId="446B8A8A" w14:textId="48285272" w:rsidR="008B2526" w:rsidRPr="001B45F5" w:rsidRDefault="00125F71" w:rsidP="008B2526">
                          <w:pPr>
                            <w:rPr>
                              <w:rFonts w:ascii="Montserrat" w:hAnsi="Montserrat"/>
                              <w:b/>
                              <w:color w:val="B79A5E"/>
                              <w:sz w:val="12"/>
                              <w:szCs w:val="12"/>
                            </w:rPr>
                          </w:pPr>
                          <w:r>
                            <w:rPr>
                              <w:rFonts w:ascii="Montserrat" w:hAnsi="Montserrat"/>
                              <w:b/>
                              <w:color w:val="B79A5E"/>
                              <w:sz w:val="12"/>
                              <w:szCs w:val="12"/>
                            </w:rPr>
                            <w:t>Tel. (55) 5238 2700, Ext. 1</w:t>
                          </w:r>
                          <w:r w:rsidR="007204EE">
                            <w:rPr>
                              <w:rFonts w:ascii="Montserrat" w:hAnsi="Montserrat"/>
                              <w:b/>
                              <w:color w:val="B79A5E"/>
                              <w:sz w:val="12"/>
                              <w:szCs w:val="12"/>
                            </w:rPr>
                            <w:t>8757</w:t>
                          </w:r>
                          <w:r w:rsidRPr="00B81B79">
                            <w:rPr>
                              <w:rFonts w:ascii="Montserrat" w:hAnsi="Montserrat"/>
                              <w:b/>
                              <w:color w:val="B79A5E"/>
                              <w:sz w:val="12"/>
                              <w:szCs w:val="12"/>
                            </w:rPr>
                            <w:t xml:space="preserve">                     </w:t>
                          </w:r>
                          <w:r>
                            <w:rPr>
                              <w:rFonts w:ascii="Montserrat" w:hAnsi="Montserrat"/>
                              <w:b/>
                              <w:color w:val="B79A5E"/>
                              <w:sz w:val="12"/>
                              <w:szCs w:val="12"/>
                            </w:rPr>
                            <w:t xml:space="preserve">                 www.imss.gob.mx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EC6FB6" id="_x0000_t202" coordsize="21600,21600" o:spt="202" path="m,l,21600r21600,l21600,xe">
              <v:stroke joinstyle="miter"/>
              <v:path gradientshapeok="t" o:connecttype="rect"/>
            </v:shapetype>
            <v:shape id="Cuadro de texto 2" o:spid="_x0000_s1027" type="#_x0000_t202" style="position:absolute;left:0;text-align:left;margin-left:-12.2pt;margin-top:-54.4pt;width:380.75pt;height:31.1pt;z-index:251522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" filled="f" stroked="f">
              <v:textbox>
                <w:txbxContent>
                  <w:p w14:paraId="1EC57E55" w14:textId="784655D1" w:rsidR="00125F71" w:rsidRDefault="007204EE" w:rsidP="00125F71">
                    <w:pPr>
                      <w:rPr>
                        <w:rFonts w:ascii="Montserrat" w:hAnsi="Montserrat"/>
                        <w:b/>
                        <w:color w:val="B79A5E"/>
                        <w:sz w:val="12"/>
                        <w:szCs w:val="12"/>
                      </w:rPr>
                    </w:pPr>
                    <w:r>
                      <w:rPr>
                        <w:rFonts w:ascii="Montserrat" w:hAnsi="Montserrat"/>
                        <w:b/>
                        <w:color w:val="B79A5E"/>
                        <w:sz w:val="12"/>
                        <w:szCs w:val="12"/>
                      </w:rPr>
                      <w:t>Cozumel No. 43, colonia Roma Norte,</w:t>
                    </w:r>
                    <w:r w:rsidR="00125F71">
                      <w:rPr>
                        <w:rFonts w:ascii="Montserrat" w:hAnsi="Montserrat"/>
                        <w:b/>
                        <w:color w:val="B79A5E"/>
                        <w:sz w:val="12"/>
                        <w:szCs w:val="12"/>
                      </w:rPr>
                      <w:t xml:space="preserve"> Alcaldía Cuauhtémoc</w:t>
                    </w:r>
                    <w:r w:rsidR="00125F71" w:rsidRPr="001B45F5">
                      <w:rPr>
                        <w:rFonts w:ascii="Montserrat" w:hAnsi="Montserrat"/>
                        <w:b/>
                        <w:color w:val="B79A5E"/>
                        <w:sz w:val="12"/>
                        <w:szCs w:val="12"/>
                      </w:rPr>
                      <w:t>, C. P. 06</w:t>
                    </w:r>
                    <w:r>
                      <w:rPr>
                        <w:rFonts w:ascii="Montserrat" w:hAnsi="Montserrat"/>
                        <w:b/>
                        <w:color w:val="B79A5E"/>
                        <w:sz w:val="12"/>
                        <w:szCs w:val="12"/>
                      </w:rPr>
                      <w:t>720</w:t>
                    </w:r>
                    <w:r w:rsidR="00125F71" w:rsidRPr="001B45F5">
                      <w:rPr>
                        <w:rFonts w:ascii="Montserrat" w:hAnsi="Montserrat"/>
                        <w:b/>
                        <w:color w:val="B79A5E"/>
                        <w:sz w:val="12"/>
                        <w:szCs w:val="12"/>
                      </w:rPr>
                      <w:t xml:space="preserve">, CDMX. </w:t>
                    </w:r>
                  </w:p>
                  <w:p w14:paraId="446B8A8A" w14:textId="48285272" w:rsidR="008B2526" w:rsidRPr="001B45F5" w:rsidRDefault="00125F71" w:rsidP="008B2526">
                    <w:pPr>
                      <w:rPr>
                        <w:rFonts w:ascii="Montserrat" w:hAnsi="Montserrat"/>
                        <w:b/>
                        <w:color w:val="B79A5E"/>
                        <w:sz w:val="12"/>
                        <w:szCs w:val="12"/>
                      </w:rPr>
                    </w:pPr>
                    <w:r>
                      <w:rPr>
                        <w:rFonts w:ascii="Montserrat" w:hAnsi="Montserrat"/>
                        <w:b/>
                        <w:color w:val="B79A5E"/>
                        <w:sz w:val="12"/>
                        <w:szCs w:val="12"/>
                      </w:rPr>
                      <w:t>Tel. (55) 5238 2700, Ext. 1</w:t>
                    </w:r>
                    <w:r w:rsidR="007204EE">
                      <w:rPr>
                        <w:rFonts w:ascii="Montserrat" w:hAnsi="Montserrat"/>
                        <w:b/>
                        <w:color w:val="B79A5E"/>
                        <w:sz w:val="12"/>
                        <w:szCs w:val="12"/>
                      </w:rPr>
                      <w:t>8757</w:t>
                    </w:r>
                    <w:r w:rsidRPr="00B81B79">
                      <w:rPr>
                        <w:rFonts w:ascii="Montserrat" w:hAnsi="Montserrat"/>
                        <w:b/>
                        <w:color w:val="B79A5E"/>
                        <w:sz w:val="12"/>
                        <w:szCs w:val="12"/>
                      </w:rPr>
                      <w:t xml:space="preserve">                     </w:t>
                    </w:r>
                    <w:r>
                      <w:rPr>
                        <w:rFonts w:ascii="Montserrat" w:hAnsi="Montserrat"/>
                        <w:b/>
                        <w:color w:val="B79A5E"/>
                        <w:sz w:val="12"/>
                        <w:szCs w:val="12"/>
                      </w:rPr>
                      <w:t xml:space="preserve">                 www.imss.gob.mx</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D25394C" w14:textId="77777777" w:rsidR="00615472" w:rsidRDefault="00615472" w:rsidP="00984A99">
      <w:r>
        <w:separator/>
      </w:r>
    </w:p>
  </w:footnote>
  <w:footnote w:type="continuationSeparator" w:id="0">
    <w:p w14:paraId="30D5D11D" w14:textId="77777777" w:rsidR="00615472" w:rsidRDefault="00615472" w:rsidP="00984A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927403" w14:textId="312C47E8" w:rsidR="004D4FC4" w:rsidRDefault="00C06EE9" w:rsidP="000D31E3">
    <w:pPr>
      <w:pStyle w:val="Encabezado"/>
      <w:ind w:left="-1276"/>
    </w:pPr>
    <w:r w:rsidRPr="00A2257C">
      <w:rPr>
        <w:noProof/>
        <w:lang w:eastAsia="es-MX"/>
      </w:rPr>
      <mc:AlternateContent>
        <mc:Choice Requires="wps">
          <w:drawing>
            <wp:anchor distT="0" distB="0" distL="114300" distR="114300" simplePos="0" relativeHeight="251664383" behindDoc="0" locked="0" layoutInCell="1" allowOverlap="1" wp14:anchorId="0ACF5A70" wp14:editId="3D901264">
              <wp:simplePos x="0" y="0"/>
              <wp:positionH relativeFrom="column">
                <wp:posOffset>2760980</wp:posOffset>
              </wp:positionH>
              <wp:positionV relativeFrom="paragraph">
                <wp:posOffset>619125</wp:posOffset>
              </wp:positionV>
              <wp:extent cx="3536315" cy="483235"/>
              <wp:effectExtent l="0" t="0" r="6985" b="12065"/>
              <wp:wrapSquare wrapText="bothSides"/>
              <wp:docPr id="2" name="Text Box 2"/>
              <wp:cNvGraphicFramePr/>
              <a:graphic xmlns:a="http://schemas.openxmlformats.org/drawingml/2006/main">
                <a:graphicData uri="http://schemas.microsoft.com/office/word/2010/wordprocessingShape">
                  <wps:wsp>
                    <wps:cNvSpPr txBox="1"/>
                    <wps:spPr>
                      <a:xfrm>
                        <a:off x="0" y="0"/>
                        <a:ext cx="3536315" cy="48323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AC33189" w14:textId="77777777" w:rsidR="00C06EE9" w:rsidRDefault="00C06EE9" w:rsidP="00C06EE9">
                          <w:pPr>
                            <w:jc w:val="right"/>
                            <w:rPr>
                              <w:rFonts w:ascii="Montserrat Medium" w:hAnsi="Montserrat Medium"/>
                              <w:b/>
                              <w:sz w:val="14"/>
                              <w:szCs w:val="14"/>
                            </w:rPr>
                          </w:pPr>
                          <w:r w:rsidRPr="00C0299D">
                            <w:rPr>
                              <w:rFonts w:ascii="Montserrat Medium" w:hAnsi="Montserrat Medium"/>
                              <w:b/>
                              <w:sz w:val="14"/>
                              <w:szCs w:val="14"/>
                            </w:rPr>
                            <w:t xml:space="preserve"> DIRECCIÓN DE </w:t>
                          </w:r>
                          <w:r>
                            <w:rPr>
                              <w:rFonts w:ascii="Montserrat Medium" w:hAnsi="Montserrat Medium"/>
                              <w:b/>
                              <w:sz w:val="14"/>
                              <w:szCs w:val="14"/>
                            </w:rPr>
                            <w:t>ADMINISTRACIÓN</w:t>
                          </w:r>
                        </w:p>
                        <w:p w14:paraId="2D504F94" w14:textId="77777777" w:rsidR="00C06EE9" w:rsidRPr="00007AD3" w:rsidRDefault="00C06EE9" w:rsidP="00C06EE9">
                          <w:pPr>
                            <w:jc w:val="right"/>
                            <w:rPr>
                              <w:rFonts w:ascii="Montserrat Medium" w:hAnsi="Montserrat Medium"/>
                              <w:sz w:val="14"/>
                              <w:szCs w:val="14"/>
                            </w:rPr>
                          </w:pPr>
                          <w:r w:rsidRPr="00007AD3">
                            <w:rPr>
                              <w:rFonts w:ascii="Montserrat Medium" w:hAnsi="Montserrat Medium"/>
                              <w:sz w:val="14"/>
                              <w:szCs w:val="14"/>
                            </w:rPr>
                            <w:t>Unidad de Administración</w:t>
                          </w:r>
                        </w:p>
                        <w:p w14:paraId="7D09AF83" w14:textId="77777777" w:rsidR="00C06EE9" w:rsidRDefault="00C06EE9" w:rsidP="00C06EE9">
                          <w:pPr>
                            <w:jc w:val="right"/>
                            <w:rPr>
                              <w:rFonts w:ascii="Montserrat Medium" w:hAnsi="Montserrat Medium"/>
                              <w:sz w:val="12"/>
                              <w:szCs w:val="12"/>
                            </w:rPr>
                          </w:pPr>
                          <w:r>
                            <w:rPr>
                              <w:rFonts w:ascii="Montserrat Medium" w:hAnsi="Montserrat Medium"/>
                              <w:sz w:val="12"/>
                              <w:szCs w:val="12"/>
                            </w:rPr>
                            <w:t>Coordinación de Conservación y Servicios Generales</w:t>
                          </w:r>
                        </w:p>
                        <w:p w14:paraId="0285E431" w14:textId="77777777" w:rsidR="004317AD" w:rsidRDefault="004317AD" w:rsidP="004317AD">
                          <w:pPr>
                            <w:jc w:val="right"/>
                            <w:rPr>
                              <w:rFonts w:ascii="Montserrat Medium" w:hAnsi="Montserrat Medium"/>
                              <w:sz w:val="12"/>
                              <w:szCs w:val="12"/>
                            </w:rPr>
                          </w:pPr>
                          <w:r w:rsidRPr="00C0299D">
                            <w:rPr>
                              <w:rFonts w:ascii="Montserrat Medium" w:hAnsi="Montserrat Medium"/>
                              <w:sz w:val="12"/>
                              <w:szCs w:val="12"/>
                            </w:rPr>
                            <w:t xml:space="preserve">Coordinación Técnica de </w:t>
                          </w:r>
                          <w:r>
                            <w:rPr>
                              <w:rFonts w:ascii="Montserrat Medium" w:hAnsi="Montserrat Medium"/>
                              <w:sz w:val="12"/>
                              <w:szCs w:val="12"/>
                            </w:rPr>
                            <w:t>Administración de Activos</w:t>
                          </w:r>
                        </w:p>
                        <w:p w14:paraId="658FD157" w14:textId="77777777" w:rsidR="004317AD" w:rsidRDefault="004317AD" w:rsidP="004317AD">
                          <w:pPr>
                            <w:jc w:val="right"/>
                            <w:rPr>
                              <w:rFonts w:ascii="Montserrat Medium" w:hAnsi="Montserrat Medium"/>
                              <w:sz w:val="12"/>
                              <w:szCs w:val="12"/>
                            </w:rPr>
                          </w:pPr>
                          <w:r>
                            <w:rPr>
                              <w:rFonts w:ascii="Montserrat Medium" w:hAnsi="Montserrat Medium"/>
                              <w:sz w:val="12"/>
                              <w:szCs w:val="12"/>
                            </w:rPr>
                            <w:t>División de Arrendamiento y Comercialización</w:t>
                          </w:r>
                        </w:p>
                        <w:p w14:paraId="6461444B" w14:textId="77777777" w:rsidR="004317AD" w:rsidRDefault="004317AD" w:rsidP="00C06EE9">
                          <w:pPr>
                            <w:jc w:val="right"/>
                            <w:rPr>
                              <w:rFonts w:ascii="Montserrat Medium" w:hAnsi="Montserrat Medium"/>
                              <w:sz w:val="12"/>
                              <w:szCs w:val="12"/>
                            </w:rPr>
                          </w:pPr>
                        </w:p>
                        <w:p w14:paraId="779F311E" w14:textId="08685A80" w:rsidR="00C06EE9" w:rsidRPr="00C0299D" w:rsidRDefault="00C06EE9" w:rsidP="00C06EE9">
                          <w:pPr>
                            <w:jc w:val="right"/>
                            <w:rPr>
                              <w:rFonts w:ascii="Montserrat" w:hAnsi="Montserrat"/>
                              <w:sz w:val="12"/>
                              <w:szCs w:val="1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ACF5A70" id="_x0000_t202" coordsize="21600,21600" o:spt="202" path="m,l,21600r21600,l21600,xe">
              <v:stroke joinstyle="miter"/>
              <v:path gradientshapeok="t" o:connecttype="rect"/>
            </v:shapetype>
            <v:shape id="Text Box 2" o:spid="_x0000_s1026" type="#_x0000_t202" style="position:absolute;left:0;text-align:left;margin-left:217.4pt;margin-top:48.75pt;width:278.45pt;height:38.05pt;z-index:25166438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" filled="f" stroked="f">
              <v:textbox inset="0,0,0,0">
                <w:txbxContent>
                  <w:p w14:paraId="7AC33189" w14:textId="77777777" w:rsidR="00C06EE9" w:rsidRDefault="00C06EE9" w:rsidP="00C06EE9">
                    <w:pPr>
                      <w:jc w:val="right"/>
                      <w:rPr>
                        <w:rFonts w:ascii="Montserrat Medium" w:hAnsi="Montserrat Medium"/>
                        <w:b/>
                        <w:sz w:val="14"/>
                        <w:szCs w:val="14"/>
                      </w:rPr>
                    </w:pPr>
                    <w:r w:rsidRPr="00C0299D">
                      <w:rPr>
                        <w:rFonts w:ascii="Montserrat Medium" w:hAnsi="Montserrat Medium"/>
                        <w:b/>
                        <w:sz w:val="14"/>
                        <w:szCs w:val="14"/>
                      </w:rPr>
                      <w:t xml:space="preserve"> DIRECCIÓN DE </w:t>
                    </w:r>
                    <w:r>
                      <w:rPr>
                        <w:rFonts w:ascii="Montserrat Medium" w:hAnsi="Montserrat Medium"/>
                        <w:b/>
                        <w:sz w:val="14"/>
                        <w:szCs w:val="14"/>
                      </w:rPr>
                      <w:t>ADMINISTRACIÓN</w:t>
                    </w:r>
                  </w:p>
                  <w:p w14:paraId="2D504F94" w14:textId="77777777" w:rsidR="00C06EE9" w:rsidRPr="00007AD3" w:rsidRDefault="00C06EE9" w:rsidP="00C06EE9">
                    <w:pPr>
                      <w:jc w:val="right"/>
                      <w:rPr>
                        <w:rFonts w:ascii="Montserrat Medium" w:hAnsi="Montserrat Medium"/>
                        <w:sz w:val="14"/>
                        <w:szCs w:val="14"/>
                      </w:rPr>
                    </w:pPr>
                    <w:r w:rsidRPr="00007AD3">
                      <w:rPr>
                        <w:rFonts w:ascii="Montserrat Medium" w:hAnsi="Montserrat Medium"/>
                        <w:sz w:val="14"/>
                        <w:szCs w:val="14"/>
                      </w:rPr>
                      <w:t>Unidad de Administración</w:t>
                    </w:r>
                  </w:p>
                  <w:p w14:paraId="7D09AF83" w14:textId="77777777" w:rsidR="00C06EE9" w:rsidRDefault="00C06EE9" w:rsidP="00C06EE9">
                    <w:pPr>
                      <w:jc w:val="right"/>
                      <w:rPr>
                        <w:rFonts w:ascii="Montserrat Medium" w:hAnsi="Montserrat Medium"/>
                        <w:sz w:val="12"/>
                        <w:szCs w:val="12"/>
                      </w:rPr>
                    </w:pPr>
                    <w:r>
                      <w:rPr>
                        <w:rFonts w:ascii="Montserrat Medium" w:hAnsi="Montserrat Medium"/>
                        <w:sz w:val="12"/>
                        <w:szCs w:val="12"/>
                      </w:rPr>
                      <w:t>Coordinación de Conservación y Servicios Generales</w:t>
                    </w:r>
                  </w:p>
                  <w:p w14:paraId="0285E431" w14:textId="77777777" w:rsidR="004317AD" w:rsidRDefault="004317AD" w:rsidP="004317AD">
                    <w:pPr>
                      <w:jc w:val="right"/>
                      <w:rPr>
                        <w:rFonts w:ascii="Montserrat Medium" w:hAnsi="Montserrat Medium"/>
                        <w:sz w:val="12"/>
                        <w:szCs w:val="12"/>
                      </w:rPr>
                    </w:pPr>
                    <w:r w:rsidRPr="00C0299D">
                      <w:rPr>
                        <w:rFonts w:ascii="Montserrat Medium" w:hAnsi="Montserrat Medium"/>
                        <w:sz w:val="12"/>
                        <w:szCs w:val="12"/>
                      </w:rPr>
                      <w:t xml:space="preserve">Coordinación Técnica de </w:t>
                    </w:r>
                    <w:r>
                      <w:rPr>
                        <w:rFonts w:ascii="Montserrat Medium" w:hAnsi="Montserrat Medium"/>
                        <w:sz w:val="12"/>
                        <w:szCs w:val="12"/>
                      </w:rPr>
                      <w:t>Administración de Activos</w:t>
                    </w:r>
                  </w:p>
                  <w:p w14:paraId="658FD157" w14:textId="77777777" w:rsidR="004317AD" w:rsidRDefault="004317AD" w:rsidP="004317AD">
                    <w:pPr>
                      <w:jc w:val="right"/>
                      <w:rPr>
                        <w:rFonts w:ascii="Montserrat Medium" w:hAnsi="Montserrat Medium"/>
                        <w:sz w:val="12"/>
                        <w:szCs w:val="12"/>
                      </w:rPr>
                    </w:pPr>
                    <w:r>
                      <w:rPr>
                        <w:rFonts w:ascii="Montserrat Medium" w:hAnsi="Montserrat Medium"/>
                        <w:sz w:val="12"/>
                        <w:szCs w:val="12"/>
                      </w:rPr>
                      <w:t>División de Arrendamiento y Comercialización</w:t>
                    </w:r>
                  </w:p>
                  <w:p w14:paraId="6461444B" w14:textId="77777777" w:rsidR="004317AD" w:rsidRDefault="004317AD" w:rsidP="00C06EE9">
                    <w:pPr>
                      <w:jc w:val="right"/>
                      <w:rPr>
                        <w:rFonts w:ascii="Montserrat Medium" w:hAnsi="Montserrat Medium"/>
                        <w:sz w:val="12"/>
                        <w:szCs w:val="12"/>
                      </w:rPr>
                    </w:pPr>
                  </w:p>
                  <w:p w14:paraId="779F311E" w14:textId="08685A80" w:rsidR="00C06EE9" w:rsidRPr="00C0299D" w:rsidRDefault="00C06EE9" w:rsidP="00C06EE9">
                    <w:pPr>
                      <w:jc w:val="right"/>
                      <w:rPr>
                        <w:rFonts w:ascii="Montserrat" w:hAnsi="Montserrat"/>
                        <w:sz w:val="12"/>
                        <w:szCs w:val="12"/>
                      </w:rPr>
                    </w:pPr>
                  </w:p>
                </w:txbxContent>
              </v:textbox>
              <w10:wrap type="square"/>
            </v:shape>
          </w:pict>
        </mc:Fallback>
      </mc:AlternateContent>
    </w:r>
    <w:r w:rsidR="007B6100">
      <w:rPr>
        <w:noProof/>
        <w:lang w:eastAsia="es-MX"/>
      </w:rPr>
      <w:drawing>
        <wp:anchor distT="0" distB="0" distL="114300" distR="114300" simplePos="0" relativeHeight="251662335" behindDoc="0" locked="0" layoutInCell="1" allowOverlap="1" wp14:anchorId="7982B5DC" wp14:editId="53F2E8EC">
          <wp:simplePos x="0" y="0"/>
          <wp:positionH relativeFrom="column">
            <wp:posOffset>-810260</wp:posOffset>
          </wp:positionH>
          <wp:positionV relativeFrom="paragraph">
            <wp:posOffset>-139789</wp:posOffset>
          </wp:positionV>
          <wp:extent cx="7825520" cy="1841679"/>
          <wp:effectExtent l="0" t="0" r="0" b="0"/>
          <wp:wrapNone/>
          <wp:docPr id="837965332" name="Imagen 1" descr="Interfaz de usuario gráfic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965332" name="Imagen 1" descr="Interfaz de usuario gráfica&#10;&#10;Descripción generada automáticamente con confianza media"/>
                  <pic:cNvPicPr/>
                </pic:nvPicPr>
                <pic:blipFill>
                  <a:blip r:embed="rId1"/>
                  <a:stretch>
                    <a:fillRect/>
                  </a:stretch>
                </pic:blipFill>
                <pic:spPr>
                  <a:xfrm>
                    <a:off x="0" y="0"/>
                    <a:ext cx="7825520" cy="1841679"/>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680E1D"/>
    <w:multiLevelType w:val="hybridMultilevel"/>
    <w:tmpl w:val="CEE497BC"/>
    <w:lvl w:ilvl="0" w:tplc="AC7A6834">
      <w:start w:val="3"/>
      <w:numFmt w:val="bullet"/>
      <w:lvlText w:val="-"/>
      <w:lvlJc w:val="left"/>
      <w:pPr>
        <w:ind w:left="720" w:hanging="360"/>
      </w:pPr>
      <w:rPr>
        <w:rFonts w:ascii="Montserrat Medium" w:eastAsiaTheme="minorEastAsia" w:hAnsi="Montserrat Medium" w:cstheme="minorBidi" w:hint="default"/>
        <w:b w:val="0"/>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6D82C23"/>
    <w:multiLevelType w:val="hybridMultilevel"/>
    <w:tmpl w:val="D2FC8358"/>
    <w:lvl w:ilvl="0" w:tplc="32647570">
      <w:numFmt w:val="bullet"/>
      <w:lvlText w:val="-"/>
      <w:lvlJc w:val="left"/>
      <w:pPr>
        <w:ind w:left="720" w:hanging="360"/>
      </w:pPr>
      <w:rPr>
        <w:rFonts w:ascii="Montserrat" w:eastAsiaTheme="minorEastAsia" w:hAnsi="Montserrat"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8346468"/>
    <w:multiLevelType w:val="hybridMultilevel"/>
    <w:tmpl w:val="87985990"/>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0C65374C"/>
    <w:multiLevelType w:val="hybridMultilevel"/>
    <w:tmpl w:val="32123E6C"/>
    <w:lvl w:ilvl="0" w:tplc="C16E1178">
      <w:start w:val="1"/>
      <w:numFmt w:val="bullet"/>
      <w:lvlText w:val="-"/>
      <w:lvlJc w:val="left"/>
      <w:pPr>
        <w:ind w:left="720" w:hanging="360"/>
      </w:pPr>
      <w:rPr>
        <w:rFonts w:ascii="Arial" w:hAnsi="Aria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9EB07EF"/>
    <w:multiLevelType w:val="multilevel"/>
    <w:tmpl w:val="B2CAA616"/>
    <w:lvl w:ilvl="0">
      <w:start w:val="3"/>
      <w:numFmt w:val="decimal"/>
      <w:lvlText w:val="%1."/>
      <w:lvlJc w:val="left"/>
      <w:pPr>
        <w:ind w:left="1173" w:hanging="465"/>
      </w:pPr>
      <w:rPr>
        <w:rFonts w:hint="default"/>
      </w:rPr>
    </w:lvl>
    <w:lvl w:ilvl="1">
      <w:start w:val="15"/>
      <w:numFmt w:val="decimal"/>
      <w:lvlText w:val="%1.%2"/>
      <w:lvlJc w:val="left"/>
      <w:pPr>
        <w:ind w:left="1173" w:hanging="465"/>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1788" w:hanging="1080"/>
      </w:pPr>
      <w:rPr>
        <w:rFonts w:hint="default"/>
      </w:rPr>
    </w:lvl>
    <w:lvl w:ilvl="5">
      <w:start w:val="1"/>
      <w:numFmt w:val="decimal"/>
      <w:lvlText w:val="%1.%2.%3.%4.%5.%6"/>
      <w:lvlJc w:val="left"/>
      <w:pPr>
        <w:ind w:left="2148" w:hanging="1440"/>
      </w:pPr>
      <w:rPr>
        <w:rFonts w:hint="default"/>
      </w:rPr>
    </w:lvl>
    <w:lvl w:ilvl="6">
      <w:start w:val="1"/>
      <w:numFmt w:val="decimal"/>
      <w:lvlText w:val="%1.%2.%3.%4.%5.%6.%7"/>
      <w:lvlJc w:val="left"/>
      <w:pPr>
        <w:ind w:left="2148" w:hanging="1440"/>
      </w:pPr>
      <w:rPr>
        <w:rFonts w:hint="default"/>
      </w:rPr>
    </w:lvl>
    <w:lvl w:ilvl="7">
      <w:start w:val="1"/>
      <w:numFmt w:val="decimal"/>
      <w:lvlText w:val="%1.%2.%3.%4.%5.%6.%7.%8"/>
      <w:lvlJc w:val="left"/>
      <w:pPr>
        <w:ind w:left="2508" w:hanging="1800"/>
      </w:pPr>
      <w:rPr>
        <w:rFonts w:hint="default"/>
      </w:rPr>
    </w:lvl>
    <w:lvl w:ilvl="8">
      <w:start w:val="1"/>
      <w:numFmt w:val="decimal"/>
      <w:lvlText w:val="%1.%2.%3.%4.%5.%6.%7.%8.%9"/>
      <w:lvlJc w:val="left"/>
      <w:pPr>
        <w:ind w:left="2508" w:hanging="1800"/>
      </w:pPr>
      <w:rPr>
        <w:rFonts w:hint="default"/>
      </w:rPr>
    </w:lvl>
  </w:abstractNum>
  <w:abstractNum w:abstractNumId="5" w15:restartNumberingAfterBreak="0">
    <w:nsid w:val="3222057E"/>
    <w:multiLevelType w:val="hybridMultilevel"/>
    <w:tmpl w:val="E0BE8F20"/>
    <w:lvl w:ilvl="0" w:tplc="49ACE016">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15:restartNumberingAfterBreak="0">
    <w:nsid w:val="35082BB3"/>
    <w:multiLevelType w:val="hybridMultilevel"/>
    <w:tmpl w:val="037E6F86"/>
    <w:lvl w:ilvl="0" w:tplc="88CEED1C">
      <w:start w:val="1"/>
      <w:numFmt w:val="upperRoman"/>
      <w:lvlText w:val="%1."/>
      <w:lvlJc w:val="left"/>
      <w:pPr>
        <w:ind w:left="1440" w:hanging="72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 w15:restartNumberingAfterBreak="0">
    <w:nsid w:val="3C315BBE"/>
    <w:multiLevelType w:val="hybridMultilevel"/>
    <w:tmpl w:val="844E05DA"/>
    <w:lvl w:ilvl="0" w:tplc="C16E1178">
      <w:start w:val="1"/>
      <w:numFmt w:val="bullet"/>
      <w:lvlText w:val="-"/>
      <w:lvlJc w:val="left"/>
      <w:pPr>
        <w:ind w:left="720" w:hanging="360"/>
      </w:pPr>
      <w:rPr>
        <w:rFonts w:ascii="Arial" w:hAnsi="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51C547E0"/>
    <w:multiLevelType w:val="hybridMultilevel"/>
    <w:tmpl w:val="42C0113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59DB7332"/>
    <w:multiLevelType w:val="hybridMultilevel"/>
    <w:tmpl w:val="1EFC3236"/>
    <w:lvl w:ilvl="0" w:tplc="D8E8C33E">
      <w:numFmt w:val="bullet"/>
      <w:lvlText w:val="-"/>
      <w:lvlJc w:val="left"/>
      <w:pPr>
        <w:ind w:left="8724"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5B8954DD"/>
    <w:multiLevelType w:val="hybridMultilevel"/>
    <w:tmpl w:val="EA28B91E"/>
    <w:lvl w:ilvl="0" w:tplc="080A0001">
      <w:start w:val="1"/>
      <w:numFmt w:val="bullet"/>
      <w:lvlText w:val=""/>
      <w:lvlJc w:val="left"/>
      <w:pPr>
        <w:ind w:left="1287" w:hanging="360"/>
      </w:pPr>
      <w:rPr>
        <w:rFonts w:ascii="Symbol" w:hAnsi="Symbol" w:hint="default"/>
      </w:rPr>
    </w:lvl>
    <w:lvl w:ilvl="1" w:tplc="080A0003">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11" w15:restartNumberingAfterBreak="0">
    <w:nsid w:val="5D5B485B"/>
    <w:multiLevelType w:val="hybridMultilevel"/>
    <w:tmpl w:val="3B5484AC"/>
    <w:lvl w:ilvl="0" w:tplc="3B44247C">
      <w:start w:val="1"/>
      <w:numFmt w:val="decimal"/>
      <w:lvlText w:val="%1."/>
      <w:lvlJc w:val="left"/>
      <w:pPr>
        <w:ind w:left="720" w:hanging="360"/>
      </w:pPr>
      <w:rPr>
        <w:rFonts w:hint="default"/>
        <w:b w:val="0"/>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64751F5A"/>
    <w:multiLevelType w:val="multilevel"/>
    <w:tmpl w:val="ABA45C1A"/>
    <w:lvl w:ilvl="0">
      <w:start w:val="1"/>
      <w:numFmt w:val="decimal"/>
      <w:lvlText w:val="%1"/>
      <w:lvlJc w:val="left"/>
      <w:pPr>
        <w:ind w:left="1173" w:hanging="465"/>
      </w:pPr>
      <w:rPr>
        <w:rFonts w:hint="default"/>
      </w:rPr>
    </w:lvl>
    <w:lvl w:ilvl="1">
      <w:start w:val="15"/>
      <w:numFmt w:val="decimal"/>
      <w:lvlText w:val="%1.%2"/>
      <w:lvlJc w:val="left"/>
      <w:pPr>
        <w:ind w:left="1173" w:hanging="465"/>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1788" w:hanging="1080"/>
      </w:pPr>
      <w:rPr>
        <w:rFonts w:hint="default"/>
      </w:rPr>
    </w:lvl>
    <w:lvl w:ilvl="5">
      <w:start w:val="1"/>
      <w:numFmt w:val="decimal"/>
      <w:lvlText w:val="%1.%2.%3.%4.%5.%6"/>
      <w:lvlJc w:val="left"/>
      <w:pPr>
        <w:ind w:left="2148" w:hanging="1440"/>
      </w:pPr>
      <w:rPr>
        <w:rFonts w:hint="default"/>
      </w:rPr>
    </w:lvl>
    <w:lvl w:ilvl="6">
      <w:start w:val="1"/>
      <w:numFmt w:val="decimal"/>
      <w:lvlText w:val="%1.%2.%3.%4.%5.%6.%7"/>
      <w:lvlJc w:val="left"/>
      <w:pPr>
        <w:ind w:left="2148" w:hanging="1440"/>
      </w:pPr>
      <w:rPr>
        <w:rFonts w:hint="default"/>
      </w:rPr>
    </w:lvl>
    <w:lvl w:ilvl="7">
      <w:start w:val="1"/>
      <w:numFmt w:val="decimal"/>
      <w:lvlText w:val="%1.%2.%3.%4.%5.%6.%7.%8"/>
      <w:lvlJc w:val="left"/>
      <w:pPr>
        <w:ind w:left="2508" w:hanging="1800"/>
      </w:pPr>
      <w:rPr>
        <w:rFonts w:hint="default"/>
      </w:rPr>
    </w:lvl>
    <w:lvl w:ilvl="8">
      <w:start w:val="1"/>
      <w:numFmt w:val="decimal"/>
      <w:lvlText w:val="%1.%2.%3.%4.%5.%6.%7.%8.%9"/>
      <w:lvlJc w:val="left"/>
      <w:pPr>
        <w:ind w:left="2508" w:hanging="1800"/>
      </w:pPr>
      <w:rPr>
        <w:rFonts w:hint="default"/>
      </w:rPr>
    </w:lvl>
  </w:abstractNum>
  <w:abstractNum w:abstractNumId="13" w15:restartNumberingAfterBreak="0">
    <w:nsid w:val="6E8A77A6"/>
    <w:multiLevelType w:val="hybridMultilevel"/>
    <w:tmpl w:val="F8E4E7F6"/>
    <w:lvl w:ilvl="0" w:tplc="2E34D0BC">
      <w:numFmt w:val="bullet"/>
      <w:lvlText w:val="-"/>
      <w:lvlJc w:val="left"/>
      <w:pPr>
        <w:ind w:left="2160" w:hanging="360"/>
      </w:pPr>
      <w:rPr>
        <w:rFonts w:ascii="Montserrat" w:eastAsiaTheme="minorEastAsia" w:hAnsi="Montserrat" w:cs="Arial" w:hint="default"/>
      </w:rPr>
    </w:lvl>
    <w:lvl w:ilvl="1" w:tplc="080A0003" w:tentative="1">
      <w:start w:val="1"/>
      <w:numFmt w:val="bullet"/>
      <w:lvlText w:val="o"/>
      <w:lvlJc w:val="left"/>
      <w:pPr>
        <w:ind w:left="2880" w:hanging="360"/>
      </w:pPr>
      <w:rPr>
        <w:rFonts w:ascii="Courier New" w:hAnsi="Courier New" w:cs="Courier New" w:hint="default"/>
      </w:rPr>
    </w:lvl>
    <w:lvl w:ilvl="2" w:tplc="080A0005" w:tentative="1">
      <w:start w:val="1"/>
      <w:numFmt w:val="bullet"/>
      <w:lvlText w:val=""/>
      <w:lvlJc w:val="left"/>
      <w:pPr>
        <w:ind w:left="3600" w:hanging="360"/>
      </w:pPr>
      <w:rPr>
        <w:rFonts w:ascii="Wingdings" w:hAnsi="Wingdings" w:hint="default"/>
      </w:rPr>
    </w:lvl>
    <w:lvl w:ilvl="3" w:tplc="080A0001" w:tentative="1">
      <w:start w:val="1"/>
      <w:numFmt w:val="bullet"/>
      <w:lvlText w:val=""/>
      <w:lvlJc w:val="left"/>
      <w:pPr>
        <w:ind w:left="4320" w:hanging="360"/>
      </w:pPr>
      <w:rPr>
        <w:rFonts w:ascii="Symbol" w:hAnsi="Symbol" w:hint="default"/>
      </w:rPr>
    </w:lvl>
    <w:lvl w:ilvl="4" w:tplc="080A0003" w:tentative="1">
      <w:start w:val="1"/>
      <w:numFmt w:val="bullet"/>
      <w:lvlText w:val="o"/>
      <w:lvlJc w:val="left"/>
      <w:pPr>
        <w:ind w:left="5040" w:hanging="360"/>
      </w:pPr>
      <w:rPr>
        <w:rFonts w:ascii="Courier New" w:hAnsi="Courier New" w:cs="Courier New" w:hint="default"/>
      </w:rPr>
    </w:lvl>
    <w:lvl w:ilvl="5" w:tplc="080A0005" w:tentative="1">
      <w:start w:val="1"/>
      <w:numFmt w:val="bullet"/>
      <w:lvlText w:val=""/>
      <w:lvlJc w:val="left"/>
      <w:pPr>
        <w:ind w:left="5760" w:hanging="360"/>
      </w:pPr>
      <w:rPr>
        <w:rFonts w:ascii="Wingdings" w:hAnsi="Wingdings" w:hint="default"/>
      </w:rPr>
    </w:lvl>
    <w:lvl w:ilvl="6" w:tplc="080A0001" w:tentative="1">
      <w:start w:val="1"/>
      <w:numFmt w:val="bullet"/>
      <w:lvlText w:val=""/>
      <w:lvlJc w:val="left"/>
      <w:pPr>
        <w:ind w:left="6480" w:hanging="360"/>
      </w:pPr>
      <w:rPr>
        <w:rFonts w:ascii="Symbol" w:hAnsi="Symbol" w:hint="default"/>
      </w:rPr>
    </w:lvl>
    <w:lvl w:ilvl="7" w:tplc="080A0003" w:tentative="1">
      <w:start w:val="1"/>
      <w:numFmt w:val="bullet"/>
      <w:lvlText w:val="o"/>
      <w:lvlJc w:val="left"/>
      <w:pPr>
        <w:ind w:left="7200" w:hanging="360"/>
      </w:pPr>
      <w:rPr>
        <w:rFonts w:ascii="Courier New" w:hAnsi="Courier New" w:cs="Courier New" w:hint="default"/>
      </w:rPr>
    </w:lvl>
    <w:lvl w:ilvl="8" w:tplc="080A0005" w:tentative="1">
      <w:start w:val="1"/>
      <w:numFmt w:val="bullet"/>
      <w:lvlText w:val=""/>
      <w:lvlJc w:val="left"/>
      <w:pPr>
        <w:ind w:left="7920" w:hanging="360"/>
      </w:pPr>
      <w:rPr>
        <w:rFonts w:ascii="Wingdings" w:hAnsi="Wingdings" w:hint="default"/>
      </w:rPr>
    </w:lvl>
  </w:abstractNum>
  <w:abstractNum w:abstractNumId="14" w15:restartNumberingAfterBreak="0">
    <w:nsid w:val="7BF4026B"/>
    <w:multiLevelType w:val="hybridMultilevel"/>
    <w:tmpl w:val="F476014E"/>
    <w:lvl w:ilvl="0" w:tplc="6FA44C7E">
      <w:start w:val="1"/>
      <w:numFmt w:val="lowerLetter"/>
      <w:lvlText w:val="%1)"/>
      <w:lvlJc w:val="left"/>
      <w:pPr>
        <w:ind w:left="1800" w:hanging="360"/>
      </w:pPr>
      <w:rPr>
        <w:rFonts w:hint="default"/>
      </w:rPr>
    </w:lvl>
    <w:lvl w:ilvl="1" w:tplc="080A0019" w:tentative="1">
      <w:start w:val="1"/>
      <w:numFmt w:val="lowerLetter"/>
      <w:lvlText w:val="%2."/>
      <w:lvlJc w:val="left"/>
      <w:pPr>
        <w:ind w:left="2520" w:hanging="360"/>
      </w:pPr>
    </w:lvl>
    <w:lvl w:ilvl="2" w:tplc="080A001B" w:tentative="1">
      <w:start w:val="1"/>
      <w:numFmt w:val="lowerRoman"/>
      <w:lvlText w:val="%3."/>
      <w:lvlJc w:val="right"/>
      <w:pPr>
        <w:ind w:left="3240" w:hanging="180"/>
      </w:pPr>
    </w:lvl>
    <w:lvl w:ilvl="3" w:tplc="080A000F" w:tentative="1">
      <w:start w:val="1"/>
      <w:numFmt w:val="decimal"/>
      <w:lvlText w:val="%4."/>
      <w:lvlJc w:val="left"/>
      <w:pPr>
        <w:ind w:left="3960" w:hanging="360"/>
      </w:pPr>
    </w:lvl>
    <w:lvl w:ilvl="4" w:tplc="080A0019" w:tentative="1">
      <w:start w:val="1"/>
      <w:numFmt w:val="lowerLetter"/>
      <w:lvlText w:val="%5."/>
      <w:lvlJc w:val="left"/>
      <w:pPr>
        <w:ind w:left="4680" w:hanging="360"/>
      </w:pPr>
    </w:lvl>
    <w:lvl w:ilvl="5" w:tplc="080A001B" w:tentative="1">
      <w:start w:val="1"/>
      <w:numFmt w:val="lowerRoman"/>
      <w:lvlText w:val="%6."/>
      <w:lvlJc w:val="right"/>
      <w:pPr>
        <w:ind w:left="5400" w:hanging="180"/>
      </w:pPr>
    </w:lvl>
    <w:lvl w:ilvl="6" w:tplc="080A000F" w:tentative="1">
      <w:start w:val="1"/>
      <w:numFmt w:val="decimal"/>
      <w:lvlText w:val="%7."/>
      <w:lvlJc w:val="left"/>
      <w:pPr>
        <w:ind w:left="6120" w:hanging="360"/>
      </w:pPr>
    </w:lvl>
    <w:lvl w:ilvl="7" w:tplc="080A0019" w:tentative="1">
      <w:start w:val="1"/>
      <w:numFmt w:val="lowerLetter"/>
      <w:lvlText w:val="%8."/>
      <w:lvlJc w:val="left"/>
      <w:pPr>
        <w:ind w:left="6840" w:hanging="360"/>
      </w:pPr>
    </w:lvl>
    <w:lvl w:ilvl="8" w:tplc="080A001B" w:tentative="1">
      <w:start w:val="1"/>
      <w:numFmt w:val="lowerRoman"/>
      <w:lvlText w:val="%9."/>
      <w:lvlJc w:val="right"/>
      <w:pPr>
        <w:ind w:left="7560" w:hanging="180"/>
      </w:pPr>
    </w:lvl>
  </w:abstractNum>
  <w:abstractNum w:abstractNumId="15" w15:restartNumberingAfterBreak="0">
    <w:nsid w:val="7E794AAF"/>
    <w:multiLevelType w:val="multilevel"/>
    <w:tmpl w:val="49E8A9E8"/>
    <w:lvl w:ilvl="0">
      <w:start w:val="1"/>
      <w:numFmt w:val="decimal"/>
      <w:lvlText w:val="%1."/>
      <w:lvlJc w:val="left"/>
      <w:pPr>
        <w:ind w:left="360" w:hanging="360"/>
      </w:pPr>
      <w:rPr>
        <w:rFonts w:hint="default"/>
        <w:b/>
        <w:bCs w:val="0"/>
      </w:rPr>
    </w:lvl>
    <w:lvl w:ilvl="1">
      <w:start w:val="21"/>
      <w:numFmt w:val="decimal"/>
      <w:isLgl/>
      <w:lvlText w:val="%1.%2."/>
      <w:lvlJc w:val="left"/>
      <w:pPr>
        <w:ind w:left="720" w:hanging="720"/>
      </w:pPr>
      <w:rPr>
        <w:rFonts w:ascii="Montserrat" w:hAnsi="Montserrat" w:hint="default"/>
        <w:b w:val="0"/>
        <w:bCs w:val="0"/>
        <w:color w:val="000000" w:themeColor="text1"/>
      </w:rPr>
    </w:lvl>
    <w:lvl w:ilvl="2">
      <w:start w:val="1"/>
      <w:numFmt w:val="decimal"/>
      <w:isLgl/>
      <w:lvlText w:val="%1.%2.%3."/>
      <w:lvlJc w:val="left"/>
      <w:pPr>
        <w:ind w:left="720" w:hanging="720"/>
      </w:pPr>
      <w:rPr>
        <w:rFonts w:ascii="Montserrat" w:hAnsi="Montserrat" w:hint="default"/>
        <w:b w:val="0"/>
        <w:bCs w:val="0"/>
        <w:color w:val="000000" w:themeColor="text1"/>
        <w:sz w:val="20"/>
        <w:szCs w:val="20"/>
      </w:rPr>
    </w:lvl>
    <w:lvl w:ilvl="3">
      <w:start w:val="1"/>
      <w:numFmt w:val="lowerLetter"/>
      <w:lvlText w:val="%4)"/>
      <w:lvlJc w:val="left"/>
      <w:pPr>
        <w:ind w:left="1080" w:hanging="1080"/>
      </w:pPr>
      <w:rPr>
        <w:rFonts w:hint="default"/>
        <w:b w:val="0"/>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num w:numId="1" w16cid:durableId="1869023648">
    <w:abstractNumId w:val="11"/>
  </w:num>
  <w:num w:numId="2" w16cid:durableId="225999332">
    <w:abstractNumId w:val="2"/>
  </w:num>
  <w:num w:numId="3" w16cid:durableId="1522863868">
    <w:abstractNumId w:val="0"/>
  </w:num>
  <w:num w:numId="4" w16cid:durableId="895551522">
    <w:abstractNumId w:val="9"/>
  </w:num>
  <w:num w:numId="5" w16cid:durableId="711996078">
    <w:abstractNumId w:val="7"/>
  </w:num>
  <w:num w:numId="6" w16cid:durableId="1616908740">
    <w:abstractNumId w:val="12"/>
  </w:num>
  <w:num w:numId="7" w16cid:durableId="1563373580">
    <w:abstractNumId w:val="4"/>
  </w:num>
  <w:num w:numId="8" w16cid:durableId="1152330685">
    <w:abstractNumId w:val="10"/>
  </w:num>
  <w:num w:numId="9" w16cid:durableId="101581569">
    <w:abstractNumId w:val="15"/>
  </w:num>
  <w:num w:numId="10" w16cid:durableId="2001928479">
    <w:abstractNumId w:val="8"/>
  </w:num>
  <w:num w:numId="11" w16cid:durableId="710617169">
    <w:abstractNumId w:val="6"/>
  </w:num>
  <w:num w:numId="12" w16cid:durableId="825559493">
    <w:abstractNumId w:val="14"/>
  </w:num>
  <w:num w:numId="13" w16cid:durableId="1048722402">
    <w:abstractNumId w:val="5"/>
  </w:num>
  <w:num w:numId="14" w16cid:durableId="419451680">
    <w:abstractNumId w:val="13"/>
  </w:num>
  <w:num w:numId="15" w16cid:durableId="1145007287">
    <w:abstractNumId w:val="3"/>
  </w:num>
  <w:num w:numId="16" w16cid:durableId="15859161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4A99"/>
    <w:rsid w:val="00004642"/>
    <w:rsid w:val="00015706"/>
    <w:rsid w:val="00064991"/>
    <w:rsid w:val="00092D3E"/>
    <w:rsid w:val="00097EB7"/>
    <w:rsid w:val="000D1C22"/>
    <w:rsid w:val="000D31E3"/>
    <w:rsid w:val="00101B9E"/>
    <w:rsid w:val="001149B3"/>
    <w:rsid w:val="001149C5"/>
    <w:rsid w:val="00117072"/>
    <w:rsid w:val="00125F71"/>
    <w:rsid w:val="00134167"/>
    <w:rsid w:val="00161B35"/>
    <w:rsid w:val="00167DD9"/>
    <w:rsid w:val="00170F07"/>
    <w:rsid w:val="00173F73"/>
    <w:rsid w:val="0017773D"/>
    <w:rsid w:val="001D45E6"/>
    <w:rsid w:val="001E2384"/>
    <w:rsid w:val="00201CC3"/>
    <w:rsid w:val="0020709D"/>
    <w:rsid w:val="00212B06"/>
    <w:rsid w:val="00213C3B"/>
    <w:rsid w:val="00253115"/>
    <w:rsid w:val="0025377E"/>
    <w:rsid w:val="0029697F"/>
    <w:rsid w:val="002B1AC0"/>
    <w:rsid w:val="002B3816"/>
    <w:rsid w:val="002D011D"/>
    <w:rsid w:val="002D2C86"/>
    <w:rsid w:val="002F6EB3"/>
    <w:rsid w:val="0031224E"/>
    <w:rsid w:val="00313B6D"/>
    <w:rsid w:val="00313CCC"/>
    <w:rsid w:val="00315AAC"/>
    <w:rsid w:val="003234B6"/>
    <w:rsid w:val="00332392"/>
    <w:rsid w:val="00365F3B"/>
    <w:rsid w:val="00376113"/>
    <w:rsid w:val="003A68BC"/>
    <w:rsid w:val="003B41E2"/>
    <w:rsid w:val="003C1CC1"/>
    <w:rsid w:val="003D4B4B"/>
    <w:rsid w:val="003F50AB"/>
    <w:rsid w:val="00413094"/>
    <w:rsid w:val="00420FF2"/>
    <w:rsid w:val="00421AC3"/>
    <w:rsid w:val="004317AD"/>
    <w:rsid w:val="00447ADC"/>
    <w:rsid w:val="00450548"/>
    <w:rsid w:val="00462CCF"/>
    <w:rsid w:val="00467062"/>
    <w:rsid w:val="004874E6"/>
    <w:rsid w:val="00492F1E"/>
    <w:rsid w:val="004A06BC"/>
    <w:rsid w:val="004A680B"/>
    <w:rsid w:val="004B110B"/>
    <w:rsid w:val="004D46B8"/>
    <w:rsid w:val="004D4FC4"/>
    <w:rsid w:val="004D58EB"/>
    <w:rsid w:val="004F6150"/>
    <w:rsid w:val="00504A9E"/>
    <w:rsid w:val="0052005F"/>
    <w:rsid w:val="00521498"/>
    <w:rsid w:val="00532064"/>
    <w:rsid w:val="00537FE5"/>
    <w:rsid w:val="00544854"/>
    <w:rsid w:val="005527FA"/>
    <w:rsid w:val="00552D7F"/>
    <w:rsid w:val="0056422B"/>
    <w:rsid w:val="00570363"/>
    <w:rsid w:val="005942B9"/>
    <w:rsid w:val="005950B0"/>
    <w:rsid w:val="005A546E"/>
    <w:rsid w:val="005B4979"/>
    <w:rsid w:val="005E3AE9"/>
    <w:rsid w:val="005E443C"/>
    <w:rsid w:val="005F0159"/>
    <w:rsid w:val="005F0FED"/>
    <w:rsid w:val="005F7946"/>
    <w:rsid w:val="006066B9"/>
    <w:rsid w:val="00606BA6"/>
    <w:rsid w:val="00615472"/>
    <w:rsid w:val="0067103A"/>
    <w:rsid w:val="006922A2"/>
    <w:rsid w:val="006931CE"/>
    <w:rsid w:val="006937FE"/>
    <w:rsid w:val="00696317"/>
    <w:rsid w:val="00696D3B"/>
    <w:rsid w:val="006B30A7"/>
    <w:rsid w:val="006C2855"/>
    <w:rsid w:val="006E0C57"/>
    <w:rsid w:val="006F2CE3"/>
    <w:rsid w:val="00700D78"/>
    <w:rsid w:val="00706951"/>
    <w:rsid w:val="00712532"/>
    <w:rsid w:val="007204EE"/>
    <w:rsid w:val="00725778"/>
    <w:rsid w:val="00740508"/>
    <w:rsid w:val="00740C39"/>
    <w:rsid w:val="00742A0D"/>
    <w:rsid w:val="0076798C"/>
    <w:rsid w:val="007734B4"/>
    <w:rsid w:val="00775F53"/>
    <w:rsid w:val="00776631"/>
    <w:rsid w:val="007A25C6"/>
    <w:rsid w:val="007A5C1B"/>
    <w:rsid w:val="007B3E21"/>
    <w:rsid w:val="007B6100"/>
    <w:rsid w:val="007C0A97"/>
    <w:rsid w:val="007C3EF2"/>
    <w:rsid w:val="007D753C"/>
    <w:rsid w:val="007E081A"/>
    <w:rsid w:val="007F09DD"/>
    <w:rsid w:val="008016D2"/>
    <w:rsid w:val="00813CFE"/>
    <w:rsid w:val="00814991"/>
    <w:rsid w:val="008309FE"/>
    <w:rsid w:val="00830F0C"/>
    <w:rsid w:val="00843BA4"/>
    <w:rsid w:val="00847EDE"/>
    <w:rsid w:val="0085054B"/>
    <w:rsid w:val="00870F70"/>
    <w:rsid w:val="00877EAE"/>
    <w:rsid w:val="00883C18"/>
    <w:rsid w:val="00884748"/>
    <w:rsid w:val="008A2272"/>
    <w:rsid w:val="008A5F8D"/>
    <w:rsid w:val="008B2526"/>
    <w:rsid w:val="008D1BBB"/>
    <w:rsid w:val="008D585A"/>
    <w:rsid w:val="00904F8E"/>
    <w:rsid w:val="009075A9"/>
    <w:rsid w:val="00911725"/>
    <w:rsid w:val="009134E7"/>
    <w:rsid w:val="00920A83"/>
    <w:rsid w:val="00921F8B"/>
    <w:rsid w:val="00934404"/>
    <w:rsid w:val="009501EB"/>
    <w:rsid w:val="00953D50"/>
    <w:rsid w:val="00976C62"/>
    <w:rsid w:val="00976F6C"/>
    <w:rsid w:val="00984A99"/>
    <w:rsid w:val="009917F3"/>
    <w:rsid w:val="009A2B42"/>
    <w:rsid w:val="009C4982"/>
    <w:rsid w:val="009C5B21"/>
    <w:rsid w:val="009C7F18"/>
    <w:rsid w:val="009D0F24"/>
    <w:rsid w:val="009D2CA3"/>
    <w:rsid w:val="009E20F7"/>
    <w:rsid w:val="009F1919"/>
    <w:rsid w:val="009F7BD2"/>
    <w:rsid w:val="009F7EDC"/>
    <w:rsid w:val="00A002DA"/>
    <w:rsid w:val="00A219E9"/>
    <w:rsid w:val="00A24B0C"/>
    <w:rsid w:val="00A2527E"/>
    <w:rsid w:val="00A3322D"/>
    <w:rsid w:val="00A36835"/>
    <w:rsid w:val="00A40021"/>
    <w:rsid w:val="00A42DA2"/>
    <w:rsid w:val="00A54B6F"/>
    <w:rsid w:val="00A666F8"/>
    <w:rsid w:val="00AB43BB"/>
    <w:rsid w:val="00AD0C6B"/>
    <w:rsid w:val="00AF0D30"/>
    <w:rsid w:val="00AF3D90"/>
    <w:rsid w:val="00AF5286"/>
    <w:rsid w:val="00B00F85"/>
    <w:rsid w:val="00B02A37"/>
    <w:rsid w:val="00B22CA4"/>
    <w:rsid w:val="00B26078"/>
    <w:rsid w:val="00B42CB1"/>
    <w:rsid w:val="00B666D5"/>
    <w:rsid w:val="00B8134D"/>
    <w:rsid w:val="00B846C5"/>
    <w:rsid w:val="00B96FEA"/>
    <w:rsid w:val="00BA322B"/>
    <w:rsid w:val="00BA3537"/>
    <w:rsid w:val="00BA6CB5"/>
    <w:rsid w:val="00BB602D"/>
    <w:rsid w:val="00BE7230"/>
    <w:rsid w:val="00BF1BF1"/>
    <w:rsid w:val="00BF5E34"/>
    <w:rsid w:val="00C06EE9"/>
    <w:rsid w:val="00C1006F"/>
    <w:rsid w:val="00C209CE"/>
    <w:rsid w:val="00C6034C"/>
    <w:rsid w:val="00C805AC"/>
    <w:rsid w:val="00C838AD"/>
    <w:rsid w:val="00C83C91"/>
    <w:rsid w:val="00C8488C"/>
    <w:rsid w:val="00C96A31"/>
    <w:rsid w:val="00CA14A6"/>
    <w:rsid w:val="00CB365E"/>
    <w:rsid w:val="00CB6129"/>
    <w:rsid w:val="00CC306E"/>
    <w:rsid w:val="00CE295D"/>
    <w:rsid w:val="00CE3636"/>
    <w:rsid w:val="00D11462"/>
    <w:rsid w:val="00D20C76"/>
    <w:rsid w:val="00D20F5A"/>
    <w:rsid w:val="00D32572"/>
    <w:rsid w:val="00D334C4"/>
    <w:rsid w:val="00D37886"/>
    <w:rsid w:val="00D44587"/>
    <w:rsid w:val="00D61379"/>
    <w:rsid w:val="00D63851"/>
    <w:rsid w:val="00D727A3"/>
    <w:rsid w:val="00D80BAE"/>
    <w:rsid w:val="00DA4619"/>
    <w:rsid w:val="00DB3C32"/>
    <w:rsid w:val="00DB75A7"/>
    <w:rsid w:val="00DC24D3"/>
    <w:rsid w:val="00DD161D"/>
    <w:rsid w:val="00DE441F"/>
    <w:rsid w:val="00DE571C"/>
    <w:rsid w:val="00DF1481"/>
    <w:rsid w:val="00E16AFE"/>
    <w:rsid w:val="00E53148"/>
    <w:rsid w:val="00E5340A"/>
    <w:rsid w:val="00E63B6E"/>
    <w:rsid w:val="00E66053"/>
    <w:rsid w:val="00E669D0"/>
    <w:rsid w:val="00E93A57"/>
    <w:rsid w:val="00E96972"/>
    <w:rsid w:val="00EB4B08"/>
    <w:rsid w:val="00EC4EF1"/>
    <w:rsid w:val="00EE2F94"/>
    <w:rsid w:val="00EF6F34"/>
    <w:rsid w:val="00F00BA4"/>
    <w:rsid w:val="00F02900"/>
    <w:rsid w:val="00F2342F"/>
    <w:rsid w:val="00F36F4A"/>
    <w:rsid w:val="00F40017"/>
    <w:rsid w:val="00F40BD6"/>
    <w:rsid w:val="00F6777B"/>
    <w:rsid w:val="00F77D81"/>
    <w:rsid w:val="00F84DCE"/>
    <w:rsid w:val="00F962FC"/>
    <w:rsid w:val="00FC3196"/>
    <w:rsid w:val="00FD7BD1"/>
    <w:rsid w:val="00FE0DCB"/>
    <w:rsid w:val="00FE574E"/>
    <w:rsid w:val="00FE6BF0"/>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F279F02"/>
  <w15:docId w15:val="{44803053-4975-4B41-A1A5-C96AF51FC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3B6E"/>
    <w:pPr>
      <w:spacing w:after="0" w:line="240" w:lineRule="auto"/>
    </w:pPr>
    <w:rPr>
      <w:rFonts w:eastAsiaTheme="minorEastAsia"/>
      <w:sz w:val="24"/>
      <w:szCs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84A99"/>
    <w:pPr>
      <w:tabs>
        <w:tab w:val="center" w:pos="4419"/>
        <w:tab w:val="right" w:pos="8838"/>
      </w:tabs>
    </w:pPr>
    <w:rPr>
      <w:rFonts w:eastAsiaTheme="minorHAnsi"/>
      <w:sz w:val="22"/>
      <w:szCs w:val="22"/>
      <w:lang w:val="es-MX"/>
    </w:rPr>
  </w:style>
  <w:style w:type="character" w:customStyle="1" w:styleId="EncabezadoCar">
    <w:name w:val="Encabezado Car"/>
    <w:basedOn w:val="Fuentedeprrafopredeter"/>
    <w:link w:val="Encabezado"/>
    <w:uiPriority w:val="99"/>
    <w:rsid w:val="00984A99"/>
  </w:style>
  <w:style w:type="paragraph" w:styleId="Piedepgina">
    <w:name w:val="footer"/>
    <w:basedOn w:val="Normal"/>
    <w:link w:val="PiedepginaCar"/>
    <w:uiPriority w:val="99"/>
    <w:unhideWhenUsed/>
    <w:rsid w:val="00984A99"/>
    <w:pPr>
      <w:tabs>
        <w:tab w:val="center" w:pos="4419"/>
        <w:tab w:val="right" w:pos="8838"/>
      </w:tabs>
    </w:pPr>
    <w:rPr>
      <w:rFonts w:eastAsiaTheme="minorHAnsi"/>
      <w:sz w:val="22"/>
      <w:szCs w:val="22"/>
      <w:lang w:val="es-MX"/>
    </w:rPr>
  </w:style>
  <w:style w:type="character" w:customStyle="1" w:styleId="PiedepginaCar">
    <w:name w:val="Pie de página Car"/>
    <w:basedOn w:val="Fuentedeprrafopredeter"/>
    <w:link w:val="Piedepgina"/>
    <w:uiPriority w:val="99"/>
    <w:rsid w:val="00984A99"/>
  </w:style>
  <w:style w:type="paragraph" w:styleId="Textodeglobo">
    <w:name w:val="Balloon Text"/>
    <w:basedOn w:val="Normal"/>
    <w:link w:val="TextodegloboCar"/>
    <w:uiPriority w:val="99"/>
    <w:semiHidden/>
    <w:unhideWhenUsed/>
    <w:rsid w:val="00984A99"/>
    <w:rPr>
      <w:rFonts w:ascii="Tahoma" w:eastAsiaTheme="minorHAnsi" w:hAnsi="Tahoma" w:cs="Tahoma"/>
      <w:sz w:val="16"/>
      <w:szCs w:val="16"/>
      <w:lang w:val="es-MX"/>
    </w:rPr>
  </w:style>
  <w:style w:type="character" w:customStyle="1" w:styleId="TextodegloboCar">
    <w:name w:val="Texto de globo Car"/>
    <w:basedOn w:val="Fuentedeprrafopredeter"/>
    <w:link w:val="Textodeglobo"/>
    <w:uiPriority w:val="99"/>
    <w:semiHidden/>
    <w:rsid w:val="00984A99"/>
    <w:rPr>
      <w:rFonts w:ascii="Tahoma" w:hAnsi="Tahoma" w:cs="Tahoma"/>
      <w:sz w:val="16"/>
      <w:szCs w:val="16"/>
    </w:rPr>
  </w:style>
  <w:style w:type="paragraph" w:styleId="Prrafodelista">
    <w:name w:val="List Paragraph"/>
    <w:aliases w:val="TítuloB,4 Párrafo de lista,Figuras,lp1,Lista vistosa - Énfasis 11,List Paragraph11,Bullet List,FooterText,numbered,Paragraphe de liste1,Bulletr List Paragraph,列出段落,列出段落1,Scitum normal,Listas,Colorful List - Accent 11,List Paragraph1,DH1"/>
    <w:basedOn w:val="Normal"/>
    <w:link w:val="PrrafodelistaCar"/>
    <w:uiPriority w:val="34"/>
    <w:qFormat/>
    <w:rsid w:val="0076798C"/>
    <w:pPr>
      <w:spacing w:after="160" w:line="259" w:lineRule="auto"/>
      <w:ind w:left="720"/>
      <w:contextualSpacing/>
    </w:pPr>
    <w:rPr>
      <w:rFonts w:eastAsiaTheme="minorHAnsi"/>
      <w:sz w:val="22"/>
      <w:szCs w:val="22"/>
      <w:lang w:val="es-MX"/>
    </w:rPr>
  </w:style>
  <w:style w:type="table" w:styleId="Tablaconcuadrcula">
    <w:name w:val="Table Grid"/>
    <w:basedOn w:val="Tablanormal"/>
    <w:uiPriority w:val="59"/>
    <w:rsid w:val="0076798C"/>
    <w:pPr>
      <w:spacing w:after="0" w:line="240" w:lineRule="auto"/>
    </w:pPr>
    <w:rPr>
      <w:rFonts w:ascii="Calibri" w:eastAsia="Calibri" w:hAnsi="Calibri" w:cs="Times New Roman"/>
      <w:sz w:val="20"/>
      <w:szCs w:val="20"/>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
    <w:name w:val="Body Text"/>
    <w:basedOn w:val="Normal"/>
    <w:link w:val="TextoindependienteCar"/>
    <w:uiPriority w:val="99"/>
    <w:unhideWhenUsed/>
    <w:rsid w:val="0076798C"/>
    <w:pPr>
      <w:spacing w:after="120" w:line="276" w:lineRule="auto"/>
    </w:pPr>
    <w:rPr>
      <w:rFonts w:ascii="Calibri" w:eastAsia="Calibri" w:hAnsi="Calibri" w:cs="Times New Roman"/>
      <w:sz w:val="22"/>
      <w:szCs w:val="22"/>
      <w:lang w:val="es-MX"/>
    </w:rPr>
  </w:style>
  <w:style w:type="character" w:customStyle="1" w:styleId="TextoindependienteCar">
    <w:name w:val="Texto independiente Car"/>
    <w:basedOn w:val="Fuentedeprrafopredeter"/>
    <w:link w:val="Textoindependiente"/>
    <w:uiPriority w:val="99"/>
    <w:rsid w:val="0076798C"/>
    <w:rPr>
      <w:rFonts w:ascii="Calibri" w:eastAsia="Calibri" w:hAnsi="Calibri" w:cs="Times New Roman"/>
    </w:rPr>
  </w:style>
  <w:style w:type="paragraph" w:styleId="NormalWeb">
    <w:name w:val="Normal (Web)"/>
    <w:basedOn w:val="Normal"/>
    <w:uiPriority w:val="99"/>
    <w:semiHidden/>
    <w:unhideWhenUsed/>
    <w:rsid w:val="00BA6CB5"/>
    <w:pPr>
      <w:spacing w:before="100" w:beforeAutospacing="1" w:after="100" w:afterAutospacing="1"/>
    </w:pPr>
    <w:rPr>
      <w:rFonts w:ascii="Times New Roman" w:eastAsia="Times New Roman" w:hAnsi="Times New Roman" w:cs="Times New Roman"/>
      <w:lang w:val="es-MX" w:eastAsia="es-MX"/>
    </w:rPr>
  </w:style>
  <w:style w:type="character" w:styleId="Textoennegrita">
    <w:name w:val="Strong"/>
    <w:basedOn w:val="Fuentedeprrafopredeter"/>
    <w:uiPriority w:val="22"/>
    <w:qFormat/>
    <w:rsid w:val="00BA6CB5"/>
    <w:rPr>
      <w:b/>
      <w:bCs/>
    </w:rPr>
  </w:style>
  <w:style w:type="character" w:customStyle="1" w:styleId="PrrafodelistaCar">
    <w:name w:val="Párrafo de lista Car"/>
    <w:aliases w:val="TítuloB Car,4 Párrafo de lista Car,Figuras Car,lp1 Car,Lista vistosa - Énfasis 11 Car,List Paragraph11 Car,Bullet List Car,FooterText Car,numbered Car,Paragraphe de liste1 Car,Bulletr List Paragraph Car,列出段落 Car,列出段落1 Car,Listas Car"/>
    <w:basedOn w:val="Fuentedeprrafopredeter"/>
    <w:link w:val="Prrafodelista"/>
    <w:uiPriority w:val="34"/>
    <w:qFormat/>
    <w:locked/>
    <w:rsid w:val="00696317"/>
  </w:style>
  <w:style w:type="character" w:styleId="Hipervnculo">
    <w:name w:val="Hyperlink"/>
    <w:basedOn w:val="Fuentedeprrafopredeter"/>
    <w:uiPriority w:val="99"/>
    <w:unhideWhenUsed/>
    <w:rsid w:val="001E2384"/>
    <w:rPr>
      <w:color w:val="0000FF" w:themeColor="hyperlink"/>
      <w:u w:val="single"/>
    </w:rPr>
  </w:style>
  <w:style w:type="character" w:styleId="Hipervnculovisitado">
    <w:name w:val="FollowedHyperlink"/>
    <w:basedOn w:val="Fuentedeprrafopredeter"/>
    <w:uiPriority w:val="99"/>
    <w:semiHidden/>
    <w:unhideWhenUsed/>
    <w:rsid w:val="005A546E"/>
    <w:rPr>
      <w:color w:val="800080" w:themeColor="followedHyperlink"/>
      <w:u w:val="single"/>
    </w:rPr>
  </w:style>
  <w:style w:type="table" w:styleId="Listaclara">
    <w:name w:val="Light List"/>
    <w:basedOn w:val="Tablanormal"/>
    <w:uiPriority w:val="61"/>
    <w:rsid w:val="00D80BA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Sinespaciado">
    <w:name w:val="No Spacing"/>
    <w:basedOn w:val="Normal"/>
    <w:uiPriority w:val="1"/>
    <w:qFormat/>
    <w:rsid w:val="007204EE"/>
    <w:rPr>
      <w:rFonts w:ascii="Calibri" w:eastAsiaTheme="minorHAnsi" w:hAnsi="Calibri" w:cs="Times New Roman"/>
      <w:sz w:val="22"/>
      <w:szCs w:val="22"/>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1705138">
      <w:bodyDiv w:val="1"/>
      <w:marLeft w:val="0"/>
      <w:marRight w:val="0"/>
      <w:marTop w:val="0"/>
      <w:marBottom w:val="0"/>
      <w:divBdr>
        <w:top w:val="none" w:sz="0" w:space="0" w:color="auto"/>
        <w:left w:val="none" w:sz="0" w:space="0" w:color="auto"/>
        <w:bottom w:val="none" w:sz="0" w:space="0" w:color="auto"/>
        <w:right w:val="none" w:sz="0" w:space="0" w:color="auto"/>
      </w:divBdr>
      <w:divsChild>
        <w:div w:id="1687167566">
          <w:marLeft w:val="432"/>
          <w:marRight w:val="216"/>
          <w:marTop w:val="0"/>
          <w:marBottom w:val="0"/>
          <w:divBdr>
            <w:top w:val="none" w:sz="0" w:space="0" w:color="auto"/>
            <w:left w:val="none" w:sz="0" w:space="0" w:color="auto"/>
            <w:bottom w:val="none" w:sz="0" w:space="0" w:color="auto"/>
            <w:right w:val="none" w:sz="0" w:space="0" w:color="auto"/>
          </w:divBdr>
        </w:div>
        <w:div w:id="477916061">
          <w:marLeft w:val="216"/>
          <w:marRight w:val="432"/>
          <w:marTop w:val="0"/>
          <w:marBottom w:val="0"/>
          <w:divBdr>
            <w:top w:val="none" w:sz="0" w:space="0" w:color="auto"/>
            <w:left w:val="none" w:sz="0" w:space="0" w:color="auto"/>
            <w:bottom w:val="none" w:sz="0" w:space="0" w:color="auto"/>
            <w:right w:val="none" w:sz="0" w:space="0" w:color="auto"/>
          </w:divBdr>
        </w:div>
      </w:divsChild>
    </w:div>
    <w:div w:id="135533787">
      <w:bodyDiv w:val="1"/>
      <w:marLeft w:val="0"/>
      <w:marRight w:val="0"/>
      <w:marTop w:val="0"/>
      <w:marBottom w:val="0"/>
      <w:divBdr>
        <w:top w:val="none" w:sz="0" w:space="0" w:color="auto"/>
        <w:left w:val="none" w:sz="0" w:space="0" w:color="auto"/>
        <w:bottom w:val="none" w:sz="0" w:space="0" w:color="auto"/>
        <w:right w:val="none" w:sz="0" w:space="0" w:color="auto"/>
      </w:divBdr>
      <w:divsChild>
        <w:div w:id="564947417">
          <w:marLeft w:val="432"/>
          <w:marRight w:val="216"/>
          <w:marTop w:val="0"/>
          <w:marBottom w:val="0"/>
          <w:divBdr>
            <w:top w:val="none" w:sz="0" w:space="0" w:color="auto"/>
            <w:left w:val="none" w:sz="0" w:space="0" w:color="auto"/>
            <w:bottom w:val="none" w:sz="0" w:space="0" w:color="auto"/>
            <w:right w:val="none" w:sz="0" w:space="0" w:color="auto"/>
          </w:divBdr>
        </w:div>
        <w:div w:id="1144857723">
          <w:marLeft w:val="216"/>
          <w:marRight w:val="432"/>
          <w:marTop w:val="0"/>
          <w:marBottom w:val="0"/>
          <w:divBdr>
            <w:top w:val="none" w:sz="0" w:space="0" w:color="auto"/>
            <w:left w:val="none" w:sz="0" w:space="0" w:color="auto"/>
            <w:bottom w:val="none" w:sz="0" w:space="0" w:color="auto"/>
            <w:right w:val="none" w:sz="0" w:space="0" w:color="auto"/>
          </w:divBdr>
        </w:div>
      </w:divsChild>
    </w:div>
    <w:div w:id="413169685">
      <w:bodyDiv w:val="1"/>
      <w:marLeft w:val="0"/>
      <w:marRight w:val="0"/>
      <w:marTop w:val="0"/>
      <w:marBottom w:val="0"/>
      <w:divBdr>
        <w:top w:val="none" w:sz="0" w:space="0" w:color="auto"/>
        <w:left w:val="none" w:sz="0" w:space="0" w:color="auto"/>
        <w:bottom w:val="none" w:sz="0" w:space="0" w:color="auto"/>
        <w:right w:val="none" w:sz="0" w:space="0" w:color="auto"/>
      </w:divBdr>
      <w:divsChild>
        <w:div w:id="797604991">
          <w:marLeft w:val="432"/>
          <w:marRight w:val="216"/>
          <w:marTop w:val="0"/>
          <w:marBottom w:val="0"/>
          <w:divBdr>
            <w:top w:val="none" w:sz="0" w:space="0" w:color="auto"/>
            <w:left w:val="none" w:sz="0" w:space="0" w:color="auto"/>
            <w:bottom w:val="none" w:sz="0" w:space="0" w:color="auto"/>
            <w:right w:val="none" w:sz="0" w:space="0" w:color="auto"/>
          </w:divBdr>
        </w:div>
        <w:div w:id="1313560015">
          <w:marLeft w:val="216"/>
          <w:marRight w:val="432"/>
          <w:marTop w:val="0"/>
          <w:marBottom w:val="0"/>
          <w:divBdr>
            <w:top w:val="none" w:sz="0" w:space="0" w:color="auto"/>
            <w:left w:val="none" w:sz="0" w:space="0" w:color="auto"/>
            <w:bottom w:val="none" w:sz="0" w:space="0" w:color="auto"/>
            <w:right w:val="none" w:sz="0" w:space="0" w:color="auto"/>
          </w:divBdr>
        </w:div>
      </w:divsChild>
    </w:div>
    <w:div w:id="1468666238">
      <w:bodyDiv w:val="1"/>
      <w:marLeft w:val="0"/>
      <w:marRight w:val="0"/>
      <w:marTop w:val="0"/>
      <w:marBottom w:val="0"/>
      <w:divBdr>
        <w:top w:val="none" w:sz="0" w:space="0" w:color="auto"/>
        <w:left w:val="none" w:sz="0" w:space="0" w:color="auto"/>
        <w:bottom w:val="none" w:sz="0" w:space="0" w:color="auto"/>
        <w:right w:val="none" w:sz="0" w:space="0" w:color="auto"/>
      </w:divBdr>
    </w:div>
    <w:div w:id="1481922013">
      <w:bodyDiv w:val="1"/>
      <w:marLeft w:val="0"/>
      <w:marRight w:val="0"/>
      <w:marTop w:val="0"/>
      <w:marBottom w:val="0"/>
      <w:divBdr>
        <w:top w:val="none" w:sz="0" w:space="0" w:color="auto"/>
        <w:left w:val="none" w:sz="0" w:space="0" w:color="auto"/>
        <w:bottom w:val="none" w:sz="0" w:space="0" w:color="auto"/>
        <w:right w:val="none" w:sz="0" w:space="0" w:color="auto"/>
      </w:divBdr>
      <w:divsChild>
        <w:div w:id="1969043726">
          <w:marLeft w:val="432"/>
          <w:marRight w:val="216"/>
          <w:marTop w:val="0"/>
          <w:marBottom w:val="0"/>
          <w:divBdr>
            <w:top w:val="none" w:sz="0" w:space="0" w:color="auto"/>
            <w:left w:val="none" w:sz="0" w:space="0" w:color="auto"/>
            <w:bottom w:val="none" w:sz="0" w:space="0" w:color="auto"/>
            <w:right w:val="none" w:sz="0" w:space="0" w:color="auto"/>
          </w:divBdr>
        </w:div>
        <w:div w:id="1694114163">
          <w:marLeft w:val="216"/>
          <w:marRight w:val="432"/>
          <w:marTop w:val="0"/>
          <w:marBottom w:val="0"/>
          <w:divBdr>
            <w:top w:val="none" w:sz="0" w:space="0" w:color="auto"/>
            <w:left w:val="none" w:sz="0" w:space="0" w:color="auto"/>
            <w:bottom w:val="none" w:sz="0" w:space="0" w:color="auto"/>
            <w:right w:val="none" w:sz="0" w:space="0" w:color="auto"/>
          </w:divBdr>
        </w:div>
      </w:divsChild>
    </w:div>
    <w:div w:id="1571690497">
      <w:bodyDiv w:val="1"/>
      <w:marLeft w:val="0"/>
      <w:marRight w:val="0"/>
      <w:marTop w:val="0"/>
      <w:marBottom w:val="0"/>
      <w:divBdr>
        <w:top w:val="none" w:sz="0" w:space="0" w:color="auto"/>
        <w:left w:val="none" w:sz="0" w:space="0" w:color="auto"/>
        <w:bottom w:val="none" w:sz="0" w:space="0" w:color="auto"/>
        <w:right w:val="none" w:sz="0" w:space="0" w:color="auto"/>
      </w:divBdr>
      <w:divsChild>
        <w:div w:id="6813994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56116556">
              <w:marLeft w:val="0"/>
              <w:marRight w:val="0"/>
              <w:marTop w:val="0"/>
              <w:marBottom w:val="0"/>
              <w:divBdr>
                <w:top w:val="none" w:sz="0" w:space="0" w:color="auto"/>
                <w:left w:val="none" w:sz="0" w:space="0" w:color="auto"/>
                <w:bottom w:val="none" w:sz="0" w:space="0" w:color="auto"/>
                <w:right w:val="none" w:sz="0" w:space="0" w:color="auto"/>
              </w:divBdr>
              <w:divsChild>
                <w:div w:id="317194309">
                  <w:marLeft w:val="0"/>
                  <w:marRight w:val="0"/>
                  <w:marTop w:val="0"/>
                  <w:marBottom w:val="0"/>
                  <w:divBdr>
                    <w:top w:val="none" w:sz="0" w:space="0" w:color="auto"/>
                    <w:left w:val="none" w:sz="0" w:space="0" w:color="auto"/>
                    <w:bottom w:val="none" w:sz="0" w:space="0" w:color="auto"/>
                    <w:right w:val="none" w:sz="0" w:space="0" w:color="auto"/>
                  </w:divBdr>
                  <w:divsChild>
                    <w:div w:id="1680155177">
                      <w:marLeft w:val="0"/>
                      <w:marRight w:val="0"/>
                      <w:marTop w:val="0"/>
                      <w:marBottom w:val="0"/>
                      <w:divBdr>
                        <w:top w:val="none" w:sz="0" w:space="0" w:color="auto"/>
                        <w:left w:val="none" w:sz="0" w:space="0" w:color="auto"/>
                        <w:bottom w:val="none" w:sz="0" w:space="0" w:color="auto"/>
                        <w:right w:val="none" w:sz="0" w:space="0" w:color="auto"/>
                      </w:divBdr>
                    </w:div>
                    <w:div w:id="12190922">
                      <w:marLeft w:val="0"/>
                      <w:marRight w:val="0"/>
                      <w:marTop w:val="0"/>
                      <w:marBottom w:val="0"/>
                      <w:divBdr>
                        <w:top w:val="none" w:sz="0" w:space="0" w:color="auto"/>
                        <w:left w:val="none" w:sz="0" w:space="0" w:color="auto"/>
                        <w:bottom w:val="none" w:sz="0" w:space="0" w:color="auto"/>
                        <w:right w:val="none" w:sz="0" w:space="0" w:color="auto"/>
                      </w:divBdr>
                    </w:div>
                    <w:div w:id="1291784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8918210">
      <w:bodyDiv w:val="1"/>
      <w:marLeft w:val="0"/>
      <w:marRight w:val="0"/>
      <w:marTop w:val="0"/>
      <w:marBottom w:val="0"/>
      <w:divBdr>
        <w:top w:val="none" w:sz="0" w:space="0" w:color="auto"/>
        <w:left w:val="none" w:sz="0" w:space="0" w:color="auto"/>
        <w:bottom w:val="none" w:sz="0" w:space="0" w:color="auto"/>
        <w:right w:val="none" w:sz="0" w:space="0" w:color="auto"/>
      </w:divBdr>
      <w:divsChild>
        <w:div w:id="3085560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005610">
              <w:marLeft w:val="0"/>
              <w:marRight w:val="0"/>
              <w:marTop w:val="0"/>
              <w:marBottom w:val="0"/>
              <w:divBdr>
                <w:top w:val="none" w:sz="0" w:space="0" w:color="auto"/>
                <w:left w:val="none" w:sz="0" w:space="0" w:color="auto"/>
                <w:bottom w:val="none" w:sz="0" w:space="0" w:color="auto"/>
                <w:right w:val="none" w:sz="0" w:space="0" w:color="auto"/>
              </w:divBdr>
              <w:divsChild>
                <w:div w:id="1883444939">
                  <w:marLeft w:val="0"/>
                  <w:marRight w:val="0"/>
                  <w:marTop w:val="0"/>
                  <w:marBottom w:val="0"/>
                  <w:divBdr>
                    <w:top w:val="none" w:sz="0" w:space="0" w:color="auto"/>
                    <w:left w:val="none" w:sz="0" w:space="0" w:color="auto"/>
                    <w:bottom w:val="none" w:sz="0" w:space="0" w:color="auto"/>
                    <w:right w:val="none" w:sz="0" w:space="0" w:color="auto"/>
                  </w:divBdr>
                  <w:divsChild>
                    <w:div w:id="857623912">
                      <w:marLeft w:val="0"/>
                      <w:marRight w:val="0"/>
                      <w:marTop w:val="0"/>
                      <w:marBottom w:val="0"/>
                      <w:divBdr>
                        <w:top w:val="none" w:sz="0" w:space="0" w:color="auto"/>
                        <w:left w:val="none" w:sz="0" w:space="0" w:color="auto"/>
                        <w:bottom w:val="none" w:sz="0" w:space="0" w:color="auto"/>
                        <w:right w:val="none" w:sz="0" w:space="0" w:color="auto"/>
                      </w:divBdr>
                    </w:div>
                    <w:div w:id="644898883">
                      <w:marLeft w:val="0"/>
                      <w:marRight w:val="0"/>
                      <w:marTop w:val="0"/>
                      <w:marBottom w:val="0"/>
                      <w:divBdr>
                        <w:top w:val="none" w:sz="0" w:space="0" w:color="auto"/>
                        <w:left w:val="none" w:sz="0" w:space="0" w:color="auto"/>
                        <w:bottom w:val="none" w:sz="0" w:space="0" w:color="auto"/>
                        <w:right w:val="none" w:sz="0" w:space="0" w:color="auto"/>
                      </w:divBdr>
                    </w:div>
                    <w:div w:id="112752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3931626">
      <w:bodyDiv w:val="1"/>
      <w:marLeft w:val="0"/>
      <w:marRight w:val="0"/>
      <w:marTop w:val="0"/>
      <w:marBottom w:val="0"/>
      <w:divBdr>
        <w:top w:val="none" w:sz="0" w:space="0" w:color="auto"/>
        <w:left w:val="none" w:sz="0" w:space="0" w:color="auto"/>
        <w:bottom w:val="none" w:sz="0" w:space="0" w:color="auto"/>
        <w:right w:val="none" w:sz="0" w:space="0" w:color="auto"/>
      </w:divBdr>
      <w:divsChild>
        <w:div w:id="8714545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02882184">
              <w:marLeft w:val="0"/>
              <w:marRight w:val="0"/>
              <w:marTop w:val="0"/>
              <w:marBottom w:val="0"/>
              <w:divBdr>
                <w:top w:val="none" w:sz="0" w:space="0" w:color="auto"/>
                <w:left w:val="none" w:sz="0" w:space="0" w:color="auto"/>
                <w:bottom w:val="none" w:sz="0" w:space="0" w:color="auto"/>
                <w:right w:val="none" w:sz="0" w:space="0" w:color="auto"/>
              </w:divBdr>
              <w:divsChild>
                <w:div w:id="656955783">
                  <w:marLeft w:val="0"/>
                  <w:marRight w:val="0"/>
                  <w:marTop w:val="0"/>
                  <w:marBottom w:val="0"/>
                  <w:divBdr>
                    <w:top w:val="none" w:sz="0" w:space="0" w:color="auto"/>
                    <w:left w:val="none" w:sz="0" w:space="0" w:color="auto"/>
                    <w:bottom w:val="none" w:sz="0" w:space="0" w:color="auto"/>
                    <w:right w:val="none" w:sz="0" w:space="0" w:color="auto"/>
                  </w:divBdr>
                  <w:divsChild>
                    <w:div w:id="1517961818">
                      <w:marLeft w:val="0"/>
                      <w:marRight w:val="0"/>
                      <w:marTop w:val="0"/>
                      <w:marBottom w:val="0"/>
                      <w:divBdr>
                        <w:top w:val="none" w:sz="0" w:space="0" w:color="auto"/>
                        <w:left w:val="none" w:sz="0" w:space="0" w:color="auto"/>
                        <w:bottom w:val="none" w:sz="0" w:space="0" w:color="auto"/>
                        <w:right w:val="none" w:sz="0" w:space="0" w:color="auto"/>
                      </w:divBdr>
                    </w:div>
                    <w:div w:id="220599197">
                      <w:marLeft w:val="0"/>
                      <w:marRight w:val="0"/>
                      <w:marTop w:val="0"/>
                      <w:marBottom w:val="0"/>
                      <w:divBdr>
                        <w:top w:val="none" w:sz="0" w:space="0" w:color="auto"/>
                        <w:left w:val="none" w:sz="0" w:space="0" w:color="auto"/>
                        <w:bottom w:val="none" w:sz="0" w:space="0" w:color="auto"/>
                        <w:right w:val="none" w:sz="0" w:space="0" w:color="auto"/>
                      </w:divBdr>
                    </w:div>
                    <w:div w:id="146214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9584702">
      <w:bodyDiv w:val="1"/>
      <w:marLeft w:val="0"/>
      <w:marRight w:val="0"/>
      <w:marTop w:val="0"/>
      <w:marBottom w:val="0"/>
      <w:divBdr>
        <w:top w:val="none" w:sz="0" w:space="0" w:color="auto"/>
        <w:left w:val="none" w:sz="0" w:space="0" w:color="auto"/>
        <w:bottom w:val="none" w:sz="0" w:space="0" w:color="auto"/>
        <w:right w:val="none" w:sz="0" w:space="0" w:color="auto"/>
      </w:divBdr>
      <w:divsChild>
        <w:div w:id="459226005">
          <w:marLeft w:val="432"/>
          <w:marRight w:val="216"/>
          <w:marTop w:val="0"/>
          <w:marBottom w:val="0"/>
          <w:divBdr>
            <w:top w:val="none" w:sz="0" w:space="0" w:color="auto"/>
            <w:left w:val="none" w:sz="0" w:space="0" w:color="auto"/>
            <w:bottom w:val="none" w:sz="0" w:space="0" w:color="auto"/>
            <w:right w:val="none" w:sz="0" w:space="0" w:color="auto"/>
          </w:divBdr>
        </w:div>
        <w:div w:id="1370952925">
          <w:marLeft w:val="216"/>
          <w:marRight w:val="432"/>
          <w:marTop w:val="0"/>
          <w:marBottom w:val="0"/>
          <w:divBdr>
            <w:top w:val="none" w:sz="0" w:space="0" w:color="auto"/>
            <w:left w:val="none" w:sz="0" w:space="0" w:color="auto"/>
            <w:bottom w:val="none" w:sz="0" w:space="0" w:color="auto"/>
            <w:right w:val="none" w:sz="0" w:space="0" w:color="auto"/>
          </w:divBdr>
        </w:div>
      </w:divsChild>
    </w:div>
    <w:div w:id="2015109295">
      <w:bodyDiv w:val="1"/>
      <w:marLeft w:val="0"/>
      <w:marRight w:val="0"/>
      <w:marTop w:val="0"/>
      <w:marBottom w:val="0"/>
      <w:divBdr>
        <w:top w:val="none" w:sz="0" w:space="0" w:color="auto"/>
        <w:left w:val="none" w:sz="0" w:space="0" w:color="auto"/>
        <w:bottom w:val="none" w:sz="0" w:space="0" w:color="auto"/>
        <w:right w:val="none" w:sz="0" w:space="0" w:color="auto"/>
      </w:divBdr>
      <w:divsChild>
        <w:div w:id="1418165309">
          <w:marLeft w:val="432"/>
          <w:marRight w:val="216"/>
          <w:marTop w:val="0"/>
          <w:marBottom w:val="0"/>
          <w:divBdr>
            <w:top w:val="none" w:sz="0" w:space="0" w:color="auto"/>
            <w:left w:val="none" w:sz="0" w:space="0" w:color="auto"/>
            <w:bottom w:val="none" w:sz="0" w:space="0" w:color="auto"/>
            <w:right w:val="none" w:sz="0" w:space="0" w:color="auto"/>
          </w:divBdr>
        </w:div>
        <w:div w:id="1784181965">
          <w:marLeft w:val="216"/>
          <w:marRight w:val="432"/>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751346A68658F6408FD09430CA85997F" ma:contentTypeVersion="9" ma:contentTypeDescription="Crear nuevo documento." ma:contentTypeScope="" ma:versionID="e26b06ddca0844cfd8894a6997dcafea">
  <xsd:schema xmlns:xsd="http://www.w3.org/2001/XMLSchema" xmlns:xs="http://www.w3.org/2001/XMLSchema" xmlns:p="http://schemas.microsoft.com/office/2006/metadata/properties" xmlns:ns3="cf65644f-0f48-4f3a-8569-ef009d808ef3" targetNamespace="http://schemas.microsoft.com/office/2006/metadata/properties" ma:root="true" ma:fieldsID="780a53e45b6d03de6e04d537ce89d7ca" ns3:_="">
    <xsd:import namespace="cf65644f-0f48-4f3a-8569-ef009d808ef3"/>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65644f-0f48-4f3a-8569-ef009d808e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53D7F2E-1992-42DA-A1EF-6280941D40E4}">
  <ds:schemaRefs>
    <ds:schemaRef ds:uri="http://schemas.openxmlformats.org/officeDocument/2006/bibliography"/>
  </ds:schemaRefs>
</ds:datastoreItem>
</file>

<file path=customXml/itemProps2.xml><?xml version="1.0" encoding="utf-8"?>
<ds:datastoreItem xmlns:ds="http://schemas.openxmlformats.org/officeDocument/2006/customXml" ds:itemID="{8F631EEF-D45A-452C-9D08-3E5A9F8DAEB9}">
  <ds:schemaRefs>
    <ds:schemaRef ds:uri="http://schemas.microsoft.com/sharepoint/v3/contenttype/forms"/>
  </ds:schemaRefs>
</ds:datastoreItem>
</file>

<file path=customXml/itemProps3.xml><?xml version="1.0" encoding="utf-8"?>
<ds:datastoreItem xmlns:ds="http://schemas.openxmlformats.org/officeDocument/2006/customXml" ds:itemID="{F649CFE3-D759-4209-A35A-BA418C95E2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65644f-0f48-4f3a-8569-ef009d808e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FFF86C0-358D-4FD3-8FBB-296EF405143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371</Words>
  <Characters>2046</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Instituto Mexicano del Seguro Social</Company>
  <LinksUpToDate>false</LinksUpToDate>
  <CharactersWithSpaces>2413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Eloy Rodriguez Dorantes</dc:creator>
  <cp:lastModifiedBy>Guillermo Enrique Gomez Parra</cp:lastModifiedBy>
  <cp:revision>4</cp:revision>
  <cp:lastPrinted>2024-09-06T18:28:00Z</cp:lastPrinted>
  <dcterms:created xsi:type="dcterms:W3CDTF">2024-09-19T00:36:00Z</dcterms:created>
  <dcterms:modified xsi:type="dcterms:W3CDTF">2024-09-19T00:39:00Z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0x010100751346A68658F6408FD09430CA85997F</vt:lpwstr>
  </property>
</Properties>
</file>