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77"/>
      </w:tblGrid>
      <w:tr w:rsidR="00A15B3F" w:rsidRPr="001F2F0D" w:rsidTr="00D16DFC">
        <w:tc>
          <w:tcPr>
            <w:tcW w:w="4536" w:type="dxa"/>
          </w:tcPr>
          <w:p w:rsidR="00A15B3F" w:rsidRPr="001F2F0D" w:rsidRDefault="00A15B3F" w:rsidP="00FC51F3">
            <w:pPr>
              <w:tabs>
                <w:tab w:val="left" w:pos="6825"/>
              </w:tabs>
              <w:suppressAutoHyphens/>
              <w:jc w:val="both"/>
              <w:rPr>
                <w:rFonts w:ascii="Montserrat Regular" w:hAnsi="Montserrat Regular" w:cs="Times New Roman"/>
                <w:sz w:val="18"/>
                <w:szCs w:val="18"/>
              </w:rPr>
            </w:pPr>
            <w:r w:rsidRPr="001F2F0D">
              <w:rPr>
                <w:rFonts w:ascii="Montserrat Regular" w:hAnsi="Montserrat Regular" w:cs="Times New Roman"/>
                <w:sz w:val="18"/>
                <w:szCs w:val="18"/>
              </w:rPr>
              <w:t>Of. N° 09 53 43 14D</w:t>
            </w:r>
            <w:r w:rsidR="00FC51F3">
              <w:rPr>
                <w:rFonts w:ascii="Montserrat Regular" w:hAnsi="Montserrat Regular" w:cs="Times New Roman"/>
                <w:sz w:val="18"/>
                <w:szCs w:val="18"/>
              </w:rPr>
              <w:t>0</w:t>
            </w:r>
            <w:r w:rsidRPr="001F2F0D">
              <w:rPr>
                <w:rFonts w:ascii="Montserrat Regular" w:hAnsi="Montserrat Regular" w:cs="Times New Roman"/>
                <w:sz w:val="18"/>
                <w:szCs w:val="18"/>
              </w:rPr>
              <w:t>/</w:t>
            </w:r>
          </w:p>
        </w:tc>
        <w:tc>
          <w:tcPr>
            <w:tcW w:w="4977" w:type="dxa"/>
          </w:tcPr>
          <w:p w:rsidR="00A15B3F" w:rsidRPr="001F2F0D" w:rsidRDefault="00F15AA5" w:rsidP="006D0688">
            <w:pPr>
              <w:tabs>
                <w:tab w:val="left" w:pos="6825"/>
              </w:tabs>
              <w:suppressAutoHyphens/>
              <w:jc w:val="both"/>
              <w:rPr>
                <w:rFonts w:ascii="Montserrat Regular" w:hAnsi="Montserrat Regular" w:cs="Times New Roman"/>
                <w:sz w:val="18"/>
                <w:szCs w:val="18"/>
              </w:rPr>
            </w:pPr>
            <w:r>
              <w:rPr>
                <w:rFonts w:ascii="Montserrat Regular" w:hAnsi="Montserrat Regular" w:cs="Times New Roman"/>
                <w:sz w:val="18"/>
                <w:szCs w:val="18"/>
              </w:rPr>
              <w:t xml:space="preserve">  </w:t>
            </w:r>
            <w:r w:rsidR="00A15B3F" w:rsidRPr="001F2F0D">
              <w:rPr>
                <w:rFonts w:ascii="Montserrat Regular" w:hAnsi="Montserrat Regular" w:cs="Times New Roman"/>
                <w:sz w:val="18"/>
                <w:szCs w:val="18"/>
              </w:rPr>
              <w:t>Ciudad de México, a</w:t>
            </w:r>
          </w:p>
        </w:tc>
      </w:tr>
    </w:tbl>
    <w:p w:rsidR="00A15B3F" w:rsidRPr="00850553" w:rsidRDefault="00A15B3F" w:rsidP="00A15B3F">
      <w:pPr>
        <w:jc w:val="both"/>
        <w:rPr>
          <w:rFonts w:ascii="Montserrat Medium" w:hAnsi="Montserrat Medium" w:cs="Arial"/>
          <w:sz w:val="14"/>
          <w:szCs w:val="20"/>
        </w:rPr>
      </w:pPr>
    </w:p>
    <w:p w:rsidR="00A64B65" w:rsidRPr="00DC21BE" w:rsidRDefault="00A64B65" w:rsidP="00A64B65">
      <w:pPr>
        <w:ind w:left="-426"/>
        <w:rPr>
          <w:rFonts w:ascii="Montserrat Medium" w:eastAsia="Times New Roman" w:hAnsi="Montserrat Medium" w:cs="Arial"/>
          <w:b/>
          <w:bCs/>
          <w:sz w:val="18"/>
          <w:szCs w:val="18"/>
          <w:lang w:val="es-MX" w:eastAsia="es-ES"/>
        </w:rPr>
      </w:pPr>
      <w:r w:rsidRPr="00DC21BE">
        <w:rPr>
          <w:rFonts w:ascii="Montserrat Medium" w:eastAsia="Times New Roman" w:hAnsi="Montserrat Medium" w:cs="Arial"/>
          <w:b/>
          <w:bCs/>
          <w:sz w:val="18"/>
          <w:szCs w:val="18"/>
          <w:lang w:val="es-MX" w:eastAsia="es-ES"/>
        </w:rPr>
        <w:t xml:space="preserve">Lic. Michael Padilla Sánchez </w:t>
      </w:r>
    </w:p>
    <w:p w:rsidR="008344BC" w:rsidRDefault="008344BC" w:rsidP="00A64B65">
      <w:pPr>
        <w:ind w:left="-426"/>
        <w:rPr>
          <w:rFonts w:ascii="Montserrat Medium" w:eastAsia="Times New Roman" w:hAnsi="Montserrat Medium" w:cs="Arial"/>
          <w:bCs/>
          <w:sz w:val="18"/>
          <w:szCs w:val="18"/>
          <w:lang w:val="es-MX" w:eastAsia="es-ES"/>
        </w:rPr>
      </w:pPr>
      <w:r>
        <w:rPr>
          <w:rFonts w:ascii="Montserrat Medium" w:eastAsia="Times New Roman" w:hAnsi="Montserrat Medium" w:cs="Arial"/>
          <w:bCs/>
          <w:sz w:val="18"/>
          <w:szCs w:val="18"/>
          <w:lang w:val="es-MX" w:eastAsia="es-ES"/>
        </w:rPr>
        <w:t>Encargado del Despacho de la Coordinación de</w:t>
      </w:r>
    </w:p>
    <w:p w:rsidR="008344BC" w:rsidRDefault="008344BC" w:rsidP="00A64B65">
      <w:pPr>
        <w:ind w:left="-426"/>
        <w:rPr>
          <w:rFonts w:ascii="Montserrat Medium" w:eastAsia="Times New Roman" w:hAnsi="Montserrat Medium" w:cs="Arial"/>
          <w:bCs/>
          <w:sz w:val="18"/>
          <w:szCs w:val="18"/>
          <w:lang w:val="es-MX" w:eastAsia="es-ES"/>
        </w:rPr>
      </w:pPr>
      <w:r>
        <w:rPr>
          <w:rFonts w:ascii="Montserrat Medium" w:eastAsia="Times New Roman" w:hAnsi="Montserrat Medium" w:cs="Arial"/>
          <w:bCs/>
          <w:sz w:val="18"/>
          <w:szCs w:val="18"/>
          <w:lang w:val="es-MX" w:eastAsia="es-ES"/>
        </w:rPr>
        <w:t xml:space="preserve">Legislación y Consulta y </w:t>
      </w:r>
      <w:r w:rsidR="00A64B65">
        <w:rPr>
          <w:rFonts w:ascii="Montserrat Medium" w:eastAsia="Times New Roman" w:hAnsi="Montserrat Medium" w:cs="Arial"/>
          <w:bCs/>
          <w:sz w:val="18"/>
          <w:szCs w:val="18"/>
          <w:lang w:val="es-MX" w:eastAsia="es-ES"/>
        </w:rPr>
        <w:t>Titular de la Divis</w:t>
      </w:r>
      <w:r w:rsidR="00A64B65" w:rsidRPr="00DC21BE">
        <w:rPr>
          <w:rFonts w:ascii="Montserrat Medium" w:eastAsia="Times New Roman" w:hAnsi="Montserrat Medium" w:cs="Arial"/>
          <w:bCs/>
          <w:sz w:val="18"/>
          <w:szCs w:val="18"/>
          <w:lang w:val="es-MX" w:eastAsia="es-ES"/>
        </w:rPr>
        <w:t xml:space="preserve">ión </w:t>
      </w:r>
      <w:r w:rsidR="00A64B65">
        <w:rPr>
          <w:rFonts w:ascii="Montserrat Medium" w:eastAsia="Times New Roman" w:hAnsi="Montserrat Medium" w:cs="Arial"/>
          <w:bCs/>
          <w:sz w:val="18"/>
          <w:szCs w:val="18"/>
          <w:lang w:val="es-MX" w:eastAsia="es-ES"/>
        </w:rPr>
        <w:t xml:space="preserve">de </w:t>
      </w:r>
    </w:p>
    <w:p w:rsidR="00A64B65" w:rsidRPr="00DC21BE" w:rsidRDefault="00A64B65" w:rsidP="00A64B65">
      <w:pPr>
        <w:ind w:left="-426"/>
        <w:rPr>
          <w:rFonts w:ascii="Montserrat Medium" w:eastAsia="Times New Roman" w:hAnsi="Montserrat Medium" w:cs="Arial"/>
          <w:bCs/>
          <w:sz w:val="18"/>
          <w:szCs w:val="18"/>
          <w:lang w:val="es-MX" w:eastAsia="es-ES"/>
        </w:rPr>
      </w:pPr>
      <w:r>
        <w:rPr>
          <w:rFonts w:ascii="Montserrat Medium" w:eastAsia="Times New Roman" w:hAnsi="Montserrat Medium" w:cs="Arial"/>
          <w:bCs/>
          <w:sz w:val="18"/>
          <w:szCs w:val="18"/>
          <w:lang w:val="es-MX" w:eastAsia="es-ES"/>
        </w:rPr>
        <w:t xml:space="preserve">Asuntos </w:t>
      </w:r>
      <w:r w:rsidRPr="00DC21BE">
        <w:rPr>
          <w:rFonts w:ascii="Montserrat Medium" w:eastAsia="Times New Roman" w:hAnsi="Montserrat Medium" w:cs="Arial"/>
          <w:bCs/>
          <w:sz w:val="18"/>
          <w:szCs w:val="18"/>
          <w:lang w:val="es-MX" w:eastAsia="es-ES"/>
        </w:rPr>
        <w:t>Consult</w:t>
      </w:r>
      <w:r>
        <w:rPr>
          <w:rFonts w:ascii="Montserrat Medium" w:eastAsia="Times New Roman" w:hAnsi="Montserrat Medium" w:cs="Arial"/>
          <w:bCs/>
          <w:sz w:val="18"/>
          <w:szCs w:val="18"/>
          <w:lang w:val="es-MX" w:eastAsia="es-ES"/>
        </w:rPr>
        <w:t>ivos</w:t>
      </w:r>
    </w:p>
    <w:p w:rsidR="00A64B65" w:rsidRPr="00DC21BE" w:rsidRDefault="00A64B65" w:rsidP="00A64B65">
      <w:pPr>
        <w:ind w:left="-426"/>
        <w:rPr>
          <w:rFonts w:ascii="Montserrat Medium" w:eastAsia="Times New Roman" w:hAnsi="Montserrat Medium" w:cs="Arial"/>
          <w:bCs/>
          <w:sz w:val="18"/>
          <w:szCs w:val="18"/>
          <w:lang w:val="es-MX" w:eastAsia="es-ES"/>
        </w:rPr>
      </w:pPr>
      <w:r w:rsidRPr="00DC21BE">
        <w:rPr>
          <w:rFonts w:ascii="Montserrat Medium" w:eastAsia="Times New Roman" w:hAnsi="Montserrat Medium" w:cs="Arial"/>
          <w:bCs/>
          <w:sz w:val="18"/>
          <w:szCs w:val="18"/>
          <w:lang w:val="es-MX" w:eastAsia="es-ES"/>
        </w:rPr>
        <w:t xml:space="preserve">P r e s e n t e </w:t>
      </w:r>
    </w:p>
    <w:p w:rsidR="00A64B65" w:rsidRPr="00DC21BE" w:rsidRDefault="00A64B65" w:rsidP="00A64B65">
      <w:pPr>
        <w:suppressAutoHyphens/>
        <w:ind w:left="-426"/>
        <w:jc w:val="both"/>
        <w:rPr>
          <w:rFonts w:ascii="Montserrat Medium" w:eastAsia="Times New Roman" w:hAnsi="Montserrat Medium" w:cs="Arial"/>
          <w:sz w:val="18"/>
          <w:szCs w:val="18"/>
          <w:lang w:val="es-MX" w:eastAsia="ar-SA"/>
        </w:rPr>
      </w:pPr>
    </w:p>
    <w:p w:rsidR="00A64B65" w:rsidRPr="00903526" w:rsidRDefault="00526E5F"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 xml:space="preserve">Me dirijo a Usted atentamente con el propósito de distraer su valiosa atención a efecto de poder realizar la siguiente </w:t>
      </w:r>
      <w:r w:rsidR="00A64B65" w:rsidRPr="00903526">
        <w:rPr>
          <w:rFonts w:ascii="Montserrat Medium" w:eastAsia="Times New Roman" w:hAnsi="Montserrat Medium" w:cs="Arial"/>
          <w:sz w:val="18"/>
          <w:szCs w:val="18"/>
          <w:lang w:val="es-MX" w:eastAsia="es-ES"/>
        </w:rPr>
        <w:t>consulta en relación con la observancia de la normatividad en materia de arrendamiento inmobiliario, que está a cargo del Instituto de Administración y Avalúos de Bienes Nacionales (INDAABIN)</w:t>
      </w:r>
      <w:r w:rsidR="008F5776">
        <w:rPr>
          <w:rFonts w:ascii="Montserrat Medium" w:eastAsia="Times New Roman" w:hAnsi="Montserrat Medium" w:cs="Arial"/>
          <w:sz w:val="18"/>
          <w:szCs w:val="18"/>
          <w:lang w:val="es-MX" w:eastAsia="es-ES"/>
        </w:rPr>
        <w:t xml:space="preserve">; a lo cual </w:t>
      </w:r>
      <w:r>
        <w:rPr>
          <w:rFonts w:ascii="Montserrat Medium" w:eastAsia="Times New Roman" w:hAnsi="Montserrat Medium" w:cs="Arial"/>
          <w:sz w:val="18"/>
          <w:szCs w:val="18"/>
          <w:lang w:val="es-MX" w:eastAsia="es-ES"/>
        </w:rPr>
        <w:t xml:space="preserve">primeramente </w:t>
      </w:r>
      <w:r w:rsidR="008F5776">
        <w:rPr>
          <w:rFonts w:ascii="Montserrat Medium" w:eastAsia="Times New Roman" w:hAnsi="Montserrat Medium" w:cs="Arial"/>
          <w:sz w:val="18"/>
          <w:szCs w:val="18"/>
          <w:lang w:val="es-MX" w:eastAsia="es-ES"/>
        </w:rPr>
        <w:t xml:space="preserve">me permito ponerle </w:t>
      </w:r>
      <w:r>
        <w:rPr>
          <w:rFonts w:ascii="Montserrat Medium" w:eastAsia="Times New Roman" w:hAnsi="Montserrat Medium" w:cs="Arial"/>
          <w:sz w:val="18"/>
          <w:szCs w:val="18"/>
          <w:lang w:val="es-MX" w:eastAsia="es-ES"/>
        </w:rPr>
        <w:t>en antecedente</w:t>
      </w:r>
      <w:r w:rsidR="008F5776">
        <w:rPr>
          <w:rFonts w:ascii="Montserrat Medium" w:eastAsia="Times New Roman" w:hAnsi="Montserrat Medium" w:cs="Arial"/>
          <w:sz w:val="18"/>
          <w:szCs w:val="18"/>
          <w:lang w:val="es-MX" w:eastAsia="es-ES"/>
        </w:rPr>
        <w:t>:</w:t>
      </w:r>
    </w:p>
    <w:p w:rsidR="00A64B65" w:rsidRPr="00903526" w:rsidRDefault="00A64B65" w:rsidP="00A64B65">
      <w:pPr>
        <w:autoSpaceDE w:val="0"/>
        <w:autoSpaceDN w:val="0"/>
        <w:adjustRightInd w:val="0"/>
        <w:ind w:left="-426" w:right="-518"/>
        <w:jc w:val="both"/>
        <w:rPr>
          <w:rFonts w:ascii="Montserrat Medium" w:eastAsia="Times New Roman" w:hAnsi="Montserrat Medium" w:cs="Arial"/>
          <w:sz w:val="18"/>
          <w:szCs w:val="18"/>
          <w:lang w:val="es-MX" w:eastAsia="es-ES"/>
        </w:rPr>
      </w:pPr>
    </w:p>
    <w:p w:rsidR="001D0BBA" w:rsidRPr="00903526" w:rsidRDefault="00376589"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sidRPr="00903526">
        <w:rPr>
          <w:rFonts w:ascii="Montserrat Medium" w:eastAsia="Times New Roman" w:hAnsi="Montserrat Medium" w:cs="Arial"/>
          <w:sz w:val="18"/>
          <w:szCs w:val="18"/>
          <w:lang w:val="es-MX" w:eastAsia="es-ES"/>
        </w:rPr>
        <w:t xml:space="preserve">El </w:t>
      </w:r>
      <w:r w:rsidR="001D0BBA" w:rsidRPr="00903526">
        <w:rPr>
          <w:rFonts w:ascii="Montserrat Medium" w:eastAsia="Times New Roman" w:hAnsi="Montserrat Medium" w:cs="Arial"/>
          <w:sz w:val="18"/>
          <w:szCs w:val="18"/>
          <w:lang w:val="es-MX" w:eastAsia="es-ES"/>
        </w:rPr>
        <w:t xml:space="preserve">18 de septiembre de 2020, </w:t>
      </w:r>
      <w:r w:rsidR="00526E5F">
        <w:rPr>
          <w:rFonts w:ascii="Montserrat Medium" w:eastAsia="Times New Roman" w:hAnsi="Montserrat Medium" w:cs="Arial"/>
          <w:sz w:val="18"/>
          <w:szCs w:val="18"/>
          <w:lang w:val="es-MX" w:eastAsia="es-ES"/>
        </w:rPr>
        <w:t>fueron</w:t>
      </w:r>
      <w:r w:rsidR="001D0BBA" w:rsidRPr="00903526">
        <w:rPr>
          <w:rFonts w:ascii="Montserrat Medium" w:eastAsia="Times New Roman" w:hAnsi="Montserrat Medium" w:cs="Arial"/>
          <w:sz w:val="18"/>
          <w:szCs w:val="18"/>
          <w:lang w:val="es-MX" w:eastAsia="es-ES"/>
        </w:rPr>
        <w:t xml:space="preserve"> publica</w:t>
      </w:r>
      <w:r w:rsidR="00526E5F">
        <w:rPr>
          <w:rFonts w:ascii="Montserrat Medium" w:eastAsia="Times New Roman" w:hAnsi="Montserrat Medium" w:cs="Arial"/>
          <w:sz w:val="18"/>
          <w:szCs w:val="18"/>
          <w:lang w:val="es-MX" w:eastAsia="es-ES"/>
        </w:rPr>
        <w:t>dos</w:t>
      </w:r>
      <w:r w:rsidR="001D0BBA" w:rsidRPr="00903526">
        <w:rPr>
          <w:rFonts w:ascii="Montserrat Medium" w:eastAsia="Times New Roman" w:hAnsi="Montserrat Medium" w:cs="Arial"/>
          <w:sz w:val="18"/>
          <w:szCs w:val="18"/>
          <w:lang w:val="es-MX" w:eastAsia="es-ES"/>
        </w:rPr>
        <w:t xml:space="preserve"> en el Diario Oficial de la Federación </w:t>
      </w:r>
      <w:r w:rsidR="00526E5F">
        <w:rPr>
          <w:rFonts w:ascii="Montserrat Medium" w:eastAsia="Times New Roman" w:hAnsi="Montserrat Medium" w:cs="Arial"/>
          <w:sz w:val="18"/>
          <w:szCs w:val="18"/>
          <w:lang w:val="es-MX" w:eastAsia="es-ES"/>
        </w:rPr>
        <w:t xml:space="preserve">(DOF) </w:t>
      </w:r>
      <w:r w:rsidR="001D0BBA" w:rsidRPr="00903526">
        <w:rPr>
          <w:rFonts w:ascii="Montserrat Medium" w:eastAsia="Times New Roman" w:hAnsi="Montserrat Medium" w:cs="Arial"/>
          <w:sz w:val="18"/>
          <w:szCs w:val="18"/>
          <w:lang w:val="es-MX" w:eastAsia="es-ES"/>
        </w:rPr>
        <w:t xml:space="preserve">los </w:t>
      </w:r>
      <w:r w:rsidR="00526E5F" w:rsidRPr="00526E5F">
        <w:rPr>
          <w:rFonts w:ascii="Montserrat Medium" w:eastAsia="Times New Roman" w:hAnsi="Montserrat Medium" w:cs="Arial"/>
          <w:sz w:val="18"/>
          <w:szCs w:val="18"/>
          <w:lang w:val="es-MX" w:eastAsia="es-ES"/>
        </w:rPr>
        <w:t>“</w:t>
      </w:r>
      <w:r w:rsidR="001D0BBA" w:rsidRPr="00526E5F">
        <w:rPr>
          <w:rFonts w:ascii="Montserrat Medium" w:eastAsia="Times New Roman" w:hAnsi="Montserrat Medium" w:cs="Arial"/>
          <w:sz w:val="18"/>
          <w:szCs w:val="18"/>
          <w:lang w:val="es-MX" w:eastAsia="es-ES"/>
        </w:rPr>
        <w:t>Lineamientos en materia de Austeridad Republicana de la Administración Pública Federal</w:t>
      </w:r>
      <w:r w:rsidR="00526E5F" w:rsidRPr="00526E5F">
        <w:rPr>
          <w:rFonts w:ascii="Montserrat Medium" w:eastAsia="Times New Roman" w:hAnsi="Montserrat Medium" w:cs="Arial"/>
          <w:sz w:val="18"/>
          <w:szCs w:val="18"/>
          <w:lang w:val="es-MX" w:eastAsia="es-ES"/>
        </w:rPr>
        <w:t>”</w:t>
      </w:r>
      <w:r w:rsidRPr="00903526">
        <w:rPr>
          <w:rFonts w:ascii="Montserrat Medium" w:eastAsia="Times New Roman" w:hAnsi="Montserrat Medium" w:cs="Arial"/>
          <w:sz w:val="18"/>
          <w:szCs w:val="18"/>
          <w:lang w:val="es-MX" w:eastAsia="es-ES"/>
        </w:rPr>
        <w:t xml:space="preserve">, </w:t>
      </w:r>
      <w:r w:rsidR="00526E5F">
        <w:rPr>
          <w:rFonts w:ascii="Montserrat Medium" w:eastAsia="Times New Roman" w:hAnsi="Montserrat Medium" w:cs="Arial"/>
          <w:sz w:val="18"/>
          <w:szCs w:val="18"/>
          <w:lang w:val="es-MX" w:eastAsia="es-ES"/>
        </w:rPr>
        <w:t xml:space="preserve">mismos que entraron en vigor al día siguiente de su publicación conformidad con el artículo Primero Transitorio, que de manera específica en </w:t>
      </w:r>
      <w:r w:rsidRPr="00903526">
        <w:rPr>
          <w:rFonts w:ascii="Montserrat Medium" w:eastAsia="Times New Roman" w:hAnsi="Montserrat Medium" w:cs="Arial"/>
          <w:sz w:val="18"/>
          <w:szCs w:val="18"/>
          <w:lang w:val="es-MX" w:eastAsia="es-ES"/>
        </w:rPr>
        <w:t>su numeral 15 dispone lo siguiente:</w:t>
      </w:r>
    </w:p>
    <w:p w:rsidR="00376589" w:rsidRPr="008344BC" w:rsidRDefault="00376589" w:rsidP="00A64B65">
      <w:pPr>
        <w:autoSpaceDE w:val="0"/>
        <w:autoSpaceDN w:val="0"/>
        <w:adjustRightInd w:val="0"/>
        <w:ind w:left="-426" w:right="-518"/>
        <w:jc w:val="both"/>
        <w:rPr>
          <w:rFonts w:ascii="Montserrat Medium" w:eastAsia="Times New Roman" w:hAnsi="Montserrat Medium" w:cs="Arial"/>
          <w:sz w:val="14"/>
          <w:szCs w:val="18"/>
          <w:lang w:val="es-MX" w:eastAsia="es-ES"/>
        </w:rPr>
      </w:pPr>
    </w:p>
    <w:p w:rsidR="00376589" w:rsidRPr="00903526" w:rsidRDefault="00526E5F" w:rsidP="00526E5F">
      <w:pPr>
        <w:pStyle w:val="texto"/>
        <w:spacing w:after="100" w:line="240" w:lineRule="auto"/>
        <w:ind w:firstLine="0"/>
        <w:rPr>
          <w:rFonts w:ascii="Montserrat Medium" w:hAnsi="Montserrat Medium"/>
          <w:color w:val="000000"/>
        </w:rPr>
      </w:pPr>
      <w:r w:rsidRPr="00526E5F">
        <w:rPr>
          <w:rFonts w:ascii="Montserrat Medium" w:hAnsi="Montserrat Medium"/>
          <w:color w:val="000000"/>
        </w:rPr>
        <w:t>“</w:t>
      </w:r>
      <w:r w:rsidR="00376589" w:rsidRPr="00526E5F">
        <w:rPr>
          <w:rFonts w:ascii="Montserrat Medium" w:hAnsi="Montserrat Medium"/>
          <w:color w:val="000000"/>
        </w:rPr>
        <w:t xml:space="preserve">15. </w:t>
      </w:r>
      <w:r w:rsidR="00376589" w:rsidRPr="00903526">
        <w:rPr>
          <w:rFonts w:ascii="Montserrat Medium" w:hAnsi="Montserrat Medium"/>
          <w:color w:val="000000"/>
        </w:rPr>
        <w:t>No podrán efectuarse nuevos arrendamientos de bienes inmuebles para oficinas, salvo los casos estrictamente indispensables para la operación institucional, siempre y cuando se cuente con la disponibilidad presupuestaria y con la autorización de la Secretaría de Hacienda, por conducto del Instituto de Administración y Avalúos de Bienes Nacionales, conforme a las disposiciones aplicables, buscando la máxima economía, eficiencia y funcionalidad.</w:t>
      </w:r>
      <w:r>
        <w:rPr>
          <w:rFonts w:ascii="Montserrat Medium" w:hAnsi="Montserrat Medium"/>
          <w:color w:val="000000"/>
        </w:rPr>
        <w:t>”</w:t>
      </w:r>
    </w:p>
    <w:p w:rsidR="00903526" w:rsidRPr="008344BC" w:rsidRDefault="00903526" w:rsidP="00376589">
      <w:pPr>
        <w:pStyle w:val="texto"/>
        <w:spacing w:after="100" w:line="240" w:lineRule="auto"/>
        <w:rPr>
          <w:rFonts w:ascii="Montserrat Medium" w:hAnsi="Montserrat Medium"/>
          <w:color w:val="000000"/>
          <w:sz w:val="2"/>
        </w:rPr>
      </w:pPr>
    </w:p>
    <w:p w:rsidR="00376589" w:rsidRPr="00903526" w:rsidRDefault="00526E5F"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 xml:space="preserve">En consecuencia, </w:t>
      </w:r>
      <w:r w:rsidR="008F5776">
        <w:rPr>
          <w:rFonts w:ascii="Montserrat Medium" w:eastAsia="Times New Roman" w:hAnsi="Montserrat Medium" w:cs="Arial"/>
          <w:sz w:val="18"/>
          <w:szCs w:val="18"/>
          <w:lang w:val="es-MX" w:eastAsia="es-ES"/>
        </w:rPr>
        <w:t>el INDAABIN</w:t>
      </w:r>
      <w:r w:rsidR="00903526">
        <w:rPr>
          <w:rFonts w:ascii="Montserrat Medium" w:eastAsia="Times New Roman" w:hAnsi="Montserrat Medium" w:cs="Arial"/>
          <w:sz w:val="18"/>
          <w:szCs w:val="18"/>
          <w:lang w:val="es-MX" w:eastAsia="es-ES"/>
        </w:rPr>
        <w:t xml:space="preserve"> convocó a los Vocales del Subcomité del Sistema de Información Inmobiliaria Federal y Paraestatal </w:t>
      </w:r>
      <w:r w:rsidR="00AF09C7">
        <w:rPr>
          <w:rFonts w:ascii="Montserrat Medium" w:eastAsia="Times New Roman" w:hAnsi="Montserrat Medium" w:cs="Arial"/>
          <w:sz w:val="18"/>
          <w:szCs w:val="18"/>
          <w:lang w:val="es-MX" w:eastAsia="es-ES"/>
        </w:rPr>
        <w:t>a la Primera Reunión Ordinaria de dicho</w:t>
      </w:r>
      <w:r w:rsidR="008F5776">
        <w:rPr>
          <w:rFonts w:ascii="Montserrat Medium" w:eastAsia="Times New Roman" w:hAnsi="Montserrat Medium" w:cs="Arial"/>
          <w:sz w:val="18"/>
          <w:szCs w:val="18"/>
          <w:lang w:val="es-MX" w:eastAsia="es-ES"/>
        </w:rPr>
        <w:t xml:space="preserve"> Subsistema</w:t>
      </w:r>
      <w:r w:rsidR="00AF09C7">
        <w:rPr>
          <w:rFonts w:ascii="Montserrat Medium" w:eastAsia="Times New Roman" w:hAnsi="Montserrat Medium" w:cs="Arial"/>
          <w:sz w:val="18"/>
          <w:szCs w:val="18"/>
          <w:lang w:val="es-MX" w:eastAsia="es-ES"/>
        </w:rPr>
        <w:t xml:space="preserve"> </w:t>
      </w:r>
      <w:r w:rsidR="008F5776">
        <w:rPr>
          <w:rFonts w:ascii="Montserrat Medium" w:eastAsia="Times New Roman" w:hAnsi="Montserrat Medium" w:cs="Arial"/>
          <w:sz w:val="18"/>
          <w:szCs w:val="18"/>
          <w:lang w:val="es-MX" w:eastAsia="es-ES"/>
        </w:rPr>
        <w:t>mediante correo electrónico</w:t>
      </w:r>
      <w:r w:rsidR="00F66F2C">
        <w:rPr>
          <w:rFonts w:ascii="Montserrat Medium" w:eastAsia="Times New Roman" w:hAnsi="Montserrat Medium" w:cs="Arial"/>
          <w:sz w:val="18"/>
          <w:szCs w:val="18"/>
          <w:lang w:val="es-MX" w:eastAsia="es-ES"/>
        </w:rPr>
        <w:t xml:space="preserve"> del 14 de enero del presente año</w:t>
      </w:r>
      <w:r w:rsidR="008F5776">
        <w:rPr>
          <w:rFonts w:ascii="Montserrat Medium" w:eastAsia="Times New Roman" w:hAnsi="Montserrat Medium" w:cs="Arial"/>
          <w:sz w:val="18"/>
          <w:szCs w:val="18"/>
          <w:lang w:val="es-MX" w:eastAsia="es-ES"/>
        </w:rPr>
        <w:t xml:space="preserve">, </w:t>
      </w:r>
      <w:r w:rsidR="00AF09C7">
        <w:rPr>
          <w:rFonts w:ascii="Montserrat Medium" w:eastAsia="Times New Roman" w:hAnsi="Montserrat Medium" w:cs="Arial"/>
          <w:sz w:val="18"/>
          <w:szCs w:val="18"/>
          <w:lang w:val="es-MX" w:eastAsia="es-ES"/>
        </w:rPr>
        <w:t>adjuntando una Carpeta de Trabajo que contiene</w:t>
      </w:r>
      <w:r>
        <w:rPr>
          <w:rFonts w:ascii="Montserrat Medium" w:eastAsia="Times New Roman" w:hAnsi="Montserrat Medium" w:cs="Arial"/>
          <w:sz w:val="18"/>
          <w:szCs w:val="18"/>
          <w:lang w:val="es-MX" w:eastAsia="es-ES"/>
        </w:rPr>
        <w:t>,</w:t>
      </w:r>
      <w:r w:rsidR="00AF09C7">
        <w:rPr>
          <w:rFonts w:ascii="Montserrat Medium" w:eastAsia="Times New Roman" w:hAnsi="Montserrat Medium" w:cs="Arial"/>
          <w:sz w:val="18"/>
          <w:szCs w:val="18"/>
          <w:lang w:val="es-MX" w:eastAsia="es-ES"/>
        </w:rPr>
        <w:t xml:space="preserve"> entre otros temas, el denominado “</w:t>
      </w:r>
      <w:r w:rsidR="00903526" w:rsidRPr="00526E5F">
        <w:rPr>
          <w:rFonts w:ascii="Montserrat Medium" w:eastAsia="Times New Roman" w:hAnsi="Montserrat Medium" w:cs="Arial"/>
          <w:sz w:val="18"/>
          <w:szCs w:val="18"/>
          <w:lang w:val="es-MX" w:eastAsia="es-ES"/>
        </w:rPr>
        <w:t xml:space="preserve">Requisitos previos para el análisis y autorización de nuevos arrendamientos del LMARAPF </w:t>
      </w:r>
      <w:r w:rsidR="00AF09C7" w:rsidRPr="00526E5F">
        <w:rPr>
          <w:rFonts w:ascii="Montserrat Medium" w:eastAsia="Times New Roman" w:hAnsi="Montserrat Medium" w:cs="Arial"/>
          <w:sz w:val="18"/>
          <w:szCs w:val="18"/>
          <w:lang w:val="es-MX" w:eastAsia="es-ES"/>
        </w:rPr>
        <w:t>Numeral 15”</w:t>
      </w:r>
      <w:r w:rsidR="006C649D">
        <w:rPr>
          <w:rFonts w:ascii="Montserrat Medium" w:eastAsia="Times New Roman" w:hAnsi="Montserrat Medium" w:cs="Arial"/>
          <w:sz w:val="18"/>
          <w:szCs w:val="18"/>
          <w:lang w:val="es-MX" w:eastAsia="es-ES"/>
        </w:rPr>
        <w:t>.</w:t>
      </w:r>
    </w:p>
    <w:p w:rsidR="00526E5F" w:rsidRDefault="00526E5F" w:rsidP="00A64B65">
      <w:pPr>
        <w:autoSpaceDE w:val="0"/>
        <w:autoSpaceDN w:val="0"/>
        <w:adjustRightInd w:val="0"/>
        <w:ind w:left="-426" w:right="-518"/>
        <w:jc w:val="both"/>
        <w:rPr>
          <w:rFonts w:ascii="Montserrat Medium" w:eastAsia="Times New Roman" w:hAnsi="Montserrat Medium" w:cs="Arial"/>
          <w:sz w:val="18"/>
          <w:szCs w:val="18"/>
          <w:lang w:val="es-MX" w:eastAsia="es-ES"/>
        </w:rPr>
      </w:pPr>
    </w:p>
    <w:p w:rsidR="000D29A7" w:rsidRDefault="000D29A7"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Como es de su conocimiento, el Instituto Mexicano del Seguro Social (IMSS), cuenta con el Programa de Arrendamiento Inmobiliario IMSS Arrendatario Régimen Ordinario, el cual es aprobado anualmente por el H. Consejo Técnico, que para el presente ejercicio fue a través del acuerdo ACDIO.SA2.HCT.281020/291</w:t>
      </w:r>
      <w:r w:rsidR="000270E7">
        <w:rPr>
          <w:rFonts w:ascii="Montserrat Medium" w:eastAsia="Times New Roman" w:hAnsi="Montserrat Medium" w:cs="Arial"/>
          <w:sz w:val="18"/>
          <w:szCs w:val="18"/>
          <w:lang w:val="es-MX" w:eastAsia="es-ES"/>
        </w:rPr>
        <w:t>.</w:t>
      </w:r>
      <w:r>
        <w:rPr>
          <w:rFonts w:ascii="Montserrat Medium" w:eastAsia="Times New Roman" w:hAnsi="Montserrat Medium" w:cs="Arial"/>
          <w:sz w:val="18"/>
          <w:szCs w:val="18"/>
          <w:lang w:val="es-MX" w:eastAsia="es-ES"/>
        </w:rPr>
        <w:t xml:space="preserve">P.DA, emitido en sesión del 28 de octubre de 2020, en el cual se autoriza, entre otros la celebración de </w:t>
      </w:r>
      <w:r w:rsidR="006A6D9B">
        <w:rPr>
          <w:rFonts w:ascii="Montserrat Medium" w:eastAsia="Times New Roman" w:hAnsi="Montserrat Medium" w:cs="Arial"/>
          <w:sz w:val="18"/>
          <w:szCs w:val="18"/>
          <w:lang w:val="es-MX" w:eastAsia="es-ES"/>
        </w:rPr>
        <w:t xml:space="preserve">contratos </w:t>
      </w:r>
      <w:r>
        <w:rPr>
          <w:rFonts w:ascii="Montserrat Medium" w:eastAsia="Times New Roman" w:hAnsi="Montserrat Medium" w:cs="Arial"/>
          <w:sz w:val="18"/>
          <w:szCs w:val="18"/>
          <w:lang w:val="es-MX" w:eastAsia="es-ES"/>
        </w:rPr>
        <w:t>arrendamientos de inmuebles</w:t>
      </w:r>
      <w:r w:rsidR="006A6D9B">
        <w:rPr>
          <w:rFonts w:ascii="Montserrat Medium" w:eastAsia="Times New Roman" w:hAnsi="Montserrat Medium" w:cs="Arial"/>
          <w:sz w:val="18"/>
          <w:szCs w:val="18"/>
          <w:lang w:val="es-MX" w:eastAsia="es-ES"/>
        </w:rPr>
        <w:t xml:space="preserve"> renovaciones, nuevos contratos y/o sustituciones</w:t>
      </w:r>
      <w:r>
        <w:rPr>
          <w:rFonts w:ascii="Montserrat Medium" w:eastAsia="Times New Roman" w:hAnsi="Montserrat Medium" w:cs="Arial"/>
          <w:sz w:val="18"/>
          <w:szCs w:val="18"/>
          <w:lang w:val="es-MX" w:eastAsia="es-ES"/>
        </w:rPr>
        <w:t>, previo cumplimiento de la normatividad institucional aplicable.</w:t>
      </w:r>
    </w:p>
    <w:p w:rsidR="000D29A7" w:rsidRDefault="000D29A7" w:rsidP="00A64B65">
      <w:pPr>
        <w:autoSpaceDE w:val="0"/>
        <w:autoSpaceDN w:val="0"/>
        <w:adjustRightInd w:val="0"/>
        <w:ind w:left="-426" w:right="-518"/>
        <w:jc w:val="both"/>
        <w:rPr>
          <w:rFonts w:ascii="Montserrat Medium" w:eastAsia="Times New Roman" w:hAnsi="Montserrat Medium" w:cs="Arial"/>
          <w:sz w:val="18"/>
          <w:szCs w:val="18"/>
          <w:lang w:val="es-MX" w:eastAsia="es-ES"/>
        </w:rPr>
      </w:pPr>
    </w:p>
    <w:p w:rsidR="006A6D9B" w:rsidRDefault="000D29A7"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 xml:space="preserve">En ese sentido, considerando la autonomía de gestión presupuestal con que </w:t>
      </w:r>
      <w:r w:rsidR="006A6D9B">
        <w:rPr>
          <w:rFonts w:ascii="Montserrat Medium" w:eastAsia="Times New Roman" w:hAnsi="Montserrat Medium" w:cs="Arial"/>
          <w:sz w:val="18"/>
          <w:szCs w:val="18"/>
          <w:lang w:val="es-MX" w:eastAsia="es-ES"/>
        </w:rPr>
        <w:t xml:space="preserve">cuenta </w:t>
      </w:r>
      <w:r>
        <w:rPr>
          <w:rFonts w:ascii="Montserrat Medium" w:eastAsia="Times New Roman" w:hAnsi="Montserrat Medium" w:cs="Arial"/>
          <w:sz w:val="18"/>
          <w:szCs w:val="18"/>
          <w:lang w:val="es-MX" w:eastAsia="es-ES"/>
        </w:rPr>
        <w:t>el IMSS</w:t>
      </w:r>
      <w:r w:rsidR="006A6D9B">
        <w:rPr>
          <w:rFonts w:ascii="Montserrat Medium" w:eastAsia="Times New Roman" w:hAnsi="Montserrat Medium" w:cs="Arial"/>
          <w:sz w:val="18"/>
          <w:szCs w:val="18"/>
          <w:lang w:val="es-MX" w:eastAsia="es-ES"/>
        </w:rPr>
        <w:t>, establecida</w:t>
      </w:r>
      <w:r>
        <w:rPr>
          <w:rFonts w:ascii="Montserrat Medium" w:eastAsia="Times New Roman" w:hAnsi="Montserrat Medium" w:cs="Arial"/>
          <w:sz w:val="18"/>
          <w:szCs w:val="18"/>
          <w:lang w:val="es-MX" w:eastAsia="es-ES"/>
        </w:rPr>
        <w:t xml:space="preserve"> </w:t>
      </w:r>
      <w:bookmarkStart w:id="0" w:name="_GoBack"/>
      <w:bookmarkEnd w:id="0"/>
      <w:r>
        <w:rPr>
          <w:rFonts w:ascii="Montserrat Medium" w:eastAsia="Times New Roman" w:hAnsi="Montserrat Medium" w:cs="Arial"/>
          <w:sz w:val="18"/>
          <w:szCs w:val="18"/>
          <w:lang w:val="es-MX" w:eastAsia="es-ES"/>
        </w:rPr>
        <w:t xml:space="preserve">en el </w:t>
      </w:r>
      <w:r w:rsidR="002E732C">
        <w:rPr>
          <w:rFonts w:ascii="Montserrat Medium" w:eastAsia="Times New Roman" w:hAnsi="Montserrat Medium" w:cs="Arial"/>
          <w:sz w:val="18"/>
          <w:szCs w:val="18"/>
          <w:lang w:val="es-MX" w:eastAsia="es-ES"/>
        </w:rPr>
        <w:t>artículo 272</w:t>
      </w:r>
      <w:r>
        <w:rPr>
          <w:rFonts w:ascii="Montserrat Medium" w:eastAsia="Times New Roman" w:hAnsi="Montserrat Medium" w:cs="Arial"/>
          <w:sz w:val="18"/>
          <w:szCs w:val="18"/>
          <w:lang w:val="es-MX" w:eastAsia="es-ES"/>
        </w:rPr>
        <w:t xml:space="preserve"> de la </w:t>
      </w:r>
      <w:r w:rsidR="002E732C">
        <w:rPr>
          <w:rFonts w:ascii="Montserrat Medium" w:eastAsia="Times New Roman" w:hAnsi="Montserrat Medium" w:cs="Arial"/>
          <w:sz w:val="18"/>
          <w:szCs w:val="18"/>
          <w:lang w:val="es-MX" w:eastAsia="es-ES"/>
        </w:rPr>
        <w:t>ley del Seguro Social</w:t>
      </w:r>
      <w:r>
        <w:rPr>
          <w:rFonts w:ascii="Montserrat Medium" w:eastAsia="Times New Roman" w:hAnsi="Montserrat Medium" w:cs="Arial"/>
          <w:sz w:val="18"/>
          <w:szCs w:val="18"/>
          <w:lang w:val="es-MX" w:eastAsia="es-ES"/>
        </w:rPr>
        <w:t>, sol</w:t>
      </w:r>
      <w:r w:rsidR="006A6D9B">
        <w:rPr>
          <w:rFonts w:ascii="Montserrat Medium" w:eastAsia="Times New Roman" w:hAnsi="Montserrat Medium" w:cs="Arial"/>
          <w:sz w:val="18"/>
          <w:szCs w:val="18"/>
          <w:lang w:val="es-MX" w:eastAsia="es-ES"/>
        </w:rPr>
        <w:t>i</w:t>
      </w:r>
      <w:r>
        <w:rPr>
          <w:rFonts w:ascii="Montserrat Medium" w:eastAsia="Times New Roman" w:hAnsi="Montserrat Medium" w:cs="Arial"/>
          <w:sz w:val="18"/>
          <w:szCs w:val="18"/>
          <w:lang w:val="es-MX" w:eastAsia="es-ES"/>
        </w:rPr>
        <w:t>cito a Usted atentamente oriente a esta Normativa si los Lineamientos antes señalados son de aplicación para este Organismo Descentralizado</w:t>
      </w:r>
      <w:r w:rsidR="006A6D9B">
        <w:rPr>
          <w:rFonts w:ascii="Montserrat Medium" w:eastAsia="Times New Roman" w:hAnsi="Montserrat Medium" w:cs="Arial"/>
          <w:sz w:val="18"/>
          <w:szCs w:val="18"/>
          <w:lang w:val="es-MX" w:eastAsia="es-ES"/>
        </w:rPr>
        <w:t xml:space="preserve"> y de ser así, sí se deberá solicitar al INDAABIN la autorización para llevar a cabo la contratación de arrendamientos inmobiliarios para sus satisfacer necesidades de operación.</w:t>
      </w:r>
    </w:p>
    <w:p w:rsidR="006A6D9B" w:rsidRDefault="006A6D9B" w:rsidP="00A64B65">
      <w:pPr>
        <w:autoSpaceDE w:val="0"/>
        <w:autoSpaceDN w:val="0"/>
        <w:adjustRightInd w:val="0"/>
        <w:ind w:left="-426" w:right="-518"/>
        <w:jc w:val="both"/>
        <w:rPr>
          <w:rFonts w:ascii="Montserrat Medium" w:eastAsia="Times New Roman" w:hAnsi="Montserrat Medium" w:cs="Arial"/>
          <w:sz w:val="18"/>
          <w:szCs w:val="18"/>
          <w:lang w:val="es-MX" w:eastAsia="es-ES"/>
        </w:rPr>
      </w:pPr>
    </w:p>
    <w:p w:rsidR="00526E5F" w:rsidRDefault="006A6D9B" w:rsidP="00A64B65">
      <w:pPr>
        <w:autoSpaceDE w:val="0"/>
        <w:autoSpaceDN w:val="0"/>
        <w:adjustRightInd w:val="0"/>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 xml:space="preserve">Adicionalmente, agradeceré su valiosa opinión, </w:t>
      </w:r>
      <w:r w:rsidR="004B1BA1">
        <w:rPr>
          <w:rFonts w:ascii="Montserrat Medium" w:eastAsia="Times New Roman" w:hAnsi="Montserrat Medium" w:cs="Arial"/>
          <w:sz w:val="18"/>
          <w:szCs w:val="18"/>
          <w:lang w:val="es-MX" w:eastAsia="es-ES"/>
        </w:rPr>
        <w:t>que en caso de tener qué</w:t>
      </w:r>
      <w:r>
        <w:rPr>
          <w:rFonts w:ascii="Montserrat Medium" w:eastAsia="Times New Roman" w:hAnsi="Montserrat Medium" w:cs="Arial"/>
          <w:sz w:val="18"/>
          <w:szCs w:val="18"/>
          <w:lang w:val="es-MX" w:eastAsia="es-ES"/>
        </w:rPr>
        <w:t xml:space="preserve"> apegarse a dichos Lineamientos, </w:t>
      </w:r>
      <w:r w:rsidR="000D29A7">
        <w:rPr>
          <w:rFonts w:ascii="Montserrat Medium" w:eastAsia="Times New Roman" w:hAnsi="Montserrat Medium" w:cs="Arial"/>
          <w:sz w:val="18"/>
          <w:szCs w:val="18"/>
          <w:lang w:val="es-MX" w:eastAsia="es-ES"/>
        </w:rPr>
        <w:t xml:space="preserve">a partir de qué momento </w:t>
      </w:r>
      <w:r>
        <w:rPr>
          <w:rFonts w:ascii="Montserrat Medium" w:eastAsia="Times New Roman" w:hAnsi="Montserrat Medium" w:cs="Arial"/>
          <w:sz w:val="18"/>
          <w:szCs w:val="18"/>
          <w:lang w:val="es-MX" w:eastAsia="es-ES"/>
        </w:rPr>
        <w:t xml:space="preserve">el IMSS </w:t>
      </w:r>
      <w:r w:rsidR="000D29A7">
        <w:rPr>
          <w:rFonts w:ascii="Montserrat Medium" w:eastAsia="Times New Roman" w:hAnsi="Montserrat Medium" w:cs="Arial"/>
          <w:sz w:val="18"/>
          <w:szCs w:val="18"/>
          <w:lang w:val="es-MX" w:eastAsia="es-ES"/>
        </w:rPr>
        <w:t>est</w:t>
      </w:r>
      <w:r>
        <w:rPr>
          <w:rFonts w:ascii="Montserrat Medium" w:eastAsia="Times New Roman" w:hAnsi="Montserrat Medium" w:cs="Arial"/>
          <w:sz w:val="18"/>
          <w:szCs w:val="18"/>
          <w:lang w:val="es-MX" w:eastAsia="es-ES"/>
        </w:rPr>
        <w:t>á</w:t>
      </w:r>
      <w:r w:rsidR="000D29A7">
        <w:rPr>
          <w:rFonts w:ascii="Montserrat Medium" w:eastAsia="Times New Roman" w:hAnsi="Montserrat Medium" w:cs="Arial"/>
          <w:sz w:val="18"/>
          <w:szCs w:val="18"/>
          <w:lang w:val="es-MX" w:eastAsia="es-ES"/>
        </w:rPr>
        <w:t xml:space="preserve"> obligado a cumplir con </w:t>
      </w:r>
      <w:r>
        <w:rPr>
          <w:rFonts w:ascii="Montserrat Medium" w:eastAsia="Times New Roman" w:hAnsi="Montserrat Medium" w:cs="Arial"/>
          <w:sz w:val="18"/>
          <w:szCs w:val="18"/>
          <w:lang w:val="es-MX" w:eastAsia="es-ES"/>
        </w:rPr>
        <w:t xml:space="preserve">los </w:t>
      </w:r>
      <w:r w:rsidR="000D29A7">
        <w:rPr>
          <w:rFonts w:ascii="Montserrat Medium" w:eastAsia="Times New Roman" w:hAnsi="Montserrat Medium" w:cs="Arial"/>
          <w:sz w:val="18"/>
          <w:szCs w:val="18"/>
          <w:lang w:val="es-MX" w:eastAsia="es-ES"/>
        </w:rPr>
        <w:t>requisitos</w:t>
      </w:r>
      <w:r>
        <w:rPr>
          <w:rFonts w:ascii="Montserrat Medium" w:eastAsia="Times New Roman" w:hAnsi="Montserrat Medium" w:cs="Arial"/>
          <w:sz w:val="18"/>
          <w:szCs w:val="18"/>
          <w:lang w:val="es-MX" w:eastAsia="es-ES"/>
        </w:rPr>
        <w:t xml:space="preserve"> establecidos</w:t>
      </w:r>
      <w:r w:rsidR="000D29A7">
        <w:rPr>
          <w:rFonts w:ascii="Montserrat Medium" w:eastAsia="Times New Roman" w:hAnsi="Montserrat Medium" w:cs="Arial"/>
          <w:sz w:val="18"/>
          <w:szCs w:val="18"/>
          <w:lang w:val="es-MX" w:eastAsia="es-ES"/>
        </w:rPr>
        <w:t>, toda vez que éstos sólo han sido referidos en una Carpeta de Trabajo, sin mencionar una fecha para su observancia, así como la forma procedente en que habrán de hacerse del conocimiento de este Instituto y demás entes de la Administración Pública Federal.</w:t>
      </w:r>
    </w:p>
    <w:p w:rsidR="00526E5F" w:rsidRDefault="00526E5F" w:rsidP="00A64B65">
      <w:pPr>
        <w:autoSpaceDE w:val="0"/>
        <w:autoSpaceDN w:val="0"/>
        <w:adjustRightInd w:val="0"/>
        <w:ind w:left="-426" w:right="-518"/>
        <w:jc w:val="both"/>
        <w:rPr>
          <w:rFonts w:ascii="Montserrat Medium" w:eastAsia="Times New Roman" w:hAnsi="Montserrat Medium" w:cs="Arial"/>
          <w:sz w:val="18"/>
          <w:szCs w:val="18"/>
          <w:lang w:val="es-MX" w:eastAsia="es-ES"/>
        </w:rPr>
      </w:pPr>
    </w:p>
    <w:p w:rsidR="004B1BA1" w:rsidRDefault="004B1BA1" w:rsidP="004B1BA1">
      <w:pPr>
        <w:ind w:left="-426" w:right="-518"/>
        <w:rPr>
          <w:rFonts w:ascii="Montserrat Medium" w:eastAsiaTheme="minorHAnsi" w:hAnsi="Montserrat Medium" w:cs="Times New Roman"/>
          <w:b/>
          <w:sz w:val="18"/>
          <w:szCs w:val="18"/>
          <w:lang w:val="es-MX"/>
        </w:rPr>
      </w:pPr>
    </w:p>
    <w:p w:rsidR="004B1BA1" w:rsidRDefault="004B1BA1" w:rsidP="004B1BA1">
      <w:pPr>
        <w:ind w:left="-426" w:right="-518"/>
        <w:jc w:val="right"/>
        <w:rPr>
          <w:rFonts w:ascii="Montserrat Medium" w:eastAsiaTheme="minorHAnsi" w:hAnsi="Montserrat Medium" w:cs="Times New Roman"/>
          <w:sz w:val="16"/>
          <w:szCs w:val="16"/>
          <w:lang w:val="es-MX"/>
        </w:rPr>
      </w:pPr>
      <w:r>
        <w:rPr>
          <w:rFonts w:ascii="Montserrat Medium" w:eastAsiaTheme="minorHAnsi" w:hAnsi="Montserrat Medium" w:cs="Times New Roman"/>
          <w:sz w:val="16"/>
          <w:szCs w:val="16"/>
          <w:lang w:val="es-MX"/>
        </w:rPr>
        <w:t>1/2</w:t>
      </w:r>
    </w:p>
    <w:p w:rsidR="004B1BA1" w:rsidRDefault="004B1BA1" w:rsidP="004B1BA1">
      <w:pPr>
        <w:ind w:left="-426" w:right="-518"/>
        <w:jc w:val="right"/>
        <w:rPr>
          <w:rFonts w:ascii="Montserrat Medium" w:eastAsiaTheme="minorHAnsi" w:hAnsi="Montserrat Medium" w:cs="Times New Roman"/>
          <w:sz w:val="16"/>
          <w:szCs w:val="16"/>
          <w:lang w:val="es-MX"/>
        </w:rPr>
      </w:pPr>
    </w:p>
    <w:p w:rsidR="004B1BA1" w:rsidRPr="00F66F2C" w:rsidRDefault="004B1BA1" w:rsidP="004B1BA1">
      <w:pPr>
        <w:ind w:left="-426" w:right="-518"/>
        <w:jc w:val="right"/>
        <w:rPr>
          <w:rFonts w:ascii="Montserrat Medium" w:eastAsiaTheme="minorHAnsi" w:hAnsi="Montserrat Medium" w:cs="Times New Roman"/>
          <w:sz w:val="16"/>
          <w:szCs w:val="16"/>
          <w:lang w:val="es-MX"/>
        </w:rPr>
      </w:pPr>
    </w:p>
    <w:p w:rsidR="006A6D9B" w:rsidRDefault="006A6D9B" w:rsidP="00A64B65">
      <w:pPr>
        <w:ind w:left="-426" w:right="-518"/>
        <w:jc w:val="both"/>
        <w:rPr>
          <w:rFonts w:ascii="Montserrat Medium" w:eastAsia="Times New Roman" w:hAnsi="Montserrat Medium" w:cs="Arial"/>
          <w:sz w:val="18"/>
          <w:szCs w:val="18"/>
          <w:lang w:val="es-MX" w:eastAsia="es-ES"/>
        </w:rPr>
      </w:pPr>
    </w:p>
    <w:p w:rsidR="006A6D9B" w:rsidRDefault="006A6D9B" w:rsidP="00A64B65">
      <w:pPr>
        <w:ind w:left="-426" w:right="-518"/>
        <w:jc w:val="both"/>
        <w:rPr>
          <w:rFonts w:ascii="Montserrat Medium" w:eastAsia="Times New Roman" w:hAnsi="Montserrat Medium" w:cs="Arial"/>
          <w:sz w:val="18"/>
          <w:szCs w:val="18"/>
          <w:lang w:val="es-MX" w:eastAsia="es-ES"/>
        </w:rPr>
      </w:pPr>
    </w:p>
    <w:p w:rsidR="00C634D6" w:rsidRDefault="004B1BA1" w:rsidP="00A64B65">
      <w:pPr>
        <w:ind w:left="-426" w:right="-518"/>
        <w:jc w:val="both"/>
        <w:rPr>
          <w:rFonts w:ascii="Montserrat Medium" w:eastAsia="Times New Roman" w:hAnsi="Montserrat Medium" w:cs="Arial"/>
          <w:sz w:val="18"/>
          <w:szCs w:val="18"/>
          <w:lang w:val="es-MX" w:eastAsia="es-ES"/>
        </w:rPr>
      </w:pPr>
      <w:r>
        <w:rPr>
          <w:rFonts w:ascii="Montserrat Medium" w:eastAsia="Times New Roman" w:hAnsi="Montserrat Medium" w:cs="Arial"/>
          <w:sz w:val="18"/>
          <w:szCs w:val="18"/>
          <w:lang w:val="es-MX" w:eastAsia="es-ES"/>
        </w:rPr>
        <w:t xml:space="preserve">Lo anterior, con fundamento en </w:t>
      </w:r>
      <w:r w:rsidR="00C634D6" w:rsidRPr="00DC21BE">
        <w:rPr>
          <w:rFonts w:ascii="Montserrat Medium" w:eastAsia="Times New Roman" w:hAnsi="Montserrat Medium" w:cs="Arial"/>
          <w:sz w:val="18"/>
          <w:szCs w:val="18"/>
          <w:lang w:val="es-MX" w:eastAsia="es-ES"/>
        </w:rPr>
        <w:t>el artículo 77, fracción III, del Reglamento Interior del Instituto Mexicano del Seguro Social</w:t>
      </w:r>
      <w:r>
        <w:rPr>
          <w:rFonts w:ascii="Montserrat Medium" w:eastAsia="Times New Roman" w:hAnsi="Montserrat Medium" w:cs="Arial"/>
          <w:sz w:val="18"/>
          <w:szCs w:val="18"/>
          <w:lang w:val="es-MX" w:eastAsia="es-ES"/>
        </w:rPr>
        <w:t>, adjuntando para mejor proveer copia simple de los multicitados Lineamientos, así como de la Carpeta de Trabajo enviada por el INDAABIN.</w:t>
      </w:r>
    </w:p>
    <w:p w:rsidR="00F66F2C" w:rsidRDefault="00F66F2C" w:rsidP="00A64B65">
      <w:pPr>
        <w:ind w:left="-426" w:right="-518"/>
        <w:jc w:val="both"/>
        <w:rPr>
          <w:rFonts w:ascii="Montserrat Medium" w:eastAsia="MS Mincho" w:hAnsi="Montserrat Medium" w:cs="Arial"/>
          <w:sz w:val="18"/>
          <w:szCs w:val="18"/>
        </w:rPr>
      </w:pPr>
    </w:p>
    <w:p w:rsidR="00A64B65" w:rsidRPr="00903526" w:rsidRDefault="00A64B65" w:rsidP="00A64B65">
      <w:pPr>
        <w:ind w:left="-426" w:right="-518"/>
        <w:jc w:val="both"/>
        <w:rPr>
          <w:rFonts w:ascii="Montserrat Medium" w:eastAsia="MS Mincho" w:hAnsi="Montserrat Medium" w:cs="Arial"/>
          <w:sz w:val="18"/>
          <w:szCs w:val="18"/>
        </w:rPr>
      </w:pPr>
      <w:r w:rsidRPr="00903526">
        <w:rPr>
          <w:rFonts w:ascii="Montserrat Medium" w:eastAsia="MS Mincho" w:hAnsi="Montserrat Medium" w:cs="Arial"/>
          <w:sz w:val="18"/>
          <w:szCs w:val="18"/>
        </w:rPr>
        <w:t>Sin otro particular, hago propicia la ocasión para enviarle un cordial saludo.</w:t>
      </w:r>
    </w:p>
    <w:p w:rsidR="00A15B3F" w:rsidRPr="00903526" w:rsidRDefault="00A15B3F" w:rsidP="00A64B65">
      <w:pPr>
        <w:pStyle w:val="Textoindependiente21"/>
        <w:ind w:right="-518"/>
        <w:rPr>
          <w:rFonts w:ascii="Montserrat Medium" w:eastAsiaTheme="minorHAnsi" w:hAnsi="Montserrat Medium"/>
          <w:sz w:val="14"/>
          <w:szCs w:val="18"/>
          <w:lang w:val="es-MX" w:eastAsia="en-US"/>
        </w:rPr>
      </w:pPr>
    </w:p>
    <w:p w:rsidR="00A15B3F" w:rsidRPr="00903526" w:rsidRDefault="00A15B3F" w:rsidP="00B660F6">
      <w:pPr>
        <w:pStyle w:val="Textoindependiente21"/>
        <w:ind w:left="-426" w:right="-518"/>
        <w:rPr>
          <w:rFonts w:ascii="Montserrat Medium" w:eastAsiaTheme="minorHAnsi" w:hAnsi="Montserrat Medium"/>
          <w:sz w:val="18"/>
          <w:szCs w:val="18"/>
          <w:lang w:val="es-MX" w:eastAsia="en-US"/>
        </w:rPr>
      </w:pPr>
      <w:r w:rsidRPr="00903526">
        <w:rPr>
          <w:rFonts w:ascii="Montserrat Medium" w:eastAsiaTheme="minorHAnsi" w:hAnsi="Montserrat Medium"/>
          <w:sz w:val="18"/>
          <w:szCs w:val="18"/>
          <w:lang w:val="es-MX" w:eastAsia="en-US"/>
        </w:rPr>
        <w:t>Atentamente</w:t>
      </w:r>
    </w:p>
    <w:p w:rsidR="00A15B3F" w:rsidRPr="00903526" w:rsidRDefault="008E446A" w:rsidP="00B660F6">
      <w:pPr>
        <w:pStyle w:val="Textoindependiente"/>
        <w:ind w:left="-426" w:right="-518"/>
        <w:rPr>
          <w:rFonts w:ascii="Montserrat Medium" w:eastAsiaTheme="minorHAnsi" w:hAnsi="Montserrat Medium" w:cs="Times New Roman"/>
          <w:sz w:val="18"/>
          <w:szCs w:val="18"/>
          <w:lang w:val="es-MX" w:eastAsia="en-US"/>
        </w:rPr>
      </w:pPr>
      <w:r w:rsidRPr="00903526">
        <w:rPr>
          <w:rFonts w:ascii="Montserrat Medium" w:eastAsiaTheme="minorHAnsi" w:hAnsi="Montserrat Medium" w:cs="Times New Roman"/>
          <w:sz w:val="18"/>
          <w:szCs w:val="18"/>
          <w:lang w:val="es-MX" w:eastAsia="en-US"/>
        </w:rPr>
        <w:t>La</w:t>
      </w:r>
      <w:r w:rsidR="00A15B3F" w:rsidRPr="00903526">
        <w:rPr>
          <w:rFonts w:ascii="Montserrat Medium" w:eastAsiaTheme="minorHAnsi" w:hAnsi="Montserrat Medium" w:cs="Times New Roman"/>
          <w:sz w:val="18"/>
          <w:szCs w:val="18"/>
          <w:lang w:val="es-MX" w:eastAsia="en-US"/>
        </w:rPr>
        <w:t xml:space="preserve"> Titular de la </w:t>
      </w:r>
      <w:r w:rsidR="002F38C3" w:rsidRPr="00903526">
        <w:rPr>
          <w:rFonts w:ascii="Montserrat Medium" w:eastAsiaTheme="minorHAnsi" w:hAnsi="Montserrat Medium" w:cs="Times New Roman"/>
          <w:sz w:val="18"/>
          <w:szCs w:val="18"/>
          <w:lang w:val="es-MX" w:eastAsia="en-US"/>
        </w:rPr>
        <w:t>Coordinación Técnica</w:t>
      </w:r>
    </w:p>
    <w:p w:rsidR="00A15B3F" w:rsidRPr="00903526" w:rsidRDefault="00A15B3F" w:rsidP="00B660F6">
      <w:pPr>
        <w:ind w:left="-426" w:right="-518"/>
        <w:jc w:val="both"/>
        <w:rPr>
          <w:rFonts w:ascii="Montserrat Medium" w:eastAsiaTheme="minorHAnsi" w:hAnsi="Montserrat Medium" w:cs="Times New Roman"/>
          <w:sz w:val="18"/>
          <w:szCs w:val="18"/>
          <w:lang w:val="es-MX"/>
        </w:rPr>
      </w:pPr>
    </w:p>
    <w:p w:rsidR="00A15B3F" w:rsidRPr="00903526" w:rsidRDefault="00A15B3F" w:rsidP="00B660F6">
      <w:pPr>
        <w:ind w:left="-426" w:right="-518"/>
        <w:jc w:val="both"/>
        <w:rPr>
          <w:rFonts w:ascii="Montserrat Medium" w:eastAsiaTheme="minorHAnsi" w:hAnsi="Montserrat Medium" w:cs="Times New Roman"/>
          <w:sz w:val="18"/>
          <w:szCs w:val="18"/>
          <w:lang w:val="es-MX"/>
        </w:rPr>
      </w:pPr>
    </w:p>
    <w:p w:rsidR="00A15B3F" w:rsidRPr="00903526" w:rsidRDefault="00A15B3F" w:rsidP="00B660F6">
      <w:pPr>
        <w:ind w:left="-426" w:right="-518"/>
        <w:jc w:val="both"/>
        <w:rPr>
          <w:rFonts w:ascii="Montserrat Medium" w:eastAsiaTheme="minorHAnsi" w:hAnsi="Montserrat Medium" w:cs="Times New Roman"/>
          <w:sz w:val="18"/>
          <w:szCs w:val="18"/>
          <w:lang w:val="es-MX"/>
        </w:rPr>
      </w:pPr>
    </w:p>
    <w:p w:rsidR="00A61E2D" w:rsidRPr="00903526" w:rsidRDefault="00A61E2D" w:rsidP="00B660F6">
      <w:pPr>
        <w:ind w:left="-426" w:right="-518"/>
        <w:jc w:val="both"/>
        <w:rPr>
          <w:rFonts w:ascii="Montserrat Medium" w:eastAsiaTheme="minorHAnsi" w:hAnsi="Montserrat Medium" w:cs="Times New Roman"/>
          <w:sz w:val="18"/>
          <w:szCs w:val="18"/>
          <w:lang w:val="es-MX"/>
        </w:rPr>
      </w:pPr>
    </w:p>
    <w:p w:rsidR="00F66F2C" w:rsidRPr="00F66F2C" w:rsidRDefault="002F38C3" w:rsidP="004B1BA1">
      <w:pPr>
        <w:ind w:left="-426" w:right="-518"/>
        <w:rPr>
          <w:rFonts w:ascii="Montserrat Medium" w:eastAsiaTheme="minorHAnsi" w:hAnsi="Montserrat Medium" w:cs="Times New Roman"/>
          <w:sz w:val="16"/>
          <w:szCs w:val="16"/>
          <w:lang w:val="es-MX"/>
        </w:rPr>
      </w:pPr>
      <w:r w:rsidRPr="00903526">
        <w:rPr>
          <w:rFonts w:ascii="Montserrat Medium" w:eastAsiaTheme="minorHAnsi" w:hAnsi="Montserrat Medium" w:cs="Times New Roman"/>
          <w:b/>
          <w:sz w:val="18"/>
          <w:szCs w:val="18"/>
          <w:lang w:val="es-MX"/>
        </w:rPr>
        <w:t>Lic. Martha Guadalupe Pineda Ríos</w:t>
      </w:r>
    </w:p>
    <w:p w:rsidR="00A15B3F" w:rsidRDefault="00A15B3F" w:rsidP="00A15B3F">
      <w:pPr>
        <w:pStyle w:val="Textoindependiente"/>
        <w:ind w:right="-518"/>
        <w:rPr>
          <w:rFonts w:ascii="Montserrat Medium" w:hAnsi="Montserrat Medium"/>
          <w:sz w:val="16"/>
          <w:szCs w:val="20"/>
        </w:rPr>
      </w:pPr>
    </w:p>
    <w:p w:rsidR="004B1BA1" w:rsidRDefault="004B1BA1" w:rsidP="00A15B3F">
      <w:pPr>
        <w:pStyle w:val="Textoindependiente"/>
        <w:ind w:right="-518"/>
        <w:rPr>
          <w:rFonts w:ascii="Montserrat Medium" w:hAnsi="Montserrat Medium"/>
          <w:sz w:val="16"/>
          <w:szCs w:val="20"/>
        </w:rPr>
      </w:pPr>
    </w:p>
    <w:p w:rsidR="004B1BA1" w:rsidRDefault="004B1BA1" w:rsidP="00A15B3F">
      <w:pPr>
        <w:pStyle w:val="Textoindependiente"/>
        <w:ind w:right="-518"/>
        <w:rPr>
          <w:rFonts w:ascii="Montserrat Medium" w:hAnsi="Montserrat Medium"/>
          <w:sz w:val="16"/>
          <w:szCs w:val="20"/>
        </w:rPr>
      </w:pPr>
    </w:p>
    <w:p w:rsidR="00F66F2C" w:rsidRDefault="00F66F2C" w:rsidP="00A15B3F">
      <w:pPr>
        <w:pStyle w:val="Textoindependiente"/>
        <w:ind w:right="-518"/>
        <w:rPr>
          <w:rFonts w:ascii="Montserrat Medium" w:hAnsi="Montserrat Medium"/>
          <w:sz w:val="16"/>
          <w:szCs w:val="20"/>
        </w:rPr>
      </w:pPr>
    </w:p>
    <w:tbl>
      <w:tblPr>
        <w:tblStyle w:val="Tablaconcuadrcula"/>
        <w:tblpPr w:leftFromText="141" w:rightFromText="141" w:vertAnchor="text" w:horzAnchor="margin" w:tblpXSpec="center" w:tblpY="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766"/>
      </w:tblGrid>
      <w:tr w:rsidR="00F66F2C" w:rsidRPr="005468D4" w:rsidTr="00F66F2C">
        <w:tc>
          <w:tcPr>
            <w:tcW w:w="2802" w:type="dxa"/>
          </w:tcPr>
          <w:p w:rsidR="00F66F2C" w:rsidRPr="00C47979" w:rsidRDefault="00F66F2C" w:rsidP="00F66F2C">
            <w:pPr>
              <w:pStyle w:val="Sinespaciado"/>
              <w:ind w:left="-142" w:right="-518"/>
              <w:jc w:val="center"/>
              <w:rPr>
                <w:rFonts w:ascii="Montserrat" w:hAnsi="Montserrat" w:cs="Arial"/>
                <w:b/>
                <w:sz w:val="16"/>
                <w:szCs w:val="16"/>
              </w:rPr>
            </w:pPr>
          </w:p>
        </w:tc>
        <w:tc>
          <w:tcPr>
            <w:tcW w:w="3766" w:type="dxa"/>
            <w:vAlign w:val="bottom"/>
          </w:tcPr>
          <w:p w:rsidR="00F66F2C" w:rsidRPr="00A61E2D" w:rsidRDefault="00F66F2C" w:rsidP="00F66F2C">
            <w:pPr>
              <w:pStyle w:val="Sinespaciado"/>
              <w:ind w:left="-142" w:right="-518"/>
              <w:jc w:val="center"/>
              <w:rPr>
                <w:rFonts w:ascii="Montserrat" w:hAnsi="Montserrat" w:cs="Arial"/>
                <w:sz w:val="16"/>
                <w:szCs w:val="16"/>
              </w:rPr>
            </w:pPr>
            <w:r w:rsidRPr="00A61E2D">
              <w:rPr>
                <w:rFonts w:ascii="Montserrat" w:hAnsi="Montserrat" w:cs="Arial"/>
                <w:sz w:val="16"/>
                <w:szCs w:val="16"/>
              </w:rPr>
              <w:t>Elaboró</w:t>
            </w:r>
          </w:p>
          <w:p w:rsidR="00F66F2C" w:rsidRDefault="00F66F2C" w:rsidP="00F66F2C">
            <w:pPr>
              <w:pStyle w:val="Sinespaciado"/>
              <w:ind w:left="-142" w:right="-518"/>
              <w:jc w:val="center"/>
              <w:rPr>
                <w:rFonts w:ascii="Montserrat" w:hAnsi="Montserrat" w:cs="Arial"/>
                <w:sz w:val="16"/>
                <w:szCs w:val="16"/>
              </w:rPr>
            </w:pPr>
          </w:p>
          <w:p w:rsidR="00F66F2C" w:rsidRDefault="00F66F2C" w:rsidP="00F66F2C">
            <w:pPr>
              <w:pStyle w:val="Sinespaciado"/>
              <w:ind w:left="-142" w:right="-518"/>
              <w:jc w:val="center"/>
              <w:rPr>
                <w:rFonts w:ascii="Montserrat" w:hAnsi="Montserrat" w:cs="Arial"/>
                <w:sz w:val="16"/>
                <w:szCs w:val="16"/>
              </w:rPr>
            </w:pPr>
          </w:p>
          <w:p w:rsidR="00F66F2C" w:rsidRDefault="00F66F2C" w:rsidP="00F66F2C">
            <w:pPr>
              <w:pStyle w:val="Sinespaciado"/>
              <w:ind w:left="-142" w:right="-518"/>
              <w:jc w:val="center"/>
              <w:rPr>
                <w:rFonts w:ascii="Montserrat" w:hAnsi="Montserrat" w:cs="Arial"/>
                <w:sz w:val="16"/>
                <w:szCs w:val="16"/>
              </w:rPr>
            </w:pPr>
          </w:p>
          <w:p w:rsidR="00F66F2C" w:rsidRDefault="00F66F2C" w:rsidP="00F66F2C">
            <w:pPr>
              <w:pStyle w:val="Sinespaciado"/>
              <w:ind w:left="-142" w:right="-518"/>
              <w:jc w:val="center"/>
              <w:rPr>
                <w:rFonts w:ascii="Montserrat" w:hAnsi="Montserrat" w:cs="Arial"/>
                <w:sz w:val="16"/>
                <w:szCs w:val="16"/>
              </w:rPr>
            </w:pPr>
          </w:p>
          <w:p w:rsidR="00F66F2C" w:rsidRDefault="00F66F2C" w:rsidP="00F66F2C">
            <w:pPr>
              <w:pStyle w:val="Sinespaciado"/>
              <w:ind w:left="-142" w:right="-518"/>
              <w:jc w:val="center"/>
              <w:rPr>
                <w:rFonts w:ascii="Montserrat" w:hAnsi="Montserrat" w:cs="Arial"/>
                <w:sz w:val="16"/>
                <w:szCs w:val="16"/>
              </w:rPr>
            </w:pPr>
            <w:r>
              <w:rPr>
                <w:rFonts w:ascii="Montserrat" w:hAnsi="Montserrat" w:cs="Arial"/>
                <w:sz w:val="16"/>
                <w:szCs w:val="16"/>
              </w:rPr>
              <w:t>______________________________________</w:t>
            </w:r>
          </w:p>
          <w:p w:rsidR="00F66F2C" w:rsidRDefault="00F66F2C" w:rsidP="00F66F2C">
            <w:pPr>
              <w:ind w:right="-518"/>
              <w:rPr>
                <w:rFonts w:ascii="Montserrat Medium" w:eastAsiaTheme="minorHAnsi" w:hAnsi="Montserrat Medium" w:cs="Times New Roman"/>
                <w:b/>
                <w:sz w:val="18"/>
                <w:szCs w:val="18"/>
                <w:lang w:val="es-MX"/>
              </w:rPr>
            </w:pPr>
            <w:r>
              <w:rPr>
                <w:rFonts w:ascii="Montserrat Medium" w:eastAsiaTheme="minorHAnsi" w:hAnsi="Montserrat Medium" w:cs="Times New Roman"/>
                <w:b/>
                <w:sz w:val="18"/>
                <w:szCs w:val="18"/>
                <w:lang w:val="es-MX"/>
              </w:rPr>
              <w:t xml:space="preserve">      Mtro. Carlos Francisco Trujillo Santos</w:t>
            </w:r>
          </w:p>
          <w:p w:rsidR="00F66F2C" w:rsidRDefault="00F66F2C" w:rsidP="00F66F2C">
            <w:pPr>
              <w:pStyle w:val="Sinespaciado"/>
              <w:ind w:left="-142" w:right="-518"/>
              <w:jc w:val="center"/>
              <w:rPr>
                <w:rFonts w:ascii="Montserrat" w:hAnsi="Montserrat" w:cs="Arial"/>
                <w:sz w:val="16"/>
                <w:szCs w:val="16"/>
              </w:rPr>
            </w:pPr>
            <w:r>
              <w:rPr>
                <w:rFonts w:ascii="Montserrat" w:hAnsi="Montserrat" w:cs="Arial"/>
                <w:sz w:val="16"/>
                <w:szCs w:val="16"/>
              </w:rPr>
              <w:t>Titular de la División de Arrendamiento y Comercialización</w:t>
            </w:r>
          </w:p>
          <w:p w:rsidR="00F66F2C" w:rsidRPr="005468D4" w:rsidRDefault="00F66F2C" w:rsidP="00F66F2C">
            <w:pPr>
              <w:pStyle w:val="Sinespaciado"/>
              <w:ind w:left="-142" w:right="-518"/>
              <w:jc w:val="right"/>
              <w:rPr>
                <w:rFonts w:ascii="Montserrat" w:hAnsi="Montserrat" w:cs="Arial"/>
                <w:sz w:val="16"/>
                <w:szCs w:val="16"/>
              </w:rPr>
            </w:pPr>
          </w:p>
        </w:tc>
      </w:tr>
    </w:tbl>
    <w:p w:rsidR="00F66F2C" w:rsidRDefault="00F66F2C" w:rsidP="00A15B3F">
      <w:pPr>
        <w:pStyle w:val="Textoindependiente"/>
        <w:ind w:right="-518"/>
        <w:rPr>
          <w:rFonts w:ascii="Montserrat Medium" w:hAnsi="Montserrat Medium"/>
          <w:sz w:val="16"/>
          <w:szCs w:val="20"/>
        </w:rPr>
      </w:pPr>
    </w:p>
    <w:p w:rsidR="00F66F2C" w:rsidRDefault="00F66F2C" w:rsidP="00A15B3F">
      <w:pPr>
        <w:pStyle w:val="Textoindependiente"/>
        <w:ind w:right="-518"/>
        <w:rPr>
          <w:rFonts w:ascii="Montserrat Medium" w:hAnsi="Montserrat Medium"/>
          <w:sz w:val="16"/>
          <w:szCs w:val="20"/>
        </w:rPr>
      </w:pPr>
    </w:p>
    <w:p w:rsidR="00F66F2C" w:rsidRDefault="00F66F2C" w:rsidP="00A15B3F">
      <w:pPr>
        <w:pStyle w:val="Textoindependiente"/>
        <w:ind w:right="-518"/>
        <w:rPr>
          <w:rFonts w:ascii="Montserrat Medium" w:hAnsi="Montserrat Medium"/>
          <w:sz w:val="16"/>
          <w:szCs w:val="20"/>
        </w:rPr>
      </w:pPr>
    </w:p>
    <w:p w:rsidR="00F66F2C" w:rsidRDefault="00F66F2C" w:rsidP="00A15B3F">
      <w:pPr>
        <w:pStyle w:val="Textoindependiente"/>
        <w:ind w:right="-518"/>
        <w:rPr>
          <w:rFonts w:ascii="Montserrat Medium" w:hAnsi="Montserrat Medium"/>
          <w:sz w:val="16"/>
          <w:szCs w:val="20"/>
        </w:rPr>
      </w:pPr>
    </w:p>
    <w:p w:rsidR="00F66F2C" w:rsidRDefault="00F66F2C"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4B1BA1" w:rsidRDefault="004B1BA1" w:rsidP="00A15B3F">
      <w:pPr>
        <w:pStyle w:val="Textoindependiente"/>
        <w:ind w:right="-518"/>
        <w:rPr>
          <w:rFonts w:ascii="Montserrat Medium" w:hAnsi="Montserrat Medium"/>
          <w:sz w:val="16"/>
          <w:szCs w:val="20"/>
        </w:rPr>
      </w:pPr>
    </w:p>
    <w:p w:rsidR="004B1BA1" w:rsidRDefault="004B1BA1" w:rsidP="00A15B3F">
      <w:pPr>
        <w:pStyle w:val="Textoindependiente"/>
        <w:ind w:right="-518"/>
        <w:rPr>
          <w:rFonts w:ascii="Montserrat Medium" w:hAnsi="Montserrat Medium"/>
          <w:sz w:val="16"/>
          <w:szCs w:val="20"/>
        </w:rPr>
      </w:pPr>
    </w:p>
    <w:p w:rsidR="004B1BA1" w:rsidRDefault="004B1BA1" w:rsidP="00A15B3F">
      <w:pPr>
        <w:pStyle w:val="Textoindependiente"/>
        <w:ind w:right="-518"/>
        <w:rPr>
          <w:rFonts w:ascii="Montserrat Medium" w:hAnsi="Montserrat Medium"/>
          <w:sz w:val="16"/>
          <w:szCs w:val="20"/>
        </w:rPr>
      </w:pPr>
    </w:p>
    <w:p w:rsidR="00A15B3F" w:rsidRDefault="00A15B3F" w:rsidP="00A15B3F">
      <w:pPr>
        <w:pStyle w:val="Textoindependiente"/>
        <w:ind w:right="-518"/>
        <w:rPr>
          <w:rFonts w:ascii="Montserrat Medium" w:hAnsi="Montserrat Medium"/>
          <w:sz w:val="16"/>
          <w:szCs w:val="20"/>
        </w:rPr>
      </w:pPr>
    </w:p>
    <w:p w:rsidR="00A15B3F" w:rsidRDefault="00A15B3F" w:rsidP="00A61E2D">
      <w:pPr>
        <w:pStyle w:val="Textoindependiente"/>
        <w:ind w:left="-426" w:right="-518"/>
        <w:rPr>
          <w:rFonts w:ascii="Montserrat Medium" w:hAnsi="Montserrat Medium"/>
          <w:sz w:val="16"/>
          <w:szCs w:val="20"/>
        </w:rPr>
      </w:pPr>
      <w:r>
        <w:rPr>
          <w:rFonts w:ascii="Montserrat Medium" w:hAnsi="Montserrat Medium"/>
          <w:sz w:val="16"/>
          <w:szCs w:val="20"/>
        </w:rPr>
        <w:t>Con copia para:</w:t>
      </w:r>
    </w:p>
    <w:p w:rsidR="00A61E2D" w:rsidRPr="00A61E2D" w:rsidRDefault="00A61E2D" w:rsidP="00A61E2D">
      <w:pPr>
        <w:pStyle w:val="Textoindependiente"/>
        <w:ind w:left="-426" w:right="-518"/>
        <w:rPr>
          <w:rFonts w:ascii="Montserrat Medium" w:hAnsi="Montserrat Medium"/>
          <w:sz w:val="8"/>
          <w:szCs w:val="20"/>
        </w:rPr>
      </w:pPr>
    </w:p>
    <w:p w:rsidR="00A15B3F" w:rsidRDefault="00A15B3F" w:rsidP="00A61E2D">
      <w:pPr>
        <w:pStyle w:val="Sinespaciado"/>
        <w:numPr>
          <w:ilvl w:val="0"/>
          <w:numId w:val="1"/>
        </w:numPr>
        <w:tabs>
          <w:tab w:val="left" w:pos="284"/>
        </w:tabs>
        <w:ind w:left="142" w:right="-518" w:hanging="218"/>
        <w:jc w:val="both"/>
        <w:rPr>
          <w:rFonts w:ascii="Montserrat Medium" w:eastAsia="Times New Roman" w:hAnsi="Montserrat Medium" w:cs="Arial"/>
          <w:sz w:val="16"/>
          <w:szCs w:val="16"/>
          <w:lang w:eastAsia="es-ES"/>
        </w:rPr>
      </w:pPr>
      <w:r>
        <w:rPr>
          <w:rFonts w:ascii="Montserrat Medium" w:eastAsia="Times New Roman" w:hAnsi="Montserrat Medium" w:cs="Arial"/>
          <w:sz w:val="16"/>
          <w:szCs w:val="16"/>
          <w:lang w:eastAsia="es-ES"/>
        </w:rPr>
        <w:t>C.P. Jesús Eduardo Thomas Ulloa. Titular de la Unidad de Administración.</w:t>
      </w:r>
    </w:p>
    <w:p w:rsidR="00A15B3F" w:rsidRDefault="00A15B3F" w:rsidP="00A61E2D">
      <w:pPr>
        <w:pStyle w:val="Sinespaciado"/>
        <w:numPr>
          <w:ilvl w:val="0"/>
          <w:numId w:val="1"/>
        </w:numPr>
        <w:tabs>
          <w:tab w:val="left" w:pos="284"/>
        </w:tabs>
        <w:ind w:left="142" w:right="-518" w:hanging="218"/>
        <w:jc w:val="both"/>
        <w:rPr>
          <w:rFonts w:ascii="Montserrat Medium" w:eastAsia="Times New Roman" w:hAnsi="Montserrat Medium" w:cs="Arial"/>
          <w:sz w:val="16"/>
          <w:szCs w:val="16"/>
          <w:lang w:eastAsia="es-ES"/>
        </w:rPr>
      </w:pPr>
      <w:r>
        <w:rPr>
          <w:rFonts w:ascii="Montserrat Medium" w:eastAsia="Times New Roman" w:hAnsi="Montserrat Medium" w:cs="Arial"/>
          <w:sz w:val="16"/>
          <w:szCs w:val="16"/>
          <w:lang w:eastAsia="es-ES"/>
        </w:rPr>
        <w:t xml:space="preserve">Mtro. Ángel Annuar Rubio Moreno. Titular de la </w:t>
      </w:r>
      <w:r w:rsidRPr="005040AE">
        <w:rPr>
          <w:rFonts w:ascii="Montserrat Medium" w:eastAsia="Times New Roman" w:hAnsi="Montserrat Medium" w:cs="Arial"/>
          <w:sz w:val="16"/>
          <w:szCs w:val="16"/>
          <w:lang w:eastAsia="es-ES"/>
        </w:rPr>
        <w:t>Coordinación de Conservación y Servicios Generales</w:t>
      </w:r>
      <w:r>
        <w:rPr>
          <w:rFonts w:ascii="Montserrat Medium" w:eastAsia="Times New Roman" w:hAnsi="Montserrat Medium" w:cs="Arial"/>
          <w:sz w:val="16"/>
          <w:szCs w:val="16"/>
          <w:lang w:eastAsia="es-ES"/>
        </w:rPr>
        <w:t>.</w:t>
      </w:r>
    </w:p>
    <w:p w:rsidR="004B1BA1" w:rsidRDefault="004B1BA1" w:rsidP="004B1BA1">
      <w:pPr>
        <w:pStyle w:val="Sinespaciado"/>
        <w:tabs>
          <w:tab w:val="left" w:pos="284"/>
        </w:tabs>
        <w:ind w:right="-518"/>
        <w:jc w:val="both"/>
        <w:rPr>
          <w:rFonts w:ascii="Montserrat Medium" w:eastAsia="Times New Roman" w:hAnsi="Montserrat Medium" w:cs="Arial"/>
          <w:sz w:val="16"/>
          <w:szCs w:val="16"/>
          <w:lang w:eastAsia="es-ES"/>
        </w:rPr>
      </w:pPr>
    </w:p>
    <w:p w:rsidR="004B1BA1" w:rsidRDefault="004B1BA1" w:rsidP="004B1BA1">
      <w:pPr>
        <w:pStyle w:val="Sinespaciado"/>
        <w:tabs>
          <w:tab w:val="left" w:pos="284"/>
        </w:tabs>
        <w:ind w:right="-518"/>
        <w:jc w:val="both"/>
        <w:rPr>
          <w:rFonts w:ascii="Montserrat Medium" w:eastAsia="Times New Roman" w:hAnsi="Montserrat Medium" w:cs="Arial"/>
          <w:sz w:val="16"/>
          <w:szCs w:val="16"/>
          <w:lang w:eastAsia="es-ES"/>
        </w:rPr>
      </w:pPr>
    </w:p>
    <w:p w:rsidR="00A15B3F" w:rsidRPr="00A61E2D" w:rsidRDefault="00A15B3F" w:rsidP="00A61E2D">
      <w:pPr>
        <w:suppressAutoHyphens/>
        <w:ind w:left="-426" w:right="-518"/>
        <w:rPr>
          <w:rFonts w:ascii="Montserrat Medium" w:hAnsi="Montserrat Medium" w:cs="Times New Roman"/>
          <w:sz w:val="8"/>
          <w:szCs w:val="16"/>
          <w:lang w:val="es-MX"/>
        </w:rPr>
      </w:pPr>
    </w:p>
    <w:p w:rsidR="00B32074" w:rsidRPr="008E446A" w:rsidRDefault="008E446A" w:rsidP="008E446A">
      <w:pPr>
        <w:suppressAutoHyphens/>
        <w:ind w:left="-426" w:right="-518"/>
        <w:rPr>
          <w:rFonts w:ascii="Montserrat Medium" w:hAnsi="Montserrat Medium" w:cs="Times New Roman"/>
          <w:sz w:val="16"/>
          <w:szCs w:val="16"/>
          <w:lang w:val="es-MX"/>
        </w:rPr>
      </w:pPr>
      <w:r w:rsidRPr="008E446A">
        <w:rPr>
          <w:rFonts w:ascii="Montserrat Medium" w:hAnsi="Montserrat Medium" w:cs="Times New Roman"/>
          <w:sz w:val="16"/>
          <w:szCs w:val="16"/>
          <w:lang w:val="es-MX"/>
        </w:rPr>
        <w:t>MGPR/</w:t>
      </w:r>
      <w:r w:rsidR="00A15B3F" w:rsidRPr="008E446A">
        <w:rPr>
          <w:rFonts w:ascii="Montserrat Medium" w:hAnsi="Montserrat Medium" w:cs="Times New Roman"/>
          <w:sz w:val="16"/>
          <w:szCs w:val="16"/>
          <w:lang w:val="es-MX"/>
        </w:rPr>
        <w:t>CFTS/</w:t>
      </w:r>
      <w:r w:rsidR="00BC48CE" w:rsidRPr="008E446A">
        <w:rPr>
          <w:rFonts w:ascii="Montserrat Medium" w:hAnsi="Montserrat Medium" w:cs="Times New Roman"/>
          <w:sz w:val="16"/>
          <w:szCs w:val="16"/>
          <w:lang w:val="es-MX"/>
        </w:rPr>
        <w:t>VVO</w:t>
      </w:r>
      <w:r w:rsidR="00BC48CE" w:rsidRPr="00F66F2C">
        <w:rPr>
          <w:rFonts w:ascii="Montserrat Medium" w:hAnsi="Montserrat Medium" w:cs="Times New Roman"/>
          <w:color w:val="FFFFFF" w:themeColor="background1"/>
          <w:sz w:val="16"/>
          <w:szCs w:val="16"/>
          <w:lang w:val="es-MX"/>
        </w:rPr>
        <w:t>/</w:t>
      </w:r>
      <w:r w:rsidR="00A15B3F" w:rsidRPr="00F66F2C">
        <w:rPr>
          <w:rFonts w:ascii="Montserrat Medium" w:hAnsi="Montserrat Medium" w:cs="Times New Roman"/>
          <w:color w:val="FFFFFF" w:themeColor="background1"/>
          <w:sz w:val="16"/>
          <w:szCs w:val="16"/>
          <w:lang w:val="es-MX"/>
        </w:rPr>
        <w:t>AEG</w:t>
      </w:r>
      <w:r w:rsidR="00A15B3F" w:rsidRPr="008E446A">
        <w:rPr>
          <w:rFonts w:ascii="Montserrat Medium" w:hAnsi="Montserrat Medium" w:cs="Times New Roman"/>
          <w:sz w:val="16"/>
          <w:szCs w:val="16"/>
          <w:lang w:val="es-MX"/>
        </w:rPr>
        <w:tab/>
      </w:r>
      <w:r w:rsidR="00A15B3F" w:rsidRPr="008E446A">
        <w:rPr>
          <w:rFonts w:ascii="Montserrat Medium" w:hAnsi="Montserrat Medium" w:cs="Times New Roman"/>
          <w:sz w:val="16"/>
          <w:szCs w:val="16"/>
          <w:lang w:val="es-MX"/>
        </w:rPr>
        <w:tab/>
      </w:r>
      <w:r w:rsidR="00A15B3F" w:rsidRPr="008E446A">
        <w:rPr>
          <w:rFonts w:ascii="Montserrat Medium" w:hAnsi="Montserrat Medium" w:cs="Times New Roman"/>
          <w:sz w:val="16"/>
          <w:szCs w:val="16"/>
          <w:lang w:val="es-MX"/>
        </w:rPr>
        <w:tab/>
      </w:r>
      <w:r w:rsidR="00A15B3F" w:rsidRPr="008E446A">
        <w:rPr>
          <w:rFonts w:ascii="Montserrat Medium" w:hAnsi="Montserrat Medium" w:cs="Times New Roman"/>
          <w:sz w:val="16"/>
          <w:szCs w:val="16"/>
          <w:lang w:val="es-MX"/>
        </w:rPr>
        <w:tab/>
      </w:r>
      <w:r w:rsidR="00A15B3F" w:rsidRPr="008E446A">
        <w:rPr>
          <w:rFonts w:ascii="Montserrat Medium" w:hAnsi="Montserrat Medium" w:cs="Times New Roman"/>
          <w:b/>
          <w:sz w:val="16"/>
          <w:szCs w:val="16"/>
          <w:lang w:val="es-MX"/>
        </w:rPr>
        <w:t xml:space="preserve"> </w:t>
      </w:r>
      <w:r w:rsidR="00A314C0" w:rsidRPr="008E446A">
        <w:rPr>
          <w:rFonts w:ascii="Montserrat Medium" w:hAnsi="Montserrat Medium" w:cs="Times New Roman"/>
          <w:b/>
          <w:sz w:val="16"/>
          <w:szCs w:val="16"/>
          <w:lang w:val="es-MX"/>
        </w:rPr>
        <w:t xml:space="preserve">         </w:t>
      </w:r>
      <w:r w:rsidR="00A15B3F" w:rsidRPr="008E446A">
        <w:rPr>
          <w:rFonts w:ascii="Montserrat Medium" w:hAnsi="Montserrat Medium" w:cs="Times New Roman"/>
          <w:b/>
          <w:sz w:val="16"/>
          <w:szCs w:val="16"/>
          <w:lang w:val="es-MX"/>
        </w:rPr>
        <w:t xml:space="preserve">Desc. Vol. </w:t>
      </w:r>
      <w:r w:rsidR="00F66F2C">
        <w:rPr>
          <w:rFonts w:ascii="Montserrat Medium" w:hAnsi="Montserrat Medium" w:cs="Times New Roman"/>
          <w:b/>
          <w:sz w:val="16"/>
          <w:szCs w:val="16"/>
          <w:lang w:val="es-MX"/>
        </w:rPr>
        <w:t>S/V</w:t>
      </w:r>
      <w:r w:rsidR="00302BE8" w:rsidRPr="008E446A">
        <w:rPr>
          <w:rFonts w:ascii="Montserrat Medium" w:hAnsi="Montserrat Medium" w:cs="Times New Roman"/>
          <w:b/>
          <w:sz w:val="16"/>
          <w:szCs w:val="16"/>
          <w:lang w:val="es-MX"/>
        </w:rPr>
        <w:tab/>
      </w:r>
      <w:r w:rsidR="00302BE8" w:rsidRPr="008E446A">
        <w:rPr>
          <w:rFonts w:ascii="Montserrat Medium" w:hAnsi="Montserrat Medium" w:cs="Times New Roman"/>
          <w:b/>
          <w:sz w:val="16"/>
          <w:szCs w:val="16"/>
          <w:lang w:val="es-MX"/>
        </w:rPr>
        <w:tab/>
      </w:r>
      <w:r w:rsidR="00302BE8" w:rsidRPr="008E446A">
        <w:rPr>
          <w:rFonts w:ascii="Montserrat Medium" w:hAnsi="Montserrat Medium" w:cs="Times New Roman"/>
          <w:b/>
          <w:sz w:val="16"/>
          <w:szCs w:val="16"/>
          <w:lang w:val="es-MX"/>
        </w:rPr>
        <w:tab/>
      </w:r>
      <w:r>
        <w:rPr>
          <w:rFonts w:ascii="Montserrat Medium" w:hAnsi="Montserrat Medium" w:cs="Times New Roman"/>
          <w:b/>
          <w:sz w:val="16"/>
          <w:szCs w:val="16"/>
          <w:lang w:val="es-MX"/>
        </w:rPr>
        <w:t xml:space="preserve">               </w:t>
      </w:r>
      <w:r w:rsidR="00F66F2C">
        <w:rPr>
          <w:rFonts w:ascii="Montserrat Medium" w:hAnsi="Montserrat Medium" w:cs="Times New Roman"/>
          <w:b/>
          <w:sz w:val="16"/>
          <w:szCs w:val="16"/>
          <w:lang w:val="es-MX"/>
        </w:rPr>
        <w:t xml:space="preserve">              </w:t>
      </w:r>
      <w:r>
        <w:rPr>
          <w:rFonts w:ascii="Montserrat Medium" w:hAnsi="Montserrat Medium" w:cs="Times New Roman"/>
          <w:b/>
          <w:sz w:val="16"/>
          <w:szCs w:val="16"/>
          <w:lang w:val="es-MX"/>
        </w:rPr>
        <w:t xml:space="preserve">  </w:t>
      </w:r>
      <w:r w:rsidR="00302BE8" w:rsidRPr="008E446A">
        <w:rPr>
          <w:rFonts w:ascii="Montserrat Medium" w:hAnsi="Montserrat Medium" w:cs="Times New Roman"/>
          <w:sz w:val="16"/>
          <w:szCs w:val="16"/>
          <w:lang w:val="es-MX"/>
        </w:rPr>
        <w:t>2/2</w:t>
      </w:r>
    </w:p>
    <w:sectPr w:rsidR="00B32074" w:rsidRPr="008E446A" w:rsidSect="00951AB9">
      <w:headerReference w:type="default" r:id="rId12"/>
      <w:footerReference w:type="default" r:id="rId13"/>
      <w:pgSz w:w="12240" w:h="15840"/>
      <w:pgMar w:top="2977" w:right="1701"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EFD" w:rsidRDefault="00F13EFD" w:rsidP="00984A99">
      <w:r>
        <w:separator/>
      </w:r>
    </w:p>
  </w:endnote>
  <w:endnote w:type="continuationSeparator" w:id="0">
    <w:p w:rsidR="00F13EFD" w:rsidRDefault="00F13EFD"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ontserrat Regular">
    <w:altName w:val="Courier New"/>
    <w:panose1 w:val="00000500000000000000"/>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Montserrat Medium"/>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D3A" w:rsidRDefault="00597BE5">
    <w:pPr>
      <w:pStyle w:val="Piedepgina"/>
    </w:pPr>
    <w:r>
      <w:rPr>
        <w:noProof/>
        <w:lang w:eastAsia="es-MX"/>
      </w:rPr>
      <mc:AlternateContent>
        <mc:Choice Requires="wps">
          <w:drawing>
            <wp:anchor distT="0" distB="0" distL="114300" distR="114300" simplePos="0" relativeHeight="251663360" behindDoc="0" locked="0" layoutInCell="1" allowOverlap="1" wp14:anchorId="14911BD2" wp14:editId="1DE4FA78">
              <wp:simplePos x="0" y="0"/>
              <wp:positionH relativeFrom="column">
                <wp:posOffset>-462280</wp:posOffset>
              </wp:positionH>
              <wp:positionV relativeFrom="paragraph">
                <wp:posOffset>-316963</wp:posOffset>
              </wp:positionV>
              <wp:extent cx="6531610" cy="187569"/>
              <wp:effectExtent l="0" t="0" r="254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610" cy="187569"/>
                      </a:xfrm>
                      <a:prstGeom prst="rect">
                        <a:avLst/>
                      </a:prstGeom>
                      <a:solidFill>
                        <a:srgbClr val="FFFFFF"/>
                      </a:solidFill>
                      <a:ln w="9525">
                        <a:noFill/>
                        <a:miter lim="800000"/>
                        <a:headEnd/>
                        <a:tailEnd/>
                      </a:ln>
                    </wps:spPr>
                    <wps:txbx>
                      <w:txbxContent>
                        <w:p w:rsidR="00D05D3A" w:rsidRPr="00A029BE" w:rsidRDefault="00D05D3A" w:rsidP="000D375F">
                          <w:pPr>
                            <w:jc w:val="center"/>
                            <w:rPr>
                              <w:rFonts w:ascii="Montserrat" w:hAnsi="Montserrat"/>
                              <w:b/>
                              <w:color w:val="B79A5E"/>
                              <w:sz w:val="12"/>
                              <w:szCs w:val="12"/>
                            </w:rPr>
                          </w:pPr>
                          <w:r w:rsidRPr="00A029BE">
                            <w:rPr>
                              <w:rFonts w:ascii="Montserrat" w:hAnsi="Montserrat"/>
                              <w:b/>
                              <w:color w:val="B79A5E"/>
                              <w:sz w:val="12"/>
                              <w:szCs w:val="12"/>
                            </w:rPr>
                            <w:t xml:space="preserve">Tokio 104, Piso 3, Col. Juárez, Alcaldía Cuauhtémoc, C. P. 06600, CDMX. Tel. (55) 5238 2700, Ext. 11534 y 11535  </w:t>
                          </w:r>
                          <w:hyperlink r:id="rId1" w:history="1">
                            <w:r w:rsidRPr="00A029BE">
                              <w:rPr>
                                <w:rFonts w:ascii="Montserrat" w:hAnsi="Montserrat"/>
                                <w:color w:val="B79A5E"/>
                                <w:sz w:val="16"/>
                              </w:rPr>
                              <w:t>www.imss.gob.mx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36.4pt;margin-top:-24.95pt;width:514.3pt;height:1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" stroked="f">
              <v:textbox>
                <w:txbxContent>
                  <w:p w:rsidR="00D05D3A" w:rsidRPr="00A029BE" w:rsidRDefault="00D05D3A" w:rsidP="000D375F">
                    <w:pPr>
                      <w:jc w:val="center"/>
                      <w:rPr>
                        <w:rFonts w:ascii="Montserrat" w:hAnsi="Montserrat"/>
                        <w:b/>
                        <w:color w:val="B79A5E"/>
                        <w:sz w:val="12"/>
                        <w:szCs w:val="12"/>
                      </w:rPr>
                    </w:pPr>
                    <w:r w:rsidRPr="00A029BE">
                      <w:rPr>
                        <w:rFonts w:ascii="Montserrat" w:hAnsi="Montserrat"/>
                        <w:b/>
                        <w:color w:val="B79A5E"/>
                        <w:sz w:val="12"/>
                        <w:szCs w:val="12"/>
                      </w:rPr>
                      <w:t xml:space="preserve">Tokio 104, Piso 3, Col. Juárez, Alcaldía Cuauhtémoc, C. P. 06600, CDMX. Tel. (55) 5238 2700, Ext. 11534 y 11535  </w:t>
                    </w:r>
                    <w:hyperlink r:id="rId2" w:history="1">
                      <w:r w:rsidRPr="00A029BE">
                        <w:rPr>
                          <w:rFonts w:ascii="Montserrat" w:hAnsi="Montserrat"/>
                          <w:color w:val="B79A5E"/>
                          <w:sz w:val="16"/>
                        </w:rPr>
                        <w:t>www.imss.gob.mx</w:t>
                      </w:r>
                    </w:hyperlink>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EFD" w:rsidRDefault="00F13EFD" w:rsidP="00984A99">
      <w:r>
        <w:separator/>
      </w:r>
    </w:p>
  </w:footnote>
  <w:footnote w:type="continuationSeparator" w:id="0">
    <w:p w:rsidR="00F13EFD" w:rsidRDefault="00F13EFD"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D3A" w:rsidRDefault="00597BE5">
    <w:pPr>
      <w:pStyle w:val="Encabezado"/>
    </w:pPr>
    <w:r>
      <w:rPr>
        <w:noProof/>
        <w:lang w:eastAsia="es-MX"/>
      </w:rPr>
      <mc:AlternateContent>
        <mc:Choice Requires="wps">
          <w:drawing>
            <wp:anchor distT="0" distB="0" distL="114300" distR="114300" simplePos="0" relativeHeight="251665408" behindDoc="0" locked="0" layoutInCell="1" allowOverlap="1" wp14:anchorId="205BDF7C" wp14:editId="7F9959D5">
              <wp:simplePos x="0" y="0"/>
              <wp:positionH relativeFrom="column">
                <wp:posOffset>2138045</wp:posOffset>
              </wp:positionH>
              <wp:positionV relativeFrom="paragraph">
                <wp:posOffset>347345</wp:posOffset>
              </wp:positionV>
              <wp:extent cx="2592070" cy="63627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070" cy="63627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D05D3A" w:rsidRPr="00A029BE" w:rsidRDefault="00D05D3A" w:rsidP="000D375F">
                          <w:pPr>
                            <w:jc w:val="right"/>
                            <w:rPr>
                              <w:rFonts w:ascii="Montserrat" w:hAnsi="Montserrat"/>
                              <w:b/>
                              <w:sz w:val="14"/>
                              <w:szCs w:val="14"/>
                            </w:rPr>
                          </w:pPr>
                          <w:r w:rsidRPr="00C0299D">
                            <w:rPr>
                              <w:rFonts w:ascii="Montserrat Medium" w:hAnsi="Montserrat Medium"/>
                              <w:b/>
                              <w:sz w:val="14"/>
                              <w:szCs w:val="14"/>
                            </w:rPr>
                            <w:t xml:space="preserve"> </w:t>
                          </w:r>
                          <w:r w:rsidRPr="00A029BE">
                            <w:rPr>
                              <w:rFonts w:ascii="Montserrat" w:hAnsi="Montserrat"/>
                              <w:b/>
                              <w:sz w:val="14"/>
                              <w:szCs w:val="14"/>
                            </w:rPr>
                            <w:t>DIRECCIÓN DE ADMINISTRACIÓN</w:t>
                          </w:r>
                        </w:p>
                        <w:p w:rsidR="00D05D3A" w:rsidRPr="00A029BE" w:rsidRDefault="00D05D3A" w:rsidP="00552D7F">
                          <w:pPr>
                            <w:jc w:val="right"/>
                            <w:rPr>
                              <w:rFonts w:ascii="Montserrat" w:hAnsi="Montserrat"/>
                              <w:sz w:val="12"/>
                              <w:szCs w:val="12"/>
                            </w:rPr>
                          </w:pPr>
                          <w:r w:rsidRPr="00A029BE">
                            <w:rPr>
                              <w:rFonts w:ascii="Montserrat" w:hAnsi="Montserrat"/>
                              <w:sz w:val="12"/>
                              <w:szCs w:val="12"/>
                            </w:rPr>
                            <w:t>Unidad de Administración</w:t>
                          </w:r>
                        </w:p>
                        <w:p w:rsidR="00D05D3A" w:rsidRPr="00A029BE" w:rsidRDefault="00D05D3A" w:rsidP="00552D7F">
                          <w:pPr>
                            <w:jc w:val="right"/>
                            <w:rPr>
                              <w:rFonts w:ascii="Montserrat" w:hAnsi="Montserrat"/>
                              <w:sz w:val="12"/>
                              <w:szCs w:val="12"/>
                            </w:rPr>
                          </w:pPr>
                          <w:r w:rsidRPr="00A029BE">
                            <w:rPr>
                              <w:rFonts w:ascii="Montserrat" w:hAnsi="Montserrat"/>
                              <w:sz w:val="12"/>
                              <w:szCs w:val="12"/>
                            </w:rPr>
                            <w:t>Coordinación de Conservación y Servicios Generales</w:t>
                          </w:r>
                        </w:p>
                        <w:p w:rsidR="00D05D3A" w:rsidRPr="00A029BE" w:rsidRDefault="00D05D3A" w:rsidP="00552D7F">
                          <w:pPr>
                            <w:jc w:val="right"/>
                            <w:rPr>
                              <w:rFonts w:ascii="Montserrat" w:hAnsi="Montserrat"/>
                              <w:sz w:val="12"/>
                              <w:szCs w:val="12"/>
                            </w:rPr>
                          </w:pPr>
                          <w:r w:rsidRPr="00A029BE">
                            <w:rPr>
                              <w:rFonts w:ascii="Montserrat" w:hAnsi="Montserrat"/>
                              <w:sz w:val="12"/>
                              <w:szCs w:val="12"/>
                            </w:rPr>
                            <w:t>Coordinación Técnica de Administración de Activos</w:t>
                          </w:r>
                        </w:p>
                        <w:p w:rsidR="00D05D3A" w:rsidRPr="00C0299D" w:rsidRDefault="00D05D3A" w:rsidP="00552D7F">
                          <w:pPr>
                            <w:jc w:val="right"/>
                            <w:rPr>
                              <w:rFonts w:ascii="Montserrat" w:hAnsi="Montserrat"/>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8.35pt;margin-top:27.35pt;width:204.1pt;height:5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" filled="f" stroked="f">
              <v:path arrowok="t"/>
              <v:textbox>
                <w:txbxContent>
                  <w:p w:rsidR="00D05D3A" w:rsidRPr="00A029BE" w:rsidRDefault="00D05D3A" w:rsidP="000D375F">
                    <w:pPr>
                      <w:jc w:val="right"/>
                      <w:rPr>
                        <w:rFonts w:ascii="Montserrat" w:hAnsi="Montserrat"/>
                        <w:b/>
                        <w:sz w:val="14"/>
                        <w:szCs w:val="14"/>
                      </w:rPr>
                    </w:pPr>
                    <w:r w:rsidRPr="00C0299D">
                      <w:rPr>
                        <w:rFonts w:ascii="Montserrat Medium" w:hAnsi="Montserrat Medium"/>
                        <w:b/>
                        <w:sz w:val="14"/>
                        <w:szCs w:val="14"/>
                      </w:rPr>
                      <w:t xml:space="preserve"> </w:t>
                    </w:r>
                    <w:r w:rsidRPr="00A029BE">
                      <w:rPr>
                        <w:rFonts w:ascii="Montserrat" w:hAnsi="Montserrat"/>
                        <w:b/>
                        <w:sz w:val="14"/>
                        <w:szCs w:val="14"/>
                      </w:rPr>
                      <w:t>DIRECCIÓN DE ADMINISTRACIÓN</w:t>
                    </w:r>
                  </w:p>
                  <w:p w:rsidR="00D05D3A" w:rsidRPr="00A029BE" w:rsidRDefault="00D05D3A" w:rsidP="00552D7F">
                    <w:pPr>
                      <w:jc w:val="right"/>
                      <w:rPr>
                        <w:rFonts w:ascii="Montserrat" w:hAnsi="Montserrat"/>
                        <w:sz w:val="12"/>
                        <w:szCs w:val="12"/>
                      </w:rPr>
                    </w:pPr>
                    <w:r w:rsidRPr="00A029BE">
                      <w:rPr>
                        <w:rFonts w:ascii="Montserrat" w:hAnsi="Montserrat"/>
                        <w:sz w:val="12"/>
                        <w:szCs w:val="12"/>
                      </w:rPr>
                      <w:t>Unidad de Administración</w:t>
                    </w:r>
                  </w:p>
                  <w:p w:rsidR="00D05D3A" w:rsidRPr="00A029BE" w:rsidRDefault="00D05D3A" w:rsidP="00552D7F">
                    <w:pPr>
                      <w:jc w:val="right"/>
                      <w:rPr>
                        <w:rFonts w:ascii="Montserrat" w:hAnsi="Montserrat"/>
                        <w:sz w:val="12"/>
                        <w:szCs w:val="12"/>
                      </w:rPr>
                    </w:pPr>
                    <w:r w:rsidRPr="00A029BE">
                      <w:rPr>
                        <w:rFonts w:ascii="Montserrat" w:hAnsi="Montserrat"/>
                        <w:sz w:val="12"/>
                        <w:szCs w:val="12"/>
                      </w:rPr>
                      <w:t>Coordinación de Conservación y Servicios Generales</w:t>
                    </w:r>
                  </w:p>
                  <w:p w:rsidR="00D05D3A" w:rsidRPr="00A029BE" w:rsidRDefault="00D05D3A" w:rsidP="00552D7F">
                    <w:pPr>
                      <w:jc w:val="right"/>
                      <w:rPr>
                        <w:rFonts w:ascii="Montserrat" w:hAnsi="Montserrat"/>
                        <w:sz w:val="12"/>
                        <w:szCs w:val="12"/>
                      </w:rPr>
                    </w:pPr>
                    <w:r w:rsidRPr="00A029BE">
                      <w:rPr>
                        <w:rFonts w:ascii="Montserrat" w:hAnsi="Montserrat"/>
                        <w:sz w:val="12"/>
                        <w:szCs w:val="12"/>
                      </w:rPr>
                      <w:t>Coordinación Técnica de Administración de Activos</w:t>
                    </w:r>
                  </w:p>
                  <w:p w:rsidR="00D05D3A" w:rsidRPr="00C0299D" w:rsidRDefault="00D05D3A" w:rsidP="00552D7F">
                    <w:pPr>
                      <w:jc w:val="right"/>
                      <w:rPr>
                        <w:rFonts w:ascii="Montserrat" w:hAnsi="Montserrat"/>
                        <w:sz w:val="12"/>
                        <w:szCs w:val="12"/>
                      </w:rPr>
                    </w:pPr>
                  </w:p>
                </w:txbxContent>
              </v:textbox>
              <w10:wrap type="square"/>
            </v:shape>
          </w:pict>
        </mc:Fallback>
      </mc:AlternateContent>
    </w:r>
    <w:r w:rsidR="00D05D3A">
      <w:rPr>
        <w:noProof/>
        <w:lang w:eastAsia="es-MX"/>
      </w:rPr>
      <w:drawing>
        <wp:anchor distT="0" distB="0" distL="114300" distR="114300" simplePos="0" relativeHeight="251662335" behindDoc="0" locked="0" layoutInCell="1" allowOverlap="1" wp14:anchorId="39182CA7" wp14:editId="6F75C846">
          <wp:simplePos x="0" y="0"/>
          <wp:positionH relativeFrom="column">
            <wp:posOffset>-1080135</wp:posOffset>
          </wp:positionH>
          <wp:positionV relativeFrom="paragraph">
            <wp:posOffset>-449581</wp:posOffset>
          </wp:positionV>
          <wp:extent cx="7759278" cy="10106025"/>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699E"/>
    <w:multiLevelType w:val="hybridMultilevel"/>
    <w:tmpl w:val="52169E4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nsid w:val="2FB31D33"/>
    <w:multiLevelType w:val="hybridMultilevel"/>
    <w:tmpl w:val="09463A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CD30627"/>
    <w:multiLevelType w:val="hybridMultilevel"/>
    <w:tmpl w:val="2116CCF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6CED12B9"/>
    <w:multiLevelType w:val="hybridMultilevel"/>
    <w:tmpl w:val="14F09E7E"/>
    <w:lvl w:ilvl="0" w:tplc="E9FE7720">
      <w:start w:val="5"/>
      <w:numFmt w:val="decimal"/>
      <w:lvlText w:val="%1."/>
      <w:lvlJc w:val="left"/>
      <w:pPr>
        <w:ind w:left="574" w:hanging="360"/>
      </w:pPr>
      <w:rPr>
        <w:rFonts w:hint="default"/>
        <w:b/>
      </w:rPr>
    </w:lvl>
    <w:lvl w:ilvl="1" w:tplc="080A0019" w:tentative="1">
      <w:start w:val="1"/>
      <w:numFmt w:val="lowerLetter"/>
      <w:lvlText w:val="%2."/>
      <w:lvlJc w:val="left"/>
      <w:pPr>
        <w:ind w:left="1294" w:hanging="360"/>
      </w:pPr>
    </w:lvl>
    <w:lvl w:ilvl="2" w:tplc="080A001B" w:tentative="1">
      <w:start w:val="1"/>
      <w:numFmt w:val="lowerRoman"/>
      <w:lvlText w:val="%3."/>
      <w:lvlJc w:val="right"/>
      <w:pPr>
        <w:ind w:left="2014" w:hanging="180"/>
      </w:pPr>
    </w:lvl>
    <w:lvl w:ilvl="3" w:tplc="080A000F" w:tentative="1">
      <w:start w:val="1"/>
      <w:numFmt w:val="decimal"/>
      <w:lvlText w:val="%4."/>
      <w:lvlJc w:val="left"/>
      <w:pPr>
        <w:ind w:left="2734" w:hanging="360"/>
      </w:pPr>
    </w:lvl>
    <w:lvl w:ilvl="4" w:tplc="080A0019" w:tentative="1">
      <w:start w:val="1"/>
      <w:numFmt w:val="lowerLetter"/>
      <w:lvlText w:val="%5."/>
      <w:lvlJc w:val="left"/>
      <w:pPr>
        <w:ind w:left="3454" w:hanging="360"/>
      </w:pPr>
    </w:lvl>
    <w:lvl w:ilvl="5" w:tplc="080A001B" w:tentative="1">
      <w:start w:val="1"/>
      <w:numFmt w:val="lowerRoman"/>
      <w:lvlText w:val="%6."/>
      <w:lvlJc w:val="right"/>
      <w:pPr>
        <w:ind w:left="4174" w:hanging="180"/>
      </w:pPr>
    </w:lvl>
    <w:lvl w:ilvl="6" w:tplc="080A000F" w:tentative="1">
      <w:start w:val="1"/>
      <w:numFmt w:val="decimal"/>
      <w:lvlText w:val="%7."/>
      <w:lvlJc w:val="left"/>
      <w:pPr>
        <w:ind w:left="4894" w:hanging="360"/>
      </w:pPr>
    </w:lvl>
    <w:lvl w:ilvl="7" w:tplc="080A0019" w:tentative="1">
      <w:start w:val="1"/>
      <w:numFmt w:val="lowerLetter"/>
      <w:lvlText w:val="%8."/>
      <w:lvlJc w:val="left"/>
      <w:pPr>
        <w:ind w:left="5614" w:hanging="360"/>
      </w:pPr>
    </w:lvl>
    <w:lvl w:ilvl="8" w:tplc="080A001B" w:tentative="1">
      <w:start w:val="1"/>
      <w:numFmt w:val="lowerRoman"/>
      <w:lvlText w:val="%9."/>
      <w:lvlJc w:val="right"/>
      <w:pPr>
        <w:ind w:left="6334" w:hanging="180"/>
      </w:pPr>
    </w:lvl>
  </w:abstractNum>
  <w:abstractNum w:abstractNumId="4">
    <w:nsid w:val="7DD532B0"/>
    <w:multiLevelType w:val="hybridMultilevel"/>
    <w:tmpl w:val="9C003E9C"/>
    <w:lvl w:ilvl="0" w:tplc="4BC66E58">
      <w:start w:val="85"/>
      <w:numFmt w:val="bullet"/>
      <w:lvlText w:val="-"/>
      <w:lvlJc w:val="left"/>
      <w:pPr>
        <w:ind w:left="360" w:hanging="360"/>
      </w:pPr>
      <w:rPr>
        <w:rFonts w:ascii="Montserrat Medium" w:eastAsiaTheme="minorEastAsia" w:hAnsi="Montserrat Medium"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7C2D"/>
    <w:rsid w:val="00010075"/>
    <w:rsid w:val="000270E7"/>
    <w:rsid w:val="00037E0E"/>
    <w:rsid w:val="00050D36"/>
    <w:rsid w:val="000523A8"/>
    <w:rsid w:val="00056D78"/>
    <w:rsid w:val="00096536"/>
    <w:rsid w:val="000973DF"/>
    <w:rsid w:val="000B2D27"/>
    <w:rsid w:val="000C08A4"/>
    <w:rsid w:val="000D1309"/>
    <w:rsid w:val="000D29A7"/>
    <w:rsid w:val="000D375F"/>
    <w:rsid w:val="000E420C"/>
    <w:rsid w:val="000F6BEF"/>
    <w:rsid w:val="0010008F"/>
    <w:rsid w:val="001100D7"/>
    <w:rsid w:val="001204F9"/>
    <w:rsid w:val="00141D90"/>
    <w:rsid w:val="00141DAC"/>
    <w:rsid w:val="00144363"/>
    <w:rsid w:val="00151E94"/>
    <w:rsid w:val="00166B20"/>
    <w:rsid w:val="00170F07"/>
    <w:rsid w:val="00181E36"/>
    <w:rsid w:val="001B4452"/>
    <w:rsid w:val="001B5F96"/>
    <w:rsid w:val="001C2626"/>
    <w:rsid w:val="001D0BBA"/>
    <w:rsid w:val="001E6E56"/>
    <w:rsid w:val="00210423"/>
    <w:rsid w:val="00220ECE"/>
    <w:rsid w:val="00223991"/>
    <w:rsid w:val="00257699"/>
    <w:rsid w:val="00270913"/>
    <w:rsid w:val="00287BF3"/>
    <w:rsid w:val="00294277"/>
    <w:rsid w:val="002962FA"/>
    <w:rsid w:val="002E732C"/>
    <w:rsid w:val="002F38C3"/>
    <w:rsid w:val="00302BE8"/>
    <w:rsid w:val="00322CB9"/>
    <w:rsid w:val="00365C87"/>
    <w:rsid w:val="003764F8"/>
    <w:rsid w:val="00376589"/>
    <w:rsid w:val="00392960"/>
    <w:rsid w:val="003C3325"/>
    <w:rsid w:val="003E3044"/>
    <w:rsid w:val="00401580"/>
    <w:rsid w:val="00440FD5"/>
    <w:rsid w:val="00441D94"/>
    <w:rsid w:val="00465886"/>
    <w:rsid w:val="00467062"/>
    <w:rsid w:val="004777DC"/>
    <w:rsid w:val="00486F0A"/>
    <w:rsid w:val="0049081E"/>
    <w:rsid w:val="004A0568"/>
    <w:rsid w:val="004B1BA1"/>
    <w:rsid w:val="004C0F69"/>
    <w:rsid w:val="004C71AC"/>
    <w:rsid w:val="004E6032"/>
    <w:rsid w:val="005109CE"/>
    <w:rsid w:val="00521CF5"/>
    <w:rsid w:val="00526E5F"/>
    <w:rsid w:val="00536AEB"/>
    <w:rsid w:val="005459AD"/>
    <w:rsid w:val="00552D7F"/>
    <w:rsid w:val="00585443"/>
    <w:rsid w:val="00597BE5"/>
    <w:rsid w:val="005A0D12"/>
    <w:rsid w:val="005A23CB"/>
    <w:rsid w:val="005A54F8"/>
    <w:rsid w:val="005D5B94"/>
    <w:rsid w:val="00606BA6"/>
    <w:rsid w:val="00620434"/>
    <w:rsid w:val="00642934"/>
    <w:rsid w:val="00672EE4"/>
    <w:rsid w:val="006823EA"/>
    <w:rsid w:val="00682DDD"/>
    <w:rsid w:val="006A52E7"/>
    <w:rsid w:val="006A6D9B"/>
    <w:rsid w:val="006C649D"/>
    <w:rsid w:val="006D54C1"/>
    <w:rsid w:val="00700D78"/>
    <w:rsid w:val="007217C1"/>
    <w:rsid w:val="0072606E"/>
    <w:rsid w:val="00731107"/>
    <w:rsid w:val="0075762A"/>
    <w:rsid w:val="007742A9"/>
    <w:rsid w:val="007C0A97"/>
    <w:rsid w:val="007C1ADA"/>
    <w:rsid w:val="008006AF"/>
    <w:rsid w:val="008161E7"/>
    <w:rsid w:val="00824EA7"/>
    <w:rsid w:val="008344BC"/>
    <w:rsid w:val="0084250F"/>
    <w:rsid w:val="00850540"/>
    <w:rsid w:val="00850553"/>
    <w:rsid w:val="00853C42"/>
    <w:rsid w:val="00865953"/>
    <w:rsid w:val="008753F1"/>
    <w:rsid w:val="008A1936"/>
    <w:rsid w:val="008A5BC3"/>
    <w:rsid w:val="008C6C77"/>
    <w:rsid w:val="008C7A5D"/>
    <w:rsid w:val="008E446A"/>
    <w:rsid w:val="008F4141"/>
    <w:rsid w:val="008F5776"/>
    <w:rsid w:val="008F67D5"/>
    <w:rsid w:val="00903526"/>
    <w:rsid w:val="00914C3E"/>
    <w:rsid w:val="00922898"/>
    <w:rsid w:val="0093447B"/>
    <w:rsid w:val="0094267E"/>
    <w:rsid w:val="00951AB9"/>
    <w:rsid w:val="0095714C"/>
    <w:rsid w:val="00976F6C"/>
    <w:rsid w:val="00977B07"/>
    <w:rsid w:val="00984A99"/>
    <w:rsid w:val="009863E4"/>
    <w:rsid w:val="009A2B42"/>
    <w:rsid w:val="009C6BEF"/>
    <w:rsid w:val="009F073B"/>
    <w:rsid w:val="009F7EDC"/>
    <w:rsid w:val="00A029BE"/>
    <w:rsid w:val="00A15B3F"/>
    <w:rsid w:val="00A314C0"/>
    <w:rsid w:val="00A37689"/>
    <w:rsid w:val="00A61E2D"/>
    <w:rsid w:val="00A64B65"/>
    <w:rsid w:val="00A65EE7"/>
    <w:rsid w:val="00A91A90"/>
    <w:rsid w:val="00AA0FF4"/>
    <w:rsid w:val="00AA2666"/>
    <w:rsid w:val="00AD5FFA"/>
    <w:rsid w:val="00AF09C7"/>
    <w:rsid w:val="00B03E1A"/>
    <w:rsid w:val="00B04ED5"/>
    <w:rsid w:val="00B05181"/>
    <w:rsid w:val="00B128B2"/>
    <w:rsid w:val="00B27E90"/>
    <w:rsid w:val="00B32074"/>
    <w:rsid w:val="00B44E5F"/>
    <w:rsid w:val="00B660F6"/>
    <w:rsid w:val="00B83ED6"/>
    <w:rsid w:val="00B93E47"/>
    <w:rsid w:val="00BC103C"/>
    <w:rsid w:val="00BC48CE"/>
    <w:rsid w:val="00BE7230"/>
    <w:rsid w:val="00C04D6F"/>
    <w:rsid w:val="00C634D6"/>
    <w:rsid w:val="00C81D04"/>
    <w:rsid w:val="00C868F4"/>
    <w:rsid w:val="00CA46FE"/>
    <w:rsid w:val="00CA7D30"/>
    <w:rsid w:val="00CB7CD5"/>
    <w:rsid w:val="00CD0AC9"/>
    <w:rsid w:val="00CD607D"/>
    <w:rsid w:val="00D05D3A"/>
    <w:rsid w:val="00D16DFC"/>
    <w:rsid w:val="00D55383"/>
    <w:rsid w:val="00D65FB4"/>
    <w:rsid w:val="00D774C9"/>
    <w:rsid w:val="00DC4D30"/>
    <w:rsid w:val="00DD161D"/>
    <w:rsid w:val="00E202DA"/>
    <w:rsid w:val="00E27E37"/>
    <w:rsid w:val="00E30CC5"/>
    <w:rsid w:val="00E41AF1"/>
    <w:rsid w:val="00E42D9F"/>
    <w:rsid w:val="00EB4795"/>
    <w:rsid w:val="00EC7AF2"/>
    <w:rsid w:val="00ED6A31"/>
    <w:rsid w:val="00EE3BB5"/>
    <w:rsid w:val="00EE4C3E"/>
    <w:rsid w:val="00EE58FF"/>
    <w:rsid w:val="00F13EFD"/>
    <w:rsid w:val="00F15AA5"/>
    <w:rsid w:val="00F434DF"/>
    <w:rsid w:val="00F66F2C"/>
    <w:rsid w:val="00F87729"/>
    <w:rsid w:val="00F93332"/>
    <w:rsid w:val="00F9524E"/>
    <w:rsid w:val="00FC51F3"/>
    <w:rsid w:val="00FD7BD1"/>
    <w:rsid w:val="00FE70C1"/>
    <w:rsid w:val="00FF34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character" w:styleId="Hipervnculo">
    <w:name w:val="Hyperlink"/>
    <w:basedOn w:val="Fuentedeprrafopredeter"/>
    <w:uiPriority w:val="99"/>
    <w:unhideWhenUsed/>
    <w:rsid w:val="000D375F"/>
    <w:rPr>
      <w:color w:val="0000FF" w:themeColor="hyperlink"/>
      <w:u w:val="single"/>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99"/>
    <w:qFormat/>
    <w:rsid w:val="00223991"/>
    <w:pPr>
      <w:ind w:left="720"/>
      <w:contextualSpacing/>
    </w:pPr>
  </w:style>
  <w:style w:type="table" w:styleId="Tablaconcuadrcula">
    <w:name w:val="Table Grid"/>
    <w:basedOn w:val="Tablanormal"/>
    <w:uiPriority w:val="59"/>
    <w:rsid w:val="00120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1204F9"/>
    <w:pPr>
      <w:jc w:val="both"/>
    </w:pPr>
    <w:rPr>
      <w:rFonts w:ascii="Arial" w:eastAsia="Times New Roman" w:hAnsi="Arial" w:cs="Arial"/>
      <w:lang w:val="es-ES" w:eastAsia="es-ES"/>
    </w:rPr>
  </w:style>
  <w:style w:type="character" w:customStyle="1" w:styleId="TextoindependienteCar">
    <w:name w:val="Texto independiente Car"/>
    <w:basedOn w:val="Fuentedeprrafopredeter"/>
    <w:link w:val="Textoindependiente"/>
    <w:rsid w:val="001204F9"/>
    <w:rPr>
      <w:rFonts w:ascii="Arial" w:eastAsia="Times New Roman" w:hAnsi="Arial" w:cs="Arial"/>
      <w:sz w:val="24"/>
      <w:szCs w:val="24"/>
      <w:lang w:val="es-ES" w:eastAsia="es-E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99"/>
    <w:qFormat/>
    <w:locked/>
    <w:rsid w:val="001204F9"/>
    <w:rPr>
      <w:rFonts w:eastAsiaTheme="minorEastAsia"/>
      <w:sz w:val="24"/>
      <w:szCs w:val="24"/>
      <w:lang w:val="es-ES_tradnl"/>
    </w:rPr>
  </w:style>
  <w:style w:type="paragraph" w:styleId="Sinespaciado">
    <w:name w:val="No Spacing"/>
    <w:basedOn w:val="Normal"/>
    <w:uiPriority w:val="1"/>
    <w:qFormat/>
    <w:rsid w:val="001204F9"/>
    <w:rPr>
      <w:rFonts w:ascii="Calibri" w:eastAsiaTheme="minorHAnsi" w:hAnsi="Calibri" w:cs="Times New Roman"/>
      <w:sz w:val="22"/>
      <w:szCs w:val="22"/>
      <w:lang w:val="es-MX"/>
    </w:rPr>
  </w:style>
  <w:style w:type="paragraph" w:customStyle="1" w:styleId="Textoindependiente21">
    <w:name w:val="Texto independiente 21"/>
    <w:basedOn w:val="Normal"/>
    <w:rsid w:val="001204F9"/>
    <w:pPr>
      <w:suppressAutoHyphens/>
      <w:jc w:val="both"/>
    </w:pPr>
    <w:rPr>
      <w:rFonts w:ascii="Times New Roman" w:eastAsia="Times New Roman" w:hAnsi="Times New Roman" w:cs="Times New Roman"/>
      <w:szCs w:val="20"/>
      <w:lang w:eastAsia="ar-SA"/>
    </w:rPr>
  </w:style>
  <w:style w:type="paragraph" w:customStyle="1" w:styleId="Default">
    <w:name w:val="Default"/>
    <w:basedOn w:val="Normal"/>
    <w:rsid w:val="001204F9"/>
    <w:pPr>
      <w:autoSpaceDE w:val="0"/>
      <w:autoSpaceDN w:val="0"/>
    </w:pPr>
    <w:rPr>
      <w:rFonts w:ascii="Times New Roman" w:eastAsiaTheme="minorHAnsi" w:hAnsi="Times New Roman" w:cs="Times New Roman"/>
      <w:color w:val="000000"/>
      <w:lang w:val="es-MX"/>
    </w:rPr>
  </w:style>
  <w:style w:type="paragraph" w:customStyle="1" w:styleId="texto">
    <w:name w:val="texto"/>
    <w:basedOn w:val="Normal"/>
    <w:rsid w:val="00376589"/>
    <w:pPr>
      <w:snapToGrid w:val="0"/>
      <w:spacing w:after="101" w:line="216" w:lineRule="exact"/>
      <w:ind w:firstLine="288"/>
      <w:jc w:val="both"/>
    </w:pPr>
    <w:rPr>
      <w:rFonts w:ascii="Arial" w:eastAsia="Times New Roman" w:hAnsi="Arial" w:cs="Arial"/>
      <w:sz w:val="18"/>
      <w:szCs w:val="18"/>
      <w:lang w:val="es-MX"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character" w:styleId="Hipervnculo">
    <w:name w:val="Hyperlink"/>
    <w:basedOn w:val="Fuentedeprrafopredeter"/>
    <w:uiPriority w:val="99"/>
    <w:unhideWhenUsed/>
    <w:rsid w:val="000D375F"/>
    <w:rPr>
      <w:color w:val="0000FF" w:themeColor="hyperlink"/>
      <w:u w:val="single"/>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99"/>
    <w:qFormat/>
    <w:rsid w:val="00223991"/>
    <w:pPr>
      <w:ind w:left="720"/>
      <w:contextualSpacing/>
    </w:pPr>
  </w:style>
  <w:style w:type="table" w:styleId="Tablaconcuadrcula">
    <w:name w:val="Table Grid"/>
    <w:basedOn w:val="Tablanormal"/>
    <w:uiPriority w:val="59"/>
    <w:rsid w:val="00120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1204F9"/>
    <w:pPr>
      <w:jc w:val="both"/>
    </w:pPr>
    <w:rPr>
      <w:rFonts w:ascii="Arial" w:eastAsia="Times New Roman" w:hAnsi="Arial" w:cs="Arial"/>
      <w:lang w:val="es-ES" w:eastAsia="es-ES"/>
    </w:rPr>
  </w:style>
  <w:style w:type="character" w:customStyle="1" w:styleId="TextoindependienteCar">
    <w:name w:val="Texto independiente Car"/>
    <w:basedOn w:val="Fuentedeprrafopredeter"/>
    <w:link w:val="Textoindependiente"/>
    <w:rsid w:val="001204F9"/>
    <w:rPr>
      <w:rFonts w:ascii="Arial" w:eastAsia="Times New Roman" w:hAnsi="Arial" w:cs="Arial"/>
      <w:sz w:val="24"/>
      <w:szCs w:val="24"/>
      <w:lang w:val="es-ES" w:eastAsia="es-E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99"/>
    <w:qFormat/>
    <w:locked/>
    <w:rsid w:val="001204F9"/>
    <w:rPr>
      <w:rFonts w:eastAsiaTheme="minorEastAsia"/>
      <w:sz w:val="24"/>
      <w:szCs w:val="24"/>
      <w:lang w:val="es-ES_tradnl"/>
    </w:rPr>
  </w:style>
  <w:style w:type="paragraph" w:styleId="Sinespaciado">
    <w:name w:val="No Spacing"/>
    <w:basedOn w:val="Normal"/>
    <w:uiPriority w:val="1"/>
    <w:qFormat/>
    <w:rsid w:val="001204F9"/>
    <w:rPr>
      <w:rFonts w:ascii="Calibri" w:eastAsiaTheme="minorHAnsi" w:hAnsi="Calibri" w:cs="Times New Roman"/>
      <w:sz w:val="22"/>
      <w:szCs w:val="22"/>
      <w:lang w:val="es-MX"/>
    </w:rPr>
  </w:style>
  <w:style w:type="paragraph" w:customStyle="1" w:styleId="Textoindependiente21">
    <w:name w:val="Texto independiente 21"/>
    <w:basedOn w:val="Normal"/>
    <w:rsid w:val="001204F9"/>
    <w:pPr>
      <w:suppressAutoHyphens/>
      <w:jc w:val="both"/>
    </w:pPr>
    <w:rPr>
      <w:rFonts w:ascii="Times New Roman" w:eastAsia="Times New Roman" w:hAnsi="Times New Roman" w:cs="Times New Roman"/>
      <w:szCs w:val="20"/>
      <w:lang w:eastAsia="ar-SA"/>
    </w:rPr>
  </w:style>
  <w:style w:type="paragraph" w:customStyle="1" w:styleId="Default">
    <w:name w:val="Default"/>
    <w:basedOn w:val="Normal"/>
    <w:rsid w:val="001204F9"/>
    <w:pPr>
      <w:autoSpaceDE w:val="0"/>
      <w:autoSpaceDN w:val="0"/>
    </w:pPr>
    <w:rPr>
      <w:rFonts w:ascii="Times New Roman" w:eastAsiaTheme="minorHAnsi" w:hAnsi="Times New Roman" w:cs="Times New Roman"/>
      <w:color w:val="000000"/>
      <w:lang w:val="es-MX"/>
    </w:rPr>
  </w:style>
  <w:style w:type="paragraph" w:customStyle="1" w:styleId="texto">
    <w:name w:val="texto"/>
    <w:basedOn w:val="Normal"/>
    <w:rsid w:val="00376589"/>
    <w:pPr>
      <w:snapToGrid w:val="0"/>
      <w:spacing w:after="101" w:line="216" w:lineRule="exact"/>
      <w:ind w:firstLine="288"/>
      <w:jc w:val="both"/>
    </w:pPr>
    <w:rPr>
      <w:rFonts w:ascii="Arial" w:eastAsia="Times New Roman" w:hAnsi="Arial" w:cs="Arial"/>
      <w:sz w:val="18"/>
      <w:szCs w:val="18"/>
      <w:lang w:val="es-MX"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mss.gob.mx" TargetMode="External"/><Relationship Id="rId1" Type="http://schemas.openxmlformats.org/officeDocument/2006/relationships/hyperlink" Target="http://www.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605057-5516-475C-B46A-E02EC795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646</Words>
  <Characters>3556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Gómez Parra</cp:lastModifiedBy>
  <cp:revision>7</cp:revision>
  <cp:lastPrinted>2021-04-22T23:23:00Z</cp:lastPrinted>
  <dcterms:created xsi:type="dcterms:W3CDTF">2021-04-22T22:38:00Z</dcterms:created>
  <dcterms:modified xsi:type="dcterms:W3CDTF">2021-04-23T14:27:00Z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