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BDEA1" w14:textId="15D89922" w:rsidR="00CA00DA" w:rsidRDefault="004730C0" w:rsidP="00CA00DA">
      <w:pPr>
        <w:ind w:left="-426"/>
        <w:jc w:val="both"/>
        <w:rPr>
          <w:rFonts w:ascii="Noto Sans" w:eastAsia="MS Mincho" w:hAnsi="Noto Sans" w:cs="Noto Sans"/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9158E5" wp14:editId="09C997FE">
                <wp:simplePos x="0" y="0"/>
                <wp:positionH relativeFrom="column">
                  <wp:posOffset>3540760</wp:posOffset>
                </wp:positionH>
                <wp:positionV relativeFrom="paragraph">
                  <wp:posOffset>-589915</wp:posOffset>
                </wp:positionV>
                <wp:extent cx="2585720" cy="556895"/>
                <wp:effectExtent l="0" t="0" r="0" b="0"/>
                <wp:wrapSquare wrapText="bothSides"/>
                <wp:docPr id="2053571787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585720" cy="556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EE7C3E9" w14:textId="7E83CB5A" w:rsidR="00883FD7" w:rsidRPr="009A1AEA" w:rsidRDefault="00E648FB" w:rsidP="00883FD7">
                            <w:pPr>
                              <w:pStyle w:val="Sinespaciado"/>
                              <w:rPr>
                                <w:rFonts w:ascii="Noto Sans" w:hAnsi="Noto Sans" w:cs="Noto Sans"/>
                                <w:color w:val="595959"/>
                                <w:sz w:val="20"/>
                                <w:szCs w:val="22"/>
                              </w:rPr>
                            </w:pPr>
                            <w:r w:rsidRPr="009A1AEA">
                              <w:rPr>
                                <w:rFonts w:ascii="Noto Sans" w:hAnsi="Noto Sans" w:cs="Noto Sans"/>
                                <w:color w:val="595959"/>
                                <w:sz w:val="20"/>
                                <w:szCs w:val="22"/>
                              </w:rPr>
                              <w:t>Of. N° 09 52 84 1200/</w:t>
                            </w:r>
                          </w:p>
                          <w:p w14:paraId="211D286B" w14:textId="77777777" w:rsidR="00E648FB" w:rsidRPr="009A1AEA" w:rsidRDefault="00E648FB" w:rsidP="00883FD7">
                            <w:pPr>
                              <w:pStyle w:val="Sinespaciado"/>
                              <w:rPr>
                                <w:rFonts w:ascii="Noto Sans" w:hAnsi="Noto Sans" w:cs="Noto Sans"/>
                                <w:color w:val="595959"/>
                                <w:sz w:val="14"/>
                                <w:szCs w:val="22"/>
                              </w:rPr>
                            </w:pPr>
                          </w:p>
                          <w:p w14:paraId="541AEC12" w14:textId="002C0137" w:rsidR="00DA1B19" w:rsidRPr="009A1AEA" w:rsidRDefault="00DA1B19" w:rsidP="00883FD7">
                            <w:pPr>
                              <w:pStyle w:val="Sinespaciado"/>
                              <w:rPr>
                                <w:rFonts w:ascii="Noto Sans" w:hAnsi="Noto Sans" w:cs="Noto Sans"/>
                                <w:color w:val="595959"/>
                                <w:sz w:val="20"/>
                                <w:szCs w:val="22"/>
                              </w:rPr>
                            </w:pPr>
                            <w:r w:rsidRPr="009A1AEA">
                              <w:rPr>
                                <w:rFonts w:ascii="Noto Sans" w:hAnsi="Noto Sans" w:cs="Noto Sans"/>
                                <w:color w:val="595959"/>
                                <w:sz w:val="20"/>
                                <w:szCs w:val="22"/>
                              </w:rPr>
                              <w:t>Ciudad de México,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9158E5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left:0;text-align:left;margin-left:278.8pt;margin-top:-46.45pt;width:203.6pt;height:4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" filled="f" stroked="f">
                <v:textbox inset="0,0,0,0">
                  <w:txbxContent>
                    <w:p w14:paraId="5EE7C3E9" w14:textId="7E83CB5A" w:rsidR="00883FD7" w:rsidRPr="009A1AEA" w:rsidRDefault="00E648FB" w:rsidP="00883FD7">
                      <w:pPr>
                        <w:pStyle w:val="Sinespaciado"/>
                        <w:rPr>
                          <w:rFonts w:ascii="Noto Sans" w:hAnsi="Noto Sans" w:cs="Noto Sans"/>
                          <w:color w:val="595959"/>
                          <w:sz w:val="20"/>
                          <w:szCs w:val="22"/>
                        </w:rPr>
                      </w:pPr>
                      <w:r w:rsidRPr="009A1AEA">
                        <w:rPr>
                          <w:rFonts w:ascii="Noto Sans" w:hAnsi="Noto Sans" w:cs="Noto Sans"/>
                          <w:color w:val="595959"/>
                          <w:sz w:val="20"/>
                          <w:szCs w:val="22"/>
                        </w:rPr>
                        <w:t>Of. N° 09 52 84 1200/</w:t>
                      </w:r>
                    </w:p>
                    <w:p w14:paraId="211D286B" w14:textId="77777777" w:rsidR="00E648FB" w:rsidRPr="009A1AEA" w:rsidRDefault="00E648FB" w:rsidP="00883FD7">
                      <w:pPr>
                        <w:pStyle w:val="Sinespaciado"/>
                        <w:rPr>
                          <w:rFonts w:ascii="Noto Sans" w:hAnsi="Noto Sans" w:cs="Noto Sans"/>
                          <w:color w:val="595959"/>
                          <w:sz w:val="14"/>
                          <w:szCs w:val="22"/>
                        </w:rPr>
                      </w:pPr>
                    </w:p>
                    <w:p w14:paraId="541AEC12" w14:textId="002C0137" w:rsidR="00DA1B19" w:rsidRPr="009A1AEA" w:rsidRDefault="00DA1B19" w:rsidP="00883FD7">
                      <w:pPr>
                        <w:pStyle w:val="Sinespaciado"/>
                        <w:rPr>
                          <w:rFonts w:ascii="Noto Sans" w:hAnsi="Noto Sans" w:cs="Noto Sans"/>
                          <w:color w:val="595959"/>
                          <w:sz w:val="20"/>
                          <w:szCs w:val="22"/>
                        </w:rPr>
                      </w:pPr>
                      <w:r w:rsidRPr="009A1AEA">
                        <w:rPr>
                          <w:rFonts w:ascii="Noto Sans" w:hAnsi="Noto Sans" w:cs="Noto Sans"/>
                          <w:color w:val="595959"/>
                          <w:sz w:val="20"/>
                          <w:szCs w:val="22"/>
                        </w:rPr>
                        <w:t>Ciudad de México, 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1227FE5" wp14:editId="75C04E78">
                <wp:simplePos x="0" y="0"/>
                <wp:positionH relativeFrom="column">
                  <wp:posOffset>-356235</wp:posOffset>
                </wp:positionH>
                <wp:positionV relativeFrom="paragraph">
                  <wp:posOffset>-466725</wp:posOffset>
                </wp:positionV>
                <wp:extent cx="3498215" cy="433705"/>
                <wp:effectExtent l="0" t="0" r="0" b="0"/>
                <wp:wrapSquare wrapText="bothSides"/>
                <wp:docPr id="75050139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498215" cy="433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7D86A0D" w14:textId="16D7C755" w:rsidR="00E648FB" w:rsidRPr="00CA00DA" w:rsidRDefault="00E648FB" w:rsidP="00330DC8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b/>
                                <w:bCs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27FE5" id="Cuadro de texto 2" o:spid="_x0000_s1027" type="#_x0000_t202" style="position:absolute;left:0;text-align:left;margin-left:-28.05pt;margin-top:-36.75pt;width:275.45pt;height:34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" filled="f" stroked="f">
                <v:textbox inset="0,0,0,0">
                  <w:txbxContent>
                    <w:p w14:paraId="67D86A0D" w14:textId="16D7C755" w:rsidR="00E648FB" w:rsidRPr="00CA00DA" w:rsidRDefault="00E648FB" w:rsidP="00330DC8">
                      <w:pPr>
                        <w:spacing w:after="40" w:line="220" w:lineRule="exact"/>
                        <w:rPr>
                          <w:rFonts w:ascii="Noto Sans" w:hAnsi="Noto Sans" w:cs="Noto Sans"/>
                          <w:b/>
                          <w:bCs/>
                          <w:sz w:val="20"/>
                          <w:szCs w:val="20"/>
                          <w:lang w:val="es-MX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A00DA" w:rsidRPr="00590CBE">
        <w:rPr>
          <w:rFonts w:ascii="Noto Sans" w:eastAsia="MS Mincho" w:hAnsi="Noto Sans" w:cs="Noto Sans"/>
          <w:b/>
          <w:sz w:val="22"/>
          <w:szCs w:val="22"/>
        </w:rPr>
        <w:t>Lic. Michael Padilla Sánche</w:t>
      </w:r>
      <w:r w:rsidR="00CA00DA">
        <w:rPr>
          <w:rFonts w:ascii="Noto Sans" w:eastAsia="MS Mincho" w:hAnsi="Noto Sans" w:cs="Noto Sans"/>
          <w:b/>
          <w:sz w:val="22"/>
          <w:szCs w:val="22"/>
        </w:rPr>
        <w:t>z</w:t>
      </w:r>
    </w:p>
    <w:p w14:paraId="72977106" w14:textId="4C38B635" w:rsidR="00CA00DA" w:rsidRPr="00590CBE" w:rsidRDefault="00CA00DA" w:rsidP="00CA00DA">
      <w:pPr>
        <w:ind w:left="-426"/>
        <w:jc w:val="both"/>
        <w:rPr>
          <w:rFonts w:ascii="Noto Sans" w:eastAsia="MS Mincho" w:hAnsi="Noto Sans" w:cs="Noto Sans"/>
          <w:bCs/>
          <w:sz w:val="22"/>
          <w:szCs w:val="22"/>
        </w:rPr>
      </w:pPr>
      <w:r w:rsidRPr="00590CBE">
        <w:rPr>
          <w:rFonts w:ascii="Noto Sans" w:eastAsia="MS Mincho" w:hAnsi="Noto Sans" w:cs="Noto Sans"/>
          <w:bCs/>
          <w:sz w:val="22"/>
          <w:szCs w:val="22"/>
        </w:rPr>
        <w:t>Titular de la Coordinación de Legislación y Consulta</w:t>
      </w:r>
    </w:p>
    <w:p w14:paraId="36D7DB1B" w14:textId="77777777" w:rsidR="00CA00DA" w:rsidRPr="00590CBE" w:rsidRDefault="00CA00DA" w:rsidP="00CA00DA">
      <w:pPr>
        <w:ind w:left="-426" w:right="-660"/>
        <w:jc w:val="both"/>
        <w:rPr>
          <w:rFonts w:ascii="Noto Sans" w:eastAsia="MS Mincho" w:hAnsi="Noto Sans" w:cs="Noto Sans"/>
          <w:bCs/>
          <w:sz w:val="22"/>
          <w:szCs w:val="22"/>
        </w:rPr>
      </w:pPr>
      <w:r w:rsidRPr="00590CBE">
        <w:rPr>
          <w:rFonts w:ascii="Noto Sans" w:eastAsia="MS Mincho" w:hAnsi="Noto Sans" w:cs="Noto Sans"/>
          <w:bCs/>
          <w:sz w:val="22"/>
          <w:szCs w:val="22"/>
        </w:rPr>
        <w:t xml:space="preserve">Presente </w:t>
      </w:r>
    </w:p>
    <w:p w14:paraId="11FD7241" w14:textId="77777777" w:rsidR="00CA00DA" w:rsidRPr="00590CBE" w:rsidRDefault="00CA00DA" w:rsidP="00CA00DA">
      <w:pPr>
        <w:ind w:left="-426" w:right="-660"/>
        <w:jc w:val="both"/>
        <w:rPr>
          <w:rFonts w:ascii="Noto Sans" w:eastAsia="MS Mincho" w:hAnsi="Noto Sans" w:cs="Noto Sans"/>
          <w:bCs/>
          <w:sz w:val="22"/>
          <w:szCs w:val="22"/>
        </w:rPr>
      </w:pPr>
    </w:p>
    <w:p w14:paraId="23A2EB26" w14:textId="06455EBB" w:rsidR="00911573" w:rsidRDefault="00CA00DA" w:rsidP="00CA00DA">
      <w:pPr>
        <w:ind w:left="-426" w:right="-660"/>
        <w:jc w:val="both"/>
        <w:rPr>
          <w:rFonts w:ascii="Noto Sans" w:eastAsia="MS Mincho" w:hAnsi="Noto Sans" w:cs="Noto Sans"/>
          <w:bCs/>
          <w:sz w:val="22"/>
          <w:szCs w:val="22"/>
          <w:lang w:val="es-ES_tradnl"/>
        </w:rPr>
      </w:pPr>
      <w:r w:rsidRPr="00590CBE">
        <w:rPr>
          <w:rFonts w:ascii="Noto Sans" w:eastAsia="MS Mincho" w:hAnsi="Noto Sans" w:cs="Noto Sans"/>
          <w:bCs/>
          <w:sz w:val="22"/>
          <w:szCs w:val="22"/>
        </w:rPr>
        <w:t xml:space="preserve">Me refiero al </w:t>
      </w:r>
      <w:r w:rsidR="00911573" w:rsidRPr="00911573">
        <w:rPr>
          <w:rFonts w:ascii="Noto Sans" w:eastAsia="MS Mincho" w:hAnsi="Noto Sans" w:cs="Noto Sans"/>
          <w:bCs/>
          <w:sz w:val="22"/>
          <w:szCs w:val="22"/>
          <w:lang w:val="es-ES_tradnl"/>
        </w:rPr>
        <w:t>“Programa de Arrendamiento Inmobiliario para el año 2025, IMSS Arrendatario</w:t>
      </w:r>
      <w:r w:rsidR="00761F2E">
        <w:rPr>
          <w:rFonts w:ascii="Noto Sans" w:eastAsia="MS Mincho" w:hAnsi="Noto Sans" w:cs="Noto Sans"/>
          <w:bCs/>
          <w:sz w:val="22"/>
          <w:szCs w:val="22"/>
          <w:lang w:val="es-ES_tradnl"/>
        </w:rPr>
        <w:t xml:space="preserve">: </w:t>
      </w:r>
      <w:r w:rsidR="00911573" w:rsidRPr="00911573">
        <w:rPr>
          <w:rFonts w:ascii="Noto Sans" w:eastAsia="MS Mincho" w:hAnsi="Noto Sans" w:cs="Noto Sans"/>
          <w:bCs/>
          <w:sz w:val="22"/>
          <w:szCs w:val="22"/>
          <w:lang w:val="es-ES_tradnl"/>
        </w:rPr>
        <w:t>Régimen Ordinario”,</w:t>
      </w:r>
      <w:r w:rsidR="00911573">
        <w:rPr>
          <w:rFonts w:ascii="Noto Sans" w:eastAsia="MS Mincho" w:hAnsi="Noto Sans" w:cs="Noto Sans"/>
          <w:bCs/>
          <w:sz w:val="22"/>
          <w:szCs w:val="22"/>
          <w:lang w:val="es-ES_tradnl"/>
        </w:rPr>
        <w:t xml:space="preserve"> </w:t>
      </w:r>
      <w:r w:rsidR="00911573" w:rsidRPr="00911573">
        <w:rPr>
          <w:rFonts w:ascii="Noto Sans" w:eastAsia="MS Mincho" w:hAnsi="Noto Sans" w:cs="Noto Sans"/>
          <w:bCs/>
          <w:sz w:val="22"/>
          <w:szCs w:val="22"/>
          <w:lang w:val="es-ES_tradnl"/>
        </w:rPr>
        <w:t>aprobado por el H. Consejo Técnico mediante Acuerdo ACDO.SA2.HCT.240924/355.P.DA de 24 de septiembre de 2024, y actualizado con Acuerdo ACDO.SA2.HCT.260225/48.P.DA de 26 de febrero de 2025</w:t>
      </w:r>
      <w:r w:rsidR="00911573">
        <w:rPr>
          <w:rFonts w:ascii="Noto Sans" w:eastAsia="MS Mincho" w:hAnsi="Noto Sans" w:cs="Noto Sans"/>
          <w:bCs/>
          <w:sz w:val="22"/>
          <w:szCs w:val="22"/>
          <w:lang w:val="es-ES_tradnl"/>
        </w:rPr>
        <w:t xml:space="preserve">, dentro del cual se consideró la Renovación sin Incremento de renta, del inmueble con domicilio en </w:t>
      </w:r>
      <w:r w:rsidR="00911573" w:rsidRPr="00911573">
        <w:rPr>
          <w:rFonts w:ascii="Noto Sans" w:eastAsia="MS Mincho" w:hAnsi="Noto Sans" w:cs="Noto Sans"/>
          <w:bCs/>
          <w:sz w:val="22"/>
          <w:szCs w:val="22"/>
          <w:lang w:val="es-ES_tradnl"/>
        </w:rPr>
        <w:t>Carretera Saltillo-Zacatecas Km. 22, Ex Hacienda La Encantada, C.P. 25307, Saltillo, Coahuila,</w:t>
      </w:r>
      <w:r w:rsidR="00911573">
        <w:rPr>
          <w:rFonts w:ascii="Noto Sans" w:eastAsia="MS Mincho" w:hAnsi="Noto Sans" w:cs="Noto Sans"/>
          <w:bCs/>
          <w:sz w:val="22"/>
          <w:szCs w:val="22"/>
          <w:lang w:val="es-ES_tradnl"/>
        </w:rPr>
        <w:t xml:space="preserve"> con destino de Almacén Delegacional para </w:t>
      </w:r>
      <w:r w:rsidR="00911573">
        <w:rPr>
          <w:rFonts w:ascii="Noto Sans" w:hAnsi="Noto Sans" w:cs="Noto Sans"/>
          <w:bCs/>
          <w:sz w:val="22"/>
          <w:szCs w:val="22"/>
        </w:rPr>
        <w:t>el Órgano de Operación Administrativa Desconcentrada Estatal en Coahuila (OOAD).</w:t>
      </w:r>
    </w:p>
    <w:p w14:paraId="030F8921" w14:textId="77777777" w:rsidR="00911573" w:rsidRDefault="00911573" w:rsidP="00CA00DA">
      <w:pPr>
        <w:ind w:left="-426" w:right="-660"/>
        <w:jc w:val="both"/>
        <w:rPr>
          <w:rFonts w:ascii="Noto Sans" w:eastAsia="MS Mincho" w:hAnsi="Noto Sans" w:cs="Noto Sans"/>
          <w:bCs/>
          <w:sz w:val="22"/>
          <w:szCs w:val="22"/>
          <w:lang w:val="es-ES_tradnl"/>
        </w:rPr>
      </w:pPr>
    </w:p>
    <w:p w14:paraId="060C7149" w14:textId="661FD62A" w:rsidR="00911573" w:rsidRDefault="00911573" w:rsidP="00CA00DA">
      <w:pPr>
        <w:ind w:left="-426" w:right="-660"/>
        <w:jc w:val="both"/>
        <w:rPr>
          <w:rFonts w:ascii="Noto Sans" w:eastAsia="MS Mincho" w:hAnsi="Noto Sans" w:cs="Noto Sans"/>
          <w:bCs/>
          <w:sz w:val="22"/>
          <w:szCs w:val="22"/>
        </w:rPr>
      </w:pPr>
      <w:r>
        <w:rPr>
          <w:rFonts w:ascii="Noto Sans" w:eastAsia="MS Mincho" w:hAnsi="Noto Sans" w:cs="Noto Sans"/>
          <w:bCs/>
          <w:sz w:val="22"/>
          <w:szCs w:val="22"/>
        </w:rPr>
        <w:t xml:space="preserve">Al respecto, y toda vez que </w:t>
      </w:r>
      <w:r w:rsidRPr="00911573">
        <w:rPr>
          <w:rFonts w:ascii="Noto Sans" w:eastAsia="MS Mincho" w:hAnsi="Noto Sans" w:cs="Noto Sans"/>
          <w:bCs/>
          <w:sz w:val="22"/>
          <w:szCs w:val="22"/>
          <w:lang w:val="es-ES_tradnl"/>
        </w:rPr>
        <w:t xml:space="preserve">mediante escrito del 15 de agosto de 2025, la arrendadora </w:t>
      </w:r>
      <w:r>
        <w:rPr>
          <w:rFonts w:ascii="Noto Sans" w:eastAsia="MS Mincho" w:hAnsi="Noto Sans" w:cs="Noto Sans"/>
          <w:bCs/>
          <w:sz w:val="22"/>
          <w:szCs w:val="22"/>
          <w:lang w:val="es-ES_tradnl"/>
        </w:rPr>
        <w:t xml:space="preserve">del inmueble </w:t>
      </w:r>
      <w:r w:rsidRPr="00911573">
        <w:rPr>
          <w:rFonts w:ascii="Noto Sans" w:eastAsia="MS Mincho" w:hAnsi="Noto Sans" w:cs="Noto Sans"/>
          <w:bCs/>
          <w:sz w:val="22"/>
          <w:szCs w:val="22"/>
          <w:lang w:val="es-ES_tradnl"/>
        </w:rPr>
        <w:t>solicitó al OOAD incremento de renta</w:t>
      </w:r>
      <w:r w:rsidR="00761F2E">
        <w:rPr>
          <w:rFonts w:ascii="Noto Sans" w:eastAsia="MS Mincho" w:hAnsi="Noto Sans" w:cs="Noto Sans"/>
          <w:bCs/>
          <w:sz w:val="22"/>
          <w:szCs w:val="22"/>
          <w:lang w:val="es-ES_tradnl"/>
        </w:rPr>
        <w:t xml:space="preserve"> para el presente ejercicio</w:t>
      </w:r>
      <w:r w:rsidRPr="00911573">
        <w:rPr>
          <w:rFonts w:ascii="Noto Sans" w:eastAsia="MS Mincho" w:hAnsi="Noto Sans" w:cs="Noto Sans"/>
          <w:bCs/>
          <w:sz w:val="22"/>
          <w:szCs w:val="22"/>
          <w:lang w:val="es-ES_tradnl"/>
        </w:rPr>
        <w:t>,</w:t>
      </w:r>
      <w:r>
        <w:rPr>
          <w:rFonts w:ascii="Noto Sans" w:eastAsia="MS Mincho" w:hAnsi="Noto Sans" w:cs="Noto Sans"/>
          <w:bCs/>
          <w:sz w:val="22"/>
          <w:szCs w:val="22"/>
          <w:lang w:val="es-ES_tradnl"/>
        </w:rPr>
        <w:t xml:space="preserve"> so pena de no continuar </w:t>
      </w:r>
      <w:r w:rsidR="00761F2E">
        <w:rPr>
          <w:rFonts w:ascii="Noto Sans" w:hAnsi="Noto Sans" w:cs="Noto Sans"/>
          <w:bCs/>
          <w:sz w:val="22"/>
          <w:szCs w:val="22"/>
        </w:rPr>
        <w:t xml:space="preserve">con el arrendamiento para el año 2026, por </w:t>
      </w:r>
      <w:r w:rsidR="00761F2E" w:rsidRPr="00761F2E">
        <w:rPr>
          <w:rFonts w:ascii="Noto Sans" w:hAnsi="Noto Sans" w:cs="Noto Sans"/>
          <w:bCs/>
          <w:sz w:val="22"/>
          <w:szCs w:val="22"/>
          <w:lang w:val="es-ES_tradnl"/>
        </w:rPr>
        <w:t xml:space="preserve">oficio 059001 100100/498/2025 del 21 de agosto de 2025, el OOAD solicitó </w:t>
      </w:r>
      <w:r w:rsidR="00761F2E">
        <w:rPr>
          <w:rFonts w:ascii="Noto Sans" w:hAnsi="Noto Sans" w:cs="Noto Sans"/>
          <w:bCs/>
          <w:sz w:val="22"/>
          <w:szCs w:val="22"/>
          <w:lang w:val="es-ES_tradnl"/>
        </w:rPr>
        <w:t xml:space="preserve">a su vez </w:t>
      </w:r>
      <w:r w:rsidR="00761F2E" w:rsidRPr="00761F2E">
        <w:rPr>
          <w:rFonts w:ascii="Noto Sans" w:hAnsi="Noto Sans" w:cs="Noto Sans"/>
          <w:bCs/>
          <w:sz w:val="22"/>
          <w:szCs w:val="22"/>
          <w:lang w:val="es-ES_tradnl"/>
        </w:rPr>
        <w:t>a la Coordinación Técnica de Administración de Activos (CTAA), el cambio de la figura proyectada a Renovación con Incremento para el ejercicio 2025.</w:t>
      </w:r>
    </w:p>
    <w:p w14:paraId="4818D72F" w14:textId="77777777" w:rsidR="00911573" w:rsidRDefault="00911573" w:rsidP="00CA00DA">
      <w:pPr>
        <w:ind w:left="-426" w:right="-660"/>
        <w:jc w:val="both"/>
        <w:rPr>
          <w:rFonts w:ascii="Noto Sans" w:eastAsia="MS Mincho" w:hAnsi="Noto Sans" w:cs="Noto Sans"/>
          <w:bCs/>
          <w:sz w:val="22"/>
          <w:szCs w:val="22"/>
        </w:rPr>
      </w:pPr>
    </w:p>
    <w:p w14:paraId="368A2C5B" w14:textId="0982F712" w:rsidR="00CA00DA" w:rsidRDefault="00CA00DA" w:rsidP="00CA00DA">
      <w:pPr>
        <w:ind w:left="-426" w:right="-660"/>
        <w:jc w:val="both"/>
        <w:rPr>
          <w:rFonts w:ascii="Noto Sans" w:eastAsia="MS Mincho" w:hAnsi="Noto Sans" w:cs="Noto Sans"/>
          <w:bCs/>
          <w:sz w:val="22"/>
          <w:szCs w:val="22"/>
        </w:rPr>
      </w:pPr>
      <w:r w:rsidRPr="00590CBE">
        <w:rPr>
          <w:rFonts w:ascii="Noto Sans" w:eastAsia="MS Mincho" w:hAnsi="Noto Sans" w:cs="Noto Sans"/>
          <w:bCs/>
          <w:sz w:val="22"/>
          <w:szCs w:val="22"/>
        </w:rPr>
        <w:t xml:space="preserve">En ese sentido, una vez que la CTAA </w:t>
      </w:r>
      <w:r w:rsidR="00761F2E">
        <w:rPr>
          <w:rFonts w:ascii="Noto Sans" w:hAnsi="Noto Sans" w:cs="Noto Sans"/>
          <w:bCs/>
          <w:sz w:val="22"/>
          <w:szCs w:val="22"/>
        </w:rPr>
        <w:t>gestionó y obtuvo el Dictamen Valuatorio de Justipreciación de Renta con número Secuencial 02-25-681 y Genérico A-06104-A-ZNB, emitido por el Instituto de Administración y Avalúos de Bienes Nacionales el 15 de octubre de 2025, el cual arrojó un monto de renta superior a la solicitada por la arrendadora</w:t>
      </w:r>
      <w:r w:rsidRPr="00590CBE">
        <w:rPr>
          <w:rFonts w:ascii="Noto Sans" w:eastAsia="MS Mincho" w:hAnsi="Noto Sans" w:cs="Noto Sans"/>
          <w:bCs/>
          <w:sz w:val="22"/>
          <w:szCs w:val="22"/>
        </w:rPr>
        <w:t xml:space="preserve">; en el marco de las atribuciones conferidas a esta Coordinación de Conservación y Servicios Generales, me permito solicitar su amable intervención a efecto de que por su conducto, se obtenga la validación y sanción de los términos y fundamentos legales del Proyecto de Acuerdo del tema que a continuación se menciona, para su presentación ante el H. Consejo Técnico en su próxima sesión del mes de </w:t>
      </w:r>
      <w:r w:rsidRPr="00761F2E">
        <w:rPr>
          <w:rFonts w:ascii="Noto Sans" w:eastAsia="MS Mincho" w:hAnsi="Noto Sans" w:cs="Noto Sans"/>
          <w:bCs/>
          <w:sz w:val="22"/>
          <w:szCs w:val="22"/>
          <w:highlight w:val="yellow"/>
        </w:rPr>
        <w:t>octubre</w:t>
      </w:r>
      <w:r w:rsidRPr="00590CBE">
        <w:rPr>
          <w:rFonts w:ascii="Noto Sans" w:eastAsia="MS Mincho" w:hAnsi="Noto Sans" w:cs="Noto Sans"/>
          <w:bCs/>
          <w:sz w:val="22"/>
          <w:szCs w:val="22"/>
        </w:rPr>
        <w:t>:</w:t>
      </w:r>
    </w:p>
    <w:p w14:paraId="6DD46869" w14:textId="77777777" w:rsidR="00CA00DA" w:rsidRPr="00CA00DA" w:rsidRDefault="00CA00DA" w:rsidP="00CA00DA">
      <w:pPr>
        <w:ind w:left="-426" w:right="-660"/>
        <w:jc w:val="both"/>
        <w:rPr>
          <w:rFonts w:ascii="Noto Sans" w:eastAsia="MS Mincho" w:hAnsi="Noto Sans" w:cs="Noto Sans"/>
          <w:bCs/>
          <w:sz w:val="22"/>
          <w:szCs w:val="14"/>
        </w:rPr>
      </w:pPr>
    </w:p>
    <w:p w14:paraId="236200B8" w14:textId="45A0C748" w:rsidR="004730C0" w:rsidRPr="004730C0" w:rsidRDefault="00CA00DA" w:rsidP="004730C0">
      <w:pPr>
        <w:ind w:left="-426" w:right="-660"/>
        <w:jc w:val="both"/>
        <w:rPr>
          <w:rFonts w:ascii="Noto Sans" w:eastAsia="MS Mincho" w:hAnsi="Noto Sans" w:cs="Noto Sans"/>
          <w:b/>
          <w:sz w:val="22"/>
          <w:szCs w:val="22"/>
          <w:lang w:val="es-MX"/>
        </w:rPr>
      </w:pPr>
      <w:r w:rsidRPr="00590CBE">
        <w:rPr>
          <w:rFonts w:ascii="Noto Sans" w:eastAsia="MS Mincho" w:hAnsi="Noto Sans" w:cs="Noto Sans"/>
          <w:b/>
          <w:sz w:val="22"/>
          <w:szCs w:val="22"/>
        </w:rPr>
        <w:t>“</w:t>
      </w:r>
      <w:r w:rsidR="004730C0" w:rsidRPr="004730C0">
        <w:rPr>
          <w:rFonts w:ascii="Noto Sans" w:eastAsia="MS Mincho" w:hAnsi="Noto Sans" w:cs="Noto Sans"/>
          <w:b/>
          <w:sz w:val="22"/>
          <w:szCs w:val="22"/>
          <w:lang w:val="es-MX"/>
        </w:rPr>
        <w:t xml:space="preserve">Solicitud de autorización </w:t>
      </w:r>
      <w:r w:rsidR="004730C0" w:rsidRPr="004730C0">
        <w:rPr>
          <w:rFonts w:ascii="Noto Sans" w:eastAsia="MS Mincho" w:hAnsi="Noto Sans" w:cs="Noto Sans"/>
          <w:b/>
          <w:bCs/>
          <w:sz w:val="22"/>
          <w:szCs w:val="22"/>
          <w:lang w:val="es-MX"/>
        </w:rPr>
        <w:t xml:space="preserve">para la modificación de la figura de Renovación sin Incremento a Renovación con Incremento, para el Almacén Delegacional del Órgano de Operación Administrativa Desconcentrada Estatal Coahuila, dentro del Programa de Arrendamiento Inmobiliario para el año 2025, IMSS – Arrendatario: Régimen Ordinario, autorizado por el </w:t>
      </w:r>
      <w:r w:rsidR="004730C0" w:rsidRPr="004730C0">
        <w:rPr>
          <w:rFonts w:ascii="Noto Sans" w:eastAsia="MS Mincho" w:hAnsi="Noto Sans" w:cs="Noto Sans"/>
          <w:b/>
          <w:sz w:val="22"/>
          <w:szCs w:val="22"/>
          <w:lang w:val="es-ES_tradnl"/>
        </w:rPr>
        <w:lastRenderedPageBreak/>
        <w:t>H. Consejo Técnico mediante Acuerdo ACDO.SA2.HCT.240924/355.P.DA de 24 de septiembre de 2024, y actualizado con Acuerdo ACDO.SA2.HCT.260225/48.P.DA de 26 de febrero de 2025</w:t>
      </w:r>
      <w:r w:rsidR="004730C0">
        <w:rPr>
          <w:rFonts w:ascii="Noto Sans" w:eastAsia="MS Mincho" w:hAnsi="Noto Sans" w:cs="Noto Sans"/>
          <w:b/>
          <w:sz w:val="22"/>
          <w:szCs w:val="22"/>
          <w:lang w:val="es-ES_tradnl"/>
        </w:rPr>
        <w:t>”</w:t>
      </w:r>
      <w:r w:rsidR="004730C0" w:rsidRPr="004730C0">
        <w:rPr>
          <w:rFonts w:ascii="Noto Sans" w:eastAsia="MS Mincho" w:hAnsi="Noto Sans" w:cs="Noto Sans"/>
          <w:b/>
          <w:sz w:val="22"/>
          <w:szCs w:val="22"/>
          <w:lang w:val="es-ES_tradnl"/>
        </w:rPr>
        <w:t>.</w:t>
      </w:r>
    </w:p>
    <w:p w14:paraId="11CA1B3A" w14:textId="01C26292" w:rsidR="00CA00DA" w:rsidRPr="00590CBE" w:rsidRDefault="00CA00DA" w:rsidP="004730C0">
      <w:pPr>
        <w:ind w:left="-426" w:right="-660"/>
        <w:jc w:val="both"/>
        <w:rPr>
          <w:rFonts w:ascii="Noto Sans" w:eastAsia="MS Mincho" w:hAnsi="Noto Sans" w:cs="Noto Sans"/>
          <w:bCs/>
          <w:sz w:val="22"/>
          <w:szCs w:val="22"/>
        </w:rPr>
      </w:pPr>
    </w:p>
    <w:p w14:paraId="66B84376" w14:textId="77777777" w:rsidR="00CA00DA" w:rsidRPr="00590CBE" w:rsidRDefault="00CA00DA" w:rsidP="00CA00DA">
      <w:pPr>
        <w:ind w:left="-426" w:right="-660"/>
        <w:jc w:val="both"/>
        <w:rPr>
          <w:rFonts w:ascii="Noto Sans" w:eastAsia="MS Mincho" w:hAnsi="Noto Sans" w:cs="Noto Sans"/>
          <w:bCs/>
          <w:sz w:val="22"/>
          <w:szCs w:val="22"/>
        </w:rPr>
      </w:pPr>
      <w:r w:rsidRPr="00590CBE">
        <w:rPr>
          <w:rFonts w:ascii="Noto Sans" w:eastAsia="MS Mincho" w:hAnsi="Noto Sans" w:cs="Noto Sans"/>
          <w:bCs/>
          <w:sz w:val="22"/>
          <w:szCs w:val="22"/>
        </w:rPr>
        <w:t>Al efecto, adjunto sírvase encontrar de forma impresa y en archivo electrónico, Proyecto de Acuerdo, síntesis y presentación.</w:t>
      </w:r>
    </w:p>
    <w:p w14:paraId="4600FD14" w14:textId="77777777" w:rsidR="00CA00DA" w:rsidRPr="00590CBE" w:rsidRDefault="00CA00DA" w:rsidP="00CA00DA">
      <w:pPr>
        <w:ind w:left="-426" w:right="-660"/>
        <w:jc w:val="both"/>
        <w:rPr>
          <w:rFonts w:ascii="Noto Sans" w:eastAsia="MS Mincho" w:hAnsi="Noto Sans" w:cs="Noto Sans"/>
          <w:bCs/>
          <w:sz w:val="22"/>
          <w:szCs w:val="22"/>
        </w:rPr>
      </w:pPr>
    </w:p>
    <w:p w14:paraId="2EF9C1BB" w14:textId="77777777" w:rsidR="00CA00DA" w:rsidRPr="00590CBE" w:rsidRDefault="00CA00DA" w:rsidP="00CA00DA">
      <w:pPr>
        <w:ind w:left="-426" w:right="-660"/>
        <w:jc w:val="both"/>
        <w:rPr>
          <w:rFonts w:ascii="Noto Sans" w:eastAsia="MS Mincho" w:hAnsi="Noto Sans" w:cs="Noto Sans"/>
          <w:bCs/>
          <w:sz w:val="22"/>
          <w:szCs w:val="22"/>
        </w:rPr>
      </w:pPr>
      <w:r w:rsidRPr="00590CBE">
        <w:rPr>
          <w:rFonts w:ascii="Noto Sans" w:eastAsia="MS Mincho" w:hAnsi="Noto Sans" w:cs="Noto Sans"/>
          <w:bCs/>
          <w:sz w:val="22"/>
          <w:szCs w:val="22"/>
        </w:rPr>
        <w:t>Lo antes expuesto, con fundamento en lo dispuesto por los artículos 32 y 116 de la Ley General de Bienes Nacionales; 1, 2 fracción V, 3 fracción II, inciso a), 4, 5, 6 y 69 fracciones V, VI y VII del Reglamento Interior del Instituto Mexicano del Seguro Social; numeral 7.1.1.1 del Manual de Organización de la Dirección de Administración, así como el oficio número 09 52 17 0500/032 de fecha 18 de abril de 2024, suscrito por el Director General del IMSS, a través del cual designó al suscrito como Responsable Inmobiliario de este Instituto.</w:t>
      </w:r>
    </w:p>
    <w:p w14:paraId="3E89F821" w14:textId="77777777" w:rsidR="00CA00DA" w:rsidRDefault="00CA00DA" w:rsidP="00CA00DA">
      <w:pPr>
        <w:ind w:left="-426" w:right="-660"/>
        <w:jc w:val="both"/>
        <w:rPr>
          <w:rFonts w:ascii="Noto Sans" w:eastAsia="MS Mincho" w:hAnsi="Noto Sans" w:cs="Noto Sans"/>
          <w:bCs/>
          <w:sz w:val="22"/>
          <w:szCs w:val="22"/>
        </w:rPr>
      </w:pPr>
    </w:p>
    <w:p w14:paraId="4E00D19F" w14:textId="77777777" w:rsidR="00CA00DA" w:rsidRPr="00590CBE" w:rsidRDefault="00CA00DA" w:rsidP="00CA00DA">
      <w:pPr>
        <w:ind w:left="-426" w:right="-660"/>
        <w:jc w:val="both"/>
        <w:rPr>
          <w:rFonts w:ascii="Noto Sans" w:eastAsia="MS Mincho" w:hAnsi="Noto Sans" w:cs="Noto Sans"/>
          <w:bCs/>
          <w:sz w:val="22"/>
          <w:szCs w:val="22"/>
        </w:rPr>
      </w:pPr>
      <w:r w:rsidRPr="00590CBE">
        <w:rPr>
          <w:rFonts w:ascii="Noto Sans" w:eastAsia="MS Mincho" w:hAnsi="Noto Sans" w:cs="Noto Sans"/>
          <w:bCs/>
          <w:sz w:val="22"/>
          <w:szCs w:val="22"/>
        </w:rPr>
        <w:t>Sin más por el momento, aprovecho la ocasión para enviarle un cordial saludo.</w:t>
      </w:r>
    </w:p>
    <w:p w14:paraId="10768D1E" w14:textId="77777777" w:rsidR="00CA00DA" w:rsidRPr="007A4CA7" w:rsidRDefault="00CA00DA" w:rsidP="00CA00DA">
      <w:pPr>
        <w:ind w:left="-426" w:right="-660"/>
        <w:jc w:val="both"/>
        <w:rPr>
          <w:rFonts w:ascii="Noto Sans" w:eastAsia="MS Mincho" w:hAnsi="Noto Sans" w:cs="Noto Sans"/>
          <w:bCs/>
          <w:sz w:val="21"/>
          <w:szCs w:val="21"/>
        </w:rPr>
      </w:pPr>
    </w:p>
    <w:p w14:paraId="2F106EE6" w14:textId="77777777" w:rsidR="00CA00DA" w:rsidRPr="00FF0DA1" w:rsidRDefault="00CA00DA" w:rsidP="00CA00DA">
      <w:pPr>
        <w:ind w:left="-426" w:right="-660"/>
        <w:jc w:val="both"/>
        <w:rPr>
          <w:rFonts w:ascii="Noto Sans" w:eastAsia="MS Mincho" w:hAnsi="Noto Sans" w:cs="Noto Sans"/>
          <w:bCs/>
          <w:sz w:val="22"/>
          <w:szCs w:val="22"/>
        </w:rPr>
      </w:pPr>
      <w:r w:rsidRPr="00FF0DA1">
        <w:rPr>
          <w:rFonts w:ascii="Noto Sans" w:eastAsia="MS Mincho" w:hAnsi="Noto Sans" w:cs="Noto Sans"/>
          <w:bCs/>
          <w:sz w:val="22"/>
          <w:szCs w:val="22"/>
        </w:rPr>
        <w:t>Atentamente</w:t>
      </w:r>
    </w:p>
    <w:p w14:paraId="247B2D78" w14:textId="77777777" w:rsidR="00CA00DA" w:rsidRPr="00FF0DA1" w:rsidRDefault="00CA00DA" w:rsidP="00CA00DA">
      <w:pPr>
        <w:ind w:left="-426" w:right="-660"/>
        <w:jc w:val="both"/>
        <w:rPr>
          <w:rFonts w:ascii="Noto Sans" w:eastAsia="MS Mincho" w:hAnsi="Noto Sans" w:cs="Noto Sans"/>
          <w:bCs/>
          <w:sz w:val="22"/>
          <w:szCs w:val="22"/>
        </w:rPr>
      </w:pPr>
    </w:p>
    <w:p w14:paraId="248C2C1D" w14:textId="77777777" w:rsidR="00CA00DA" w:rsidRPr="00FF0DA1" w:rsidRDefault="00CA00DA" w:rsidP="00CA00DA">
      <w:pPr>
        <w:ind w:left="-426" w:right="-660"/>
        <w:rPr>
          <w:rFonts w:ascii="Noto Sans" w:hAnsi="Noto Sans" w:cs="Noto Sans"/>
          <w:b/>
          <w:bCs/>
          <w:sz w:val="22"/>
          <w:szCs w:val="22"/>
        </w:rPr>
      </w:pPr>
    </w:p>
    <w:p w14:paraId="30850E02" w14:textId="77777777" w:rsidR="00CA00DA" w:rsidRPr="00FF0DA1" w:rsidRDefault="00CA00DA" w:rsidP="00CA00DA">
      <w:pPr>
        <w:ind w:left="-426" w:right="-660"/>
        <w:rPr>
          <w:rFonts w:ascii="Noto Sans" w:hAnsi="Noto Sans" w:cs="Noto Sans"/>
          <w:b/>
          <w:bCs/>
          <w:sz w:val="22"/>
          <w:szCs w:val="22"/>
        </w:rPr>
      </w:pPr>
    </w:p>
    <w:p w14:paraId="7B77226A" w14:textId="77777777" w:rsidR="00CA00DA" w:rsidRPr="00FF0DA1" w:rsidRDefault="00CA00DA" w:rsidP="00CA00DA">
      <w:pPr>
        <w:ind w:left="-426" w:right="-660"/>
        <w:rPr>
          <w:rFonts w:ascii="Noto Sans" w:hAnsi="Noto Sans" w:cs="Noto Sans"/>
          <w:b/>
          <w:bCs/>
          <w:sz w:val="22"/>
          <w:szCs w:val="22"/>
        </w:rPr>
      </w:pPr>
    </w:p>
    <w:p w14:paraId="2470257C" w14:textId="77777777" w:rsidR="00CA00DA" w:rsidRPr="00FF0DA1" w:rsidRDefault="00CA00DA" w:rsidP="00CA00DA">
      <w:pPr>
        <w:ind w:left="-426" w:right="-660"/>
        <w:rPr>
          <w:rFonts w:ascii="Noto Sans" w:hAnsi="Noto Sans" w:cs="Noto Sans"/>
          <w:b/>
          <w:bCs/>
          <w:sz w:val="22"/>
          <w:szCs w:val="22"/>
        </w:rPr>
      </w:pPr>
      <w:r w:rsidRPr="00FF0DA1">
        <w:rPr>
          <w:rFonts w:ascii="Noto Sans" w:hAnsi="Noto Sans" w:cs="Noto Sans"/>
          <w:b/>
          <w:bCs/>
          <w:sz w:val="22"/>
          <w:szCs w:val="22"/>
        </w:rPr>
        <w:t>Mtro. Ángel Annuar Rubio Moreno</w:t>
      </w:r>
    </w:p>
    <w:p w14:paraId="7D5ACBF4" w14:textId="77777777" w:rsidR="00CA00DA" w:rsidRPr="00FF0DA1" w:rsidRDefault="00CA00DA" w:rsidP="00CA00DA">
      <w:pPr>
        <w:ind w:left="-426" w:right="-660"/>
        <w:rPr>
          <w:rFonts w:ascii="Noto Sans" w:hAnsi="Noto Sans" w:cs="Noto Sans"/>
          <w:bCs/>
          <w:sz w:val="22"/>
          <w:szCs w:val="22"/>
        </w:rPr>
      </w:pPr>
      <w:r w:rsidRPr="00FF0DA1">
        <w:rPr>
          <w:rFonts w:ascii="Noto Sans" w:hAnsi="Noto Sans" w:cs="Noto Sans"/>
          <w:bCs/>
          <w:sz w:val="22"/>
          <w:szCs w:val="22"/>
        </w:rPr>
        <w:t>Titular de la Coordinación de Conservación</w:t>
      </w:r>
    </w:p>
    <w:p w14:paraId="1F4F3B8A" w14:textId="77777777" w:rsidR="00CA00DA" w:rsidRPr="00FF0DA1" w:rsidRDefault="00CA00DA" w:rsidP="00CA00DA">
      <w:pPr>
        <w:ind w:left="-426" w:right="-660"/>
        <w:rPr>
          <w:rFonts w:ascii="Noto Sans" w:hAnsi="Noto Sans" w:cs="Noto Sans"/>
          <w:bCs/>
          <w:sz w:val="22"/>
          <w:szCs w:val="22"/>
        </w:rPr>
      </w:pPr>
      <w:r w:rsidRPr="00FF0DA1">
        <w:rPr>
          <w:rFonts w:ascii="Noto Sans" w:hAnsi="Noto Sans" w:cs="Noto Sans"/>
          <w:bCs/>
          <w:sz w:val="22"/>
          <w:szCs w:val="22"/>
        </w:rPr>
        <w:t>y Servicios Generales y Responsable Inmobiliario</w:t>
      </w:r>
    </w:p>
    <w:p w14:paraId="3DABE630" w14:textId="77777777" w:rsidR="00CA00DA" w:rsidRDefault="00CA00DA" w:rsidP="00CA00DA">
      <w:pPr>
        <w:ind w:left="-426" w:right="-660"/>
        <w:rPr>
          <w:rFonts w:ascii="Montserrat" w:hAnsi="Montserrat" w:cs="Arial"/>
          <w:sz w:val="16"/>
          <w:szCs w:val="16"/>
          <w:lang w:val="es-MX"/>
        </w:rPr>
      </w:pPr>
    </w:p>
    <w:p w14:paraId="06AA9D1A" w14:textId="77777777" w:rsidR="00CA00DA" w:rsidRDefault="00CA00DA" w:rsidP="00CA00DA">
      <w:pPr>
        <w:ind w:left="-426" w:right="-660"/>
        <w:rPr>
          <w:rFonts w:ascii="Montserrat" w:hAnsi="Montserrat" w:cs="Arial"/>
          <w:sz w:val="16"/>
          <w:szCs w:val="16"/>
          <w:lang w:val="es-MX"/>
        </w:rPr>
      </w:pPr>
    </w:p>
    <w:p w14:paraId="5A59A3DE" w14:textId="77777777" w:rsidR="00CA00DA" w:rsidRPr="007A4418" w:rsidRDefault="00CA00DA" w:rsidP="00CA00DA">
      <w:pPr>
        <w:ind w:left="-426" w:right="-660"/>
        <w:rPr>
          <w:rFonts w:ascii="Montserrat" w:hAnsi="Montserrat" w:cs="Arial"/>
          <w:sz w:val="16"/>
          <w:szCs w:val="16"/>
          <w:lang w:val="es-MX"/>
        </w:rPr>
      </w:pPr>
    </w:p>
    <w:p w14:paraId="3BF0690B" w14:textId="77777777" w:rsidR="00CA00DA" w:rsidRPr="00BD728D" w:rsidRDefault="00CA00DA" w:rsidP="00CA00DA">
      <w:pPr>
        <w:tabs>
          <w:tab w:val="left" w:pos="2694"/>
          <w:tab w:val="left" w:pos="3814"/>
        </w:tabs>
        <w:ind w:left="-426" w:right="-660"/>
        <w:rPr>
          <w:rFonts w:ascii="Noto Sans" w:hAnsi="Noto Sans" w:cs="Noto Sans"/>
          <w:sz w:val="16"/>
          <w:szCs w:val="16"/>
        </w:rPr>
      </w:pPr>
      <w:r w:rsidRPr="00BD728D">
        <w:rPr>
          <w:rFonts w:ascii="Noto Sans" w:hAnsi="Noto Sans" w:cs="Noto Sans"/>
          <w:sz w:val="16"/>
          <w:szCs w:val="16"/>
        </w:rPr>
        <w:t>Anexo Expediente.</w:t>
      </w:r>
    </w:p>
    <w:p w14:paraId="10FAAC55" w14:textId="77777777" w:rsidR="00CA00DA" w:rsidRDefault="00CA00DA" w:rsidP="00CA00DA">
      <w:pPr>
        <w:tabs>
          <w:tab w:val="left" w:pos="2694"/>
          <w:tab w:val="left" w:pos="3814"/>
        </w:tabs>
        <w:ind w:left="-426" w:right="-660"/>
        <w:rPr>
          <w:rFonts w:ascii="Noto Sans" w:hAnsi="Noto Sans" w:cs="Noto Sans"/>
          <w:sz w:val="16"/>
          <w:szCs w:val="16"/>
        </w:rPr>
      </w:pPr>
    </w:p>
    <w:p w14:paraId="7BB1EA7A" w14:textId="77777777" w:rsidR="00CA00DA" w:rsidRDefault="00CA00DA" w:rsidP="00CA00DA">
      <w:pPr>
        <w:tabs>
          <w:tab w:val="left" w:pos="2694"/>
          <w:tab w:val="left" w:pos="3814"/>
        </w:tabs>
        <w:ind w:left="-426" w:right="-660"/>
        <w:rPr>
          <w:rFonts w:ascii="Noto Sans" w:hAnsi="Noto Sans" w:cs="Noto Sans"/>
          <w:sz w:val="16"/>
          <w:szCs w:val="16"/>
        </w:rPr>
      </w:pPr>
    </w:p>
    <w:p w14:paraId="345E5E66" w14:textId="77777777" w:rsidR="00FF0DA1" w:rsidRDefault="00CA00DA" w:rsidP="00FF0DA1">
      <w:pPr>
        <w:tabs>
          <w:tab w:val="left" w:pos="2694"/>
          <w:tab w:val="left" w:pos="3814"/>
        </w:tabs>
        <w:ind w:left="-426" w:right="-660"/>
        <w:rPr>
          <w:rFonts w:ascii="Noto Sans" w:hAnsi="Noto Sans" w:cs="Noto Sans"/>
          <w:sz w:val="16"/>
          <w:szCs w:val="16"/>
        </w:rPr>
      </w:pPr>
      <w:r w:rsidRPr="00BD728D">
        <w:rPr>
          <w:rFonts w:ascii="Noto Sans" w:hAnsi="Noto Sans" w:cs="Noto Sans"/>
          <w:sz w:val="16"/>
          <w:szCs w:val="16"/>
        </w:rPr>
        <w:t xml:space="preserve">Con copias para: </w:t>
      </w:r>
    </w:p>
    <w:p w14:paraId="08ACFC03" w14:textId="77777777" w:rsidR="00FF0DA1" w:rsidRDefault="00FF0DA1" w:rsidP="00FF0DA1">
      <w:pPr>
        <w:tabs>
          <w:tab w:val="left" w:pos="2694"/>
          <w:tab w:val="left" w:pos="3814"/>
        </w:tabs>
        <w:ind w:left="-426" w:right="-660"/>
        <w:rPr>
          <w:rFonts w:ascii="Noto Sans" w:hAnsi="Noto Sans" w:cs="Noto Sans"/>
          <w:sz w:val="16"/>
          <w:szCs w:val="16"/>
        </w:rPr>
      </w:pPr>
    </w:p>
    <w:p w14:paraId="247A4CA3" w14:textId="77777777" w:rsidR="00FF0DA1" w:rsidRDefault="00FF0DA1" w:rsidP="00FF0DA1">
      <w:pPr>
        <w:tabs>
          <w:tab w:val="left" w:pos="2694"/>
          <w:tab w:val="left" w:pos="3814"/>
        </w:tabs>
        <w:ind w:left="-284" w:right="-660"/>
        <w:rPr>
          <w:rFonts w:ascii="Noto Sans" w:hAnsi="Noto Sans" w:cs="Noto Sans"/>
          <w:sz w:val="16"/>
          <w:szCs w:val="16"/>
        </w:rPr>
      </w:pPr>
      <w:r>
        <w:rPr>
          <w:rFonts w:ascii="Noto Sans" w:hAnsi="Noto Sans" w:cs="Noto Sans"/>
          <w:sz w:val="16"/>
          <w:szCs w:val="16"/>
        </w:rPr>
        <w:t xml:space="preserve">- </w:t>
      </w:r>
      <w:r w:rsidR="00CA00DA" w:rsidRPr="00CA00DA">
        <w:rPr>
          <w:rFonts w:ascii="Noto Sans" w:eastAsia="Aptos" w:hAnsi="Noto Sans" w:cs="Noto Sans"/>
          <w:sz w:val="16"/>
          <w:szCs w:val="16"/>
          <w:lang w:val="es-MX"/>
        </w:rPr>
        <w:t>Lic. Borsalino González Andrade. Titular de la Dirección de Administración. (*)</w:t>
      </w:r>
    </w:p>
    <w:p w14:paraId="3FA32CA2" w14:textId="572E4A2F" w:rsidR="00FF0DA1" w:rsidRDefault="00FF0DA1" w:rsidP="00FF0DA1">
      <w:pPr>
        <w:tabs>
          <w:tab w:val="left" w:pos="2694"/>
          <w:tab w:val="left" w:pos="3814"/>
        </w:tabs>
        <w:ind w:left="-284" w:right="-660"/>
        <w:rPr>
          <w:rFonts w:ascii="Noto Sans" w:eastAsia="Aptos" w:hAnsi="Noto Sans" w:cs="Noto Sans"/>
          <w:sz w:val="16"/>
          <w:szCs w:val="16"/>
          <w:lang w:val="es-MX"/>
        </w:rPr>
      </w:pPr>
      <w:r>
        <w:rPr>
          <w:rFonts w:ascii="Noto Sans" w:eastAsia="Aptos" w:hAnsi="Noto Sans" w:cs="Noto Sans"/>
          <w:sz w:val="16"/>
          <w:szCs w:val="16"/>
          <w:lang w:val="es-MX"/>
        </w:rPr>
        <w:t xml:space="preserve">- </w:t>
      </w:r>
      <w:r w:rsidR="00CA00DA" w:rsidRPr="00CA00DA">
        <w:rPr>
          <w:rFonts w:ascii="Noto Sans" w:eastAsia="Aptos" w:hAnsi="Noto Sans" w:cs="Noto Sans"/>
          <w:sz w:val="16"/>
          <w:szCs w:val="16"/>
          <w:lang w:val="es-MX"/>
        </w:rPr>
        <w:t>Lic. Juan Carlos Cardona Aldave. Titular de la Unidad de Administración. (*)</w:t>
      </w:r>
    </w:p>
    <w:p w14:paraId="25EA555E" w14:textId="3E244F2F" w:rsidR="00CA00DA" w:rsidRPr="00CA00DA" w:rsidRDefault="00FF0DA1" w:rsidP="00FF0DA1">
      <w:pPr>
        <w:tabs>
          <w:tab w:val="left" w:pos="2694"/>
          <w:tab w:val="left" w:pos="3814"/>
        </w:tabs>
        <w:ind w:left="-284" w:right="-660"/>
        <w:rPr>
          <w:rFonts w:ascii="Noto Sans" w:eastAsia="Aptos" w:hAnsi="Noto Sans" w:cs="Noto Sans"/>
          <w:sz w:val="16"/>
          <w:szCs w:val="16"/>
          <w:lang w:val="es-MX"/>
        </w:rPr>
      </w:pPr>
      <w:r>
        <w:rPr>
          <w:rFonts w:ascii="Noto Sans" w:eastAsia="Aptos" w:hAnsi="Noto Sans" w:cs="Noto Sans"/>
          <w:sz w:val="16"/>
          <w:szCs w:val="16"/>
          <w:lang w:val="es-MX"/>
        </w:rPr>
        <w:t>- L</w:t>
      </w:r>
      <w:r w:rsidR="00CA00DA" w:rsidRPr="00CA00DA">
        <w:rPr>
          <w:rFonts w:ascii="Noto Sans" w:eastAsia="Aptos" w:hAnsi="Noto Sans" w:cs="Noto Sans"/>
          <w:sz w:val="16"/>
          <w:szCs w:val="16"/>
          <w:lang w:val="es-MX"/>
        </w:rPr>
        <w:t>ic. Martha Guadalupe Pineda Ríos. Titular de la Coordinación Técnica de Administración de Activos (*)</w:t>
      </w:r>
    </w:p>
    <w:p w14:paraId="29D9C035" w14:textId="77777777" w:rsidR="00CA00DA" w:rsidRPr="00BD728D" w:rsidRDefault="00CA00DA" w:rsidP="00CA00DA">
      <w:pPr>
        <w:tabs>
          <w:tab w:val="left" w:pos="2694"/>
          <w:tab w:val="left" w:pos="3814"/>
        </w:tabs>
        <w:ind w:left="-426" w:right="-660"/>
        <w:rPr>
          <w:rFonts w:ascii="Noto Sans" w:hAnsi="Noto Sans" w:cs="Noto Sans"/>
          <w:sz w:val="16"/>
          <w:szCs w:val="16"/>
        </w:rPr>
      </w:pPr>
    </w:p>
    <w:p w14:paraId="21AF688E" w14:textId="4409F8D0" w:rsidR="00CA00DA" w:rsidRDefault="00CA00DA" w:rsidP="00CA00DA">
      <w:pPr>
        <w:ind w:left="-426" w:right="-660"/>
        <w:jc w:val="both"/>
        <w:rPr>
          <w:rFonts w:ascii="Noto Sans" w:hAnsi="Noto Sans" w:cs="Noto Sans"/>
          <w:sz w:val="16"/>
          <w:szCs w:val="16"/>
        </w:rPr>
      </w:pPr>
      <w:r w:rsidRPr="00BD728D">
        <w:rPr>
          <w:rFonts w:ascii="Noto Sans" w:hAnsi="Noto Sans" w:cs="Noto Sans"/>
          <w:sz w:val="16"/>
          <w:szCs w:val="16"/>
        </w:rPr>
        <w:t>(*) Se envía copia por SICG</w:t>
      </w:r>
    </w:p>
    <w:p w14:paraId="00F7B030" w14:textId="77777777" w:rsidR="00CA00DA" w:rsidRPr="0052114C" w:rsidRDefault="00CA00DA" w:rsidP="00CA00DA">
      <w:pPr>
        <w:ind w:left="-426" w:right="-660"/>
        <w:rPr>
          <w:rFonts w:ascii="Noto Sans" w:eastAsia="Times New Roman" w:hAnsi="Noto Sans" w:cs="Noto Sans"/>
          <w:color w:val="000000"/>
          <w:sz w:val="16"/>
          <w:szCs w:val="16"/>
          <w:lang w:val="es-MX" w:eastAsia="es-MX"/>
        </w:rPr>
      </w:pPr>
      <w:r w:rsidRPr="00BD728D">
        <w:rPr>
          <w:rFonts w:ascii="Noto Sans" w:hAnsi="Noto Sans" w:cs="Noto Sans"/>
          <w:sz w:val="16"/>
          <w:szCs w:val="16"/>
          <w:lang w:val="es-MX"/>
        </w:rPr>
        <w:t>AARM/MGPR/CFTS</w:t>
      </w:r>
    </w:p>
    <w:p w14:paraId="7962CE03" w14:textId="25AF6761" w:rsidR="00EE1C1B" w:rsidRPr="00CA00DA" w:rsidRDefault="00EE1C1B" w:rsidP="00CA00DA">
      <w:pPr>
        <w:pStyle w:val="Sinespaciado"/>
        <w:ind w:left="-426" w:right="-660"/>
        <w:rPr>
          <w:rFonts w:ascii="Noto Sans" w:hAnsi="Noto Sans" w:cs="Noto Sans"/>
          <w:sz w:val="18"/>
          <w:szCs w:val="22"/>
          <w:lang w:val="es-MX"/>
        </w:rPr>
      </w:pPr>
    </w:p>
    <w:sectPr w:rsidR="00EE1C1B" w:rsidRPr="00CA00DA" w:rsidSect="00CA00DA">
      <w:headerReference w:type="default" r:id="rId11"/>
      <w:footerReference w:type="default" r:id="rId12"/>
      <w:pgSz w:w="12240" w:h="15840"/>
      <w:pgMar w:top="3119" w:right="1701" w:bottom="22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891A1" w14:textId="77777777" w:rsidR="00605447" w:rsidRDefault="00605447" w:rsidP="00A73D65">
      <w:r>
        <w:separator/>
      </w:r>
    </w:p>
  </w:endnote>
  <w:endnote w:type="continuationSeparator" w:id="0">
    <w:p w14:paraId="35398318" w14:textId="77777777" w:rsidR="00605447" w:rsidRDefault="00605447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MS PMincho"/>
    <w:charset w:val="80"/>
    <w:family w:val="roman"/>
    <w:pitch w:val="variable"/>
    <w:sig w:usb0="800002E7" w:usb1="2AC7FCFF" w:usb2="00000012" w:usb3="00000000" w:csb0="0002009F" w:csb1="00000000"/>
  </w:font>
  <w:font w:name="Noto Sans">
    <w:altName w:val="Segoe UI"/>
    <w:charset w:val="00"/>
    <w:family w:val="swiss"/>
    <w:pitch w:val="variable"/>
    <w:sig w:usb0="E00082FF" w:usb1="400078F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manist Medium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D82A3" w14:textId="5B24B641" w:rsidR="00A73D65" w:rsidRDefault="004730C0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7C0E0B6" wp14:editId="1943DA91">
              <wp:simplePos x="0" y="0"/>
              <wp:positionH relativeFrom="column">
                <wp:posOffset>1175385</wp:posOffset>
              </wp:positionH>
              <wp:positionV relativeFrom="paragraph">
                <wp:posOffset>-500380</wp:posOffset>
              </wp:positionV>
              <wp:extent cx="5662930" cy="290195"/>
              <wp:effectExtent l="0" t="0" r="0" b="0"/>
              <wp:wrapNone/>
              <wp:docPr id="455253586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62930" cy="290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F2FE08" w14:textId="1BC4CC25" w:rsidR="00206F46" w:rsidRPr="00E648FB" w:rsidRDefault="00E648FB" w:rsidP="00493F7A">
                          <w:pPr>
                            <w:ind w:left="-142"/>
                            <w:rPr>
                              <w:rFonts w:ascii="Times New Roman" w:eastAsia="Times New Roman" w:hAnsi="Times New Roman"/>
                              <w:color w:val="000000"/>
                              <w:sz w:val="12"/>
                              <w:szCs w:val="12"/>
                              <w:lang w:val="es-MX"/>
                            </w:rPr>
                          </w:pPr>
                          <w:r w:rsidRPr="00E648FB">
                            <w:rPr>
                              <w:rFonts w:ascii="Geomanist Medium" w:hAnsi="Geomanist Medium"/>
                              <w:color w:val="4D192A"/>
                              <w:sz w:val="12"/>
                              <w:szCs w:val="12"/>
                            </w:rPr>
                            <w:t xml:space="preserve">Cozumel 43, piso 9, Colonia Roma Norte, Alcaldía Cuauhtémoc, C. P. 06700, Ciudad de México Tel. (55) 57261700, Ext. 17755-17756.    </w:t>
                          </w:r>
                          <w:hyperlink r:id="rId1" w:history="1">
                            <w:r w:rsidRPr="00E648FB">
                              <w:rPr>
                                <w:rStyle w:val="Hipervnculo"/>
                                <w:rFonts w:ascii="Geomanist Medium" w:hAnsi="Geomanist Medium"/>
                                <w:sz w:val="12"/>
                                <w:szCs w:val="12"/>
                              </w:rPr>
                              <w:t>www.imss.gob.mx</w:t>
                            </w:r>
                          </w:hyperlink>
                        </w:p>
                        <w:p w14:paraId="42086D7F" w14:textId="77777777" w:rsidR="00206F46" w:rsidRPr="00C84662" w:rsidRDefault="00206F46" w:rsidP="00206F46">
                          <w:pPr>
                            <w:spacing w:after="240"/>
                            <w:rPr>
                              <w:rFonts w:ascii="Times New Roman" w:eastAsia="Times New Roman" w:hAnsi="Times New Roman"/>
                              <w:lang w:val="es-MX"/>
                            </w:rPr>
                          </w:pPr>
                        </w:p>
                        <w:p w14:paraId="585D6CE3" w14:textId="77777777" w:rsidR="00206F46" w:rsidRPr="00C84662" w:rsidRDefault="00206F46" w:rsidP="00206F46">
                          <w:pPr>
                            <w:rPr>
                              <w:rFonts w:ascii="Times New Roman" w:eastAsia="Times New Roman" w:hAnsi="Times New Roman"/>
                              <w:lang w:val="es-MX"/>
                            </w:rPr>
                          </w:pPr>
                        </w:p>
                        <w:p w14:paraId="132732CF" w14:textId="77777777" w:rsidR="00206F46" w:rsidRDefault="00206F46" w:rsidP="00206F46">
                          <w:pPr>
                            <w:textDirection w:val="btLr"/>
                          </w:pPr>
                        </w:p>
                      </w:txbxContent>
                    </wps:txbx>
                    <wps:bodyPr rot="0" vert="horz" wrap="square" lIns="91425" tIns="45698" rIns="91425" bIns="45698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C0E0B6" id="Rectángulo 5" o:spid="_x0000_s1029" style="position:absolute;margin-left:92.55pt;margin-top:-39.4pt;width:445.9pt;height:22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" filled="f" stroked="f">
              <v:textbox inset="2.53958mm,1.2694mm,2.53958mm,1.2694mm">
                <w:txbxContent>
                  <w:p w14:paraId="61F2FE08" w14:textId="1BC4CC25" w:rsidR="00206F46" w:rsidRPr="00E648FB" w:rsidRDefault="00E648FB" w:rsidP="00493F7A">
                    <w:pPr>
                      <w:ind w:left="-142"/>
                      <w:rPr>
                        <w:rFonts w:ascii="Times New Roman" w:eastAsia="Times New Roman" w:hAnsi="Times New Roman"/>
                        <w:color w:val="000000"/>
                        <w:sz w:val="12"/>
                        <w:szCs w:val="12"/>
                        <w:lang w:val="es-MX"/>
                      </w:rPr>
                    </w:pPr>
                    <w:r w:rsidRPr="00E648FB">
                      <w:rPr>
                        <w:rFonts w:ascii="Geomanist Medium" w:hAnsi="Geomanist Medium"/>
                        <w:color w:val="4D192A"/>
                        <w:sz w:val="12"/>
                        <w:szCs w:val="12"/>
                      </w:rPr>
                      <w:t xml:space="preserve">Cozumel 43, piso 9, Colonia Roma Norte, Alcaldía Cuauhtémoc, C. P. 06700, Ciudad de México Tel. (55) 57261700, Ext. 17755-17756.    </w:t>
                    </w:r>
                    <w:hyperlink r:id="rId2" w:history="1">
                      <w:r w:rsidRPr="00E648FB">
                        <w:rPr>
                          <w:rStyle w:val="Hipervnculo"/>
                          <w:rFonts w:ascii="Geomanist Medium" w:hAnsi="Geomanist Medium"/>
                          <w:sz w:val="12"/>
                          <w:szCs w:val="12"/>
                        </w:rPr>
                        <w:t>www.imss.gob.mx</w:t>
                      </w:r>
                    </w:hyperlink>
                  </w:p>
                  <w:p w14:paraId="42086D7F" w14:textId="77777777" w:rsidR="00206F46" w:rsidRPr="00C84662" w:rsidRDefault="00206F46" w:rsidP="00206F46">
                    <w:pPr>
                      <w:spacing w:after="240"/>
                      <w:rPr>
                        <w:rFonts w:ascii="Times New Roman" w:eastAsia="Times New Roman" w:hAnsi="Times New Roman"/>
                        <w:lang w:val="es-MX"/>
                      </w:rPr>
                    </w:pPr>
                  </w:p>
                  <w:p w14:paraId="585D6CE3" w14:textId="77777777" w:rsidR="00206F46" w:rsidRPr="00C84662" w:rsidRDefault="00206F46" w:rsidP="00206F46">
                    <w:pPr>
                      <w:rPr>
                        <w:rFonts w:ascii="Times New Roman" w:eastAsia="Times New Roman" w:hAnsi="Times New Roman"/>
                        <w:lang w:val="es-MX"/>
                      </w:rPr>
                    </w:pPr>
                  </w:p>
                  <w:p w14:paraId="132732CF" w14:textId="77777777" w:rsidR="00206F46" w:rsidRDefault="00206F46" w:rsidP="00206F46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4DF99" w14:textId="77777777" w:rsidR="00605447" w:rsidRDefault="00605447" w:rsidP="00A73D65">
      <w:r>
        <w:separator/>
      </w:r>
    </w:p>
  </w:footnote>
  <w:footnote w:type="continuationSeparator" w:id="0">
    <w:p w14:paraId="1833DA01" w14:textId="77777777" w:rsidR="00605447" w:rsidRDefault="00605447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F286F" w14:textId="154ADA69" w:rsidR="00A73D65" w:rsidRDefault="004730C0">
    <w:pPr>
      <w:pStyle w:val="Encabezado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1227FE5" wp14:editId="6E502FE8">
              <wp:simplePos x="0" y="0"/>
              <wp:positionH relativeFrom="column">
                <wp:posOffset>-277495</wp:posOffset>
              </wp:positionH>
              <wp:positionV relativeFrom="paragraph">
                <wp:posOffset>614045</wp:posOffset>
              </wp:positionV>
              <wp:extent cx="3498215" cy="633095"/>
              <wp:effectExtent l="0" t="0" r="0" b="0"/>
              <wp:wrapSquare wrapText="bothSides"/>
              <wp:docPr id="1140677806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3498215" cy="633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D77A778" w14:textId="77777777" w:rsidR="00CA00DA" w:rsidRDefault="00CA00DA" w:rsidP="00CA00DA">
                          <w:pPr>
                            <w:spacing w:after="40" w:line="220" w:lineRule="exact"/>
                            <w:rPr>
                              <w:rFonts w:ascii="Noto Sans" w:hAnsi="Noto Sans" w:cs="Noto Sans"/>
                              <w:b/>
                              <w:bCs/>
                              <w:sz w:val="22"/>
                              <w:szCs w:val="20"/>
                            </w:rPr>
                          </w:pPr>
                        </w:p>
                        <w:p w14:paraId="32606BE7" w14:textId="77777777" w:rsidR="00CA00DA" w:rsidRPr="00CA00DA" w:rsidRDefault="00CA00DA" w:rsidP="00CA00DA">
                          <w:pPr>
                            <w:spacing w:after="40" w:line="220" w:lineRule="exact"/>
                            <w:rPr>
                              <w:rFonts w:ascii="Noto Sans" w:hAnsi="Noto Sans" w:cs="Noto Sans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A00DA">
                            <w:rPr>
                              <w:rFonts w:ascii="Noto Sans" w:hAnsi="Noto Sans" w:cs="Noto Sans"/>
                              <w:b/>
                              <w:bCs/>
                              <w:sz w:val="20"/>
                              <w:szCs w:val="20"/>
                            </w:rPr>
                            <w:t>Dirección de Administración</w:t>
                          </w:r>
                        </w:p>
                        <w:p w14:paraId="3818576F" w14:textId="77777777" w:rsidR="00CA00DA" w:rsidRPr="00CA00DA" w:rsidRDefault="00CA00DA" w:rsidP="00CA00DA">
                          <w:pPr>
                            <w:spacing w:after="40" w:line="220" w:lineRule="exact"/>
                            <w:rPr>
                              <w:rFonts w:ascii="Noto Sans" w:hAnsi="Noto Sans" w:cs="Noto Sans"/>
                              <w:bCs/>
                              <w:sz w:val="20"/>
                              <w:szCs w:val="20"/>
                            </w:rPr>
                          </w:pPr>
                          <w:r w:rsidRPr="00CA00DA">
                            <w:rPr>
                              <w:rFonts w:ascii="Noto Sans" w:hAnsi="Noto Sans" w:cs="Noto Sans"/>
                              <w:bCs/>
                              <w:sz w:val="20"/>
                              <w:szCs w:val="20"/>
                            </w:rPr>
                            <w:t>Unidad de Administración</w:t>
                          </w:r>
                        </w:p>
                        <w:p w14:paraId="18DF00FD" w14:textId="77777777" w:rsidR="00CA00DA" w:rsidRPr="00FB3C81" w:rsidRDefault="00CA00DA" w:rsidP="00CA00DA">
                          <w:pPr>
                            <w:spacing w:after="40" w:line="220" w:lineRule="exact"/>
                            <w:rPr>
                              <w:rFonts w:ascii="Noto Sans" w:hAnsi="Noto Sans" w:cs="Noto Sans"/>
                              <w:bCs/>
                              <w:sz w:val="22"/>
                              <w:szCs w:val="20"/>
                            </w:rPr>
                          </w:pPr>
                          <w:r w:rsidRPr="00CA00DA">
                            <w:rPr>
                              <w:rFonts w:ascii="Noto Sans" w:hAnsi="Noto Sans" w:cs="Noto Sans"/>
                              <w:bCs/>
                              <w:sz w:val="20"/>
                              <w:szCs w:val="20"/>
                            </w:rPr>
                            <w:t>Coordinación de Conservación y Servicios Generales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227FE5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style="position:absolute;margin-left:-21.85pt;margin-top:48.35pt;width:275.45pt;height:49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" filled="f" stroked="f">
              <v:textbox inset="0,0,0,0">
                <w:txbxContent>
                  <w:p w14:paraId="3D77A778" w14:textId="77777777" w:rsidR="00CA00DA" w:rsidRDefault="00CA00DA" w:rsidP="00CA00DA">
                    <w:pPr>
                      <w:spacing w:after="40" w:line="220" w:lineRule="exact"/>
                      <w:rPr>
                        <w:rFonts w:ascii="Noto Sans" w:hAnsi="Noto Sans" w:cs="Noto Sans"/>
                        <w:b/>
                        <w:bCs/>
                        <w:sz w:val="22"/>
                        <w:szCs w:val="20"/>
                      </w:rPr>
                    </w:pPr>
                  </w:p>
                  <w:p w14:paraId="32606BE7" w14:textId="77777777" w:rsidR="00CA00DA" w:rsidRPr="00CA00DA" w:rsidRDefault="00CA00DA" w:rsidP="00CA00DA">
                    <w:pPr>
                      <w:spacing w:after="40" w:line="220" w:lineRule="exact"/>
                      <w:rPr>
                        <w:rFonts w:ascii="Noto Sans" w:hAnsi="Noto Sans" w:cs="Noto Sans"/>
                        <w:b/>
                        <w:bCs/>
                        <w:sz w:val="20"/>
                        <w:szCs w:val="20"/>
                      </w:rPr>
                    </w:pPr>
                    <w:r w:rsidRPr="00CA00DA">
                      <w:rPr>
                        <w:rFonts w:ascii="Noto Sans" w:hAnsi="Noto Sans" w:cs="Noto Sans"/>
                        <w:b/>
                        <w:bCs/>
                        <w:sz w:val="20"/>
                        <w:szCs w:val="20"/>
                      </w:rPr>
                      <w:t>Dirección de Administración</w:t>
                    </w:r>
                  </w:p>
                  <w:p w14:paraId="3818576F" w14:textId="77777777" w:rsidR="00CA00DA" w:rsidRPr="00CA00DA" w:rsidRDefault="00CA00DA" w:rsidP="00CA00DA">
                    <w:pPr>
                      <w:spacing w:after="40" w:line="220" w:lineRule="exact"/>
                      <w:rPr>
                        <w:rFonts w:ascii="Noto Sans" w:hAnsi="Noto Sans" w:cs="Noto Sans"/>
                        <w:bCs/>
                        <w:sz w:val="20"/>
                        <w:szCs w:val="20"/>
                      </w:rPr>
                    </w:pPr>
                    <w:r w:rsidRPr="00CA00DA">
                      <w:rPr>
                        <w:rFonts w:ascii="Noto Sans" w:hAnsi="Noto Sans" w:cs="Noto Sans"/>
                        <w:bCs/>
                        <w:sz w:val="20"/>
                        <w:szCs w:val="20"/>
                      </w:rPr>
                      <w:t>Unidad de Administración</w:t>
                    </w:r>
                  </w:p>
                  <w:p w14:paraId="18DF00FD" w14:textId="77777777" w:rsidR="00CA00DA" w:rsidRPr="00FB3C81" w:rsidRDefault="00CA00DA" w:rsidP="00CA00DA">
                    <w:pPr>
                      <w:spacing w:after="40" w:line="220" w:lineRule="exact"/>
                      <w:rPr>
                        <w:rFonts w:ascii="Noto Sans" w:hAnsi="Noto Sans" w:cs="Noto Sans"/>
                        <w:bCs/>
                        <w:sz w:val="22"/>
                        <w:szCs w:val="20"/>
                      </w:rPr>
                    </w:pPr>
                    <w:r w:rsidRPr="00CA00DA">
                      <w:rPr>
                        <w:rFonts w:ascii="Noto Sans" w:hAnsi="Noto Sans" w:cs="Noto Sans"/>
                        <w:bCs/>
                        <w:sz w:val="20"/>
                        <w:szCs w:val="20"/>
                      </w:rPr>
                      <w:t>Coordinación de Conservación y Servicios Generales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097DBCCE" wp14:editId="2962ED65">
          <wp:simplePos x="0" y="0"/>
          <wp:positionH relativeFrom="column">
            <wp:posOffset>-1076960</wp:posOffset>
          </wp:positionH>
          <wp:positionV relativeFrom="paragraph">
            <wp:posOffset>-445770</wp:posOffset>
          </wp:positionV>
          <wp:extent cx="7761605" cy="10043795"/>
          <wp:effectExtent l="0" t="0" r="0" b="0"/>
          <wp:wrapNone/>
          <wp:docPr id="2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1605" cy="10043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506DC"/>
    <w:multiLevelType w:val="hybridMultilevel"/>
    <w:tmpl w:val="A20AF554"/>
    <w:lvl w:ilvl="0" w:tplc="32647570">
      <w:numFmt w:val="bullet"/>
      <w:lvlText w:val="-"/>
      <w:lvlJc w:val="left"/>
      <w:pPr>
        <w:ind w:left="153" w:hanging="360"/>
      </w:pPr>
      <w:rPr>
        <w:rFonts w:ascii="Montserrat" w:eastAsia="Times New Roman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0EAF09C6"/>
    <w:multiLevelType w:val="hybridMultilevel"/>
    <w:tmpl w:val="33745B4A"/>
    <w:lvl w:ilvl="0" w:tplc="A18E6136">
      <w:start w:val="3"/>
      <w:numFmt w:val="bullet"/>
      <w:lvlText w:val="-"/>
      <w:lvlJc w:val="left"/>
      <w:pPr>
        <w:ind w:left="720" w:hanging="360"/>
      </w:pPr>
      <w:rPr>
        <w:rFonts w:ascii="Montserrat" w:eastAsia="Times New Roman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9D0F85"/>
    <w:multiLevelType w:val="hybridMultilevel"/>
    <w:tmpl w:val="CF30EAF4"/>
    <w:lvl w:ilvl="0" w:tplc="0C8E06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416307">
    <w:abstractNumId w:val="0"/>
  </w:num>
  <w:num w:numId="2" w16cid:durableId="1850287970">
    <w:abstractNumId w:val="2"/>
  </w:num>
  <w:num w:numId="3" w16cid:durableId="1660883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7681"/>
    <w:rsid w:val="00030ADA"/>
    <w:rsid w:val="000326C5"/>
    <w:rsid w:val="000467F9"/>
    <w:rsid w:val="00092CF7"/>
    <w:rsid w:val="00095970"/>
    <w:rsid w:val="000A09C1"/>
    <w:rsid w:val="000A3E3B"/>
    <w:rsid w:val="000A408C"/>
    <w:rsid w:val="000D799D"/>
    <w:rsid w:val="000E5D1C"/>
    <w:rsid w:val="00100138"/>
    <w:rsid w:val="001278A5"/>
    <w:rsid w:val="00132439"/>
    <w:rsid w:val="00156A3E"/>
    <w:rsid w:val="00161740"/>
    <w:rsid w:val="0016179D"/>
    <w:rsid w:val="00180A38"/>
    <w:rsid w:val="00184325"/>
    <w:rsid w:val="001F56E8"/>
    <w:rsid w:val="00206F46"/>
    <w:rsid w:val="00213F34"/>
    <w:rsid w:val="00217CCC"/>
    <w:rsid w:val="00231C5A"/>
    <w:rsid w:val="00245ADD"/>
    <w:rsid w:val="00256B1D"/>
    <w:rsid w:val="0029542D"/>
    <w:rsid w:val="002C110F"/>
    <w:rsid w:val="002E2142"/>
    <w:rsid w:val="002E4953"/>
    <w:rsid w:val="0030476A"/>
    <w:rsid w:val="00316D04"/>
    <w:rsid w:val="00330DC8"/>
    <w:rsid w:val="0034181C"/>
    <w:rsid w:val="00363222"/>
    <w:rsid w:val="00370465"/>
    <w:rsid w:val="00373EF5"/>
    <w:rsid w:val="003A3DAE"/>
    <w:rsid w:val="003A597D"/>
    <w:rsid w:val="003D416E"/>
    <w:rsid w:val="003E1335"/>
    <w:rsid w:val="00401734"/>
    <w:rsid w:val="0044656A"/>
    <w:rsid w:val="004644BA"/>
    <w:rsid w:val="004730C0"/>
    <w:rsid w:val="00477F45"/>
    <w:rsid w:val="00493F7A"/>
    <w:rsid w:val="004A4C4E"/>
    <w:rsid w:val="004B78A9"/>
    <w:rsid w:val="004D146C"/>
    <w:rsid w:val="004E0B3C"/>
    <w:rsid w:val="004E0D31"/>
    <w:rsid w:val="004E1F73"/>
    <w:rsid w:val="004E5018"/>
    <w:rsid w:val="00543B22"/>
    <w:rsid w:val="005979EF"/>
    <w:rsid w:val="005B667A"/>
    <w:rsid w:val="005C1A7C"/>
    <w:rsid w:val="005C7CAD"/>
    <w:rsid w:val="00605447"/>
    <w:rsid w:val="00626EE3"/>
    <w:rsid w:val="00631824"/>
    <w:rsid w:val="006322C1"/>
    <w:rsid w:val="0064229F"/>
    <w:rsid w:val="00657B14"/>
    <w:rsid w:val="00667AD5"/>
    <w:rsid w:val="006727D8"/>
    <w:rsid w:val="006770F8"/>
    <w:rsid w:val="006A3D09"/>
    <w:rsid w:val="006A65C3"/>
    <w:rsid w:val="006C0425"/>
    <w:rsid w:val="006C3B4E"/>
    <w:rsid w:val="007421E3"/>
    <w:rsid w:val="00761F2E"/>
    <w:rsid w:val="0078195E"/>
    <w:rsid w:val="00781FAA"/>
    <w:rsid w:val="00796A0C"/>
    <w:rsid w:val="007B74AD"/>
    <w:rsid w:val="007C40B2"/>
    <w:rsid w:val="007D77D1"/>
    <w:rsid w:val="007E5888"/>
    <w:rsid w:val="007F1DB3"/>
    <w:rsid w:val="007F5E00"/>
    <w:rsid w:val="00831EE7"/>
    <w:rsid w:val="00834146"/>
    <w:rsid w:val="008551C2"/>
    <w:rsid w:val="00883FD7"/>
    <w:rsid w:val="008A648D"/>
    <w:rsid w:val="008D3327"/>
    <w:rsid w:val="008E350D"/>
    <w:rsid w:val="008E7E4B"/>
    <w:rsid w:val="008F2306"/>
    <w:rsid w:val="0090412A"/>
    <w:rsid w:val="009066A7"/>
    <w:rsid w:val="009068C0"/>
    <w:rsid w:val="00907F1C"/>
    <w:rsid w:val="00911573"/>
    <w:rsid w:val="00930309"/>
    <w:rsid w:val="00932C27"/>
    <w:rsid w:val="00933AD1"/>
    <w:rsid w:val="00937C98"/>
    <w:rsid w:val="00942415"/>
    <w:rsid w:val="00942628"/>
    <w:rsid w:val="009446DD"/>
    <w:rsid w:val="00954E43"/>
    <w:rsid w:val="009865DD"/>
    <w:rsid w:val="009A1AEA"/>
    <w:rsid w:val="009B2460"/>
    <w:rsid w:val="009C12D6"/>
    <w:rsid w:val="009D39A8"/>
    <w:rsid w:val="009F2BA1"/>
    <w:rsid w:val="00A07674"/>
    <w:rsid w:val="00A301D7"/>
    <w:rsid w:val="00A451BE"/>
    <w:rsid w:val="00A622BA"/>
    <w:rsid w:val="00A73D65"/>
    <w:rsid w:val="00AA460A"/>
    <w:rsid w:val="00AC1136"/>
    <w:rsid w:val="00AC368F"/>
    <w:rsid w:val="00B119D1"/>
    <w:rsid w:val="00B3608B"/>
    <w:rsid w:val="00B7187A"/>
    <w:rsid w:val="00B7257B"/>
    <w:rsid w:val="00B72D65"/>
    <w:rsid w:val="00B76EB9"/>
    <w:rsid w:val="00B87C85"/>
    <w:rsid w:val="00BB21A6"/>
    <w:rsid w:val="00BB2DFF"/>
    <w:rsid w:val="00BC43BD"/>
    <w:rsid w:val="00BE30B4"/>
    <w:rsid w:val="00BF29F6"/>
    <w:rsid w:val="00C01A0D"/>
    <w:rsid w:val="00C02E98"/>
    <w:rsid w:val="00C13382"/>
    <w:rsid w:val="00C23B9E"/>
    <w:rsid w:val="00C279A3"/>
    <w:rsid w:val="00C30849"/>
    <w:rsid w:val="00C40E6D"/>
    <w:rsid w:val="00C465FE"/>
    <w:rsid w:val="00C67047"/>
    <w:rsid w:val="00C90CED"/>
    <w:rsid w:val="00C918A3"/>
    <w:rsid w:val="00CA00DA"/>
    <w:rsid w:val="00CB4046"/>
    <w:rsid w:val="00CB7D4F"/>
    <w:rsid w:val="00CC1A63"/>
    <w:rsid w:val="00CE3E99"/>
    <w:rsid w:val="00CF41D4"/>
    <w:rsid w:val="00CF67B1"/>
    <w:rsid w:val="00D1354D"/>
    <w:rsid w:val="00D20C38"/>
    <w:rsid w:val="00D21006"/>
    <w:rsid w:val="00D35E63"/>
    <w:rsid w:val="00D53D98"/>
    <w:rsid w:val="00D61FB3"/>
    <w:rsid w:val="00D84E05"/>
    <w:rsid w:val="00D91D6F"/>
    <w:rsid w:val="00D97FD6"/>
    <w:rsid w:val="00DA037A"/>
    <w:rsid w:val="00DA1B19"/>
    <w:rsid w:val="00DB53A4"/>
    <w:rsid w:val="00DC5C99"/>
    <w:rsid w:val="00E05594"/>
    <w:rsid w:val="00E155A4"/>
    <w:rsid w:val="00E61167"/>
    <w:rsid w:val="00E648FB"/>
    <w:rsid w:val="00E93867"/>
    <w:rsid w:val="00EB407F"/>
    <w:rsid w:val="00EC7CF4"/>
    <w:rsid w:val="00EE053F"/>
    <w:rsid w:val="00EE1C1B"/>
    <w:rsid w:val="00EE2104"/>
    <w:rsid w:val="00EE6B41"/>
    <w:rsid w:val="00F01945"/>
    <w:rsid w:val="00F130B7"/>
    <w:rsid w:val="00F13AF3"/>
    <w:rsid w:val="00F24915"/>
    <w:rsid w:val="00F32399"/>
    <w:rsid w:val="00F401F9"/>
    <w:rsid w:val="00F745B2"/>
    <w:rsid w:val="00F8142D"/>
    <w:rsid w:val="00F83623"/>
    <w:rsid w:val="00F945F2"/>
    <w:rsid w:val="00FA1218"/>
    <w:rsid w:val="00FB01A1"/>
    <w:rsid w:val="00FB3C81"/>
    <w:rsid w:val="00FD754F"/>
    <w:rsid w:val="00FD75E1"/>
    <w:rsid w:val="00FE2ADE"/>
    <w:rsid w:val="00FE40B5"/>
    <w:rsid w:val="00FF06FA"/>
    <w:rsid w:val="00FF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09440A"/>
  <w15:docId w15:val="{B6E9AFBC-DB6E-4BF5-B38B-3AA8B06CF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Yu Mincho"/>
      <w:sz w:val="24"/>
      <w:szCs w:val="24"/>
      <w:lang w:val="es-ES"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A73D65"/>
    <w:rPr>
      <w:rFonts w:eastAsia="Yu Mincho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A73D65"/>
    <w:rPr>
      <w:rFonts w:eastAsia="Yu Mincho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DA1B19"/>
    <w:rPr>
      <w:rFonts w:ascii="Times New Roman" w:eastAsia="Yu Mincho" w:hAnsi="Times New Roman" w:cs="Times New Roman"/>
      <w:sz w:val="18"/>
      <w:szCs w:val="18"/>
      <w:lang w:val="es-ES"/>
    </w:rPr>
  </w:style>
  <w:style w:type="paragraph" w:styleId="Sinespaciado">
    <w:name w:val="No Spacing"/>
    <w:uiPriority w:val="1"/>
    <w:qFormat/>
    <w:rsid w:val="00883FD7"/>
    <w:rPr>
      <w:rFonts w:eastAsia="Yu Mincho"/>
      <w:sz w:val="24"/>
      <w:szCs w:val="24"/>
      <w:lang w:val="es-ES" w:eastAsia="en-US"/>
    </w:rPr>
  </w:style>
  <w:style w:type="paragraph" w:styleId="Prrafodelista">
    <w:name w:val="List Paragraph"/>
    <w:basedOn w:val="Normal"/>
    <w:uiPriority w:val="34"/>
    <w:qFormat/>
    <w:rsid w:val="004E5018"/>
    <w:pPr>
      <w:spacing w:after="200" w:line="276" w:lineRule="auto"/>
      <w:ind w:left="720"/>
      <w:contextualSpacing/>
    </w:pPr>
    <w:rPr>
      <w:rFonts w:ascii="Montserrat" w:eastAsia="Montserrat" w:hAnsi="Montserrat" w:cs="Montserrat"/>
      <w:sz w:val="22"/>
      <w:szCs w:val="22"/>
      <w:lang w:val="es-MX" w:eastAsia="es-MX"/>
    </w:rPr>
  </w:style>
  <w:style w:type="character" w:styleId="Hipervnculo">
    <w:name w:val="Hyperlink"/>
    <w:uiPriority w:val="99"/>
    <w:unhideWhenUsed/>
    <w:rsid w:val="00E648FB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4730C0"/>
    <w:pPr>
      <w:spacing w:before="100" w:beforeAutospacing="1" w:after="100" w:afterAutospacing="1"/>
    </w:pPr>
    <w:rPr>
      <w:rFonts w:ascii="Times New Roman" w:eastAsia="Times New Roman" w:hAnsi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mss.gob.mx" TargetMode="External"/><Relationship Id="rId1" Type="http://schemas.openxmlformats.org/officeDocument/2006/relationships/hyperlink" Target="http://www.imss.gob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6208B-46ED-4159-B347-EE74BB5D242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B7BEF7E-06FE-4D0C-AF2D-0B1D2B2BD0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B0EC32-BA2F-4E49-8FAD-A9AAC21364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20E187-4822-4CAA-9869-D161D5EE4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3118</Characters>
  <Application>Microsoft Office Word</Application>
  <DocSecurity>0</DocSecurity>
  <Lines>77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 Andrés Silva Páez</dc:creator>
  <cp:lastModifiedBy>Guillermo Enrique Gomez Parra</cp:lastModifiedBy>
  <cp:revision>2</cp:revision>
  <cp:lastPrinted>2025-02-25T20:06:00Z</cp:lastPrinted>
  <dcterms:created xsi:type="dcterms:W3CDTF">2025-10-21T23:18:00Z</dcterms:created>
  <dcterms:modified xsi:type="dcterms:W3CDTF">2025-10-21T23:18:00Z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