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8BB" w:rsidRDefault="00B748BB" w:rsidP="00B748BB">
      <w:pPr>
        <w:pBdr>
          <w:bottom w:val="single" w:sz="12" w:space="0" w:color="000000"/>
        </w:pBdr>
        <w:spacing w:before="120"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es-MX"/>
        </w:rPr>
      </w:pPr>
      <w:r w:rsidRPr="00EA27A5">
        <w:rPr>
          <w:color w:val="4F6228"/>
        </w:rPr>
        <w:object w:dxaOrig="676" w:dyaOrig="6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15pt;height:40.3pt" o:ole="" filled="t">
            <v:fill color2="black"/>
            <v:imagedata r:id="rId7" o:title=""/>
          </v:shape>
          <o:OLEObject Type="Embed" ProgID="StaticMetafile" ShapeID="_x0000_i1025" DrawAspect="Content" ObjectID="_1541304647" r:id="rId8"/>
        </w:object>
      </w:r>
    </w:p>
    <w:p w:rsidR="00B748BB" w:rsidRDefault="00B748BB" w:rsidP="00B748BB">
      <w:pPr>
        <w:pBdr>
          <w:bottom w:val="single" w:sz="12" w:space="0" w:color="000000"/>
        </w:pBd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es-MX"/>
        </w:rPr>
      </w:pPr>
      <w:r>
        <w:rPr>
          <w:rFonts w:ascii="Arial" w:eastAsia="Times New Roman" w:hAnsi="Arial" w:cs="Arial"/>
          <w:b/>
          <w:bCs/>
          <w:kern w:val="36"/>
          <w:sz w:val="20"/>
          <w:szCs w:val="20"/>
          <w:lang w:eastAsia="es-MX"/>
        </w:rPr>
        <w:t>INSTITUTO MEXICANO DEL SEGURO SOCIAL</w:t>
      </w:r>
    </w:p>
    <w:p w:rsidR="00B748BB" w:rsidRDefault="00B748BB" w:rsidP="00B748BB">
      <w:pPr>
        <w:pBdr>
          <w:bottom w:val="single" w:sz="12" w:space="0" w:color="000000"/>
        </w:pBd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es-MX"/>
        </w:rPr>
      </w:pPr>
      <w:r>
        <w:rPr>
          <w:rFonts w:ascii="Arial" w:eastAsia="Times New Roman" w:hAnsi="Arial" w:cs="Arial"/>
          <w:b/>
          <w:bCs/>
          <w:kern w:val="36"/>
          <w:sz w:val="20"/>
          <w:szCs w:val="20"/>
          <w:lang w:eastAsia="es-MX"/>
        </w:rPr>
        <w:t xml:space="preserve">UNIDAD MÉDICA DE ALTA ESPECIALIDAD </w:t>
      </w:r>
    </w:p>
    <w:p w:rsidR="00B748BB" w:rsidRDefault="00B748BB" w:rsidP="00B748BB">
      <w:pPr>
        <w:pBdr>
          <w:bottom w:val="single" w:sz="12" w:space="0" w:color="000000"/>
        </w:pBd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es-MX"/>
        </w:rPr>
      </w:pPr>
      <w:r>
        <w:rPr>
          <w:rFonts w:ascii="Arial" w:eastAsia="Times New Roman" w:hAnsi="Arial" w:cs="Arial"/>
          <w:b/>
          <w:bCs/>
          <w:kern w:val="36"/>
          <w:sz w:val="20"/>
          <w:szCs w:val="20"/>
          <w:lang w:eastAsia="es-MX"/>
        </w:rPr>
        <w:t>DEL C.M.N. “IGNACIO GARCIA “TELLEZ”</w:t>
      </w:r>
    </w:p>
    <w:p w:rsidR="00B748BB" w:rsidRDefault="00B748BB" w:rsidP="00B748BB">
      <w:pPr>
        <w:pBdr>
          <w:bottom w:val="single" w:sz="12" w:space="0" w:color="000000"/>
        </w:pBdr>
        <w:spacing w:before="120"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es-MX"/>
        </w:rPr>
      </w:pPr>
    </w:p>
    <w:p w:rsidR="00B748BB" w:rsidRDefault="00B748BB" w:rsidP="00B748BB">
      <w:pPr>
        <w:pBdr>
          <w:bottom w:val="single" w:sz="12" w:space="0" w:color="000000"/>
        </w:pBdr>
        <w:spacing w:before="120"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es-MX"/>
        </w:rPr>
      </w:pPr>
    </w:p>
    <w:p w:rsidR="00F55BB4" w:rsidRPr="00E471D5" w:rsidRDefault="00F55BB4" w:rsidP="00F55BB4">
      <w:pPr>
        <w:pBdr>
          <w:bottom w:val="single" w:sz="12" w:space="0" w:color="000000"/>
        </w:pBdr>
        <w:spacing w:before="120" w:after="0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es-MX"/>
        </w:rPr>
      </w:pPr>
      <w:r w:rsidRPr="00E471D5">
        <w:rPr>
          <w:rFonts w:ascii="Arial" w:eastAsia="Times New Roman" w:hAnsi="Arial" w:cs="Arial"/>
          <w:b/>
          <w:bCs/>
          <w:kern w:val="36"/>
          <w:sz w:val="20"/>
          <w:szCs w:val="20"/>
          <w:lang w:eastAsia="es-MX"/>
        </w:rPr>
        <w:t xml:space="preserve">AVISO mediante el cual se da a conocer acuerdo del Director de la Unidad Médica de Alta Especialidad (UMAE): Hospital de </w:t>
      </w:r>
      <w:r>
        <w:rPr>
          <w:rFonts w:ascii="Arial" w:eastAsia="Times New Roman" w:hAnsi="Arial" w:cs="Arial"/>
          <w:b/>
          <w:bCs/>
          <w:kern w:val="36"/>
          <w:sz w:val="20"/>
          <w:szCs w:val="20"/>
          <w:lang w:eastAsia="es-MX"/>
        </w:rPr>
        <w:t>Especialidades</w:t>
      </w:r>
      <w:r w:rsidRPr="00E471D5">
        <w:rPr>
          <w:rFonts w:ascii="Arial" w:eastAsia="Times New Roman" w:hAnsi="Arial" w:cs="Arial"/>
          <w:b/>
          <w:bCs/>
          <w:kern w:val="36"/>
          <w:sz w:val="20"/>
          <w:szCs w:val="20"/>
          <w:lang w:eastAsia="es-MX"/>
        </w:rPr>
        <w:t xml:space="preserve">, del Centro Médico Nacional </w:t>
      </w:r>
      <w:r>
        <w:rPr>
          <w:rFonts w:ascii="Arial" w:eastAsia="Times New Roman" w:hAnsi="Arial" w:cs="Arial"/>
          <w:b/>
          <w:bCs/>
          <w:kern w:val="36"/>
          <w:sz w:val="20"/>
          <w:szCs w:val="20"/>
          <w:lang w:eastAsia="es-MX"/>
        </w:rPr>
        <w:t>“Ignacio García Téllez”</w:t>
      </w:r>
      <w:r w:rsidRPr="00E471D5">
        <w:rPr>
          <w:rFonts w:ascii="Arial" w:eastAsia="Times New Roman" w:hAnsi="Arial" w:cs="Arial"/>
          <w:b/>
          <w:bCs/>
          <w:kern w:val="36"/>
          <w:sz w:val="20"/>
          <w:szCs w:val="20"/>
          <w:lang w:eastAsia="es-MX"/>
        </w:rPr>
        <w:t xml:space="preserve">, en </w:t>
      </w:r>
      <w:r>
        <w:rPr>
          <w:rFonts w:ascii="Arial" w:eastAsia="Times New Roman" w:hAnsi="Arial" w:cs="Arial"/>
          <w:b/>
          <w:bCs/>
          <w:kern w:val="36"/>
          <w:sz w:val="20"/>
          <w:szCs w:val="20"/>
          <w:lang w:eastAsia="es-MX"/>
        </w:rPr>
        <w:t>Mérida</w:t>
      </w:r>
      <w:r w:rsidRPr="00E471D5">
        <w:rPr>
          <w:rFonts w:ascii="Arial" w:eastAsia="Times New Roman" w:hAnsi="Arial" w:cs="Arial"/>
          <w:b/>
          <w:bCs/>
          <w:kern w:val="36"/>
          <w:sz w:val="20"/>
          <w:szCs w:val="20"/>
          <w:lang w:eastAsia="es-MX"/>
        </w:rPr>
        <w:t xml:space="preserve">, </w:t>
      </w:r>
      <w:r>
        <w:rPr>
          <w:rFonts w:ascii="Arial" w:eastAsia="Times New Roman" w:hAnsi="Arial" w:cs="Arial"/>
          <w:b/>
          <w:bCs/>
          <w:kern w:val="36"/>
          <w:sz w:val="20"/>
          <w:szCs w:val="20"/>
          <w:lang w:eastAsia="es-MX"/>
        </w:rPr>
        <w:t>Yucatán</w:t>
      </w:r>
      <w:r w:rsidRPr="00E471D5">
        <w:rPr>
          <w:rFonts w:ascii="Arial" w:eastAsia="Times New Roman" w:hAnsi="Arial" w:cs="Arial"/>
          <w:b/>
          <w:bCs/>
          <w:kern w:val="36"/>
          <w:sz w:val="20"/>
          <w:szCs w:val="20"/>
          <w:lang w:eastAsia="es-MX"/>
        </w:rPr>
        <w:t>, del Instituto Mexicano del Seguro Social, para suplir sus ausencias y delegar facultades.</w:t>
      </w:r>
    </w:p>
    <w:p w:rsidR="00B748BB" w:rsidRDefault="00B748BB" w:rsidP="00B748B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</w:p>
    <w:p w:rsidR="00F55BB4" w:rsidRDefault="00F55BB4" w:rsidP="00B748B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E471D5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H. H. Autoridades Federales, Estatales y Municipales</w:t>
      </w:r>
    </w:p>
    <w:p w:rsidR="00F55BB4" w:rsidRDefault="00784E26" w:rsidP="00B748BB">
      <w:pPr>
        <w:spacing w:after="10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MX"/>
        </w:rPr>
        <w:t>Patrones, a</w:t>
      </w:r>
      <w:r w:rsidR="00F55BB4" w:rsidRPr="00E471D5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segurados y público en general.</w:t>
      </w:r>
    </w:p>
    <w:p w:rsidR="00B748BB" w:rsidRPr="00E471D5" w:rsidRDefault="00B748BB" w:rsidP="00B748BB">
      <w:pPr>
        <w:spacing w:after="101" w:line="240" w:lineRule="auto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</w:p>
    <w:p w:rsidR="00F55BB4" w:rsidRPr="00E471D5" w:rsidRDefault="00F55BB4" w:rsidP="005F4E21">
      <w:pPr>
        <w:spacing w:after="101" w:line="240" w:lineRule="auto"/>
        <w:jc w:val="center"/>
        <w:rPr>
          <w:rFonts w:ascii="Arial" w:eastAsia="Times New Roman" w:hAnsi="Arial" w:cs="Arial"/>
          <w:sz w:val="20"/>
          <w:szCs w:val="20"/>
          <w:lang w:eastAsia="es-MX"/>
        </w:rPr>
      </w:pPr>
      <w:r w:rsidRPr="00E471D5">
        <w:rPr>
          <w:rFonts w:ascii="Arial" w:eastAsia="Times New Roman" w:hAnsi="Arial" w:cs="Arial"/>
          <w:sz w:val="20"/>
          <w:szCs w:val="20"/>
          <w:lang w:eastAsia="es-MX"/>
        </w:rPr>
        <w:t>ACUERDO:</w:t>
      </w:r>
    </w:p>
    <w:p w:rsidR="00F55BB4" w:rsidRDefault="00F55BB4" w:rsidP="00B748BB">
      <w:pPr>
        <w:spacing w:after="10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E471D5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Con fundamento en lo dispuesto por el Artículo 251-A, de la Ley del Seguro Social, artículos 138 y 148, del Reglamento Interior del Instituto Mexicano del Seguro Social, en ejercicio de las facultades como Director de la Unidad Médica de Alta Especialidad (UMAE): Hospital de </w:t>
      </w:r>
      <w:r>
        <w:rPr>
          <w:rFonts w:ascii="Arial" w:eastAsia="Times New Roman" w:hAnsi="Arial" w:cs="Arial"/>
          <w:color w:val="000000"/>
          <w:sz w:val="20"/>
          <w:szCs w:val="20"/>
          <w:lang w:eastAsia="es-MX"/>
        </w:rPr>
        <w:t>Especialidades</w:t>
      </w:r>
      <w:r w:rsidRPr="00E471D5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, del Centro Médico Nacional </w:t>
      </w:r>
      <w:r>
        <w:rPr>
          <w:rFonts w:ascii="Arial" w:eastAsia="Times New Roman" w:hAnsi="Arial" w:cs="Arial"/>
          <w:color w:val="000000"/>
          <w:sz w:val="20"/>
          <w:szCs w:val="20"/>
          <w:lang w:eastAsia="es-MX"/>
        </w:rPr>
        <w:t>“Ignacio García Téllez</w:t>
      </w:r>
      <w:r w:rsidRPr="00E471D5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, en </w:t>
      </w:r>
      <w:r>
        <w:rPr>
          <w:rFonts w:ascii="Arial" w:eastAsia="Times New Roman" w:hAnsi="Arial" w:cs="Arial"/>
          <w:color w:val="000000"/>
          <w:sz w:val="20"/>
          <w:szCs w:val="20"/>
          <w:lang w:eastAsia="es-MX"/>
        </w:rPr>
        <w:t>Mérida</w:t>
      </w:r>
      <w:r w:rsidRPr="00E471D5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, </w:t>
      </w:r>
      <w:r>
        <w:rPr>
          <w:rFonts w:ascii="Arial" w:eastAsia="Times New Roman" w:hAnsi="Arial" w:cs="Arial"/>
          <w:color w:val="000000"/>
          <w:sz w:val="20"/>
          <w:szCs w:val="20"/>
          <w:lang w:eastAsia="es-MX"/>
        </w:rPr>
        <w:t>Yucatán</w:t>
      </w:r>
      <w:r w:rsidRPr="00E471D5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, del Instituto Mexicano del Seguro Social, conforme a la designación que el H. Consejo Técnico del propio Instituto hiciera en mi favor, mediante Acuerdo </w:t>
      </w:r>
      <w:r w:rsidRPr="00F55BB4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ACDO.AS1.HCT.210710/173.P.DG, de fecha 21 de julio de 2010 </w:t>
      </w:r>
      <w:r w:rsidRPr="00E471D5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y, para los efectos de los Artículos 148 y 157 último párrafo, del Reglamento Interior del Instituto Mexicano del Seguro Social, comunico que he designado al Doctor </w:t>
      </w:r>
      <w:r w:rsidR="00D42516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Francisco Javier Cuervo Moguel</w:t>
      </w:r>
      <w:r w:rsidRPr="00E471D5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, en su carácter de </w:t>
      </w:r>
      <w:r>
        <w:rPr>
          <w:rFonts w:ascii="Arial" w:eastAsia="Times New Roman" w:hAnsi="Arial" w:cs="Arial"/>
          <w:color w:val="000000"/>
          <w:sz w:val="20"/>
          <w:szCs w:val="20"/>
          <w:lang w:eastAsia="es-MX"/>
        </w:rPr>
        <w:t>titular de la Dirección Médica</w:t>
      </w:r>
      <w:r w:rsidRPr="00E471D5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, como la persona que suplirá mis ausencias, autorizándole para firmar y despachar la documentación que a este Órgano de Operación Administrativa Desconcentrada corresponde, </w:t>
      </w:r>
      <w:r w:rsidR="006D5496" w:rsidRPr="00C72B32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incluyendo la suscripción de las resoluciones que deba emitir el Director de la Unidad Médica de Alta Especialidad</w:t>
      </w:r>
      <w:r w:rsidR="00841DC2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:</w:t>
      </w:r>
      <w:r w:rsidR="006D5496" w:rsidRPr="00C72B32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Hospital de Especialidades del Centro Médico Nacional “Ignacio García Té</w:t>
      </w:r>
      <w:r w:rsidR="00036CA9" w:rsidRPr="00C72B32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llez”, en Mérida, Yucatán, del I</w:t>
      </w:r>
      <w:r w:rsidR="006D5496" w:rsidRPr="00C72B32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nstituto Mexicano del Seguro Social,</w:t>
      </w:r>
      <w:r w:rsidR="006D5496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</w:t>
      </w:r>
      <w:r w:rsidRPr="00E471D5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lo que se tendrá entendido para todos los efectos a que haya lugar.</w:t>
      </w:r>
    </w:p>
    <w:p w:rsidR="00B748BB" w:rsidRDefault="00313935" w:rsidP="00F55BB4">
      <w:pPr>
        <w:spacing w:after="101" w:line="240" w:lineRule="auto"/>
        <w:ind w:firstLine="288"/>
        <w:jc w:val="both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</w:t>
      </w:r>
    </w:p>
    <w:p w:rsidR="00B748BB" w:rsidRDefault="00B748BB" w:rsidP="00F55BB4">
      <w:pPr>
        <w:spacing w:after="101" w:line="240" w:lineRule="auto"/>
        <w:ind w:firstLine="288"/>
        <w:jc w:val="both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</w:p>
    <w:p w:rsidR="00B748BB" w:rsidRDefault="00B748BB" w:rsidP="00B748BB">
      <w:pPr>
        <w:spacing w:after="101" w:line="240" w:lineRule="auto"/>
        <w:ind w:firstLine="288"/>
        <w:jc w:val="center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MX"/>
        </w:rPr>
        <w:t>Mérida</w:t>
      </w:r>
      <w:r w:rsidRPr="00E471D5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, </w:t>
      </w:r>
      <w:r>
        <w:rPr>
          <w:rFonts w:ascii="Arial" w:eastAsia="Times New Roman" w:hAnsi="Arial" w:cs="Arial"/>
          <w:color w:val="000000"/>
          <w:sz w:val="20"/>
          <w:szCs w:val="20"/>
          <w:lang w:eastAsia="es-MX"/>
        </w:rPr>
        <w:t>Yucatán</w:t>
      </w:r>
      <w:r w:rsidRPr="00E471D5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, a </w:t>
      </w:r>
      <w:r>
        <w:rPr>
          <w:rFonts w:ascii="Arial" w:eastAsia="Times New Roman" w:hAnsi="Arial" w:cs="Arial"/>
          <w:color w:val="000000"/>
          <w:sz w:val="20"/>
          <w:szCs w:val="20"/>
          <w:lang w:eastAsia="es-MX"/>
        </w:rPr>
        <w:t>2</w:t>
      </w:r>
      <w:r w:rsidR="0017526B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4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de </w:t>
      </w:r>
      <w:r w:rsidR="00D42516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noviembre</w:t>
      </w:r>
      <w:r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de 201</w:t>
      </w:r>
      <w:r w:rsidR="00D42516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6</w:t>
      </w:r>
      <w:r>
        <w:rPr>
          <w:rFonts w:ascii="Arial" w:eastAsia="Times New Roman" w:hAnsi="Arial" w:cs="Arial"/>
          <w:color w:val="000000"/>
          <w:sz w:val="20"/>
          <w:szCs w:val="20"/>
          <w:lang w:eastAsia="es-MX"/>
        </w:rPr>
        <w:t>.</w:t>
      </w:r>
    </w:p>
    <w:p w:rsidR="00B748BB" w:rsidRPr="00E471D5" w:rsidRDefault="00B748BB" w:rsidP="00F55BB4">
      <w:pPr>
        <w:spacing w:after="101" w:line="240" w:lineRule="auto"/>
        <w:ind w:firstLine="288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</w:p>
    <w:p w:rsidR="00F55BB4" w:rsidRDefault="00F55BB4" w:rsidP="00055FC3">
      <w:pPr>
        <w:spacing w:after="0" w:line="240" w:lineRule="auto"/>
        <w:ind w:firstLine="289"/>
        <w:jc w:val="center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E471D5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Atentamente</w:t>
      </w:r>
    </w:p>
    <w:p w:rsidR="00D3624B" w:rsidRPr="00E471D5" w:rsidRDefault="00D3624B" w:rsidP="00055FC3">
      <w:pPr>
        <w:spacing w:after="0" w:line="240" w:lineRule="auto"/>
        <w:ind w:firstLine="289"/>
        <w:jc w:val="center"/>
        <w:rPr>
          <w:rFonts w:ascii="Arial" w:eastAsia="Times New Roman" w:hAnsi="Arial" w:cs="Arial"/>
          <w:sz w:val="20"/>
          <w:szCs w:val="20"/>
          <w:lang w:eastAsia="es-MX"/>
        </w:rPr>
      </w:pPr>
    </w:p>
    <w:p w:rsidR="00B748BB" w:rsidRDefault="00D3624B" w:rsidP="00055FC3">
      <w:pPr>
        <w:spacing w:after="0" w:line="240" w:lineRule="auto"/>
        <w:ind w:firstLine="289"/>
        <w:jc w:val="center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MX"/>
        </w:rPr>
        <w:t xml:space="preserve">Dr. </w:t>
      </w:r>
      <w:r w:rsidR="00B748B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MX"/>
        </w:rPr>
        <w:t>Luis Fernando Aguilar Castillejos</w:t>
      </w:r>
    </w:p>
    <w:p w:rsidR="00B748BB" w:rsidRDefault="00B748BB" w:rsidP="00B748BB">
      <w:pPr>
        <w:spacing w:after="101" w:line="240" w:lineRule="auto"/>
        <w:ind w:firstLine="288"/>
        <w:jc w:val="center"/>
        <w:rPr>
          <w:rFonts w:ascii="Arial" w:eastAsia="Times New Roman" w:hAnsi="Arial" w:cs="Arial"/>
          <w:sz w:val="20"/>
          <w:szCs w:val="20"/>
          <w:lang w:eastAsia="es-MX"/>
        </w:rPr>
      </w:pPr>
    </w:p>
    <w:p w:rsidR="00055FC3" w:rsidRDefault="00055FC3" w:rsidP="00B748BB">
      <w:pPr>
        <w:spacing w:after="101" w:line="240" w:lineRule="auto"/>
        <w:ind w:firstLine="288"/>
        <w:jc w:val="center"/>
        <w:rPr>
          <w:rFonts w:ascii="Arial" w:eastAsia="Times New Roman" w:hAnsi="Arial" w:cs="Arial"/>
          <w:sz w:val="20"/>
          <w:szCs w:val="20"/>
          <w:lang w:eastAsia="es-MX"/>
        </w:rPr>
      </w:pPr>
    </w:p>
    <w:p w:rsidR="00055FC3" w:rsidRPr="00E471D5" w:rsidRDefault="00055FC3" w:rsidP="00B748BB">
      <w:pPr>
        <w:spacing w:after="101" w:line="240" w:lineRule="auto"/>
        <w:ind w:firstLine="288"/>
        <w:jc w:val="center"/>
        <w:rPr>
          <w:rFonts w:ascii="Arial" w:eastAsia="Times New Roman" w:hAnsi="Arial" w:cs="Arial"/>
          <w:sz w:val="20"/>
          <w:szCs w:val="20"/>
          <w:lang w:eastAsia="es-MX"/>
        </w:rPr>
      </w:pPr>
    </w:p>
    <w:p w:rsidR="00F55BB4" w:rsidRPr="00E471D5" w:rsidRDefault="00F55BB4" w:rsidP="00B748BB">
      <w:pPr>
        <w:spacing w:after="101" w:line="240" w:lineRule="auto"/>
        <w:ind w:firstLine="288"/>
        <w:jc w:val="center"/>
        <w:rPr>
          <w:rFonts w:ascii="Arial" w:eastAsia="Times New Roman" w:hAnsi="Arial" w:cs="Arial"/>
          <w:sz w:val="20"/>
          <w:szCs w:val="20"/>
          <w:lang w:eastAsia="es-MX"/>
        </w:rPr>
      </w:pPr>
      <w:r w:rsidRPr="00E471D5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Director de la Unidad Médica de Alta Especialidad Hospital de </w:t>
      </w:r>
      <w:r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Especialidades </w:t>
      </w:r>
      <w:r w:rsidRPr="00E471D5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del Centro Médico Nacional </w:t>
      </w:r>
      <w:r>
        <w:rPr>
          <w:rFonts w:ascii="Arial" w:eastAsia="Times New Roman" w:hAnsi="Arial" w:cs="Arial"/>
          <w:color w:val="000000"/>
          <w:sz w:val="20"/>
          <w:szCs w:val="20"/>
          <w:lang w:eastAsia="es-MX"/>
        </w:rPr>
        <w:t>“Ignacio García Téllez”</w:t>
      </w:r>
    </w:p>
    <w:p w:rsidR="00F55BB4" w:rsidRPr="00E471D5" w:rsidRDefault="00F55BB4" w:rsidP="00B748BB">
      <w:pPr>
        <w:jc w:val="center"/>
        <w:rPr>
          <w:rFonts w:ascii="Arial" w:hAnsi="Arial" w:cs="Arial"/>
          <w:sz w:val="20"/>
          <w:szCs w:val="20"/>
        </w:rPr>
      </w:pPr>
    </w:p>
    <w:p w:rsidR="0057115C" w:rsidRDefault="00A20B6A"/>
    <w:sectPr w:rsidR="0057115C" w:rsidSect="00B748BB">
      <w:pgSz w:w="12240" w:h="15840"/>
      <w:pgMar w:top="532" w:right="1701" w:bottom="1417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B6A" w:rsidRDefault="00A20B6A" w:rsidP="00B748BB">
      <w:pPr>
        <w:spacing w:after="0" w:line="240" w:lineRule="auto"/>
      </w:pPr>
      <w:r>
        <w:separator/>
      </w:r>
    </w:p>
  </w:endnote>
  <w:endnote w:type="continuationSeparator" w:id="0">
    <w:p w:rsidR="00A20B6A" w:rsidRDefault="00A20B6A" w:rsidP="00B74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B6A" w:rsidRDefault="00A20B6A" w:rsidP="00B748BB">
      <w:pPr>
        <w:spacing w:after="0" w:line="240" w:lineRule="auto"/>
      </w:pPr>
      <w:r>
        <w:separator/>
      </w:r>
    </w:p>
  </w:footnote>
  <w:footnote w:type="continuationSeparator" w:id="0">
    <w:p w:rsidR="00A20B6A" w:rsidRDefault="00A20B6A" w:rsidP="00B748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BB4"/>
    <w:rsid w:val="00036CA9"/>
    <w:rsid w:val="00050AB7"/>
    <w:rsid w:val="00055FC3"/>
    <w:rsid w:val="00092907"/>
    <w:rsid w:val="000A1CFC"/>
    <w:rsid w:val="0017526B"/>
    <w:rsid w:val="002C0EB1"/>
    <w:rsid w:val="00313935"/>
    <w:rsid w:val="00375A3E"/>
    <w:rsid w:val="005F4E21"/>
    <w:rsid w:val="006D5496"/>
    <w:rsid w:val="00767DAF"/>
    <w:rsid w:val="00784E26"/>
    <w:rsid w:val="00793D88"/>
    <w:rsid w:val="00841DC2"/>
    <w:rsid w:val="0086353F"/>
    <w:rsid w:val="009B733A"/>
    <w:rsid w:val="00A20B6A"/>
    <w:rsid w:val="00B748BB"/>
    <w:rsid w:val="00BA4AFE"/>
    <w:rsid w:val="00BA7261"/>
    <w:rsid w:val="00C72B32"/>
    <w:rsid w:val="00D3624B"/>
    <w:rsid w:val="00D42516"/>
    <w:rsid w:val="00E032CD"/>
    <w:rsid w:val="00E045C5"/>
    <w:rsid w:val="00F5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B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74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48B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748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48BB"/>
  </w:style>
  <w:style w:type="paragraph" w:styleId="Piedepgina">
    <w:name w:val="footer"/>
    <w:basedOn w:val="Normal"/>
    <w:link w:val="PiedepginaCar"/>
    <w:uiPriority w:val="99"/>
    <w:unhideWhenUsed/>
    <w:rsid w:val="00B748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48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B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74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48B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748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48BB"/>
  </w:style>
  <w:style w:type="paragraph" w:styleId="Piedepgina">
    <w:name w:val="footer"/>
    <w:basedOn w:val="Normal"/>
    <w:link w:val="PiedepginaCar"/>
    <w:uiPriority w:val="99"/>
    <w:unhideWhenUsed/>
    <w:rsid w:val="00B748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4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Margarita Hernández Alvarez</dc:creator>
  <cp:lastModifiedBy>Jose De La Cruz Lezama Castro</cp:lastModifiedBy>
  <cp:revision>3</cp:revision>
  <cp:lastPrinted>2015-04-28T14:29:00Z</cp:lastPrinted>
  <dcterms:created xsi:type="dcterms:W3CDTF">2016-11-22T13:21:00Z</dcterms:created>
  <dcterms:modified xsi:type="dcterms:W3CDTF">2016-11-22T13:24:00Z</dcterms:modified>
</cp:coreProperties>
</file>