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745" w:rsidRPr="00626745" w:rsidRDefault="00626745" w:rsidP="00112EC1">
      <w:pPr>
        <w:pStyle w:val="Normal0"/>
        <w:ind w:left="284"/>
        <w:jc w:val="both"/>
        <w:outlineLvl w:val="0"/>
        <w:rPr>
          <w:rFonts w:ascii="Soberana Sans" w:hAnsi="Soberana Sans"/>
          <w:b/>
        </w:rPr>
      </w:pPr>
      <w:r w:rsidRPr="00626745">
        <w:rPr>
          <w:rFonts w:ascii="Soberana Sans" w:hAnsi="Soberana Sans"/>
          <w:b/>
        </w:rPr>
        <w:t>Acuerdo emitido por el Director del IMSS Mikel Andoni Arriola Peñalosa de fecha 26 de mayo de 2016, mediante el cual se delega en la persona titular de la Dirección de Administración, así como a las personas titulares de las Delegaciones y Unidades Médicas de Alta Especialidad, en su ámbito de competencia, la facultad de autorizar los convenios a que se refiere el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que se susciten con los particulares’</w:t>
      </w:r>
    </w:p>
    <w:p w:rsidR="00626745" w:rsidRPr="00A960EC" w:rsidRDefault="00626745" w:rsidP="00626745">
      <w:pPr>
        <w:pBdr>
          <w:bottom w:val="single" w:sz="12" w:space="0" w:color="000000"/>
        </w:pBdr>
        <w:jc w:val="both"/>
        <w:outlineLvl w:val="0"/>
        <w:rPr>
          <w:rFonts w:ascii="Times" w:eastAsia="Times New Roman" w:hAnsi="Times"/>
          <w:b/>
          <w:bCs/>
          <w:kern w:val="36"/>
          <w:sz w:val="20"/>
          <w:szCs w:val="20"/>
          <w:lang w:eastAsia="es-MX"/>
        </w:rPr>
      </w:pPr>
    </w:p>
    <w:p w:rsidR="00626745" w:rsidRPr="00424ADA" w:rsidRDefault="00626745" w:rsidP="00626745">
      <w:pPr>
        <w:pBdr>
          <w:top w:val="single" w:sz="6" w:space="0" w:color="000000"/>
        </w:pBdr>
        <w:spacing w:before="100" w:beforeAutospacing="1" w:after="101"/>
        <w:jc w:val="both"/>
        <w:outlineLvl w:val="1"/>
        <w:rPr>
          <w:rFonts w:ascii="Arial" w:eastAsia="Times New Roman" w:hAnsi="Arial" w:cs="Arial"/>
          <w:b/>
          <w:bCs/>
          <w:color w:val="2F2F2F"/>
          <w:sz w:val="20"/>
          <w:szCs w:val="20"/>
          <w:lang w:eastAsia="es-MX"/>
        </w:rPr>
      </w:pPr>
      <w:r w:rsidRPr="00A960EC">
        <w:rPr>
          <w:rFonts w:ascii="Arial" w:eastAsia="Times New Roman" w:hAnsi="Arial" w:cs="Arial"/>
          <w:b/>
          <w:bCs/>
          <w:color w:val="2F2F2F"/>
          <w:sz w:val="20"/>
          <w:szCs w:val="20"/>
          <w:lang w:eastAsia="es-MX"/>
        </w:rPr>
        <w:t xml:space="preserve">Al margen un logotipo, que dice: Instituto Mexicano del Seguro Social.- Seguridad y Solidaridad Social.- </w:t>
      </w:r>
      <w:r>
        <w:rPr>
          <w:rFonts w:ascii="Arial" w:eastAsia="Times New Roman" w:hAnsi="Arial" w:cs="Arial"/>
          <w:b/>
          <w:bCs/>
          <w:color w:val="2F2F2F"/>
          <w:sz w:val="20"/>
          <w:szCs w:val="20"/>
          <w:lang w:eastAsia="es-MX"/>
        </w:rPr>
        <w:t>Dirección Jurídica.</w:t>
      </w:r>
      <w:bookmarkStart w:id="0" w:name="_GoBack"/>
      <w:bookmarkEnd w:id="0"/>
    </w:p>
    <w:p w:rsidR="00626745" w:rsidRDefault="00626745" w:rsidP="00112EC1">
      <w:pPr>
        <w:pStyle w:val="Normal0"/>
        <w:ind w:left="284"/>
        <w:jc w:val="both"/>
        <w:outlineLvl w:val="0"/>
        <w:rPr>
          <w:rFonts w:ascii="Soberana Sans" w:hAnsi="Soberana Sans"/>
          <w:b/>
        </w:rPr>
      </w:pPr>
    </w:p>
    <w:p w:rsidR="00A06C13" w:rsidRDefault="0099551E" w:rsidP="00112EC1">
      <w:pPr>
        <w:pStyle w:val="Normal0"/>
        <w:ind w:left="284"/>
        <w:jc w:val="both"/>
        <w:outlineLvl w:val="0"/>
        <w:rPr>
          <w:rFonts w:ascii="Soberana Sans" w:hAnsi="Soberana Sans"/>
        </w:rPr>
      </w:pPr>
      <w:r w:rsidRPr="00112EC1">
        <w:rPr>
          <w:rFonts w:ascii="Soberana Sans" w:hAnsi="Soberana Sans"/>
          <w:b/>
        </w:rPr>
        <w:t>MIKEL ANDONI ARRIOLA PEÑALOSA</w:t>
      </w:r>
      <w:r>
        <w:rPr>
          <w:rFonts w:ascii="Soberana Sans" w:hAnsi="Soberana Sans"/>
        </w:rPr>
        <w:t>, Director General del Instituto Mexicano del Seguro Social, con fundamento en los artículos 256 y 268, fracción VIII, de la Ley del Seguro Social; 5</w:t>
      </w:r>
      <w:r w:rsidR="009604DB">
        <w:rPr>
          <w:rFonts w:ascii="Soberana Sans" w:hAnsi="Soberana Sans"/>
        </w:rPr>
        <w:t>o</w:t>
      </w:r>
      <w:r>
        <w:rPr>
          <w:rFonts w:ascii="Soberana Sans" w:hAnsi="Soberana Sans"/>
        </w:rPr>
        <w:t>. y 59, fracción XIV, de la Ley Federal de las Entidades Paraestatales; 66, fracción XVI, del Reglamento Interior del Instituto Mexicano del Seguro Social, así como Décimo Tercero del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que se susciten con los particulares’, y</w:t>
      </w:r>
    </w:p>
    <w:p w:rsidR="0099551E" w:rsidRDefault="0099551E" w:rsidP="0099551E">
      <w:pPr>
        <w:pStyle w:val="Normal0"/>
        <w:ind w:left="284"/>
        <w:outlineLvl w:val="0"/>
        <w:rPr>
          <w:rFonts w:ascii="Soberana Sans" w:hAnsi="Soberana Sans"/>
        </w:rPr>
      </w:pPr>
    </w:p>
    <w:p w:rsidR="0099551E" w:rsidRPr="00112EC1" w:rsidRDefault="0099551E" w:rsidP="00112EC1">
      <w:pPr>
        <w:pStyle w:val="Normal0"/>
        <w:ind w:left="284"/>
        <w:jc w:val="center"/>
        <w:outlineLvl w:val="0"/>
        <w:rPr>
          <w:rFonts w:ascii="Soberana Sans" w:hAnsi="Soberana Sans"/>
          <w:b/>
        </w:rPr>
      </w:pPr>
      <w:r w:rsidRPr="00112EC1">
        <w:rPr>
          <w:rFonts w:ascii="Soberana Sans" w:hAnsi="Soberana Sans"/>
          <w:b/>
        </w:rPr>
        <w:t>CONSIDERANDO</w:t>
      </w:r>
    </w:p>
    <w:p w:rsidR="0099551E" w:rsidRDefault="0099551E" w:rsidP="0099551E">
      <w:pPr>
        <w:pStyle w:val="Normal0"/>
        <w:ind w:left="284"/>
        <w:outlineLvl w:val="0"/>
        <w:rPr>
          <w:rFonts w:ascii="Soberana Sans" w:hAnsi="Soberana Sans"/>
        </w:rPr>
      </w:pPr>
    </w:p>
    <w:p w:rsidR="0099551E" w:rsidRDefault="0099551E" w:rsidP="00112EC1">
      <w:pPr>
        <w:pStyle w:val="Normal0"/>
        <w:ind w:left="284"/>
        <w:jc w:val="both"/>
        <w:outlineLvl w:val="0"/>
        <w:rPr>
          <w:rFonts w:ascii="Soberana Sans" w:hAnsi="Soberana Sans"/>
        </w:rPr>
      </w:pPr>
      <w:r>
        <w:rPr>
          <w:rFonts w:ascii="Soberana Sans" w:hAnsi="Soberana Sans"/>
        </w:rPr>
        <w:t xml:space="preserve">Que el Plan Nacional de Desarrollo 2013-2018 contempla como una de sus líneas de </w:t>
      </w:r>
      <w:proofErr w:type="gramStart"/>
      <w:r>
        <w:rPr>
          <w:rFonts w:ascii="Soberana Sans" w:hAnsi="Soberana Sans"/>
        </w:rPr>
        <w:t>acción</w:t>
      </w:r>
      <w:proofErr w:type="gramEnd"/>
      <w:r>
        <w:rPr>
          <w:rFonts w:ascii="Soberana Sans" w:hAnsi="Soberana Sans"/>
        </w:rPr>
        <w:t xml:space="preserve"> dentro de la Meta Nacional “México en Paz”, la de “Fortalecer el establecimiento en todo el país de los medios alternativos de solución de controversias”;</w:t>
      </w:r>
    </w:p>
    <w:p w:rsidR="0099551E" w:rsidRDefault="0099551E" w:rsidP="0099551E">
      <w:pPr>
        <w:pStyle w:val="Normal0"/>
        <w:ind w:left="284"/>
        <w:outlineLvl w:val="0"/>
        <w:rPr>
          <w:rFonts w:ascii="Soberana Sans" w:hAnsi="Soberana Sans"/>
        </w:rPr>
      </w:pPr>
    </w:p>
    <w:p w:rsidR="0099551E" w:rsidRDefault="0099551E" w:rsidP="00112EC1">
      <w:pPr>
        <w:pStyle w:val="Normal0"/>
        <w:ind w:left="238"/>
        <w:jc w:val="both"/>
        <w:outlineLvl w:val="0"/>
        <w:rPr>
          <w:rFonts w:ascii="Soberana Sans" w:hAnsi="Soberana Sans"/>
        </w:rPr>
      </w:pPr>
      <w:r>
        <w:rPr>
          <w:rFonts w:ascii="Soberana Sans" w:hAnsi="Soberana Sans"/>
        </w:rPr>
        <w:t>Que con el propósito de alcanzar una justicia expedita que resuelva los conflictos del Instituto con la ciudadanía de manera pronta, completa e imparcial, el Instituto Mexicano del Seguro Social está comprometido en impulsar la conciliación, el convenio o los acuerdos que las leyes establecen como medios alternativos de solución de controversias, en aquellos casos en que se presenten elementos valorativos objetivos que pronostiquen un resultado adverso en un litigio o controversia y que, a la luz de un análisis del costo-beneficio y de riesgos predecibles, permitan establecer las mejores condiciones para el Estado y, con ello, evitar erogaciones mayores al erario federal;</w:t>
      </w:r>
    </w:p>
    <w:p w:rsidR="0099551E" w:rsidRDefault="0099551E" w:rsidP="0099551E">
      <w:pPr>
        <w:pStyle w:val="Normal0"/>
        <w:ind w:left="284"/>
        <w:jc w:val="both"/>
        <w:outlineLvl w:val="0"/>
        <w:rPr>
          <w:rFonts w:ascii="Soberana Sans" w:hAnsi="Soberana Sans"/>
        </w:rPr>
      </w:pPr>
    </w:p>
    <w:p w:rsidR="0099551E" w:rsidRDefault="0099551E" w:rsidP="0099551E">
      <w:pPr>
        <w:pStyle w:val="Normal0"/>
        <w:ind w:left="284"/>
        <w:jc w:val="both"/>
        <w:outlineLvl w:val="0"/>
        <w:rPr>
          <w:rFonts w:ascii="Soberana Sans" w:hAnsi="Soberana Sans"/>
        </w:rPr>
      </w:pPr>
      <w:r>
        <w:rPr>
          <w:rFonts w:ascii="Soberana Sans" w:hAnsi="Soberana Sans"/>
        </w:rPr>
        <w:lastRenderedPageBreak/>
        <w:t>Que de acuerdo a lo dispuesto en el artículo Décimo Tercero del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que se susciten con los particulares</w:t>
      </w:r>
      <w:r w:rsidR="009604DB">
        <w:rPr>
          <w:rFonts w:ascii="Soberana Sans" w:hAnsi="Soberana Sans"/>
        </w:rPr>
        <w:t>’</w:t>
      </w:r>
      <w:r>
        <w:rPr>
          <w:rFonts w:ascii="Soberana Sans" w:hAnsi="Soberana Sans"/>
        </w:rPr>
        <w:t>, corresponde al Director General autorizar los convenios que suscriba el Instituto para poner fin a los procedimientos administrativos o jurisdiccionales;</w:t>
      </w:r>
    </w:p>
    <w:p w:rsidR="0099551E" w:rsidRDefault="0099551E" w:rsidP="0099551E">
      <w:pPr>
        <w:pStyle w:val="Normal0"/>
        <w:ind w:left="284"/>
        <w:jc w:val="both"/>
        <w:outlineLvl w:val="0"/>
        <w:rPr>
          <w:rFonts w:ascii="Soberana Sans" w:hAnsi="Soberana Sans"/>
        </w:rPr>
      </w:pPr>
    </w:p>
    <w:p w:rsidR="0099551E" w:rsidRDefault="0099551E" w:rsidP="0099551E">
      <w:pPr>
        <w:pStyle w:val="Normal0"/>
        <w:ind w:left="284"/>
        <w:jc w:val="both"/>
        <w:outlineLvl w:val="0"/>
        <w:rPr>
          <w:rFonts w:ascii="Soberana Sans" w:hAnsi="Soberana Sans"/>
        </w:rPr>
      </w:pPr>
      <w:r>
        <w:rPr>
          <w:rFonts w:ascii="Soberana Sans" w:hAnsi="Soberana Sans"/>
        </w:rPr>
        <w:t>Que para lograr una mayor eficiencia en la administración del Seguro Social y en el despacho de los asuntos de su competencia, el Instituto cuenta con órganos de operación administrativa desconcentrada;</w:t>
      </w:r>
    </w:p>
    <w:p w:rsidR="0099551E" w:rsidRDefault="0099551E" w:rsidP="0099551E">
      <w:pPr>
        <w:pStyle w:val="Normal0"/>
        <w:ind w:left="284"/>
        <w:jc w:val="both"/>
        <w:outlineLvl w:val="0"/>
        <w:rPr>
          <w:rFonts w:ascii="Soberana Sans" w:hAnsi="Soberana Sans"/>
        </w:rPr>
      </w:pPr>
    </w:p>
    <w:p w:rsidR="00694FF1" w:rsidRDefault="00694FF1" w:rsidP="0099551E">
      <w:pPr>
        <w:pStyle w:val="Normal0"/>
        <w:ind w:left="284"/>
        <w:jc w:val="both"/>
        <w:outlineLvl w:val="0"/>
        <w:rPr>
          <w:rFonts w:ascii="Soberana Sans" w:hAnsi="Soberana Sans"/>
        </w:rPr>
      </w:pPr>
      <w:r>
        <w:rPr>
          <w:rFonts w:ascii="Soberana Sans" w:hAnsi="Soberana Sans"/>
        </w:rPr>
        <w:t>Que con la finalidad de procurar la mejor organización del trabajo administrativo y agilizar la solución de las controversias que se susciten entre el Instituto y los particulares, he tenido a bien emitir el siguiente:</w:t>
      </w:r>
    </w:p>
    <w:p w:rsidR="00694FF1" w:rsidRDefault="00694FF1" w:rsidP="0099551E">
      <w:pPr>
        <w:pStyle w:val="Normal0"/>
        <w:ind w:left="284"/>
        <w:jc w:val="both"/>
        <w:outlineLvl w:val="0"/>
        <w:rPr>
          <w:rFonts w:ascii="Soberana Sans" w:hAnsi="Soberana Sans"/>
        </w:rPr>
      </w:pPr>
    </w:p>
    <w:p w:rsidR="00694FF1" w:rsidRPr="00112EC1" w:rsidRDefault="00694FF1" w:rsidP="00112EC1">
      <w:pPr>
        <w:pStyle w:val="Normal0"/>
        <w:ind w:left="284"/>
        <w:jc w:val="center"/>
        <w:outlineLvl w:val="0"/>
        <w:rPr>
          <w:rFonts w:ascii="Soberana Sans" w:hAnsi="Soberana Sans"/>
          <w:b/>
        </w:rPr>
      </w:pPr>
      <w:r w:rsidRPr="00112EC1">
        <w:rPr>
          <w:rFonts w:ascii="Soberana Sans" w:hAnsi="Soberana Sans"/>
          <w:b/>
        </w:rPr>
        <w:t>ACUERDO</w:t>
      </w:r>
    </w:p>
    <w:p w:rsidR="00694FF1" w:rsidRDefault="00694FF1" w:rsidP="0099551E">
      <w:pPr>
        <w:pStyle w:val="Normal0"/>
        <w:ind w:left="284"/>
        <w:jc w:val="both"/>
        <w:outlineLvl w:val="0"/>
        <w:rPr>
          <w:rFonts w:ascii="Soberana Sans" w:hAnsi="Soberana Sans"/>
        </w:rPr>
      </w:pPr>
    </w:p>
    <w:p w:rsidR="00694FF1" w:rsidRDefault="00694FF1" w:rsidP="0099551E">
      <w:pPr>
        <w:pStyle w:val="Normal0"/>
        <w:ind w:left="284"/>
        <w:jc w:val="both"/>
        <w:outlineLvl w:val="0"/>
        <w:rPr>
          <w:rFonts w:ascii="Soberana Sans" w:hAnsi="Soberana Sans"/>
        </w:rPr>
      </w:pPr>
      <w:r w:rsidRPr="00112EC1">
        <w:rPr>
          <w:rFonts w:ascii="Soberana Sans" w:hAnsi="Soberana Sans"/>
          <w:b/>
        </w:rPr>
        <w:t>PRIMERO.-</w:t>
      </w:r>
      <w:r w:rsidR="00112EC1">
        <w:rPr>
          <w:rFonts w:ascii="Soberana Sans" w:hAnsi="Soberana Sans"/>
        </w:rPr>
        <w:t xml:space="preserve"> </w:t>
      </w:r>
      <w:r>
        <w:rPr>
          <w:rFonts w:ascii="Soberana Sans" w:hAnsi="Soberana Sans"/>
        </w:rPr>
        <w:t>Se delega en la persona titular de la Dirección de Administración, la facultad de autorizar los convenios a que se refiere el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que se susciten con los particulares’, respecto de los procedimientos jurisdiccionales o administrativos en los que sean parte los Órganos Normativos del Instituto.</w:t>
      </w:r>
    </w:p>
    <w:p w:rsidR="00694FF1" w:rsidRDefault="00694FF1" w:rsidP="0099551E">
      <w:pPr>
        <w:pStyle w:val="Normal0"/>
        <w:ind w:left="284"/>
        <w:jc w:val="both"/>
        <w:outlineLvl w:val="0"/>
        <w:rPr>
          <w:rFonts w:ascii="Soberana Sans" w:hAnsi="Soberana Sans"/>
        </w:rPr>
      </w:pPr>
    </w:p>
    <w:p w:rsidR="00694FF1" w:rsidRDefault="00694FF1" w:rsidP="0099551E">
      <w:pPr>
        <w:pStyle w:val="Normal0"/>
        <w:ind w:left="284"/>
        <w:jc w:val="both"/>
        <w:outlineLvl w:val="0"/>
        <w:rPr>
          <w:rFonts w:ascii="Soberana Sans" w:hAnsi="Soberana Sans"/>
        </w:rPr>
      </w:pPr>
      <w:r w:rsidRPr="00112EC1">
        <w:rPr>
          <w:rFonts w:ascii="Soberana Sans" w:hAnsi="Soberana Sans"/>
          <w:b/>
        </w:rPr>
        <w:t>SEGUNDO.-</w:t>
      </w:r>
      <w:r w:rsidR="00112EC1">
        <w:rPr>
          <w:rFonts w:ascii="Soberana Sans" w:hAnsi="Soberana Sans"/>
        </w:rPr>
        <w:t xml:space="preserve"> </w:t>
      </w:r>
      <w:r>
        <w:rPr>
          <w:rFonts w:ascii="Soberana Sans" w:hAnsi="Soberana Sans"/>
        </w:rPr>
        <w:t>Se delega en las personas titulares de las Delegaciones y Unidades Médicas de Alta Especialidad, en su ámbito de competencia, la facultad de autorizar los convenios a que se refiere el ‘Decreto por el que se establecen las acciones administrativas que deberá implementar la A</w:t>
      </w:r>
      <w:r w:rsidR="00112EC1">
        <w:rPr>
          <w:rFonts w:ascii="Soberana Sans" w:hAnsi="Soberana Sans"/>
        </w:rPr>
        <w:t>dministración Pública Federal para llevar a cabo la conciliación o la celebración de convenios o acuerdos previstos en las leyes respectivas como medios alternativos de solución de controversias que se susciten con los particulares’, respecto de los procedimientos jurisdiccionales o administrativos en los que sean parte los Órganos de Operación Administrativa Desconcentrada a su cargo.</w:t>
      </w:r>
    </w:p>
    <w:p w:rsidR="00112EC1" w:rsidRDefault="00112EC1" w:rsidP="0099551E">
      <w:pPr>
        <w:pStyle w:val="Normal0"/>
        <w:ind w:left="284"/>
        <w:jc w:val="both"/>
        <w:outlineLvl w:val="0"/>
        <w:rPr>
          <w:rFonts w:ascii="Soberana Sans" w:hAnsi="Soberana Sans"/>
        </w:rPr>
      </w:pPr>
    </w:p>
    <w:p w:rsidR="00112EC1" w:rsidRDefault="00112EC1" w:rsidP="0099551E">
      <w:pPr>
        <w:pStyle w:val="Normal0"/>
        <w:ind w:left="284"/>
        <w:jc w:val="both"/>
        <w:outlineLvl w:val="0"/>
        <w:rPr>
          <w:rFonts w:ascii="Soberana Sans" w:hAnsi="Soberana Sans"/>
        </w:rPr>
      </w:pPr>
      <w:r w:rsidRPr="00112EC1">
        <w:rPr>
          <w:rFonts w:ascii="Soberana Sans" w:hAnsi="Soberana Sans"/>
          <w:b/>
        </w:rPr>
        <w:t>TERCERO.-</w:t>
      </w:r>
      <w:r>
        <w:rPr>
          <w:rFonts w:ascii="Soberana Sans" w:hAnsi="Soberana Sans"/>
        </w:rPr>
        <w:t xml:space="preserve"> Para el ejercicio de las facultades que se les delegan conforme al presente Acuerdo, los servidores públicos mencionados deberán cumplir previamente con las disposiciones legales, administrativas y jurídicas aplicables.</w:t>
      </w:r>
    </w:p>
    <w:p w:rsidR="00112EC1" w:rsidRDefault="00112EC1" w:rsidP="0099551E">
      <w:pPr>
        <w:pStyle w:val="Normal0"/>
        <w:ind w:left="284"/>
        <w:jc w:val="both"/>
        <w:outlineLvl w:val="0"/>
        <w:rPr>
          <w:rFonts w:ascii="Soberana Sans" w:hAnsi="Soberana Sans"/>
        </w:rPr>
      </w:pPr>
    </w:p>
    <w:p w:rsidR="00112EC1" w:rsidRDefault="00112EC1" w:rsidP="0099551E">
      <w:pPr>
        <w:pStyle w:val="Normal0"/>
        <w:ind w:left="284"/>
        <w:jc w:val="both"/>
        <w:outlineLvl w:val="0"/>
        <w:rPr>
          <w:rFonts w:ascii="Soberana Sans" w:hAnsi="Soberana Sans"/>
        </w:rPr>
      </w:pPr>
      <w:r w:rsidRPr="00112EC1">
        <w:rPr>
          <w:rFonts w:ascii="Soberana Sans" w:hAnsi="Soberana Sans"/>
          <w:b/>
        </w:rPr>
        <w:t>CUARTO.-</w:t>
      </w:r>
      <w:r>
        <w:rPr>
          <w:rFonts w:ascii="Soberana Sans" w:hAnsi="Soberana Sans"/>
        </w:rPr>
        <w:t xml:space="preserve"> La delegación de facultades a que se refiere el presente Acuerdo, se otorga </w:t>
      </w:r>
      <w:r>
        <w:rPr>
          <w:rFonts w:ascii="Soberana Sans" w:hAnsi="Soberana Sans"/>
        </w:rPr>
        <w:lastRenderedPageBreak/>
        <w:t>sin perjuicio de su ejercicio directo por el Director General del Instituto.</w:t>
      </w:r>
    </w:p>
    <w:p w:rsidR="00112EC1" w:rsidRDefault="00112EC1" w:rsidP="0099551E">
      <w:pPr>
        <w:pStyle w:val="Normal0"/>
        <w:ind w:left="284"/>
        <w:jc w:val="both"/>
        <w:outlineLvl w:val="0"/>
        <w:rPr>
          <w:rFonts w:ascii="Soberana Sans" w:hAnsi="Soberana Sans"/>
        </w:rPr>
      </w:pPr>
    </w:p>
    <w:p w:rsidR="00112EC1" w:rsidRPr="00112EC1" w:rsidRDefault="00112EC1" w:rsidP="00112EC1">
      <w:pPr>
        <w:pStyle w:val="Normal0"/>
        <w:ind w:left="284"/>
        <w:jc w:val="center"/>
        <w:outlineLvl w:val="0"/>
        <w:rPr>
          <w:rFonts w:ascii="Soberana Sans" w:hAnsi="Soberana Sans"/>
          <w:b/>
        </w:rPr>
      </w:pPr>
      <w:r w:rsidRPr="00112EC1">
        <w:rPr>
          <w:rFonts w:ascii="Soberana Sans" w:hAnsi="Soberana Sans"/>
          <w:b/>
        </w:rPr>
        <w:t>TRANSITORIO</w:t>
      </w:r>
    </w:p>
    <w:p w:rsidR="00112EC1" w:rsidRDefault="00112EC1" w:rsidP="0099551E">
      <w:pPr>
        <w:pStyle w:val="Normal0"/>
        <w:ind w:left="284"/>
        <w:jc w:val="both"/>
        <w:outlineLvl w:val="0"/>
        <w:rPr>
          <w:rFonts w:ascii="Soberana Sans" w:hAnsi="Soberana Sans"/>
        </w:rPr>
      </w:pPr>
    </w:p>
    <w:p w:rsidR="00112EC1" w:rsidRDefault="00112EC1" w:rsidP="0099551E">
      <w:pPr>
        <w:pStyle w:val="Normal0"/>
        <w:ind w:left="284"/>
        <w:jc w:val="both"/>
        <w:outlineLvl w:val="0"/>
        <w:rPr>
          <w:rFonts w:ascii="Soberana Sans" w:hAnsi="Soberana Sans"/>
        </w:rPr>
      </w:pPr>
      <w:r w:rsidRPr="00112EC1">
        <w:rPr>
          <w:rFonts w:ascii="Soberana Sans" w:hAnsi="Soberana Sans"/>
          <w:b/>
        </w:rPr>
        <w:t>PRIMERO.-</w:t>
      </w:r>
      <w:r>
        <w:rPr>
          <w:rFonts w:ascii="Soberana Sans" w:hAnsi="Soberana Sans"/>
        </w:rPr>
        <w:t xml:space="preserve"> El presente Acuerdo entrará en vigor a</w:t>
      </w:r>
      <w:r w:rsidR="009604DB">
        <w:rPr>
          <w:rFonts w:ascii="Soberana Sans" w:hAnsi="Soberana Sans"/>
        </w:rPr>
        <w:t>l</w:t>
      </w:r>
      <w:r>
        <w:rPr>
          <w:rFonts w:ascii="Soberana Sans" w:hAnsi="Soberana Sans"/>
        </w:rPr>
        <w:t xml:space="preserve"> día siguiente de su suscripción.</w:t>
      </w:r>
    </w:p>
    <w:p w:rsidR="00112EC1" w:rsidRDefault="00112EC1" w:rsidP="0099551E">
      <w:pPr>
        <w:pStyle w:val="Normal0"/>
        <w:ind w:left="284"/>
        <w:jc w:val="both"/>
        <w:outlineLvl w:val="0"/>
        <w:rPr>
          <w:rFonts w:ascii="Soberana Sans" w:hAnsi="Soberana Sans"/>
        </w:rPr>
      </w:pPr>
    </w:p>
    <w:p w:rsidR="00112EC1" w:rsidRDefault="00112EC1" w:rsidP="0099551E">
      <w:pPr>
        <w:pStyle w:val="Normal0"/>
        <w:ind w:left="284"/>
        <w:jc w:val="both"/>
        <w:outlineLvl w:val="0"/>
        <w:rPr>
          <w:rFonts w:ascii="Soberana Sans" w:hAnsi="Soberana Sans"/>
        </w:rPr>
      </w:pPr>
    </w:p>
    <w:p w:rsidR="00112EC1" w:rsidRDefault="00112EC1" w:rsidP="0099551E">
      <w:pPr>
        <w:pStyle w:val="Normal0"/>
        <w:ind w:left="284"/>
        <w:jc w:val="both"/>
        <w:outlineLvl w:val="0"/>
        <w:rPr>
          <w:rFonts w:ascii="Soberana Sans" w:hAnsi="Soberana Sans"/>
        </w:rPr>
      </w:pPr>
    </w:p>
    <w:p w:rsidR="00112EC1" w:rsidRDefault="00112EC1" w:rsidP="00112EC1">
      <w:pPr>
        <w:pStyle w:val="Normal0"/>
        <w:ind w:left="284"/>
        <w:jc w:val="center"/>
        <w:outlineLvl w:val="0"/>
        <w:rPr>
          <w:rFonts w:ascii="Soberana Sans" w:hAnsi="Soberana Sans"/>
        </w:rPr>
      </w:pPr>
      <w:r>
        <w:rPr>
          <w:rFonts w:ascii="Soberana Sans" w:hAnsi="Soberana Sans"/>
        </w:rPr>
        <w:t>Ciudad de México, a 26 de mayo de 2016.</w:t>
      </w:r>
    </w:p>
    <w:p w:rsidR="00112EC1" w:rsidRDefault="00112EC1" w:rsidP="00112EC1">
      <w:pPr>
        <w:pStyle w:val="Normal0"/>
        <w:ind w:left="284"/>
        <w:jc w:val="center"/>
        <w:outlineLvl w:val="0"/>
        <w:rPr>
          <w:rFonts w:ascii="Soberana Sans" w:hAnsi="Soberana Sans"/>
        </w:rPr>
      </w:pPr>
      <w:r>
        <w:rPr>
          <w:rFonts w:ascii="Soberana Sans" w:hAnsi="Soberana Sans"/>
        </w:rPr>
        <w:t>El Director General</w:t>
      </w:r>
    </w:p>
    <w:p w:rsidR="00112EC1" w:rsidRDefault="00112EC1" w:rsidP="0099551E">
      <w:pPr>
        <w:pStyle w:val="Normal0"/>
        <w:ind w:left="284"/>
        <w:jc w:val="both"/>
        <w:outlineLvl w:val="0"/>
        <w:rPr>
          <w:rFonts w:ascii="Soberana Sans" w:hAnsi="Soberana Sans"/>
        </w:rPr>
      </w:pPr>
    </w:p>
    <w:p w:rsidR="00112EC1" w:rsidRDefault="00112EC1" w:rsidP="0099551E">
      <w:pPr>
        <w:pStyle w:val="Normal0"/>
        <w:ind w:left="284"/>
        <w:jc w:val="both"/>
        <w:outlineLvl w:val="0"/>
        <w:rPr>
          <w:rFonts w:ascii="Soberana Sans" w:hAnsi="Soberana Sans"/>
        </w:rPr>
      </w:pPr>
    </w:p>
    <w:p w:rsidR="00112EC1" w:rsidRPr="00112EC1" w:rsidRDefault="00112EC1" w:rsidP="00112EC1">
      <w:pPr>
        <w:pStyle w:val="Normal0"/>
        <w:ind w:left="284"/>
        <w:jc w:val="center"/>
        <w:outlineLvl w:val="0"/>
        <w:rPr>
          <w:rFonts w:ascii="Soberana Sans" w:hAnsi="Soberana Sans"/>
          <w:b/>
        </w:rPr>
      </w:pPr>
      <w:r w:rsidRPr="00112EC1">
        <w:rPr>
          <w:rFonts w:ascii="Soberana Sans" w:hAnsi="Soberana Sans"/>
          <w:b/>
        </w:rPr>
        <w:t>Mikel Andoni Arriola Peñalosa</w:t>
      </w:r>
    </w:p>
    <w:sectPr w:rsidR="00112EC1" w:rsidRPr="00112EC1" w:rsidSect="0099551E">
      <w:headerReference w:type="default" r:id="rId9"/>
      <w:footerReference w:type="default" r:id="rId10"/>
      <w:pgSz w:w="12240" w:h="15840"/>
      <w:pgMar w:top="2552" w:right="1183" w:bottom="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850" w:rsidRDefault="00F04850" w:rsidP="00B4228A">
      <w:r>
        <w:separator/>
      </w:r>
    </w:p>
  </w:endnote>
  <w:endnote w:type="continuationSeparator" w:id="0">
    <w:p w:rsidR="00F04850" w:rsidRDefault="00F04850"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oberana Sans">
    <w:panose1 w:val="02000000000000000000"/>
    <w:charset w:val="00"/>
    <w:family w:val="modern"/>
    <w:notTrueType/>
    <w:pitch w:val="variable"/>
    <w:sig w:usb0="800000AF" w:usb1="4000204B"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51E" w:rsidRPr="0099551E" w:rsidRDefault="0099551E">
    <w:pPr>
      <w:pStyle w:val="Piedepgina"/>
      <w:jc w:val="center"/>
      <w:rPr>
        <w:sz w:val="18"/>
        <w:szCs w:val="18"/>
      </w:rPr>
    </w:pPr>
    <w:r w:rsidRPr="0099551E">
      <w:rPr>
        <w:sz w:val="18"/>
        <w:szCs w:val="18"/>
      </w:rPr>
      <w:fldChar w:fldCharType="begin"/>
    </w:r>
    <w:r w:rsidRPr="0099551E">
      <w:rPr>
        <w:sz w:val="18"/>
        <w:szCs w:val="18"/>
      </w:rPr>
      <w:instrText>PAGE   \* MERGEFORMAT</w:instrText>
    </w:r>
    <w:r w:rsidRPr="0099551E">
      <w:rPr>
        <w:sz w:val="18"/>
        <w:szCs w:val="18"/>
      </w:rPr>
      <w:fldChar w:fldCharType="separate"/>
    </w:r>
    <w:r w:rsidR="00626745" w:rsidRPr="00626745">
      <w:rPr>
        <w:noProof/>
        <w:sz w:val="18"/>
        <w:szCs w:val="18"/>
        <w:lang w:val="es-ES"/>
      </w:rPr>
      <w:t>1</w:t>
    </w:r>
    <w:r w:rsidRPr="0099551E">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850" w:rsidRDefault="00F04850" w:rsidP="00B4228A">
      <w:r>
        <w:separator/>
      </w:r>
    </w:p>
  </w:footnote>
  <w:footnote w:type="continuationSeparator" w:id="0">
    <w:p w:rsidR="00F04850" w:rsidRDefault="00F04850"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28A" w:rsidRDefault="00A028ED" w:rsidP="00D7342B">
    <w:pPr>
      <w:pStyle w:val="Encabezado"/>
      <w:ind w:left="-284"/>
    </w:pPr>
    <w:r>
      <w:rPr>
        <w:noProof/>
        <w:lang w:val="es-MX" w:eastAsia="es-MX"/>
      </w:rPr>
      <w:drawing>
        <wp:anchor distT="0" distB="0" distL="114300" distR="114300" simplePos="0" relativeHeight="251657728" behindDoc="1" locked="0" layoutInCell="1" allowOverlap="1">
          <wp:simplePos x="0" y="0"/>
          <wp:positionH relativeFrom="column">
            <wp:posOffset>-546100</wp:posOffset>
          </wp:positionH>
          <wp:positionV relativeFrom="paragraph">
            <wp:posOffset>-476885</wp:posOffset>
          </wp:positionV>
          <wp:extent cx="7722235"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2235"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F007B"/>
    <w:multiLevelType w:val="hybridMultilevel"/>
    <w:tmpl w:val="4FE68E6A"/>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
    <w:nsid w:val="593E5F6F"/>
    <w:multiLevelType w:val="hybridMultilevel"/>
    <w:tmpl w:val="B3D81C0E"/>
    <w:lvl w:ilvl="0" w:tplc="CA9407B2">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1624F"/>
    <w:rsid w:val="0002488F"/>
    <w:rsid w:val="0003214C"/>
    <w:rsid w:val="0003448A"/>
    <w:rsid w:val="00041CB1"/>
    <w:rsid w:val="000442D3"/>
    <w:rsid w:val="000444AF"/>
    <w:rsid w:val="00054913"/>
    <w:rsid w:val="00070294"/>
    <w:rsid w:val="00071C46"/>
    <w:rsid w:val="000779EC"/>
    <w:rsid w:val="00087622"/>
    <w:rsid w:val="00087C5A"/>
    <w:rsid w:val="000A1383"/>
    <w:rsid w:val="000C3F67"/>
    <w:rsid w:val="000C53C1"/>
    <w:rsid w:val="000D499F"/>
    <w:rsid w:val="000D518E"/>
    <w:rsid w:val="000E4DB0"/>
    <w:rsid w:val="000E7A92"/>
    <w:rsid w:val="000F56BB"/>
    <w:rsid w:val="00100ECD"/>
    <w:rsid w:val="00112EC1"/>
    <w:rsid w:val="00117A77"/>
    <w:rsid w:val="00143325"/>
    <w:rsid w:val="00144B99"/>
    <w:rsid w:val="00163592"/>
    <w:rsid w:val="0016387A"/>
    <w:rsid w:val="001665A5"/>
    <w:rsid w:val="00195DA6"/>
    <w:rsid w:val="001B0B82"/>
    <w:rsid w:val="001B2C45"/>
    <w:rsid w:val="001D3D29"/>
    <w:rsid w:val="00206D94"/>
    <w:rsid w:val="00211013"/>
    <w:rsid w:val="002120D5"/>
    <w:rsid w:val="00220C51"/>
    <w:rsid w:val="002267F4"/>
    <w:rsid w:val="0025041D"/>
    <w:rsid w:val="0025121C"/>
    <w:rsid w:val="00252514"/>
    <w:rsid w:val="00294D19"/>
    <w:rsid w:val="00294E7B"/>
    <w:rsid w:val="002A06DF"/>
    <w:rsid w:val="002B35F3"/>
    <w:rsid w:val="002C2C97"/>
    <w:rsid w:val="002C3AA0"/>
    <w:rsid w:val="002D7F1F"/>
    <w:rsid w:val="002E19D9"/>
    <w:rsid w:val="002E2799"/>
    <w:rsid w:val="002E350F"/>
    <w:rsid w:val="002E619C"/>
    <w:rsid w:val="0031393D"/>
    <w:rsid w:val="0032657F"/>
    <w:rsid w:val="00344337"/>
    <w:rsid w:val="0035396B"/>
    <w:rsid w:val="00364DDB"/>
    <w:rsid w:val="0037399B"/>
    <w:rsid w:val="003767FC"/>
    <w:rsid w:val="00396025"/>
    <w:rsid w:val="003A6D53"/>
    <w:rsid w:val="003B33C8"/>
    <w:rsid w:val="003C1966"/>
    <w:rsid w:val="003C4E1C"/>
    <w:rsid w:val="003D0AB3"/>
    <w:rsid w:val="003D3404"/>
    <w:rsid w:val="003E4AA6"/>
    <w:rsid w:val="003E5B30"/>
    <w:rsid w:val="00402086"/>
    <w:rsid w:val="004045BF"/>
    <w:rsid w:val="00420119"/>
    <w:rsid w:val="00426A0A"/>
    <w:rsid w:val="00442A29"/>
    <w:rsid w:val="00445E2C"/>
    <w:rsid w:val="00450716"/>
    <w:rsid w:val="00456655"/>
    <w:rsid w:val="00484A59"/>
    <w:rsid w:val="004B0FCC"/>
    <w:rsid w:val="004B30BD"/>
    <w:rsid w:val="004E1D8B"/>
    <w:rsid w:val="0050313C"/>
    <w:rsid w:val="005301FD"/>
    <w:rsid w:val="00537975"/>
    <w:rsid w:val="00541CC9"/>
    <w:rsid w:val="00575162"/>
    <w:rsid w:val="00575575"/>
    <w:rsid w:val="00584E1D"/>
    <w:rsid w:val="005929CE"/>
    <w:rsid w:val="005A6742"/>
    <w:rsid w:val="00604871"/>
    <w:rsid w:val="00607C51"/>
    <w:rsid w:val="00615BE8"/>
    <w:rsid w:val="006233DB"/>
    <w:rsid w:val="006258EF"/>
    <w:rsid w:val="00626745"/>
    <w:rsid w:val="0063430F"/>
    <w:rsid w:val="00655926"/>
    <w:rsid w:val="00693A47"/>
    <w:rsid w:val="00694A64"/>
    <w:rsid w:val="00694FF1"/>
    <w:rsid w:val="006A7A90"/>
    <w:rsid w:val="006C0592"/>
    <w:rsid w:val="006E2A35"/>
    <w:rsid w:val="006F22FC"/>
    <w:rsid w:val="00716090"/>
    <w:rsid w:val="007367C8"/>
    <w:rsid w:val="007402FB"/>
    <w:rsid w:val="00742C63"/>
    <w:rsid w:val="0074799E"/>
    <w:rsid w:val="007567E3"/>
    <w:rsid w:val="00761FA7"/>
    <w:rsid w:val="00783756"/>
    <w:rsid w:val="007861A9"/>
    <w:rsid w:val="007A5463"/>
    <w:rsid w:val="007B5578"/>
    <w:rsid w:val="007D0B40"/>
    <w:rsid w:val="00811751"/>
    <w:rsid w:val="00813A70"/>
    <w:rsid w:val="00836C6C"/>
    <w:rsid w:val="008500ED"/>
    <w:rsid w:val="00860966"/>
    <w:rsid w:val="00860C75"/>
    <w:rsid w:val="0086171F"/>
    <w:rsid w:val="00866DDD"/>
    <w:rsid w:val="00897774"/>
    <w:rsid w:val="008A4B83"/>
    <w:rsid w:val="008A70D7"/>
    <w:rsid w:val="008D45C3"/>
    <w:rsid w:val="008D6BA0"/>
    <w:rsid w:val="008E082C"/>
    <w:rsid w:val="00904718"/>
    <w:rsid w:val="00913D44"/>
    <w:rsid w:val="00924A98"/>
    <w:rsid w:val="009354C3"/>
    <w:rsid w:val="009459F6"/>
    <w:rsid w:val="00951849"/>
    <w:rsid w:val="00957C5E"/>
    <w:rsid w:val="009604DB"/>
    <w:rsid w:val="00962161"/>
    <w:rsid w:val="00985F51"/>
    <w:rsid w:val="00987EC5"/>
    <w:rsid w:val="00990C80"/>
    <w:rsid w:val="00993976"/>
    <w:rsid w:val="0099551E"/>
    <w:rsid w:val="009C07F2"/>
    <w:rsid w:val="009C13E1"/>
    <w:rsid w:val="00A028ED"/>
    <w:rsid w:val="00A06C13"/>
    <w:rsid w:val="00A1278F"/>
    <w:rsid w:val="00A21473"/>
    <w:rsid w:val="00A23650"/>
    <w:rsid w:val="00A261FE"/>
    <w:rsid w:val="00A3161F"/>
    <w:rsid w:val="00A31BAB"/>
    <w:rsid w:val="00A33AE3"/>
    <w:rsid w:val="00A456DE"/>
    <w:rsid w:val="00A500E4"/>
    <w:rsid w:val="00A534A3"/>
    <w:rsid w:val="00A7661F"/>
    <w:rsid w:val="00A83096"/>
    <w:rsid w:val="00A84E0E"/>
    <w:rsid w:val="00A86CDC"/>
    <w:rsid w:val="00AA39D3"/>
    <w:rsid w:val="00AA6892"/>
    <w:rsid w:val="00AB5FD3"/>
    <w:rsid w:val="00AC3C4E"/>
    <w:rsid w:val="00AC5CAF"/>
    <w:rsid w:val="00AE09C8"/>
    <w:rsid w:val="00B02BCE"/>
    <w:rsid w:val="00B21ACD"/>
    <w:rsid w:val="00B2306F"/>
    <w:rsid w:val="00B30384"/>
    <w:rsid w:val="00B34085"/>
    <w:rsid w:val="00B36B0F"/>
    <w:rsid w:val="00B404F1"/>
    <w:rsid w:val="00B4228A"/>
    <w:rsid w:val="00B43FB4"/>
    <w:rsid w:val="00B46350"/>
    <w:rsid w:val="00B516F2"/>
    <w:rsid w:val="00B537A6"/>
    <w:rsid w:val="00B62C77"/>
    <w:rsid w:val="00B73894"/>
    <w:rsid w:val="00B73EF5"/>
    <w:rsid w:val="00B94A2A"/>
    <w:rsid w:val="00BB38FC"/>
    <w:rsid w:val="00BB61C7"/>
    <w:rsid w:val="00BC2AB7"/>
    <w:rsid w:val="00BD07AB"/>
    <w:rsid w:val="00BD1FED"/>
    <w:rsid w:val="00BF39A8"/>
    <w:rsid w:val="00C106F6"/>
    <w:rsid w:val="00C47BD4"/>
    <w:rsid w:val="00C83CBA"/>
    <w:rsid w:val="00C9621E"/>
    <w:rsid w:val="00CA0FFA"/>
    <w:rsid w:val="00CA4253"/>
    <w:rsid w:val="00CB4DFC"/>
    <w:rsid w:val="00CC02AC"/>
    <w:rsid w:val="00CC7409"/>
    <w:rsid w:val="00CE209B"/>
    <w:rsid w:val="00CE5AEA"/>
    <w:rsid w:val="00D01493"/>
    <w:rsid w:val="00D03B1A"/>
    <w:rsid w:val="00D04FF4"/>
    <w:rsid w:val="00D10902"/>
    <w:rsid w:val="00D178F1"/>
    <w:rsid w:val="00D2380A"/>
    <w:rsid w:val="00D449FE"/>
    <w:rsid w:val="00D52F3F"/>
    <w:rsid w:val="00D568C0"/>
    <w:rsid w:val="00D7342B"/>
    <w:rsid w:val="00D774FF"/>
    <w:rsid w:val="00D97196"/>
    <w:rsid w:val="00DA497B"/>
    <w:rsid w:val="00DA680F"/>
    <w:rsid w:val="00DD20A3"/>
    <w:rsid w:val="00DE0FB3"/>
    <w:rsid w:val="00DF1F90"/>
    <w:rsid w:val="00DF58C4"/>
    <w:rsid w:val="00E05E2F"/>
    <w:rsid w:val="00E068A0"/>
    <w:rsid w:val="00E16698"/>
    <w:rsid w:val="00E17492"/>
    <w:rsid w:val="00E205EF"/>
    <w:rsid w:val="00E34A2D"/>
    <w:rsid w:val="00E362B1"/>
    <w:rsid w:val="00E43527"/>
    <w:rsid w:val="00E54443"/>
    <w:rsid w:val="00E64A8E"/>
    <w:rsid w:val="00E70888"/>
    <w:rsid w:val="00E70E4E"/>
    <w:rsid w:val="00E7381C"/>
    <w:rsid w:val="00E74E54"/>
    <w:rsid w:val="00E751F4"/>
    <w:rsid w:val="00E75AC1"/>
    <w:rsid w:val="00E832D6"/>
    <w:rsid w:val="00E972E4"/>
    <w:rsid w:val="00EA0A37"/>
    <w:rsid w:val="00EA2DF0"/>
    <w:rsid w:val="00EB23BA"/>
    <w:rsid w:val="00EB2E73"/>
    <w:rsid w:val="00EB494E"/>
    <w:rsid w:val="00ED1791"/>
    <w:rsid w:val="00ED35EF"/>
    <w:rsid w:val="00ED7591"/>
    <w:rsid w:val="00EE0FE3"/>
    <w:rsid w:val="00EE6F44"/>
    <w:rsid w:val="00EE77DA"/>
    <w:rsid w:val="00EF43A2"/>
    <w:rsid w:val="00EF7AB0"/>
    <w:rsid w:val="00F0328B"/>
    <w:rsid w:val="00F04850"/>
    <w:rsid w:val="00F2554A"/>
    <w:rsid w:val="00F40366"/>
    <w:rsid w:val="00F42C87"/>
    <w:rsid w:val="00F455C7"/>
    <w:rsid w:val="00F647C7"/>
    <w:rsid w:val="00F71A9D"/>
    <w:rsid w:val="00F72A94"/>
    <w:rsid w:val="00FB720A"/>
    <w:rsid w:val="00FD0FF0"/>
    <w:rsid w:val="00FE06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228A"/>
    <w:pPr>
      <w:tabs>
        <w:tab w:val="center" w:pos="4153"/>
        <w:tab w:val="right" w:pos="8306"/>
      </w:tabs>
    </w:pPr>
  </w:style>
  <w:style w:type="character" w:customStyle="1" w:styleId="EncabezadoCar">
    <w:name w:val="Encabezado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link w:val="Textodeglobo"/>
    <w:uiPriority w:val="99"/>
    <w:semiHidden/>
    <w:rsid w:val="00B4228A"/>
    <w:rPr>
      <w:rFonts w:ascii="Lucida Grande" w:hAnsi="Lucida Grande"/>
      <w:sz w:val="18"/>
      <w:szCs w:val="18"/>
    </w:rPr>
  </w:style>
  <w:style w:type="paragraph" w:customStyle="1" w:styleId="Normal0">
    <w:name w:val="[Normal]"/>
    <w:rsid w:val="00A06C13"/>
    <w:pPr>
      <w:widowControl w:val="0"/>
      <w:autoSpaceDE w:val="0"/>
      <w:autoSpaceDN w:val="0"/>
      <w:adjustRightInd w:val="0"/>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228A"/>
    <w:pPr>
      <w:tabs>
        <w:tab w:val="center" w:pos="4153"/>
        <w:tab w:val="right" w:pos="8306"/>
      </w:tabs>
    </w:pPr>
  </w:style>
  <w:style w:type="character" w:customStyle="1" w:styleId="EncabezadoCar">
    <w:name w:val="Encabezado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link w:val="Textodeglobo"/>
    <w:uiPriority w:val="99"/>
    <w:semiHidden/>
    <w:rsid w:val="00B4228A"/>
    <w:rPr>
      <w:rFonts w:ascii="Lucida Grande" w:hAnsi="Lucida Grande"/>
      <w:sz w:val="18"/>
      <w:szCs w:val="18"/>
    </w:rPr>
  </w:style>
  <w:style w:type="paragraph" w:customStyle="1" w:styleId="Normal0">
    <w:name w:val="[Normal]"/>
    <w:rsid w:val="00A06C13"/>
    <w:pPr>
      <w:widowControl w:val="0"/>
      <w:autoSpaceDE w:val="0"/>
      <w:autoSpaceDN w:val="0"/>
      <w:adjustRightInd w:val="0"/>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69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C6427-0899-4DAD-9628-EE7475DB1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4460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Nadia Anahid Manjarrez Hernandez</cp:lastModifiedBy>
  <cp:revision>2</cp:revision>
  <cp:lastPrinted>2016-06-23T00:32:00Z</cp:lastPrinted>
  <dcterms:created xsi:type="dcterms:W3CDTF">2016-06-30T22:33:00Z</dcterms:created>
  <dcterms:modified xsi:type="dcterms:W3CDTF">2016-06-30T22:33:00Z</dcterms:modified>
</cp:coreProperties>
</file>