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C44" w:rsidRPr="00BE6913" w:rsidRDefault="00146C44" w:rsidP="00146C44">
      <w:pPr>
        <w:spacing w:after="0" w:line="240" w:lineRule="auto"/>
        <w:jc w:val="center"/>
        <w:rPr>
          <w:rFonts w:ascii="Arial" w:eastAsia="Calibri" w:hAnsi="Arial" w:cs="Arial"/>
          <w:b/>
          <w:sz w:val="32"/>
          <w:szCs w:val="32"/>
        </w:rPr>
      </w:pPr>
      <w:r w:rsidRPr="00BE6913">
        <w:rPr>
          <w:rFonts w:ascii="Arial" w:eastAsia="Calibri" w:hAnsi="Arial" w:cs="Arial"/>
          <w:b/>
          <w:sz w:val="32"/>
          <w:szCs w:val="32"/>
        </w:rPr>
        <w:t>Instituto Mexicano del Seguro Social</w:t>
      </w:r>
    </w:p>
    <w:p w:rsidR="00146C44" w:rsidRPr="00BE6913" w:rsidRDefault="00146C44" w:rsidP="00146C44">
      <w:pPr>
        <w:spacing w:after="0" w:line="240" w:lineRule="auto"/>
        <w:jc w:val="right"/>
        <w:rPr>
          <w:rFonts w:ascii="Arial" w:eastAsia="Calibri" w:hAnsi="Arial" w:cs="Arial"/>
          <w:sz w:val="24"/>
          <w:szCs w:val="24"/>
        </w:rPr>
      </w:pPr>
    </w:p>
    <w:p w:rsidR="00146C44" w:rsidRPr="00BE6913" w:rsidRDefault="00146C44" w:rsidP="00146C44">
      <w:pPr>
        <w:spacing w:after="0" w:line="240" w:lineRule="auto"/>
        <w:jc w:val="center"/>
        <w:rPr>
          <w:rFonts w:ascii="Arial" w:eastAsia="Calibri" w:hAnsi="Arial" w:cs="Arial"/>
          <w:sz w:val="24"/>
          <w:szCs w:val="24"/>
        </w:rPr>
      </w:pPr>
      <w:r w:rsidRPr="00BE6913">
        <w:rPr>
          <w:rFonts w:ascii="Arial" w:eastAsia="Calibri" w:hAnsi="Arial" w:cs="Arial"/>
          <w:sz w:val="24"/>
          <w:szCs w:val="24"/>
        </w:rPr>
        <w:t xml:space="preserve">Dirección de Administración </w:t>
      </w:r>
    </w:p>
    <w:p w:rsidR="00146C44" w:rsidRPr="00BE6913" w:rsidRDefault="00146C44" w:rsidP="00146C44">
      <w:pPr>
        <w:spacing w:after="0" w:line="240" w:lineRule="auto"/>
        <w:jc w:val="center"/>
        <w:rPr>
          <w:rFonts w:ascii="Arial" w:eastAsia="Calibri" w:hAnsi="Arial" w:cs="Arial"/>
          <w:sz w:val="24"/>
          <w:szCs w:val="24"/>
        </w:rPr>
      </w:pPr>
      <w:r w:rsidRPr="00BE6913">
        <w:rPr>
          <w:rFonts w:ascii="Arial" w:eastAsia="Calibri" w:hAnsi="Arial" w:cs="Arial"/>
          <w:sz w:val="24"/>
          <w:szCs w:val="24"/>
        </w:rPr>
        <w:t>Unidad de Administración</w:t>
      </w:r>
    </w:p>
    <w:p w:rsidR="00146C44" w:rsidRPr="00BE6913" w:rsidRDefault="00146C44" w:rsidP="00146C44">
      <w:pPr>
        <w:spacing w:after="0" w:line="240" w:lineRule="auto"/>
        <w:jc w:val="center"/>
        <w:rPr>
          <w:rFonts w:ascii="Arial" w:eastAsia="Calibri" w:hAnsi="Arial" w:cs="Arial"/>
          <w:sz w:val="24"/>
          <w:szCs w:val="24"/>
        </w:rPr>
      </w:pPr>
      <w:r w:rsidRPr="00BE6913">
        <w:rPr>
          <w:rFonts w:ascii="Arial" w:eastAsia="Calibri" w:hAnsi="Arial" w:cs="Arial"/>
          <w:sz w:val="24"/>
          <w:szCs w:val="24"/>
        </w:rPr>
        <w:t>Coordinación de Adquisición de Bienes y Contratación de Servicios</w:t>
      </w:r>
    </w:p>
    <w:p w:rsidR="00146C44" w:rsidRPr="00BE6913" w:rsidRDefault="00146C44" w:rsidP="00146C44">
      <w:pPr>
        <w:spacing w:after="0" w:line="240" w:lineRule="auto"/>
        <w:jc w:val="center"/>
        <w:rPr>
          <w:rFonts w:ascii="Arial" w:eastAsia="Calibri" w:hAnsi="Arial" w:cs="Arial"/>
          <w:sz w:val="24"/>
          <w:szCs w:val="24"/>
        </w:rPr>
      </w:pPr>
      <w:r w:rsidRPr="00BE6913">
        <w:rPr>
          <w:rFonts w:ascii="Arial" w:eastAsia="Calibri" w:hAnsi="Arial" w:cs="Arial"/>
          <w:sz w:val="24"/>
          <w:szCs w:val="24"/>
        </w:rPr>
        <w:t>Coordinación Técnica de Bienes y Servicios</w:t>
      </w:r>
    </w:p>
    <w:p w:rsidR="00146C44" w:rsidRPr="00BE6913" w:rsidRDefault="00146C44" w:rsidP="00146C44">
      <w:pPr>
        <w:spacing w:after="0" w:line="240" w:lineRule="auto"/>
        <w:jc w:val="center"/>
        <w:rPr>
          <w:rFonts w:ascii="Arial" w:eastAsia="Calibri" w:hAnsi="Arial" w:cs="Arial"/>
        </w:rPr>
      </w:pPr>
    </w:p>
    <w:p w:rsidR="00146C44" w:rsidRPr="00BE6913" w:rsidRDefault="00146C44" w:rsidP="00146C44">
      <w:pPr>
        <w:spacing w:after="0" w:line="240" w:lineRule="auto"/>
        <w:jc w:val="center"/>
        <w:rPr>
          <w:rFonts w:ascii="Arial" w:eastAsia="Calibri" w:hAnsi="Arial" w:cs="Arial"/>
        </w:rPr>
      </w:pPr>
    </w:p>
    <w:p w:rsidR="00146C44" w:rsidRPr="00BE6913" w:rsidRDefault="00146C44" w:rsidP="00146C44">
      <w:pPr>
        <w:spacing w:after="0" w:line="240" w:lineRule="auto"/>
        <w:jc w:val="center"/>
        <w:rPr>
          <w:rFonts w:ascii="Arial" w:eastAsia="Calibri" w:hAnsi="Arial" w:cs="Arial"/>
        </w:rPr>
      </w:pPr>
    </w:p>
    <w:p w:rsidR="00146C44" w:rsidRPr="00BE6913" w:rsidRDefault="00146C44" w:rsidP="00146C44">
      <w:pPr>
        <w:spacing w:after="0" w:line="240" w:lineRule="auto"/>
        <w:jc w:val="center"/>
        <w:rPr>
          <w:rFonts w:ascii="Arial" w:eastAsia="Calibri" w:hAnsi="Arial" w:cs="Arial"/>
        </w:rPr>
      </w:pPr>
    </w:p>
    <w:p w:rsidR="00146C44" w:rsidRPr="00BE6913" w:rsidRDefault="00146C44" w:rsidP="00146C44">
      <w:pPr>
        <w:spacing w:after="0" w:line="240" w:lineRule="auto"/>
        <w:jc w:val="center"/>
        <w:rPr>
          <w:rFonts w:ascii="Arial" w:eastAsia="Calibri" w:hAnsi="Arial" w:cs="Arial"/>
          <w:sz w:val="24"/>
          <w:szCs w:val="24"/>
        </w:rPr>
      </w:pPr>
      <w:r w:rsidRPr="00BE6913">
        <w:rPr>
          <w:rFonts w:ascii="Arial" w:eastAsia="Calibri" w:hAnsi="Arial" w:cs="Arial"/>
          <w:sz w:val="24"/>
          <w:szCs w:val="24"/>
        </w:rPr>
        <w:t>Calle Durango Núm. 291, Piso 11, Colonia Roma Norte, Código Postal 06700,</w:t>
      </w:r>
    </w:p>
    <w:p w:rsidR="00146C44" w:rsidRPr="00BE6913" w:rsidRDefault="00146C44" w:rsidP="00146C44">
      <w:pPr>
        <w:spacing w:after="0" w:line="240" w:lineRule="auto"/>
        <w:jc w:val="center"/>
        <w:rPr>
          <w:rFonts w:ascii="Arial" w:eastAsia="Calibri" w:hAnsi="Arial" w:cs="Arial"/>
          <w:sz w:val="24"/>
          <w:szCs w:val="24"/>
        </w:rPr>
      </w:pPr>
      <w:r w:rsidRPr="00BE6913">
        <w:rPr>
          <w:rFonts w:ascii="Arial" w:eastAsia="Calibri" w:hAnsi="Arial" w:cs="Arial"/>
          <w:sz w:val="24"/>
          <w:szCs w:val="24"/>
        </w:rPr>
        <w:t>Delegación Cuauhtémoc, México, Distrito Federal</w:t>
      </w:r>
    </w:p>
    <w:p w:rsidR="00146C44" w:rsidRPr="00BE6913" w:rsidRDefault="00146C44" w:rsidP="00146C44">
      <w:pPr>
        <w:spacing w:after="0" w:line="240" w:lineRule="auto"/>
        <w:jc w:val="center"/>
        <w:rPr>
          <w:rFonts w:ascii="Arial" w:eastAsia="Calibri" w:hAnsi="Arial" w:cs="Arial"/>
          <w:b/>
        </w:rPr>
      </w:pPr>
    </w:p>
    <w:p w:rsidR="00146C44" w:rsidRPr="00BE6913" w:rsidRDefault="00146C44" w:rsidP="00146C44">
      <w:pPr>
        <w:spacing w:after="0" w:line="240" w:lineRule="auto"/>
        <w:jc w:val="center"/>
        <w:rPr>
          <w:rFonts w:ascii="Arial" w:eastAsia="Calibri" w:hAnsi="Arial" w:cs="Arial"/>
          <w:b/>
        </w:rPr>
      </w:pPr>
    </w:p>
    <w:p w:rsidR="00146C44" w:rsidRPr="00BE6913" w:rsidRDefault="00146C44" w:rsidP="00146C44">
      <w:pPr>
        <w:spacing w:after="0" w:line="240" w:lineRule="auto"/>
        <w:jc w:val="center"/>
        <w:rPr>
          <w:rFonts w:ascii="Arial" w:eastAsia="Calibri" w:hAnsi="Arial" w:cs="Arial"/>
          <w:b/>
        </w:rPr>
      </w:pPr>
    </w:p>
    <w:p w:rsidR="0075540F" w:rsidRPr="00BE6913" w:rsidRDefault="00146C44" w:rsidP="00DF2A7D">
      <w:pPr>
        <w:spacing w:after="0"/>
        <w:jc w:val="center"/>
        <w:rPr>
          <w:rFonts w:ascii="Arial" w:hAnsi="Arial" w:cs="Arial"/>
          <w:b/>
          <w:sz w:val="36"/>
          <w:szCs w:val="36"/>
        </w:rPr>
      </w:pPr>
      <w:r w:rsidRPr="00BE6913">
        <w:rPr>
          <w:rFonts w:ascii="Arial" w:hAnsi="Arial" w:cs="Arial"/>
          <w:b/>
          <w:sz w:val="36"/>
          <w:szCs w:val="36"/>
        </w:rPr>
        <w:t xml:space="preserve">Licitación Pública </w:t>
      </w:r>
      <w:r w:rsidR="00362A11" w:rsidRPr="00BE6913">
        <w:rPr>
          <w:rFonts w:ascii="Arial" w:hAnsi="Arial" w:cs="Arial"/>
          <w:b/>
          <w:sz w:val="36"/>
          <w:szCs w:val="36"/>
        </w:rPr>
        <w:t xml:space="preserve">Electrónica </w:t>
      </w:r>
      <w:r w:rsidRPr="00BE6913">
        <w:rPr>
          <w:rFonts w:ascii="Arial" w:hAnsi="Arial" w:cs="Arial"/>
          <w:b/>
          <w:sz w:val="36"/>
          <w:szCs w:val="36"/>
        </w:rPr>
        <w:t xml:space="preserve">Internacional bajo la Cobertura de Tratados </w:t>
      </w:r>
      <w:r w:rsidR="0075540F" w:rsidRPr="00BE6913">
        <w:rPr>
          <w:rFonts w:ascii="Arial" w:hAnsi="Arial" w:cs="Arial"/>
          <w:b/>
          <w:sz w:val="36"/>
          <w:szCs w:val="36"/>
        </w:rPr>
        <w:t xml:space="preserve">Para la contratación plurianual abierta del </w:t>
      </w:r>
    </w:p>
    <w:p w:rsidR="0075540F" w:rsidRPr="00BE6913" w:rsidRDefault="0075540F" w:rsidP="00DF2A7D">
      <w:pPr>
        <w:spacing w:after="0"/>
        <w:jc w:val="center"/>
        <w:rPr>
          <w:rFonts w:ascii="Arial" w:hAnsi="Arial" w:cs="Arial"/>
          <w:b/>
          <w:sz w:val="36"/>
          <w:szCs w:val="36"/>
        </w:rPr>
      </w:pPr>
      <w:r w:rsidRPr="00BE6913">
        <w:rPr>
          <w:rFonts w:ascii="Arial" w:hAnsi="Arial" w:cs="Arial"/>
          <w:b/>
          <w:sz w:val="36"/>
          <w:szCs w:val="36"/>
        </w:rPr>
        <w:t xml:space="preserve">“Servicio de Hemodiálisis Subrogada” </w:t>
      </w:r>
    </w:p>
    <w:p w:rsidR="00146C44" w:rsidRPr="00BE6913" w:rsidRDefault="00146C44" w:rsidP="00146C44">
      <w:pPr>
        <w:spacing w:after="0" w:line="240" w:lineRule="auto"/>
        <w:jc w:val="center"/>
        <w:rPr>
          <w:rFonts w:ascii="Arial" w:hAnsi="Arial" w:cs="Arial"/>
          <w:b/>
          <w:sz w:val="36"/>
          <w:szCs w:val="36"/>
        </w:rPr>
      </w:pPr>
    </w:p>
    <w:p w:rsidR="00146C44" w:rsidRPr="00BE6913" w:rsidRDefault="00146C44" w:rsidP="00146C44">
      <w:pPr>
        <w:spacing w:after="0" w:line="240" w:lineRule="auto"/>
        <w:jc w:val="center"/>
        <w:rPr>
          <w:rFonts w:ascii="Arial" w:hAnsi="Arial" w:cs="Arial"/>
          <w:b/>
          <w:sz w:val="36"/>
          <w:szCs w:val="36"/>
        </w:rPr>
      </w:pPr>
      <w:r w:rsidRPr="00BE6913">
        <w:rPr>
          <w:rFonts w:ascii="Arial" w:hAnsi="Arial" w:cs="Arial"/>
          <w:b/>
          <w:sz w:val="36"/>
          <w:szCs w:val="36"/>
        </w:rPr>
        <w:t>LA-019GYR047-T</w:t>
      </w:r>
      <w:r w:rsidR="00AB56C8" w:rsidRPr="00BE6913">
        <w:rPr>
          <w:rFonts w:ascii="Arial" w:hAnsi="Arial" w:cs="Arial"/>
          <w:b/>
          <w:sz w:val="36"/>
          <w:szCs w:val="36"/>
        </w:rPr>
        <w:t>40</w:t>
      </w:r>
      <w:r w:rsidRPr="00BE6913">
        <w:rPr>
          <w:rFonts w:ascii="Arial" w:hAnsi="Arial" w:cs="Arial"/>
          <w:b/>
          <w:sz w:val="36"/>
          <w:szCs w:val="36"/>
        </w:rPr>
        <w:t>-2015</w:t>
      </w:r>
    </w:p>
    <w:p w:rsidR="00146C44" w:rsidRPr="00BE6913" w:rsidRDefault="00146C44" w:rsidP="00146C44">
      <w:pPr>
        <w:spacing w:after="0" w:line="240" w:lineRule="auto"/>
        <w:jc w:val="center"/>
        <w:rPr>
          <w:rFonts w:ascii="Arial" w:eastAsia="Calibri" w:hAnsi="Arial" w:cs="Arial"/>
          <w:b/>
          <w:sz w:val="32"/>
          <w:szCs w:val="32"/>
        </w:rPr>
      </w:pPr>
    </w:p>
    <w:p w:rsidR="00146C44" w:rsidRPr="00BE6913" w:rsidRDefault="00146C44" w:rsidP="00146C44">
      <w:pPr>
        <w:spacing w:after="0" w:line="240" w:lineRule="auto"/>
        <w:jc w:val="center"/>
        <w:rPr>
          <w:rFonts w:ascii="Arial" w:eastAsia="Calibri" w:hAnsi="Arial" w:cs="Arial"/>
          <w:strike/>
          <w:sz w:val="28"/>
          <w:szCs w:val="28"/>
        </w:rPr>
      </w:pPr>
    </w:p>
    <w:p w:rsidR="00146C44" w:rsidRPr="00BE6913" w:rsidRDefault="00146C44" w:rsidP="00146C44">
      <w:pPr>
        <w:spacing w:after="0" w:line="240" w:lineRule="auto"/>
        <w:jc w:val="center"/>
        <w:rPr>
          <w:rFonts w:ascii="Arial" w:eastAsia="Calibri" w:hAnsi="Arial" w:cs="Arial"/>
          <w:sz w:val="28"/>
          <w:szCs w:val="28"/>
        </w:rPr>
      </w:pPr>
    </w:p>
    <w:p w:rsidR="00146C44" w:rsidRPr="00BE6913" w:rsidRDefault="00146C44" w:rsidP="00146C44">
      <w:pPr>
        <w:spacing w:after="0" w:line="240" w:lineRule="auto"/>
        <w:jc w:val="center"/>
        <w:rPr>
          <w:rFonts w:ascii="Arial" w:eastAsia="Calibri" w:hAnsi="Arial" w:cs="Arial"/>
          <w:sz w:val="24"/>
          <w:szCs w:val="24"/>
        </w:rPr>
      </w:pPr>
    </w:p>
    <w:p w:rsidR="00146C44" w:rsidRPr="00BE6913" w:rsidRDefault="00146C44" w:rsidP="00146C44">
      <w:pPr>
        <w:spacing w:after="0" w:line="240" w:lineRule="auto"/>
        <w:jc w:val="center"/>
        <w:rPr>
          <w:rFonts w:ascii="Arial" w:eastAsia="Calibri" w:hAnsi="Arial" w:cs="Arial"/>
          <w:sz w:val="24"/>
          <w:szCs w:val="24"/>
        </w:rPr>
      </w:pPr>
    </w:p>
    <w:p w:rsidR="00146C44" w:rsidRPr="00BE6913" w:rsidRDefault="00146C44" w:rsidP="00146C44">
      <w:pPr>
        <w:spacing w:after="0" w:line="240" w:lineRule="auto"/>
        <w:jc w:val="center"/>
        <w:rPr>
          <w:rFonts w:ascii="Arial" w:eastAsia="Calibri" w:hAnsi="Arial" w:cs="Arial"/>
          <w:sz w:val="24"/>
          <w:szCs w:val="24"/>
        </w:rPr>
      </w:pPr>
    </w:p>
    <w:p w:rsidR="0075540F" w:rsidRPr="00BE6913" w:rsidRDefault="0075540F" w:rsidP="00146C44">
      <w:pPr>
        <w:spacing w:after="0" w:line="240" w:lineRule="auto"/>
        <w:jc w:val="center"/>
        <w:rPr>
          <w:rFonts w:ascii="Arial" w:eastAsia="Calibri" w:hAnsi="Arial" w:cs="Arial"/>
          <w:sz w:val="24"/>
          <w:szCs w:val="24"/>
        </w:rPr>
      </w:pPr>
    </w:p>
    <w:p w:rsidR="0075540F" w:rsidRPr="00BE6913" w:rsidRDefault="0075540F" w:rsidP="00146C44">
      <w:pPr>
        <w:spacing w:after="0" w:line="240" w:lineRule="auto"/>
        <w:jc w:val="center"/>
        <w:rPr>
          <w:rFonts w:ascii="Arial" w:eastAsia="Calibri" w:hAnsi="Arial" w:cs="Arial"/>
          <w:sz w:val="24"/>
          <w:szCs w:val="24"/>
        </w:rPr>
      </w:pPr>
    </w:p>
    <w:p w:rsidR="0075540F" w:rsidRPr="00BE6913" w:rsidRDefault="0075540F" w:rsidP="00146C44">
      <w:pPr>
        <w:spacing w:after="0" w:line="240" w:lineRule="auto"/>
        <w:jc w:val="center"/>
        <w:rPr>
          <w:rFonts w:ascii="Arial" w:eastAsia="Calibri" w:hAnsi="Arial" w:cs="Arial"/>
          <w:sz w:val="24"/>
          <w:szCs w:val="24"/>
        </w:rPr>
      </w:pPr>
    </w:p>
    <w:p w:rsidR="0075540F" w:rsidRPr="00BE6913" w:rsidRDefault="0075540F" w:rsidP="00146C44">
      <w:pPr>
        <w:spacing w:after="0" w:line="240" w:lineRule="auto"/>
        <w:jc w:val="center"/>
        <w:rPr>
          <w:rFonts w:ascii="Arial" w:eastAsia="Calibri" w:hAnsi="Arial" w:cs="Arial"/>
          <w:sz w:val="24"/>
          <w:szCs w:val="24"/>
        </w:rPr>
      </w:pPr>
    </w:p>
    <w:p w:rsidR="0075540F" w:rsidRPr="00BE6913" w:rsidRDefault="0075540F" w:rsidP="00DF2A7D">
      <w:pPr>
        <w:spacing w:after="0" w:line="240" w:lineRule="auto"/>
        <w:rPr>
          <w:rFonts w:ascii="Arial" w:eastAsia="Calibri" w:hAnsi="Arial" w:cs="Arial"/>
          <w:sz w:val="24"/>
          <w:szCs w:val="24"/>
        </w:rPr>
      </w:pPr>
    </w:p>
    <w:p w:rsidR="00146C44" w:rsidRPr="00BE6913" w:rsidRDefault="00146C44" w:rsidP="00146C44">
      <w:pPr>
        <w:jc w:val="both"/>
        <w:rPr>
          <w:rFonts w:ascii="Arial" w:hAnsi="Arial" w:cs="Arial"/>
          <w:sz w:val="24"/>
          <w:szCs w:val="24"/>
        </w:rPr>
      </w:pPr>
      <w:r w:rsidRPr="00BE6913">
        <w:rPr>
          <w:rFonts w:ascii="Arial" w:hAnsi="Arial" w:cs="Arial"/>
          <w:sz w:val="24"/>
          <w:szCs w:val="24"/>
        </w:rPr>
        <w:t>Los interesados en participar lo realizaran por medios remotos de comunicación debiendo contar con Registro de Identificación Electrónica ante CompraNet. No se recibirán proposiciones enviadas a través de servicio postal o mensajería.</w:t>
      </w:r>
    </w:p>
    <w:p w:rsidR="00146C44" w:rsidRPr="00BE6913" w:rsidRDefault="00146C44" w:rsidP="00146C44">
      <w:pPr>
        <w:spacing w:after="0" w:line="240" w:lineRule="auto"/>
        <w:jc w:val="center"/>
        <w:rPr>
          <w:rFonts w:ascii="Arial" w:eastAsia="Calibri" w:hAnsi="Arial" w:cs="Arial"/>
          <w:sz w:val="24"/>
          <w:szCs w:val="24"/>
        </w:rPr>
      </w:pPr>
    </w:p>
    <w:p w:rsidR="00146C44" w:rsidRPr="00BE6913" w:rsidRDefault="00146C44" w:rsidP="00146C44">
      <w:pPr>
        <w:rPr>
          <w:rFonts w:ascii="Arial" w:eastAsia="Calibri" w:hAnsi="Arial" w:cs="Arial"/>
          <w:sz w:val="24"/>
          <w:szCs w:val="24"/>
        </w:rPr>
      </w:pPr>
      <w:r w:rsidRPr="00BE6913">
        <w:rPr>
          <w:rFonts w:ascii="Arial" w:eastAsia="Calibri" w:hAnsi="Arial" w:cs="Arial"/>
          <w:sz w:val="24"/>
          <w:szCs w:val="24"/>
        </w:rPr>
        <w:br w:type="page"/>
      </w: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bookmarkStart w:id="0" w:name="_Toc366948604"/>
      <w:r w:rsidRPr="00BE6913">
        <w:rPr>
          <w:rFonts w:ascii="Arial" w:eastAsia="Times New Roman" w:hAnsi="Arial" w:cs="Arial"/>
          <w:b/>
          <w:bCs/>
          <w:kern w:val="1"/>
          <w:sz w:val="24"/>
          <w:szCs w:val="24"/>
          <w:lang w:val="es-ES" w:eastAsia="ar-SA"/>
        </w:rPr>
        <w:t>Presentación.</w:t>
      </w:r>
      <w:bookmarkEnd w:id="0"/>
    </w:p>
    <w:p w:rsidR="00146C44" w:rsidRPr="00BE6913" w:rsidRDefault="00146C44" w:rsidP="00146C44">
      <w:pPr>
        <w:tabs>
          <w:tab w:val="left" w:pos="283"/>
          <w:tab w:val="left" w:pos="2091"/>
          <w:tab w:val="left" w:pos="2811"/>
          <w:tab w:val="left" w:pos="3531"/>
          <w:tab w:val="left" w:pos="4251"/>
          <w:tab w:val="left" w:pos="4971"/>
          <w:tab w:val="left" w:pos="5691"/>
          <w:tab w:val="left" w:pos="6411"/>
          <w:tab w:val="left" w:pos="7131"/>
          <w:tab w:val="left" w:pos="7851"/>
          <w:tab w:val="left" w:pos="8571"/>
          <w:tab w:val="left" w:pos="9291"/>
          <w:tab w:val="left" w:pos="10011"/>
          <w:tab w:val="left" w:pos="10065"/>
        </w:tabs>
        <w:suppressAutoHyphens/>
        <w:spacing w:after="0" w:line="240" w:lineRule="auto"/>
        <w:ind w:left="567" w:right="51" w:hanging="567"/>
        <w:jc w:val="center"/>
        <w:rPr>
          <w:rFonts w:ascii="Arial" w:eastAsia="Times New Roman" w:hAnsi="Arial" w:cs="Arial"/>
          <w:bCs/>
          <w:lang w:eastAsia="ar-SA"/>
        </w:rPr>
      </w:pPr>
    </w:p>
    <w:p w:rsidR="00146C44" w:rsidRPr="00BE6913" w:rsidRDefault="00146C44" w:rsidP="00146C44">
      <w:pPr>
        <w:tabs>
          <w:tab w:val="left" w:pos="283"/>
          <w:tab w:val="left" w:pos="2091"/>
          <w:tab w:val="left" w:pos="2811"/>
          <w:tab w:val="left" w:pos="3531"/>
          <w:tab w:val="left" w:pos="4251"/>
          <w:tab w:val="left" w:pos="4971"/>
          <w:tab w:val="left" w:pos="5691"/>
          <w:tab w:val="left" w:pos="6411"/>
          <w:tab w:val="left" w:pos="7131"/>
          <w:tab w:val="left" w:pos="7851"/>
          <w:tab w:val="left" w:pos="8571"/>
          <w:tab w:val="left" w:pos="9291"/>
          <w:tab w:val="left" w:pos="10011"/>
          <w:tab w:val="left" w:pos="10065"/>
        </w:tabs>
        <w:suppressAutoHyphens/>
        <w:spacing w:after="0" w:line="240" w:lineRule="auto"/>
        <w:ind w:left="567" w:right="51" w:hanging="567"/>
        <w:jc w:val="center"/>
        <w:rPr>
          <w:rFonts w:ascii="Arial" w:eastAsia="Times New Roman" w:hAnsi="Arial" w:cs="Arial"/>
          <w:bCs/>
          <w:lang w:eastAsia="ar-SA"/>
        </w:rPr>
      </w:pPr>
    </w:p>
    <w:p w:rsidR="00146C44" w:rsidRPr="00BE6913" w:rsidRDefault="00146C44" w:rsidP="00146C44">
      <w:pPr>
        <w:tabs>
          <w:tab w:val="left" w:pos="283"/>
          <w:tab w:val="left" w:pos="2091"/>
          <w:tab w:val="left" w:pos="2811"/>
          <w:tab w:val="left" w:pos="3531"/>
          <w:tab w:val="left" w:pos="4251"/>
          <w:tab w:val="left" w:pos="4971"/>
          <w:tab w:val="left" w:pos="5691"/>
          <w:tab w:val="left" w:pos="6411"/>
          <w:tab w:val="left" w:pos="7131"/>
          <w:tab w:val="left" w:pos="7851"/>
          <w:tab w:val="left" w:pos="8571"/>
          <w:tab w:val="left" w:pos="9291"/>
          <w:tab w:val="left" w:pos="10011"/>
          <w:tab w:val="left" w:pos="10065"/>
        </w:tabs>
        <w:suppressAutoHyphens/>
        <w:spacing w:after="0" w:line="240" w:lineRule="auto"/>
        <w:ind w:left="567" w:right="51" w:hanging="567"/>
        <w:jc w:val="center"/>
        <w:rPr>
          <w:rFonts w:ascii="Arial" w:eastAsia="Times New Roman" w:hAnsi="Arial" w:cs="Arial"/>
          <w:bCs/>
          <w:lang w:eastAsia="ar-SA"/>
        </w:rPr>
      </w:pPr>
    </w:p>
    <w:p w:rsidR="00336CF8" w:rsidRPr="00BE6913" w:rsidRDefault="00146C44" w:rsidP="00146C44">
      <w:pPr>
        <w:spacing w:after="0" w:line="240" w:lineRule="auto"/>
        <w:jc w:val="both"/>
        <w:rPr>
          <w:rFonts w:ascii="Arial" w:eastAsia="Calibri" w:hAnsi="Arial" w:cs="Arial"/>
          <w:sz w:val="24"/>
          <w:szCs w:val="24"/>
        </w:rPr>
      </w:pPr>
      <w:r w:rsidRPr="00BE6913">
        <w:rPr>
          <w:rFonts w:ascii="Arial" w:hAnsi="Arial" w:cs="Arial"/>
          <w:sz w:val="24"/>
          <w:szCs w:val="24"/>
        </w:rPr>
        <w:t xml:space="preserve">El Instituto Mexicano del Seguro Social, </w:t>
      </w:r>
      <w:r w:rsidR="00DF2A7D" w:rsidRPr="00BE6913">
        <w:rPr>
          <w:rFonts w:ascii="Arial" w:hAnsi="Arial" w:cs="Arial"/>
          <w:sz w:val="24"/>
          <w:szCs w:val="24"/>
        </w:rPr>
        <w:t xml:space="preserve">de conformidad con lo establecido por el </w:t>
      </w:r>
      <w:r w:rsidRPr="00BE6913">
        <w:rPr>
          <w:rFonts w:ascii="Arial" w:hAnsi="Arial" w:cs="Arial"/>
          <w:sz w:val="24"/>
          <w:szCs w:val="24"/>
        </w:rPr>
        <w:t>Artículo 134 de la Constitución Política de los Estados Unidos Mexicanos y artículos 25, 26 fracción I, 26 Bis fracción II, 26 Ter, 28 fracción II, 29, 30, 33, 33 Bis, 34, 35, 36, 36 Bis, 37, 37 Bis, y 47 de la Ley de Adquisiciones, Arrendamientos y Servicios del Sector Público, 39, 42, 44, 45, 46, 47, 48, y 51 de su Reglamento</w:t>
      </w:r>
      <w:r w:rsidR="00DF2A7D" w:rsidRPr="00BE6913">
        <w:rPr>
          <w:rFonts w:ascii="Arial" w:hAnsi="Arial" w:cs="Arial"/>
          <w:sz w:val="24"/>
          <w:szCs w:val="24"/>
        </w:rPr>
        <w:t xml:space="preserve"> </w:t>
      </w:r>
      <w:r w:rsidRPr="00BE6913">
        <w:rPr>
          <w:rFonts w:ascii="Arial" w:hAnsi="Arial" w:cs="Arial"/>
          <w:sz w:val="24"/>
          <w:szCs w:val="24"/>
        </w:rPr>
        <w:t xml:space="preserve">y demás disposiciones aplicables en la materia, </w:t>
      </w:r>
      <w:r w:rsidRPr="00BE6913">
        <w:rPr>
          <w:rFonts w:ascii="Arial" w:eastAsia="Calibri" w:hAnsi="Arial" w:cs="Arial"/>
          <w:sz w:val="24"/>
          <w:szCs w:val="24"/>
        </w:rPr>
        <w:t>convoca a los interesados en participar en forma electrónica, mediante convocatoria pública, a la o a cualquier interesado cuyos países se encuentran, bajo la cobertura de</w:t>
      </w:r>
      <w:r w:rsidR="00336CF8" w:rsidRPr="00BE6913">
        <w:rPr>
          <w:rFonts w:ascii="Arial" w:eastAsia="Calibri" w:hAnsi="Arial" w:cs="Arial"/>
          <w:sz w:val="24"/>
          <w:szCs w:val="24"/>
        </w:rPr>
        <w:t xml:space="preserve"> </w:t>
      </w:r>
      <w:r w:rsidRPr="00BE6913">
        <w:rPr>
          <w:rFonts w:ascii="Arial" w:eastAsia="Calibri" w:hAnsi="Arial" w:cs="Arial"/>
          <w:sz w:val="24"/>
          <w:szCs w:val="24"/>
        </w:rPr>
        <w:t>l</w:t>
      </w:r>
      <w:r w:rsidR="00336CF8" w:rsidRPr="00BE6913">
        <w:rPr>
          <w:rFonts w:ascii="Arial" w:eastAsia="Calibri" w:hAnsi="Arial" w:cs="Arial"/>
          <w:sz w:val="24"/>
          <w:szCs w:val="24"/>
        </w:rPr>
        <w:t>os siguientes tratados:</w:t>
      </w:r>
    </w:p>
    <w:p w:rsidR="00336CF8" w:rsidRPr="00BE6913" w:rsidRDefault="00336CF8" w:rsidP="00146C44">
      <w:pPr>
        <w:spacing w:after="0" w:line="240" w:lineRule="auto"/>
        <w:jc w:val="both"/>
        <w:rPr>
          <w:rFonts w:ascii="Arial" w:eastAsia="Calibri" w:hAnsi="Arial" w:cs="Arial"/>
          <w:sz w:val="24"/>
          <w:szCs w:val="24"/>
        </w:rPr>
      </w:pP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pPr>
      <w:r w:rsidRPr="00BE6913">
        <w:t>Tratado de Libre Comercio de América del Norte, Capítulo X, publicado en el Diario Oficial de la Federación el 20 de diciembre de 1993;</w:t>
      </w: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pPr>
      <w:r w:rsidRPr="00BE6913">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pPr>
      <w:r w:rsidRPr="00BE6913">
        <w:t>Tratado de Libre Comercio entre los Estados Unidos Mexicanos y la República de Costa Rica, Capítulo XII, publicado en el Diario Oficial de la Federación el 10 de enero de 1995;</w:t>
      </w: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pPr>
      <w:r w:rsidRPr="00BE6913">
        <w:t>Tratado de Libre Comercio entre los Estados Unidos Mexicanos y el Gobierno de la República de Nicaragua, Capítulo XV, publicado en el Diario Oficial de la Federación el 1 de julio de 1998;</w:t>
      </w: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rPr>
          <w:b/>
        </w:rPr>
      </w:pPr>
      <w:r w:rsidRPr="00BE6913">
        <w:t>Tratado de Libre Comercio entre los Estados Unidos Mexicanos y el Estado de Israel, Capítulo VI, publicado en el Diario Oficial de la Federación el 28 de junio de 2000;</w:t>
      </w: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pPr>
      <w:r w:rsidRPr="00BE6913">
        <w:t>Acuerdo de Asociación Económica, Concertación Política y Cooperación entre los Estados Unidos Mexicanos y la Comunidad Europea y sus Estados Miembros, Título III, publicado en el Diario Oficial de la Federación el 3 de abril de 2001;</w:t>
      </w: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rPr>
          <w:b/>
        </w:rPr>
      </w:pPr>
      <w:r w:rsidRPr="00BE6913">
        <w:t>Tratado de Libre Comercio entre los Estados Unidos Mexicanos y los Estados de la Asociación Europea de Libre Comercio, Capítulo V, publicado en el Diario Oficial de la Federación el 29 de junio de 2001;</w:t>
      </w: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rPr>
          <w:b/>
        </w:rPr>
      </w:pPr>
      <w:r w:rsidRPr="00BE6913">
        <w:t>Acuerdo para el Fortalecimiento de la Asociación Económica entre los Estados Unidos Mexicanos y el Japón, Capítulo 11, publicado en el Diario Oficial de la Federación el 31 de marzo de 2005, y</w:t>
      </w:r>
    </w:p>
    <w:p w:rsidR="00336CF8" w:rsidRPr="00BE6913" w:rsidRDefault="00336CF8" w:rsidP="00DB7EE1">
      <w:pPr>
        <w:pStyle w:val="Texto0"/>
        <w:numPr>
          <w:ilvl w:val="0"/>
          <w:numId w:val="108"/>
        </w:numPr>
        <w:tabs>
          <w:tab w:val="clear" w:pos="1429"/>
          <w:tab w:val="num" w:pos="567"/>
        </w:tabs>
        <w:suppressAutoHyphens w:val="0"/>
        <w:spacing w:after="60" w:line="210" w:lineRule="exact"/>
        <w:ind w:left="567" w:hanging="567"/>
        <w:rPr>
          <w:b/>
        </w:rPr>
      </w:pPr>
      <w:r w:rsidRPr="00BE6913">
        <w:t>Tratado de Libre Comercio entre los Estados Unidos Mexicanos y la República de Chile, el Capítulo 15-bis, publicado en el Diario Oficial de la Federación el 27 de octubre de 2008.</w:t>
      </w:r>
    </w:p>
    <w:p w:rsidR="00336CF8" w:rsidRPr="00BE6913" w:rsidRDefault="00336CF8" w:rsidP="00146C44">
      <w:pPr>
        <w:spacing w:after="0" w:line="240" w:lineRule="auto"/>
        <w:jc w:val="both"/>
        <w:rPr>
          <w:rFonts w:ascii="Arial" w:eastAsia="Calibri" w:hAnsi="Arial" w:cs="Arial"/>
          <w:sz w:val="24"/>
          <w:szCs w:val="24"/>
        </w:rPr>
      </w:pPr>
    </w:p>
    <w:p w:rsidR="00DF2A7D" w:rsidRPr="00BE6913" w:rsidRDefault="00336CF8" w:rsidP="00DF2A7D">
      <w:pPr>
        <w:spacing w:after="0" w:line="240" w:lineRule="auto"/>
        <w:jc w:val="both"/>
        <w:rPr>
          <w:rFonts w:ascii="Arial" w:hAnsi="Arial" w:cs="Arial"/>
          <w:sz w:val="24"/>
          <w:szCs w:val="24"/>
        </w:rPr>
      </w:pPr>
      <w:r w:rsidRPr="00BE6913">
        <w:rPr>
          <w:rFonts w:ascii="Arial" w:eastAsia="Calibri" w:hAnsi="Arial" w:cs="Arial"/>
          <w:sz w:val="24"/>
          <w:szCs w:val="24"/>
        </w:rPr>
        <w:t xml:space="preserve">Licitación </w:t>
      </w:r>
      <w:r w:rsidR="00146C44" w:rsidRPr="00BE6913">
        <w:rPr>
          <w:rFonts w:ascii="Arial" w:eastAsia="Calibri" w:hAnsi="Arial" w:cs="Arial"/>
          <w:sz w:val="24"/>
          <w:szCs w:val="24"/>
        </w:rPr>
        <w:t xml:space="preserve">en la que solo pueden participar licitantes Mexicanos y de cualquiera de los países miembros de los tratados en cita, cuando resulte obligatorio conforme a lo establecido en los  tratados de libre comercio, que contengan disposiciones en materia de compras del sector público. </w:t>
      </w:r>
      <w:bookmarkStart w:id="1" w:name="_Toc367959863"/>
    </w:p>
    <w:p w:rsidR="00DF2A7D" w:rsidRPr="00BE6913" w:rsidRDefault="00DF2A7D" w:rsidP="00DF2A7D">
      <w:pPr>
        <w:spacing w:after="0" w:line="240" w:lineRule="auto"/>
        <w:jc w:val="both"/>
        <w:rPr>
          <w:rFonts w:ascii="Arial" w:hAnsi="Arial" w:cs="Arial"/>
          <w:sz w:val="24"/>
          <w:szCs w:val="24"/>
        </w:rPr>
      </w:pPr>
    </w:p>
    <w:p w:rsidR="00DF2A7D" w:rsidRPr="00BE6913" w:rsidRDefault="00DF2A7D" w:rsidP="00DF2A7D">
      <w:pPr>
        <w:spacing w:after="0" w:line="240" w:lineRule="auto"/>
        <w:jc w:val="both"/>
        <w:rPr>
          <w:rFonts w:ascii="Arial" w:hAnsi="Arial" w:cs="Arial"/>
          <w:sz w:val="24"/>
          <w:szCs w:val="24"/>
        </w:rPr>
      </w:pPr>
    </w:p>
    <w:p w:rsidR="00DF2A7D" w:rsidRPr="00BE6913" w:rsidRDefault="00DF2A7D" w:rsidP="00DF2A7D">
      <w:pPr>
        <w:spacing w:after="0" w:line="240" w:lineRule="auto"/>
        <w:jc w:val="both"/>
        <w:rPr>
          <w:rFonts w:ascii="Arial" w:hAnsi="Arial" w:cs="Arial"/>
          <w:sz w:val="24"/>
          <w:szCs w:val="24"/>
        </w:rPr>
      </w:pPr>
    </w:p>
    <w:p w:rsidR="00DF2A7D" w:rsidRPr="00BE6913" w:rsidRDefault="00DF2A7D" w:rsidP="00DF2A7D">
      <w:pPr>
        <w:spacing w:after="0" w:line="240" w:lineRule="auto"/>
        <w:jc w:val="both"/>
        <w:rPr>
          <w:rFonts w:ascii="Arial" w:hAnsi="Arial" w:cs="Arial"/>
          <w:sz w:val="24"/>
          <w:szCs w:val="24"/>
        </w:rPr>
      </w:pPr>
    </w:p>
    <w:p w:rsidR="00DF2A7D" w:rsidRPr="00BE6913" w:rsidRDefault="00DF2A7D" w:rsidP="00DF2A7D">
      <w:pPr>
        <w:spacing w:after="0" w:line="240" w:lineRule="auto"/>
        <w:jc w:val="both"/>
        <w:rPr>
          <w:rFonts w:ascii="Arial" w:hAnsi="Arial" w:cs="Arial"/>
          <w:sz w:val="24"/>
          <w:szCs w:val="24"/>
        </w:rPr>
      </w:pPr>
    </w:p>
    <w:p w:rsidR="00146C44" w:rsidRPr="00BE6913" w:rsidRDefault="00146C44" w:rsidP="00146C44">
      <w:pPr>
        <w:keepNext/>
        <w:suppressAutoHyphens/>
        <w:spacing w:after="0" w:line="240" w:lineRule="auto"/>
        <w:ind w:left="709" w:hanging="709"/>
        <w:jc w:val="both"/>
        <w:outlineLvl w:val="0"/>
        <w:rPr>
          <w:rFonts w:ascii="Arial" w:eastAsia="Times New Roman" w:hAnsi="Arial" w:cs="Arial"/>
          <w:b/>
          <w:bCs/>
          <w:kern w:val="2"/>
          <w:sz w:val="32"/>
          <w:szCs w:val="28"/>
          <w:lang w:val="es-ES" w:eastAsia="ar-SA"/>
        </w:rPr>
      </w:pPr>
      <w:r w:rsidRPr="00BE6913">
        <w:rPr>
          <w:rFonts w:ascii="Arial" w:eastAsia="Times New Roman" w:hAnsi="Arial" w:cs="Arial"/>
          <w:b/>
          <w:bCs/>
          <w:kern w:val="2"/>
          <w:sz w:val="32"/>
          <w:szCs w:val="28"/>
          <w:lang w:val="es-ES" w:eastAsia="ar-SA"/>
        </w:rPr>
        <w:t>Índice.</w:t>
      </w:r>
      <w:bookmarkEnd w:id="1"/>
    </w:p>
    <w:p w:rsidR="00146C44" w:rsidRPr="00BE6913" w:rsidRDefault="00146C44" w:rsidP="00146C44">
      <w:pPr>
        <w:spacing w:after="0" w:line="240" w:lineRule="auto"/>
        <w:rPr>
          <w:rFonts w:ascii="Arial" w:eastAsia="Calibri" w:hAnsi="Arial" w:cs="Arial"/>
          <w:lang w:val="es-ES" w:eastAsia="ar-SA"/>
        </w:rPr>
      </w:pPr>
    </w:p>
    <w:tbl>
      <w:tblPr>
        <w:tblW w:w="4539" w:type="pct"/>
        <w:tblCellMar>
          <w:left w:w="70" w:type="dxa"/>
          <w:right w:w="70" w:type="dxa"/>
        </w:tblCellMar>
        <w:tblLook w:val="04A0" w:firstRow="1" w:lastRow="0" w:firstColumn="1" w:lastColumn="0" w:noHBand="0" w:noVBand="1"/>
      </w:tblPr>
      <w:tblGrid>
        <w:gridCol w:w="1423"/>
        <w:gridCol w:w="6727"/>
      </w:tblGrid>
      <w:tr w:rsidR="00146C44" w:rsidRPr="00BE6913" w:rsidTr="00283DED">
        <w:trPr>
          <w:trHeight w:val="345"/>
          <w:tblHeader/>
        </w:trPr>
        <w:tc>
          <w:tcPr>
            <w:tcW w:w="873" w:type="pct"/>
            <w:tcBorders>
              <w:top w:val="double" w:sz="6" w:space="0" w:color="auto"/>
              <w:left w:val="double" w:sz="6" w:space="0" w:color="auto"/>
              <w:bottom w:val="double" w:sz="6" w:space="0" w:color="auto"/>
              <w:right w:val="single" w:sz="8" w:space="0" w:color="auto"/>
            </w:tcBorders>
            <w:shd w:val="clear" w:color="auto" w:fill="D8D8D8"/>
            <w:vAlign w:val="center"/>
            <w:hideMark/>
          </w:tcPr>
          <w:p w:rsidR="00146C44" w:rsidRPr="00BE6913" w:rsidRDefault="00146C44" w:rsidP="00283DED">
            <w:pPr>
              <w:spacing w:after="0" w:line="240" w:lineRule="auto"/>
              <w:jc w:val="center"/>
              <w:rPr>
                <w:rFonts w:ascii="Arial" w:eastAsia="Times New Roman" w:hAnsi="Arial" w:cs="Arial"/>
                <w:b/>
                <w:bCs/>
                <w:sz w:val="24"/>
                <w:szCs w:val="24"/>
                <w:lang w:eastAsia="es-MX"/>
              </w:rPr>
            </w:pPr>
            <w:r w:rsidRPr="00BE6913">
              <w:rPr>
                <w:rFonts w:ascii="Arial" w:eastAsia="Times New Roman" w:hAnsi="Arial" w:cs="Arial"/>
                <w:b/>
                <w:bCs/>
                <w:sz w:val="24"/>
                <w:szCs w:val="24"/>
                <w:lang w:eastAsia="es-MX"/>
              </w:rPr>
              <w:t>Referencia</w:t>
            </w:r>
          </w:p>
        </w:tc>
        <w:tc>
          <w:tcPr>
            <w:tcW w:w="4127" w:type="pct"/>
            <w:tcBorders>
              <w:top w:val="double" w:sz="6" w:space="0" w:color="auto"/>
              <w:left w:val="nil"/>
              <w:bottom w:val="double" w:sz="6" w:space="0" w:color="auto"/>
              <w:right w:val="single" w:sz="8" w:space="0" w:color="auto"/>
            </w:tcBorders>
            <w:shd w:val="clear" w:color="auto" w:fill="D8D8D8"/>
            <w:vAlign w:val="center"/>
            <w:hideMark/>
          </w:tcPr>
          <w:p w:rsidR="00146C44" w:rsidRPr="00BE6913" w:rsidRDefault="00146C44" w:rsidP="00283DED">
            <w:pPr>
              <w:spacing w:after="0" w:line="240" w:lineRule="auto"/>
              <w:jc w:val="center"/>
              <w:rPr>
                <w:rFonts w:ascii="Arial" w:eastAsia="Times New Roman" w:hAnsi="Arial" w:cs="Arial"/>
                <w:b/>
                <w:bCs/>
                <w:sz w:val="24"/>
                <w:szCs w:val="24"/>
                <w:lang w:eastAsia="es-MX"/>
              </w:rPr>
            </w:pPr>
            <w:r w:rsidRPr="00BE6913">
              <w:rPr>
                <w:rFonts w:ascii="Arial" w:eastAsia="Times New Roman" w:hAnsi="Arial" w:cs="Arial"/>
                <w:b/>
                <w:bCs/>
                <w:sz w:val="24"/>
                <w:szCs w:val="24"/>
                <w:lang w:eastAsia="es-MX"/>
              </w:rPr>
              <w:t>Contenido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Presentación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Índice</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Glosario de términos</w:t>
            </w:r>
          </w:p>
        </w:tc>
      </w:tr>
      <w:tr w:rsidR="00146C44" w:rsidRPr="00BE6913" w:rsidTr="00283DED">
        <w:tc>
          <w:tcPr>
            <w:tcW w:w="873" w:type="pct"/>
            <w:tcBorders>
              <w:top w:val="nil"/>
              <w:left w:val="double" w:sz="6" w:space="0" w:color="auto"/>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1</w:t>
            </w:r>
          </w:p>
        </w:tc>
        <w:tc>
          <w:tcPr>
            <w:tcW w:w="4127" w:type="pct"/>
            <w:tcBorders>
              <w:top w:val="nil"/>
              <w:left w:val="nil"/>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Identificación de la licitación pública.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1.1.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Entidad Convocante</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1.2.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ar-SA"/>
              </w:rPr>
              <w:t>Medios que se utilizarán  y Carácter la de Licitación Pública: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1.3.</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Número de Identificación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1.4.</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Indicación de los Ejercicios Fiscales para la Contratación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1.5.</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jc w:val="both"/>
              <w:rPr>
                <w:rFonts w:ascii="Arial" w:eastAsia="Times New Roman" w:hAnsi="Arial" w:cs="Arial"/>
                <w:lang w:eastAsia="es-MX"/>
              </w:rPr>
            </w:pPr>
            <w:r w:rsidRPr="00BE6913">
              <w:rPr>
                <w:rFonts w:ascii="Arial" w:eastAsia="Times New Roman" w:hAnsi="Arial" w:cs="Arial"/>
                <w:lang w:eastAsia="es-MX"/>
              </w:rPr>
              <w:t>Idioma en que se deberán presentar las Proposiciones, los Anexos Legales, Administrativos y Técnicos, así como en su caso los Folletos que se acompañen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1.6.</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Disponibilidad Presupuestaria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1.7</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Participación de</w:t>
            </w:r>
            <w:r w:rsidR="00E91817" w:rsidRPr="00BE6913">
              <w:rPr>
                <w:rFonts w:ascii="Arial" w:eastAsia="Times New Roman" w:hAnsi="Arial" w:cs="Arial"/>
                <w:lang w:eastAsia="es-MX"/>
              </w:rPr>
              <w:t xml:space="preserve">l </w:t>
            </w:r>
            <w:r w:rsidRPr="00BE6913">
              <w:rPr>
                <w:rFonts w:ascii="Arial" w:eastAsia="Times New Roman" w:hAnsi="Arial" w:cs="Arial"/>
                <w:lang w:eastAsia="es-MX"/>
              </w:rPr>
              <w:t>Testigo Social</w:t>
            </w:r>
          </w:p>
        </w:tc>
      </w:tr>
      <w:tr w:rsidR="00146C44" w:rsidRPr="00BE6913" w:rsidTr="00283DED">
        <w:tc>
          <w:tcPr>
            <w:tcW w:w="873" w:type="pct"/>
            <w:tcBorders>
              <w:top w:val="nil"/>
              <w:left w:val="double" w:sz="6" w:space="0" w:color="auto"/>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2</w:t>
            </w:r>
          </w:p>
        </w:tc>
        <w:tc>
          <w:tcPr>
            <w:tcW w:w="4127" w:type="pct"/>
            <w:tcBorders>
              <w:top w:val="nil"/>
              <w:left w:val="nil"/>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Objeto y alcance de la licitación pública.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Descripción del Se</w:t>
            </w:r>
            <w:r w:rsidR="00530C9B" w:rsidRPr="00BE6913">
              <w:rPr>
                <w:rFonts w:ascii="Arial" w:eastAsia="Times New Roman" w:hAnsi="Arial" w:cs="Arial"/>
                <w:lang w:eastAsia="es-MX"/>
              </w:rPr>
              <w:t>rvicio de Hemodiálisis Subrogada</w:t>
            </w:r>
            <w:r w:rsidRPr="00BE6913">
              <w:rPr>
                <w:rFonts w:ascii="Arial" w:eastAsia="Times New Roman" w:hAnsi="Arial" w:cs="Arial"/>
                <w:lang w:eastAsia="es-MX"/>
              </w:rPr>
              <w:t xml:space="preserve"> a Contratar</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jc w:val="both"/>
              <w:rPr>
                <w:rFonts w:ascii="Arial" w:eastAsia="Times New Roman" w:hAnsi="Arial" w:cs="Arial"/>
                <w:lang w:eastAsia="es-MX"/>
              </w:rPr>
            </w:pPr>
            <w:r w:rsidRPr="00BE6913">
              <w:rPr>
                <w:rFonts w:ascii="Arial" w:eastAsia="Times New Roman" w:hAnsi="Arial" w:cs="Arial"/>
                <w:lang w:eastAsia="es-MX"/>
              </w:rPr>
              <w:t>La Unidad de Hemodiálisis subrogada deberá cumplir con los siguientes puntos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jc w:val="both"/>
              <w:rPr>
                <w:rFonts w:ascii="Arial" w:eastAsia="Times New Roman" w:hAnsi="Arial" w:cs="Arial"/>
                <w:lang w:eastAsia="es-MX"/>
              </w:rPr>
            </w:pPr>
            <w:r w:rsidRPr="00BE6913">
              <w:rPr>
                <w:rFonts w:ascii="Arial" w:eastAsia="Times New Roman" w:hAnsi="Arial" w:cs="Arial"/>
                <w:lang w:eastAsia="es-MX"/>
              </w:rPr>
              <w:t>La Unidad de Hemodiálisis Subrogada deberá ofrecer los siguientes servicios al paciente</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rPr>
                <w:rFonts w:ascii="Arial" w:eastAsia="Calibri" w:hAnsi="Arial" w:cs="Arial"/>
                <w:lang w:eastAsia="es-MX"/>
              </w:rPr>
            </w:pPr>
            <w:r w:rsidRPr="00BE6913">
              <w:rPr>
                <w:rFonts w:ascii="Arial" w:eastAsia="Calibri" w:hAnsi="Arial" w:cs="Arial"/>
                <w:lang w:eastAsia="es-MX"/>
              </w:rPr>
              <w:t>2.1.3.</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jc w:val="both"/>
              <w:rPr>
                <w:rFonts w:ascii="Arial" w:eastAsia="Calibri" w:hAnsi="Arial" w:cs="Arial"/>
                <w:lang w:eastAsia="es-MX"/>
              </w:rPr>
            </w:pPr>
            <w:r w:rsidRPr="00BE6913">
              <w:rPr>
                <w:rFonts w:ascii="Arial" w:eastAsia="Times New Roman" w:hAnsi="Arial" w:cs="Arial"/>
                <w:lang w:eastAsia="es-MX"/>
              </w:rPr>
              <w:t>En cada procedimiento de hemodiálisis, en las etapas pre-, trans- y post- hemodiálisis, se deberá determinar y registrar</w:t>
            </w:r>
            <w:r w:rsidR="00E91817" w:rsidRPr="00BE6913">
              <w:rPr>
                <w:rFonts w:ascii="Arial" w:eastAsia="Times New Roman" w:hAnsi="Arial" w:cs="Arial"/>
                <w:lang w:eastAsia="es-MX"/>
              </w:rPr>
              <w:t xml:space="preserve"> por cada paciente lo siguiente</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rPr>
                <w:rFonts w:ascii="Arial" w:eastAsia="Calibri" w:hAnsi="Arial" w:cs="Arial"/>
                <w:lang w:eastAsia="es-MX"/>
              </w:rPr>
            </w:pPr>
            <w:r w:rsidRPr="00BE6913">
              <w:rPr>
                <w:rFonts w:ascii="Arial" w:eastAsia="Calibri" w:hAnsi="Arial" w:cs="Arial"/>
                <w:lang w:eastAsia="es-MX"/>
              </w:rPr>
              <w:t>2.1.4</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jc w:val="both"/>
              <w:rPr>
                <w:rFonts w:ascii="Arial" w:eastAsia="Calibri" w:hAnsi="Arial" w:cs="Arial"/>
                <w:lang w:eastAsia="es-MX"/>
              </w:rPr>
            </w:pPr>
            <w:r w:rsidRPr="00BE6913">
              <w:rPr>
                <w:rFonts w:ascii="Arial" w:eastAsia="Times New Roman" w:hAnsi="Arial" w:cs="Arial"/>
                <w:lang w:eastAsia="es-MX"/>
              </w:rPr>
              <w:t>Posteriormente, la Unidad de Hemodiálisis Subrogada deberá realizar por cada paciente las siguientes pruebas de laboratorio con la frecuencia que a continuación se especifica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rPr>
                <w:rFonts w:ascii="Arial" w:eastAsia="Calibri" w:hAnsi="Arial" w:cs="Arial"/>
                <w:lang w:eastAsia="es-MX"/>
              </w:rPr>
            </w:pPr>
            <w:r w:rsidRPr="00BE6913">
              <w:rPr>
                <w:rFonts w:ascii="Arial" w:eastAsia="Calibri" w:hAnsi="Arial" w:cs="Arial"/>
                <w:lang w:eastAsia="es-MX"/>
              </w:rPr>
              <w:t>2.1. 5.</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jc w:val="both"/>
              <w:rPr>
                <w:rFonts w:ascii="Arial" w:eastAsia="Calibri" w:hAnsi="Arial" w:cs="Arial"/>
                <w:lang w:eastAsia="es-MX"/>
              </w:rPr>
            </w:pPr>
            <w:r w:rsidRPr="00BE6913">
              <w:rPr>
                <w:rFonts w:ascii="Arial" w:eastAsia="Times New Roman" w:hAnsi="Arial" w:cs="Arial"/>
                <w:lang w:eastAsia="es-MX"/>
              </w:rPr>
              <w:t>La adecuación de la Hemodiálisis se deberá realizar mensualmente en forma individualizada para cada paciente y se deberá cumpli</w:t>
            </w:r>
            <w:r w:rsidR="00E91817" w:rsidRPr="00BE6913">
              <w:rPr>
                <w:rFonts w:ascii="Arial" w:eastAsia="Times New Roman" w:hAnsi="Arial" w:cs="Arial"/>
                <w:lang w:eastAsia="es-MX"/>
              </w:rPr>
              <w:t>r con los siguientes parámetros</w:t>
            </w:r>
          </w:p>
        </w:tc>
      </w:tr>
      <w:tr w:rsidR="00146C44" w:rsidRPr="00BE6913" w:rsidTr="00DF2A7D">
        <w:trPr>
          <w:trHeight w:val="415"/>
        </w:trPr>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rPr>
                <w:rFonts w:ascii="Arial" w:eastAsia="Calibri" w:hAnsi="Arial" w:cs="Arial"/>
                <w:lang w:eastAsia="es-MX"/>
              </w:rPr>
            </w:pPr>
            <w:r w:rsidRPr="00BE6913">
              <w:rPr>
                <w:rFonts w:ascii="Arial" w:eastAsia="Calibri" w:hAnsi="Arial" w:cs="Arial"/>
                <w:lang w:eastAsia="es-MX"/>
              </w:rPr>
              <w:t>2.1.6.</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jc w:val="both"/>
              <w:rPr>
                <w:rFonts w:ascii="Arial" w:eastAsia="Calibri" w:hAnsi="Arial" w:cs="Arial"/>
                <w:lang w:eastAsia="es-MX"/>
              </w:rPr>
            </w:pPr>
            <w:r w:rsidRPr="00BE6913">
              <w:rPr>
                <w:rFonts w:ascii="Arial" w:eastAsia="Times New Roman" w:hAnsi="Arial" w:cs="Arial"/>
                <w:lang w:eastAsia="ar-SA"/>
              </w:rPr>
              <w:t>Constancias con las que deberá contar el prestador del servicio</w:t>
            </w:r>
          </w:p>
        </w:tc>
      </w:tr>
      <w:tr w:rsidR="00146C44" w:rsidRPr="00BE6913" w:rsidTr="00DF2A7D">
        <w:trPr>
          <w:trHeight w:val="337"/>
        </w:trPr>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rPr>
                <w:rFonts w:ascii="Arial" w:eastAsia="Calibri" w:hAnsi="Arial" w:cs="Arial"/>
                <w:lang w:eastAsia="es-MX"/>
              </w:rPr>
            </w:pPr>
            <w:r w:rsidRPr="00BE6913">
              <w:rPr>
                <w:rFonts w:ascii="Arial" w:eastAsia="Calibri" w:hAnsi="Arial" w:cs="Arial"/>
                <w:lang w:eastAsia="es-MX"/>
              </w:rPr>
              <w:t>2.1.7</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Calibri" w:hAnsi="Arial" w:cs="Arial"/>
                <w:lang w:eastAsia="es-MX"/>
              </w:rPr>
            </w:pPr>
            <w:r w:rsidRPr="00BE6913">
              <w:rPr>
                <w:rFonts w:ascii="Arial" w:eastAsia="Times New Roman" w:hAnsi="Arial" w:cs="Arial"/>
                <w:lang w:eastAsia="ar-SA"/>
              </w:rPr>
              <w:t>Criterios Especiales a seguir por las Unidades Subrogadas</w:t>
            </w:r>
          </w:p>
        </w:tc>
      </w:tr>
      <w:tr w:rsidR="00146C44" w:rsidRPr="00BE6913" w:rsidTr="00DF2A7D">
        <w:trPr>
          <w:trHeight w:val="401"/>
        </w:trPr>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2.1.8</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keepNext/>
              <w:suppressAutoHyphens/>
              <w:spacing w:before="240" w:after="60"/>
              <w:jc w:val="both"/>
              <w:outlineLvl w:val="3"/>
              <w:rPr>
                <w:rFonts w:ascii="Arial" w:eastAsia="Times New Roman" w:hAnsi="Arial" w:cs="Arial"/>
                <w:bCs/>
                <w:lang w:eastAsia="es-MX"/>
              </w:rPr>
            </w:pPr>
            <w:r w:rsidRPr="00BE6913">
              <w:rPr>
                <w:rFonts w:ascii="Arial" w:eastAsia="Times New Roman" w:hAnsi="Arial" w:cs="Arial"/>
                <w:bCs/>
                <w:lang w:val="es-ES_tradnl" w:eastAsia="ar-SA"/>
              </w:rPr>
              <w:t>Responsabilidades del Instituto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2.1.9</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keepNext/>
              <w:suppressAutoHyphens/>
              <w:spacing w:before="240" w:after="60"/>
              <w:jc w:val="both"/>
              <w:outlineLvl w:val="3"/>
              <w:rPr>
                <w:rFonts w:ascii="Arial" w:eastAsia="Times New Roman" w:hAnsi="Arial" w:cs="Arial"/>
                <w:bCs/>
                <w:lang w:val="es-ES" w:eastAsia="es-ES"/>
              </w:rPr>
            </w:pPr>
            <w:r w:rsidRPr="00BE6913">
              <w:rPr>
                <w:rFonts w:ascii="Arial" w:eastAsia="Times New Roman" w:hAnsi="Arial" w:cs="Arial"/>
                <w:bCs/>
                <w:lang w:eastAsia="ar-SA"/>
              </w:rPr>
              <w:t>Responsabilidades del prestador del servicio subrogado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2.1.9.1</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Calibri" w:hAnsi="Arial" w:cs="Arial"/>
              </w:rPr>
            </w:pPr>
            <w:r w:rsidRPr="00BE6913">
              <w:rPr>
                <w:rFonts w:ascii="Arial" w:eastAsia="Calibri" w:hAnsi="Arial" w:cs="Arial"/>
              </w:rPr>
              <w:t>Relación Laboral</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2.1.10</w:t>
            </w:r>
          </w:p>
        </w:tc>
        <w:tc>
          <w:tcPr>
            <w:tcW w:w="4127" w:type="pct"/>
            <w:tcBorders>
              <w:top w:val="nil"/>
              <w:left w:val="nil"/>
              <w:bottom w:val="single" w:sz="4" w:space="0" w:color="auto"/>
              <w:right w:val="single" w:sz="8" w:space="0" w:color="auto"/>
            </w:tcBorders>
            <w:vAlign w:val="center"/>
            <w:hideMark/>
          </w:tcPr>
          <w:p w:rsidR="00146C44" w:rsidRPr="00BE6913" w:rsidRDefault="00E8681D" w:rsidP="00283DED">
            <w:pPr>
              <w:spacing w:after="0" w:line="240" w:lineRule="auto"/>
              <w:rPr>
                <w:rFonts w:ascii="Arial" w:eastAsia="Times New Roman" w:hAnsi="Arial" w:cs="Arial"/>
                <w:lang w:eastAsia="es-MX"/>
              </w:rPr>
            </w:pPr>
            <w:r w:rsidRPr="00BE6913">
              <w:rPr>
                <w:rFonts w:ascii="Arial" w:eastAsia="Calibri" w:hAnsi="Arial" w:cs="Arial"/>
              </w:rPr>
              <w:t>Cantidad</w:t>
            </w:r>
            <w:r w:rsidR="00146C44" w:rsidRPr="00BE6913">
              <w:rPr>
                <w:rFonts w:ascii="Arial" w:eastAsia="Calibri" w:hAnsi="Arial" w:cs="Arial"/>
              </w:rPr>
              <w:t xml:space="preserve"> de Sesiones de Hemodiálisis Requeridas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Calibri" w:hAnsi="Arial" w:cs="Arial"/>
              </w:rPr>
              <w:t>Características de la Unidad de Hemodiálisis en donde se subrogará el Servicio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2.1.11.1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Personal</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2.1.11.2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Infraestructura, Equipamiento y Suministros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2.1.11.2.1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Área Física.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2.1.11.2.2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Características del equipo y de los bienes de consumo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2.1.11.2.3</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Procesos de Operación.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Inmueble</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2.1.12.1</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Instalaciones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2.1.12.2</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Riesgos de ubicación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2.1.13</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Mejoras Tecnológicas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2.1.14</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Requisitos del Agua a Utilizar en Hemodiálisis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2.1.15</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Sistema de Información del Servicio de Hemodiálisis Subrogada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2.1.15.1</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Equipo de Cómputo y Periféricos para el Sistema de Información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2.1.15.2</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xml:space="preserve">Puesta a punto del Sistema de Información </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2.1.15.3</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Certificación 2015 del Sistema de Información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2.1.15.4</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Registro de sesiones de hemodiálisis en el sistema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2.1.16</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Verificación Física o Visitas de Supervisión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2.1.17</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Lugar, Plazo y Condiciones de la Prestación del Servicio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2.1.17.1</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Plazo y Lugar de la Prestación del servicio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2.1.17.2</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Condiciones de la prestación del Servicio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2.1.18</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Niveles de Servicio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2.2</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Tipo de Cotización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2.3.</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Precio máximo de referencia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2.4.</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Normas oficiales mexicanas, normas internacionales normas de referencia o especificaciones cuyo cumplimiento se exige a los licitante, licencias, autorizacione</w:t>
            </w:r>
            <w:r w:rsidR="00E91817" w:rsidRPr="00BE6913">
              <w:rPr>
                <w:rFonts w:ascii="Arial" w:eastAsia="Times New Roman" w:hAnsi="Arial" w:cs="Arial"/>
                <w:lang w:eastAsia="es-MX"/>
              </w:rPr>
              <w:t>s y permisos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2.5.</w:t>
            </w:r>
          </w:p>
        </w:tc>
        <w:tc>
          <w:tcPr>
            <w:tcW w:w="4127" w:type="pct"/>
            <w:tcBorders>
              <w:top w:val="nil"/>
              <w:left w:val="nil"/>
              <w:bottom w:val="single" w:sz="4" w:space="0" w:color="auto"/>
              <w:right w:val="single" w:sz="8" w:space="0" w:color="auto"/>
            </w:tcBorders>
            <w:vAlign w:val="center"/>
            <w:hideMark/>
          </w:tcPr>
          <w:p w:rsidR="00146C44" w:rsidRPr="00BE6913" w:rsidRDefault="00E8681D" w:rsidP="00283DED">
            <w:pPr>
              <w:spacing w:after="0" w:line="240" w:lineRule="auto"/>
              <w:jc w:val="both"/>
              <w:rPr>
                <w:rFonts w:ascii="Arial" w:eastAsia="Times New Roman" w:hAnsi="Arial" w:cs="Arial"/>
                <w:lang w:eastAsia="es-MX"/>
              </w:rPr>
            </w:pPr>
            <w:r w:rsidRPr="00BE6913">
              <w:rPr>
                <w:rFonts w:ascii="Arial" w:eastAsia="Times New Roman" w:hAnsi="Arial" w:cs="Arial"/>
                <w:lang w:eastAsia="es-MX"/>
              </w:rPr>
              <w:t>Método</w:t>
            </w:r>
            <w:r w:rsidR="00146C44" w:rsidRPr="00BE6913">
              <w:rPr>
                <w:rFonts w:ascii="Arial" w:eastAsia="Times New Roman" w:hAnsi="Arial" w:cs="Arial"/>
                <w:lang w:eastAsia="es-MX"/>
              </w:rPr>
              <w:t xml:space="preserve"> para realizar pruebas, conforme a la fracción </w:t>
            </w:r>
            <w:r w:rsidR="00E91817" w:rsidRPr="00BE6913">
              <w:rPr>
                <w:rFonts w:ascii="Arial" w:eastAsia="Times New Roman" w:hAnsi="Arial" w:cs="Arial"/>
                <w:lang w:eastAsia="es-MX"/>
              </w:rPr>
              <w:t>X, del artículo 29 de la LAASSP</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2.6.</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Tipo de contrato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2.7.</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Modalidad de contratación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2.8.</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Fuente de abastecimiento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2.9.</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Modelo de contrato</w:t>
            </w:r>
          </w:p>
        </w:tc>
      </w:tr>
      <w:tr w:rsidR="00146C44" w:rsidRPr="00BE6913" w:rsidTr="00283DED">
        <w:tc>
          <w:tcPr>
            <w:tcW w:w="873" w:type="pct"/>
            <w:tcBorders>
              <w:top w:val="nil"/>
              <w:left w:val="double" w:sz="6" w:space="0" w:color="auto"/>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3</w:t>
            </w:r>
          </w:p>
        </w:tc>
        <w:tc>
          <w:tcPr>
            <w:tcW w:w="4127" w:type="pct"/>
            <w:tcBorders>
              <w:top w:val="nil"/>
              <w:left w:val="nil"/>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Términos que regirán los diverso</w:t>
            </w:r>
            <w:r w:rsidR="00E91817" w:rsidRPr="00BE6913">
              <w:rPr>
                <w:rFonts w:ascii="Arial" w:eastAsia="Times New Roman" w:hAnsi="Arial" w:cs="Arial"/>
                <w:b/>
                <w:lang w:eastAsia="es-MX"/>
              </w:rPr>
              <w:t>s actos de la licitación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xml:space="preserve">Fecha hora y domicilio </w:t>
            </w:r>
            <w:r w:rsidR="00E91817" w:rsidRPr="00BE6913">
              <w:rPr>
                <w:rFonts w:ascii="Arial" w:eastAsia="Times New Roman" w:hAnsi="Arial" w:cs="Arial"/>
                <w:lang w:eastAsia="es-MX"/>
              </w:rPr>
              <w:t>para los actos de la licitación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3.2.</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Junta de aclaraciones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3.3.</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Presentac</w:t>
            </w:r>
            <w:r w:rsidR="00E91817" w:rsidRPr="00BE6913">
              <w:rPr>
                <w:rFonts w:ascii="Arial" w:eastAsia="Times New Roman" w:hAnsi="Arial" w:cs="Arial"/>
                <w:lang w:eastAsia="es-MX"/>
              </w:rPr>
              <w:t>ión y apertura de proposiciones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3.4.</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Proposiciones conjuntas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3.5.</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Proposiciones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3.6.</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Documentos distintos a la propues</w:t>
            </w:r>
            <w:r w:rsidR="00E91817" w:rsidRPr="00BE6913">
              <w:rPr>
                <w:rFonts w:ascii="Arial" w:eastAsia="Times New Roman" w:hAnsi="Arial" w:cs="Arial"/>
                <w:lang w:eastAsia="es-MX"/>
              </w:rPr>
              <w:t>ta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3.7.</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Acreditar existencia legal en el acto de presentac</w:t>
            </w:r>
            <w:r w:rsidR="00E91817" w:rsidRPr="00BE6913">
              <w:rPr>
                <w:rFonts w:ascii="Arial" w:eastAsia="Times New Roman" w:hAnsi="Arial" w:cs="Arial"/>
                <w:lang w:eastAsia="es-MX"/>
              </w:rPr>
              <w:t>ión y apertura de proposiciones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3.8.</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Rubrica en documentos en el acto de presentac</w:t>
            </w:r>
            <w:r w:rsidR="00E91817" w:rsidRPr="00BE6913">
              <w:rPr>
                <w:rFonts w:ascii="Arial" w:eastAsia="Times New Roman" w:hAnsi="Arial" w:cs="Arial"/>
                <w:lang w:eastAsia="es-MX"/>
              </w:rPr>
              <w:t>ión y apertura de proposiciones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3.9.</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Visita a las Instalaciones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3.10.</w:t>
            </w:r>
          </w:p>
        </w:tc>
        <w:tc>
          <w:tcPr>
            <w:tcW w:w="4127" w:type="pct"/>
            <w:tcBorders>
              <w:top w:val="nil"/>
              <w:left w:val="nil"/>
              <w:bottom w:val="single" w:sz="4" w:space="0" w:color="auto"/>
              <w:right w:val="single" w:sz="8" w:space="0" w:color="auto"/>
            </w:tcBorders>
            <w:vAlign w:val="center"/>
            <w:hideMark/>
          </w:tcPr>
          <w:p w:rsidR="00146C44" w:rsidRPr="00BE6913" w:rsidRDefault="00E91817"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Comunicación de fallo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3.10.1.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Suspens</w:t>
            </w:r>
            <w:r w:rsidR="00E91817" w:rsidRPr="00BE6913">
              <w:rPr>
                <w:rFonts w:ascii="Arial" w:eastAsia="Times New Roman" w:hAnsi="Arial" w:cs="Arial"/>
                <w:lang w:eastAsia="es-MX"/>
              </w:rPr>
              <w:t>ión de la licitación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3.10.2.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Cancelación de la licitación, partida(s) o</w:t>
            </w:r>
            <w:r w:rsidR="00FE2AAD" w:rsidRPr="00BE6913">
              <w:rPr>
                <w:rFonts w:ascii="Arial" w:eastAsia="Times New Roman" w:hAnsi="Arial" w:cs="Arial"/>
                <w:lang w:eastAsia="es-MX"/>
              </w:rPr>
              <w:t xml:space="preserve"> conceptos incluidos en esta(s)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3.10.3.</w:t>
            </w:r>
          </w:p>
        </w:tc>
        <w:tc>
          <w:tcPr>
            <w:tcW w:w="4127" w:type="pct"/>
            <w:tcBorders>
              <w:top w:val="nil"/>
              <w:left w:val="nil"/>
              <w:bottom w:val="single" w:sz="4" w:space="0" w:color="auto"/>
              <w:right w:val="single" w:sz="8" w:space="0" w:color="auto"/>
            </w:tcBorders>
            <w:vAlign w:val="center"/>
            <w:hideMark/>
          </w:tcPr>
          <w:p w:rsidR="00146C44" w:rsidRPr="00BE6913" w:rsidRDefault="00FE2AAD"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Declarar desierta la licitación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Firma de contrato, garantías, pagos, pen</w:t>
            </w:r>
            <w:r w:rsidR="00FE2AAD" w:rsidRPr="00BE6913">
              <w:rPr>
                <w:rFonts w:ascii="Arial" w:eastAsia="Times New Roman" w:hAnsi="Arial" w:cs="Arial"/>
                <w:lang w:eastAsia="es-MX"/>
              </w:rPr>
              <w:t>as convencionales y deducciones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3.11.1.</w:t>
            </w:r>
          </w:p>
        </w:tc>
        <w:tc>
          <w:tcPr>
            <w:tcW w:w="4127" w:type="pct"/>
            <w:tcBorders>
              <w:top w:val="nil"/>
              <w:left w:val="nil"/>
              <w:bottom w:val="single" w:sz="4" w:space="0" w:color="auto"/>
              <w:right w:val="single" w:sz="8" w:space="0" w:color="auto"/>
            </w:tcBorders>
            <w:vAlign w:val="center"/>
            <w:hideMark/>
          </w:tcPr>
          <w:p w:rsidR="00146C44" w:rsidRPr="00BE6913" w:rsidRDefault="00FE2AAD"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Firma de contrato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3.11.2.</w:t>
            </w:r>
          </w:p>
        </w:tc>
        <w:tc>
          <w:tcPr>
            <w:tcW w:w="4127" w:type="pct"/>
            <w:tcBorders>
              <w:top w:val="nil"/>
              <w:left w:val="nil"/>
              <w:bottom w:val="single" w:sz="4" w:space="0" w:color="auto"/>
              <w:right w:val="single" w:sz="8" w:space="0" w:color="auto"/>
            </w:tcBorders>
            <w:vAlign w:val="center"/>
            <w:hideMark/>
          </w:tcPr>
          <w:p w:rsidR="00146C44" w:rsidRPr="00BE6913" w:rsidRDefault="00932003" w:rsidP="00932003">
            <w:pPr>
              <w:spacing w:after="0" w:line="240" w:lineRule="auto"/>
              <w:rPr>
                <w:rFonts w:ascii="Arial" w:eastAsia="Times New Roman" w:hAnsi="Arial" w:cs="Arial"/>
                <w:lang w:eastAsia="es-MX"/>
              </w:rPr>
            </w:pPr>
            <w:r w:rsidRPr="00BE6913">
              <w:rPr>
                <w:rFonts w:ascii="Arial" w:eastAsia="Times New Roman" w:hAnsi="Arial" w:cs="Arial"/>
                <w:lang w:eastAsia="es-MX"/>
              </w:rPr>
              <w:t>Cumpli</w:t>
            </w:r>
            <w:r w:rsidR="00FE2AAD" w:rsidRPr="00BE6913">
              <w:rPr>
                <w:rFonts w:ascii="Arial" w:eastAsia="Times New Roman" w:hAnsi="Arial" w:cs="Arial"/>
                <w:lang w:eastAsia="es-MX"/>
              </w:rPr>
              <w:t>miento de Obligaciones Fiscales</w:t>
            </w:r>
          </w:p>
        </w:tc>
      </w:tr>
      <w:tr w:rsidR="00932003" w:rsidRPr="00BE6913" w:rsidTr="00283DED">
        <w:tc>
          <w:tcPr>
            <w:tcW w:w="873" w:type="pct"/>
            <w:tcBorders>
              <w:top w:val="nil"/>
              <w:left w:val="double" w:sz="6" w:space="0" w:color="auto"/>
              <w:bottom w:val="single" w:sz="4" w:space="0" w:color="auto"/>
              <w:right w:val="single" w:sz="8" w:space="0" w:color="auto"/>
            </w:tcBorders>
            <w:vAlign w:val="center"/>
          </w:tcPr>
          <w:p w:rsidR="00932003" w:rsidRPr="00BE6913" w:rsidRDefault="00932003"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3.11.2.1</w:t>
            </w:r>
          </w:p>
        </w:tc>
        <w:tc>
          <w:tcPr>
            <w:tcW w:w="4127" w:type="pct"/>
            <w:tcBorders>
              <w:top w:val="nil"/>
              <w:left w:val="nil"/>
              <w:bottom w:val="single" w:sz="4" w:space="0" w:color="auto"/>
              <w:right w:val="single" w:sz="8" w:space="0" w:color="auto"/>
            </w:tcBorders>
            <w:vAlign w:val="center"/>
          </w:tcPr>
          <w:p w:rsidR="00932003" w:rsidRPr="00BE6913" w:rsidRDefault="00932003" w:rsidP="00932003">
            <w:pPr>
              <w:spacing w:after="0" w:line="240" w:lineRule="auto"/>
              <w:rPr>
                <w:rFonts w:ascii="Arial" w:eastAsia="Times New Roman" w:hAnsi="Arial" w:cs="Arial"/>
                <w:lang w:eastAsia="es-MX"/>
              </w:rPr>
            </w:pPr>
            <w:r w:rsidRPr="00BE6913">
              <w:rPr>
                <w:rFonts w:ascii="Arial" w:eastAsia="Times New Roman" w:hAnsi="Arial" w:cs="Arial"/>
                <w:lang w:eastAsia="es-MX"/>
              </w:rPr>
              <w:t>Cumplimiento de Obligaciones Fiscales</w:t>
            </w:r>
            <w:r w:rsidR="00FE2AAD" w:rsidRPr="00BE6913">
              <w:rPr>
                <w:rFonts w:ascii="Arial" w:eastAsia="Times New Roman" w:hAnsi="Arial" w:cs="Arial"/>
                <w:lang w:eastAsia="es-MX"/>
              </w:rPr>
              <w:t xml:space="preserve"> en materia de seguridad social</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3.11.3.</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Á</w:t>
            </w:r>
            <w:r w:rsidR="00FE2AAD" w:rsidRPr="00BE6913">
              <w:rPr>
                <w:rFonts w:ascii="Arial" w:eastAsia="Times New Roman" w:hAnsi="Arial" w:cs="Arial"/>
                <w:lang w:eastAsia="es-MX"/>
              </w:rPr>
              <w:t>rea administradora del contrato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3.11.4.</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Garan</w:t>
            </w:r>
            <w:r w:rsidR="00FE2AAD" w:rsidRPr="00BE6913">
              <w:rPr>
                <w:rFonts w:ascii="Arial" w:eastAsia="Times New Roman" w:hAnsi="Arial" w:cs="Arial"/>
                <w:lang w:eastAsia="es-MX"/>
              </w:rPr>
              <w:t>tía de cumplimiento de contrato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3.11.5.</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Plazo y condiciones de pago d</w:t>
            </w:r>
            <w:r w:rsidR="00FE2AAD" w:rsidRPr="00BE6913">
              <w:rPr>
                <w:rFonts w:ascii="Arial" w:eastAsia="Times New Roman" w:hAnsi="Arial" w:cs="Arial"/>
                <w:lang w:eastAsia="es-MX"/>
              </w:rPr>
              <w:t>el servicio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3.11.6.</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jc w:val="both"/>
              <w:rPr>
                <w:rFonts w:ascii="Arial" w:eastAsia="Times New Roman" w:hAnsi="Arial" w:cs="Arial"/>
                <w:lang w:eastAsia="es-MX"/>
              </w:rPr>
            </w:pPr>
            <w:r w:rsidRPr="00BE6913">
              <w:rPr>
                <w:rFonts w:ascii="Arial" w:eastAsia="Times New Roman" w:hAnsi="Arial" w:cs="Arial"/>
                <w:lang w:eastAsia="es-MX"/>
              </w:rPr>
              <w:t>Penas convencionales por atraso en</w:t>
            </w:r>
            <w:r w:rsidR="00FE2AAD" w:rsidRPr="00BE6913">
              <w:rPr>
                <w:rFonts w:ascii="Arial" w:eastAsia="Times New Roman" w:hAnsi="Arial" w:cs="Arial"/>
                <w:lang w:eastAsia="es-MX"/>
              </w:rPr>
              <w:t xml:space="preserve"> la prestación de los servicios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3.11.7.</w:t>
            </w:r>
          </w:p>
        </w:tc>
        <w:tc>
          <w:tcPr>
            <w:tcW w:w="4127" w:type="pct"/>
            <w:tcBorders>
              <w:top w:val="nil"/>
              <w:left w:val="nil"/>
              <w:bottom w:val="single" w:sz="4" w:space="0" w:color="auto"/>
              <w:right w:val="single" w:sz="8" w:space="0" w:color="auto"/>
            </w:tcBorders>
            <w:vAlign w:val="center"/>
            <w:hideMark/>
          </w:tcPr>
          <w:p w:rsidR="00146C44" w:rsidRPr="00BE6913" w:rsidRDefault="00146C44" w:rsidP="00726BFC">
            <w:pPr>
              <w:spacing w:after="0" w:line="240" w:lineRule="auto"/>
              <w:jc w:val="both"/>
              <w:rPr>
                <w:rFonts w:ascii="Arial" w:eastAsia="Times New Roman" w:hAnsi="Arial" w:cs="Arial"/>
                <w:lang w:eastAsia="es-MX"/>
              </w:rPr>
            </w:pPr>
            <w:r w:rsidRPr="00BE6913">
              <w:rPr>
                <w:rFonts w:ascii="Arial" w:eastAsia="Times New Roman" w:hAnsi="Arial" w:cs="Arial"/>
                <w:lang w:eastAsia="es-MX"/>
              </w:rPr>
              <w:t xml:space="preserve">Deducciones por </w:t>
            </w:r>
            <w:r w:rsidR="00E353E8" w:rsidRPr="00BE6913">
              <w:rPr>
                <w:rFonts w:ascii="Arial" w:eastAsia="Times New Roman" w:hAnsi="Arial" w:cs="Arial"/>
                <w:lang w:eastAsia="es-MX"/>
              </w:rPr>
              <w:t xml:space="preserve">incumplimiento parcial </w:t>
            </w:r>
            <w:r w:rsidR="00726BFC" w:rsidRPr="00BE6913">
              <w:rPr>
                <w:rFonts w:ascii="Arial" w:eastAsia="Times New Roman" w:hAnsi="Arial" w:cs="Arial"/>
                <w:lang w:eastAsia="es-MX"/>
              </w:rPr>
              <w:t xml:space="preserve">o deficiencia </w:t>
            </w:r>
            <w:r w:rsidR="00E353E8" w:rsidRPr="00BE6913">
              <w:rPr>
                <w:rFonts w:ascii="Arial" w:eastAsia="Times New Roman" w:hAnsi="Arial" w:cs="Arial"/>
                <w:lang w:eastAsia="es-MX"/>
              </w:rPr>
              <w:t xml:space="preserve">en la </w:t>
            </w:r>
            <w:r w:rsidRPr="00BE6913">
              <w:rPr>
                <w:rFonts w:ascii="Arial" w:eastAsia="Times New Roman" w:hAnsi="Arial" w:cs="Arial"/>
                <w:lang w:eastAsia="es-MX"/>
              </w:rPr>
              <w:t xml:space="preserve">prestación </w:t>
            </w:r>
            <w:r w:rsidR="00530C9B" w:rsidRPr="00BE6913">
              <w:rPr>
                <w:rFonts w:ascii="Arial" w:eastAsia="Times New Roman" w:hAnsi="Arial" w:cs="Arial"/>
                <w:lang w:eastAsia="es-MX"/>
              </w:rPr>
              <w:t xml:space="preserve"> </w:t>
            </w:r>
            <w:r w:rsidR="00FE2AAD" w:rsidRPr="00BE6913">
              <w:rPr>
                <w:rFonts w:ascii="Arial" w:eastAsia="Times New Roman" w:hAnsi="Arial" w:cs="Arial"/>
                <w:lang w:eastAsia="es-MX"/>
              </w:rPr>
              <w:t>del servicio de hemodiálisis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3.12.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Rescis</w:t>
            </w:r>
            <w:r w:rsidR="00FE2AAD" w:rsidRPr="00BE6913">
              <w:rPr>
                <w:rFonts w:ascii="Arial" w:eastAsia="Times New Roman" w:hAnsi="Arial" w:cs="Arial"/>
                <w:lang w:eastAsia="es-MX"/>
              </w:rPr>
              <w:t>ión administrativa del contrato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xml:space="preserve">3.12.1 </w:t>
            </w:r>
          </w:p>
        </w:tc>
        <w:tc>
          <w:tcPr>
            <w:tcW w:w="4127" w:type="pct"/>
            <w:tcBorders>
              <w:top w:val="nil"/>
              <w:left w:val="nil"/>
              <w:bottom w:val="single" w:sz="4" w:space="0" w:color="auto"/>
              <w:right w:val="single" w:sz="8" w:space="0" w:color="auto"/>
            </w:tcBorders>
            <w:vAlign w:val="center"/>
          </w:tcPr>
          <w:p w:rsidR="00146C44" w:rsidRPr="00BE6913" w:rsidRDefault="00530C9B"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Causas de Rescis</w:t>
            </w:r>
            <w:r w:rsidR="00FE2AAD" w:rsidRPr="00BE6913">
              <w:rPr>
                <w:rFonts w:ascii="Arial" w:eastAsia="Times New Roman" w:hAnsi="Arial" w:cs="Arial"/>
                <w:lang w:eastAsia="es-MX"/>
              </w:rPr>
              <w:t>ión Administrativa del contrato</w:t>
            </w:r>
          </w:p>
        </w:tc>
      </w:tr>
      <w:tr w:rsidR="00146C44" w:rsidRPr="00BE6913" w:rsidTr="00283DED">
        <w:tc>
          <w:tcPr>
            <w:tcW w:w="873" w:type="pct"/>
            <w:tcBorders>
              <w:top w:val="nil"/>
              <w:left w:val="double" w:sz="6" w:space="0" w:color="auto"/>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4</w:t>
            </w:r>
          </w:p>
        </w:tc>
        <w:tc>
          <w:tcPr>
            <w:tcW w:w="4127" w:type="pct"/>
            <w:tcBorders>
              <w:top w:val="nil"/>
              <w:left w:val="nil"/>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jc w:val="both"/>
              <w:rPr>
                <w:rFonts w:ascii="Arial" w:eastAsia="Times New Roman" w:hAnsi="Arial" w:cs="Arial"/>
                <w:b/>
                <w:lang w:eastAsia="es-MX"/>
              </w:rPr>
            </w:pPr>
            <w:r w:rsidRPr="00BE6913">
              <w:rPr>
                <w:rFonts w:ascii="Arial" w:eastAsia="Times New Roman" w:hAnsi="Arial" w:cs="Arial"/>
                <w:b/>
                <w:lang w:eastAsia="es-MX"/>
              </w:rPr>
              <w:t xml:space="preserve">Documentos que deberán presentar quienes deseen participar en la licitación y, entregar junto con el sobre cerrado o el que se genere en CompraNet, relativo a </w:t>
            </w:r>
            <w:r w:rsidR="00FE2AAD" w:rsidRPr="00BE6913">
              <w:rPr>
                <w:rFonts w:ascii="Arial" w:eastAsia="Times New Roman" w:hAnsi="Arial" w:cs="Arial"/>
                <w:b/>
                <w:lang w:eastAsia="es-MX"/>
              </w:rPr>
              <w:t>la propuesta técnica, económica</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4.1.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Causas d</w:t>
            </w:r>
            <w:r w:rsidR="00FE2AAD" w:rsidRPr="00BE6913">
              <w:rPr>
                <w:rFonts w:ascii="Arial" w:eastAsia="Times New Roman" w:hAnsi="Arial" w:cs="Arial"/>
                <w:lang w:eastAsia="es-MX"/>
              </w:rPr>
              <w:t>e desechamiento</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4.2.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xml:space="preserve">Instrucciones </w:t>
            </w:r>
            <w:r w:rsidR="00FE2AAD" w:rsidRPr="00BE6913">
              <w:rPr>
                <w:rFonts w:ascii="Arial" w:eastAsia="Times New Roman" w:hAnsi="Arial" w:cs="Arial"/>
                <w:lang w:eastAsia="es-MX"/>
              </w:rPr>
              <w:t>para elaborar las proposiciones</w:t>
            </w:r>
          </w:p>
        </w:tc>
      </w:tr>
      <w:tr w:rsidR="00146C44" w:rsidRPr="00BE6913" w:rsidTr="00283DED">
        <w:tc>
          <w:tcPr>
            <w:tcW w:w="873" w:type="pct"/>
            <w:tcBorders>
              <w:top w:val="nil"/>
              <w:left w:val="double" w:sz="6" w:space="0" w:color="auto"/>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5</w:t>
            </w:r>
          </w:p>
        </w:tc>
        <w:tc>
          <w:tcPr>
            <w:tcW w:w="4127" w:type="pct"/>
            <w:tcBorders>
              <w:top w:val="nil"/>
              <w:left w:val="nil"/>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Criterios para la evaluación de las proposiciones</w:t>
            </w:r>
            <w:r w:rsidR="00FE2AAD" w:rsidRPr="00BE6913">
              <w:rPr>
                <w:rFonts w:ascii="Arial" w:eastAsia="Times New Roman" w:hAnsi="Arial" w:cs="Arial"/>
                <w:b/>
                <w:lang w:eastAsia="es-MX"/>
              </w:rPr>
              <w:t>, adjudicación de los contratos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5.1.</w:t>
            </w:r>
          </w:p>
        </w:tc>
        <w:tc>
          <w:tcPr>
            <w:tcW w:w="4127" w:type="pct"/>
            <w:tcBorders>
              <w:top w:val="nil"/>
              <w:left w:val="nil"/>
              <w:bottom w:val="single" w:sz="4" w:space="0" w:color="auto"/>
              <w:right w:val="single" w:sz="8" w:space="0" w:color="auto"/>
            </w:tcBorders>
            <w:vAlign w:val="center"/>
            <w:hideMark/>
          </w:tcPr>
          <w:p w:rsidR="00146C44" w:rsidRPr="00BE6913" w:rsidRDefault="00FE2AAD"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Criterios de evaluación</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I</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Evaluación de las proposiciones técnicas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II</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Evaluación de las pro</w:t>
            </w:r>
            <w:r w:rsidR="00FE2AAD" w:rsidRPr="00BE6913">
              <w:rPr>
                <w:rFonts w:ascii="Arial" w:eastAsia="Times New Roman" w:hAnsi="Arial" w:cs="Arial"/>
                <w:lang w:eastAsia="es-MX"/>
              </w:rPr>
              <w:t>posiciones económicas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5.2.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Criterios d</w:t>
            </w:r>
            <w:r w:rsidR="00FE2AAD" w:rsidRPr="00BE6913">
              <w:rPr>
                <w:rFonts w:ascii="Arial" w:eastAsia="Times New Roman" w:hAnsi="Arial" w:cs="Arial"/>
                <w:lang w:eastAsia="es-MX"/>
              </w:rPr>
              <w:t>e adjudicación de los contratos</w:t>
            </w:r>
          </w:p>
        </w:tc>
      </w:tr>
      <w:tr w:rsidR="00146C44" w:rsidRPr="00BE6913" w:rsidTr="00283DED">
        <w:tc>
          <w:tcPr>
            <w:tcW w:w="873" w:type="pct"/>
            <w:tcBorders>
              <w:top w:val="nil"/>
              <w:left w:val="double" w:sz="6" w:space="0" w:color="auto"/>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6</w:t>
            </w:r>
          </w:p>
        </w:tc>
        <w:tc>
          <w:tcPr>
            <w:tcW w:w="4127" w:type="pct"/>
            <w:tcBorders>
              <w:top w:val="nil"/>
              <w:left w:val="nil"/>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 xml:space="preserve">Documentos que contendrá la oferta a presentar </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6.1.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xml:space="preserve">Documentación Legal y Administrativa </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6.2.</w:t>
            </w:r>
          </w:p>
        </w:tc>
        <w:tc>
          <w:tcPr>
            <w:tcW w:w="4127" w:type="pct"/>
            <w:tcBorders>
              <w:top w:val="nil"/>
              <w:left w:val="nil"/>
              <w:bottom w:val="single" w:sz="4" w:space="0" w:color="auto"/>
              <w:right w:val="single" w:sz="8" w:space="0" w:color="auto"/>
            </w:tcBorders>
            <w:vAlign w:val="center"/>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 xml:space="preserve">Documentación Técnica </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6.3.</w:t>
            </w:r>
          </w:p>
        </w:tc>
        <w:tc>
          <w:tcPr>
            <w:tcW w:w="4127" w:type="pct"/>
            <w:tcBorders>
              <w:top w:val="nil"/>
              <w:left w:val="nil"/>
              <w:bottom w:val="single" w:sz="4" w:space="0" w:color="auto"/>
              <w:right w:val="single" w:sz="8" w:space="0" w:color="auto"/>
            </w:tcBorders>
            <w:vAlign w:val="center"/>
            <w:hideMark/>
          </w:tcPr>
          <w:p w:rsidR="00146C44" w:rsidRPr="00BE6913" w:rsidRDefault="00FE2AAD"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Documentación económica</w:t>
            </w:r>
          </w:p>
        </w:tc>
      </w:tr>
      <w:tr w:rsidR="00146C44" w:rsidRPr="00BE6913" w:rsidTr="00283DED">
        <w:tc>
          <w:tcPr>
            <w:tcW w:w="873" w:type="pct"/>
            <w:tcBorders>
              <w:top w:val="nil"/>
              <w:left w:val="double" w:sz="6" w:space="0" w:color="auto"/>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7</w:t>
            </w:r>
          </w:p>
        </w:tc>
        <w:tc>
          <w:tcPr>
            <w:tcW w:w="4127" w:type="pct"/>
            <w:tcBorders>
              <w:top w:val="nil"/>
              <w:left w:val="nil"/>
              <w:bottom w:val="single" w:sz="4" w:space="0" w:color="auto"/>
              <w:right w:val="single" w:sz="8" w:space="0" w:color="auto"/>
            </w:tcBorders>
            <w:shd w:val="clear" w:color="auto" w:fill="D9D9D9" w:themeFill="background1" w:themeFillShade="D9"/>
            <w:vAlign w:val="center"/>
            <w:hideMark/>
          </w:tcPr>
          <w:p w:rsidR="00146C44" w:rsidRPr="00BE6913" w:rsidRDefault="00FE2AAD"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Inconformidades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7.1.</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Infor</w:t>
            </w:r>
            <w:r w:rsidR="00FE2AAD" w:rsidRPr="00BE6913">
              <w:rPr>
                <w:rFonts w:ascii="Arial" w:eastAsia="Times New Roman" w:hAnsi="Arial" w:cs="Arial"/>
                <w:lang w:eastAsia="es-MX"/>
              </w:rPr>
              <w:t>mación reservada y confidencial</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7.2.</w:t>
            </w:r>
          </w:p>
        </w:tc>
        <w:tc>
          <w:tcPr>
            <w:tcW w:w="4127" w:type="pct"/>
            <w:tcBorders>
              <w:top w:val="nil"/>
              <w:left w:val="nil"/>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Nota de la Organización para la Cooperación y</w:t>
            </w:r>
            <w:r w:rsidR="00FE2AAD" w:rsidRPr="00BE6913">
              <w:rPr>
                <w:rFonts w:ascii="Arial" w:eastAsia="Times New Roman" w:hAnsi="Arial" w:cs="Arial"/>
                <w:lang w:eastAsia="es-MX"/>
              </w:rPr>
              <w:t xml:space="preserve"> el Desarrollo Económico (OCDE)</w:t>
            </w:r>
          </w:p>
        </w:tc>
      </w:tr>
      <w:tr w:rsidR="00146C44" w:rsidRPr="00BE6913" w:rsidTr="00283DED">
        <w:tc>
          <w:tcPr>
            <w:tcW w:w="873" w:type="pct"/>
            <w:tcBorders>
              <w:top w:val="nil"/>
              <w:left w:val="double" w:sz="6" w:space="0" w:color="auto"/>
              <w:bottom w:val="single" w:sz="4" w:space="0" w:color="auto"/>
              <w:right w:val="single" w:sz="8" w:space="0" w:color="auto"/>
            </w:tcBorders>
            <w:shd w:val="clear" w:color="auto" w:fill="D9D9D9" w:themeFill="background1" w:themeFillShade="D9"/>
            <w:vAlign w:val="center"/>
            <w:hideMark/>
          </w:tcPr>
          <w:p w:rsidR="00146C44" w:rsidRPr="00BE6913" w:rsidRDefault="00146C44"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8</w:t>
            </w:r>
          </w:p>
        </w:tc>
        <w:tc>
          <w:tcPr>
            <w:tcW w:w="4127" w:type="pct"/>
            <w:tcBorders>
              <w:top w:val="nil"/>
              <w:left w:val="nil"/>
              <w:bottom w:val="single" w:sz="4" w:space="0" w:color="auto"/>
              <w:right w:val="single" w:sz="8" w:space="0" w:color="auto"/>
            </w:tcBorders>
            <w:shd w:val="clear" w:color="auto" w:fill="D9D9D9" w:themeFill="background1" w:themeFillShade="D9"/>
            <w:vAlign w:val="center"/>
            <w:hideMark/>
          </w:tcPr>
          <w:p w:rsidR="00146C44" w:rsidRPr="00BE6913" w:rsidRDefault="00FE2AAD" w:rsidP="00283DED">
            <w:pPr>
              <w:spacing w:after="0" w:line="240" w:lineRule="auto"/>
              <w:rPr>
                <w:rFonts w:ascii="Arial" w:eastAsia="Times New Roman" w:hAnsi="Arial" w:cs="Arial"/>
                <w:b/>
                <w:lang w:eastAsia="es-MX"/>
              </w:rPr>
            </w:pPr>
            <w:r w:rsidRPr="00BE6913">
              <w:rPr>
                <w:rFonts w:ascii="Arial" w:eastAsia="Times New Roman" w:hAnsi="Arial" w:cs="Arial"/>
                <w:b/>
                <w:lang w:eastAsia="es-MX"/>
              </w:rPr>
              <w:t>Relación de anexos</w:t>
            </w:r>
          </w:p>
        </w:tc>
      </w:tr>
      <w:tr w:rsidR="00146C44" w:rsidRPr="00BE6913" w:rsidTr="00283DED">
        <w:tc>
          <w:tcPr>
            <w:tcW w:w="873" w:type="pct"/>
            <w:tcBorders>
              <w:top w:val="nil"/>
              <w:left w:val="double" w:sz="6" w:space="0" w:color="auto"/>
              <w:bottom w:val="single" w:sz="4"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8.1.</w:t>
            </w:r>
          </w:p>
        </w:tc>
        <w:tc>
          <w:tcPr>
            <w:tcW w:w="4127" w:type="pct"/>
            <w:tcBorders>
              <w:top w:val="nil"/>
              <w:left w:val="nil"/>
              <w:bottom w:val="single" w:sz="4" w:space="0" w:color="auto"/>
              <w:right w:val="single" w:sz="8" w:space="0" w:color="auto"/>
            </w:tcBorders>
            <w:vAlign w:val="center"/>
            <w:hideMark/>
          </w:tcPr>
          <w:p w:rsidR="00146C44" w:rsidRPr="00BE6913" w:rsidRDefault="00FE2AAD"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Anexos administrativos</w:t>
            </w:r>
          </w:p>
        </w:tc>
      </w:tr>
      <w:tr w:rsidR="00146C44" w:rsidRPr="00BE6913" w:rsidTr="00283DED">
        <w:tc>
          <w:tcPr>
            <w:tcW w:w="873" w:type="pct"/>
            <w:tcBorders>
              <w:top w:val="nil"/>
              <w:left w:val="double" w:sz="6" w:space="0" w:color="auto"/>
              <w:bottom w:val="double" w:sz="6" w:space="0" w:color="auto"/>
              <w:right w:val="single" w:sz="8" w:space="0" w:color="auto"/>
            </w:tcBorders>
            <w:vAlign w:val="center"/>
            <w:hideMark/>
          </w:tcPr>
          <w:p w:rsidR="00146C44" w:rsidRPr="00BE6913" w:rsidRDefault="00146C44"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8.2.</w:t>
            </w:r>
          </w:p>
        </w:tc>
        <w:tc>
          <w:tcPr>
            <w:tcW w:w="4127" w:type="pct"/>
            <w:tcBorders>
              <w:top w:val="nil"/>
              <w:left w:val="nil"/>
              <w:bottom w:val="double" w:sz="6" w:space="0" w:color="auto"/>
              <w:right w:val="single" w:sz="8" w:space="0" w:color="auto"/>
            </w:tcBorders>
            <w:vAlign w:val="center"/>
            <w:hideMark/>
          </w:tcPr>
          <w:p w:rsidR="00146C44" w:rsidRPr="00BE6913" w:rsidRDefault="00FE2AAD" w:rsidP="00283DED">
            <w:pPr>
              <w:spacing w:after="0" w:line="240" w:lineRule="auto"/>
              <w:rPr>
                <w:rFonts w:ascii="Arial" w:eastAsia="Times New Roman" w:hAnsi="Arial" w:cs="Arial"/>
                <w:lang w:eastAsia="es-MX"/>
              </w:rPr>
            </w:pPr>
            <w:r w:rsidRPr="00BE6913">
              <w:rPr>
                <w:rFonts w:ascii="Arial" w:eastAsia="Times New Roman" w:hAnsi="Arial" w:cs="Arial"/>
                <w:lang w:eastAsia="es-MX"/>
              </w:rPr>
              <w:t>Anexos técnicos</w:t>
            </w:r>
          </w:p>
        </w:tc>
      </w:tr>
    </w:tbl>
    <w:p w:rsidR="00146C44" w:rsidRPr="00BE6913" w:rsidRDefault="00146C44" w:rsidP="00146C44">
      <w:pPr>
        <w:spacing w:after="0" w:line="240" w:lineRule="auto"/>
        <w:rPr>
          <w:rFonts w:ascii="Arial" w:eastAsia="Calibri" w:hAnsi="Arial" w:cs="Arial"/>
          <w:lang w:val="es-ES" w:eastAsia="ar-SA"/>
        </w:rPr>
      </w:pPr>
    </w:p>
    <w:p w:rsidR="00146C44" w:rsidRPr="00BE6913" w:rsidRDefault="00146C44" w:rsidP="00146C44">
      <w:pPr>
        <w:spacing w:after="0" w:line="240" w:lineRule="auto"/>
        <w:rPr>
          <w:rFonts w:ascii="Arial" w:eastAsia="Times New Roman" w:hAnsi="Arial" w:cs="Arial"/>
          <w:b/>
          <w:lang w:val="es-ES" w:eastAsia="ar-SA"/>
        </w:rPr>
      </w:pPr>
    </w:p>
    <w:p w:rsidR="00146C44" w:rsidRPr="00BE6913" w:rsidRDefault="00146C44" w:rsidP="00146C44">
      <w:pPr>
        <w:spacing w:after="0" w:line="240" w:lineRule="auto"/>
        <w:rPr>
          <w:rFonts w:ascii="Arial" w:eastAsia="Times New Roman" w:hAnsi="Arial" w:cs="Arial"/>
          <w:b/>
          <w:lang w:val="es-ES" w:eastAsia="ar-SA"/>
        </w:rPr>
      </w:pPr>
    </w:p>
    <w:p w:rsidR="00146C44" w:rsidRPr="00BE6913" w:rsidRDefault="00146C44" w:rsidP="00025F3D">
      <w:pPr>
        <w:spacing w:after="0" w:line="240" w:lineRule="auto"/>
        <w:rPr>
          <w:rFonts w:ascii="Arial" w:eastAsia="Times New Roman" w:hAnsi="Arial" w:cs="Arial"/>
          <w:b/>
          <w:lang w:val="es-ES" w:eastAsia="ar-SA"/>
        </w:rPr>
      </w:pPr>
      <w:bookmarkStart w:id="2" w:name="_Toc366948606"/>
      <w:r w:rsidRPr="00BE6913">
        <w:rPr>
          <w:rFonts w:ascii="Arial" w:eastAsia="Times New Roman" w:hAnsi="Arial" w:cs="Arial"/>
          <w:b/>
          <w:bCs/>
          <w:kern w:val="1"/>
          <w:sz w:val="28"/>
          <w:szCs w:val="28"/>
          <w:lang w:val="es-ES" w:eastAsia="ar-SA"/>
        </w:rPr>
        <w:t>Glosario de Términos.</w:t>
      </w:r>
      <w:bookmarkEnd w:id="2"/>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keepNext/>
        <w:tabs>
          <w:tab w:val="left" w:pos="-732"/>
        </w:tabs>
        <w:suppressAutoHyphens/>
        <w:spacing w:after="0" w:line="240" w:lineRule="auto"/>
        <w:ind w:left="432" w:hanging="432"/>
        <w:jc w:val="both"/>
        <w:outlineLvl w:val="0"/>
        <w:rPr>
          <w:rFonts w:ascii="Arial" w:eastAsia="Times New Roman" w:hAnsi="Arial" w:cs="Arial"/>
          <w:bCs/>
          <w:kern w:val="1"/>
          <w:sz w:val="20"/>
          <w:szCs w:val="20"/>
          <w:lang w:eastAsia="ar-SA"/>
        </w:rPr>
      </w:pPr>
      <w:r w:rsidRPr="00BE6913">
        <w:rPr>
          <w:rFonts w:ascii="Arial" w:eastAsia="Times New Roman" w:hAnsi="Arial" w:cs="Arial"/>
          <w:bCs/>
          <w:kern w:val="1"/>
          <w:sz w:val="20"/>
          <w:szCs w:val="20"/>
          <w:lang w:eastAsia="ar-SA"/>
        </w:rPr>
        <w:t>Para los efectos de ésta Convocatoria, se entenderá por:</w:t>
      </w:r>
    </w:p>
    <w:p w:rsidR="00146C44" w:rsidRPr="00BE6913" w:rsidRDefault="00146C44" w:rsidP="00146C44">
      <w:pPr>
        <w:suppressAutoHyphens/>
        <w:spacing w:after="0" w:line="240" w:lineRule="auto"/>
        <w:rPr>
          <w:rFonts w:ascii="Arial" w:eastAsia="Times New Roman" w:hAnsi="Arial" w:cs="Arial"/>
          <w:sz w:val="20"/>
          <w:szCs w:val="20"/>
          <w:lang w:eastAsia="ar-SA"/>
        </w:rPr>
      </w:pPr>
    </w:p>
    <w:p w:rsidR="00146C44" w:rsidRPr="00BE6913" w:rsidRDefault="00146C44" w:rsidP="00146C44">
      <w:pPr>
        <w:tabs>
          <w:tab w:val="left" w:pos="3828"/>
        </w:tabs>
        <w:suppressAutoHyphens/>
        <w:spacing w:before="100" w:after="0" w:line="240" w:lineRule="auto"/>
        <w:jc w:val="both"/>
        <w:rPr>
          <w:rFonts w:ascii="Arial" w:eastAsia="Times New Roman" w:hAnsi="Arial" w:cs="Arial"/>
          <w:b/>
          <w:bCs/>
          <w:sz w:val="20"/>
          <w:szCs w:val="20"/>
          <w:lang w:val="en-US" w:eastAsia="ar-SA"/>
        </w:rPr>
      </w:pPr>
      <w:r w:rsidRPr="00BE6913">
        <w:rPr>
          <w:rFonts w:ascii="Arial" w:eastAsia="Times New Roman" w:hAnsi="Arial" w:cs="Arial"/>
          <w:b/>
          <w:bCs/>
          <w:sz w:val="20"/>
          <w:szCs w:val="20"/>
          <w:lang w:val="en-US" w:eastAsia="ar-SA"/>
        </w:rPr>
        <w:t xml:space="preserve">AMMI: </w:t>
      </w:r>
      <w:r w:rsidRPr="00BE6913">
        <w:rPr>
          <w:rFonts w:ascii="Arial" w:eastAsia="Times New Roman" w:hAnsi="Arial" w:cs="Arial"/>
          <w:bCs/>
          <w:sz w:val="20"/>
          <w:szCs w:val="20"/>
          <w:lang w:val="en-US" w:eastAsia="ar-SA"/>
        </w:rPr>
        <w:t>Association for the Advancement of Medical Instrumentation.</w:t>
      </w:r>
    </w:p>
    <w:p w:rsidR="00146C44" w:rsidRPr="00BE6913" w:rsidRDefault="00146C44" w:rsidP="00146C44">
      <w:pPr>
        <w:tabs>
          <w:tab w:val="left" w:pos="76"/>
          <w:tab w:val="left" w:pos="9858"/>
          <w:tab w:val="left" w:pos="10524"/>
          <w:tab w:val="left" w:pos="11244"/>
          <w:tab w:val="left" w:pos="11964"/>
          <w:tab w:val="left" w:pos="12684"/>
          <w:tab w:val="left" w:pos="13404"/>
          <w:tab w:val="left" w:pos="14124"/>
          <w:tab w:val="left" w:pos="14844"/>
        </w:tabs>
        <w:overflowPunct w:val="0"/>
        <w:autoSpaceDE w:val="0"/>
        <w:spacing w:before="100" w:after="0" w:line="240" w:lineRule="atLeast"/>
        <w:jc w:val="both"/>
        <w:textAlignment w:val="baseline"/>
        <w:rPr>
          <w:rFonts w:ascii="Arial" w:eastAsia="Times New Roman" w:hAnsi="Arial" w:cs="Arial"/>
          <w:bCs/>
          <w:sz w:val="20"/>
          <w:szCs w:val="20"/>
          <w:lang w:eastAsia="ar-SA"/>
        </w:rPr>
      </w:pPr>
      <w:r w:rsidRPr="00BE6913">
        <w:rPr>
          <w:rFonts w:ascii="Arial" w:eastAsia="Times New Roman" w:hAnsi="Arial" w:cs="Arial"/>
          <w:b/>
          <w:bCs/>
          <w:sz w:val="20"/>
          <w:szCs w:val="20"/>
          <w:lang w:eastAsia="ar-SA"/>
        </w:rPr>
        <w:t>Administrador del Contrato</w:t>
      </w:r>
      <w:r w:rsidRPr="00BE6913">
        <w:rPr>
          <w:rFonts w:ascii="Arial" w:eastAsia="Times New Roman" w:hAnsi="Arial" w:cs="Arial"/>
          <w:bCs/>
          <w:i/>
          <w:sz w:val="20"/>
          <w:szCs w:val="20"/>
          <w:lang w:eastAsia="ar-SA"/>
        </w:rPr>
        <w:t>:</w:t>
      </w:r>
      <w:r w:rsidRPr="00BE6913">
        <w:rPr>
          <w:rFonts w:ascii="Arial" w:eastAsia="Calibri" w:hAnsi="Arial" w:cs="Arial"/>
          <w:sz w:val="20"/>
          <w:szCs w:val="20"/>
        </w:rPr>
        <w:t xml:space="preserve"> En Delegaciones será el Jefe de Servicios Administrativos y en Unidad Médica de Alta Especialidad será el </w:t>
      </w:r>
      <w:r w:rsidRPr="00BE6913">
        <w:rPr>
          <w:rFonts w:ascii="Arial" w:eastAsia="Times New Roman" w:hAnsi="Arial" w:cs="Arial"/>
          <w:sz w:val="20"/>
          <w:szCs w:val="20"/>
          <w:lang w:eastAsia="es-ES"/>
        </w:rPr>
        <w:t>Director Administrativo.</w:t>
      </w:r>
    </w:p>
    <w:p w:rsidR="00146C44" w:rsidRPr="00BE6913" w:rsidRDefault="00146C44" w:rsidP="00146C44">
      <w:pPr>
        <w:tabs>
          <w:tab w:val="left" w:pos="76"/>
          <w:tab w:val="left" w:pos="720"/>
          <w:tab w:val="left" w:pos="9858"/>
          <w:tab w:val="left" w:pos="10524"/>
          <w:tab w:val="left" w:pos="11244"/>
          <w:tab w:val="left" w:pos="11964"/>
          <w:tab w:val="left" w:pos="12684"/>
          <w:tab w:val="left" w:pos="13404"/>
          <w:tab w:val="left" w:pos="14124"/>
          <w:tab w:val="left" w:pos="14844"/>
        </w:tabs>
        <w:spacing w:before="100" w:after="0" w:line="240" w:lineRule="atLeast"/>
        <w:ind w:right="51"/>
        <w:jc w:val="both"/>
        <w:rPr>
          <w:rFonts w:ascii="Arial" w:eastAsia="Times New Roman" w:hAnsi="Arial" w:cs="Arial"/>
          <w:strike/>
          <w:sz w:val="20"/>
          <w:szCs w:val="20"/>
          <w:lang w:eastAsia="ar-SA"/>
        </w:rPr>
      </w:pPr>
      <w:r w:rsidRPr="00BE6913">
        <w:rPr>
          <w:rFonts w:ascii="Arial" w:eastAsia="Times New Roman" w:hAnsi="Arial" w:cs="Arial"/>
          <w:b/>
          <w:sz w:val="20"/>
          <w:szCs w:val="20"/>
          <w:lang w:eastAsia="ar-SA"/>
        </w:rPr>
        <w:t xml:space="preserve">Área Contratante: </w:t>
      </w:r>
      <w:r w:rsidRPr="00BE6913">
        <w:rPr>
          <w:rFonts w:ascii="Arial" w:eastAsia="Times New Roman" w:hAnsi="Arial" w:cs="Arial"/>
          <w:sz w:val="20"/>
          <w:szCs w:val="20"/>
          <w:lang w:eastAsia="ar-SA"/>
        </w:rPr>
        <w:t xml:space="preserve">Coordinación </w:t>
      </w:r>
      <w:r w:rsidR="00FE2AAD" w:rsidRPr="00BE6913">
        <w:rPr>
          <w:rFonts w:ascii="Arial" w:eastAsia="Times New Roman" w:hAnsi="Arial" w:cs="Arial"/>
          <w:sz w:val="20"/>
          <w:szCs w:val="20"/>
          <w:lang w:eastAsia="ar-SA"/>
        </w:rPr>
        <w:t>Técnica de Bienes y Servicios de</w:t>
      </w:r>
      <w:r w:rsidRPr="00BE6913">
        <w:rPr>
          <w:rFonts w:ascii="Arial" w:eastAsia="Times New Roman" w:hAnsi="Arial" w:cs="Arial"/>
          <w:sz w:val="20"/>
          <w:szCs w:val="20"/>
          <w:lang w:eastAsia="ar-SA"/>
        </w:rPr>
        <w:t xml:space="preserve"> la Coordinación de Adquisición de Bienes y Contratación de Servicios.</w:t>
      </w:r>
    </w:p>
    <w:p w:rsidR="00146C44" w:rsidRPr="00BE6913" w:rsidRDefault="00146C44" w:rsidP="00146C44">
      <w:pPr>
        <w:tabs>
          <w:tab w:val="left" w:pos="76"/>
          <w:tab w:val="left" w:pos="720"/>
          <w:tab w:val="left" w:pos="9858"/>
          <w:tab w:val="left" w:pos="10524"/>
          <w:tab w:val="left" w:pos="11244"/>
          <w:tab w:val="left" w:pos="11964"/>
          <w:tab w:val="left" w:pos="12684"/>
          <w:tab w:val="left" w:pos="13404"/>
          <w:tab w:val="left" w:pos="14124"/>
          <w:tab w:val="left" w:pos="14844"/>
        </w:tabs>
        <w:spacing w:before="100" w:after="0" w:line="240" w:lineRule="atLeast"/>
        <w:ind w:right="51"/>
        <w:jc w:val="both"/>
        <w:rPr>
          <w:rFonts w:ascii="Arial" w:eastAsia="Times New Roman" w:hAnsi="Arial" w:cs="Arial"/>
          <w:strike/>
          <w:sz w:val="20"/>
          <w:szCs w:val="20"/>
          <w:lang w:eastAsia="ar-SA"/>
        </w:rPr>
      </w:pPr>
      <w:r w:rsidRPr="00BE6913">
        <w:rPr>
          <w:rFonts w:ascii="Arial" w:eastAsia="Times New Roman" w:hAnsi="Arial" w:cs="Arial"/>
          <w:b/>
          <w:sz w:val="20"/>
          <w:szCs w:val="20"/>
          <w:lang w:eastAsia="ar-SA"/>
        </w:rPr>
        <w:t>Área Requirente:</w:t>
      </w:r>
      <w:r w:rsidRPr="00BE6913">
        <w:rPr>
          <w:rFonts w:ascii="Arial" w:eastAsia="Times New Roman" w:hAnsi="Arial" w:cs="Arial"/>
          <w:i/>
          <w:sz w:val="20"/>
          <w:szCs w:val="20"/>
          <w:lang w:eastAsia="ar-SA"/>
        </w:rPr>
        <w:t xml:space="preserve"> </w:t>
      </w:r>
      <w:r w:rsidRPr="00BE6913">
        <w:rPr>
          <w:rFonts w:ascii="Arial" w:eastAsia="Times New Roman" w:hAnsi="Arial" w:cs="Arial"/>
          <w:sz w:val="20"/>
          <w:szCs w:val="20"/>
          <w:lang w:eastAsia="ar-SA"/>
        </w:rPr>
        <w:t>Coordinación de Planeación de Infraestructura Médica.</w:t>
      </w:r>
    </w:p>
    <w:p w:rsidR="00146C44" w:rsidRPr="00BE6913" w:rsidRDefault="00146C44" w:rsidP="00146C44">
      <w:pPr>
        <w:tabs>
          <w:tab w:val="left" w:pos="76"/>
          <w:tab w:val="left" w:pos="720"/>
          <w:tab w:val="left" w:pos="9858"/>
          <w:tab w:val="left" w:pos="10524"/>
          <w:tab w:val="left" w:pos="11244"/>
          <w:tab w:val="left" w:pos="11964"/>
          <w:tab w:val="left" w:pos="12684"/>
          <w:tab w:val="left" w:pos="13404"/>
          <w:tab w:val="left" w:pos="14124"/>
          <w:tab w:val="left" w:pos="14844"/>
        </w:tabs>
        <w:spacing w:before="100" w:after="0" w:line="240" w:lineRule="atLeast"/>
        <w:ind w:right="51"/>
        <w:jc w:val="both"/>
        <w:rPr>
          <w:rFonts w:ascii="Arial" w:eastAsia="Times New Roman" w:hAnsi="Arial" w:cs="Arial"/>
          <w:strike/>
          <w:sz w:val="20"/>
          <w:szCs w:val="20"/>
          <w:lang w:eastAsia="ar-SA"/>
        </w:rPr>
      </w:pPr>
      <w:r w:rsidRPr="00BE6913">
        <w:rPr>
          <w:rFonts w:ascii="Arial" w:eastAsia="Times New Roman" w:hAnsi="Arial" w:cs="Arial"/>
          <w:b/>
          <w:sz w:val="20"/>
          <w:szCs w:val="20"/>
          <w:lang w:eastAsia="ar-SA"/>
        </w:rPr>
        <w:t>Área Técnica:</w:t>
      </w:r>
      <w:r w:rsidRPr="00BE6913">
        <w:rPr>
          <w:rFonts w:ascii="Arial" w:eastAsia="Times New Roman" w:hAnsi="Arial" w:cs="Arial"/>
          <w:sz w:val="20"/>
          <w:szCs w:val="20"/>
          <w:lang w:eastAsia="ar-SA"/>
        </w:rPr>
        <w:t xml:space="preserve"> Coordinación de Planeación de Infraestructura Médica.</w:t>
      </w:r>
    </w:p>
    <w:p w:rsidR="00146C44" w:rsidRPr="00BE6913" w:rsidRDefault="00146C44" w:rsidP="00146C44">
      <w:pPr>
        <w:tabs>
          <w:tab w:val="left" w:pos="76"/>
          <w:tab w:val="left" w:pos="720"/>
          <w:tab w:val="left" w:pos="9858"/>
          <w:tab w:val="left" w:pos="10524"/>
          <w:tab w:val="left" w:pos="11244"/>
          <w:tab w:val="left" w:pos="11964"/>
          <w:tab w:val="left" w:pos="12684"/>
          <w:tab w:val="left" w:pos="13404"/>
          <w:tab w:val="left" w:pos="14124"/>
          <w:tab w:val="left" w:pos="14844"/>
        </w:tabs>
        <w:spacing w:before="100" w:after="0" w:line="240" w:lineRule="atLeast"/>
        <w:ind w:right="51"/>
        <w:jc w:val="both"/>
        <w:rPr>
          <w:rFonts w:ascii="Arial" w:eastAsia="Times New Roman" w:hAnsi="Arial" w:cs="Arial"/>
          <w:sz w:val="20"/>
          <w:szCs w:val="20"/>
          <w:lang w:val="es-ES" w:eastAsia="es-ES"/>
        </w:rPr>
      </w:pPr>
      <w:r w:rsidRPr="00BE6913">
        <w:rPr>
          <w:rFonts w:ascii="Arial" w:eastAsia="Times New Roman" w:hAnsi="Arial" w:cs="Arial"/>
          <w:b/>
          <w:sz w:val="20"/>
          <w:szCs w:val="20"/>
          <w:lang w:eastAsia="ar-SA"/>
        </w:rPr>
        <w:t>AST:</w:t>
      </w:r>
      <w:r w:rsidRPr="00BE6913">
        <w:rPr>
          <w:rFonts w:ascii="Arial" w:eastAsia="Times New Roman" w:hAnsi="Arial" w:cs="Arial"/>
          <w:b/>
          <w:sz w:val="20"/>
          <w:szCs w:val="20"/>
          <w:lang w:val="es-ES" w:eastAsia="es-ES"/>
        </w:rPr>
        <w:t xml:space="preserve"> </w:t>
      </w:r>
      <w:r w:rsidRPr="00BE6913">
        <w:rPr>
          <w:rFonts w:ascii="Arial" w:eastAsia="Times New Roman" w:hAnsi="Arial" w:cs="Arial"/>
          <w:sz w:val="20"/>
          <w:szCs w:val="20"/>
          <w:lang w:eastAsia="ar-SA"/>
        </w:rPr>
        <w:t>Aspartato aminotransferasa.</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CDI:</w:t>
      </w:r>
      <w:r w:rsidRPr="00BE6913">
        <w:rPr>
          <w:rFonts w:ascii="Arial" w:eastAsia="Times New Roman" w:hAnsi="Arial" w:cs="Arial"/>
          <w:sz w:val="20"/>
          <w:szCs w:val="20"/>
          <w:lang w:eastAsia="ar-SA"/>
        </w:rPr>
        <w:t xml:space="preserve"> Coordinador Delegacional de Informática.</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val="es-ES" w:eastAsia="es-ES"/>
        </w:rPr>
        <w:t>COCTI:</w:t>
      </w:r>
      <w:r w:rsidRPr="00BE6913">
        <w:rPr>
          <w:rFonts w:ascii="Arial" w:eastAsia="Times New Roman" w:hAnsi="Arial" w:cs="Arial"/>
          <w:sz w:val="20"/>
          <w:szCs w:val="20"/>
          <w:lang w:val="es-ES" w:eastAsia="es-ES"/>
        </w:rPr>
        <w:t xml:space="preserve"> Coordinación de Control Técnico de Insumos. Área del Instituto responsable de verificar la calidad de los productos de acuerdo a la Normatividad establecida.</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bCs/>
          <w:sz w:val="20"/>
          <w:szCs w:val="20"/>
          <w:lang w:eastAsia="ar-SA"/>
        </w:rPr>
        <w:t>COFEPRIS</w:t>
      </w:r>
      <w:r w:rsidRPr="00BE6913">
        <w:rPr>
          <w:rFonts w:ascii="Arial" w:eastAsia="Times New Roman" w:hAnsi="Arial" w:cs="Arial"/>
          <w:i/>
          <w:sz w:val="20"/>
          <w:szCs w:val="20"/>
          <w:lang w:eastAsia="ar-SA"/>
        </w:rPr>
        <w:t xml:space="preserve">. </w:t>
      </w:r>
      <w:r w:rsidRPr="00BE6913">
        <w:rPr>
          <w:rFonts w:ascii="Arial" w:eastAsia="Times New Roman" w:hAnsi="Arial" w:cs="Arial"/>
          <w:sz w:val="20"/>
          <w:szCs w:val="20"/>
          <w:lang w:eastAsia="ar-SA"/>
        </w:rPr>
        <w:t>Comisión Federal Para la Prevención de Riesgos Sanitarios.</w:t>
      </w:r>
    </w:p>
    <w:p w:rsidR="00146C44" w:rsidRPr="00BE6913" w:rsidRDefault="00146C44" w:rsidP="00146C44">
      <w:pPr>
        <w:spacing w:before="100" w:after="0" w:line="240" w:lineRule="auto"/>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CompraNet</w:t>
      </w:r>
      <w:r w:rsidRPr="00BE6913">
        <w:rPr>
          <w:rFonts w:ascii="Arial" w:eastAsia="Times New Roman" w:hAnsi="Arial" w:cs="Arial"/>
          <w:sz w:val="20"/>
          <w:szCs w:val="20"/>
          <w:lang w:eastAsia="ar-SA"/>
        </w:rPr>
        <w:t xml:space="preserve">: El Sistema Electrónico de información pública gubernamental sobre adquisiciones, arrendamientos, servicios, con dirección electrónica en Internet: </w:t>
      </w:r>
      <w:r w:rsidRPr="00BE6913">
        <w:rPr>
          <w:rFonts w:ascii="Arial" w:eastAsia="Times New Roman" w:hAnsi="Arial" w:cs="Arial"/>
          <w:sz w:val="20"/>
          <w:szCs w:val="20"/>
          <w:u w:val="single"/>
          <w:lang w:eastAsia="ar-SA"/>
        </w:rPr>
        <w:t xml:space="preserve">http//compranet.funcionpublica.gob.mx, </w:t>
      </w:r>
      <w:r w:rsidRPr="00BE6913">
        <w:rPr>
          <w:rFonts w:ascii="Arial" w:eastAsia="Times New Roman" w:hAnsi="Arial" w:cs="Arial"/>
          <w:sz w:val="20"/>
          <w:szCs w:val="20"/>
          <w:lang w:eastAsia="ar-SA"/>
        </w:rPr>
        <w:t xml:space="preserve">desarrollado por la SFP que permite a los licitantes, así como, al área contratante, enviar y recibir información por medios remotos de comunicación electrónica, así como generar para cada licitación pública un mecanismo de seguridad que garantice la confidencialidad de las propuestas que reciban las convocantes por esa vía; y que constituye el único instrumento con el cual podrán abrirse los sobres que contengan las proposiciones en la fecha y hora establecidas en la convocatoria para el inicio de los actos de presentación y apertura. </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DIDT</w:t>
      </w:r>
      <w:r w:rsidRPr="00BE6913">
        <w:rPr>
          <w:rFonts w:ascii="Arial" w:eastAsia="Times New Roman" w:hAnsi="Arial" w:cs="Arial"/>
          <w:sz w:val="20"/>
          <w:szCs w:val="20"/>
          <w:lang w:eastAsia="ar-SA"/>
        </w:rPr>
        <w:t xml:space="preserve">: Dirección de Innovación y Desarrollo Tecnológico. </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DOF</w:t>
      </w:r>
      <w:r w:rsidRPr="00BE6913">
        <w:rPr>
          <w:rFonts w:ascii="Arial" w:eastAsia="Times New Roman" w:hAnsi="Arial" w:cs="Arial"/>
          <w:sz w:val="20"/>
          <w:szCs w:val="20"/>
          <w:lang w:eastAsia="ar-SA"/>
        </w:rPr>
        <w:t xml:space="preserve">: Diario Oficial de la Federación. </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EMA.-</w:t>
      </w:r>
      <w:r w:rsidRPr="00BE6913">
        <w:rPr>
          <w:rFonts w:ascii="Arial" w:eastAsia="Times New Roman" w:hAnsi="Arial" w:cs="Arial"/>
          <w:sz w:val="20"/>
          <w:szCs w:val="20"/>
          <w:lang w:eastAsia="ar-SA"/>
        </w:rPr>
        <w:t xml:space="preserve"> Entidad Mexicana de Acreditación A.C.</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Arial Unicode MS" w:hAnsi="Arial" w:cs="Arial"/>
          <w:b/>
          <w:sz w:val="20"/>
          <w:szCs w:val="20"/>
          <w:lang w:eastAsia="ar-SA"/>
        </w:rPr>
        <w:t xml:space="preserve">Equipo Médico: </w:t>
      </w:r>
      <w:r w:rsidRPr="00BE6913">
        <w:rPr>
          <w:rFonts w:ascii="Arial" w:eastAsia="Times New Roman" w:hAnsi="Arial" w:cs="Arial"/>
          <w:bCs/>
          <w:sz w:val="20"/>
          <w:szCs w:val="20"/>
          <w:lang w:eastAsia="ar-SA"/>
        </w:rPr>
        <w:t>Son los aparatos con los que se realizarán los procedimientos</w:t>
      </w:r>
      <w:r w:rsidR="00FE2AAD" w:rsidRPr="00BE6913">
        <w:rPr>
          <w:rFonts w:ascii="Arial" w:eastAsia="Times New Roman" w:hAnsi="Arial" w:cs="Arial"/>
          <w:bCs/>
          <w:sz w:val="20"/>
          <w:szCs w:val="20"/>
          <w:lang w:eastAsia="ar-SA"/>
        </w:rPr>
        <w:t xml:space="preserve"> hemodialí</w:t>
      </w:r>
      <w:r w:rsidRPr="00BE6913">
        <w:rPr>
          <w:rFonts w:ascii="Arial" w:eastAsia="Times New Roman" w:hAnsi="Arial" w:cs="Arial"/>
          <w:bCs/>
          <w:sz w:val="20"/>
          <w:szCs w:val="20"/>
          <w:lang w:eastAsia="ar-SA"/>
        </w:rPr>
        <w:t>ticos a los pacientes que presentan insuficiencia renal aguda o crónica u otros padecimientos que requieran detoxificación sanguínea, consisten en las máquinas de hemodiálisis, planta de tratamiento de agua,</w:t>
      </w:r>
      <w:r w:rsidRPr="00BE6913">
        <w:rPr>
          <w:rFonts w:ascii="Arial" w:eastAsia="Times New Roman" w:hAnsi="Arial" w:cs="Arial"/>
          <w:sz w:val="20"/>
          <w:szCs w:val="20"/>
          <w:lang w:eastAsia="ar-SA"/>
        </w:rPr>
        <w:t xml:space="preserve"> sillón clínico.</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val="es-ES" w:eastAsia="ar-SA"/>
        </w:rPr>
        <w:t xml:space="preserve">ETIMSS 5640-023-004: </w:t>
      </w:r>
      <w:r w:rsidRPr="00BE6913">
        <w:rPr>
          <w:rFonts w:ascii="Arial" w:eastAsia="Times New Roman" w:hAnsi="Arial" w:cs="Arial"/>
          <w:sz w:val="20"/>
          <w:szCs w:val="20"/>
          <w:lang w:val="es-ES" w:eastAsia="ar-SA"/>
        </w:rPr>
        <w:t>Se refiere al</w:t>
      </w:r>
      <w:r w:rsidRPr="00BE6913">
        <w:rPr>
          <w:rFonts w:ascii="Arial" w:eastAsia="Times New Roman" w:hAnsi="Arial" w:cs="Arial"/>
          <w:b/>
          <w:sz w:val="20"/>
          <w:szCs w:val="20"/>
          <w:lang w:val="es-ES" w:eastAsia="ar-SA"/>
        </w:rPr>
        <w:t xml:space="preserve"> </w:t>
      </w:r>
      <w:r w:rsidRPr="00BE6913">
        <w:rPr>
          <w:rFonts w:ascii="Arial" w:eastAsia="Times New Roman" w:hAnsi="Arial" w:cs="Arial"/>
          <w:sz w:val="20"/>
          <w:szCs w:val="20"/>
          <w:lang w:val="es-ES" w:eastAsia="ar-SA"/>
        </w:rPr>
        <w:t>documento denominado</w:t>
      </w:r>
      <w:r w:rsidRPr="00BE6913">
        <w:rPr>
          <w:rFonts w:ascii="Arial" w:eastAsia="Times New Roman" w:hAnsi="Arial" w:cs="Arial"/>
          <w:b/>
          <w:sz w:val="20"/>
          <w:szCs w:val="20"/>
          <w:lang w:val="es-ES" w:eastAsia="ar-SA"/>
        </w:rPr>
        <w:t xml:space="preserve"> “Especificación Técnica del Sistema de Información de Hemodiálisis Extramuros”</w:t>
      </w:r>
      <w:r w:rsidRPr="00BE6913">
        <w:rPr>
          <w:rFonts w:ascii="Arial" w:eastAsia="Times New Roman" w:hAnsi="Arial" w:cs="Arial"/>
          <w:sz w:val="20"/>
          <w:szCs w:val="20"/>
          <w:lang w:val="es-ES" w:eastAsia="ar-SA"/>
        </w:rPr>
        <w:t>, el cual se encuentra publicado en el Portal de compras del Instituto en la sección de información para Proveedores en la página de internet http://compras.imss.gob.mx/?P=provinfo.</w:t>
      </w:r>
    </w:p>
    <w:p w:rsidR="00146C44" w:rsidRPr="00BE6913" w:rsidRDefault="00146C44" w:rsidP="00146C44">
      <w:pPr>
        <w:spacing w:before="100" w:after="0" w:line="240" w:lineRule="atLeast"/>
        <w:jc w:val="both"/>
        <w:rPr>
          <w:rFonts w:ascii="Arial" w:eastAsia="Times New Roman" w:hAnsi="Arial" w:cs="Arial"/>
          <w:sz w:val="20"/>
          <w:szCs w:val="20"/>
          <w:lang w:val="es-ES" w:eastAsia="es-ES"/>
        </w:rPr>
      </w:pPr>
      <w:r w:rsidRPr="00BE6913">
        <w:rPr>
          <w:rFonts w:ascii="Arial" w:eastAsia="Times New Roman" w:hAnsi="Arial" w:cs="Arial"/>
          <w:b/>
          <w:bCs/>
          <w:sz w:val="20"/>
          <w:szCs w:val="20"/>
          <w:lang w:val="es-ES" w:eastAsia="es-ES"/>
        </w:rPr>
        <w:t xml:space="preserve">HL7: </w:t>
      </w:r>
      <w:r w:rsidRPr="00BE6913">
        <w:rPr>
          <w:rFonts w:ascii="Arial" w:eastAsia="Times New Roman" w:hAnsi="Arial" w:cs="Arial"/>
          <w:bCs/>
          <w:sz w:val="20"/>
          <w:szCs w:val="20"/>
          <w:lang w:eastAsia="ar-SA"/>
        </w:rPr>
        <w:t>Estándar dinámico para el intercambio de mensajes entre computadoras, en el área de salud. Es un estándar para mensajes que facilita las comunicaciones entre dos aplicaciones en el campo de la salud.</w:t>
      </w:r>
    </w:p>
    <w:p w:rsidR="00146C44" w:rsidRPr="00BE6913" w:rsidRDefault="00146C44" w:rsidP="00146C44">
      <w:pPr>
        <w:spacing w:before="100" w:after="0" w:line="240" w:lineRule="atLeast"/>
        <w:jc w:val="both"/>
        <w:rPr>
          <w:rFonts w:ascii="Arial" w:eastAsia="Times New Roman" w:hAnsi="Arial" w:cs="Arial"/>
          <w:bCs/>
          <w:sz w:val="20"/>
          <w:szCs w:val="20"/>
          <w:lang w:eastAsia="ar-SA"/>
        </w:rPr>
      </w:pPr>
      <w:r w:rsidRPr="00BE6913">
        <w:rPr>
          <w:rFonts w:ascii="Arial" w:eastAsia="Times New Roman" w:hAnsi="Arial" w:cs="Arial"/>
          <w:b/>
          <w:bCs/>
          <w:sz w:val="20"/>
          <w:szCs w:val="20"/>
          <w:lang w:val="es-ES" w:eastAsia="es-ES"/>
        </w:rPr>
        <w:t>Insuficiencia renal crónica o IRC</w:t>
      </w:r>
      <w:r w:rsidRPr="00BE6913">
        <w:rPr>
          <w:rFonts w:ascii="Arial" w:eastAsia="Times New Roman" w:hAnsi="Arial" w:cs="Arial"/>
          <w:b/>
          <w:sz w:val="20"/>
          <w:szCs w:val="20"/>
          <w:lang w:val="es-ES" w:eastAsia="es-ES"/>
        </w:rPr>
        <w:t>:</w:t>
      </w:r>
      <w:r w:rsidRPr="00BE6913">
        <w:rPr>
          <w:rFonts w:ascii="Arial" w:eastAsia="Times New Roman" w:hAnsi="Arial" w:cs="Arial"/>
          <w:sz w:val="20"/>
          <w:szCs w:val="20"/>
          <w:lang w:val="es-ES" w:eastAsia="es-ES"/>
        </w:rPr>
        <w:t xml:space="preserve"> </w:t>
      </w:r>
      <w:r w:rsidRPr="00BE6913">
        <w:rPr>
          <w:rFonts w:ascii="Arial" w:eastAsia="Times New Roman" w:hAnsi="Arial" w:cs="Arial"/>
          <w:bCs/>
          <w:sz w:val="20"/>
          <w:szCs w:val="20"/>
          <w:lang w:eastAsia="ar-SA"/>
        </w:rPr>
        <w:t>Pérdida de la función renal generalmente lenta y progresiva, irreversible, de origen multifactorial.</w:t>
      </w:r>
    </w:p>
    <w:p w:rsidR="00146C44" w:rsidRPr="00BE6913" w:rsidRDefault="00146C44" w:rsidP="00146C44">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100" w:after="0" w:line="240" w:lineRule="auto"/>
        <w:ind w:right="51"/>
        <w:jc w:val="both"/>
        <w:textAlignment w:val="baseline"/>
        <w:rPr>
          <w:rFonts w:ascii="Arial" w:eastAsia="Times New Roman" w:hAnsi="Arial" w:cs="Arial"/>
          <w:bCs/>
          <w:sz w:val="20"/>
          <w:szCs w:val="20"/>
          <w:lang w:eastAsia="ar-SA"/>
        </w:rPr>
      </w:pPr>
      <w:r w:rsidRPr="00BE6913">
        <w:rPr>
          <w:rFonts w:ascii="Arial" w:eastAsia="Times New Roman" w:hAnsi="Arial" w:cs="Arial"/>
          <w:b/>
          <w:bCs/>
          <w:sz w:val="20"/>
          <w:szCs w:val="20"/>
          <w:lang w:eastAsia="ar-SA"/>
        </w:rPr>
        <w:t xml:space="preserve">Instituto o IMSS: </w:t>
      </w:r>
      <w:r w:rsidRPr="00BE6913">
        <w:rPr>
          <w:rFonts w:ascii="Arial" w:eastAsia="Times New Roman" w:hAnsi="Arial" w:cs="Arial"/>
          <w:bCs/>
          <w:sz w:val="20"/>
          <w:szCs w:val="20"/>
          <w:lang w:eastAsia="ar-SA"/>
        </w:rPr>
        <w:t>Instituto Mexicano del Seguro Social.</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bCs/>
          <w:sz w:val="20"/>
          <w:szCs w:val="20"/>
          <w:lang w:eastAsia="ar-SA"/>
        </w:rPr>
        <w:t>Interfaz</w:t>
      </w:r>
      <w:r w:rsidRPr="00BE6913">
        <w:rPr>
          <w:rFonts w:ascii="Arial" w:eastAsia="Times New Roman" w:hAnsi="Arial" w:cs="Arial"/>
          <w:bCs/>
          <w:sz w:val="20"/>
          <w:szCs w:val="20"/>
          <w:lang w:eastAsia="ar-SA"/>
        </w:rPr>
        <w:t>:</w:t>
      </w:r>
      <w:r w:rsidRPr="00BE6913">
        <w:rPr>
          <w:rFonts w:ascii="Arial" w:eastAsia="Times New Roman" w:hAnsi="Arial" w:cs="Arial"/>
          <w:sz w:val="20"/>
          <w:szCs w:val="20"/>
          <w:lang w:eastAsia="ar-SA"/>
        </w:rPr>
        <w:t xml:space="preserve"> Conexión física y funcional entre dos aparatos o sistemas independientes.</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I.V.A.:</w:t>
      </w:r>
      <w:r w:rsidRPr="00BE6913">
        <w:rPr>
          <w:rFonts w:ascii="Arial" w:eastAsia="Times New Roman" w:hAnsi="Arial" w:cs="Arial"/>
          <w:sz w:val="20"/>
          <w:szCs w:val="20"/>
          <w:lang w:eastAsia="ar-SA"/>
        </w:rPr>
        <w:t xml:space="preserve"> Impuesto al Valor Agregado.</w:t>
      </w:r>
    </w:p>
    <w:p w:rsidR="00146C44" w:rsidRPr="00BE6913" w:rsidRDefault="00146C44" w:rsidP="00146C44">
      <w:pPr>
        <w:spacing w:before="100" w:after="0" w:line="240" w:lineRule="atLeast"/>
        <w:jc w:val="both"/>
        <w:rPr>
          <w:rFonts w:ascii="Arial" w:eastAsia="Times New Roman" w:hAnsi="Arial" w:cs="Arial"/>
          <w:sz w:val="20"/>
          <w:szCs w:val="20"/>
          <w:lang w:val="es-ES" w:eastAsia="es-ES"/>
        </w:rPr>
      </w:pPr>
      <w:r w:rsidRPr="00BE6913">
        <w:rPr>
          <w:rFonts w:ascii="Arial" w:eastAsia="Times New Roman" w:hAnsi="Arial" w:cs="Arial"/>
          <w:b/>
          <w:bCs/>
          <w:sz w:val="20"/>
          <w:szCs w:val="20"/>
          <w:lang w:val="es-ES" w:eastAsia="es-ES"/>
        </w:rPr>
        <w:t>KT/V.</w:t>
      </w:r>
      <w:r w:rsidRPr="00BE6913">
        <w:rPr>
          <w:rFonts w:ascii="Arial" w:eastAsia="Times New Roman" w:hAnsi="Arial" w:cs="Arial"/>
          <w:b/>
          <w:sz w:val="20"/>
          <w:szCs w:val="20"/>
          <w:lang w:val="es-ES" w:eastAsia="es-ES"/>
        </w:rPr>
        <w:t xml:space="preserve"> </w:t>
      </w:r>
      <w:r w:rsidRPr="00BE6913">
        <w:rPr>
          <w:rFonts w:ascii="Arial" w:eastAsia="Times New Roman" w:hAnsi="Arial" w:cs="Arial"/>
          <w:bCs/>
          <w:sz w:val="20"/>
          <w:szCs w:val="20"/>
          <w:lang w:val="es-ES" w:eastAsia="es-ES"/>
        </w:rPr>
        <w:t>Índice matemático que emplea a la urea como marcador para determinar la dosis de diálisis, tanto en hemodiálisis como en diálisis peritoneal. Rango de referencia de 1.2 - 1.4.</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LAASSP</w:t>
      </w:r>
      <w:r w:rsidRPr="00BE6913">
        <w:rPr>
          <w:rFonts w:ascii="Arial" w:eastAsia="Times New Roman" w:hAnsi="Arial" w:cs="Arial"/>
          <w:sz w:val="20"/>
          <w:szCs w:val="20"/>
          <w:lang w:eastAsia="ar-SA"/>
        </w:rPr>
        <w:t>: Ley de Adquisiciones, Arrendamientos y Servicios del Sector Público.</w:t>
      </w:r>
    </w:p>
    <w:p w:rsidR="00146C44" w:rsidRPr="00BE6913" w:rsidRDefault="00146C44" w:rsidP="00146C44">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100" w:after="0" w:line="240" w:lineRule="auto"/>
        <w:ind w:right="51"/>
        <w:jc w:val="both"/>
        <w:textAlignment w:val="baseline"/>
        <w:rPr>
          <w:rFonts w:ascii="Arial" w:eastAsia="Times New Roman" w:hAnsi="Arial" w:cs="Arial"/>
          <w:sz w:val="20"/>
          <w:szCs w:val="20"/>
          <w:lang w:eastAsia="ar-SA"/>
        </w:rPr>
      </w:pPr>
      <w:r w:rsidRPr="00BE6913">
        <w:rPr>
          <w:rFonts w:ascii="Arial" w:eastAsia="Times New Roman" w:hAnsi="Arial" w:cs="Arial"/>
          <w:b/>
          <w:sz w:val="20"/>
          <w:szCs w:val="20"/>
          <w:lang w:eastAsia="ar-SA"/>
        </w:rPr>
        <w:t>Licitante:</w:t>
      </w:r>
      <w:r w:rsidRPr="00BE6913">
        <w:rPr>
          <w:rFonts w:ascii="Arial" w:eastAsia="Times New Roman" w:hAnsi="Arial" w:cs="Arial"/>
          <w:sz w:val="20"/>
          <w:szCs w:val="20"/>
          <w:lang w:eastAsia="ar-SA"/>
        </w:rPr>
        <w:t xml:space="preserve"> La persona física o moral que participe en el presente procedimiento de Licitación Pública Internacional Bajo la Cobertura de Tratados Electrónica. </w:t>
      </w:r>
    </w:p>
    <w:p w:rsidR="00F4207E" w:rsidRPr="00BE6913" w:rsidRDefault="00F4207E" w:rsidP="00146C44">
      <w:pPr>
        <w:tabs>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before="100" w:after="0" w:line="240" w:lineRule="auto"/>
        <w:ind w:right="51"/>
        <w:jc w:val="both"/>
        <w:textAlignment w:val="baseline"/>
        <w:rPr>
          <w:rFonts w:ascii="Arial" w:eastAsia="Times New Roman" w:hAnsi="Arial" w:cs="Arial"/>
          <w:b/>
          <w:strike/>
          <w:sz w:val="20"/>
          <w:szCs w:val="20"/>
          <w:lang w:eastAsia="ar-SA"/>
        </w:rPr>
      </w:pPr>
      <w:r w:rsidRPr="00BE6913">
        <w:rPr>
          <w:rFonts w:ascii="Arial" w:eastAsia="Times New Roman" w:hAnsi="Arial" w:cs="Arial"/>
          <w:b/>
          <w:sz w:val="20"/>
          <w:szCs w:val="20"/>
          <w:lang w:eastAsia="ar-SA"/>
        </w:rPr>
        <w:t xml:space="preserve">Localidad: </w:t>
      </w:r>
      <w:r w:rsidRPr="00BE6913">
        <w:rPr>
          <w:rFonts w:ascii="Arial" w:eastAsia="Times New Roman" w:hAnsi="Arial" w:cs="Arial"/>
          <w:sz w:val="20"/>
          <w:szCs w:val="20"/>
          <w:lang w:eastAsia="ar-SA"/>
        </w:rPr>
        <w:t xml:space="preserve">Circunscripciones territoriales señaladas por este Instituto en el Anexo T1 de la presente convocatoria. </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Mantenimiento Correctivo</w:t>
      </w:r>
      <w:r w:rsidRPr="00BE6913">
        <w:rPr>
          <w:rFonts w:ascii="Arial" w:eastAsia="Times New Roman" w:hAnsi="Arial" w:cs="Arial"/>
          <w:sz w:val="20"/>
          <w:szCs w:val="20"/>
          <w:lang w:eastAsia="ar-SA"/>
        </w:rPr>
        <w:t xml:space="preserve">: Es el servicio que debe realizar el prestador del servicio a las máquinas de Hemodiálisis, Planta de Tratamiento de Agua y de cómputo que presente fallas a fin de garantizar los niveles de servicios requeridos por la Convocante. </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 xml:space="preserve">Mantenimiento Preventivo: </w:t>
      </w:r>
      <w:r w:rsidRPr="00BE6913">
        <w:rPr>
          <w:rFonts w:ascii="Arial" w:eastAsia="Times New Roman" w:hAnsi="Arial" w:cs="Arial"/>
          <w:sz w:val="20"/>
          <w:szCs w:val="20"/>
          <w:lang w:eastAsia="ar-SA"/>
        </w:rPr>
        <w:t>es el servicio programado que debe realizar el prestador del servicio</w:t>
      </w:r>
      <w:r w:rsidRPr="00BE6913">
        <w:rPr>
          <w:rFonts w:ascii="Arial" w:eastAsia="Times New Roman" w:hAnsi="Arial" w:cs="Arial"/>
          <w:b/>
          <w:sz w:val="20"/>
          <w:szCs w:val="20"/>
          <w:lang w:eastAsia="ar-SA"/>
        </w:rPr>
        <w:t xml:space="preserve"> </w:t>
      </w:r>
      <w:r w:rsidRPr="00BE6913">
        <w:rPr>
          <w:rFonts w:ascii="Arial" w:eastAsia="Times New Roman" w:hAnsi="Arial" w:cs="Arial"/>
          <w:sz w:val="20"/>
          <w:szCs w:val="20"/>
          <w:lang w:eastAsia="ar-SA"/>
        </w:rPr>
        <w:t>a las máquinas de Hemodiálisis, Planta de Tratamiento de Agua y de cómputo conforme a las especificaciones del fabricante a fin de garantizar los niveles de servicios requeridos por la Convocante.</w:t>
      </w:r>
    </w:p>
    <w:p w:rsidR="00146C44" w:rsidRPr="00BE6913" w:rsidRDefault="00146C44" w:rsidP="00146C44">
      <w:pPr>
        <w:spacing w:before="100" w:after="0" w:line="240" w:lineRule="atLeast"/>
        <w:jc w:val="both"/>
        <w:rPr>
          <w:rFonts w:ascii="Arial" w:eastAsia="Times New Roman" w:hAnsi="Arial" w:cs="Arial"/>
          <w:b/>
          <w:sz w:val="20"/>
          <w:szCs w:val="20"/>
          <w:lang w:eastAsia="ar-SA"/>
        </w:rPr>
      </w:pPr>
      <w:r w:rsidRPr="00BE6913">
        <w:rPr>
          <w:rFonts w:ascii="Arial" w:eastAsia="Times New Roman" w:hAnsi="Arial" w:cs="Arial"/>
          <w:b/>
          <w:sz w:val="20"/>
          <w:szCs w:val="20"/>
          <w:lang w:eastAsia="ar-SA"/>
        </w:rPr>
        <w:t>Medios de Identificación Electrónica:</w:t>
      </w:r>
      <w:r w:rsidRPr="00BE6913">
        <w:rPr>
          <w:rFonts w:ascii="Arial" w:eastAsia="Times New Roman" w:hAnsi="Arial" w:cs="Arial"/>
          <w:sz w:val="20"/>
          <w:szCs w:val="20"/>
          <w:lang w:eastAsia="ar-SA"/>
        </w:rPr>
        <w:t xml:space="preserve"> Conjunto de datos electrónicos asociados con documentos utilizados para reconocer a su autor, y que legitiman el consentimiento de éste para obligarlo a las manifestaciones que en el contienen, de conformidad con el artículo 27 de la LAASSP. </w:t>
      </w:r>
    </w:p>
    <w:p w:rsidR="00146C44" w:rsidRPr="00BE6913" w:rsidRDefault="00146C44" w:rsidP="00146C44">
      <w:pPr>
        <w:spacing w:before="100" w:after="0" w:line="240" w:lineRule="atLeast"/>
        <w:jc w:val="both"/>
        <w:rPr>
          <w:rFonts w:ascii="Arial" w:eastAsia="Times New Roman" w:hAnsi="Arial" w:cs="Arial"/>
          <w:bCs/>
          <w:sz w:val="20"/>
          <w:szCs w:val="20"/>
          <w:lang w:eastAsia="ar-SA"/>
        </w:rPr>
      </w:pPr>
      <w:r w:rsidRPr="00BE6913">
        <w:rPr>
          <w:rFonts w:ascii="Arial" w:eastAsia="Times New Roman" w:hAnsi="Arial" w:cs="Arial"/>
          <w:b/>
          <w:sz w:val="20"/>
          <w:szCs w:val="20"/>
          <w:lang w:eastAsia="ar-SA"/>
        </w:rPr>
        <w:t>Medios Remotos de Comunicación Electrónica</w:t>
      </w:r>
      <w:r w:rsidRPr="00BE6913">
        <w:rPr>
          <w:rFonts w:ascii="Arial" w:eastAsia="Times New Roman" w:hAnsi="Arial" w:cs="Arial"/>
          <w:sz w:val="20"/>
          <w:szCs w:val="20"/>
          <w:lang w:eastAsia="ar-SA"/>
        </w:rPr>
        <w:t>:</w:t>
      </w:r>
      <w:r w:rsidRPr="00BE6913">
        <w:rPr>
          <w:rFonts w:ascii="Arial" w:eastAsia="Times New Roman" w:hAnsi="Arial" w:cs="Arial"/>
          <w:bCs/>
          <w:sz w:val="20"/>
          <w:szCs w:val="20"/>
          <w:lang w:eastAsia="ar-SA"/>
        </w:rPr>
        <w:t xml:space="preserve"> Los dispositivos tecnológicos para efectuar transmisión de datos e información a través de computadoras, líneas telefónicas, enlaces dedicados, microondas y similares.   </w:t>
      </w:r>
    </w:p>
    <w:p w:rsidR="00146C44" w:rsidRPr="00BE6913" w:rsidRDefault="00146C44" w:rsidP="00146C44">
      <w:pPr>
        <w:tabs>
          <w:tab w:val="left" w:pos="0"/>
          <w:tab w:val="left" w:pos="1702"/>
        </w:tabs>
        <w:spacing w:before="100" w:after="0" w:line="240" w:lineRule="auto"/>
        <w:jc w:val="both"/>
        <w:rPr>
          <w:rFonts w:ascii="Arial" w:eastAsia="Times New Roman" w:hAnsi="Arial" w:cs="Arial"/>
          <w:sz w:val="20"/>
          <w:szCs w:val="20"/>
          <w:lang w:val="es-ES_tradnl" w:eastAsia="ar-SA"/>
        </w:rPr>
      </w:pPr>
      <w:r w:rsidRPr="00BE6913">
        <w:rPr>
          <w:rFonts w:ascii="Arial" w:eastAsia="Times New Roman" w:hAnsi="Arial" w:cs="Arial"/>
          <w:b/>
          <w:sz w:val="20"/>
          <w:szCs w:val="20"/>
          <w:lang w:val="es-ES" w:eastAsia="ar-SA"/>
        </w:rPr>
        <w:t>MIPYMES</w:t>
      </w:r>
      <w:r w:rsidRPr="00BE6913">
        <w:rPr>
          <w:rFonts w:ascii="Arial" w:eastAsia="Times New Roman" w:hAnsi="Arial" w:cs="Arial"/>
          <w:sz w:val="20"/>
          <w:szCs w:val="20"/>
          <w:lang w:val="es-ES" w:eastAsia="ar-SA"/>
        </w:rPr>
        <w:t xml:space="preserve">: </w:t>
      </w:r>
      <w:r w:rsidRPr="00BE6913">
        <w:rPr>
          <w:rFonts w:ascii="Arial" w:eastAsia="Times New Roman" w:hAnsi="Arial" w:cs="Arial"/>
          <w:sz w:val="20"/>
          <w:szCs w:val="20"/>
          <w:lang w:val="es-ES_tradnl" w:eastAsia="ar-SA"/>
        </w:rPr>
        <w:t>Las micro, pequeñas y medianas empresas de nacionalidad mexicana a que hace referencia la Ley para el Desarrollo de la Competitividad de la Micro, Pequeña y Mediana Empresa.</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NOM</w:t>
      </w:r>
      <w:r w:rsidRPr="00BE6913">
        <w:rPr>
          <w:rFonts w:ascii="Arial" w:eastAsia="Times New Roman" w:hAnsi="Arial" w:cs="Arial"/>
          <w:sz w:val="20"/>
          <w:szCs w:val="20"/>
          <w:lang w:eastAsia="ar-SA"/>
        </w:rPr>
        <w:t>: Norma Oficial Mexicana</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NOM-003-SSA3-2010</w:t>
      </w:r>
      <w:r w:rsidRPr="00BE6913">
        <w:rPr>
          <w:rFonts w:ascii="Arial" w:eastAsia="Times New Roman" w:hAnsi="Arial" w:cs="Arial"/>
          <w:sz w:val="20"/>
          <w:szCs w:val="20"/>
          <w:lang w:eastAsia="ar-SA"/>
        </w:rPr>
        <w:t xml:space="preserve">: Norma Oficial Mexicana para la práctica de Hemodiálisis. </w:t>
      </w:r>
    </w:p>
    <w:p w:rsidR="00146C44" w:rsidRPr="00BE6913" w:rsidRDefault="00146C44" w:rsidP="00146C44">
      <w:pPr>
        <w:spacing w:before="100" w:after="0" w:line="240" w:lineRule="atLeast"/>
        <w:jc w:val="both"/>
        <w:rPr>
          <w:rFonts w:ascii="Arial" w:eastAsia="Times New Roman" w:hAnsi="Arial" w:cs="Arial"/>
          <w:sz w:val="20"/>
          <w:szCs w:val="20"/>
          <w:lang w:val="es-ES" w:eastAsia="es-ES"/>
        </w:rPr>
      </w:pPr>
      <w:r w:rsidRPr="00BE6913">
        <w:rPr>
          <w:rFonts w:ascii="Arial" w:eastAsia="Times New Roman" w:hAnsi="Arial" w:cs="Arial"/>
          <w:b/>
          <w:sz w:val="20"/>
          <w:szCs w:val="20"/>
          <w:lang w:val="es-ES" w:eastAsia="es-ES"/>
        </w:rPr>
        <w:t>OIC:</w:t>
      </w:r>
      <w:r w:rsidRPr="00BE6913">
        <w:rPr>
          <w:rFonts w:ascii="Arial" w:eastAsia="Times New Roman" w:hAnsi="Arial" w:cs="Arial"/>
          <w:bCs/>
          <w:sz w:val="20"/>
          <w:szCs w:val="20"/>
          <w:lang w:val="es-ES" w:eastAsia="es-ES"/>
        </w:rPr>
        <w:t xml:space="preserve"> </w:t>
      </w:r>
      <w:r w:rsidRPr="00BE6913">
        <w:rPr>
          <w:rFonts w:ascii="Arial" w:eastAsia="Times New Roman" w:hAnsi="Arial" w:cs="Arial"/>
          <w:sz w:val="20"/>
          <w:szCs w:val="20"/>
          <w:lang w:eastAsia="ar-SA"/>
        </w:rPr>
        <w:t>Órgano Interno de Control en el Instituto Mexicano del Seguro Social.</w:t>
      </w:r>
    </w:p>
    <w:p w:rsidR="00146C44" w:rsidRPr="00BE6913" w:rsidRDefault="00146C44" w:rsidP="00146C44">
      <w:pPr>
        <w:spacing w:before="100" w:after="0" w:line="240" w:lineRule="atLeast"/>
        <w:jc w:val="both"/>
        <w:rPr>
          <w:rFonts w:ascii="Arial" w:eastAsia="Times New Roman" w:hAnsi="Arial" w:cs="Arial"/>
          <w:sz w:val="20"/>
          <w:szCs w:val="20"/>
          <w:lang w:eastAsia="ar-SA"/>
        </w:rPr>
      </w:pPr>
      <w:r w:rsidRPr="00BE6913">
        <w:rPr>
          <w:rFonts w:ascii="Arial" w:eastAsia="Arial Unicode MS" w:hAnsi="Arial" w:cs="Arial"/>
          <w:b/>
          <w:sz w:val="20"/>
          <w:szCs w:val="20"/>
          <w:lang w:eastAsia="ar-SA"/>
        </w:rPr>
        <w:t>Only Exportation</w:t>
      </w:r>
      <w:r w:rsidRPr="00BE6913">
        <w:rPr>
          <w:rFonts w:ascii="Arial" w:eastAsia="Arial Unicode MS" w:hAnsi="Arial" w:cs="Arial"/>
          <w:sz w:val="20"/>
          <w:szCs w:val="20"/>
          <w:lang w:eastAsia="ar-SA"/>
        </w:rPr>
        <w:t>: Equipos que son fabricados en un país y que no se usan en el mismo por no cubrir con las disposiciones oficiales de calidad.</w:t>
      </w:r>
    </w:p>
    <w:p w:rsidR="00146C44" w:rsidRPr="00BE6913" w:rsidRDefault="00146C44" w:rsidP="00146C44">
      <w:pPr>
        <w:spacing w:before="100" w:after="0" w:line="240" w:lineRule="atLeast"/>
        <w:jc w:val="both"/>
        <w:rPr>
          <w:rFonts w:ascii="Arial" w:eastAsia="Arial Unicode MS" w:hAnsi="Arial" w:cs="Arial"/>
          <w:sz w:val="20"/>
          <w:szCs w:val="20"/>
          <w:lang w:eastAsia="ar-SA"/>
        </w:rPr>
      </w:pPr>
      <w:r w:rsidRPr="00BE6913">
        <w:rPr>
          <w:rFonts w:ascii="Arial" w:eastAsia="Arial Unicode MS" w:hAnsi="Arial" w:cs="Arial"/>
          <w:b/>
          <w:sz w:val="20"/>
          <w:szCs w:val="20"/>
          <w:lang w:eastAsia="ar-SA"/>
        </w:rPr>
        <w:t>Only Investigation</w:t>
      </w:r>
      <w:r w:rsidRPr="00BE6913">
        <w:rPr>
          <w:rFonts w:ascii="Arial" w:eastAsia="Arial Unicode MS" w:hAnsi="Arial" w:cs="Arial"/>
          <w:sz w:val="20"/>
          <w:szCs w:val="20"/>
          <w:lang w:eastAsia="ar-SA"/>
        </w:rPr>
        <w:t>: Equipos que son utilizados en el país donde son fabricados como prototipos para investigación y desarrollo de los mismos, que no acreditan en operación normal funcionen al 100% con relación a equipos de fabricación normal.</w:t>
      </w:r>
    </w:p>
    <w:p w:rsidR="00146C44" w:rsidRPr="00BE6913" w:rsidRDefault="00146C44" w:rsidP="00146C44">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100" w:after="0" w:line="240" w:lineRule="auto"/>
        <w:ind w:right="102"/>
        <w:jc w:val="both"/>
        <w:textAlignment w:val="baseline"/>
        <w:rPr>
          <w:rFonts w:ascii="Arial" w:eastAsia="Times New Roman" w:hAnsi="Arial" w:cs="Arial"/>
          <w:sz w:val="20"/>
          <w:szCs w:val="20"/>
          <w:lang w:val="es-ES" w:eastAsia="es-ES"/>
        </w:rPr>
      </w:pPr>
      <w:r w:rsidRPr="00BE6913">
        <w:rPr>
          <w:rFonts w:ascii="Arial" w:eastAsia="Times New Roman" w:hAnsi="Arial" w:cs="Arial"/>
          <w:b/>
          <w:bCs/>
          <w:sz w:val="20"/>
          <w:szCs w:val="20"/>
          <w:lang w:val="es-ES" w:eastAsia="es-ES"/>
        </w:rPr>
        <w:t>Planta de Tratamiento de Agua</w:t>
      </w:r>
      <w:r w:rsidRPr="00BE6913">
        <w:rPr>
          <w:rFonts w:ascii="Arial" w:eastAsia="Times New Roman" w:hAnsi="Arial" w:cs="Arial"/>
          <w:b/>
          <w:sz w:val="20"/>
          <w:szCs w:val="20"/>
          <w:lang w:val="es-ES" w:eastAsia="es-ES"/>
        </w:rPr>
        <w:t>:</w:t>
      </w:r>
      <w:r w:rsidRPr="00BE6913">
        <w:rPr>
          <w:rFonts w:ascii="Arial" w:eastAsia="Times New Roman" w:hAnsi="Arial" w:cs="Arial"/>
          <w:sz w:val="20"/>
          <w:szCs w:val="20"/>
          <w:lang w:val="es-ES" w:eastAsia="es-ES"/>
        </w:rPr>
        <w:t xml:space="preserve"> Planta de tratamiento que produzca agua de calidad para empleo en hemodiálisis.</w:t>
      </w:r>
    </w:p>
    <w:p w:rsidR="00146C44" w:rsidRPr="00BE6913" w:rsidRDefault="00146C44" w:rsidP="00146C44">
      <w:pPr>
        <w:tabs>
          <w:tab w:val="left" w:pos="-284"/>
          <w:tab w:val="left" w:pos="108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spacing w:before="100" w:after="0" w:line="240" w:lineRule="auto"/>
        <w:ind w:right="102"/>
        <w:jc w:val="both"/>
        <w:textAlignment w:val="baseline"/>
        <w:rPr>
          <w:rFonts w:ascii="Arial" w:eastAsia="Times New Roman" w:hAnsi="Arial" w:cs="Arial"/>
          <w:sz w:val="20"/>
          <w:szCs w:val="20"/>
          <w:lang w:val="es-ES" w:eastAsia="es-ES"/>
        </w:rPr>
      </w:pPr>
      <w:r w:rsidRPr="00BE6913">
        <w:rPr>
          <w:rFonts w:ascii="Arial" w:eastAsia="Times New Roman" w:hAnsi="Arial" w:cs="Arial"/>
          <w:b/>
          <w:sz w:val="20"/>
          <w:szCs w:val="20"/>
          <w:lang w:eastAsia="es-ES"/>
        </w:rPr>
        <w:t>Precio Máximo de Referencia</w:t>
      </w:r>
      <w:r w:rsidRPr="00BE6913">
        <w:rPr>
          <w:rFonts w:ascii="Arial" w:eastAsia="Times New Roman" w:hAnsi="Arial" w:cs="Arial"/>
          <w:sz w:val="20"/>
          <w:szCs w:val="20"/>
          <w:lang w:eastAsia="es-ES"/>
        </w:rPr>
        <w:t>: Es el precio a partir del cual, sin excepción, los licitantes ofrezcan porcentajes de descuento como parte de su proposición, mismos que serán objeto de evaluación.</w:t>
      </w:r>
    </w:p>
    <w:p w:rsidR="00146C44" w:rsidRPr="00BE6913" w:rsidRDefault="00146C44" w:rsidP="00146C44">
      <w:pPr>
        <w:spacing w:before="100" w:after="0" w:line="240" w:lineRule="auto"/>
        <w:jc w:val="both"/>
        <w:rPr>
          <w:rFonts w:ascii="Arial" w:eastAsia="Times New Roman" w:hAnsi="Arial" w:cs="Arial"/>
          <w:sz w:val="20"/>
          <w:szCs w:val="20"/>
          <w:lang w:val="es-ES" w:eastAsia="es-ES"/>
        </w:rPr>
      </w:pPr>
      <w:r w:rsidRPr="00BE6913">
        <w:rPr>
          <w:rFonts w:ascii="Arial" w:eastAsia="Times New Roman" w:hAnsi="Arial" w:cs="Arial"/>
          <w:b/>
          <w:bCs/>
          <w:sz w:val="20"/>
          <w:szCs w:val="20"/>
          <w:lang w:val="es-ES" w:eastAsia="es-ES"/>
        </w:rPr>
        <w:t xml:space="preserve">Procedimiento de </w:t>
      </w:r>
      <w:r w:rsidRPr="00BE6913">
        <w:rPr>
          <w:rFonts w:ascii="Arial" w:eastAsia="Times New Roman" w:hAnsi="Arial" w:cs="Arial"/>
          <w:b/>
          <w:sz w:val="20"/>
          <w:szCs w:val="20"/>
          <w:lang w:val="es-ES" w:eastAsia="es-ES"/>
        </w:rPr>
        <w:t>Hemodiálisis</w:t>
      </w:r>
      <w:r w:rsidRPr="00BE6913">
        <w:rPr>
          <w:rFonts w:ascii="Arial" w:eastAsia="Times New Roman" w:hAnsi="Arial" w:cs="Arial"/>
          <w:sz w:val="20"/>
          <w:szCs w:val="20"/>
          <w:lang w:val="es-ES" w:eastAsia="es-ES"/>
        </w:rPr>
        <w:t>: Procedimiento terapéutico especializado que utiliza como principio físico-químico la difusión de agua y solutos pasiva a través de una membrana artificial semipermeable, y que se emplea en el tratamiento de la insuficiencia renal aplicando los aparatos e instrumentos adecuados.</w:t>
      </w:r>
    </w:p>
    <w:p w:rsidR="00146C44" w:rsidRPr="00BE6913" w:rsidRDefault="00146C44" w:rsidP="00146C44">
      <w:pPr>
        <w:spacing w:before="100" w:after="0" w:line="240" w:lineRule="auto"/>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Proveedor</w:t>
      </w:r>
      <w:r w:rsidRPr="00BE6913">
        <w:rPr>
          <w:rFonts w:ascii="Arial" w:eastAsia="Times New Roman" w:hAnsi="Arial" w:cs="Arial"/>
          <w:sz w:val="20"/>
          <w:szCs w:val="20"/>
          <w:lang w:eastAsia="ar-SA"/>
        </w:rPr>
        <w:t xml:space="preserve">: La persona física o moral que celebre contrato derivado del presente procedimiento de Licitación Pública </w:t>
      </w:r>
      <w:r w:rsidR="00FE2AAD" w:rsidRPr="00BE6913">
        <w:rPr>
          <w:rFonts w:ascii="Arial" w:eastAsia="Times New Roman" w:hAnsi="Arial" w:cs="Arial"/>
          <w:sz w:val="20"/>
          <w:szCs w:val="20"/>
          <w:lang w:eastAsia="ar-SA"/>
        </w:rPr>
        <w:t xml:space="preserve">Electrónica </w:t>
      </w:r>
      <w:r w:rsidRPr="00BE6913">
        <w:rPr>
          <w:rFonts w:ascii="Arial" w:eastAsia="Times New Roman" w:hAnsi="Arial" w:cs="Arial"/>
          <w:sz w:val="20"/>
          <w:szCs w:val="20"/>
          <w:lang w:eastAsia="ar-SA"/>
        </w:rPr>
        <w:t xml:space="preserve">Internacional Bajo la Cobertura de Tratados. </w:t>
      </w:r>
    </w:p>
    <w:p w:rsidR="00146C44" w:rsidRPr="00BE6913" w:rsidRDefault="00146C44" w:rsidP="00146C44">
      <w:pPr>
        <w:spacing w:before="100" w:after="0" w:line="240" w:lineRule="auto"/>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Puesta a Punto</w:t>
      </w:r>
      <w:r w:rsidRPr="00BE6913">
        <w:rPr>
          <w:rFonts w:ascii="Arial" w:eastAsia="Times New Roman" w:hAnsi="Arial" w:cs="Arial"/>
          <w:sz w:val="20"/>
          <w:szCs w:val="20"/>
          <w:lang w:eastAsia="ar-SA"/>
        </w:rPr>
        <w:t>: Actividades requeridas para dar inicio a la operación conforme a los niveles de servicio requeridos por el Instituto.</w:t>
      </w:r>
    </w:p>
    <w:p w:rsidR="00146C44" w:rsidRPr="00BE6913" w:rsidRDefault="00146C44" w:rsidP="00146C44">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00" w:after="0" w:line="240" w:lineRule="auto"/>
        <w:jc w:val="both"/>
        <w:textAlignment w:val="baseline"/>
        <w:rPr>
          <w:rFonts w:ascii="Arial" w:eastAsia="Times New Roman" w:hAnsi="Arial" w:cs="Arial"/>
          <w:sz w:val="20"/>
          <w:szCs w:val="20"/>
          <w:lang w:eastAsia="ar-SA"/>
        </w:rPr>
      </w:pPr>
      <w:r w:rsidRPr="00BE6913">
        <w:rPr>
          <w:rFonts w:ascii="Arial" w:eastAsia="Times New Roman" w:hAnsi="Arial" w:cs="Arial"/>
          <w:b/>
          <w:sz w:val="20"/>
          <w:szCs w:val="20"/>
          <w:lang w:eastAsia="ar-SA"/>
        </w:rPr>
        <w:t>Reglamento:</w:t>
      </w:r>
      <w:r w:rsidRPr="00BE6913">
        <w:rPr>
          <w:rFonts w:ascii="Arial" w:eastAsia="Times New Roman" w:hAnsi="Arial" w:cs="Arial"/>
          <w:sz w:val="20"/>
          <w:szCs w:val="20"/>
          <w:lang w:eastAsia="ar-SA"/>
        </w:rPr>
        <w:t xml:space="preserve"> Reglamento de la Ley de Adquisiciones, Arrendamientos y Servicios del Sector Público.</w:t>
      </w:r>
    </w:p>
    <w:p w:rsidR="00146C44" w:rsidRPr="00BE6913" w:rsidRDefault="00146C44" w:rsidP="00146C44">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00" w:after="0" w:line="240" w:lineRule="auto"/>
        <w:jc w:val="both"/>
        <w:textAlignment w:val="baseline"/>
        <w:rPr>
          <w:rFonts w:ascii="Arial" w:eastAsia="Times New Roman" w:hAnsi="Arial" w:cs="Arial"/>
          <w:sz w:val="20"/>
          <w:szCs w:val="20"/>
          <w:lang w:eastAsia="ar-SA"/>
        </w:rPr>
      </w:pPr>
      <w:r w:rsidRPr="00BE6913">
        <w:rPr>
          <w:rFonts w:ascii="Arial" w:eastAsia="Times New Roman" w:hAnsi="Arial" w:cs="Arial"/>
          <w:b/>
          <w:sz w:val="20"/>
          <w:szCs w:val="20"/>
          <w:lang w:eastAsia="ar-SA"/>
        </w:rPr>
        <w:t>SAT:</w:t>
      </w:r>
      <w:r w:rsidRPr="00BE6913">
        <w:rPr>
          <w:rFonts w:ascii="Arial" w:eastAsia="Times New Roman" w:hAnsi="Arial" w:cs="Arial"/>
          <w:sz w:val="20"/>
          <w:szCs w:val="20"/>
          <w:lang w:eastAsia="ar-SA"/>
        </w:rPr>
        <w:t xml:space="preserve"> el Servicio de Administración Tributaria.</w:t>
      </w:r>
    </w:p>
    <w:p w:rsidR="00146C44" w:rsidRPr="00BE6913" w:rsidRDefault="00146C44" w:rsidP="00146C44">
      <w:pPr>
        <w:autoSpaceDE w:val="0"/>
        <w:autoSpaceDN w:val="0"/>
        <w:adjustRightInd w:val="0"/>
        <w:spacing w:before="100" w:after="0" w:line="240" w:lineRule="auto"/>
        <w:jc w:val="both"/>
        <w:rPr>
          <w:rFonts w:ascii="Arial" w:eastAsia="Times New Roman" w:hAnsi="Arial" w:cs="Arial"/>
          <w:b/>
          <w:sz w:val="20"/>
          <w:szCs w:val="20"/>
          <w:lang w:val="es-ES" w:eastAsia="ar-SA"/>
        </w:rPr>
      </w:pPr>
      <w:r w:rsidRPr="00BE6913">
        <w:rPr>
          <w:rFonts w:ascii="Arial" w:eastAsia="Times New Roman" w:hAnsi="Arial" w:cs="Arial"/>
          <w:b/>
          <w:sz w:val="20"/>
          <w:szCs w:val="20"/>
          <w:lang w:val="es-ES" w:eastAsia="es-ES"/>
        </w:rPr>
        <w:t>Sesiones de Hemodiálisis:</w:t>
      </w:r>
      <w:r w:rsidR="00FE2AAD" w:rsidRPr="00BE6913">
        <w:rPr>
          <w:rFonts w:ascii="Arial" w:eastAsia="Times New Roman" w:hAnsi="Arial" w:cs="Arial"/>
          <w:sz w:val="20"/>
          <w:szCs w:val="20"/>
          <w:lang w:val="es-ES" w:eastAsia="es-MX"/>
        </w:rPr>
        <w:t xml:space="preserve"> P</w:t>
      </w:r>
      <w:r w:rsidRPr="00BE6913">
        <w:rPr>
          <w:rFonts w:ascii="Arial" w:eastAsia="Times New Roman" w:hAnsi="Arial" w:cs="Arial"/>
          <w:sz w:val="20"/>
          <w:szCs w:val="20"/>
          <w:lang w:val="es-ES" w:eastAsia="es-MX"/>
        </w:rPr>
        <w:t>rocedimiento terapéutico especializado empleado en el tratamiento de la insuficiencia renal, aplicando técnicas y procedimientos específicos a través de equipos, soluciones, medicamentos e instrumentos adecuados, que utiliza como principio físico-químico la difusión pasiva del agua y solutos de la sangre a través de una membrana semipermeable extracorpórea.</w:t>
      </w:r>
    </w:p>
    <w:p w:rsidR="00146C44" w:rsidRPr="00BE6913" w:rsidRDefault="00146C44" w:rsidP="00146C44">
      <w:pPr>
        <w:tabs>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before="100" w:after="0" w:line="240" w:lineRule="auto"/>
        <w:jc w:val="both"/>
        <w:textAlignment w:val="baseline"/>
        <w:rPr>
          <w:rFonts w:ascii="Arial" w:eastAsia="Times New Roman" w:hAnsi="Arial" w:cs="Arial"/>
          <w:sz w:val="20"/>
          <w:szCs w:val="20"/>
          <w:lang w:eastAsia="ar-SA"/>
        </w:rPr>
      </w:pPr>
      <w:r w:rsidRPr="00BE6913">
        <w:rPr>
          <w:rFonts w:ascii="Arial" w:eastAsia="Times New Roman" w:hAnsi="Arial" w:cs="Arial"/>
          <w:b/>
          <w:sz w:val="20"/>
          <w:szCs w:val="20"/>
          <w:lang w:eastAsia="ar-SA"/>
        </w:rPr>
        <w:t>SSA:</w:t>
      </w:r>
      <w:r w:rsidRPr="00BE6913">
        <w:rPr>
          <w:rFonts w:ascii="Arial" w:eastAsia="Times New Roman" w:hAnsi="Arial" w:cs="Arial"/>
          <w:sz w:val="20"/>
          <w:szCs w:val="20"/>
          <w:lang w:eastAsia="ar-SA"/>
        </w:rPr>
        <w:t xml:space="preserve"> Secretaría de Salud.</w:t>
      </w:r>
    </w:p>
    <w:p w:rsidR="00146C44" w:rsidRPr="00BE6913" w:rsidRDefault="00146C44" w:rsidP="00146C44">
      <w:pPr>
        <w:spacing w:before="100" w:after="0" w:line="240" w:lineRule="auto"/>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SFP</w:t>
      </w:r>
      <w:r w:rsidRPr="00BE6913">
        <w:rPr>
          <w:rFonts w:ascii="Arial" w:eastAsia="Times New Roman" w:hAnsi="Arial" w:cs="Arial"/>
          <w:sz w:val="20"/>
          <w:szCs w:val="20"/>
          <w:lang w:eastAsia="ar-SA"/>
        </w:rPr>
        <w:t>: Secretaría de la Función Pública.</w:t>
      </w:r>
    </w:p>
    <w:p w:rsidR="00146C44" w:rsidRPr="00BE6913" w:rsidRDefault="00146C44" w:rsidP="00146C44">
      <w:pPr>
        <w:spacing w:before="100" w:after="0" w:line="240" w:lineRule="auto"/>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Sistema de Información y programas de cómputo asociados</w:t>
      </w:r>
      <w:r w:rsidRPr="00BE6913">
        <w:rPr>
          <w:rFonts w:ascii="Arial" w:eastAsia="Times New Roman" w:hAnsi="Arial" w:cs="Arial"/>
          <w:sz w:val="20"/>
          <w:szCs w:val="20"/>
          <w:lang w:eastAsia="ar-SA"/>
        </w:rPr>
        <w:t>: Es el conjunto de elementos lógicos o de software que permiten operar los equipos de cómputo, para el procesamiento y almacenamiento de información. Estos elementos son la aplicación desarrollada por el proveedor, configuración de equipos (servidor y estaciones de trabajo), manejador de bases de datos, consulta por intranet a través de una página Web,  instalación de red de comunicaciones, configuración de la interface con los equipos analizadores automatizados y/o semiautomatizados.</w:t>
      </w:r>
    </w:p>
    <w:p w:rsidR="00146C44" w:rsidRPr="00BE6913" w:rsidRDefault="00146C44" w:rsidP="00146C44">
      <w:pPr>
        <w:spacing w:before="100" w:after="0" w:line="240" w:lineRule="auto"/>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UMAE</w:t>
      </w:r>
      <w:r w:rsidRPr="00BE6913">
        <w:rPr>
          <w:rFonts w:ascii="Arial" w:eastAsia="Times New Roman" w:hAnsi="Arial" w:cs="Arial"/>
          <w:sz w:val="20"/>
          <w:szCs w:val="20"/>
          <w:lang w:eastAsia="ar-SA"/>
        </w:rPr>
        <w:t>: Unidad Médica del Alta Especialidad.</w:t>
      </w:r>
    </w:p>
    <w:p w:rsidR="00146C44" w:rsidRPr="00BE6913" w:rsidRDefault="00146C44" w:rsidP="00146C44">
      <w:pPr>
        <w:spacing w:before="100" w:after="0" w:line="240" w:lineRule="auto"/>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Unidad de Hemodiálisis Subrogada:</w:t>
      </w:r>
      <w:r w:rsidRPr="00BE6913">
        <w:rPr>
          <w:rFonts w:ascii="Arial" w:eastAsia="Times New Roman" w:hAnsi="Arial" w:cs="Arial"/>
          <w:sz w:val="20"/>
          <w:szCs w:val="20"/>
          <w:lang w:eastAsia="ar-SA"/>
        </w:rPr>
        <w:t xml:space="preserve"> Área física donde se llevan a cabo los procedimientos de Hemodiálisis.</w:t>
      </w:r>
    </w:p>
    <w:p w:rsidR="00146C44" w:rsidRPr="00BE6913" w:rsidRDefault="00146C44" w:rsidP="00146C44">
      <w:pPr>
        <w:spacing w:before="100" w:after="0" w:line="240" w:lineRule="auto"/>
        <w:jc w:val="both"/>
        <w:rPr>
          <w:rFonts w:ascii="Arial" w:eastAsia="Times New Roman" w:hAnsi="Arial" w:cs="Arial"/>
          <w:sz w:val="20"/>
          <w:szCs w:val="20"/>
          <w:lang w:val="es-ES" w:eastAsia="es-ES"/>
        </w:rPr>
      </w:pPr>
      <w:r w:rsidRPr="00BE6913">
        <w:rPr>
          <w:rFonts w:ascii="Arial" w:eastAsia="Times New Roman" w:hAnsi="Arial" w:cs="Arial"/>
          <w:b/>
          <w:bCs/>
          <w:sz w:val="20"/>
          <w:szCs w:val="20"/>
          <w:lang w:val="es-ES" w:eastAsia="es-ES"/>
        </w:rPr>
        <w:t>Unidad Hospitalaria:</w:t>
      </w:r>
      <w:r w:rsidRPr="00BE6913">
        <w:rPr>
          <w:rFonts w:ascii="Arial" w:eastAsia="Times New Roman" w:hAnsi="Arial" w:cs="Arial"/>
          <w:sz w:val="20"/>
          <w:szCs w:val="20"/>
          <w:lang w:val="es-ES" w:eastAsia="es-ES"/>
        </w:rPr>
        <w:t xml:space="preserve"> La que se encuentran dentro del ámbito de la Delegación.</w:t>
      </w:r>
    </w:p>
    <w:p w:rsidR="00146C44" w:rsidRPr="00BE6913" w:rsidRDefault="00146C44" w:rsidP="00146C44">
      <w:pPr>
        <w:spacing w:before="100" w:after="0" w:line="240" w:lineRule="auto"/>
        <w:jc w:val="both"/>
        <w:rPr>
          <w:rFonts w:ascii="Arial" w:eastAsia="Times New Roman" w:hAnsi="Arial" w:cs="Arial"/>
          <w:sz w:val="20"/>
          <w:szCs w:val="20"/>
          <w:lang w:eastAsia="ar-SA"/>
        </w:rPr>
      </w:pPr>
      <w:r w:rsidRPr="00BE6913">
        <w:rPr>
          <w:rFonts w:ascii="Arial" w:eastAsia="Times New Roman" w:hAnsi="Arial" w:cs="Arial"/>
          <w:b/>
          <w:sz w:val="20"/>
          <w:szCs w:val="20"/>
          <w:lang w:eastAsia="ar-SA"/>
        </w:rPr>
        <w:t>Unidad Médica</w:t>
      </w:r>
      <w:r w:rsidRPr="00BE6913">
        <w:rPr>
          <w:rFonts w:ascii="Arial" w:eastAsia="Times New Roman" w:hAnsi="Arial" w:cs="Arial"/>
          <w:sz w:val="20"/>
          <w:szCs w:val="20"/>
          <w:lang w:eastAsia="ar-SA"/>
        </w:rPr>
        <w:t>: Unidades de Medicina Familiar, Hospitales Generales de Zona, Hospitales Regionales, Hospitales Generales de Subzona, Hospitales Generales de Zona con medicina Familiar, Unidades Médicas de Alta Especialidad.</w:t>
      </w:r>
    </w:p>
    <w:p w:rsidR="00146C44" w:rsidRPr="00BE6913" w:rsidRDefault="00146C44" w:rsidP="00146C44">
      <w:pPr>
        <w:tabs>
          <w:tab w:val="left" w:pos="1996"/>
        </w:tabs>
        <w:spacing w:before="100" w:after="0" w:line="240" w:lineRule="auto"/>
        <w:jc w:val="both"/>
        <w:rPr>
          <w:rFonts w:ascii="Arial" w:eastAsia="Times New Roman" w:hAnsi="Arial" w:cs="Arial"/>
          <w:sz w:val="20"/>
          <w:szCs w:val="20"/>
          <w:lang w:val="es-ES" w:eastAsia="es-ES"/>
        </w:rPr>
      </w:pPr>
      <w:r w:rsidRPr="00BE6913">
        <w:rPr>
          <w:rFonts w:ascii="Arial" w:eastAsia="Times New Roman" w:hAnsi="Arial" w:cs="Arial"/>
          <w:b/>
          <w:sz w:val="20"/>
          <w:szCs w:val="20"/>
          <w:lang w:val="es-ES" w:eastAsia="es-ES"/>
        </w:rPr>
        <w:t xml:space="preserve">URR: </w:t>
      </w:r>
      <w:r w:rsidRPr="00BE6913">
        <w:rPr>
          <w:rFonts w:ascii="Arial" w:eastAsia="Times New Roman" w:hAnsi="Arial" w:cs="Arial"/>
          <w:sz w:val="20"/>
          <w:szCs w:val="20"/>
          <w:lang w:val="es-ES" w:eastAsia="es-ES"/>
        </w:rPr>
        <w:t>Cociente de reducción de Urea.</w:t>
      </w:r>
    </w:p>
    <w:p w:rsidR="00146C44" w:rsidRPr="00BE6913" w:rsidRDefault="00146C44" w:rsidP="00146C44">
      <w:pPr>
        <w:tabs>
          <w:tab w:val="left" w:pos="1996"/>
        </w:tabs>
        <w:spacing w:before="100" w:after="0" w:line="240" w:lineRule="auto"/>
        <w:jc w:val="both"/>
        <w:rPr>
          <w:rFonts w:ascii="Arial" w:eastAsia="Times New Roman" w:hAnsi="Arial" w:cs="Arial"/>
          <w:sz w:val="20"/>
          <w:szCs w:val="20"/>
          <w:lang w:val="es-ES" w:eastAsia="es-ES"/>
        </w:rPr>
      </w:pPr>
      <w:r w:rsidRPr="00BE6913">
        <w:rPr>
          <w:rFonts w:ascii="Arial" w:eastAsia="Times New Roman" w:hAnsi="Arial" w:cs="Arial"/>
          <w:b/>
          <w:sz w:val="20"/>
          <w:szCs w:val="20"/>
          <w:lang w:val="es-ES" w:eastAsia="es-ES"/>
        </w:rPr>
        <w:t>Verificación o Inspección:</w:t>
      </w:r>
      <w:r w:rsidRPr="00BE6913">
        <w:rPr>
          <w:rFonts w:ascii="Arial" w:eastAsia="Times New Roman" w:hAnsi="Arial" w:cs="Arial"/>
          <w:sz w:val="20"/>
          <w:szCs w:val="20"/>
          <w:lang w:val="es-ES" w:eastAsia="es-ES"/>
        </w:rPr>
        <w:t xml:space="preserve"> la comprobación ocular o mediante muestreo, medición, pruebas de laboratorio, o examen de documentos que se realizan para evaluar la conformidad contra requisitos establecidos en un momento determinado.</w:t>
      </w:r>
    </w:p>
    <w:p w:rsidR="00146C44" w:rsidRPr="00BE6913" w:rsidRDefault="00146C44" w:rsidP="00146C44">
      <w:pPr>
        <w:spacing w:before="100" w:after="0" w:line="240" w:lineRule="auto"/>
        <w:jc w:val="both"/>
        <w:rPr>
          <w:rFonts w:ascii="Arial" w:eastAsia="Times New Roman" w:hAnsi="Arial" w:cs="Arial"/>
          <w:bCs/>
          <w:sz w:val="20"/>
          <w:szCs w:val="20"/>
          <w:lang w:eastAsia="ar-SA"/>
        </w:rPr>
      </w:pPr>
      <w:r w:rsidRPr="00BE6913">
        <w:rPr>
          <w:rFonts w:ascii="Arial" w:eastAsia="Times New Roman" w:hAnsi="Arial" w:cs="Arial"/>
          <w:bCs/>
          <w:sz w:val="20"/>
          <w:szCs w:val="20"/>
          <w:lang w:eastAsia="ar-SA"/>
        </w:rPr>
        <w:br w:type="page"/>
      </w: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8"/>
          <w:szCs w:val="28"/>
          <w:lang w:eastAsia="ar-SA"/>
        </w:rPr>
      </w:pPr>
      <w:bookmarkStart w:id="3" w:name="_Toc366868592"/>
      <w:r w:rsidRPr="00BE6913">
        <w:rPr>
          <w:rFonts w:ascii="Arial" w:eastAsia="Times New Roman" w:hAnsi="Arial" w:cs="Arial"/>
          <w:b/>
          <w:bCs/>
          <w:kern w:val="1"/>
          <w:sz w:val="28"/>
          <w:szCs w:val="28"/>
          <w:lang w:eastAsia="ar-SA"/>
        </w:rPr>
        <w:t>1.- Identificación de la Licitación Pública.</w:t>
      </w:r>
      <w:bookmarkEnd w:id="3"/>
    </w:p>
    <w:p w:rsidR="00146C44" w:rsidRPr="00BE6913" w:rsidRDefault="00146C44" w:rsidP="00146C44">
      <w:pPr>
        <w:spacing w:after="0" w:line="240" w:lineRule="auto"/>
        <w:jc w:val="both"/>
        <w:rPr>
          <w:rFonts w:ascii="Arial" w:eastAsia="Calibri" w:hAnsi="Arial" w:cs="Arial"/>
          <w:b/>
          <w:sz w:val="28"/>
          <w:szCs w:val="28"/>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bookmarkStart w:id="4" w:name="_Toc366868593"/>
      <w:r w:rsidRPr="00BE6913">
        <w:rPr>
          <w:rFonts w:ascii="Arial" w:eastAsia="Times New Roman" w:hAnsi="Arial" w:cs="Arial"/>
          <w:b/>
          <w:sz w:val="28"/>
          <w:szCs w:val="28"/>
          <w:lang w:eastAsia="ar-SA"/>
        </w:rPr>
        <w:t>1.1 Entidad Contratante:</w:t>
      </w:r>
      <w:bookmarkEnd w:id="4"/>
    </w:p>
    <w:p w:rsidR="00146C44" w:rsidRPr="00BE6913" w:rsidRDefault="00146C44" w:rsidP="00146C44">
      <w:pPr>
        <w:spacing w:after="0" w:line="240" w:lineRule="auto"/>
        <w:jc w:val="both"/>
        <w:rPr>
          <w:rFonts w:ascii="Arial" w:eastAsia="Calibri" w:hAnsi="Arial" w:cs="Arial"/>
          <w:b/>
        </w:rPr>
      </w:pPr>
    </w:p>
    <w:p w:rsidR="00146C44" w:rsidRPr="00BE6913" w:rsidRDefault="00146C44" w:rsidP="00146C44">
      <w:pPr>
        <w:suppressAutoHyphens/>
        <w:spacing w:after="0" w:line="240" w:lineRule="auto"/>
        <w:ind w:left="360"/>
        <w:jc w:val="both"/>
        <w:rPr>
          <w:rFonts w:ascii="Arial" w:eastAsia="Times New Roman" w:hAnsi="Arial" w:cs="Arial"/>
          <w:lang w:eastAsia="ar-SA"/>
        </w:rPr>
      </w:pPr>
      <w:r w:rsidRPr="00BE6913">
        <w:rPr>
          <w:rFonts w:ascii="Arial" w:eastAsia="Times New Roman" w:hAnsi="Arial" w:cs="Arial"/>
          <w:lang w:eastAsia="ar-SA"/>
        </w:rPr>
        <w:t>Instituto Mexicano del Seguro Social.</w:t>
      </w:r>
    </w:p>
    <w:p w:rsidR="00146C44" w:rsidRPr="00BE6913" w:rsidRDefault="00146C44" w:rsidP="00146C44">
      <w:pPr>
        <w:suppressAutoHyphens/>
        <w:spacing w:after="0" w:line="240" w:lineRule="auto"/>
        <w:ind w:left="360"/>
        <w:jc w:val="both"/>
        <w:rPr>
          <w:rFonts w:ascii="Arial" w:eastAsia="Times New Roman" w:hAnsi="Arial" w:cs="Arial"/>
          <w:lang w:eastAsia="ar-SA"/>
        </w:rPr>
      </w:pPr>
      <w:r w:rsidRPr="00BE6913">
        <w:rPr>
          <w:rFonts w:ascii="Arial" w:eastAsia="Times New Roman" w:hAnsi="Arial" w:cs="Arial"/>
          <w:lang w:eastAsia="ar-SA"/>
        </w:rPr>
        <w:t xml:space="preserve">Dirección de Administración </w:t>
      </w:r>
    </w:p>
    <w:p w:rsidR="00146C44" w:rsidRPr="00BE6913" w:rsidRDefault="00146C44" w:rsidP="00146C44">
      <w:pPr>
        <w:suppressAutoHyphens/>
        <w:spacing w:after="0" w:line="240" w:lineRule="auto"/>
        <w:ind w:left="360"/>
        <w:jc w:val="both"/>
        <w:rPr>
          <w:rFonts w:ascii="Arial" w:eastAsia="Times New Roman" w:hAnsi="Arial" w:cs="Arial"/>
          <w:lang w:eastAsia="ar-SA"/>
        </w:rPr>
      </w:pPr>
      <w:r w:rsidRPr="00BE6913">
        <w:rPr>
          <w:rFonts w:ascii="Arial" w:eastAsia="Times New Roman" w:hAnsi="Arial" w:cs="Arial"/>
          <w:lang w:eastAsia="ar-SA"/>
        </w:rPr>
        <w:t>Unidad de Administración.</w:t>
      </w:r>
    </w:p>
    <w:p w:rsidR="00146C44" w:rsidRPr="00BE6913" w:rsidRDefault="00146C44" w:rsidP="00146C44">
      <w:pPr>
        <w:suppressAutoHyphens/>
        <w:spacing w:after="0" w:line="240" w:lineRule="auto"/>
        <w:ind w:left="360"/>
        <w:jc w:val="both"/>
        <w:rPr>
          <w:rFonts w:ascii="Arial" w:eastAsia="Times New Roman" w:hAnsi="Arial" w:cs="Arial"/>
          <w:lang w:eastAsia="ar-SA"/>
        </w:rPr>
      </w:pPr>
      <w:r w:rsidRPr="00BE6913">
        <w:rPr>
          <w:rFonts w:ascii="Arial" w:eastAsia="Times New Roman" w:hAnsi="Arial" w:cs="Arial"/>
          <w:lang w:eastAsia="ar-SA"/>
        </w:rPr>
        <w:t>Coordinación de Adquisición de Bienes y Contratación de Servicios.</w:t>
      </w:r>
    </w:p>
    <w:p w:rsidR="00146C44" w:rsidRPr="00BE6913" w:rsidRDefault="00146C44" w:rsidP="00146C44">
      <w:pPr>
        <w:suppressAutoHyphens/>
        <w:spacing w:after="0" w:line="240" w:lineRule="auto"/>
        <w:ind w:left="360"/>
        <w:jc w:val="both"/>
        <w:rPr>
          <w:rFonts w:ascii="Arial" w:eastAsia="Times New Roman" w:hAnsi="Arial" w:cs="Arial"/>
          <w:lang w:eastAsia="ar-SA"/>
        </w:rPr>
      </w:pPr>
      <w:r w:rsidRPr="00BE6913">
        <w:rPr>
          <w:rFonts w:ascii="Arial" w:eastAsia="Times New Roman" w:hAnsi="Arial" w:cs="Arial"/>
          <w:lang w:eastAsia="ar-SA"/>
        </w:rPr>
        <w:t>Coordinación Técnica de Bienes y Servicios.</w:t>
      </w: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suppressAutoHyphens/>
        <w:spacing w:after="0" w:line="240" w:lineRule="auto"/>
        <w:jc w:val="both"/>
        <w:rPr>
          <w:rFonts w:ascii="Arial" w:eastAsia="Times New Roman" w:hAnsi="Arial" w:cs="Arial"/>
          <w:b/>
          <w:lang w:eastAsia="ar-SA"/>
        </w:rPr>
      </w:pPr>
      <w:r w:rsidRPr="00BE6913">
        <w:rPr>
          <w:rFonts w:ascii="Arial" w:eastAsia="Times New Roman" w:hAnsi="Arial" w:cs="Arial"/>
          <w:b/>
          <w:lang w:eastAsia="ar-SA"/>
        </w:rPr>
        <w:t>Domicilio:</w:t>
      </w:r>
    </w:p>
    <w:p w:rsidR="00146C44" w:rsidRPr="00BE6913" w:rsidRDefault="00146C44" w:rsidP="00146C44">
      <w:p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Calle Durango Núm. 291, Piso 11, Colonia Roma Norte, Código Postal 06700, Delegación Cuauhtémoc, México Distrito Federal.</w:t>
      </w: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lang w:eastAsia="ar-SA"/>
        </w:rPr>
      </w:pPr>
      <w:bookmarkStart w:id="5" w:name="_Toc366868594"/>
      <w:r w:rsidRPr="00BE6913">
        <w:rPr>
          <w:rFonts w:ascii="Arial" w:eastAsia="Times New Roman" w:hAnsi="Arial" w:cs="Arial"/>
          <w:b/>
          <w:sz w:val="28"/>
          <w:lang w:eastAsia="ar-SA"/>
        </w:rPr>
        <w:t>1.2.-Medios que se utilizarán y Carácter de la Licitación Pública:</w:t>
      </w:r>
      <w:bookmarkEnd w:id="5"/>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hAnsi="Arial" w:cs="Arial"/>
        </w:rPr>
      </w:pPr>
      <w:r w:rsidRPr="00BE6913">
        <w:rPr>
          <w:rFonts w:ascii="Arial" w:hAnsi="Arial" w:cs="Arial"/>
        </w:rPr>
        <w:t xml:space="preserve">La presente licitación será “Electrónica” de conformidad con la Fracción II del artículo 26 Bis de la LAASSP, en la cual exclusivamente se permitirá la participación de los licitantes a través de CompraNet, se utilizarán medios de identificación electrónica, las comunicaciones producirán los efectos que señala el artículo 27 de la LAASSP. </w:t>
      </w:r>
    </w:p>
    <w:p w:rsidR="00146C44" w:rsidRPr="00BE6913" w:rsidRDefault="00146C44" w:rsidP="00146C44">
      <w:pPr>
        <w:spacing w:after="0" w:line="240" w:lineRule="auto"/>
        <w:jc w:val="both"/>
        <w:rPr>
          <w:rFonts w:ascii="Arial" w:hAnsi="Arial" w:cs="Arial"/>
        </w:rPr>
      </w:pPr>
    </w:p>
    <w:p w:rsidR="00146C44" w:rsidRPr="00BE6913" w:rsidRDefault="00146C44" w:rsidP="00146C44">
      <w:pPr>
        <w:spacing w:after="0" w:line="240" w:lineRule="auto"/>
        <w:jc w:val="both"/>
        <w:rPr>
          <w:rFonts w:ascii="Arial" w:hAnsi="Arial" w:cs="Arial"/>
        </w:rPr>
      </w:pPr>
      <w:r w:rsidRPr="00BE6913">
        <w:rPr>
          <w:rFonts w:ascii="Arial" w:hAnsi="Arial" w:cs="Arial"/>
        </w:rPr>
        <w:t>La o las juntas de aclaraciones, el acto de presentación y apertura de proposiciones y el acto de fallo, sólo se realizarán a través de CompraNet y sin la presencia de los licitantes en dichos actos</w:t>
      </w:r>
      <w:r w:rsidRPr="00BE6913">
        <w:rPr>
          <w:rFonts w:ascii="Arial" w:eastAsia="Times New Roman" w:hAnsi="Arial" w:cs="Arial"/>
          <w:lang w:eastAsia="es-ES"/>
        </w:rPr>
        <w:t xml:space="preserve"> conforme al “Acuerdo por el que se establecen las disposiciones que se deberán observar para la utilización del Sistema Electrónico de Información Pública Gubernamental denominado CompraNet”, publicado en el Diario Oficial de la Federación el 28 de junio de 2011</w:t>
      </w:r>
      <w:r w:rsidRPr="00BE6913">
        <w:rPr>
          <w:rFonts w:ascii="Arial" w:hAnsi="Arial" w:cs="Arial"/>
        </w:rPr>
        <w:t>.</w:t>
      </w:r>
    </w:p>
    <w:p w:rsidR="00146C44" w:rsidRPr="00BE6913" w:rsidRDefault="00146C44" w:rsidP="00146C44">
      <w:pPr>
        <w:spacing w:after="0" w:line="240" w:lineRule="auto"/>
        <w:jc w:val="both"/>
        <w:rPr>
          <w:rFonts w:ascii="Arial" w:hAnsi="Arial" w:cs="Arial"/>
        </w:rPr>
      </w:pPr>
    </w:p>
    <w:p w:rsidR="00146C44" w:rsidRPr="00BE6913" w:rsidRDefault="00146C44" w:rsidP="00146C44">
      <w:pPr>
        <w:spacing w:after="0" w:line="240" w:lineRule="auto"/>
        <w:jc w:val="both"/>
        <w:rPr>
          <w:rFonts w:ascii="Arial" w:hAnsi="Arial" w:cs="Arial"/>
        </w:rPr>
      </w:pPr>
      <w:r w:rsidRPr="00BE6913">
        <w:rPr>
          <w:rFonts w:ascii="Arial" w:hAnsi="Arial" w:cs="Arial"/>
        </w:rPr>
        <w:t>El carácter de la presente licitación es Internacional bajo la Cobertura de Tratados, en la que sólo podrán participar licitantes mexicanos y extranjeros de países con los que nuestro país tenga celebrado un Tratado de Libre Comercio con Capítulo de Compras Gubernamentales, lo anterior de conformidad con la fracción II del artículo 28 de la LAASSP.</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lang w:eastAsia="ar-SA"/>
        </w:rPr>
      </w:pPr>
      <w:bookmarkStart w:id="6" w:name="_Toc366868595"/>
      <w:r w:rsidRPr="00BE6913">
        <w:rPr>
          <w:rFonts w:ascii="Arial" w:eastAsia="Times New Roman" w:hAnsi="Arial" w:cs="Arial"/>
          <w:b/>
          <w:sz w:val="28"/>
          <w:lang w:eastAsia="ar-SA"/>
        </w:rPr>
        <w:t>1.3.-Número de Identificación:</w:t>
      </w:r>
      <w:bookmarkEnd w:id="6"/>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lang w:eastAsia="ar-SA"/>
        </w:rPr>
      </w:pPr>
    </w:p>
    <w:p w:rsidR="00336CF8"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El sistema CompraNet asignó a esta Licitación Pública </w:t>
      </w:r>
      <w:r w:rsidR="00EE0133" w:rsidRPr="00BE6913">
        <w:rPr>
          <w:rFonts w:ascii="Arial" w:eastAsia="Calibri" w:hAnsi="Arial" w:cs="Arial"/>
        </w:rPr>
        <w:t xml:space="preserve">Electrónica </w:t>
      </w:r>
      <w:r w:rsidRPr="00BE6913">
        <w:rPr>
          <w:rFonts w:ascii="Arial" w:eastAsia="Calibri" w:hAnsi="Arial" w:cs="Arial"/>
        </w:rPr>
        <w:t>Internacional Bajo la Cobertura de Tratados</w:t>
      </w:r>
      <w:r w:rsidR="00B12BDC" w:rsidRPr="00BE6913">
        <w:rPr>
          <w:rFonts w:ascii="Arial" w:eastAsia="Calibri" w:hAnsi="Arial" w:cs="Arial"/>
        </w:rPr>
        <w:t xml:space="preserve"> </w:t>
      </w:r>
      <w:r w:rsidRPr="00BE6913">
        <w:rPr>
          <w:rFonts w:ascii="Arial" w:eastAsia="Calibri" w:hAnsi="Arial" w:cs="Arial"/>
        </w:rPr>
        <w:t xml:space="preserve">el número: </w:t>
      </w:r>
      <w:r w:rsidR="000519C2" w:rsidRPr="00BE6913">
        <w:rPr>
          <w:rFonts w:ascii="Arial" w:eastAsia="Calibri" w:hAnsi="Arial" w:cs="Arial"/>
          <w:b/>
        </w:rPr>
        <w:t>LA-019GYR047-T40-2015</w:t>
      </w:r>
      <w:r w:rsidRPr="00BE6913">
        <w:rPr>
          <w:rFonts w:ascii="Arial" w:eastAsia="Calibri" w:hAnsi="Arial" w:cs="Arial"/>
        </w:rPr>
        <w:t xml:space="preserve">, convocada para la contratación </w:t>
      </w:r>
      <w:r w:rsidR="00EE0133" w:rsidRPr="00BE6913">
        <w:rPr>
          <w:rFonts w:ascii="Arial" w:eastAsia="Calibri" w:hAnsi="Arial" w:cs="Arial"/>
        </w:rPr>
        <w:t xml:space="preserve">plurianual abierta </w:t>
      </w:r>
      <w:r w:rsidRPr="00BE6913">
        <w:rPr>
          <w:rFonts w:ascii="Arial" w:eastAsia="Calibri" w:hAnsi="Arial" w:cs="Arial"/>
        </w:rPr>
        <w:t>de</w:t>
      </w:r>
      <w:r w:rsidR="00EE0133" w:rsidRPr="00BE6913">
        <w:rPr>
          <w:rFonts w:ascii="Arial" w:eastAsia="Calibri" w:hAnsi="Arial" w:cs="Arial"/>
        </w:rPr>
        <w:t>l</w:t>
      </w:r>
      <w:r w:rsidRPr="00BE6913">
        <w:rPr>
          <w:rFonts w:ascii="Arial" w:eastAsia="Calibri" w:hAnsi="Arial" w:cs="Arial"/>
        </w:rPr>
        <w:t xml:space="preserve"> </w:t>
      </w:r>
      <w:r w:rsidR="00B12BDC" w:rsidRPr="00BE6913">
        <w:rPr>
          <w:rFonts w:ascii="Arial" w:eastAsia="Calibri" w:hAnsi="Arial" w:cs="Arial"/>
        </w:rPr>
        <w:t>“</w:t>
      </w:r>
      <w:r w:rsidRPr="00BE6913">
        <w:rPr>
          <w:rFonts w:ascii="Arial" w:eastAsia="Calibri" w:hAnsi="Arial" w:cs="Arial"/>
          <w:b/>
        </w:rPr>
        <w:t>Servicio de Hemodiálisis Subrog</w:t>
      </w:r>
      <w:r w:rsidR="00B12BDC" w:rsidRPr="00BE6913">
        <w:rPr>
          <w:rFonts w:ascii="Arial" w:eastAsia="Calibri" w:hAnsi="Arial" w:cs="Arial"/>
          <w:b/>
        </w:rPr>
        <w:t xml:space="preserve">ada”. </w:t>
      </w:r>
    </w:p>
    <w:p w:rsidR="00336CF8" w:rsidRPr="00BE6913" w:rsidRDefault="00336CF8"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lang w:eastAsia="ar-SA"/>
        </w:rPr>
      </w:pPr>
      <w:r w:rsidRPr="00BE6913">
        <w:rPr>
          <w:rFonts w:ascii="Arial" w:eastAsia="Times New Roman" w:hAnsi="Arial" w:cs="Arial"/>
          <w:b/>
          <w:sz w:val="28"/>
          <w:lang w:eastAsia="ar-SA"/>
        </w:rPr>
        <w:t>1.4.-Indicación de los Ejercicios Fiscales para la Contratación:</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La contratación comprenderá 48 meses</w:t>
      </w:r>
      <w:r w:rsidR="007A09A1" w:rsidRPr="00BE6913">
        <w:rPr>
          <w:rFonts w:ascii="Arial" w:eastAsia="Calibri" w:hAnsi="Arial" w:cs="Arial"/>
        </w:rPr>
        <w:t>, lo anterior</w:t>
      </w:r>
      <w:r w:rsidR="00EE0133" w:rsidRPr="00BE6913">
        <w:rPr>
          <w:rFonts w:ascii="Arial" w:eastAsia="Calibri" w:hAnsi="Arial" w:cs="Arial"/>
        </w:rPr>
        <w:t xml:space="preserve"> de conformidad </w:t>
      </w:r>
      <w:r w:rsidR="007A09A1" w:rsidRPr="00BE6913">
        <w:rPr>
          <w:rFonts w:ascii="Arial" w:eastAsia="Calibri" w:hAnsi="Arial" w:cs="Arial"/>
        </w:rPr>
        <w:t xml:space="preserve">con </w:t>
      </w:r>
      <w:r w:rsidR="00EE0133" w:rsidRPr="00BE6913">
        <w:rPr>
          <w:rFonts w:ascii="Arial" w:hAnsi="Arial" w:cs="Arial"/>
        </w:rPr>
        <w:t xml:space="preserve">el artículo 50 de la Ley Federal de Presupuesto y Responsabilidad Hacendaria, así como </w:t>
      </w:r>
      <w:r w:rsidRPr="00BE6913">
        <w:rPr>
          <w:rFonts w:ascii="Arial" w:eastAsia="Calibri" w:hAnsi="Arial" w:cs="Arial"/>
        </w:rPr>
        <w:t xml:space="preserve">los artículos 24 y 25 de la </w:t>
      </w:r>
      <w:r w:rsidR="00EE0133" w:rsidRPr="00BE6913">
        <w:rPr>
          <w:rFonts w:ascii="Arial" w:eastAsia="Times New Roman" w:hAnsi="Arial" w:cs="Arial"/>
          <w:lang w:val="es-ES" w:eastAsia="ar-SA"/>
        </w:rPr>
        <w:t>Ley de Adquisiciones, Arrendamientos y Servicios del Sector Público</w:t>
      </w:r>
      <w:r w:rsidRPr="00BE6913">
        <w:rPr>
          <w:rFonts w:ascii="Arial" w:eastAsia="Calibri" w:hAnsi="Arial" w:cs="Arial"/>
        </w:rPr>
        <w:t xml:space="preserve"> y demás normatividad aplicable en la materia. </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El presupuesto definitivo a ejercer está sujeto a la aprobación de Presupuesto de Egresos de la Federación para el Ejercicio Fiscal 2016 y posteriores por parte de la H. Cámara de Diputados del Congreso de la Unión, por lo que el cumplimiento de las obligaciones de</w:t>
      </w:r>
      <w:r w:rsidR="00EE0133" w:rsidRPr="00BE6913">
        <w:rPr>
          <w:rFonts w:ascii="Arial" w:eastAsia="Calibri" w:hAnsi="Arial" w:cs="Arial"/>
        </w:rPr>
        <w:t>l contrato</w:t>
      </w:r>
      <w:r w:rsidRPr="00BE6913">
        <w:rPr>
          <w:rFonts w:ascii="Arial" w:eastAsia="Calibri" w:hAnsi="Arial" w:cs="Arial"/>
        </w:rPr>
        <w:t xml:space="preserve"> queda sujeta para fines de ejecución y pago a la disponibilidad presupuestaria con la que cu</w:t>
      </w:r>
      <w:r w:rsidR="000E650C" w:rsidRPr="00BE6913">
        <w:rPr>
          <w:rFonts w:ascii="Arial" w:eastAsia="Calibri" w:hAnsi="Arial" w:cs="Arial"/>
        </w:rPr>
        <w:t>ente el Instituto Mexicano del S</w:t>
      </w:r>
      <w:r w:rsidRPr="00BE6913">
        <w:rPr>
          <w:rFonts w:ascii="Arial" w:eastAsia="Calibri" w:hAnsi="Arial" w:cs="Arial"/>
        </w:rPr>
        <w:t>eguro Social, conforme al Presupuesto de Egresos de la Federación para el ejercicio fiscal 2016 apruebe y posteriores, sin responsabilidad alguna para el Instituto Mexicano del seguro Social.</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r w:rsidRPr="00BE6913">
        <w:rPr>
          <w:rFonts w:ascii="Arial" w:eastAsia="Calibri" w:hAnsi="Arial" w:cs="Arial"/>
          <w:b/>
          <w:sz w:val="28"/>
          <w:szCs w:val="28"/>
        </w:rPr>
        <w:t>1.5.</w:t>
      </w:r>
      <w:r w:rsidRPr="00BE6913">
        <w:rPr>
          <w:rFonts w:ascii="Calibri" w:eastAsia="Calibri" w:hAnsi="Calibri" w:cs="Times New Roman"/>
          <w:b/>
          <w:sz w:val="28"/>
          <w:szCs w:val="28"/>
        </w:rPr>
        <w:t>-</w:t>
      </w:r>
      <w:r w:rsidRPr="00BE6913">
        <w:rPr>
          <w:rFonts w:ascii="Arial" w:eastAsia="Calibri" w:hAnsi="Arial" w:cs="Arial"/>
          <w:b/>
          <w:sz w:val="28"/>
          <w:szCs w:val="28"/>
        </w:rPr>
        <w:t xml:space="preserve">Idioma </w:t>
      </w:r>
      <w:r w:rsidRPr="00BE6913">
        <w:rPr>
          <w:rFonts w:ascii="Arial" w:eastAsia="Times New Roman" w:hAnsi="Arial" w:cs="Arial"/>
          <w:b/>
          <w:sz w:val="28"/>
          <w:szCs w:val="28"/>
          <w:lang w:eastAsia="ar-SA"/>
        </w:rPr>
        <w:t>en que se deberán presentar las Proposiciones, los Anexos Legales, Administrativos y Técnicos, así como en su caso los Folletos que se acompañen:</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hAnsi="Arial" w:cs="Arial"/>
        </w:rPr>
      </w:pPr>
      <w:r w:rsidRPr="00BE6913">
        <w:rPr>
          <w:rFonts w:ascii="Arial" w:hAnsi="Arial" w:cs="Arial"/>
        </w:rPr>
        <w:t>Las proposiciones deberán presentarse por medios remotos de comunicación electrónica (COMPRANET), preferentemente en papel membretado de la empresa, sólo en idioma español y dirigidas al área Convocante</w:t>
      </w:r>
      <w:r w:rsidR="00496C2B" w:rsidRPr="00BE6913">
        <w:rPr>
          <w:rFonts w:ascii="Arial" w:hAnsi="Arial" w:cs="Arial"/>
        </w:rPr>
        <w:t>.</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uppressAutoHyphens/>
        <w:autoSpaceDE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En caso de que los bienes con los que se presten los servicios requieran de anexos técnicos, folletos, catálogos y/o fotografías, instructivos o manuales de uso para corroborar las especificaciones, características y calidad de los mismos, éstos deberán </w:t>
      </w:r>
      <w:r w:rsidR="00496C2B" w:rsidRPr="00BE6913">
        <w:rPr>
          <w:rFonts w:ascii="Arial" w:eastAsia="Times New Roman" w:hAnsi="Arial" w:cs="Arial"/>
          <w:lang w:val="es-ES" w:eastAsia="ar-SA"/>
        </w:rPr>
        <w:t xml:space="preserve">acompañarse de una traducción simple al español cuando se presenten en el </w:t>
      </w:r>
      <w:r w:rsidRPr="00BE6913">
        <w:rPr>
          <w:rFonts w:ascii="Arial" w:eastAsia="Times New Roman" w:hAnsi="Arial" w:cs="Arial"/>
          <w:lang w:val="es-ES" w:eastAsia="ar-SA"/>
        </w:rPr>
        <w:t xml:space="preserve">idioma del </w:t>
      </w:r>
      <w:r w:rsidR="00496C2B" w:rsidRPr="00BE6913">
        <w:rPr>
          <w:rFonts w:ascii="Arial" w:eastAsia="Times New Roman" w:hAnsi="Arial" w:cs="Arial"/>
          <w:lang w:val="es-ES" w:eastAsia="ar-SA"/>
        </w:rPr>
        <w:t xml:space="preserve">país del </w:t>
      </w:r>
      <w:r w:rsidRPr="00BE6913">
        <w:rPr>
          <w:rFonts w:ascii="Arial" w:eastAsia="Times New Roman" w:hAnsi="Arial" w:cs="Arial"/>
          <w:lang w:val="es-ES" w:eastAsia="ar-SA"/>
        </w:rPr>
        <w:t>fabricante</w:t>
      </w:r>
      <w:r w:rsidR="00496C2B" w:rsidRPr="00BE6913">
        <w:rPr>
          <w:rFonts w:ascii="Arial" w:eastAsia="Times New Roman" w:hAnsi="Arial" w:cs="Arial"/>
          <w:lang w:val="es-ES" w:eastAsia="ar-SA"/>
        </w:rPr>
        <w:t xml:space="preserve"> u origen de los bienes y servicios</w:t>
      </w:r>
      <w:r w:rsidRPr="00BE6913">
        <w:rPr>
          <w:rFonts w:ascii="Arial" w:eastAsia="Times New Roman" w:hAnsi="Arial" w:cs="Arial"/>
          <w:lang w:val="es-ES" w:eastAsia="ar-SA"/>
        </w:rPr>
        <w:t>.</w:t>
      </w:r>
    </w:p>
    <w:p w:rsidR="00146C44" w:rsidRPr="00BE6913" w:rsidRDefault="00146C44" w:rsidP="00146C44">
      <w:pPr>
        <w:suppressAutoHyphens/>
        <w:spacing w:after="0" w:line="240" w:lineRule="auto"/>
        <w:jc w:val="both"/>
        <w:rPr>
          <w:rFonts w:ascii="Arial" w:eastAsia="Times New Roman" w:hAnsi="Arial" w:cs="Arial"/>
          <w:b/>
          <w:bCs/>
          <w:lang w:val="es-ES_tradnl" w:eastAsia="ar-SA"/>
        </w:rPr>
      </w:pPr>
    </w:p>
    <w:p w:rsidR="00146C44" w:rsidRPr="00BE6913" w:rsidRDefault="00496C2B" w:rsidP="00146C44">
      <w:pPr>
        <w:tabs>
          <w:tab w:val="left" w:pos="1276"/>
          <w:tab w:val="left" w:pos="3545"/>
          <w:tab w:val="left" w:pos="11058"/>
        </w:tabs>
        <w:suppressAutoHyphens/>
        <w:overflowPunct w:val="0"/>
        <w:autoSpaceDE w:val="0"/>
        <w:spacing w:after="0" w:line="240" w:lineRule="auto"/>
        <w:jc w:val="both"/>
        <w:textAlignment w:val="baseline"/>
        <w:rPr>
          <w:rFonts w:ascii="Arial" w:eastAsia="Times New Roman" w:hAnsi="Arial" w:cs="Arial"/>
          <w:lang w:eastAsia="ar-SA"/>
        </w:rPr>
      </w:pPr>
      <w:r w:rsidRPr="00BE6913">
        <w:rPr>
          <w:rFonts w:ascii="Arial" w:eastAsia="Times New Roman" w:hAnsi="Arial" w:cs="Arial"/>
          <w:lang w:val="es-ES_tradnl" w:eastAsia="ar-SA"/>
        </w:rPr>
        <w:t>T</w:t>
      </w:r>
      <w:r w:rsidR="00146C44" w:rsidRPr="00BE6913">
        <w:rPr>
          <w:rFonts w:ascii="Arial" w:eastAsia="Times New Roman" w:hAnsi="Arial" w:cs="Arial"/>
          <w:lang w:eastAsia="ar-SA"/>
        </w:rPr>
        <w:t>ratándose de bienes terapéuticos con los que se presta</w:t>
      </w:r>
      <w:r w:rsidR="002F1EDD" w:rsidRPr="00BE6913">
        <w:rPr>
          <w:rFonts w:ascii="Arial" w:eastAsia="Times New Roman" w:hAnsi="Arial" w:cs="Arial"/>
          <w:lang w:eastAsia="ar-SA"/>
        </w:rPr>
        <w:t>rá</w:t>
      </w:r>
      <w:r w:rsidR="00146C44" w:rsidRPr="00BE6913">
        <w:rPr>
          <w:rFonts w:ascii="Arial" w:eastAsia="Times New Roman" w:hAnsi="Arial" w:cs="Arial"/>
          <w:lang w:eastAsia="ar-SA"/>
        </w:rPr>
        <w:t xml:space="preserve"> el servicio requieran de instructivos y manuales de uso, se deberán presentar en idioma español, conforme a los marbetes autorizados por la Comisión Federal para la Protección contra Riesgos Sanitarios.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sz w:val="28"/>
          <w:szCs w:val="28"/>
        </w:rPr>
      </w:pPr>
      <w:r w:rsidRPr="00BE6913">
        <w:rPr>
          <w:rFonts w:ascii="Arial" w:eastAsia="Calibri" w:hAnsi="Arial" w:cs="Arial"/>
          <w:b/>
          <w:sz w:val="28"/>
          <w:szCs w:val="28"/>
        </w:rPr>
        <w:t>1.6.-Disponibilidad Presupuestaria.</w:t>
      </w: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lang w:eastAsia="ar-SA"/>
        </w:rPr>
      </w:pPr>
      <w:bookmarkStart w:id="7" w:name="_Toc366868598"/>
    </w:p>
    <w:bookmarkEnd w:id="7"/>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Para llevar a cabo el presente procedimiento de contratación, el Instituto cuenta con dispon</w:t>
      </w:r>
      <w:r w:rsidR="002F1EDD" w:rsidRPr="00BE6913">
        <w:rPr>
          <w:rFonts w:ascii="Arial" w:eastAsia="Calibri" w:hAnsi="Arial" w:cs="Arial"/>
        </w:rPr>
        <w:t>ibilidad presupuestaria</w:t>
      </w:r>
      <w:r w:rsidRPr="00BE6913">
        <w:rPr>
          <w:rFonts w:ascii="Arial" w:eastAsia="Calibri" w:hAnsi="Arial" w:cs="Arial"/>
        </w:rPr>
        <w:t>.</w:t>
      </w:r>
    </w:p>
    <w:p w:rsidR="00336CF8" w:rsidRPr="00BE6913" w:rsidRDefault="00336CF8"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bookmarkStart w:id="8" w:name="_Toc366868599"/>
      <w:r w:rsidRPr="00BE6913">
        <w:rPr>
          <w:rFonts w:ascii="Arial" w:eastAsia="Times New Roman" w:hAnsi="Arial" w:cs="Arial"/>
          <w:b/>
          <w:sz w:val="28"/>
          <w:szCs w:val="28"/>
          <w:lang w:eastAsia="ar-SA"/>
        </w:rPr>
        <w:t>1.7.-Participación de Testigo Social:</w:t>
      </w:r>
      <w:bookmarkEnd w:id="8"/>
    </w:p>
    <w:p w:rsidR="00146C44" w:rsidRPr="00BE6913" w:rsidRDefault="00146C44" w:rsidP="00146C44">
      <w:pPr>
        <w:spacing w:after="0" w:line="240" w:lineRule="auto"/>
        <w:jc w:val="both"/>
        <w:rPr>
          <w:rFonts w:ascii="Arial" w:eastAsia="Calibri" w:hAnsi="Arial" w:cs="Arial"/>
        </w:rPr>
      </w:pPr>
    </w:p>
    <w:p w:rsidR="00146C44" w:rsidRPr="00BE6913" w:rsidRDefault="000E650C" w:rsidP="00146C44">
      <w:pPr>
        <w:spacing w:after="0" w:line="240" w:lineRule="auto"/>
        <w:jc w:val="both"/>
        <w:rPr>
          <w:rFonts w:ascii="Arial" w:eastAsia="Times New Roman" w:hAnsi="Arial" w:cs="Arial"/>
          <w:lang w:eastAsia="ar-SA"/>
        </w:rPr>
      </w:pPr>
      <w:r w:rsidRPr="00BE6913">
        <w:rPr>
          <w:rFonts w:ascii="Arial" w:eastAsia="Times New Roman" w:hAnsi="Arial" w:cs="Arial"/>
          <w:lang w:eastAsia="ar-SA"/>
        </w:rPr>
        <w:t>La SFP mediante oficio</w:t>
      </w:r>
      <w:r w:rsidR="00336CF8" w:rsidRPr="00BE6913">
        <w:rPr>
          <w:rFonts w:ascii="Arial" w:eastAsia="Times New Roman" w:hAnsi="Arial" w:cs="Arial"/>
          <w:lang w:eastAsia="ar-SA"/>
        </w:rPr>
        <w:t>s</w:t>
      </w:r>
      <w:r w:rsidRPr="00BE6913">
        <w:rPr>
          <w:rFonts w:ascii="Arial" w:eastAsia="Times New Roman" w:hAnsi="Arial" w:cs="Arial"/>
          <w:lang w:eastAsia="ar-SA"/>
        </w:rPr>
        <w:t xml:space="preserve"> con</w:t>
      </w:r>
      <w:r w:rsidR="00146C44" w:rsidRPr="00BE6913">
        <w:rPr>
          <w:rFonts w:ascii="Arial" w:eastAsia="Times New Roman" w:hAnsi="Arial" w:cs="Arial"/>
          <w:lang w:eastAsia="ar-SA"/>
        </w:rPr>
        <w:t xml:space="preserve"> número</w:t>
      </w:r>
      <w:r w:rsidR="00146C44" w:rsidRPr="00BE6913">
        <w:rPr>
          <w:rFonts w:ascii="Arial" w:eastAsia="Times New Roman" w:hAnsi="Arial" w:cs="Arial"/>
          <w:lang w:val="es-ES" w:eastAsia="ar-SA"/>
        </w:rPr>
        <w:t xml:space="preserve"> </w:t>
      </w:r>
      <w:r w:rsidR="00146C44" w:rsidRPr="00BE6913">
        <w:rPr>
          <w:rFonts w:ascii="Arial" w:eastAsia="Times New Roman" w:hAnsi="Arial" w:cs="Arial"/>
          <w:b/>
          <w:lang w:val="es-ES" w:eastAsia="ar-SA"/>
        </w:rPr>
        <w:t>UNCP</w:t>
      </w:r>
      <w:r w:rsidR="00146C44" w:rsidRPr="00BE6913">
        <w:rPr>
          <w:rFonts w:ascii="Arial" w:eastAsia="Times New Roman" w:hAnsi="Arial" w:cs="Arial"/>
          <w:b/>
          <w:lang w:eastAsia="ar-SA"/>
        </w:rPr>
        <w:t>/309</w:t>
      </w:r>
      <w:r w:rsidR="00146C44" w:rsidRPr="00BE6913">
        <w:rPr>
          <w:rFonts w:ascii="Arial" w:eastAsia="Times New Roman" w:hAnsi="Arial" w:cs="Arial"/>
          <w:b/>
          <w:lang w:val="es-ES" w:eastAsia="ar-SA"/>
        </w:rPr>
        <w:t>/BMACP</w:t>
      </w:r>
      <w:r w:rsidRPr="00BE6913">
        <w:rPr>
          <w:rFonts w:ascii="Arial" w:eastAsia="Times New Roman" w:hAnsi="Arial" w:cs="Arial"/>
          <w:b/>
          <w:lang w:eastAsia="ar-SA"/>
        </w:rPr>
        <w:t>/020/2015 y UNCP/309/BMACP/0357/2015</w:t>
      </w:r>
      <w:r w:rsidR="00146C44" w:rsidRPr="00BE6913">
        <w:rPr>
          <w:rFonts w:ascii="Arial" w:eastAsia="Times New Roman" w:hAnsi="Arial" w:cs="Arial"/>
          <w:b/>
          <w:lang w:eastAsia="ar-SA"/>
        </w:rPr>
        <w:t xml:space="preserve"> </w:t>
      </w:r>
      <w:r w:rsidR="00146C44" w:rsidRPr="00BE6913">
        <w:rPr>
          <w:rFonts w:ascii="Arial" w:eastAsia="Times New Roman" w:hAnsi="Arial" w:cs="Arial"/>
          <w:lang w:eastAsia="ar-SA"/>
        </w:rPr>
        <w:t>de fecha</w:t>
      </w:r>
      <w:r w:rsidRPr="00BE6913">
        <w:rPr>
          <w:rFonts w:ascii="Arial" w:eastAsia="Times New Roman" w:hAnsi="Arial" w:cs="Arial"/>
          <w:lang w:eastAsia="ar-SA"/>
        </w:rPr>
        <w:t>s</w:t>
      </w:r>
      <w:r w:rsidR="00146C44" w:rsidRPr="00BE6913">
        <w:rPr>
          <w:rFonts w:ascii="Arial" w:eastAsia="Times New Roman" w:hAnsi="Arial" w:cs="Arial"/>
          <w:lang w:eastAsia="ar-SA"/>
        </w:rPr>
        <w:t xml:space="preserve"> 16 de enero </w:t>
      </w:r>
      <w:r w:rsidRPr="00BE6913">
        <w:rPr>
          <w:rFonts w:ascii="Arial" w:eastAsia="Times New Roman" w:hAnsi="Arial" w:cs="Arial"/>
          <w:lang w:eastAsia="ar-SA"/>
        </w:rPr>
        <w:t>y 12 de junio, ambos del presente año</w:t>
      </w:r>
      <w:r w:rsidR="00146C44" w:rsidRPr="00BE6913">
        <w:rPr>
          <w:rFonts w:ascii="Arial" w:eastAsia="Times New Roman" w:hAnsi="Arial" w:cs="Arial"/>
          <w:lang w:eastAsia="ar-SA"/>
        </w:rPr>
        <w:t>,</w:t>
      </w:r>
      <w:r w:rsidRPr="00BE6913">
        <w:rPr>
          <w:rFonts w:ascii="Arial" w:eastAsia="Times New Roman" w:hAnsi="Arial" w:cs="Arial"/>
          <w:lang w:eastAsia="ar-SA"/>
        </w:rPr>
        <w:t xml:space="preserve"> respectivamente,</w:t>
      </w:r>
      <w:r w:rsidR="00146C44" w:rsidRPr="00BE6913">
        <w:rPr>
          <w:rFonts w:ascii="Arial" w:eastAsia="Times New Roman" w:hAnsi="Arial" w:cs="Arial"/>
          <w:lang w:eastAsia="ar-SA"/>
        </w:rPr>
        <w:t xml:space="preserve"> </w:t>
      </w:r>
      <w:r w:rsidRPr="00BE6913">
        <w:rPr>
          <w:rFonts w:ascii="Arial" w:eastAsia="Times New Roman" w:hAnsi="Arial" w:cs="Arial"/>
          <w:lang w:eastAsia="ar-SA"/>
        </w:rPr>
        <w:t>comunicó la designación d</w:t>
      </w:r>
      <w:r w:rsidR="00146C44" w:rsidRPr="00BE6913">
        <w:rPr>
          <w:rFonts w:ascii="Arial" w:eastAsia="Times New Roman" w:hAnsi="Arial" w:cs="Arial"/>
          <w:lang w:eastAsia="ar-SA"/>
        </w:rPr>
        <w:t>el</w:t>
      </w:r>
      <w:r w:rsidR="00146C44" w:rsidRPr="00BE6913">
        <w:rPr>
          <w:rFonts w:ascii="Arial" w:eastAsia="Times New Roman" w:hAnsi="Arial" w:cs="Arial"/>
          <w:b/>
          <w:lang w:eastAsia="ar-SA"/>
        </w:rPr>
        <w:t xml:space="preserve"> Dr. José Armando Ruiz Massieu, </w:t>
      </w:r>
      <w:r w:rsidR="00146C44" w:rsidRPr="00BE6913">
        <w:rPr>
          <w:rFonts w:ascii="Arial" w:eastAsia="Times New Roman" w:hAnsi="Arial" w:cs="Arial"/>
          <w:lang w:eastAsia="ar-SA"/>
        </w:rPr>
        <w:t>como testigo social para participar en la presente licitación, quien coordinará los trabajos de atestiguamiento en todas las etapas del procedimiento, por lo que el IMSS ha formalizado su colaboración, para que con base en su experiencia en este tipo de tareas, el escrutinio y observación que realice dentro de éste proceso licitatorio, dé testimonio de que el procedimiento se efectúa con estricto apego a la normatividad vigente en la materia.</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8"/>
          <w:szCs w:val="28"/>
          <w:lang w:eastAsia="ar-SA"/>
        </w:rPr>
      </w:pPr>
      <w:bookmarkStart w:id="9" w:name="_Toc366868600"/>
      <w:r w:rsidRPr="00BE6913">
        <w:rPr>
          <w:rFonts w:ascii="Arial" w:eastAsia="Times New Roman" w:hAnsi="Arial" w:cs="Arial"/>
          <w:b/>
          <w:bCs/>
          <w:kern w:val="1"/>
          <w:sz w:val="28"/>
          <w:szCs w:val="28"/>
          <w:lang w:eastAsia="ar-SA"/>
        </w:rPr>
        <w:t>2.- Objeto y Alcance de la Licitación Pública:</w:t>
      </w:r>
      <w:bookmarkEnd w:id="9"/>
    </w:p>
    <w:p w:rsidR="00146C44" w:rsidRPr="00BE6913" w:rsidRDefault="00146C44" w:rsidP="00146C44">
      <w:pPr>
        <w:spacing w:after="0" w:line="240" w:lineRule="auto"/>
        <w:jc w:val="both"/>
        <w:rPr>
          <w:rFonts w:ascii="Arial" w:eastAsia="Calibri" w:hAnsi="Arial" w:cs="Arial"/>
          <w:sz w:val="28"/>
          <w:szCs w:val="28"/>
        </w:rPr>
      </w:pPr>
    </w:p>
    <w:p w:rsidR="00146C44" w:rsidRPr="00BE6913" w:rsidRDefault="00146C44" w:rsidP="00146C44">
      <w:pPr>
        <w:spacing w:after="0" w:line="240" w:lineRule="auto"/>
        <w:jc w:val="both"/>
        <w:rPr>
          <w:rFonts w:ascii="Arial" w:eastAsia="Times New Roman" w:hAnsi="Arial" w:cs="Arial"/>
          <w:b/>
          <w:sz w:val="28"/>
          <w:szCs w:val="28"/>
          <w:lang w:eastAsia="ar-SA"/>
        </w:rPr>
      </w:pPr>
      <w:bookmarkStart w:id="10" w:name="_Toc366868601"/>
      <w:r w:rsidRPr="00BE6913">
        <w:rPr>
          <w:rFonts w:ascii="Arial" w:eastAsia="Times New Roman" w:hAnsi="Arial" w:cs="Arial"/>
          <w:b/>
          <w:sz w:val="28"/>
          <w:szCs w:val="28"/>
          <w:lang w:eastAsia="ar-SA"/>
        </w:rPr>
        <w:t>2.1.-</w:t>
      </w:r>
      <w:r w:rsidRPr="00BE6913">
        <w:rPr>
          <w:rFonts w:ascii="Arial" w:eastAsia="Times New Roman" w:hAnsi="Arial" w:cs="Arial"/>
          <w:b/>
          <w:bCs/>
          <w:kern w:val="1"/>
          <w:sz w:val="28"/>
          <w:szCs w:val="28"/>
          <w:lang w:eastAsia="ar-SA"/>
        </w:rPr>
        <w:t xml:space="preserve"> </w:t>
      </w:r>
      <w:bookmarkEnd w:id="10"/>
      <w:r w:rsidRPr="00BE6913">
        <w:rPr>
          <w:rFonts w:ascii="Arial" w:eastAsia="Times New Roman" w:hAnsi="Arial" w:cs="Arial"/>
          <w:b/>
          <w:bCs/>
          <w:kern w:val="1"/>
          <w:sz w:val="28"/>
          <w:szCs w:val="28"/>
          <w:lang w:eastAsia="ar-SA"/>
        </w:rPr>
        <w:t>Descripción del Servicio de Hemodiálisis Subrogada a Contratar</w:t>
      </w:r>
    </w:p>
    <w:p w:rsidR="00146C44" w:rsidRPr="00BE6913" w:rsidRDefault="00146C44" w:rsidP="00146C44">
      <w:pPr>
        <w:suppressAutoHyphens/>
        <w:spacing w:after="0" w:line="240" w:lineRule="auto"/>
        <w:jc w:val="both"/>
        <w:rPr>
          <w:rFonts w:ascii="Arial" w:eastAsia="Times New Roman" w:hAnsi="Arial" w:cs="Arial"/>
          <w:b/>
          <w:lang w:eastAsia="ar-SA"/>
        </w:rPr>
      </w:pPr>
    </w:p>
    <w:p w:rsidR="00146C44" w:rsidRPr="00BE6913" w:rsidRDefault="00146C44" w:rsidP="00146C44">
      <w:pPr>
        <w:spacing w:after="0" w:line="240" w:lineRule="auto"/>
        <w:jc w:val="both"/>
        <w:rPr>
          <w:rFonts w:ascii="Arial" w:eastAsia="Times New Roman" w:hAnsi="Arial" w:cs="Arial"/>
          <w:lang w:val="es-ES_tradnl" w:eastAsia="es-ES"/>
        </w:rPr>
      </w:pPr>
      <w:r w:rsidRPr="00BE6913">
        <w:rPr>
          <w:rFonts w:ascii="Arial" w:eastAsia="Times New Roman" w:hAnsi="Arial" w:cs="Arial"/>
          <w:lang w:val="es-ES" w:eastAsia="es-ES"/>
        </w:rPr>
        <w:t>El Instituto a fin de atender las necesidades de sus derechohabientes con insuficiencia renal crónica, requiere de la prestación del se</w:t>
      </w:r>
      <w:r w:rsidR="002F1EDD" w:rsidRPr="00BE6913">
        <w:rPr>
          <w:rFonts w:ascii="Arial" w:eastAsia="Times New Roman" w:hAnsi="Arial" w:cs="Arial"/>
          <w:lang w:val="es-ES" w:eastAsia="es-ES"/>
        </w:rPr>
        <w:t>rvicio de hemodiálisis subrogada</w:t>
      </w:r>
      <w:r w:rsidRPr="00BE6913">
        <w:rPr>
          <w:rFonts w:ascii="Arial" w:eastAsia="Times New Roman" w:hAnsi="Arial" w:cs="Arial"/>
          <w:lang w:val="es-ES" w:eastAsia="es-ES"/>
        </w:rPr>
        <w:t xml:space="preserve">, mismo que se señala en el </w:t>
      </w:r>
      <w:r w:rsidRPr="00BE6913">
        <w:rPr>
          <w:rFonts w:ascii="Arial" w:eastAsia="Times New Roman" w:hAnsi="Arial" w:cs="Arial"/>
          <w:b/>
          <w:u w:val="single"/>
          <w:lang w:val="es-ES" w:eastAsia="es-ES"/>
        </w:rPr>
        <w:t>Anexo T1 de requerimientos</w:t>
      </w:r>
      <w:r w:rsidRPr="00BE6913">
        <w:rPr>
          <w:rFonts w:ascii="Arial" w:eastAsia="Times New Roman" w:hAnsi="Arial" w:cs="Arial"/>
          <w:lang w:val="es-ES" w:eastAsia="es-ES"/>
        </w:rPr>
        <w:t xml:space="preserve"> de las unidades médicas, de las presentes bases; por lo que, el licitante participante deberá dar el debido cumplimiento a todos y cada uno de los requisitos que a continuación se describen en los términos y condiciones establecidos en la presente Convocatoria.</w:t>
      </w: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lang w:val="es-ES_tradnl" w:eastAsia="ar-SA"/>
        </w:rPr>
      </w:pPr>
    </w:p>
    <w:p w:rsidR="00146C44" w:rsidRPr="00BE6913" w:rsidRDefault="00146C44" w:rsidP="00146C44">
      <w:pPr>
        <w:tabs>
          <w:tab w:val="left" w:pos="720"/>
        </w:tabs>
        <w:suppressAutoHyphens/>
        <w:ind w:right="100"/>
        <w:jc w:val="both"/>
        <w:rPr>
          <w:rFonts w:ascii="Arial" w:eastAsia="Times New Roman" w:hAnsi="Arial" w:cs="Arial"/>
          <w:b/>
          <w:sz w:val="28"/>
          <w:szCs w:val="28"/>
          <w:lang w:val="es-ES_tradnl" w:eastAsia="ar-SA"/>
        </w:rPr>
      </w:pPr>
      <w:r w:rsidRPr="00BE6913">
        <w:rPr>
          <w:rFonts w:ascii="Arial" w:eastAsia="Times New Roman" w:hAnsi="Arial" w:cs="Arial"/>
          <w:b/>
          <w:bCs/>
          <w:kern w:val="1"/>
          <w:sz w:val="28"/>
          <w:szCs w:val="28"/>
          <w:lang w:eastAsia="ar-SA"/>
        </w:rPr>
        <w:t>2.1.1.- La Unidad de Hemodiálisis Subrogada deberá cumplir con los siguientes puntos</w:t>
      </w:r>
      <w:r w:rsidRPr="00BE6913">
        <w:rPr>
          <w:rFonts w:ascii="Arial" w:eastAsia="Times New Roman" w:hAnsi="Arial" w:cs="Arial"/>
          <w:b/>
          <w:sz w:val="28"/>
          <w:szCs w:val="28"/>
          <w:lang w:eastAsia="ar-SA"/>
        </w:rPr>
        <w:t>:</w:t>
      </w:r>
    </w:p>
    <w:p w:rsidR="00151830" w:rsidRPr="00BE6913" w:rsidRDefault="00151830" w:rsidP="00DB7EE1">
      <w:pPr>
        <w:numPr>
          <w:ilvl w:val="0"/>
          <w:numId w:val="68"/>
        </w:numPr>
        <w:tabs>
          <w:tab w:val="clear" w:pos="720"/>
          <w:tab w:val="num" w:pos="426"/>
        </w:tabs>
        <w:spacing w:before="60" w:after="0" w:line="240" w:lineRule="auto"/>
        <w:ind w:left="425" w:hanging="357"/>
        <w:jc w:val="both"/>
        <w:rPr>
          <w:rFonts w:ascii="Arial" w:eastAsia="Times New Roman" w:hAnsi="Arial" w:cs="Arial"/>
          <w:lang w:val="es-ES" w:eastAsia="es-ES"/>
        </w:rPr>
      </w:pPr>
      <w:r w:rsidRPr="00BE6913">
        <w:rPr>
          <w:rFonts w:ascii="Arial" w:eastAsia="Times New Roman" w:hAnsi="Arial" w:cs="Arial"/>
          <w:lang w:val="es-ES" w:eastAsia="es-ES"/>
        </w:rPr>
        <w:t xml:space="preserve">Se encuentre certificada por el Consejo de Salubridad General o en proceso de certificación por dicho Consejo, en atención al </w:t>
      </w:r>
      <w:r w:rsidRPr="00BE6913">
        <w:rPr>
          <w:rFonts w:ascii="Arial" w:hAnsi="Arial" w:cs="Arial"/>
          <w:bCs/>
        </w:rPr>
        <w:t xml:space="preserve">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w:t>
      </w:r>
      <w:r w:rsidRPr="00BE6913">
        <w:rPr>
          <w:rFonts w:ascii="Arial" w:eastAsia="Times New Roman" w:hAnsi="Arial" w:cs="Arial"/>
          <w:lang w:val="es-ES" w:eastAsia="es-ES"/>
        </w:rPr>
        <w:t>publicado en el Diario Oficial de la Federación el 29 de diciembre de 2011.</w:t>
      </w:r>
    </w:p>
    <w:p w:rsidR="00F4207E" w:rsidRPr="00BE6913" w:rsidRDefault="00A93230" w:rsidP="00DB7EE1">
      <w:pPr>
        <w:numPr>
          <w:ilvl w:val="0"/>
          <w:numId w:val="68"/>
        </w:numPr>
        <w:tabs>
          <w:tab w:val="clear" w:pos="720"/>
          <w:tab w:val="num" w:pos="426"/>
        </w:tabs>
        <w:spacing w:before="60" w:after="0" w:line="240" w:lineRule="auto"/>
        <w:ind w:left="425" w:hanging="357"/>
        <w:jc w:val="both"/>
        <w:rPr>
          <w:rFonts w:ascii="Arial" w:eastAsia="Times New Roman" w:hAnsi="Arial" w:cs="Arial"/>
          <w:lang w:val="es-ES" w:eastAsia="es-ES"/>
        </w:rPr>
      </w:pPr>
      <w:r w:rsidRPr="00BE6913">
        <w:rPr>
          <w:rFonts w:ascii="Arial" w:eastAsia="Times New Roman" w:hAnsi="Arial" w:cs="Arial"/>
          <w:lang w:val="es-ES" w:eastAsia="es-ES"/>
        </w:rPr>
        <w:t>U</w:t>
      </w:r>
      <w:r w:rsidR="00B27C74" w:rsidRPr="00BE6913">
        <w:rPr>
          <w:rFonts w:ascii="Arial" w:eastAsia="Times New Roman" w:hAnsi="Arial" w:cs="Arial"/>
          <w:lang w:val="es-ES" w:eastAsia="es-ES"/>
        </w:rPr>
        <w:t xml:space="preserve">bicarse </w:t>
      </w:r>
      <w:r w:rsidR="00313E58" w:rsidRPr="00BE6913">
        <w:rPr>
          <w:rFonts w:ascii="Arial" w:eastAsia="Times New Roman" w:hAnsi="Arial" w:cs="Arial"/>
          <w:lang w:val="es-ES" w:eastAsia="es-ES"/>
        </w:rPr>
        <w:t>en un radio de</w:t>
      </w:r>
      <w:r w:rsidR="00220281" w:rsidRPr="00BE6913">
        <w:rPr>
          <w:rFonts w:ascii="Arial" w:eastAsia="Times New Roman" w:hAnsi="Arial" w:cs="Arial"/>
          <w:lang w:val="es-ES" w:eastAsia="es-ES"/>
        </w:rPr>
        <w:t xml:space="preserve"> distancia </w:t>
      </w:r>
      <w:r w:rsidR="00431ECD" w:rsidRPr="00BE6913">
        <w:rPr>
          <w:rFonts w:ascii="Arial" w:eastAsia="Times New Roman" w:hAnsi="Arial" w:cs="Arial"/>
          <w:lang w:val="es-ES" w:eastAsia="es-ES"/>
        </w:rPr>
        <w:t xml:space="preserve">terrestre </w:t>
      </w:r>
      <w:r w:rsidR="00220281" w:rsidRPr="00BE6913">
        <w:rPr>
          <w:rFonts w:ascii="Arial" w:eastAsia="Times New Roman" w:hAnsi="Arial" w:cs="Arial"/>
          <w:lang w:val="es-ES" w:eastAsia="es-ES"/>
        </w:rPr>
        <w:t>máxima de 45</w:t>
      </w:r>
      <w:r w:rsidR="00A1362C" w:rsidRPr="00BE6913">
        <w:rPr>
          <w:rFonts w:ascii="Arial" w:eastAsia="Times New Roman" w:hAnsi="Arial" w:cs="Arial"/>
          <w:lang w:val="es-ES" w:eastAsia="es-ES"/>
        </w:rPr>
        <w:t xml:space="preserve"> </w:t>
      </w:r>
      <w:r w:rsidR="00220281" w:rsidRPr="00BE6913">
        <w:rPr>
          <w:rFonts w:ascii="Arial" w:eastAsia="Times New Roman" w:hAnsi="Arial" w:cs="Arial"/>
          <w:lang w:val="es-ES" w:eastAsia="es-ES"/>
        </w:rPr>
        <w:t>kilómetros</w:t>
      </w:r>
      <w:r w:rsidR="00B27C74" w:rsidRPr="00BE6913">
        <w:rPr>
          <w:rFonts w:ascii="Arial" w:eastAsia="Times New Roman" w:hAnsi="Arial" w:cs="Arial"/>
          <w:lang w:val="es-ES" w:eastAsia="es-ES"/>
        </w:rPr>
        <w:t xml:space="preserve"> de la Unidad Médica </w:t>
      </w:r>
      <w:r w:rsidR="00283DED" w:rsidRPr="00BE6913">
        <w:rPr>
          <w:rFonts w:ascii="Arial" w:eastAsia="Times New Roman" w:hAnsi="Arial" w:cs="Arial"/>
          <w:lang w:val="es-ES" w:eastAsia="es-ES"/>
        </w:rPr>
        <w:t>a</w:t>
      </w:r>
      <w:r w:rsidR="00B27C74" w:rsidRPr="00BE6913">
        <w:rPr>
          <w:rFonts w:ascii="Arial" w:eastAsia="Times New Roman" w:hAnsi="Arial" w:cs="Arial"/>
          <w:lang w:val="es-ES" w:eastAsia="es-ES"/>
        </w:rPr>
        <w:t xml:space="preserve"> la que pretenda prestarse el servicio</w:t>
      </w:r>
      <w:r w:rsidR="00220281" w:rsidRPr="00BE6913">
        <w:rPr>
          <w:rFonts w:ascii="Arial" w:eastAsia="Times New Roman" w:hAnsi="Arial" w:cs="Arial"/>
          <w:lang w:val="es-ES" w:eastAsia="es-ES"/>
        </w:rPr>
        <w:t>. Para los casos de las Delegaciones de Jalisco, Nuevo León, D.F. Sur y D.F. Norte</w:t>
      </w:r>
      <w:r w:rsidR="00B27C74" w:rsidRPr="00BE6913">
        <w:rPr>
          <w:rFonts w:ascii="Arial" w:eastAsia="Times New Roman" w:hAnsi="Arial" w:cs="Arial"/>
          <w:lang w:val="es-ES" w:eastAsia="es-ES"/>
        </w:rPr>
        <w:t xml:space="preserve">, la Unidad de Hemodiálisis Subrogada deberá ubicarse </w:t>
      </w:r>
      <w:r w:rsidR="00313E58" w:rsidRPr="00BE6913">
        <w:rPr>
          <w:rFonts w:ascii="Arial" w:eastAsia="Times New Roman" w:hAnsi="Arial" w:cs="Arial"/>
          <w:lang w:val="es-ES" w:eastAsia="es-ES"/>
        </w:rPr>
        <w:t>en un radio de</w:t>
      </w:r>
      <w:r w:rsidR="00B27C74" w:rsidRPr="00BE6913">
        <w:rPr>
          <w:rFonts w:ascii="Arial" w:eastAsia="Times New Roman" w:hAnsi="Arial" w:cs="Arial"/>
          <w:lang w:val="es-ES" w:eastAsia="es-ES"/>
        </w:rPr>
        <w:t xml:space="preserve"> distancia </w:t>
      </w:r>
      <w:r w:rsidR="00431ECD" w:rsidRPr="00BE6913">
        <w:rPr>
          <w:rFonts w:ascii="Arial" w:eastAsia="Times New Roman" w:hAnsi="Arial" w:cs="Arial"/>
          <w:lang w:val="es-ES" w:eastAsia="es-ES"/>
        </w:rPr>
        <w:t xml:space="preserve">terrestre </w:t>
      </w:r>
      <w:r w:rsidR="00B27C74" w:rsidRPr="00BE6913">
        <w:rPr>
          <w:rFonts w:ascii="Arial" w:eastAsia="Times New Roman" w:hAnsi="Arial" w:cs="Arial"/>
          <w:lang w:val="es-ES" w:eastAsia="es-ES"/>
        </w:rPr>
        <w:t xml:space="preserve">máxima </w:t>
      </w:r>
      <w:r w:rsidR="00A1362C" w:rsidRPr="00BE6913">
        <w:rPr>
          <w:rFonts w:ascii="Arial" w:eastAsia="Times New Roman" w:hAnsi="Arial" w:cs="Arial"/>
          <w:lang w:val="es-ES" w:eastAsia="es-ES"/>
        </w:rPr>
        <w:t>de 20 kilómetros</w:t>
      </w:r>
      <w:r w:rsidR="00B27C74" w:rsidRPr="00BE6913">
        <w:rPr>
          <w:rFonts w:ascii="Arial" w:eastAsia="Times New Roman" w:hAnsi="Arial" w:cs="Arial"/>
          <w:lang w:val="es-ES" w:eastAsia="es-ES"/>
        </w:rPr>
        <w:t xml:space="preserve"> de la Unidad Médica </w:t>
      </w:r>
      <w:r w:rsidR="00283DED" w:rsidRPr="00BE6913">
        <w:rPr>
          <w:rFonts w:ascii="Arial" w:eastAsia="Times New Roman" w:hAnsi="Arial" w:cs="Arial"/>
          <w:lang w:val="es-ES" w:eastAsia="es-ES"/>
        </w:rPr>
        <w:t>a la que se prestará el servicio</w:t>
      </w:r>
      <w:r w:rsidR="00220281" w:rsidRPr="00BE6913">
        <w:rPr>
          <w:rFonts w:ascii="Arial" w:eastAsia="Times New Roman" w:hAnsi="Arial" w:cs="Arial"/>
          <w:lang w:val="es-ES" w:eastAsia="es-ES"/>
        </w:rPr>
        <w:t xml:space="preserve">. </w:t>
      </w:r>
    </w:p>
    <w:p w:rsidR="00146C44" w:rsidRPr="00BE6913" w:rsidRDefault="00146C44" w:rsidP="00DB7EE1">
      <w:pPr>
        <w:numPr>
          <w:ilvl w:val="0"/>
          <w:numId w:val="68"/>
        </w:numPr>
        <w:tabs>
          <w:tab w:val="clear" w:pos="720"/>
          <w:tab w:val="num" w:pos="426"/>
        </w:tabs>
        <w:spacing w:before="60" w:after="0" w:line="240" w:lineRule="auto"/>
        <w:ind w:left="425" w:hanging="357"/>
        <w:jc w:val="both"/>
        <w:rPr>
          <w:rFonts w:ascii="Arial" w:eastAsia="Times New Roman" w:hAnsi="Arial" w:cs="Arial"/>
          <w:lang w:val="es-ES" w:eastAsia="es-ES"/>
        </w:rPr>
      </w:pPr>
      <w:r w:rsidRPr="00BE6913">
        <w:rPr>
          <w:rFonts w:ascii="Arial" w:eastAsia="Times New Roman" w:hAnsi="Arial" w:cs="Arial"/>
          <w:lang w:val="es-ES" w:eastAsia="es-ES"/>
        </w:rPr>
        <w:t>El área de tratamiento deberá ser considerada área semirestringida (zona gris).</w:t>
      </w:r>
    </w:p>
    <w:p w:rsidR="00146C44" w:rsidRPr="00BE6913" w:rsidRDefault="00146C44" w:rsidP="00DB7EE1">
      <w:pPr>
        <w:numPr>
          <w:ilvl w:val="0"/>
          <w:numId w:val="68"/>
        </w:numPr>
        <w:tabs>
          <w:tab w:val="clear" w:pos="720"/>
          <w:tab w:val="num" w:pos="426"/>
        </w:tabs>
        <w:spacing w:before="60" w:after="0" w:line="240" w:lineRule="auto"/>
        <w:ind w:left="425" w:hanging="357"/>
        <w:jc w:val="both"/>
        <w:rPr>
          <w:rFonts w:ascii="Arial" w:eastAsia="Calibri" w:hAnsi="Arial" w:cs="Arial"/>
        </w:rPr>
      </w:pPr>
      <w:r w:rsidRPr="00BE6913">
        <w:rPr>
          <w:rFonts w:ascii="Arial" w:eastAsia="Calibri" w:hAnsi="Arial" w:cs="Arial"/>
        </w:rPr>
        <w:t>La unidad de hemodiálisis subrogada deberá contar con servicio de traslado en ambulancia (se solicita presente el contrato y/o convenio vigente correspondiente, en caso de que la unidad de hemodiálisis subrogada no cuente con ambulancia propia y factura en caso de que sea propia) en caso de requerirse para:</w:t>
      </w:r>
    </w:p>
    <w:p w:rsidR="00146C44" w:rsidRPr="00BE6913" w:rsidRDefault="00146C44" w:rsidP="00146C44">
      <w:pPr>
        <w:spacing w:after="0" w:line="240" w:lineRule="auto"/>
        <w:ind w:left="426"/>
        <w:jc w:val="both"/>
        <w:rPr>
          <w:rFonts w:ascii="Arial" w:eastAsia="Calibri" w:hAnsi="Arial" w:cs="Arial"/>
        </w:rPr>
      </w:pPr>
    </w:p>
    <w:p w:rsidR="00146C44" w:rsidRPr="00BE6913" w:rsidRDefault="00146C44" w:rsidP="0020065E">
      <w:pPr>
        <w:widowControl w:val="0"/>
        <w:numPr>
          <w:ilvl w:val="0"/>
          <w:numId w:val="20"/>
        </w:numPr>
        <w:tabs>
          <w:tab w:val="num" w:pos="851"/>
        </w:tabs>
        <w:suppressAutoHyphens/>
        <w:spacing w:after="0" w:line="240" w:lineRule="auto"/>
        <w:ind w:left="851"/>
        <w:jc w:val="both"/>
        <w:rPr>
          <w:rFonts w:ascii="Arial" w:eastAsia="Times New Roman" w:hAnsi="Arial" w:cs="Arial"/>
          <w:lang w:val="es-ES" w:eastAsia="es-ES"/>
        </w:rPr>
      </w:pPr>
      <w:r w:rsidRPr="00BE6913">
        <w:rPr>
          <w:rFonts w:ascii="Arial" w:eastAsia="Times New Roman" w:hAnsi="Arial" w:cs="Arial"/>
          <w:lang w:val="es-ES" w:eastAsia="es-ES"/>
        </w:rPr>
        <w:t>Pacientes graves o que presenten complicaciones (pre, trans y post tratamiento) en el área de la unidad de hemodiálisis subrogada, hasta conseguir la estabilización hemodinámica del paciente para el traslado a la unidad médica de referencia.</w:t>
      </w:r>
    </w:p>
    <w:p w:rsidR="00146C44" w:rsidRPr="00BE6913" w:rsidRDefault="00146C44" w:rsidP="00DB7EE1">
      <w:pPr>
        <w:numPr>
          <w:ilvl w:val="0"/>
          <w:numId w:val="69"/>
        </w:numPr>
        <w:tabs>
          <w:tab w:val="clear" w:pos="720"/>
          <w:tab w:val="num" w:pos="426"/>
        </w:tabs>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val="es-ES" w:eastAsia="es-ES"/>
        </w:rPr>
        <w:t xml:space="preserve">Contar con las áreas descritas en el apartado “2.1.11.2. </w:t>
      </w:r>
      <w:r w:rsidRPr="00BE6913">
        <w:rPr>
          <w:rFonts w:ascii="Arial" w:eastAsia="Times New Roman" w:hAnsi="Arial" w:cs="Arial"/>
          <w:b/>
          <w:i/>
          <w:lang w:val="es-ES" w:eastAsia="es-ES"/>
        </w:rPr>
        <w:t>Infraestructura, Equipamiento y Suministro”</w:t>
      </w:r>
      <w:r w:rsidRPr="00BE6913">
        <w:rPr>
          <w:rFonts w:ascii="Arial" w:eastAsia="Times New Roman" w:hAnsi="Arial" w:cs="Arial"/>
          <w:lang w:val="es-ES" w:eastAsia="es-ES"/>
        </w:rPr>
        <w:t xml:space="preserve"> del presente documento, en apego a la </w:t>
      </w:r>
      <w:r w:rsidRPr="00BE6913">
        <w:rPr>
          <w:rFonts w:ascii="Arial" w:eastAsia="Times New Roman" w:hAnsi="Arial" w:cs="Arial"/>
          <w:b/>
          <w:lang w:val="es-ES" w:eastAsia="es-ES"/>
        </w:rPr>
        <w:t>NOM-003-SSA3-2010,</w:t>
      </w:r>
      <w:r w:rsidRPr="00BE6913">
        <w:rPr>
          <w:rFonts w:ascii="Arial" w:eastAsia="Times New Roman" w:hAnsi="Arial" w:cs="Arial"/>
          <w:lang w:val="es-ES" w:eastAsia="es-ES"/>
        </w:rPr>
        <w:t xml:space="preserve"> </w:t>
      </w:r>
      <w:r w:rsidRPr="00BE6913">
        <w:rPr>
          <w:rFonts w:ascii="Arial" w:eastAsia="Times New Roman" w:hAnsi="Arial" w:cs="Arial"/>
          <w:b/>
          <w:lang w:val="es-ES" w:eastAsia="es-ES"/>
        </w:rPr>
        <w:t>“Para la práctica de la hemodiálisis”</w:t>
      </w:r>
      <w:r w:rsidRPr="00BE6913">
        <w:rPr>
          <w:rFonts w:ascii="Arial" w:eastAsia="Times New Roman" w:hAnsi="Arial" w:cs="Arial"/>
          <w:lang w:val="es-ES" w:eastAsia="es-ES"/>
        </w:rPr>
        <w:t>.</w:t>
      </w:r>
    </w:p>
    <w:p w:rsidR="00146C44" w:rsidRPr="00BE6913" w:rsidRDefault="00146C44" w:rsidP="00DB7EE1">
      <w:pPr>
        <w:numPr>
          <w:ilvl w:val="0"/>
          <w:numId w:val="69"/>
        </w:numPr>
        <w:tabs>
          <w:tab w:val="clear" w:pos="720"/>
          <w:tab w:val="num" w:pos="426"/>
        </w:tabs>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val="es-ES" w:eastAsia="es-ES"/>
        </w:rPr>
        <w:t>Central(es) de enfermeras con visibilidad de los pacientes.</w:t>
      </w:r>
    </w:p>
    <w:p w:rsidR="00146C44" w:rsidRPr="00BE6913" w:rsidRDefault="00146C44" w:rsidP="00DB7EE1">
      <w:pPr>
        <w:numPr>
          <w:ilvl w:val="0"/>
          <w:numId w:val="69"/>
        </w:numPr>
        <w:tabs>
          <w:tab w:val="clear" w:pos="720"/>
          <w:tab w:val="num" w:pos="426"/>
        </w:tabs>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val="es-ES" w:eastAsia="es-ES"/>
        </w:rPr>
        <w:t xml:space="preserve">Área de aislamiento equipada destinada a pacientes con enfermedades infecto-contagiosas como: VIH o Hepatitis B o C. </w:t>
      </w:r>
    </w:p>
    <w:p w:rsidR="00146C44" w:rsidRPr="00BE6913" w:rsidRDefault="00146C44" w:rsidP="00DB7EE1">
      <w:pPr>
        <w:numPr>
          <w:ilvl w:val="0"/>
          <w:numId w:val="69"/>
        </w:numPr>
        <w:tabs>
          <w:tab w:val="clear" w:pos="720"/>
          <w:tab w:val="num" w:pos="426"/>
        </w:tabs>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eastAsia="es-ES"/>
        </w:rPr>
        <w:t>El área para cada estación de hemodiálisis deberá ser de por lo menos 1.5 x 2.0 mts</w:t>
      </w:r>
      <w:r w:rsidRPr="00BE6913">
        <w:rPr>
          <w:rFonts w:ascii="Arial" w:eastAsia="Times New Roman" w:hAnsi="Arial" w:cs="Arial"/>
          <w:lang w:val="es-ES" w:eastAsia="es-ES"/>
        </w:rPr>
        <w:t>.</w:t>
      </w:r>
    </w:p>
    <w:p w:rsidR="00146C44" w:rsidRPr="00BE6913" w:rsidRDefault="00146C44" w:rsidP="00DB7EE1">
      <w:pPr>
        <w:numPr>
          <w:ilvl w:val="0"/>
          <w:numId w:val="70"/>
        </w:numPr>
        <w:tabs>
          <w:tab w:val="left" w:pos="851"/>
        </w:tabs>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val="es-ES" w:eastAsia="es-ES"/>
        </w:rPr>
        <w:t>Toma o tanque portátil de oxígeno y aspirador de secreciones (en caso de optar por el uso de tanque portátil de oxígeno y aspirador de secreciones, deberá contar con uno por cada 5 (cinco) máquinas instaladas).</w:t>
      </w:r>
    </w:p>
    <w:p w:rsidR="00146C44" w:rsidRPr="00BE6913" w:rsidRDefault="00146C44" w:rsidP="00DB7EE1">
      <w:pPr>
        <w:numPr>
          <w:ilvl w:val="0"/>
          <w:numId w:val="70"/>
        </w:numPr>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val="es-ES" w:eastAsia="es-ES"/>
        </w:rPr>
        <w:t>Área de lavado, desinfección y esterilización de material de curación y médico-quirúrgico, en caso de no contar con material desechable.</w:t>
      </w:r>
    </w:p>
    <w:p w:rsidR="00146C44" w:rsidRPr="00BE6913" w:rsidRDefault="00146C44" w:rsidP="00DB7EE1">
      <w:pPr>
        <w:numPr>
          <w:ilvl w:val="0"/>
          <w:numId w:val="70"/>
        </w:numPr>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val="es-ES" w:eastAsia="es-ES"/>
        </w:rPr>
        <w:t>Almacén de ropa limpia o de ropa desechable,  de guarda de bienes de consumo, área de intendencia, área de conservación y mantenimiento. En el caso de utilizar ropa desechable no será necesario que cuente con almacén de ropa sucia.</w:t>
      </w:r>
    </w:p>
    <w:p w:rsidR="00146C44" w:rsidRPr="00BE6913" w:rsidRDefault="00146C44" w:rsidP="00DB7EE1">
      <w:pPr>
        <w:numPr>
          <w:ilvl w:val="0"/>
          <w:numId w:val="70"/>
        </w:numPr>
        <w:spacing w:before="60" w:after="0" w:line="240" w:lineRule="auto"/>
        <w:ind w:left="426"/>
        <w:jc w:val="both"/>
        <w:rPr>
          <w:rFonts w:ascii="Arial" w:eastAsia="Calibri" w:hAnsi="Arial" w:cs="Arial"/>
        </w:rPr>
      </w:pPr>
      <w:r w:rsidRPr="00BE6913">
        <w:rPr>
          <w:rFonts w:ascii="Arial" w:eastAsia="Calibri" w:hAnsi="Arial" w:cs="Arial"/>
        </w:rPr>
        <w:t>Deberá cumplir con las disposiciones de la</w:t>
      </w:r>
      <w:r w:rsidRPr="00BE6913">
        <w:rPr>
          <w:rFonts w:ascii="Arial" w:eastAsia="Calibri" w:hAnsi="Arial" w:cs="Times New Roman"/>
        </w:rPr>
        <w:t xml:space="preserve"> </w:t>
      </w:r>
      <w:r w:rsidRPr="00BE6913">
        <w:rPr>
          <w:rFonts w:ascii="Arial" w:eastAsia="Calibri" w:hAnsi="Arial" w:cs="Times New Roman"/>
          <w:b/>
          <w:lang w:val="pt-BR"/>
        </w:rPr>
        <w:t>Norma Oficial Mexicana NOM-087-SEMARNAT-SSA1-2002,</w:t>
      </w:r>
      <w:r w:rsidRPr="00BE6913">
        <w:rPr>
          <w:rFonts w:ascii="Arial" w:eastAsia="Calibri" w:hAnsi="Arial" w:cs="Times New Roman"/>
          <w:lang w:val="pt-BR"/>
        </w:rPr>
        <w:t xml:space="preserve"> </w:t>
      </w:r>
      <w:r w:rsidRPr="00BE6913">
        <w:rPr>
          <w:rFonts w:ascii="Arial" w:eastAsia="Calibri" w:hAnsi="Arial" w:cs="Times New Roman"/>
        </w:rPr>
        <w:t>Protección ambiental-Salud ambiental-Residuos peligrosos biológico-infecciosos-Clasificación y especificaciones de manejo.</w:t>
      </w:r>
    </w:p>
    <w:p w:rsidR="00146C44" w:rsidRPr="00BE6913" w:rsidRDefault="00146C44" w:rsidP="00DB7EE1">
      <w:pPr>
        <w:numPr>
          <w:ilvl w:val="0"/>
          <w:numId w:val="70"/>
        </w:numPr>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val="es-ES" w:eastAsia="es-ES"/>
        </w:rPr>
        <w:t>Debe contar con cisterna o tinacos para la disponibilidad de agua suficiente de acuerdo a la capacidad instalada de atención para los 365 días del año que permita la operación de la unidad.</w:t>
      </w:r>
    </w:p>
    <w:p w:rsidR="00146C44" w:rsidRPr="00BE6913" w:rsidRDefault="00146C44" w:rsidP="00DB7EE1">
      <w:pPr>
        <w:numPr>
          <w:ilvl w:val="0"/>
          <w:numId w:val="70"/>
        </w:numPr>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bCs/>
          <w:lang w:val="es-ES" w:eastAsia="es-ES"/>
        </w:rPr>
        <w:t>Cada paciente deberá recibir las sesiones con duración de 3:00 a 4:00 horas por sesión de acuerdo a la prescripción del médico del IMSS</w:t>
      </w:r>
      <w:r w:rsidRPr="00BE6913">
        <w:rPr>
          <w:rFonts w:ascii="Arial" w:eastAsia="Times New Roman" w:hAnsi="Arial" w:cs="Arial"/>
          <w:lang w:val="es-ES" w:eastAsia="es-ES"/>
        </w:rPr>
        <w:t>.</w:t>
      </w:r>
    </w:p>
    <w:p w:rsidR="00146C44" w:rsidRPr="00BE6913" w:rsidRDefault="00146C44" w:rsidP="00DB7EE1">
      <w:pPr>
        <w:numPr>
          <w:ilvl w:val="0"/>
          <w:numId w:val="70"/>
        </w:numPr>
        <w:spacing w:before="60" w:after="0" w:line="240" w:lineRule="auto"/>
        <w:ind w:left="426"/>
        <w:contextualSpacing/>
        <w:jc w:val="both"/>
        <w:rPr>
          <w:rFonts w:ascii="Arial" w:eastAsia="Times New Roman" w:hAnsi="Arial" w:cs="Arial"/>
          <w:lang w:val="es-ES" w:eastAsia="es-ES"/>
        </w:rPr>
      </w:pPr>
      <w:r w:rsidRPr="00BE6913">
        <w:rPr>
          <w:rFonts w:ascii="Arial" w:eastAsia="Times New Roman" w:hAnsi="Arial" w:cs="Arial"/>
          <w:bCs/>
          <w:lang w:eastAsia="ar-SA"/>
        </w:rPr>
        <w:t>El licitante deberá tener el número de máquinas de hemodiálisis, de acuerdo a las necesidades de cada unidad médica, asegurando al menos 936 sesiones anuales por cada máquina, para la atención de cada uno de los pacientes. Apegándose al horario de servicio que será de las 7 a las 21 horas, de lunes a sábado; incluso días festivos. Los horarios diferentes se deberán acordar con las autoridades delegacionales o de la UMAE correspondiente.</w:t>
      </w:r>
    </w:p>
    <w:p w:rsidR="00146C44" w:rsidRPr="00BE6913" w:rsidRDefault="00146C44" w:rsidP="00DB7EE1">
      <w:pPr>
        <w:numPr>
          <w:ilvl w:val="0"/>
          <w:numId w:val="70"/>
        </w:numPr>
        <w:spacing w:before="60" w:after="0" w:line="240" w:lineRule="auto"/>
        <w:ind w:left="426"/>
        <w:contextualSpacing/>
        <w:jc w:val="both"/>
        <w:rPr>
          <w:rFonts w:ascii="Arial" w:eastAsia="Times New Roman" w:hAnsi="Arial" w:cs="Arial"/>
          <w:lang w:val="es-ES" w:eastAsia="es-ES"/>
        </w:rPr>
      </w:pPr>
      <w:r w:rsidRPr="00BE6913">
        <w:rPr>
          <w:rFonts w:ascii="Arial" w:eastAsia="Times New Roman" w:hAnsi="Arial" w:cs="Arial"/>
          <w:lang w:val="es-ES" w:eastAsia="es-ES"/>
        </w:rPr>
        <w:t>El licitante que resulte adjudicado del servicio, debe garantizar el equipo y bienes de consumo específicos para pacientes pediátricos en los lugares en donde se requiera la atención para este tipo de pacientes.</w:t>
      </w:r>
    </w:p>
    <w:p w:rsidR="00146C44" w:rsidRPr="00BE6913" w:rsidRDefault="00146C44" w:rsidP="00DB7EE1">
      <w:pPr>
        <w:numPr>
          <w:ilvl w:val="0"/>
          <w:numId w:val="70"/>
        </w:numPr>
        <w:spacing w:before="60" w:after="0" w:line="240" w:lineRule="auto"/>
        <w:ind w:left="426"/>
        <w:jc w:val="both"/>
        <w:rPr>
          <w:rFonts w:ascii="Arial" w:eastAsia="Times New Roman" w:hAnsi="Arial" w:cs="Arial"/>
          <w:lang w:val="es-ES" w:eastAsia="es-ES"/>
        </w:rPr>
      </w:pPr>
      <w:r w:rsidRPr="00BE6913">
        <w:rPr>
          <w:rFonts w:ascii="Arial" w:eastAsia="Times New Roman" w:hAnsi="Arial" w:cs="Arial"/>
          <w:lang w:val="es-ES" w:eastAsia="es-ES"/>
        </w:rPr>
        <w:t xml:space="preserve">Debe contar con un sistema de información que incluya datos clínicos y administrativos, como mínimos los establecidos en la </w:t>
      </w:r>
      <w:r w:rsidRPr="00BE6913">
        <w:rPr>
          <w:rFonts w:ascii="Arial" w:eastAsia="Times New Roman" w:hAnsi="Arial" w:cs="Arial"/>
          <w:b/>
          <w:lang w:val="es-ES" w:eastAsia="es-ES"/>
        </w:rPr>
        <w:t>ETIMSS 5640-023-004</w:t>
      </w:r>
      <w:r w:rsidRPr="00BE6913">
        <w:rPr>
          <w:rFonts w:ascii="Arial" w:eastAsia="Times New Roman" w:hAnsi="Arial" w:cs="Arial"/>
          <w:lang w:val="es-ES" w:eastAsia="es-ES"/>
        </w:rPr>
        <w:t>.</w:t>
      </w:r>
    </w:p>
    <w:p w:rsidR="00146C44" w:rsidRPr="00BE6913" w:rsidRDefault="00146C44" w:rsidP="00146C44">
      <w:pPr>
        <w:tabs>
          <w:tab w:val="left" w:pos="9498"/>
          <w:tab w:val="left" w:pos="9540"/>
          <w:tab w:val="left" w:pos="10440"/>
        </w:tabs>
        <w:suppressAutoHyphens/>
        <w:spacing w:after="0" w:line="240" w:lineRule="auto"/>
        <w:ind w:right="74"/>
        <w:jc w:val="both"/>
        <w:rPr>
          <w:rFonts w:ascii="Arial" w:eastAsia="Times New Roman" w:hAnsi="Arial" w:cs="Arial"/>
          <w:b/>
          <w:bCs/>
          <w:lang w:val="es-ES" w:eastAsia="ar-SA"/>
        </w:rPr>
      </w:pPr>
    </w:p>
    <w:p w:rsidR="00146C44" w:rsidRPr="00BE6913" w:rsidRDefault="00146C44" w:rsidP="00146C44">
      <w:pPr>
        <w:tabs>
          <w:tab w:val="left" w:pos="9498"/>
          <w:tab w:val="left" w:pos="9540"/>
          <w:tab w:val="left" w:pos="10440"/>
        </w:tabs>
        <w:suppressAutoHyphens/>
        <w:spacing w:after="0" w:line="240" w:lineRule="auto"/>
        <w:ind w:right="74"/>
        <w:jc w:val="both"/>
        <w:rPr>
          <w:rFonts w:ascii="Arial" w:eastAsia="Times New Roman" w:hAnsi="Arial" w:cs="Arial"/>
          <w:bCs/>
          <w:lang w:val="es-ES" w:eastAsia="es-ES"/>
        </w:rPr>
      </w:pPr>
      <w:r w:rsidRPr="00BE6913">
        <w:rPr>
          <w:rFonts w:ascii="Arial" w:eastAsia="Times New Roman" w:hAnsi="Arial" w:cs="Arial"/>
          <w:bCs/>
          <w:lang w:val="es-ES" w:eastAsia="es-ES"/>
        </w:rPr>
        <w:t>El proveedor deberá contar con los equipos médicos, y bienes de consumo que se requieren para llevar a cabo los procedimientos (sesiones de hemodiálisis), para cubrir las necesidades de las unidades hospitalarias que se adjudiquen. Por lo que una vez que se conozca al proveedor ganador deberá coordinar  acciones con las unidades médicas asignadas para prestar el servicio en tiempo y forma.</w:t>
      </w:r>
    </w:p>
    <w:p w:rsidR="00146C44" w:rsidRPr="00BE6913" w:rsidRDefault="00146C44" w:rsidP="00146C44">
      <w:pPr>
        <w:tabs>
          <w:tab w:val="left" w:pos="720"/>
        </w:tabs>
        <w:suppressAutoHyphens/>
        <w:spacing w:after="0" w:line="240" w:lineRule="auto"/>
        <w:ind w:right="102"/>
        <w:jc w:val="both"/>
        <w:rPr>
          <w:rFonts w:ascii="Arial" w:eastAsia="Times New Roman" w:hAnsi="Arial" w:cs="Arial"/>
          <w:u w:val="single"/>
          <w:lang w:eastAsia="ar-SA"/>
        </w:rPr>
      </w:pPr>
    </w:p>
    <w:p w:rsidR="00146C44" w:rsidRPr="00BE6913" w:rsidRDefault="00146C44" w:rsidP="00146C44">
      <w:pPr>
        <w:tabs>
          <w:tab w:val="left" w:pos="720"/>
        </w:tabs>
        <w:suppressAutoHyphens/>
        <w:spacing w:after="0" w:line="240" w:lineRule="auto"/>
        <w:ind w:right="102"/>
        <w:jc w:val="both"/>
        <w:rPr>
          <w:rFonts w:ascii="Arial" w:eastAsia="Times New Roman" w:hAnsi="Arial" w:cs="Arial"/>
          <w:b/>
          <w:bCs/>
          <w:kern w:val="1"/>
          <w:sz w:val="28"/>
          <w:szCs w:val="28"/>
          <w:lang w:eastAsia="ar-SA"/>
        </w:rPr>
      </w:pPr>
      <w:r w:rsidRPr="00BE6913">
        <w:rPr>
          <w:rFonts w:ascii="Arial" w:eastAsia="Times New Roman" w:hAnsi="Arial" w:cs="Arial"/>
          <w:b/>
          <w:bCs/>
          <w:kern w:val="1"/>
          <w:sz w:val="28"/>
          <w:szCs w:val="28"/>
          <w:lang w:eastAsia="ar-SA"/>
        </w:rPr>
        <w:t>2.1.2.- La unidad de Hemodiálisis Subrogada deberá ofrecer los siguientes servicios al paciente:</w:t>
      </w:r>
    </w:p>
    <w:p w:rsidR="00146C44" w:rsidRPr="00BE6913" w:rsidRDefault="00146C44" w:rsidP="00146C44">
      <w:pPr>
        <w:tabs>
          <w:tab w:val="left" w:pos="720"/>
        </w:tabs>
        <w:suppressAutoHyphens/>
        <w:spacing w:after="0" w:line="240" w:lineRule="auto"/>
        <w:ind w:right="102"/>
        <w:jc w:val="both"/>
        <w:rPr>
          <w:rFonts w:ascii="Arial" w:eastAsia="Times New Roman" w:hAnsi="Arial" w:cs="Arial"/>
          <w:b/>
          <w:bCs/>
          <w:kern w:val="1"/>
          <w:sz w:val="32"/>
          <w:lang w:eastAsia="ar-SA"/>
        </w:rPr>
      </w:pPr>
    </w:p>
    <w:p w:rsidR="00146C44" w:rsidRPr="00BE6913" w:rsidRDefault="00146C44" w:rsidP="00DB7EE1">
      <w:pPr>
        <w:numPr>
          <w:ilvl w:val="0"/>
          <w:numId w:val="71"/>
        </w:numPr>
        <w:tabs>
          <w:tab w:val="clear" w:pos="720"/>
          <w:tab w:val="num" w:pos="426"/>
        </w:tabs>
        <w:spacing w:beforeLines="60" w:before="144" w:after="0" w:line="240" w:lineRule="auto"/>
        <w:ind w:left="425"/>
        <w:jc w:val="both"/>
        <w:rPr>
          <w:rFonts w:ascii="Arial" w:eastAsia="Calibri" w:hAnsi="Arial" w:cs="Arial"/>
          <w:lang w:eastAsia="ar-SA"/>
        </w:rPr>
      </w:pPr>
      <w:r w:rsidRPr="00BE6913">
        <w:rPr>
          <w:rFonts w:ascii="Arial" w:eastAsia="Calibri" w:hAnsi="Arial" w:cs="Arial"/>
          <w:lang w:eastAsia="ar-SA"/>
        </w:rPr>
        <w:t xml:space="preserve">A todo paciente al que se le haya determinado la permanencia en el programa de hemodiálisis subrogada se le deberá colocar un acceso vascular permanente. La transición del acceso vascular temporal a un acceso vascular definitivo, no deberá ser mayor a los 3 (tres) meses de haber ingresado a la unidad de hemodiálisis subrogada, siendo éste colocado por el proveedor del servicio, el cual deberá  atender las complicaciones que se presenten. El plazo contará a partir de la fecha de ingreso a la unidad de hemodiálisis subrogada y de acuerdo al formato de subrogación de servicios 4-30-2/03. </w:t>
      </w:r>
    </w:p>
    <w:p w:rsidR="00146C44" w:rsidRPr="00BE6913" w:rsidRDefault="00146C44" w:rsidP="00DB7EE1">
      <w:pPr>
        <w:numPr>
          <w:ilvl w:val="0"/>
          <w:numId w:val="71"/>
        </w:numPr>
        <w:tabs>
          <w:tab w:val="clear" w:pos="720"/>
          <w:tab w:val="num" w:pos="426"/>
        </w:tabs>
        <w:spacing w:beforeLines="60" w:before="144" w:after="0" w:line="240" w:lineRule="auto"/>
        <w:ind w:left="425"/>
        <w:jc w:val="both"/>
        <w:rPr>
          <w:rFonts w:ascii="Arial" w:eastAsia="Times New Roman" w:hAnsi="Arial" w:cs="Arial"/>
          <w:lang w:eastAsia="ar-SA"/>
        </w:rPr>
      </w:pPr>
      <w:r w:rsidRPr="00BE6913">
        <w:rPr>
          <w:rFonts w:ascii="Arial" w:eastAsia="Times New Roman" w:hAnsi="Arial" w:cs="Arial"/>
          <w:lang w:eastAsia="ar-SA"/>
        </w:rPr>
        <w:t xml:space="preserve">El prestador del servicio subrogado será responsable de mantener un acceso vascular funcional y libre de complicaciones médicas en cualquiera de sus modalidades para cada paciente.  </w:t>
      </w:r>
    </w:p>
    <w:p w:rsidR="00146C44" w:rsidRPr="00BE6913" w:rsidRDefault="00146C44" w:rsidP="00DB7EE1">
      <w:pPr>
        <w:numPr>
          <w:ilvl w:val="0"/>
          <w:numId w:val="71"/>
        </w:numPr>
        <w:tabs>
          <w:tab w:val="clear" w:pos="720"/>
          <w:tab w:val="num" w:pos="426"/>
        </w:tabs>
        <w:spacing w:beforeLines="60" w:before="144" w:after="0" w:line="240" w:lineRule="auto"/>
        <w:ind w:left="425"/>
        <w:jc w:val="both"/>
        <w:rPr>
          <w:rFonts w:ascii="Arial" w:eastAsia="Times New Roman" w:hAnsi="Arial" w:cs="Arial"/>
          <w:lang w:eastAsia="ar-SA"/>
        </w:rPr>
      </w:pPr>
      <w:r w:rsidRPr="00BE6913">
        <w:rPr>
          <w:rFonts w:ascii="Arial" w:eastAsia="Times New Roman" w:hAnsi="Arial" w:cs="Arial"/>
          <w:lang w:val="es-ES_tradnl" w:eastAsia="ar-SA"/>
        </w:rPr>
        <w:t>Una vez registrado el paciente en la unidad de hemodiálisis subrogada, el prestador del servicio deberá mantener los estudios actualizados para cada paciente conforme a lo establecido en el apartado denominado “</w:t>
      </w:r>
      <w:r w:rsidRPr="00BE6913">
        <w:rPr>
          <w:rFonts w:ascii="Arial" w:eastAsia="Times New Roman" w:hAnsi="Arial" w:cs="Arial"/>
          <w:b/>
          <w:lang w:val="es-ES_tradnl" w:eastAsia="ar-SA"/>
        </w:rPr>
        <w:t xml:space="preserve">2.1.4 </w:t>
      </w:r>
      <w:r w:rsidR="00530C9B" w:rsidRPr="00BE6913">
        <w:rPr>
          <w:rFonts w:ascii="Arial" w:eastAsia="Times New Roman" w:hAnsi="Arial" w:cs="Arial"/>
          <w:b/>
          <w:lang w:val="es-ES_tradnl" w:eastAsia="ar-SA"/>
        </w:rPr>
        <w:t>Posteriormente, l</w:t>
      </w:r>
      <w:r w:rsidRPr="00BE6913">
        <w:rPr>
          <w:rFonts w:ascii="Arial" w:eastAsia="Times New Roman" w:hAnsi="Arial" w:cs="Arial"/>
          <w:b/>
          <w:i/>
          <w:lang w:val="es-ES_tradnl" w:eastAsia="ar-SA"/>
        </w:rPr>
        <w:t xml:space="preserve">a </w:t>
      </w:r>
      <w:r w:rsidR="00530C9B" w:rsidRPr="00BE6913">
        <w:rPr>
          <w:rFonts w:ascii="Arial" w:eastAsia="Times New Roman" w:hAnsi="Arial" w:cs="Arial"/>
          <w:b/>
          <w:i/>
          <w:lang w:val="es-ES_tradnl" w:eastAsia="ar-SA"/>
        </w:rPr>
        <w:t>U</w:t>
      </w:r>
      <w:r w:rsidRPr="00BE6913">
        <w:rPr>
          <w:rFonts w:ascii="Arial" w:eastAsia="Times New Roman" w:hAnsi="Arial" w:cs="Arial"/>
          <w:b/>
          <w:i/>
          <w:lang w:val="es-ES_tradnl" w:eastAsia="ar-SA"/>
        </w:rPr>
        <w:t>nidad de hemodiálisis subrogada deberá realizar por cada paciente las siguientes pruebas de laboratorio con la frecuencia que a continuación se especifica”</w:t>
      </w:r>
      <w:r w:rsidRPr="00BE6913">
        <w:rPr>
          <w:rFonts w:ascii="Arial" w:eastAsia="Times New Roman" w:hAnsi="Arial" w:cs="Arial"/>
          <w:lang w:val="es-ES_tradnl" w:eastAsia="ar-SA"/>
        </w:rPr>
        <w:t xml:space="preserve">, del presente documento. Deberá recibir a los pacientes en caso de </w:t>
      </w:r>
      <w:r w:rsidR="00530C9B" w:rsidRPr="00BE6913">
        <w:rPr>
          <w:rFonts w:ascii="Arial" w:eastAsia="Times New Roman" w:hAnsi="Arial" w:cs="Arial"/>
          <w:lang w:val="es-ES_tradnl" w:eastAsia="ar-SA"/>
        </w:rPr>
        <w:t>hemodiálisis</w:t>
      </w:r>
      <w:r w:rsidRPr="00BE6913">
        <w:rPr>
          <w:rFonts w:ascii="Arial" w:eastAsia="Times New Roman" w:hAnsi="Arial" w:cs="Arial"/>
          <w:lang w:val="es-ES_tradnl" w:eastAsia="ar-SA"/>
        </w:rPr>
        <w:t xml:space="preserve"> de urgencia, los cuales serán</w:t>
      </w:r>
      <w:r w:rsidRPr="00BE6913">
        <w:rPr>
          <w:rFonts w:ascii="Arial" w:eastAsia="Times New Roman" w:hAnsi="Arial" w:cs="Arial"/>
          <w:lang w:eastAsia="ar-SA"/>
        </w:rPr>
        <w:t xml:space="preserve"> remitidos por el Instituto una vez estabilizados hemodinámicamente, con los estudios de acuerdo con el </w:t>
      </w:r>
      <w:r w:rsidRPr="00BE6913">
        <w:rPr>
          <w:rFonts w:ascii="Arial" w:eastAsia="Times New Roman" w:hAnsi="Arial" w:cs="Arial"/>
          <w:bCs/>
          <w:lang w:eastAsia="ar-SA"/>
        </w:rPr>
        <w:t xml:space="preserve">apartado </w:t>
      </w:r>
      <w:r w:rsidRPr="00BE6913">
        <w:rPr>
          <w:rFonts w:ascii="Arial" w:eastAsia="Times New Roman" w:hAnsi="Arial" w:cs="Arial"/>
          <w:b/>
          <w:bCs/>
          <w:i/>
          <w:lang w:eastAsia="ar-SA"/>
        </w:rPr>
        <w:t>2.1.8</w:t>
      </w:r>
      <w:r w:rsidRPr="00BE6913">
        <w:rPr>
          <w:rFonts w:ascii="Arial" w:eastAsia="Times New Roman" w:hAnsi="Arial" w:cs="Arial"/>
          <w:bCs/>
          <w:lang w:eastAsia="ar-SA"/>
        </w:rPr>
        <w:t xml:space="preserve"> </w:t>
      </w:r>
      <w:r w:rsidRPr="00BE6913">
        <w:rPr>
          <w:rFonts w:ascii="Arial" w:eastAsia="Times New Roman" w:hAnsi="Arial" w:cs="Arial"/>
          <w:b/>
          <w:bCs/>
          <w:i/>
          <w:lang w:eastAsia="ar-SA"/>
        </w:rPr>
        <w:t>Responsabilidades del Instituto”</w:t>
      </w:r>
      <w:r w:rsidRPr="00BE6913">
        <w:rPr>
          <w:rFonts w:ascii="Arial" w:eastAsia="Times New Roman" w:hAnsi="Arial" w:cs="Arial"/>
          <w:bCs/>
          <w:lang w:eastAsia="ar-SA"/>
        </w:rPr>
        <w:t>,</w:t>
      </w:r>
      <w:r w:rsidRPr="00BE6913">
        <w:rPr>
          <w:rFonts w:ascii="Arial" w:eastAsia="Times New Roman" w:hAnsi="Arial" w:cs="Arial"/>
          <w:lang w:eastAsia="ar-SA"/>
        </w:rPr>
        <w:t xml:space="preserve"> </w:t>
      </w:r>
      <w:r w:rsidRPr="00BE6913">
        <w:rPr>
          <w:rFonts w:ascii="Arial" w:eastAsia="Times New Roman" w:hAnsi="Arial" w:cs="Arial"/>
          <w:bCs/>
          <w:lang w:eastAsia="ar-SA"/>
        </w:rPr>
        <w:t>a excepción del panel para virus de Hepatitis B, C y VIH, el cual se enviará en un plazo no mayor a 15 días hábiles.</w:t>
      </w:r>
    </w:p>
    <w:p w:rsidR="00146C44" w:rsidRPr="00BE6913" w:rsidRDefault="00146C44" w:rsidP="00DB7EE1">
      <w:pPr>
        <w:numPr>
          <w:ilvl w:val="0"/>
          <w:numId w:val="71"/>
        </w:numPr>
        <w:tabs>
          <w:tab w:val="clear" w:pos="720"/>
          <w:tab w:val="num" w:pos="426"/>
        </w:tabs>
        <w:spacing w:beforeLines="60" w:before="144" w:after="0" w:line="240" w:lineRule="auto"/>
        <w:ind w:left="425"/>
        <w:jc w:val="both"/>
        <w:rPr>
          <w:rFonts w:ascii="Arial" w:eastAsia="Times New Roman" w:hAnsi="Arial" w:cs="Arial"/>
          <w:b/>
          <w:lang w:eastAsia="ar-SA"/>
        </w:rPr>
      </w:pPr>
      <w:r w:rsidRPr="00BE6913">
        <w:rPr>
          <w:rFonts w:ascii="Arial" w:eastAsia="Times New Roman" w:hAnsi="Arial" w:cs="Arial"/>
          <w:lang w:eastAsia="ar-SA"/>
        </w:rPr>
        <w:t>A partir de su referencia a la unidad de hemodiálisis subrogada serán responsabilidad del prestador de servicio, el cuidado, el mantenimiento y/o recambio del acceso vascular temporal o definitivo y, la atención de las complicaciones que se presenten.</w:t>
      </w:r>
    </w:p>
    <w:p w:rsidR="00146C44" w:rsidRPr="00BE6913" w:rsidRDefault="00146C44" w:rsidP="00146C44">
      <w:pPr>
        <w:spacing w:beforeLines="60" w:before="144" w:after="0" w:line="240" w:lineRule="auto"/>
        <w:ind w:left="425"/>
        <w:jc w:val="both"/>
        <w:rPr>
          <w:rFonts w:ascii="Arial" w:eastAsia="Times New Roman" w:hAnsi="Arial" w:cs="Arial"/>
          <w:b/>
          <w:lang w:eastAsia="ar-SA"/>
        </w:rPr>
      </w:pPr>
    </w:p>
    <w:p w:rsidR="00146C44" w:rsidRPr="00BE6913" w:rsidRDefault="00146C44" w:rsidP="00146C44">
      <w:pPr>
        <w:tabs>
          <w:tab w:val="left" w:pos="-284"/>
          <w:tab w:val="left" w:pos="709"/>
          <w:tab w:val="left" w:pos="9498"/>
        </w:tabs>
        <w:suppressAutoHyphens/>
        <w:spacing w:after="0" w:line="240" w:lineRule="auto"/>
        <w:jc w:val="both"/>
        <w:rPr>
          <w:rFonts w:ascii="Arial" w:eastAsia="Times New Roman" w:hAnsi="Arial" w:cs="Arial"/>
          <w:b/>
          <w:bCs/>
          <w:kern w:val="1"/>
          <w:sz w:val="28"/>
          <w:szCs w:val="28"/>
          <w:lang w:eastAsia="ar-SA"/>
        </w:rPr>
      </w:pPr>
      <w:r w:rsidRPr="00BE6913">
        <w:rPr>
          <w:rFonts w:ascii="Arial" w:eastAsia="Times New Roman" w:hAnsi="Arial" w:cs="Arial"/>
          <w:b/>
          <w:bCs/>
          <w:kern w:val="1"/>
          <w:sz w:val="28"/>
          <w:szCs w:val="28"/>
          <w:lang w:eastAsia="ar-SA"/>
        </w:rPr>
        <w:t>2.1.3 En cada procedimiento de Hemodiálisis, en las etapas pre-, trans- y post- Hemodiálisis, se deberá determinar y registrar por cada paciente lo siguiente:</w:t>
      </w:r>
    </w:p>
    <w:p w:rsidR="00146C44" w:rsidRPr="00BE6913" w:rsidRDefault="00146C44" w:rsidP="00146C44">
      <w:pPr>
        <w:tabs>
          <w:tab w:val="left" w:pos="-284"/>
          <w:tab w:val="left" w:pos="709"/>
          <w:tab w:val="left" w:pos="9498"/>
        </w:tabs>
        <w:suppressAutoHyphens/>
        <w:spacing w:after="0" w:line="240" w:lineRule="auto"/>
        <w:jc w:val="both"/>
        <w:rPr>
          <w:rFonts w:ascii="Arial" w:eastAsia="Times New Roman" w:hAnsi="Arial" w:cs="Arial"/>
          <w:lang w:eastAsia="ar-SA"/>
        </w:rPr>
      </w:pPr>
    </w:p>
    <w:p w:rsidR="00146C44" w:rsidRPr="00BE6913" w:rsidRDefault="00146C44" w:rsidP="0020065E">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lang w:eastAsia="ar-SA"/>
        </w:rPr>
      </w:pPr>
      <w:r w:rsidRPr="00BE6913">
        <w:rPr>
          <w:rFonts w:ascii="Arial" w:eastAsia="Times New Roman" w:hAnsi="Arial" w:cs="Arial"/>
          <w:lang w:eastAsia="ar-SA"/>
        </w:rPr>
        <w:t>Peso, del paciente pre- y post- diálisis, presión arterial pre-, trans- y post- diálisis, temperatura pre- y post- diálisis, frecuencia cardíaca pre-, trans- y post- diálisis, verificar heparinización tipo de filtros de diálisis, flujo del dializante, flujo sanguíneo, tiempo de diálisis y ultrafiltración, K/tv, signos y síntomas del paciente antes, durante y al finalizar la hemodiálisis. Las mediciones tomadas por la máquina de hemodiálisis deben registrarse en el sistema de información.</w:t>
      </w:r>
    </w:p>
    <w:p w:rsidR="00146C44" w:rsidRPr="00BE6913" w:rsidRDefault="00146C44" w:rsidP="0020065E">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lang w:eastAsia="ar-SA"/>
        </w:rPr>
      </w:pPr>
      <w:r w:rsidRPr="00BE6913">
        <w:rPr>
          <w:rFonts w:ascii="Arial" w:eastAsia="Times New Roman" w:hAnsi="Arial" w:cs="Arial"/>
          <w:lang w:eastAsia="ar-SA"/>
        </w:rPr>
        <w:t xml:space="preserve">Exploración física con especial énfasis en el acceso vascular. </w:t>
      </w:r>
    </w:p>
    <w:p w:rsidR="00146C44" w:rsidRPr="00BE6913" w:rsidRDefault="00146C44" w:rsidP="0020065E">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lang w:eastAsia="ar-SA"/>
        </w:rPr>
      </w:pPr>
      <w:r w:rsidRPr="00BE6913">
        <w:rPr>
          <w:rFonts w:ascii="Arial" w:eastAsia="Times New Roman" w:hAnsi="Arial" w:cs="Arial"/>
          <w:lang w:eastAsia="ar-SA"/>
        </w:rPr>
        <w:t>Eventos relevantes y complicaciones.</w:t>
      </w:r>
    </w:p>
    <w:p w:rsidR="00146C44" w:rsidRPr="00BE6913" w:rsidRDefault="00146C44" w:rsidP="0020065E">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lang w:eastAsia="ar-SA"/>
        </w:rPr>
      </w:pPr>
      <w:r w:rsidRPr="00BE6913">
        <w:rPr>
          <w:rFonts w:ascii="Arial" w:eastAsia="Times New Roman" w:hAnsi="Arial" w:cs="Arial"/>
          <w:lang w:eastAsia="ar-SA"/>
        </w:rPr>
        <w:t>Medicamentos administrados.</w:t>
      </w:r>
    </w:p>
    <w:p w:rsidR="00146C44" w:rsidRPr="00BE6913" w:rsidRDefault="00146C44" w:rsidP="0020065E">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lang w:eastAsia="ar-SA"/>
        </w:rPr>
      </w:pPr>
      <w:r w:rsidRPr="00BE6913">
        <w:rPr>
          <w:rFonts w:ascii="Arial" w:eastAsia="Times New Roman" w:hAnsi="Arial" w:cs="Arial"/>
          <w:lang w:eastAsia="ar-SA"/>
        </w:rPr>
        <w:t xml:space="preserve">Transmitir a la base de datos central del Instituto, al finalizar la sesión de hemodiálisis, los datos registrados en el sistema de información, de acuerdo a la </w:t>
      </w:r>
      <w:r w:rsidRPr="00BE6913">
        <w:rPr>
          <w:rFonts w:ascii="Arial" w:eastAsia="Times New Roman" w:hAnsi="Arial" w:cs="Arial"/>
          <w:b/>
          <w:lang w:eastAsia="ar-SA"/>
        </w:rPr>
        <w:t>ETIMSS 5640-023-004</w:t>
      </w:r>
      <w:r w:rsidRPr="00BE6913">
        <w:rPr>
          <w:rFonts w:ascii="Arial" w:eastAsia="Times New Roman" w:hAnsi="Arial" w:cs="Arial"/>
          <w:lang w:eastAsia="ar-SA"/>
        </w:rPr>
        <w:t>, mediante mensajería HL7.</w:t>
      </w:r>
    </w:p>
    <w:p w:rsidR="00146C44" w:rsidRPr="00BE6913" w:rsidRDefault="00146C44" w:rsidP="0020065E">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lang w:eastAsia="ar-SA"/>
        </w:rPr>
      </w:pPr>
      <w:r w:rsidRPr="00BE6913">
        <w:rPr>
          <w:rFonts w:ascii="Arial" w:eastAsia="Times New Roman" w:hAnsi="Arial" w:cs="Arial"/>
          <w:lang w:eastAsia="ar-SA"/>
        </w:rPr>
        <w:t xml:space="preserve">Establecer los mecanismos necesarios para manejo de identidad, al iniciar y finalizar la sesión de hemodiálisis, de acuerdo a la </w:t>
      </w:r>
      <w:r w:rsidRPr="00BE6913">
        <w:rPr>
          <w:rFonts w:ascii="Arial" w:eastAsia="Times New Roman" w:hAnsi="Arial" w:cs="Arial"/>
          <w:b/>
          <w:lang w:eastAsia="ar-SA"/>
        </w:rPr>
        <w:t>ETIMSS 5640-023-004</w:t>
      </w:r>
      <w:r w:rsidRPr="00BE6913">
        <w:rPr>
          <w:rFonts w:ascii="Arial" w:eastAsia="Times New Roman" w:hAnsi="Arial" w:cs="Arial"/>
          <w:lang w:eastAsia="ar-SA"/>
        </w:rPr>
        <w:t>.</w:t>
      </w:r>
    </w:p>
    <w:p w:rsidR="00146C44" w:rsidRPr="00BE6913" w:rsidRDefault="00146C44" w:rsidP="00146C44">
      <w:pPr>
        <w:tabs>
          <w:tab w:val="left" w:pos="9498"/>
          <w:tab w:val="left" w:pos="9540"/>
          <w:tab w:val="left" w:pos="10440"/>
        </w:tabs>
        <w:suppressAutoHyphens/>
        <w:spacing w:after="0" w:line="240" w:lineRule="auto"/>
        <w:ind w:right="74"/>
        <w:jc w:val="both"/>
        <w:rPr>
          <w:rFonts w:ascii="Arial" w:eastAsia="Times New Roman" w:hAnsi="Arial" w:cs="Arial"/>
          <w:lang w:eastAsia="ar-SA"/>
        </w:rPr>
      </w:pPr>
    </w:p>
    <w:p w:rsidR="00146C44" w:rsidRPr="00BE6913" w:rsidRDefault="00146C44" w:rsidP="00146C44">
      <w:pPr>
        <w:tabs>
          <w:tab w:val="left" w:pos="-284"/>
          <w:tab w:val="left" w:pos="709"/>
          <w:tab w:val="left" w:pos="4395"/>
          <w:tab w:val="left" w:pos="9498"/>
        </w:tabs>
        <w:suppressAutoHyphens/>
        <w:spacing w:after="0" w:line="240" w:lineRule="auto"/>
        <w:jc w:val="both"/>
        <w:rPr>
          <w:rFonts w:ascii="Arial" w:eastAsia="Times New Roman" w:hAnsi="Arial" w:cs="Arial"/>
          <w:b/>
          <w:bCs/>
          <w:kern w:val="1"/>
          <w:sz w:val="28"/>
          <w:szCs w:val="28"/>
          <w:lang w:eastAsia="ar-SA"/>
        </w:rPr>
      </w:pPr>
      <w:r w:rsidRPr="00BE6913">
        <w:rPr>
          <w:rFonts w:ascii="Arial" w:eastAsia="Times New Roman" w:hAnsi="Arial" w:cs="Arial"/>
          <w:b/>
          <w:bCs/>
          <w:kern w:val="1"/>
          <w:sz w:val="28"/>
          <w:szCs w:val="28"/>
          <w:lang w:eastAsia="ar-SA"/>
        </w:rPr>
        <w:t>2.1.4 Posteriormente, la unidad de hemodiálisis subrogada deberá realizar por cada paciente las siguientes pruebas de laboratorio con la frecuencia que a continuación se especifica:</w:t>
      </w:r>
    </w:p>
    <w:p w:rsidR="00146C44" w:rsidRPr="00BE6913" w:rsidRDefault="00146C44" w:rsidP="00146C44">
      <w:pPr>
        <w:tabs>
          <w:tab w:val="left" w:pos="-284"/>
          <w:tab w:val="left" w:pos="720"/>
          <w:tab w:val="left" w:pos="1080"/>
          <w:tab w:val="left" w:pos="9498"/>
        </w:tabs>
        <w:suppressAutoHyphens/>
        <w:spacing w:after="0" w:line="240" w:lineRule="auto"/>
        <w:ind w:right="51"/>
        <w:jc w:val="both"/>
        <w:rPr>
          <w:rFonts w:ascii="Arial" w:eastAsia="Times New Roman" w:hAnsi="Arial" w:cs="Arial"/>
          <w:lang w:eastAsia="ar-SA"/>
        </w:rPr>
      </w:pPr>
    </w:p>
    <w:p w:rsidR="00146C44" w:rsidRPr="00BE6913" w:rsidRDefault="00146C44" w:rsidP="00DB7EE1">
      <w:pPr>
        <w:numPr>
          <w:ilvl w:val="0"/>
          <w:numId w:val="72"/>
        </w:numPr>
        <w:tabs>
          <w:tab w:val="left" w:pos="34"/>
          <w:tab w:val="left" w:pos="9498"/>
          <w:tab w:val="left" w:pos="9540"/>
          <w:tab w:val="left" w:pos="10440"/>
        </w:tabs>
        <w:suppressAutoHyphens/>
        <w:spacing w:after="0" w:line="240" w:lineRule="auto"/>
        <w:ind w:left="426" w:right="74"/>
        <w:contextualSpacing/>
        <w:jc w:val="both"/>
        <w:rPr>
          <w:rFonts w:ascii="Arial" w:eastAsia="Times New Roman" w:hAnsi="Arial" w:cs="Arial"/>
          <w:b/>
          <w:bCs/>
          <w:lang w:val="es-ES" w:eastAsia="es-ES"/>
        </w:rPr>
      </w:pPr>
      <w:r w:rsidRPr="00BE6913">
        <w:rPr>
          <w:rFonts w:ascii="Arial" w:eastAsia="Times New Roman" w:hAnsi="Arial" w:cs="Arial"/>
          <w:lang w:val="es-ES" w:eastAsia="es-ES"/>
        </w:rPr>
        <w:t xml:space="preserve">En </w:t>
      </w:r>
      <w:r w:rsidRPr="00BE6913">
        <w:rPr>
          <w:rFonts w:ascii="Arial" w:eastAsia="Times New Roman" w:hAnsi="Arial" w:cs="Arial"/>
          <w:bCs/>
          <w:lang w:val="es-ES" w:eastAsia="es-ES"/>
        </w:rPr>
        <w:t xml:space="preserve"> forma mensual:</w:t>
      </w:r>
      <w:r w:rsidRPr="00BE6913">
        <w:rPr>
          <w:rFonts w:ascii="Arial" w:eastAsia="Times New Roman" w:hAnsi="Arial" w:cs="Arial"/>
          <w:lang w:val="es-ES" w:eastAsia="fr-FR"/>
        </w:rPr>
        <w:t xml:space="preserve"> urea o nitrógeno ureico, biometría hemática completa, glucosa, creatinina, ácido úrico, sodio, potasio, cloro, calcio, fósforo, TGO (sólo en caso de pacientes seropositivos para hepatitis B o C).</w:t>
      </w:r>
    </w:p>
    <w:p w:rsidR="00146C44" w:rsidRPr="00BE6913" w:rsidRDefault="00146C44" w:rsidP="00146C44">
      <w:pPr>
        <w:tabs>
          <w:tab w:val="left" w:pos="9498"/>
          <w:tab w:val="left" w:pos="9540"/>
          <w:tab w:val="left" w:pos="10440"/>
        </w:tabs>
        <w:suppressAutoHyphens/>
        <w:spacing w:after="0" w:line="240" w:lineRule="auto"/>
        <w:ind w:left="426" w:right="74"/>
        <w:jc w:val="both"/>
        <w:rPr>
          <w:rFonts w:ascii="Arial" w:eastAsia="Times New Roman" w:hAnsi="Arial" w:cs="Arial"/>
          <w:b/>
          <w:bCs/>
          <w:sz w:val="4"/>
          <w:lang w:val="es-ES" w:eastAsia="es-ES"/>
        </w:rPr>
      </w:pPr>
    </w:p>
    <w:p w:rsidR="00146C44" w:rsidRPr="00BE6913" w:rsidRDefault="00146C44" w:rsidP="00DB7EE1">
      <w:pPr>
        <w:numPr>
          <w:ilvl w:val="0"/>
          <w:numId w:val="72"/>
        </w:numPr>
        <w:spacing w:after="0" w:line="240" w:lineRule="auto"/>
        <w:ind w:left="426"/>
        <w:contextualSpacing/>
        <w:jc w:val="both"/>
        <w:rPr>
          <w:rFonts w:ascii="Arial" w:eastAsia="Times New Roman" w:hAnsi="Arial" w:cs="Arial"/>
          <w:u w:val="single"/>
          <w:lang w:val="es-ES" w:eastAsia="fr-FR"/>
        </w:rPr>
      </w:pPr>
      <w:r w:rsidRPr="00BE6913">
        <w:rPr>
          <w:rFonts w:ascii="Arial" w:eastAsia="Times New Roman" w:hAnsi="Arial" w:cs="Arial"/>
          <w:bCs/>
          <w:lang w:val="es-ES" w:eastAsia="es-ES"/>
        </w:rPr>
        <w:t xml:space="preserve">Trimestral: </w:t>
      </w:r>
      <w:r w:rsidRPr="00BE6913">
        <w:rPr>
          <w:rFonts w:ascii="Arial" w:eastAsia="Times New Roman" w:hAnsi="Arial" w:cs="Arial"/>
          <w:lang w:val="es-ES" w:eastAsia="fr-FR"/>
        </w:rPr>
        <w:t xml:space="preserve">Cinética de hierro: Ferritina, transferrina, </w:t>
      </w:r>
      <w:r w:rsidRPr="00BE6913">
        <w:rPr>
          <w:rFonts w:ascii="Arial" w:eastAsia="Times New Roman" w:hAnsi="Arial" w:cs="Arial"/>
          <w:u w:val="single"/>
          <w:lang w:val="es-ES" w:eastAsia="fr-FR"/>
        </w:rPr>
        <w:t>albúmina, proteínas totales.</w:t>
      </w:r>
      <w:r w:rsidRPr="00BE6913">
        <w:rPr>
          <w:rFonts w:ascii="Arial" w:eastAsia="Times New Roman" w:hAnsi="Arial" w:cs="Arial"/>
          <w:lang w:val="es-ES" w:eastAsia="fr-FR"/>
        </w:rPr>
        <w:t xml:space="preserve"> </w:t>
      </w:r>
    </w:p>
    <w:p w:rsidR="00146C44" w:rsidRPr="00BE6913" w:rsidRDefault="00146C44" w:rsidP="00DB7EE1">
      <w:pPr>
        <w:numPr>
          <w:ilvl w:val="0"/>
          <w:numId w:val="72"/>
        </w:numPr>
        <w:spacing w:after="0" w:line="240" w:lineRule="auto"/>
        <w:ind w:left="426"/>
        <w:contextualSpacing/>
        <w:jc w:val="both"/>
        <w:rPr>
          <w:rFonts w:ascii="Arial" w:eastAsia="Times New Roman" w:hAnsi="Arial" w:cs="Arial"/>
          <w:lang w:val="es-ES" w:eastAsia="fr-FR"/>
        </w:rPr>
      </w:pPr>
      <w:r w:rsidRPr="00BE6913">
        <w:rPr>
          <w:rFonts w:ascii="Arial" w:eastAsia="Times New Roman" w:hAnsi="Arial" w:cs="Arial"/>
          <w:lang w:val="es-ES" w:eastAsia="es-ES"/>
        </w:rPr>
        <w:t xml:space="preserve">Cuatrimestral: Determinación de antígeno </w:t>
      </w:r>
      <w:r w:rsidRPr="00BE6913">
        <w:rPr>
          <w:rFonts w:ascii="Arial" w:eastAsia="Times New Roman" w:hAnsi="Arial" w:cs="Arial"/>
          <w:lang w:val="es-ES" w:eastAsia="fr-FR"/>
        </w:rPr>
        <w:t>de superficie (HBs Ag), Anti HCV.</w:t>
      </w:r>
    </w:p>
    <w:p w:rsidR="00146C44" w:rsidRPr="00BE6913" w:rsidRDefault="00146C44" w:rsidP="00DB7EE1">
      <w:pPr>
        <w:numPr>
          <w:ilvl w:val="0"/>
          <w:numId w:val="72"/>
        </w:numPr>
        <w:spacing w:after="0" w:line="240" w:lineRule="auto"/>
        <w:ind w:left="426"/>
        <w:contextualSpacing/>
        <w:jc w:val="both"/>
        <w:rPr>
          <w:rFonts w:ascii="Arial" w:eastAsia="Times New Roman" w:hAnsi="Arial" w:cs="Arial"/>
          <w:lang w:val="es-ES" w:eastAsia="fr-FR"/>
        </w:rPr>
      </w:pPr>
      <w:r w:rsidRPr="00BE6913">
        <w:rPr>
          <w:rFonts w:ascii="Arial" w:eastAsia="Times New Roman" w:hAnsi="Arial" w:cs="Arial"/>
          <w:bCs/>
          <w:lang w:val="es-ES" w:eastAsia="es-ES"/>
        </w:rPr>
        <w:t xml:space="preserve">Semestral: </w:t>
      </w:r>
      <w:r w:rsidRPr="00BE6913">
        <w:rPr>
          <w:rFonts w:ascii="Arial" w:eastAsia="Times New Roman" w:hAnsi="Arial" w:cs="Arial"/>
          <w:lang w:val="es-ES" w:eastAsia="fr-FR"/>
        </w:rPr>
        <w:t>Colesterol, triglicéridos, VIH.</w:t>
      </w:r>
    </w:p>
    <w:p w:rsidR="00146C44" w:rsidRPr="00BE6913" w:rsidRDefault="00146C44" w:rsidP="00146C44">
      <w:pPr>
        <w:tabs>
          <w:tab w:val="left" w:pos="1516"/>
          <w:tab w:val="left" w:pos="2520"/>
          <w:tab w:val="left" w:pos="2880"/>
          <w:tab w:val="left" w:pos="11298"/>
        </w:tabs>
        <w:suppressAutoHyphens/>
        <w:spacing w:after="0" w:line="240" w:lineRule="auto"/>
        <w:ind w:left="180" w:right="51"/>
        <w:jc w:val="both"/>
        <w:rPr>
          <w:rFonts w:ascii="Arial" w:eastAsia="Times New Roman" w:hAnsi="Arial" w:cs="Arial"/>
          <w:u w:val="single"/>
          <w:lang w:eastAsia="ar-SA"/>
        </w:rPr>
      </w:pPr>
    </w:p>
    <w:p w:rsidR="00146C44" w:rsidRPr="00BE6913" w:rsidRDefault="00146C44" w:rsidP="00146C44">
      <w:pPr>
        <w:tabs>
          <w:tab w:val="left" w:pos="1516"/>
          <w:tab w:val="left" w:pos="2520"/>
          <w:tab w:val="left" w:pos="2880"/>
          <w:tab w:val="left" w:pos="11298"/>
        </w:tabs>
        <w:suppressAutoHyphens/>
        <w:spacing w:after="0" w:line="240" w:lineRule="auto"/>
        <w:ind w:left="426" w:right="51"/>
        <w:jc w:val="both"/>
        <w:rPr>
          <w:rFonts w:ascii="Arial" w:eastAsia="Times New Roman" w:hAnsi="Arial" w:cs="Arial"/>
          <w:u w:val="single"/>
          <w:lang w:eastAsia="ar-SA"/>
        </w:rPr>
      </w:pPr>
      <w:r w:rsidRPr="00BE6913">
        <w:rPr>
          <w:rFonts w:ascii="Arial" w:eastAsia="Times New Roman" w:hAnsi="Arial" w:cs="Arial"/>
          <w:u w:val="single"/>
          <w:lang w:eastAsia="ar-SA"/>
        </w:rPr>
        <w:t>Para lo cual el prestador del servicio deberá presentar copia del contrato de prestación de servicio de laboratorio clínico debidamente firmado y vigente, o en caso de contar con laboratorio propio, copia de la licencia de funcionamiento del laboratorio clínico.</w:t>
      </w:r>
    </w:p>
    <w:p w:rsidR="00146C44" w:rsidRPr="00BE6913" w:rsidRDefault="00146C44" w:rsidP="00146C44">
      <w:pPr>
        <w:tabs>
          <w:tab w:val="left" w:pos="-284"/>
          <w:tab w:val="left" w:pos="180"/>
          <w:tab w:val="left" w:pos="9498"/>
        </w:tabs>
        <w:suppressAutoHyphens/>
        <w:spacing w:after="0" w:line="240" w:lineRule="auto"/>
        <w:ind w:right="100"/>
        <w:jc w:val="both"/>
        <w:rPr>
          <w:rFonts w:ascii="Arial" w:eastAsia="Times New Roman" w:hAnsi="Arial" w:cs="Arial"/>
          <w:b/>
          <w:sz w:val="28"/>
          <w:lang w:eastAsia="ar-SA"/>
        </w:rPr>
      </w:pPr>
    </w:p>
    <w:p w:rsidR="00146C44" w:rsidRPr="00BE6913" w:rsidRDefault="00146C44" w:rsidP="00146C44">
      <w:pPr>
        <w:tabs>
          <w:tab w:val="left" w:pos="-284"/>
          <w:tab w:val="left" w:pos="709"/>
          <w:tab w:val="left" w:pos="4395"/>
          <w:tab w:val="left" w:pos="9498"/>
        </w:tabs>
        <w:suppressAutoHyphens/>
        <w:spacing w:after="0" w:line="240" w:lineRule="auto"/>
        <w:jc w:val="both"/>
        <w:rPr>
          <w:rFonts w:ascii="Arial" w:eastAsia="Times New Roman" w:hAnsi="Arial" w:cs="Arial"/>
          <w:b/>
          <w:bCs/>
          <w:kern w:val="1"/>
          <w:sz w:val="28"/>
          <w:szCs w:val="28"/>
          <w:lang w:eastAsia="ar-SA"/>
        </w:rPr>
      </w:pPr>
      <w:r w:rsidRPr="00BE6913">
        <w:rPr>
          <w:rFonts w:ascii="Arial" w:eastAsia="Times New Roman" w:hAnsi="Arial" w:cs="Arial"/>
          <w:b/>
          <w:bCs/>
          <w:kern w:val="1"/>
          <w:sz w:val="28"/>
          <w:szCs w:val="28"/>
          <w:lang w:eastAsia="ar-SA"/>
        </w:rPr>
        <w:t>2.1.5. La adecuación de la hemodiálisis se deberá realizar mensualmente en forma individualizada para cada paciente y se deberá cumplir con los siguientes parámetros:</w:t>
      </w:r>
    </w:p>
    <w:p w:rsidR="00146C44" w:rsidRPr="00BE6913" w:rsidRDefault="00146C44" w:rsidP="00146C44">
      <w:pPr>
        <w:suppressAutoHyphens/>
        <w:spacing w:after="0" w:line="240" w:lineRule="auto"/>
        <w:ind w:right="100"/>
        <w:jc w:val="both"/>
        <w:rPr>
          <w:rFonts w:ascii="Arial" w:eastAsia="Times New Roman" w:hAnsi="Arial" w:cs="Arial"/>
          <w:lang w:val="es-ES" w:eastAsia="ar-SA"/>
        </w:rPr>
      </w:pPr>
    </w:p>
    <w:p w:rsidR="00146C44" w:rsidRPr="00BE6913" w:rsidRDefault="00146C44" w:rsidP="00146C44">
      <w:pPr>
        <w:tabs>
          <w:tab w:val="center" w:pos="4252"/>
          <w:tab w:val="right" w:pos="8504"/>
        </w:tabs>
        <w:spacing w:after="120" w:line="240" w:lineRule="auto"/>
        <w:ind w:left="426" w:hanging="426"/>
        <w:jc w:val="both"/>
        <w:rPr>
          <w:rFonts w:ascii="Arial" w:eastAsia="Times New Roman" w:hAnsi="Arial" w:cs="Arial"/>
          <w:lang w:val="es-ES" w:eastAsia="es-ES"/>
        </w:rPr>
      </w:pPr>
      <w:r w:rsidRPr="00BE6913">
        <w:rPr>
          <w:rFonts w:ascii="Arial" w:eastAsia="Times New Roman" w:hAnsi="Arial" w:cs="Arial"/>
          <w:lang w:val="es-ES" w:eastAsia="es-ES"/>
        </w:rPr>
        <w:t>A)</w:t>
      </w:r>
      <w:r w:rsidRPr="00BE6913">
        <w:rPr>
          <w:rFonts w:ascii="Arial" w:eastAsia="Times New Roman" w:hAnsi="Arial" w:cs="Arial"/>
          <w:lang w:val="es-ES" w:eastAsia="es-ES"/>
        </w:rPr>
        <w:tab/>
        <w:t>Clínicos: sin datos de uremia, control óptimo de la presión arterial, sin datos de retención hídrica y con peso seco en forma individual.</w:t>
      </w:r>
    </w:p>
    <w:p w:rsidR="00146C44" w:rsidRPr="00BE6913" w:rsidRDefault="00146C44" w:rsidP="00146C44">
      <w:pPr>
        <w:tabs>
          <w:tab w:val="center" w:pos="4252"/>
          <w:tab w:val="right" w:pos="8504"/>
        </w:tabs>
        <w:spacing w:after="120" w:line="240" w:lineRule="auto"/>
        <w:ind w:left="426" w:hanging="426"/>
        <w:jc w:val="both"/>
        <w:rPr>
          <w:rFonts w:ascii="Arial" w:eastAsia="Times New Roman" w:hAnsi="Arial" w:cs="Arial"/>
          <w:lang w:val="es-ES" w:eastAsia="es-ES"/>
        </w:rPr>
      </w:pPr>
      <w:r w:rsidRPr="00BE6913">
        <w:rPr>
          <w:rFonts w:ascii="Arial" w:eastAsia="Times New Roman" w:hAnsi="Arial" w:cs="Arial"/>
          <w:lang w:val="es-ES" w:eastAsia="es-ES"/>
        </w:rPr>
        <w:t>B)</w:t>
      </w:r>
      <w:r w:rsidRPr="00BE6913">
        <w:rPr>
          <w:rFonts w:ascii="Arial" w:eastAsia="Times New Roman" w:hAnsi="Arial" w:cs="Arial"/>
          <w:lang w:val="es-ES" w:eastAsia="es-ES"/>
        </w:rPr>
        <w:tab/>
        <w:t xml:space="preserve">Bioquímicos: </w:t>
      </w:r>
    </w:p>
    <w:p w:rsidR="00146C44" w:rsidRPr="00BE6913" w:rsidRDefault="00146C44" w:rsidP="0020065E">
      <w:pPr>
        <w:numPr>
          <w:ilvl w:val="2"/>
          <w:numId w:val="22"/>
        </w:numPr>
        <w:tabs>
          <w:tab w:val="center" w:pos="4252"/>
          <w:tab w:val="right" w:pos="8504"/>
        </w:tabs>
        <w:spacing w:after="0" w:line="240" w:lineRule="auto"/>
        <w:ind w:left="709" w:right="-702"/>
        <w:contextualSpacing/>
        <w:jc w:val="both"/>
        <w:rPr>
          <w:rFonts w:ascii="Arial" w:eastAsia="Times New Roman" w:hAnsi="Arial" w:cs="Arial"/>
          <w:lang w:val="es-ES" w:eastAsia="es-ES"/>
        </w:rPr>
      </w:pPr>
      <w:r w:rsidRPr="00BE6913">
        <w:rPr>
          <w:rFonts w:ascii="Arial" w:eastAsia="Times New Roman" w:hAnsi="Arial" w:cs="Arial"/>
          <w:lang w:val="es-ES" w:eastAsia="es-ES"/>
        </w:rPr>
        <w:t xml:space="preserve">Kt/v monocompartamental igual o mayor de 1.2 </w:t>
      </w:r>
    </w:p>
    <w:p w:rsidR="00146C44" w:rsidRPr="00BE6913" w:rsidRDefault="00146C44" w:rsidP="0020065E">
      <w:pPr>
        <w:numPr>
          <w:ilvl w:val="2"/>
          <w:numId w:val="22"/>
        </w:numPr>
        <w:tabs>
          <w:tab w:val="center" w:pos="4252"/>
          <w:tab w:val="right" w:pos="8504"/>
        </w:tabs>
        <w:spacing w:after="0" w:line="240" w:lineRule="auto"/>
        <w:ind w:left="709" w:right="-702"/>
        <w:contextualSpacing/>
        <w:jc w:val="both"/>
        <w:rPr>
          <w:rFonts w:ascii="Arial" w:eastAsia="Times New Roman" w:hAnsi="Arial" w:cs="Arial"/>
          <w:lang w:val="es-ES" w:eastAsia="es-ES"/>
        </w:rPr>
      </w:pPr>
      <w:r w:rsidRPr="00BE6913">
        <w:rPr>
          <w:rFonts w:ascii="Arial" w:eastAsia="Times New Roman" w:hAnsi="Arial" w:cs="Arial"/>
          <w:lang w:val="es-ES" w:eastAsia="es-ES"/>
        </w:rPr>
        <w:t>URR igual o superior al 65%</w:t>
      </w:r>
    </w:p>
    <w:p w:rsidR="00146C44" w:rsidRPr="00BE6913" w:rsidRDefault="00146C44" w:rsidP="00146C44">
      <w:pPr>
        <w:tabs>
          <w:tab w:val="left" w:pos="-284"/>
          <w:tab w:val="left" w:pos="180"/>
          <w:tab w:val="left" w:pos="9498"/>
        </w:tabs>
        <w:suppressAutoHyphens/>
        <w:spacing w:after="0" w:line="240" w:lineRule="auto"/>
        <w:ind w:right="100"/>
        <w:jc w:val="both"/>
        <w:rPr>
          <w:rFonts w:ascii="Arial" w:eastAsia="Times New Roman" w:hAnsi="Arial" w:cs="Arial"/>
          <w:b/>
          <w:bCs/>
          <w:kern w:val="1"/>
          <w:sz w:val="32"/>
          <w:lang w:eastAsia="ar-SA"/>
        </w:rPr>
      </w:pPr>
    </w:p>
    <w:p w:rsidR="00146C44" w:rsidRPr="00BE6913" w:rsidRDefault="00146C44" w:rsidP="00146C44">
      <w:pPr>
        <w:tabs>
          <w:tab w:val="left" w:pos="-284"/>
          <w:tab w:val="left" w:pos="180"/>
          <w:tab w:val="left" w:pos="9498"/>
        </w:tabs>
        <w:suppressAutoHyphens/>
        <w:spacing w:after="0" w:line="240" w:lineRule="auto"/>
        <w:ind w:right="100"/>
        <w:jc w:val="both"/>
        <w:rPr>
          <w:rFonts w:ascii="Arial" w:eastAsia="Times New Roman" w:hAnsi="Arial" w:cs="Arial"/>
          <w:b/>
          <w:bCs/>
          <w:kern w:val="1"/>
          <w:sz w:val="28"/>
          <w:szCs w:val="28"/>
          <w:lang w:eastAsia="ar-SA"/>
        </w:rPr>
      </w:pPr>
      <w:r w:rsidRPr="00BE6913">
        <w:rPr>
          <w:rFonts w:ascii="Arial" w:eastAsia="Times New Roman" w:hAnsi="Arial" w:cs="Arial"/>
          <w:b/>
          <w:bCs/>
          <w:kern w:val="1"/>
          <w:sz w:val="28"/>
          <w:szCs w:val="28"/>
          <w:lang w:eastAsia="ar-SA"/>
        </w:rPr>
        <w:t>2.1.6 Constancias con las que deberá contar el prestador del servicio</w:t>
      </w:r>
    </w:p>
    <w:p w:rsidR="00146C44" w:rsidRPr="00BE6913" w:rsidRDefault="00146C44" w:rsidP="00146C44">
      <w:pPr>
        <w:tabs>
          <w:tab w:val="left" w:pos="-284"/>
          <w:tab w:val="left" w:pos="180"/>
          <w:tab w:val="left" w:pos="9498"/>
        </w:tabs>
        <w:suppressAutoHyphens/>
        <w:spacing w:after="0" w:line="240" w:lineRule="auto"/>
        <w:ind w:right="100"/>
        <w:jc w:val="both"/>
        <w:rPr>
          <w:rFonts w:ascii="Arial" w:eastAsia="Times New Roman" w:hAnsi="Arial" w:cs="Arial"/>
          <w:b/>
          <w:bCs/>
          <w:lang w:eastAsia="ar-SA"/>
        </w:rPr>
      </w:pPr>
    </w:p>
    <w:p w:rsidR="00146C44" w:rsidRPr="00BE6913" w:rsidRDefault="00146C44" w:rsidP="0020065E">
      <w:pPr>
        <w:numPr>
          <w:ilvl w:val="0"/>
          <w:numId w:val="23"/>
        </w:numPr>
        <w:autoSpaceDE w:val="0"/>
        <w:autoSpaceDN w:val="0"/>
        <w:spacing w:after="0" w:line="240" w:lineRule="auto"/>
        <w:ind w:left="357" w:hanging="357"/>
        <w:jc w:val="both"/>
        <w:rPr>
          <w:rFonts w:ascii="Arial" w:eastAsia="Times New Roman" w:hAnsi="Arial" w:cs="Arial"/>
          <w:lang w:val="es-ES" w:eastAsia="es-ES"/>
        </w:rPr>
      </w:pPr>
      <w:r w:rsidRPr="00BE6913">
        <w:rPr>
          <w:rFonts w:ascii="Arial" w:eastAsia="Times New Roman" w:hAnsi="Arial" w:cs="Arial"/>
          <w:lang w:val="es-ES" w:eastAsia="es-ES"/>
        </w:rPr>
        <w:t>Registros Sanitarios de los equipos y de los bienes de consumo requeridos para la prestación del servicio, a excepción de aquellos que no requieran Registro Sanitario de acuerdo con la COFEPRIS (Comisión Federal para la Protección contra Riesgos Sanitarios).</w:t>
      </w:r>
    </w:p>
    <w:p w:rsidR="00146C44" w:rsidRPr="00BE6913" w:rsidRDefault="00146C44" w:rsidP="0020065E">
      <w:pPr>
        <w:numPr>
          <w:ilvl w:val="0"/>
          <w:numId w:val="23"/>
        </w:numPr>
        <w:autoSpaceDE w:val="0"/>
        <w:autoSpaceDN w:val="0"/>
        <w:spacing w:after="120" w:line="240" w:lineRule="auto"/>
        <w:ind w:left="357" w:hanging="357"/>
        <w:jc w:val="both"/>
        <w:rPr>
          <w:rFonts w:ascii="Arial" w:eastAsia="Times New Roman" w:hAnsi="Arial" w:cs="Arial"/>
          <w:lang w:val="es-ES" w:eastAsia="es-ES"/>
        </w:rPr>
      </w:pPr>
      <w:r w:rsidRPr="00BE6913">
        <w:rPr>
          <w:rFonts w:ascii="Arial" w:eastAsia="Times New Roman" w:hAnsi="Arial" w:cs="Arial"/>
          <w:lang w:val="es-ES" w:eastAsia="es-ES"/>
        </w:rPr>
        <w:t>Licencia sanitaria y/o Aviso de Funcionamiento y de Responsable Sanitario ante la COFEPRIS actualizado de la unidad de hemodiálisis subrogada de hemodiálisis.</w:t>
      </w:r>
    </w:p>
    <w:p w:rsidR="003159F4" w:rsidRPr="00BE6913" w:rsidRDefault="003159F4" w:rsidP="00A80CCB">
      <w:pPr>
        <w:numPr>
          <w:ilvl w:val="0"/>
          <w:numId w:val="23"/>
        </w:numPr>
        <w:tabs>
          <w:tab w:val="clear" w:pos="644"/>
        </w:tabs>
        <w:autoSpaceDE w:val="0"/>
        <w:autoSpaceDN w:val="0"/>
        <w:spacing w:after="120" w:line="240" w:lineRule="auto"/>
        <w:ind w:left="426"/>
        <w:jc w:val="both"/>
        <w:rPr>
          <w:rFonts w:ascii="Arial" w:eastAsia="Calibri" w:hAnsi="Arial" w:cs="Arial"/>
        </w:rPr>
      </w:pPr>
      <w:r w:rsidRPr="00BE6913">
        <w:rPr>
          <w:rFonts w:ascii="Arial" w:eastAsia="Calibri" w:hAnsi="Arial" w:cs="Arial"/>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rsidR="00146C44" w:rsidRPr="00BE6913" w:rsidRDefault="00146C44" w:rsidP="0020065E">
      <w:pPr>
        <w:numPr>
          <w:ilvl w:val="0"/>
          <w:numId w:val="23"/>
        </w:numPr>
        <w:autoSpaceDE w:val="0"/>
        <w:autoSpaceDN w:val="0"/>
        <w:spacing w:after="120" w:line="240" w:lineRule="auto"/>
        <w:ind w:left="357" w:hanging="357"/>
        <w:jc w:val="both"/>
        <w:rPr>
          <w:rFonts w:ascii="Arial" w:eastAsia="Times New Roman" w:hAnsi="Arial" w:cs="Arial"/>
          <w:lang w:val="es-ES" w:eastAsia="es-ES"/>
        </w:rPr>
      </w:pPr>
      <w:r w:rsidRPr="00BE6913">
        <w:rPr>
          <w:rFonts w:ascii="Arial" w:eastAsia="Times New Roman" w:hAnsi="Arial" w:cs="Arial"/>
          <w:lang w:val="es-ES" w:eastAsia="es-ES"/>
        </w:rPr>
        <w:t>Documento emitido por el Secretario del Consejo de Salubridad General, en el cual se señala que el establecimiento privado de atención médica hospitalaria con el que se ofrece el servicio al Instituto, cuenta con certificación vigente o se encuentra en proceso de certificación, en atención al Acuerdo publicado en el Diario Oficial de la Federación el 29 de diciembre de 2011.</w:t>
      </w:r>
    </w:p>
    <w:p w:rsidR="00146C44" w:rsidRPr="00BE6913" w:rsidRDefault="00146C44" w:rsidP="00146C44">
      <w:pPr>
        <w:autoSpaceDE w:val="0"/>
        <w:autoSpaceDN w:val="0"/>
        <w:spacing w:after="120" w:line="240" w:lineRule="auto"/>
        <w:ind w:left="357"/>
        <w:jc w:val="both"/>
        <w:rPr>
          <w:rFonts w:ascii="Arial" w:eastAsia="Times New Roman" w:hAnsi="Arial" w:cs="Arial"/>
          <w:lang w:val="es-ES" w:eastAsia="es-ES"/>
        </w:rPr>
      </w:pPr>
      <w:r w:rsidRPr="00BE6913">
        <w:rPr>
          <w:rFonts w:ascii="Arial" w:eastAsia="Times New Roman" w:hAnsi="Arial" w:cs="Arial"/>
          <w:lang w:val="es-ES" w:eastAsia="es-ES"/>
        </w:rPr>
        <w:t>Durante la vigencia del contrato,  el Administrador del Contrato verificará en la página de internet del Consejo de Salubridad General (</w:t>
      </w:r>
      <w:hyperlink r:id="rId9" w:history="1">
        <w:r w:rsidRPr="00BE6913">
          <w:rPr>
            <w:rFonts w:ascii="Arial" w:eastAsia="Times New Roman" w:hAnsi="Arial" w:cs="Arial"/>
            <w:u w:val="single"/>
            <w:lang w:val="es-ES" w:eastAsia="es-ES"/>
          </w:rPr>
          <w:t>http://www.csg.gob.mx/</w:t>
        </w:r>
      </w:hyperlink>
      <w:r w:rsidRPr="00BE6913">
        <w:rPr>
          <w:rFonts w:ascii="Arial" w:eastAsia="Times New Roman" w:hAnsi="Arial" w:cs="Arial"/>
          <w:lang w:val="es-ES" w:eastAsia="es-ES"/>
        </w:rPr>
        <w:t xml:space="preserve">), que las clínicas en donde se presten los servicios se encuentre vigente la Certificación de Establecimientos de Atención Médica de Hemodiálisis. </w:t>
      </w:r>
    </w:p>
    <w:p w:rsidR="00146C44" w:rsidRPr="00BE6913" w:rsidRDefault="00146C44" w:rsidP="0020065E">
      <w:pPr>
        <w:numPr>
          <w:ilvl w:val="0"/>
          <w:numId w:val="23"/>
        </w:numPr>
        <w:autoSpaceDE w:val="0"/>
        <w:autoSpaceDN w:val="0"/>
        <w:spacing w:after="120" w:line="240" w:lineRule="auto"/>
        <w:ind w:left="357" w:hanging="357"/>
        <w:jc w:val="both"/>
        <w:rPr>
          <w:rFonts w:ascii="Arial" w:eastAsia="Times New Roman" w:hAnsi="Arial" w:cs="Arial"/>
          <w:lang w:val="es-ES" w:eastAsia="es-ES"/>
        </w:rPr>
      </w:pPr>
      <w:r w:rsidRPr="00BE6913">
        <w:rPr>
          <w:rFonts w:ascii="Arial" w:eastAsia="Times New Roman" w:hAnsi="Arial" w:cs="Arial"/>
          <w:lang w:val="es-ES" w:eastAsia="es-ES"/>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w:t>
      </w:r>
    </w:p>
    <w:p w:rsidR="00146C44" w:rsidRPr="00BE6913" w:rsidRDefault="00146C44" w:rsidP="00146C44">
      <w:pPr>
        <w:tabs>
          <w:tab w:val="left" w:pos="-284"/>
          <w:tab w:val="left" w:pos="180"/>
          <w:tab w:val="left" w:pos="9498"/>
        </w:tabs>
        <w:suppressAutoHyphens/>
        <w:spacing w:after="0" w:line="240" w:lineRule="auto"/>
        <w:ind w:right="100"/>
        <w:jc w:val="both"/>
        <w:rPr>
          <w:rFonts w:ascii="Arial" w:eastAsia="Times New Roman" w:hAnsi="Arial" w:cs="Arial"/>
          <w:b/>
          <w:bCs/>
          <w:lang w:eastAsia="ar-SA"/>
        </w:rPr>
      </w:pPr>
    </w:p>
    <w:p w:rsidR="00146C44" w:rsidRPr="00BE6913" w:rsidRDefault="00146C44" w:rsidP="00146C44">
      <w:pPr>
        <w:tabs>
          <w:tab w:val="left" w:pos="-284"/>
          <w:tab w:val="left" w:pos="180"/>
          <w:tab w:val="left" w:pos="9498"/>
        </w:tabs>
        <w:suppressAutoHyphens/>
        <w:spacing w:after="0" w:line="240" w:lineRule="auto"/>
        <w:ind w:right="100"/>
        <w:jc w:val="both"/>
        <w:rPr>
          <w:rFonts w:ascii="Arial" w:eastAsia="Times New Roman" w:hAnsi="Arial" w:cs="Arial"/>
          <w:b/>
          <w:bCs/>
          <w:kern w:val="1"/>
          <w:sz w:val="28"/>
          <w:szCs w:val="28"/>
          <w:lang w:eastAsia="ar-SA"/>
        </w:rPr>
      </w:pPr>
      <w:r w:rsidRPr="00BE6913">
        <w:rPr>
          <w:rFonts w:ascii="Arial" w:eastAsia="Times New Roman" w:hAnsi="Arial" w:cs="Arial"/>
          <w:b/>
          <w:bCs/>
          <w:kern w:val="1"/>
          <w:sz w:val="28"/>
          <w:szCs w:val="28"/>
          <w:lang w:eastAsia="ar-SA"/>
        </w:rPr>
        <w:t>2.1.7.-Criterios especiales a seguir por las unidades subrogadas:</w:t>
      </w:r>
    </w:p>
    <w:p w:rsidR="00146C44" w:rsidRPr="00BE6913" w:rsidRDefault="00146C44" w:rsidP="00146C44">
      <w:pPr>
        <w:tabs>
          <w:tab w:val="left" w:pos="-284"/>
          <w:tab w:val="left" w:pos="180"/>
          <w:tab w:val="left" w:pos="9498"/>
        </w:tabs>
        <w:suppressAutoHyphens/>
        <w:spacing w:after="0" w:line="240" w:lineRule="auto"/>
        <w:ind w:right="100"/>
        <w:jc w:val="both"/>
        <w:rPr>
          <w:rFonts w:ascii="Arial" w:eastAsia="Times New Roman" w:hAnsi="Arial" w:cs="Arial"/>
          <w:b/>
          <w:bCs/>
          <w:kern w:val="1"/>
          <w:lang w:eastAsia="ar-SA"/>
        </w:rPr>
      </w:pP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lang w:eastAsia="ar-SA"/>
        </w:rPr>
        <w:t xml:space="preserve">En caso necesario de transfusión de componentes sanguíneos, que provoque descompensación aguda, el paciente deberá ser trasladado a la unidad hospitalaria de adscripción correspondiente sin costo adicional. </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lang w:eastAsia="ar-SA"/>
        </w:rPr>
        <w:t>Considerar como pacientes de alto riesgo a aquellos que se encuentran seropositivos con hepatitis B o C y VIH, y a los que en condiciones de urgencia, no se haya podido determinar su panel viral.</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lang w:eastAsia="ar-SA"/>
        </w:rPr>
        <w:t>Los pacientes que se encuentren con hepatitis B o C y VIH con prueba confirmatoria positivos, deben dializarse en riñón artificial exclusivo para este tipo de pacientes y en área aislada, siguiéndose las técnicas internacionales establecidas.</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bCs/>
          <w:lang w:eastAsia="ar-SA"/>
        </w:rPr>
        <w:t xml:space="preserve">Los pacientes con hepatitis B y C y VIH deben dializarse </w:t>
      </w:r>
      <w:r w:rsidRPr="00BE6913">
        <w:rPr>
          <w:rFonts w:ascii="Arial" w:eastAsia="Times New Roman" w:hAnsi="Arial" w:cs="Arial"/>
          <w:lang w:eastAsia="ar-SA"/>
        </w:rPr>
        <w:t xml:space="preserve">utilizando en ellos material y equipo exclusivo. En estos pacientes no debe reutilizarse el dializador. Se deberá seguir el procedimiento de técnica de aislamiento aplicando la </w:t>
      </w:r>
      <w:r w:rsidRPr="00BE6913">
        <w:rPr>
          <w:rFonts w:ascii="Arial" w:eastAsia="Times New Roman" w:hAnsi="Arial" w:cs="Arial"/>
          <w:b/>
          <w:lang w:eastAsia="ar-SA"/>
        </w:rPr>
        <w:t>NOM 010-SSA2-2010</w:t>
      </w:r>
      <w:r w:rsidRPr="00BE6913">
        <w:rPr>
          <w:rFonts w:ascii="Arial" w:eastAsia="Times New Roman" w:hAnsi="Arial" w:cs="Arial"/>
          <w:lang w:eastAsia="ar-SA"/>
        </w:rPr>
        <w:t xml:space="preserve"> “</w:t>
      </w:r>
      <w:r w:rsidRPr="00BE6913">
        <w:rPr>
          <w:rFonts w:ascii="Arial" w:eastAsia="Times New Roman" w:hAnsi="Arial" w:cs="Arial"/>
          <w:b/>
          <w:lang w:eastAsia="ar-SA"/>
        </w:rPr>
        <w:t>Para la prevención y el control de la infección por virus de la inmunodeficiencia humana</w:t>
      </w:r>
      <w:r w:rsidRPr="00BE6913">
        <w:rPr>
          <w:rFonts w:ascii="Arial" w:eastAsia="Times New Roman" w:hAnsi="Arial" w:cs="Arial"/>
          <w:lang w:eastAsia="ar-SA"/>
        </w:rPr>
        <w:t>”.</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lang w:eastAsia="ar-SA"/>
        </w:rPr>
        <w:t>El material desechable utilizado en los procedimientos de hemodiálisis, deberá ser exclusivo para cada paciente.</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Calibri" w:hAnsi="Arial" w:cs="Arial"/>
          <w:lang w:eastAsia="ar-SA"/>
        </w:rPr>
        <w:t>El licitante deberá presentar e</w:t>
      </w:r>
      <w:r w:rsidRPr="00BE6913">
        <w:rPr>
          <w:rFonts w:ascii="Arial" w:eastAsia="Times New Roman" w:hAnsi="Arial" w:cs="Arial"/>
          <w:lang w:eastAsia="ar-SA"/>
        </w:rPr>
        <w:t>scrito libre donde señale que cumple con las disposiciones de la Norma Oficial Mexicana NOM-087-SEMARNAT-SSA1-2002, Protección ambiental-Salud ambiental-Residuos peligrosos biológico-infecciosos-Clasificación y especificaciones de manejo</w:t>
      </w:r>
      <w:r w:rsidRPr="00BE6913">
        <w:rPr>
          <w:rFonts w:ascii="Arial" w:eastAsia="Calibri" w:hAnsi="Arial" w:cs="Arial"/>
          <w:lang w:eastAsia="ar-SA"/>
        </w:rPr>
        <w:t>.</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lang w:eastAsia="ar-SA"/>
        </w:rPr>
        <w:t>Aseo exhaustivo de las áreas al menos una vez por semana, utilizando detergente en todas las superficies como pisos, paredes, puertas y ventanas y/o de acuerdo a cultivos bacteriológicos realizados en el área.</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Calibri" w:hAnsi="Arial" w:cs="Arial"/>
          <w:lang w:eastAsia="ar-SA"/>
        </w:rPr>
      </w:pPr>
      <w:r w:rsidRPr="00BE6913">
        <w:rPr>
          <w:rFonts w:ascii="Arial" w:eastAsia="Calibri" w:hAnsi="Arial" w:cs="Arial"/>
          <w:lang w:eastAsia="ar-SA"/>
        </w:rPr>
        <w:t>Fumigar todas las áreas de la unidad  al menos una vez al mes, con plaguicidas o pesticidas y en su caso aplicar soluciones bactericidas.</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lang w:eastAsia="ar-SA"/>
        </w:rPr>
        <w:t>Asear y desinfectar  la máquina de hemodiálisis después de cada procedimiento, de igual forma el demás mobiliario que haya sido utilizado, deberá ser aseado y sanitizado al término de cada día de uso.</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lang w:eastAsia="ar-SA"/>
        </w:rPr>
        <w:t xml:space="preserve">En la detección de casos nuevos de Hepatitis B, C y VIH, por la unidad de hemodiálisis subrogada, ésta deberá dar aviso al director y médico tratante del hospital de referencia, a través de nota médica de la presencia de esta patología. </w:t>
      </w:r>
    </w:p>
    <w:p w:rsidR="00146C44" w:rsidRPr="00BE6913" w:rsidRDefault="00146C44" w:rsidP="0020065E">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lang w:eastAsia="ar-SA"/>
        </w:rPr>
      </w:pPr>
      <w:r w:rsidRPr="00BE6913">
        <w:rPr>
          <w:rFonts w:ascii="Arial" w:eastAsia="Times New Roman" w:hAnsi="Arial" w:cs="Arial"/>
          <w:lang w:eastAsia="ar-SA"/>
        </w:rPr>
        <w:t xml:space="preserve">Envío de nota médica mensual a la unidad médica del Instituto de adscripción conforme a la </w:t>
      </w:r>
      <w:r w:rsidRPr="00BE6913">
        <w:rPr>
          <w:rFonts w:ascii="Arial" w:eastAsia="Times New Roman" w:hAnsi="Arial" w:cs="Arial"/>
          <w:b/>
          <w:lang w:eastAsia="ar-SA"/>
        </w:rPr>
        <w:t>NOM-004-SSA3-2012,</w:t>
      </w:r>
      <w:r w:rsidRPr="00BE6913">
        <w:rPr>
          <w:rFonts w:ascii="Times New Roman" w:eastAsia="Times New Roman" w:hAnsi="Times New Roman" w:cs="Times New Roman"/>
          <w:lang w:val="es-ES" w:eastAsia="es-ES"/>
        </w:rPr>
        <w:t xml:space="preserve"> </w:t>
      </w:r>
      <w:r w:rsidRPr="00BE6913">
        <w:rPr>
          <w:rFonts w:ascii="Arial" w:eastAsia="Times New Roman" w:hAnsi="Arial" w:cs="Arial"/>
          <w:b/>
          <w:lang w:eastAsia="ar-SA"/>
        </w:rPr>
        <w:t xml:space="preserve">“Del expediente clínico” </w:t>
      </w:r>
      <w:r w:rsidRPr="00BE6913">
        <w:rPr>
          <w:rFonts w:ascii="Arial" w:eastAsia="Times New Roman" w:hAnsi="Arial" w:cs="Arial"/>
          <w:lang w:eastAsia="ar-SA"/>
        </w:rPr>
        <w:t>anotando los resultados de los exámenes de laboratorio con la periodicidad referida en el numeral 2.1.4 del presente documento.</w:t>
      </w:r>
    </w:p>
    <w:p w:rsidR="00146C44" w:rsidRPr="00BE6913" w:rsidRDefault="00146C44" w:rsidP="00146C44">
      <w:pPr>
        <w:tabs>
          <w:tab w:val="left" w:pos="-284"/>
          <w:tab w:val="left" w:pos="360"/>
          <w:tab w:val="left" w:pos="9498"/>
        </w:tabs>
        <w:spacing w:after="0" w:line="240" w:lineRule="auto"/>
        <w:ind w:right="100"/>
        <w:jc w:val="both"/>
        <w:rPr>
          <w:rFonts w:ascii="Arial" w:eastAsia="Calibri" w:hAnsi="Arial" w:cs="Arial"/>
        </w:rPr>
      </w:pPr>
    </w:p>
    <w:p w:rsidR="00146C44" w:rsidRPr="00BE6913" w:rsidRDefault="00146C44" w:rsidP="00146C44">
      <w:pPr>
        <w:tabs>
          <w:tab w:val="left" w:pos="-284"/>
          <w:tab w:val="left" w:pos="180"/>
          <w:tab w:val="left" w:pos="9498"/>
        </w:tabs>
        <w:suppressAutoHyphens/>
        <w:spacing w:after="0" w:line="240" w:lineRule="auto"/>
        <w:ind w:right="100"/>
        <w:jc w:val="both"/>
        <w:rPr>
          <w:rFonts w:ascii="Arial" w:eastAsia="Times New Roman" w:hAnsi="Arial" w:cs="Arial"/>
          <w:b/>
          <w:bCs/>
          <w:kern w:val="1"/>
          <w:sz w:val="28"/>
          <w:szCs w:val="28"/>
          <w:lang w:eastAsia="ar-SA"/>
        </w:rPr>
      </w:pPr>
      <w:r w:rsidRPr="00BE6913">
        <w:rPr>
          <w:rFonts w:ascii="Arial" w:eastAsia="Times New Roman" w:hAnsi="Arial" w:cs="Arial"/>
          <w:b/>
          <w:bCs/>
          <w:kern w:val="1"/>
          <w:sz w:val="28"/>
          <w:szCs w:val="28"/>
          <w:lang w:eastAsia="ar-SA"/>
        </w:rPr>
        <w:t>2.1.8.- Responsabilidades del Instituto:</w:t>
      </w:r>
    </w:p>
    <w:p w:rsidR="00146C44" w:rsidRPr="00BE6913" w:rsidRDefault="00146C44" w:rsidP="00146C44">
      <w:pPr>
        <w:suppressAutoHyphens/>
        <w:spacing w:after="0" w:line="240" w:lineRule="auto"/>
        <w:ind w:right="102" w:firstLine="708"/>
        <w:jc w:val="both"/>
        <w:rPr>
          <w:rFonts w:ascii="Arial" w:eastAsia="Times New Roman" w:hAnsi="Arial" w:cs="Arial"/>
          <w:b/>
          <w:lang w:val="es-ES" w:eastAsia="ar-SA"/>
        </w:rPr>
      </w:pPr>
    </w:p>
    <w:p w:rsidR="00146C44" w:rsidRPr="00BE6913" w:rsidRDefault="00146C44" w:rsidP="0020065E">
      <w:pPr>
        <w:numPr>
          <w:ilvl w:val="0"/>
          <w:numId w:val="25"/>
        </w:numPr>
        <w:suppressAutoHyphens/>
        <w:spacing w:before="60" w:after="0" w:line="240" w:lineRule="auto"/>
        <w:ind w:left="425" w:right="51" w:hanging="357"/>
        <w:jc w:val="both"/>
        <w:rPr>
          <w:rFonts w:ascii="Arial" w:eastAsia="Times New Roman" w:hAnsi="Arial" w:cs="Arial"/>
          <w:bCs/>
          <w:lang w:eastAsia="ar-SA"/>
        </w:rPr>
      </w:pPr>
      <w:r w:rsidRPr="00BE6913">
        <w:rPr>
          <w:rFonts w:ascii="Arial" w:eastAsia="Times New Roman" w:hAnsi="Arial" w:cs="Arial"/>
          <w:bCs/>
          <w:lang w:eastAsia="ar-SA"/>
        </w:rPr>
        <w:t>El Instituto a través del servicio (Medicina Interna o Nefrología), enviará al paciente con solicitud de subrogación (</w:t>
      </w:r>
      <w:r w:rsidRPr="00BE6913">
        <w:rPr>
          <w:rFonts w:ascii="Arial" w:eastAsia="Times New Roman" w:hAnsi="Arial" w:cs="Arial"/>
          <w:b/>
          <w:bCs/>
          <w:lang w:eastAsia="ar-SA"/>
        </w:rPr>
        <w:t>4-30-2/03</w:t>
      </w:r>
      <w:r w:rsidRPr="00BE6913">
        <w:rPr>
          <w:rFonts w:ascii="Arial" w:eastAsia="Times New Roman" w:hAnsi="Arial" w:cs="Arial"/>
          <w:bCs/>
          <w:lang w:eastAsia="ar-SA"/>
        </w:rPr>
        <w:t xml:space="preserve">)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y creatinina, ácido úrico, sodio, potasio, calcio, fósforo TGO, TGP, proteínas totales, albúmina panel de hepatitis B y C, VIH y  placa de tórax. </w:t>
      </w:r>
    </w:p>
    <w:p w:rsidR="00146C44" w:rsidRPr="00BE6913" w:rsidRDefault="00146C44" w:rsidP="0020065E">
      <w:pPr>
        <w:numPr>
          <w:ilvl w:val="0"/>
          <w:numId w:val="25"/>
        </w:numPr>
        <w:suppressAutoHyphens/>
        <w:spacing w:before="60" w:after="0" w:line="240" w:lineRule="auto"/>
        <w:ind w:left="425" w:right="51" w:hanging="357"/>
        <w:jc w:val="both"/>
        <w:rPr>
          <w:rFonts w:ascii="Arial" w:eastAsia="Times New Roman" w:hAnsi="Arial" w:cs="Arial"/>
          <w:bCs/>
          <w:lang w:eastAsia="ar-SA"/>
        </w:rPr>
      </w:pPr>
      <w:r w:rsidRPr="00BE6913">
        <w:rPr>
          <w:rFonts w:ascii="Arial" w:eastAsia="Times New Roman" w:hAnsi="Arial" w:cs="Arial"/>
          <w:bCs/>
          <w:lang w:eastAsia="ar-SA"/>
        </w:rPr>
        <w:t>El Instituto será responsable de extender las recetas de medicamentos, incapacidades, solicitudes de interconsulta, de laboratorio y gabinete en caso necesario para cada paciente incluido en el servicio de hemodiálisis subrogada materia de la presente Convocatoria.</w:t>
      </w:r>
    </w:p>
    <w:p w:rsidR="00146C44" w:rsidRPr="00BE6913" w:rsidRDefault="00146C44" w:rsidP="0020065E">
      <w:pPr>
        <w:numPr>
          <w:ilvl w:val="0"/>
          <w:numId w:val="25"/>
        </w:numPr>
        <w:suppressAutoHyphens/>
        <w:spacing w:before="60" w:after="0" w:line="240" w:lineRule="auto"/>
        <w:ind w:left="425" w:right="51" w:hanging="357"/>
        <w:jc w:val="both"/>
        <w:rPr>
          <w:rFonts w:ascii="Arial" w:eastAsia="Times New Roman" w:hAnsi="Arial" w:cs="Arial"/>
          <w:bCs/>
          <w:lang w:eastAsia="ar-SA"/>
        </w:rPr>
      </w:pPr>
      <w:r w:rsidRPr="00BE6913">
        <w:rPr>
          <w:rFonts w:ascii="Arial" w:eastAsia="Times New Roman" w:hAnsi="Arial" w:cs="Arial"/>
          <w:bCs/>
          <w:lang w:eastAsia="ar-SA"/>
        </w:rPr>
        <w:t xml:space="preserve">El Instituto, ratificará la continuidad del servicio de cada paciente, a través de la verificación de la vigencia de derechos actualizada. </w:t>
      </w:r>
    </w:p>
    <w:p w:rsidR="00146C44" w:rsidRPr="00BE6913" w:rsidRDefault="00146C44" w:rsidP="0020065E">
      <w:pPr>
        <w:numPr>
          <w:ilvl w:val="0"/>
          <w:numId w:val="25"/>
        </w:numPr>
        <w:suppressAutoHyphens/>
        <w:spacing w:before="60" w:after="0" w:line="240" w:lineRule="auto"/>
        <w:ind w:left="425" w:right="51" w:hanging="357"/>
        <w:jc w:val="both"/>
        <w:rPr>
          <w:rFonts w:ascii="Arial" w:eastAsia="Times New Roman" w:hAnsi="Arial" w:cs="Arial"/>
          <w:bCs/>
          <w:lang w:eastAsia="ar-SA"/>
        </w:rPr>
      </w:pPr>
      <w:r w:rsidRPr="00BE6913">
        <w:rPr>
          <w:rFonts w:ascii="Arial" w:eastAsia="Times New Roman" w:hAnsi="Arial" w:cs="Arial"/>
          <w:bCs/>
          <w:lang w:eastAsia="ar-SA"/>
        </w:rPr>
        <w:t xml:space="preserve">El Instituto dará continuidad a la atención de complicaciones propias de la hemodiálisis de cada paciente, que haya requerido traslado de la unidad de hemodiálisis  subrogada a  la unidad hospitalaria del Instituto. </w:t>
      </w:r>
    </w:p>
    <w:p w:rsidR="00146C44" w:rsidRPr="00BE6913" w:rsidRDefault="00146C44" w:rsidP="0020065E">
      <w:pPr>
        <w:numPr>
          <w:ilvl w:val="0"/>
          <w:numId w:val="25"/>
        </w:numPr>
        <w:suppressAutoHyphens/>
        <w:spacing w:before="60" w:after="0" w:line="240" w:lineRule="auto"/>
        <w:ind w:left="425" w:right="51" w:hanging="357"/>
        <w:jc w:val="both"/>
        <w:rPr>
          <w:rFonts w:ascii="Arial" w:eastAsia="Times New Roman" w:hAnsi="Arial" w:cs="Arial"/>
          <w:bCs/>
          <w:lang w:val="es-ES_tradnl" w:eastAsia="ar-SA"/>
        </w:rPr>
      </w:pPr>
      <w:r w:rsidRPr="00BE6913">
        <w:rPr>
          <w:rFonts w:ascii="Arial" w:eastAsia="Times New Roman" w:hAnsi="Arial" w:cs="Arial"/>
          <w:bCs/>
          <w:lang w:val="es-ES_tradnl" w:eastAsia="ar-SA"/>
        </w:rPr>
        <w:t xml:space="preserve">A través de personal autorizado por el Instituto, realizará visitas de supervisión a la unidad de hemodiálisis subrogada, a efecto de verificar la debida prestación del servicio en forma integral, ininterrumpida a lo descrito en el </w:t>
      </w:r>
      <w:r w:rsidRPr="00BE6913">
        <w:rPr>
          <w:rFonts w:ascii="Arial" w:eastAsia="Times New Roman" w:hAnsi="Arial" w:cs="Arial"/>
          <w:b/>
          <w:bCs/>
          <w:lang w:val="es-ES_tradnl" w:eastAsia="ar-SA"/>
        </w:rPr>
        <w:t>Anexo T4 (T-cuatro)</w:t>
      </w:r>
      <w:r w:rsidRPr="00BE6913">
        <w:rPr>
          <w:rFonts w:ascii="Arial" w:eastAsia="Times New Roman" w:hAnsi="Arial" w:cs="Arial"/>
          <w:bCs/>
          <w:lang w:val="es-ES_tradnl" w:eastAsia="ar-SA"/>
        </w:rPr>
        <w:t xml:space="preserve"> </w:t>
      </w:r>
      <w:r w:rsidRPr="00BE6913">
        <w:rPr>
          <w:rFonts w:ascii="Arial" w:eastAsia="Times New Roman" w:hAnsi="Arial" w:cs="Arial"/>
          <w:b/>
          <w:bCs/>
          <w:lang w:val="es-ES_tradnl" w:eastAsia="ar-SA"/>
        </w:rPr>
        <w:t>Cédula de supervisión de las unidades de hemodiálisis subrogada</w:t>
      </w:r>
      <w:r w:rsidRPr="00BE6913">
        <w:rPr>
          <w:rFonts w:ascii="Arial" w:eastAsia="Times New Roman" w:hAnsi="Arial" w:cs="Arial"/>
          <w:bCs/>
          <w:lang w:val="es-ES_tradnl" w:eastAsia="ar-SA"/>
        </w:rPr>
        <w:t>,</w:t>
      </w:r>
      <w:r w:rsidRPr="00BE6913">
        <w:rPr>
          <w:rFonts w:ascii="Arial" w:eastAsia="Times New Roman" w:hAnsi="Arial" w:cs="Arial"/>
          <w:b/>
          <w:bCs/>
          <w:lang w:val="es-ES_tradnl" w:eastAsia="ar-SA"/>
        </w:rPr>
        <w:t xml:space="preserve"> </w:t>
      </w:r>
      <w:r w:rsidRPr="00BE6913">
        <w:rPr>
          <w:rFonts w:ascii="Arial" w:eastAsia="Times New Roman" w:hAnsi="Arial" w:cs="Arial"/>
          <w:bCs/>
          <w:lang w:val="es-ES_tradnl" w:eastAsia="ar-SA"/>
        </w:rPr>
        <w:t>de la presente Convocatoria.</w:t>
      </w:r>
    </w:p>
    <w:p w:rsidR="00146C44" w:rsidRPr="00BE6913" w:rsidRDefault="00146C44" w:rsidP="0020065E">
      <w:pPr>
        <w:numPr>
          <w:ilvl w:val="0"/>
          <w:numId w:val="25"/>
        </w:numPr>
        <w:suppressAutoHyphens/>
        <w:spacing w:before="60" w:after="0" w:line="240" w:lineRule="auto"/>
        <w:ind w:left="425" w:right="51" w:hanging="357"/>
        <w:jc w:val="both"/>
        <w:rPr>
          <w:rFonts w:ascii="Arial" w:eastAsia="Times New Roman" w:hAnsi="Arial" w:cs="Arial"/>
          <w:b/>
          <w:bCs/>
          <w:lang w:eastAsia="ar-SA"/>
        </w:rPr>
      </w:pPr>
      <w:r w:rsidRPr="00BE6913">
        <w:rPr>
          <w:rFonts w:ascii="Arial" w:eastAsia="Times New Roman" w:hAnsi="Arial" w:cs="Arial"/>
          <w:bCs/>
          <w:lang w:eastAsia="ar-SA"/>
        </w:rPr>
        <w:t>Para pacientes seronegativos aplicar vacunación contra hepatitis B con doble dosis al ingresar al programa de hemodiálisis subrogada, en caso de no tenerla y completar su esquema de vacunación.</w:t>
      </w:r>
    </w:p>
    <w:p w:rsidR="00146C44" w:rsidRPr="00BE6913" w:rsidRDefault="00146C44" w:rsidP="0020065E">
      <w:pPr>
        <w:numPr>
          <w:ilvl w:val="0"/>
          <w:numId w:val="25"/>
        </w:numPr>
        <w:suppressAutoHyphens/>
        <w:spacing w:before="60" w:after="0" w:line="240" w:lineRule="auto"/>
        <w:ind w:left="425" w:right="51" w:hanging="357"/>
        <w:jc w:val="both"/>
        <w:rPr>
          <w:rFonts w:ascii="Arial" w:eastAsia="Times New Roman" w:hAnsi="Arial" w:cs="Arial"/>
          <w:b/>
          <w:bCs/>
          <w:lang w:eastAsia="ar-SA"/>
        </w:rPr>
      </w:pPr>
      <w:r w:rsidRPr="00BE6913">
        <w:rPr>
          <w:rFonts w:ascii="Arial" w:eastAsia="Times New Roman" w:hAnsi="Arial" w:cs="Arial"/>
          <w:bCs/>
          <w:lang w:eastAsia="ar-SA"/>
        </w:rPr>
        <w:t>Procedimiento de transfusión en caso necesario y previa valoración médica.</w:t>
      </w:r>
    </w:p>
    <w:p w:rsidR="00146C44" w:rsidRPr="00BE6913" w:rsidRDefault="00146C44" w:rsidP="0020065E">
      <w:pPr>
        <w:numPr>
          <w:ilvl w:val="0"/>
          <w:numId w:val="25"/>
        </w:numPr>
        <w:suppressAutoHyphens/>
        <w:spacing w:before="60" w:after="0" w:line="240" w:lineRule="auto"/>
        <w:ind w:left="425" w:right="51" w:hanging="357"/>
        <w:jc w:val="both"/>
        <w:rPr>
          <w:rFonts w:ascii="Arial" w:eastAsia="Times New Roman" w:hAnsi="Arial" w:cs="Arial"/>
          <w:b/>
          <w:bCs/>
          <w:lang w:eastAsia="ar-SA"/>
        </w:rPr>
      </w:pPr>
      <w:r w:rsidRPr="00BE6913">
        <w:rPr>
          <w:rFonts w:ascii="Arial" w:eastAsia="Times New Roman" w:hAnsi="Arial" w:cs="Arial"/>
          <w:bCs/>
          <w:lang w:eastAsia="ar-SA"/>
        </w:rPr>
        <w:t>En el caso de los accesos vasculares  el Instituto será responsable de enviar al paciente a la unidad de hemodiálisis subrogada con un acceso vascular temporal o definitivo funcional.</w:t>
      </w:r>
    </w:p>
    <w:p w:rsidR="00146C44" w:rsidRPr="00BE6913" w:rsidRDefault="00146C44" w:rsidP="00146C44">
      <w:pPr>
        <w:tabs>
          <w:tab w:val="left" w:pos="1263"/>
          <w:tab w:val="left" w:pos="1560"/>
        </w:tabs>
        <w:suppressAutoHyphens/>
        <w:spacing w:after="0" w:line="240" w:lineRule="auto"/>
        <w:jc w:val="both"/>
        <w:rPr>
          <w:rFonts w:ascii="Arial" w:eastAsia="Times New Roman" w:hAnsi="Arial" w:cs="Arial"/>
          <w:bCs/>
          <w:lang w:eastAsia="ar-SA"/>
        </w:rPr>
      </w:pPr>
    </w:p>
    <w:p w:rsidR="00146C44" w:rsidRPr="00BE6913" w:rsidRDefault="00146C44" w:rsidP="00146C44">
      <w:pPr>
        <w:suppressAutoHyphens/>
        <w:spacing w:after="0" w:line="240" w:lineRule="auto"/>
        <w:ind w:right="49"/>
        <w:jc w:val="both"/>
        <w:rPr>
          <w:rFonts w:ascii="Arial" w:eastAsia="Times New Roman" w:hAnsi="Arial" w:cs="Arial"/>
          <w:sz w:val="28"/>
          <w:szCs w:val="28"/>
          <w:lang w:eastAsia="ar-SA"/>
        </w:rPr>
      </w:pPr>
      <w:r w:rsidRPr="00BE6913">
        <w:rPr>
          <w:rFonts w:ascii="Arial" w:eastAsia="Times New Roman" w:hAnsi="Arial" w:cs="Arial"/>
          <w:b/>
          <w:sz w:val="28"/>
          <w:szCs w:val="28"/>
          <w:lang w:val="es-ES_tradnl" w:eastAsia="ar-SA"/>
        </w:rPr>
        <w:t xml:space="preserve">2.1.9 </w:t>
      </w:r>
      <w:r w:rsidRPr="00BE6913">
        <w:rPr>
          <w:rFonts w:ascii="Arial" w:eastAsia="Times New Roman" w:hAnsi="Arial" w:cs="Arial"/>
          <w:b/>
          <w:sz w:val="28"/>
          <w:szCs w:val="28"/>
          <w:lang w:val="es-ES" w:eastAsia="es-ES"/>
        </w:rPr>
        <w:t>Responsabilidades del prestador del servicio subrogado:</w:t>
      </w:r>
    </w:p>
    <w:p w:rsidR="00146C44" w:rsidRPr="00BE6913" w:rsidRDefault="00146C44" w:rsidP="00146C44">
      <w:pPr>
        <w:tabs>
          <w:tab w:val="left" w:pos="4686"/>
        </w:tabs>
        <w:suppressAutoHyphens/>
        <w:spacing w:after="0" w:line="240" w:lineRule="auto"/>
        <w:ind w:right="49"/>
        <w:jc w:val="both"/>
        <w:rPr>
          <w:rFonts w:ascii="Arial" w:eastAsia="Times New Roman" w:hAnsi="Arial" w:cs="Arial"/>
          <w:lang w:eastAsia="ar-SA"/>
        </w:rPr>
      </w:pPr>
    </w:p>
    <w:p w:rsidR="00146C44" w:rsidRPr="00BE6913" w:rsidRDefault="00146C44" w:rsidP="0020065E">
      <w:pPr>
        <w:numPr>
          <w:ilvl w:val="0"/>
          <w:numId w:val="26"/>
        </w:numPr>
        <w:suppressAutoHyphens/>
        <w:spacing w:before="60" w:after="120" w:line="240" w:lineRule="auto"/>
        <w:ind w:right="49"/>
        <w:jc w:val="both"/>
        <w:rPr>
          <w:rFonts w:ascii="Arial" w:eastAsia="Times New Roman" w:hAnsi="Arial" w:cs="Arial"/>
          <w:b/>
          <w:bCs/>
          <w:lang w:val="es-ES" w:eastAsia="ar-SA"/>
        </w:rPr>
      </w:pPr>
      <w:r w:rsidRPr="00BE6913">
        <w:rPr>
          <w:rFonts w:ascii="Arial" w:eastAsia="Times New Roman" w:hAnsi="Arial" w:cs="Arial"/>
          <w:lang w:eastAsia="es-ES"/>
        </w:rPr>
        <w:t>Prestar el servicio subrogado de hemodiálisis en los términos y condiciones establecidos en el contrato del cual resulte adjudicado y</w:t>
      </w:r>
      <w:r w:rsidRPr="00BE6913">
        <w:rPr>
          <w:rFonts w:ascii="Arial" w:eastAsia="Times New Roman" w:hAnsi="Arial" w:cs="Arial"/>
          <w:lang w:val="es-ES" w:eastAsia="es-ES"/>
        </w:rPr>
        <w:t xml:space="preserve"> conforme a  lo señalado en los apartados </w:t>
      </w:r>
      <w:r w:rsidRPr="00BE6913">
        <w:rPr>
          <w:rFonts w:ascii="Arial" w:eastAsia="Times New Roman" w:hAnsi="Arial" w:cs="Arial"/>
          <w:i/>
          <w:lang w:val="es-ES" w:eastAsia="es-ES"/>
        </w:rPr>
        <w:t>“</w:t>
      </w:r>
      <w:r w:rsidRPr="00BE6913">
        <w:rPr>
          <w:rFonts w:ascii="Arial" w:eastAsia="Times New Roman" w:hAnsi="Arial" w:cs="Arial"/>
          <w:b/>
          <w:i/>
          <w:lang w:val="es-ES" w:eastAsia="es-ES"/>
        </w:rPr>
        <w:t>La unidad de hemodiálisis subrogada deberá de cumplir con los siguientes puntos”; “La unidad de hemodiálisis subrogada deberá ofrecer los siguientes servicios al paciente”; “En cada procedimiento de hemodiálisis en las etapas pre- trans- y post- hemodiálisis, se deberá determinar y registrar por cada paciente lo siguiente”; “Posteriormente la unidad de hemodiálisis subrogada deberá realizar por cada paciente las siguientes pruebas de laboratorio con la frecuencia que a continuación se especifica”; “La adecuación de la Hemodiálisis se deberá realizar mensualmente en forma individualizada para cada paciente  y se deberá de cumplir con los siguientes parámetros”; “Constancias con las que deberá contar el prestador del servicio”; “Criterios especiales a seguir por las unidades subrogadas”; “Responsabilidades del prestador del servicio subrogado”; “Cantidad de sesiones de hemodiálisis requeridas”;</w:t>
      </w:r>
      <w:r w:rsidRPr="00BE6913">
        <w:rPr>
          <w:rFonts w:ascii="Arial" w:eastAsia="Times New Roman" w:hAnsi="Arial" w:cs="Arial"/>
          <w:i/>
          <w:lang w:val="es-ES" w:eastAsia="es-ES"/>
        </w:rPr>
        <w:t xml:space="preserve"> “</w:t>
      </w:r>
      <w:r w:rsidRPr="00BE6913">
        <w:rPr>
          <w:rFonts w:ascii="Arial" w:eastAsia="Times New Roman" w:hAnsi="Arial" w:cs="Arial"/>
          <w:b/>
          <w:i/>
          <w:lang w:val="es-ES" w:eastAsia="es-ES"/>
        </w:rPr>
        <w:t>Características de la unidad de hemodiálisis en donde se subrogará el servicio”;” Requisitos del agua a utilizar en hemodiálisis”; “Sistema de información del servicio de hemodiálisis subrogada” y “Lugar, plazo y condiciones de la prestación del servicio”,</w:t>
      </w:r>
      <w:r w:rsidRPr="00BE6913">
        <w:rPr>
          <w:rFonts w:ascii="Arial" w:eastAsia="Times New Roman" w:hAnsi="Arial" w:cs="Arial"/>
          <w:lang w:val="es-ES" w:eastAsia="es-ES"/>
        </w:rPr>
        <w:t xml:space="preserve">  </w:t>
      </w:r>
      <w:r w:rsidRPr="00BE6913">
        <w:rPr>
          <w:rFonts w:ascii="Arial" w:eastAsia="Times New Roman" w:hAnsi="Arial" w:cs="Arial"/>
          <w:b/>
          <w:lang w:val="es-ES" w:eastAsia="es-ES"/>
        </w:rPr>
        <w:t xml:space="preserve">Anexos T1 (T-uno) Requerimiento </w:t>
      </w:r>
      <w:r w:rsidRPr="00BE6913">
        <w:rPr>
          <w:rFonts w:ascii="Arial" w:eastAsia="Times New Roman" w:hAnsi="Arial" w:cs="Arial"/>
          <w:lang w:val="es-ES" w:eastAsia="es-ES"/>
        </w:rPr>
        <w:t>y</w:t>
      </w:r>
      <w:r w:rsidRPr="00BE6913">
        <w:rPr>
          <w:rFonts w:ascii="Arial" w:eastAsia="Times New Roman" w:hAnsi="Arial" w:cs="Arial"/>
          <w:b/>
          <w:lang w:val="es-ES" w:eastAsia="es-ES"/>
        </w:rPr>
        <w:t xml:space="preserve"> T2 (T-dos) Propuesta de la Descripción de las especificaciones del equipo médico y bienes de consumo para realizar los tratamientos hemodialíticos,</w:t>
      </w:r>
      <w:r w:rsidRPr="00BE6913">
        <w:rPr>
          <w:rFonts w:ascii="Arial" w:eastAsia="Times New Roman" w:hAnsi="Arial" w:cs="Arial"/>
          <w:lang w:val="es-ES" w:eastAsia="es-ES"/>
        </w:rPr>
        <w:t xml:space="preserve"> los cuales forman parte de esta convocatoria.</w:t>
      </w:r>
    </w:p>
    <w:p w:rsidR="00146C44" w:rsidRPr="00BE6913" w:rsidRDefault="00146C44" w:rsidP="0020065E">
      <w:pPr>
        <w:numPr>
          <w:ilvl w:val="0"/>
          <w:numId w:val="26"/>
        </w:numPr>
        <w:suppressAutoHyphens/>
        <w:spacing w:before="60" w:after="120" w:line="240" w:lineRule="auto"/>
        <w:ind w:right="49"/>
        <w:jc w:val="both"/>
        <w:rPr>
          <w:rFonts w:ascii="Arial" w:eastAsia="Times New Roman" w:hAnsi="Arial" w:cs="Arial"/>
          <w:lang w:eastAsia="ar-SA"/>
        </w:rPr>
      </w:pPr>
      <w:r w:rsidRPr="00BE6913">
        <w:rPr>
          <w:rFonts w:ascii="Arial" w:eastAsia="Times New Roman" w:hAnsi="Arial" w:cs="Arial"/>
          <w:lang w:eastAsia="ar-SA"/>
        </w:rPr>
        <w:t>Atender de manera adecuada y oportuna las complicaciones o emergencias propias del procedimiento, (en el pre, trans y post hemodiálisis) utilizando todos los recursos humanos, materiales y equipo que se requieran, hasta conseguir la estabilización hemodinámica del paciente y su traslado a la unidad de adscripción, sin costo adicional para el Instituto.</w:t>
      </w:r>
    </w:p>
    <w:p w:rsidR="00146C44" w:rsidRPr="00BE6913" w:rsidRDefault="00146C44" w:rsidP="00146C44">
      <w:pPr>
        <w:tabs>
          <w:tab w:val="num" w:pos="426"/>
        </w:tabs>
        <w:suppressAutoHyphens/>
        <w:spacing w:before="60" w:after="120" w:line="240" w:lineRule="auto"/>
        <w:ind w:left="420" w:right="51" w:firstLine="6"/>
        <w:jc w:val="both"/>
        <w:rPr>
          <w:rFonts w:ascii="Arial" w:eastAsia="Times New Roman" w:hAnsi="Arial" w:cs="Arial"/>
          <w:lang w:eastAsia="ar-SA"/>
        </w:rPr>
      </w:pPr>
      <w:r w:rsidRPr="00BE6913">
        <w:rPr>
          <w:rFonts w:ascii="Arial" w:eastAsia="Times New Roman" w:hAnsi="Arial" w:cs="Arial"/>
          <w:lang w:eastAsia="ar-SA"/>
        </w:rPr>
        <w:t>Deberá entender por  complicaciones:</w:t>
      </w:r>
    </w:p>
    <w:p w:rsidR="00146C44" w:rsidRPr="00BE6913" w:rsidRDefault="00146C44" w:rsidP="0020065E">
      <w:pPr>
        <w:numPr>
          <w:ilvl w:val="0"/>
          <w:numId w:val="27"/>
        </w:numPr>
        <w:tabs>
          <w:tab w:val="num" w:pos="709"/>
        </w:tabs>
        <w:suppressAutoHyphens/>
        <w:spacing w:before="60" w:after="0" w:line="240" w:lineRule="auto"/>
        <w:ind w:left="709" w:right="51" w:hanging="278"/>
        <w:jc w:val="both"/>
        <w:rPr>
          <w:rFonts w:ascii="Arial" w:eastAsia="Times New Roman" w:hAnsi="Arial" w:cs="Arial"/>
          <w:lang w:eastAsia="ar-SA"/>
        </w:rPr>
      </w:pPr>
      <w:r w:rsidRPr="00BE6913">
        <w:rPr>
          <w:rFonts w:ascii="Arial" w:eastAsia="Times New Roman" w:hAnsi="Arial" w:cs="Arial"/>
          <w:lang w:eastAsia="ar-SA"/>
        </w:rPr>
        <w:t>Hipotensión arterial severa, cuadro de cardiopatía isquémica aguda, descompensación metabólica aguda, bacteriemia, arritmias cardiacas, enfermedad cerebral vascular en fase de instalación y cualquier otra eventualidad aguda que comprometa la integridad y estabilidad hemodinámica del paciente.</w:t>
      </w:r>
    </w:p>
    <w:p w:rsidR="00146C44" w:rsidRPr="00BE6913" w:rsidRDefault="00146C44" w:rsidP="0020065E">
      <w:pPr>
        <w:numPr>
          <w:ilvl w:val="0"/>
          <w:numId w:val="27"/>
        </w:numPr>
        <w:tabs>
          <w:tab w:val="num" w:pos="426"/>
          <w:tab w:val="num" w:pos="709"/>
        </w:tabs>
        <w:suppressAutoHyphens/>
        <w:spacing w:before="60" w:after="0" w:line="240" w:lineRule="auto"/>
        <w:ind w:left="709" w:right="51" w:hanging="278"/>
        <w:jc w:val="both"/>
        <w:rPr>
          <w:rFonts w:ascii="Arial" w:eastAsia="Times New Roman" w:hAnsi="Arial" w:cs="Arial"/>
          <w:lang w:eastAsia="ar-SA"/>
        </w:rPr>
      </w:pPr>
      <w:r w:rsidRPr="00BE6913">
        <w:rPr>
          <w:rFonts w:ascii="Arial" w:eastAsia="Times New Roman" w:hAnsi="Arial" w:cs="Arial"/>
          <w:lang w:eastAsia="ar-SA"/>
        </w:rPr>
        <w:t>Complicaciones del acceso vascular temporal que se deriven:</w:t>
      </w:r>
    </w:p>
    <w:p w:rsidR="00146C44" w:rsidRPr="00BE6913" w:rsidRDefault="00146C44" w:rsidP="00146C44">
      <w:pPr>
        <w:tabs>
          <w:tab w:val="num" w:pos="851"/>
        </w:tabs>
        <w:suppressAutoHyphens/>
        <w:spacing w:before="60" w:after="0" w:line="240" w:lineRule="auto"/>
        <w:ind w:left="709" w:right="51" w:firstLine="6"/>
        <w:jc w:val="both"/>
        <w:rPr>
          <w:rFonts w:ascii="Arial" w:eastAsia="Times New Roman" w:hAnsi="Arial" w:cs="Arial"/>
          <w:lang w:eastAsia="ar-SA"/>
        </w:rPr>
      </w:pPr>
      <w:r w:rsidRPr="00BE6913">
        <w:rPr>
          <w:rFonts w:ascii="Arial" w:eastAsia="Times New Roman" w:hAnsi="Arial" w:cs="Arial"/>
          <w:lang w:eastAsia="ar-SA"/>
        </w:rPr>
        <w:t>1.- De la manipulación del catéter.</w:t>
      </w:r>
    </w:p>
    <w:p w:rsidR="00146C44" w:rsidRPr="00BE6913" w:rsidRDefault="00146C44" w:rsidP="00146C44">
      <w:pPr>
        <w:tabs>
          <w:tab w:val="num" w:pos="851"/>
        </w:tabs>
        <w:suppressAutoHyphens/>
        <w:spacing w:before="60" w:after="0" w:line="240" w:lineRule="auto"/>
        <w:ind w:left="709" w:right="51" w:firstLine="6"/>
        <w:jc w:val="both"/>
        <w:rPr>
          <w:rFonts w:ascii="Arial" w:eastAsia="Times New Roman" w:hAnsi="Arial" w:cs="Arial"/>
          <w:lang w:eastAsia="ar-SA"/>
        </w:rPr>
      </w:pPr>
      <w:r w:rsidRPr="00BE6913">
        <w:rPr>
          <w:rFonts w:ascii="Arial" w:eastAsia="Times New Roman" w:hAnsi="Arial" w:cs="Arial"/>
          <w:lang w:eastAsia="ar-SA"/>
        </w:rPr>
        <w:t>2.- Disfunción inherente del catéter.</w:t>
      </w:r>
    </w:p>
    <w:p w:rsidR="00146C44" w:rsidRPr="00BE6913" w:rsidRDefault="00146C44" w:rsidP="00146C44">
      <w:pPr>
        <w:tabs>
          <w:tab w:val="num" w:pos="851"/>
        </w:tabs>
        <w:suppressAutoHyphens/>
        <w:spacing w:before="60" w:after="120" w:line="240" w:lineRule="auto"/>
        <w:ind w:left="709" w:right="51" w:firstLine="6"/>
        <w:jc w:val="both"/>
        <w:rPr>
          <w:rFonts w:ascii="Arial" w:eastAsia="Times New Roman" w:hAnsi="Arial" w:cs="Arial"/>
          <w:lang w:eastAsia="ar-SA"/>
        </w:rPr>
      </w:pPr>
      <w:r w:rsidRPr="00BE6913">
        <w:rPr>
          <w:rFonts w:ascii="Arial" w:eastAsia="Times New Roman" w:hAnsi="Arial" w:cs="Arial"/>
          <w:lang w:eastAsia="ar-SA"/>
        </w:rPr>
        <w:t>3.- Generadas durante el proceso de hemodiálisis.</w:t>
      </w:r>
    </w:p>
    <w:p w:rsidR="00146C44" w:rsidRPr="00BE6913" w:rsidRDefault="00146C44" w:rsidP="0020065E">
      <w:pPr>
        <w:numPr>
          <w:ilvl w:val="0"/>
          <w:numId w:val="27"/>
        </w:numPr>
        <w:tabs>
          <w:tab w:val="num" w:pos="426"/>
          <w:tab w:val="num" w:pos="709"/>
        </w:tabs>
        <w:suppressAutoHyphens/>
        <w:spacing w:before="60" w:after="0" w:line="240" w:lineRule="auto"/>
        <w:ind w:left="709" w:right="51" w:hanging="278"/>
        <w:jc w:val="both"/>
        <w:rPr>
          <w:rFonts w:ascii="Arial" w:eastAsia="Times New Roman" w:hAnsi="Arial" w:cs="Arial"/>
          <w:lang w:eastAsia="ar-SA"/>
        </w:rPr>
      </w:pPr>
      <w:r w:rsidRPr="00BE6913">
        <w:rPr>
          <w:rFonts w:ascii="Arial" w:eastAsia="Times New Roman" w:hAnsi="Arial" w:cs="Arial"/>
          <w:lang w:eastAsia="ar-SA"/>
        </w:rPr>
        <w:t>Complicaciones del acceso vascular definitivo que se deriven:</w:t>
      </w:r>
    </w:p>
    <w:p w:rsidR="00146C44" w:rsidRPr="00BE6913" w:rsidRDefault="00146C44" w:rsidP="00146C44">
      <w:pPr>
        <w:tabs>
          <w:tab w:val="num" w:pos="709"/>
        </w:tabs>
        <w:suppressAutoHyphens/>
        <w:spacing w:before="60" w:after="0" w:line="240" w:lineRule="auto"/>
        <w:ind w:left="709" w:right="51"/>
        <w:jc w:val="both"/>
        <w:rPr>
          <w:rFonts w:ascii="Arial" w:eastAsia="Times New Roman" w:hAnsi="Arial" w:cs="Arial"/>
          <w:lang w:eastAsia="ar-SA"/>
        </w:rPr>
      </w:pPr>
      <w:r w:rsidRPr="00BE6913">
        <w:rPr>
          <w:rFonts w:ascii="Arial" w:eastAsia="Times New Roman" w:hAnsi="Arial" w:cs="Arial"/>
          <w:lang w:eastAsia="ar-SA"/>
        </w:rPr>
        <w:t>1.- De la manipulación o cateterización.</w:t>
      </w:r>
    </w:p>
    <w:p w:rsidR="00146C44" w:rsidRPr="00BE6913" w:rsidRDefault="00146C44" w:rsidP="00146C44">
      <w:pPr>
        <w:tabs>
          <w:tab w:val="num" w:pos="709"/>
        </w:tabs>
        <w:suppressAutoHyphens/>
        <w:spacing w:before="60" w:after="0" w:line="240" w:lineRule="auto"/>
        <w:ind w:left="709" w:right="51"/>
        <w:jc w:val="both"/>
        <w:rPr>
          <w:rFonts w:ascii="Arial" w:eastAsia="Times New Roman" w:hAnsi="Arial" w:cs="Arial"/>
          <w:lang w:eastAsia="ar-SA"/>
        </w:rPr>
      </w:pPr>
      <w:r w:rsidRPr="00BE6913">
        <w:rPr>
          <w:rFonts w:ascii="Arial" w:eastAsia="Times New Roman" w:hAnsi="Arial" w:cs="Arial"/>
          <w:lang w:eastAsia="ar-SA"/>
        </w:rPr>
        <w:t>2.- Disfunción inherente del acceso.</w:t>
      </w:r>
    </w:p>
    <w:p w:rsidR="00146C44" w:rsidRPr="00BE6913" w:rsidRDefault="00146C44" w:rsidP="00146C44">
      <w:pPr>
        <w:tabs>
          <w:tab w:val="num" w:pos="709"/>
        </w:tabs>
        <w:suppressAutoHyphens/>
        <w:spacing w:before="60" w:after="120" w:line="240" w:lineRule="auto"/>
        <w:ind w:left="709" w:right="51"/>
        <w:jc w:val="both"/>
        <w:rPr>
          <w:rFonts w:ascii="Arial" w:eastAsia="Times New Roman" w:hAnsi="Arial" w:cs="Arial"/>
          <w:lang w:eastAsia="ar-SA"/>
        </w:rPr>
      </w:pPr>
      <w:r w:rsidRPr="00BE6913">
        <w:rPr>
          <w:rFonts w:ascii="Arial" w:eastAsia="Times New Roman" w:hAnsi="Arial" w:cs="Arial"/>
          <w:lang w:eastAsia="ar-SA"/>
        </w:rPr>
        <w:t>3.- Generadas durante el proceso de hemodiálisis.</w:t>
      </w:r>
    </w:p>
    <w:p w:rsidR="00146C44" w:rsidRPr="00BE6913" w:rsidRDefault="00146C44" w:rsidP="0020065E">
      <w:pPr>
        <w:numPr>
          <w:ilvl w:val="0"/>
          <w:numId w:val="26"/>
        </w:numPr>
        <w:suppressAutoHyphens/>
        <w:spacing w:before="60" w:after="0" w:line="240" w:lineRule="auto"/>
        <w:ind w:right="51"/>
        <w:jc w:val="both"/>
        <w:rPr>
          <w:rFonts w:ascii="Arial" w:eastAsia="Times New Roman" w:hAnsi="Arial" w:cs="Arial"/>
          <w:lang w:eastAsia="ar-SA"/>
        </w:rPr>
      </w:pPr>
      <w:r w:rsidRPr="00BE6913">
        <w:rPr>
          <w:rFonts w:ascii="Arial" w:eastAsia="Times New Roman" w:hAnsi="Arial" w:cs="Arial"/>
          <w:lang w:eastAsia="ar-SA"/>
        </w:rPr>
        <w:t>Deberá notificar a la unidad médica correspondiente del Instituto por  vía telefónica en forma inmediata  y por escrito en un plazo máximo de 24 horas siguientes a la presentación del caso de complicaciones, al director o subdirector médico de  la unidad correspondiente, para la  atención del médico nefrólogo  tratante brindado la siguiente información:</w:t>
      </w:r>
    </w:p>
    <w:p w:rsidR="00146C44" w:rsidRPr="00BE6913" w:rsidRDefault="00146C44" w:rsidP="0020065E">
      <w:pPr>
        <w:numPr>
          <w:ilvl w:val="0"/>
          <w:numId w:val="28"/>
        </w:numPr>
        <w:tabs>
          <w:tab w:val="num" w:pos="709"/>
        </w:tabs>
        <w:suppressAutoHyphens/>
        <w:spacing w:before="60" w:after="0" w:line="240" w:lineRule="auto"/>
        <w:ind w:left="709" w:right="51" w:hanging="283"/>
        <w:jc w:val="both"/>
        <w:rPr>
          <w:rFonts w:ascii="Arial" w:eastAsia="Times New Roman" w:hAnsi="Arial" w:cs="Arial"/>
          <w:lang w:eastAsia="ar-SA"/>
        </w:rPr>
      </w:pPr>
      <w:r w:rsidRPr="00BE6913">
        <w:rPr>
          <w:rFonts w:ascii="Arial" w:eastAsia="Times New Roman" w:hAnsi="Arial" w:cs="Arial"/>
          <w:lang w:eastAsia="ar-SA"/>
        </w:rPr>
        <w:t xml:space="preserve"> Un resumen clínico del caso; </w:t>
      </w:r>
    </w:p>
    <w:p w:rsidR="00146C44" w:rsidRPr="00BE6913" w:rsidRDefault="00146C44" w:rsidP="0020065E">
      <w:pPr>
        <w:numPr>
          <w:ilvl w:val="0"/>
          <w:numId w:val="28"/>
        </w:numPr>
        <w:tabs>
          <w:tab w:val="num" w:pos="709"/>
        </w:tabs>
        <w:suppressAutoHyphens/>
        <w:spacing w:before="60" w:after="0" w:line="240" w:lineRule="auto"/>
        <w:ind w:left="709" w:right="51" w:hanging="283"/>
        <w:jc w:val="both"/>
        <w:rPr>
          <w:rFonts w:ascii="Arial" w:eastAsia="Times New Roman" w:hAnsi="Arial" w:cs="Arial"/>
          <w:lang w:eastAsia="ar-SA"/>
        </w:rPr>
      </w:pPr>
      <w:r w:rsidRPr="00BE6913">
        <w:rPr>
          <w:rFonts w:ascii="Arial" w:eastAsia="Times New Roman" w:hAnsi="Arial" w:cs="Arial"/>
          <w:lang w:eastAsia="ar-SA"/>
        </w:rPr>
        <w:t>Detalle de la complicación;</w:t>
      </w:r>
    </w:p>
    <w:p w:rsidR="00146C44" w:rsidRPr="00BE6913" w:rsidRDefault="00146C44" w:rsidP="0020065E">
      <w:pPr>
        <w:numPr>
          <w:ilvl w:val="0"/>
          <w:numId w:val="28"/>
        </w:numPr>
        <w:tabs>
          <w:tab w:val="num" w:pos="709"/>
        </w:tabs>
        <w:suppressAutoHyphens/>
        <w:spacing w:before="60" w:after="0" w:line="240" w:lineRule="auto"/>
        <w:ind w:left="709" w:right="51" w:hanging="283"/>
        <w:jc w:val="both"/>
        <w:rPr>
          <w:rFonts w:ascii="Arial" w:eastAsia="Times New Roman" w:hAnsi="Arial" w:cs="Arial"/>
          <w:lang w:eastAsia="ar-SA"/>
        </w:rPr>
      </w:pPr>
      <w:r w:rsidRPr="00BE6913">
        <w:rPr>
          <w:rFonts w:ascii="Arial" w:eastAsia="Times New Roman" w:hAnsi="Arial" w:cs="Arial"/>
          <w:lang w:eastAsia="ar-SA"/>
        </w:rPr>
        <w:t xml:space="preserve">Atención que se brindó, y </w:t>
      </w:r>
    </w:p>
    <w:p w:rsidR="00146C44" w:rsidRPr="00BE6913" w:rsidRDefault="00146C44" w:rsidP="0020065E">
      <w:pPr>
        <w:numPr>
          <w:ilvl w:val="0"/>
          <w:numId w:val="28"/>
        </w:numPr>
        <w:tabs>
          <w:tab w:val="num" w:pos="709"/>
        </w:tabs>
        <w:suppressAutoHyphens/>
        <w:spacing w:before="60" w:after="0" w:line="240" w:lineRule="auto"/>
        <w:ind w:left="709" w:right="51" w:hanging="283"/>
        <w:jc w:val="both"/>
        <w:rPr>
          <w:rFonts w:ascii="Arial" w:eastAsia="Times New Roman" w:hAnsi="Arial" w:cs="Arial"/>
          <w:lang w:eastAsia="ar-SA"/>
        </w:rPr>
      </w:pPr>
      <w:r w:rsidRPr="00BE6913">
        <w:rPr>
          <w:rFonts w:ascii="Arial" w:eastAsia="Times New Roman" w:hAnsi="Arial" w:cs="Arial"/>
          <w:lang w:eastAsia="ar-SA"/>
        </w:rPr>
        <w:t xml:space="preserve">Resultados obtenidos, con objeto de dar continuidad al tratamiento. </w:t>
      </w:r>
    </w:p>
    <w:p w:rsidR="00146C44" w:rsidRPr="00BE6913" w:rsidRDefault="00146C44" w:rsidP="00146C44">
      <w:pPr>
        <w:tabs>
          <w:tab w:val="num" w:pos="426"/>
        </w:tabs>
        <w:suppressAutoHyphens/>
        <w:spacing w:before="60" w:after="120" w:line="240" w:lineRule="auto"/>
        <w:ind w:left="420" w:right="51" w:firstLine="6"/>
        <w:jc w:val="both"/>
        <w:rPr>
          <w:rFonts w:ascii="Arial" w:eastAsia="Times New Roman" w:hAnsi="Arial" w:cs="Arial"/>
          <w:lang w:eastAsia="ar-SA"/>
        </w:rPr>
      </w:pPr>
      <w:r w:rsidRPr="00BE6913">
        <w:rPr>
          <w:rFonts w:ascii="Arial" w:eastAsia="Times New Roman" w:hAnsi="Arial" w:cs="Arial"/>
          <w:lang w:eastAsia="ar-SA"/>
        </w:rPr>
        <w:t>La llamada telefónica permitirá el traslado inmediato del paciente estabilizado en ambulancia de la unidad de hemodiálisis subrogada al hospital correspondiente.</w:t>
      </w:r>
    </w:p>
    <w:p w:rsidR="00146C44" w:rsidRPr="00BE6913" w:rsidRDefault="00146C44" w:rsidP="0020065E">
      <w:pPr>
        <w:numPr>
          <w:ilvl w:val="0"/>
          <w:numId w:val="26"/>
        </w:numPr>
        <w:suppressAutoHyphens/>
        <w:spacing w:before="60" w:after="120" w:line="240" w:lineRule="auto"/>
        <w:ind w:right="49"/>
        <w:jc w:val="both"/>
        <w:rPr>
          <w:rFonts w:ascii="Arial" w:eastAsia="Times New Roman" w:hAnsi="Arial" w:cs="Arial"/>
          <w:lang w:eastAsia="ar-SA"/>
        </w:rPr>
      </w:pPr>
      <w:r w:rsidRPr="00BE6913">
        <w:rPr>
          <w:rFonts w:ascii="Arial" w:eastAsia="Times New Roman" w:hAnsi="Arial" w:cs="Arial"/>
          <w:lang w:eastAsia="ar-SA"/>
        </w:rPr>
        <w:t>Deberá enviar al Jefe de Servicio de la unidad hospitalaria institucional correspondiente: resumen mensual, con nota de evolución, eventos relevantes, resultados de laboratorio y gabinete, observaciones de cada uno de los pacientes.</w:t>
      </w:r>
    </w:p>
    <w:p w:rsidR="00146C44" w:rsidRPr="00BE6913" w:rsidRDefault="00146C44" w:rsidP="0020065E">
      <w:pPr>
        <w:numPr>
          <w:ilvl w:val="0"/>
          <w:numId w:val="26"/>
        </w:numPr>
        <w:suppressAutoHyphens/>
        <w:spacing w:before="60" w:after="120" w:line="240" w:lineRule="auto"/>
        <w:ind w:right="49"/>
        <w:jc w:val="both"/>
        <w:rPr>
          <w:rFonts w:ascii="Arial" w:eastAsia="Times New Roman" w:hAnsi="Arial" w:cs="Arial"/>
          <w:lang w:eastAsia="ar-SA"/>
        </w:rPr>
      </w:pPr>
      <w:r w:rsidRPr="00BE6913">
        <w:rPr>
          <w:rFonts w:ascii="Arial" w:eastAsia="Times New Roman" w:hAnsi="Arial" w:cs="Arial"/>
          <w:lang w:eastAsia="ar-SA"/>
        </w:rPr>
        <w:t>Dará las facilidades necesarias para que el personal autorizado y designado  por el Instituto pueda hacer las visitas  de supervisión referidas en el inciso e) del apartado “</w:t>
      </w:r>
      <w:r w:rsidRPr="00BE6913">
        <w:rPr>
          <w:rFonts w:ascii="Arial" w:eastAsia="Times New Roman" w:hAnsi="Arial" w:cs="Arial"/>
          <w:b/>
          <w:i/>
          <w:lang w:eastAsia="ar-SA"/>
        </w:rPr>
        <w:t>2.1.8</w:t>
      </w:r>
      <w:r w:rsidRPr="00BE6913">
        <w:rPr>
          <w:rFonts w:ascii="Arial" w:eastAsia="Times New Roman" w:hAnsi="Arial" w:cs="Arial"/>
          <w:lang w:eastAsia="es-MX"/>
        </w:rPr>
        <w:t xml:space="preserve"> </w:t>
      </w:r>
      <w:r w:rsidRPr="00BE6913">
        <w:rPr>
          <w:rFonts w:ascii="Arial" w:eastAsia="Times New Roman" w:hAnsi="Arial" w:cs="Arial"/>
          <w:b/>
          <w:i/>
          <w:lang w:eastAsia="ar-SA"/>
        </w:rPr>
        <w:t>Responsabilidades del Instituto”</w:t>
      </w:r>
      <w:r w:rsidRPr="00BE6913">
        <w:rPr>
          <w:rFonts w:ascii="Arial" w:eastAsia="Times New Roman" w:hAnsi="Arial" w:cs="Arial"/>
          <w:lang w:eastAsia="ar-SA"/>
        </w:rPr>
        <w:t xml:space="preserve"> del presente documento.</w:t>
      </w:r>
    </w:p>
    <w:p w:rsidR="00146C44" w:rsidRPr="00BE6913" w:rsidRDefault="00146C44" w:rsidP="0020065E">
      <w:pPr>
        <w:numPr>
          <w:ilvl w:val="0"/>
          <w:numId w:val="26"/>
        </w:numPr>
        <w:suppressAutoHyphens/>
        <w:spacing w:before="60" w:after="120" w:line="240" w:lineRule="auto"/>
        <w:ind w:right="49"/>
        <w:jc w:val="both"/>
        <w:rPr>
          <w:rFonts w:ascii="Arial" w:eastAsia="Times New Roman" w:hAnsi="Arial" w:cs="Arial"/>
          <w:lang w:eastAsia="ar-SA"/>
        </w:rPr>
      </w:pPr>
      <w:r w:rsidRPr="00BE6913">
        <w:rPr>
          <w:rFonts w:ascii="Arial" w:eastAsia="Times New Roman" w:hAnsi="Arial" w:cs="Arial"/>
          <w:lang w:eastAsia="ar-SA"/>
        </w:rPr>
        <w:t>La unidad de hemodiálisis subrogada tendrá la facultad de optar por cualquiera de las opciones siguientes: uso de  dializadores nuevos por cada sesión de hemodiálisis; o el reusó de dializadores de forma automatizada.</w:t>
      </w:r>
    </w:p>
    <w:p w:rsidR="00146C44" w:rsidRPr="00BE6913" w:rsidRDefault="00146C44" w:rsidP="0020065E">
      <w:pPr>
        <w:numPr>
          <w:ilvl w:val="0"/>
          <w:numId w:val="26"/>
        </w:numPr>
        <w:spacing w:before="60" w:after="120" w:line="240" w:lineRule="auto"/>
        <w:jc w:val="both"/>
        <w:rPr>
          <w:rFonts w:ascii="Arial" w:eastAsia="Times New Roman" w:hAnsi="Arial" w:cs="Arial"/>
          <w:lang w:eastAsia="ar-SA"/>
        </w:rPr>
      </w:pPr>
      <w:r w:rsidRPr="00BE6913">
        <w:rPr>
          <w:rFonts w:ascii="Arial" w:eastAsia="Times New Roman" w:hAnsi="Arial" w:cs="Arial"/>
          <w:lang w:eastAsia="ar-SA"/>
        </w:rPr>
        <w:t xml:space="preserve">Es responsabilidad estricta del proveedor del servicio asegurar la calidad del “Agua de Diálisis” desde el punto de vista bacteriológico  y químico, conforme a la </w:t>
      </w:r>
      <w:r w:rsidRPr="00BE6913">
        <w:rPr>
          <w:rFonts w:ascii="Arial" w:eastAsia="Times New Roman" w:hAnsi="Arial" w:cs="Arial"/>
          <w:b/>
          <w:lang w:eastAsia="ar-SA"/>
        </w:rPr>
        <w:t>NOM-003-SSA3-2010 “Para la Práctica de la hemodiálisis”</w:t>
      </w:r>
      <w:r w:rsidRPr="00BE6913">
        <w:rPr>
          <w:rFonts w:ascii="Arial" w:eastAsia="Times New Roman" w:hAnsi="Arial" w:cs="Arial"/>
          <w:lang w:eastAsia="ar-SA"/>
        </w:rPr>
        <w:t xml:space="preserve"> y las recomendaciones de la AMMI consideradas en la norma citada. Es  obligatorio  para el proveedor  contar con el reporte original de las pruebas realizadas por un laboratorio acreditado, antes del inicio y en operación con la periodicidad bimestral y anual correspondiente. </w:t>
      </w:r>
    </w:p>
    <w:p w:rsidR="00146C44" w:rsidRPr="00BE6913" w:rsidRDefault="00146C44" w:rsidP="0020065E">
      <w:pPr>
        <w:numPr>
          <w:ilvl w:val="0"/>
          <w:numId w:val="26"/>
        </w:numPr>
        <w:suppressAutoHyphens/>
        <w:spacing w:before="60" w:after="0" w:line="240" w:lineRule="auto"/>
        <w:rPr>
          <w:rFonts w:ascii="Arial" w:eastAsia="Times New Roman" w:hAnsi="Arial" w:cs="Arial"/>
          <w:lang w:eastAsia="ar-SA"/>
        </w:rPr>
      </w:pPr>
      <w:r w:rsidRPr="00BE6913">
        <w:rPr>
          <w:rFonts w:ascii="Arial" w:eastAsia="Times New Roman" w:hAnsi="Arial" w:cs="Arial"/>
          <w:lang w:eastAsia="es-ES"/>
        </w:rPr>
        <w:t xml:space="preserve">En el caso del reusó de los dializadores, deberá apegarse a las normas del apéndice "B" de la </w:t>
      </w:r>
      <w:r w:rsidRPr="00BE6913">
        <w:rPr>
          <w:rFonts w:ascii="Arial" w:eastAsia="Times New Roman" w:hAnsi="Arial" w:cs="Arial"/>
          <w:b/>
          <w:lang w:eastAsia="es-ES"/>
        </w:rPr>
        <w:t>NOM 003-SSA3-2010</w:t>
      </w:r>
      <w:r w:rsidRPr="00BE6913">
        <w:rPr>
          <w:rFonts w:ascii="Arial" w:eastAsia="Times New Roman" w:hAnsi="Arial" w:cs="Arial"/>
          <w:lang w:eastAsia="es-ES"/>
        </w:rPr>
        <w:t xml:space="preserve"> </w:t>
      </w:r>
      <w:r w:rsidRPr="00BE6913">
        <w:rPr>
          <w:rFonts w:ascii="Arial" w:eastAsia="Times New Roman" w:hAnsi="Arial" w:cs="Arial"/>
          <w:b/>
          <w:lang w:eastAsia="es-ES"/>
        </w:rPr>
        <w:t>“Para la Práctica de la hemodiálisis”</w:t>
      </w:r>
      <w:r w:rsidRPr="00BE6913">
        <w:rPr>
          <w:rFonts w:ascii="Arial" w:eastAsia="Times New Roman" w:hAnsi="Arial" w:cs="Arial"/>
          <w:lang w:eastAsia="es-ES"/>
        </w:rPr>
        <w:t>.</w:t>
      </w:r>
    </w:p>
    <w:p w:rsidR="00146C44" w:rsidRPr="00BE6913" w:rsidRDefault="00146C44" w:rsidP="00146C44">
      <w:pPr>
        <w:suppressAutoHyphens/>
        <w:spacing w:before="60" w:after="120" w:line="240" w:lineRule="auto"/>
        <w:ind w:left="420" w:right="49"/>
        <w:jc w:val="both"/>
        <w:rPr>
          <w:rFonts w:ascii="Arial" w:eastAsia="Times New Roman" w:hAnsi="Arial" w:cs="Arial"/>
          <w:lang w:eastAsia="ar-SA"/>
        </w:rPr>
      </w:pPr>
    </w:p>
    <w:p w:rsidR="00146C44" w:rsidRPr="00BE6913" w:rsidRDefault="00146C44" w:rsidP="0020065E">
      <w:pPr>
        <w:numPr>
          <w:ilvl w:val="0"/>
          <w:numId w:val="26"/>
        </w:numPr>
        <w:suppressAutoHyphens/>
        <w:spacing w:before="60" w:after="120" w:line="240" w:lineRule="auto"/>
        <w:ind w:right="49"/>
        <w:jc w:val="both"/>
        <w:rPr>
          <w:rFonts w:ascii="Arial" w:eastAsia="Times New Roman" w:hAnsi="Arial" w:cs="Arial"/>
          <w:lang w:eastAsia="ar-SA"/>
        </w:rPr>
      </w:pPr>
      <w:r w:rsidRPr="00BE6913">
        <w:rPr>
          <w:rFonts w:ascii="Arial" w:eastAsia="Times New Roman" w:hAnsi="Arial" w:cs="Arial"/>
          <w:lang w:val="es-ES" w:eastAsia="es-ES"/>
        </w:rPr>
        <w:t>Cumplir con las disposiciones de la Norma Oficial Mexicana NOM-087-SEMARNAT-SSA1-2002, Protección ambiental-Salud ambiental-Residuos peligrosos biológico-infecciosos-Clasificación y especificaciones de manejo.</w:t>
      </w:r>
    </w:p>
    <w:p w:rsidR="00146C44" w:rsidRPr="00BE6913" w:rsidRDefault="00146C44" w:rsidP="00146C44">
      <w:pPr>
        <w:suppressAutoHyphens/>
        <w:spacing w:before="60" w:after="0" w:line="240" w:lineRule="auto"/>
        <w:ind w:left="708"/>
        <w:rPr>
          <w:rFonts w:ascii="Arial" w:eastAsia="Times New Roman" w:hAnsi="Arial" w:cs="Arial"/>
          <w:b/>
          <w:lang w:eastAsia="ar-SA"/>
        </w:rPr>
      </w:pPr>
    </w:p>
    <w:p w:rsidR="00146C44" w:rsidRPr="00BE6913" w:rsidRDefault="00146C44" w:rsidP="0020065E">
      <w:pPr>
        <w:numPr>
          <w:ilvl w:val="0"/>
          <w:numId w:val="26"/>
        </w:numPr>
        <w:suppressAutoHyphens/>
        <w:spacing w:before="60" w:after="120" w:line="240" w:lineRule="auto"/>
        <w:ind w:right="49"/>
        <w:jc w:val="both"/>
        <w:rPr>
          <w:rFonts w:ascii="Arial" w:eastAsia="Times New Roman" w:hAnsi="Arial" w:cs="Arial"/>
          <w:lang w:eastAsia="ar-SA"/>
        </w:rPr>
      </w:pPr>
      <w:r w:rsidRPr="00BE6913">
        <w:rPr>
          <w:rFonts w:ascii="Arial" w:eastAsia="Times New Roman" w:hAnsi="Arial" w:cs="Arial"/>
          <w:lang w:eastAsia="ar-SA"/>
        </w:rPr>
        <w:t>Presentar copia del contrato de prestación de servicio de laboratorio clínico debidamente firmado, o en caso de contar con laboratorio propio, copia de la licencia de funcionamiento del laboratorio clínico.</w:t>
      </w:r>
    </w:p>
    <w:p w:rsidR="00AB56C8" w:rsidRPr="00BE6913" w:rsidRDefault="00AB56C8" w:rsidP="00AB56C8">
      <w:pPr>
        <w:pStyle w:val="Prrafodelista"/>
        <w:rPr>
          <w:rFonts w:cs="Arial"/>
        </w:rPr>
      </w:pPr>
    </w:p>
    <w:p w:rsidR="00AB56C8" w:rsidRPr="00BE6913" w:rsidRDefault="00AB56C8" w:rsidP="00AB56C8">
      <w:pPr>
        <w:suppressAutoHyphens/>
        <w:spacing w:before="60" w:after="120" w:line="240" w:lineRule="auto"/>
        <w:ind w:right="49"/>
        <w:jc w:val="both"/>
        <w:rPr>
          <w:rFonts w:ascii="Arial" w:eastAsia="Times New Roman" w:hAnsi="Arial" w:cs="Arial"/>
          <w:lang w:eastAsia="ar-SA"/>
        </w:rPr>
      </w:pPr>
    </w:p>
    <w:p w:rsidR="00146C44" w:rsidRPr="00BE6913" w:rsidRDefault="00146C44" w:rsidP="00DB7EE1">
      <w:pPr>
        <w:numPr>
          <w:ilvl w:val="3"/>
          <w:numId w:val="61"/>
        </w:numPr>
        <w:suppressAutoHyphens/>
        <w:spacing w:after="0" w:line="240" w:lineRule="auto"/>
        <w:ind w:right="49"/>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Relación Laboral.</w:t>
      </w:r>
    </w:p>
    <w:p w:rsidR="00146C44" w:rsidRPr="00BE6913" w:rsidRDefault="00146C44" w:rsidP="00146C44">
      <w:pPr>
        <w:tabs>
          <w:tab w:val="left" w:pos="1516"/>
          <w:tab w:val="left" w:pos="2520"/>
          <w:tab w:val="left" w:pos="2880"/>
          <w:tab w:val="left" w:pos="11298"/>
        </w:tabs>
        <w:suppressAutoHyphens/>
        <w:spacing w:after="120" w:line="240" w:lineRule="auto"/>
        <w:ind w:left="420" w:right="51"/>
        <w:jc w:val="both"/>
        <w:rPr>
          <w:rFonts w:ascii="Arial" w:eastAsia="Times New Roman" w:hAnsi="Arial" w:cs="Arial"/>
          <w:lang w:eastAsia="ar-SA"/>
        </w:rPr>
      </w:pPr>
    </w:p>
    <w:p w:rsidR="00146C44" w:rsidRPr="00BE6913" w:rsidRDefault="00146C44" w:rsidP="00146C44">
      <w:pPr>
        <w:tabs>
          <w:tab w:val="left" w:pos="1516"/>
          <w:tab w:val="left" w:pos="2520"/>
          <w:tab w:val="left" w:pos="2880"/>
          <w:tab w:val="left" w:pos="11298"/>
        </w:tabs>
        <w:suppressAutoHyphens/>
        <w:spacing w:after="120" w:line="240" w:lineRule="auto"/>
        <w:ind w:left="420" w:right="51"/>
        <w:jc w:val="both"/>
        <w:rPr>
          <w:rFonts w:ascii="Arial" w:eastAsia="Times New Roman" w:hAnsi="Arial" w:cs="Arial"/>
          <w:lang w:eastAsia="ar-SA"/>
        </w:rPr>
      </w:pPr>
      <w:r w:rsidRPr="00BE6913">
        <w:rPr>
          <w:rFonts w:ascii="Arial" w:eastAsia="Times New Roman" w:hAnsi="Arial" w:cs="Arial"/>
          <w:lang w:eastAsia="ar-SA"/>
        </w:rPr>
        <w:t>El Instituto, no adquirirá ninguna obligación de carácter laboral para con el licitante adjudicado, ni para con los trabajadores que el mismo contrate para la realización del objeto de la presente contratación, toda vez que dicho personal depende exclusivamente del licitante adjudicado.</w:t>
      </w:r>
    </w:p>
    <w:p w:rsidR="00146C44" w:rsidRPr="00BE6913" w:rsidRDefault="00146C44" w:rsidP="00146C44">
      <w:pPr>
        <w:tabs>
          <w:tab w:val="left" w:pos="1516"/>
          <w:tab w:val="left" w:pos="2520"/>
          <w:tab w:val="left" w:pos="2880"/>
          <w:tab w:val="left" w:pos="11298"/>
        </w:tabs>
        <w:suppressAutoHyphens/>
        <w:spacing w:after="120" w:line="240" w:lineRule="auto"/>
        <w:ind w:left="420" w:right="51"/>
        <w:jc w:val="both"/>
        <w:rPr>
          <w:rFonts w:ascii="Arial" w:eastAsia="Times New Roman" w:hAnsi="Arial" w:cs="Arial"/>
          <w:lang w:eastAsia="ar-SA"/>
        </w:rPr>
      </w:pPr>
      <w:r w:rsidRPr="00BE6913">
        <w:rPr>
          <w:rFonts w:ascii="Arial" w:eastAsia="Times New Roman" w:hAnsi="Arial" w:cs="Arial"/>
          <w:lang w:eastAsia="ar-SA"/>
        </w:rPr>
        <w:t>Por lo anterior, no se le considerará al Instituto como patrón, ni aún substituto, y el licitante adjudicado, expresamente lo exime de cualquier responsabilidad de carácter civil, fiscal, de seguridad social, laboral o de otra especie, que en su caso pudiera llegar a generarse.</w:t>
      </w:r>
    </w:p>
    <w:p w:rsidR="00146C44" w:rsidRPr="00BE6913" w:rsidRDefault="00146C44" w:rsidP="00146C44">
      <w:pPr>
        <w:tabs>
          <w:tab w:val="left" w:pos="1516"/>
          <w:tab w:val="left" w:pos="2520"/>
          <w:tab w:val="left" w:pos="2880"/>
          <w:tab w:val="left" w:pos="11298"/>
        </w:tabs>
        <w:suppressAutoHyphens/>
        <w:spacing w:after="0" w:line="240" w:lineRule="auto"/>
        <w:ind w:left="420" w:right="51"/>
        <w:jc w:val="both"/>
        <w:rPr>
          <w:rFonts w:ascii="Arial" w:eastAsia="Times New Roman" w:hAnsi="Arial" w:cs="Arial"/>
          <w:b/>
          <w:lang w:eastAsia="es-MX"/>
        </w:rPr>
      </w:pPr>
      <w:r w:rsidRPr="00BE6913">
        <w:rPr>
          <w:rFonts w:ascii="Arial" w:eastAsia="Times New Roman" w:hAnsi="Arial" w:cs="Arial"/>
          <w:lang w:eastAsia="ar-SA"/>
        </w:rPr>
        <w:t>El licitante adjudicado se obliga a liberar al Instituto de cualquier reclamación de índole laboral o de seguridad social que sea presentada por parte de sus trabajadores, ante las autoridades competentes.</w:t>
      </w:r>
    </w:p>
    <w:p w:rsidR="00146C44" w:rsidRPr="00BE6913" w:rsidRDefault="00146C44" w:rsidP="00146C44">
      <w:pPr>
        <w:autoSpaceDE w:val="0"/>
        <w:spacing w:after="0" w:line="240" w:lineRule="auto"/>
        <w:ind w:right="-80"/>
        <w:jc w:val="both"/>
        <w:rPr>
          <w:rFonts w:ascii="Arial" w:eastAsia="Times New Roman" w:hAnsi="Arial" w:cs="Arial"/>
          <w:b/>
          <w:lang w:eastAsia="es-MX"/>
        </w:rPr>
      </w:pPr>
    </w:p>
    <w:p w:rsidR="00146C44" w:rsidRPr="00BE6913" w:rsidRDefault="00146C44" w:rsidP="00146C44">
      <w:pPr>
        <w:suppressAutoHyphens/>
        <w:spacing w:after="0" w:line="240" w:lineRule="auto"/>
        <w:ind w:right="49"/>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 xml:space="preserve">2.1.10 Cantidad de sesiones de hemodiálisis requeridas: </w:t>
      </w:r>
    </w:p>
    <w:p w:rsidR="00146C44" w:rsidRPr="00BE6913" w:rsidRDefault="00146C44" w:rsidP="00146C44">
      <w:pPr>
        <w:autoSpaceDE w:val="0"/>
        <w:spacing w:after="0" w:line="240" w:lineRule="auto"/>
        <w:ind w:right="-80"/>
        <w:jc w:val="both"/>
        <w:rPr>
          <w:rFonts w:ascii="Arial" w:eastAsia="Times New Roman" w:hAnsi="Arial" w:cs="Arial"/>
          <w:lang w:val="es-ES" w:eastAsia="es-ES"/>
        </w:rPr>
      </w:pPr>
    </w:p>
    <w:p w:rsidR="00146C44" w:rsidRPr="00BE6913" w:rsidRDefault="00146C44" w:rsidP="00146C44">
      <w:pPr>
        <w:autoSpaceDE w:val="0"/>
        <w:spacing w:after="0" w:line="240" w:lineRule="auto"/>
        <w:ind w:right="-80"/>
        <w:jc w:val="both"/>
        <w:rPr>
          <w:rFonts w:ascii="Arial" w:eastAsia="Times New Roman" w:hAnsi="Arial" w:cs="Arial"/>
          <w:lang w:val="es-ES" w:eastAsia="es-ES"/>
        </w:rPr>
      </w:pPr>
      <w:r w:rsidRPr="00BE6913">
        <w:rPr>
          <w:rFonts w:ascii="Arial" w:eastAsia="Times New Roman" w:hAnsi="Arial" w:cs="Arial"/>
          <w:lang w:val="es-ES" w:eastAsia="es-ES"/>
        </w:rPr>
        <w:t>La cantidad</w:t>
      </w:r>
      <w:r w:rsidR="005F294F" w:rsidRPr="00BE6913">
        <w:rPr>
          <w:rFonts w:ascii="Arial" w:eastAsia="Times New Roman" w:hAnsi="Arial" w:cs="Arial"/>
          <w:lang w:val="es-ES" w:eastAsia="es-ES"/>
        </w:rPr>
        <w:t xml:space="preserve"> mínima y máxima </w:t>
      </w:r>
      <w:r w:rsidRPr="00BE6913">
        <w:rPr>
          <w:rFonts w:ascii="Arial" w:eastAsia="Times New Roman" w:hAnsi="Arial" w:cs="Arial"/>
          <w:lang w:val="es-ES" w:eastAsia="es-ES"/>
        </w:rPr>
        <w:t xml:space="preserve"> de sesiones de hemodiálisis a contratar </w:t>
      </w:r>
      <w:r w:rsidR="00BE25C0" w:rsidRPr="00BE6913">
        <w:rPr>
          <w:rFonts w:ascii="Arial" w:eastAsia="Times New Roman" w:hAnsi="Arial" w:cs="Arial"/>
          <w:lang w:val="es-ES" w:eastAsia="es-ES"/>
        </w:rPr>
        <w:t xml:space="preserve">por localidad </w:t>
      </w:r>
      <w:r w:rsidRPr="00BE6913">
        <w:rPr>
          <w:rFonts w:ascii="Arial" w:eastAsia="Times New Roman" w:hAnsi="Arial" w:cs="Arial"/>
          <w:lang w:val="es-ES" w:eastAsia="es-ES"/>
        </w:rPr>
        <w:t xml:space="preserve">se establece en el </w:t>
      </w:r>
      <w:r w:rsidRPr="00BE6913">
        <w:rPr>
          <w:rFonts w:ascii="Arial" w:eastAsia="Times New Roman" w:hAnsi="Arial" w:cs="Arial"/>
          <w:b/>
          <w:lang w:val="es-ES" w:eastAsia="es-ES"/>
        </w:rPr>
        <w:t>Anexo T1 (T-uno)</w:t>
      </w:r>
      <w:r w:rsidRPr="00BE6913">
        <w:rPr>
          <w:rFonts w:ascii="Arial" w:eastAsia="Times New Roman" w:hAnsi="Arial" w:cs="Arial"/>
          <w:lang w:val="es-ES" w:eastAsia="es-ES"/>
        </w:rPr>
        <w:t xml:space="preserve"> del presente documento, para un período de contratación a partir del día </w:t>
      </w:r>
      <w:r w:rsidR="005F294F" w:rsidRPr="00BE6913">
        <w:rPr>
          <w:rFonts w:ascii="Arial" w:eastAsia="Times New Roman" w:hAnsi="Arial" w:cs="Arial"/>
          <w:lang w:val="es-ES" w:eastAsia="es-ES"/>
        </w:rPr>
        <w:t xml:space="preserve">hábil </w:t>
      </w:r>
      <w:r w:rsidRPr="00BE6913">
        <w:rPr>
          <w:rFonts w:ascii="Arial" w:eastAsia="Times New Roman" w:hAnsi="Arial" w:cs="Arial"/>
          <w:lang w:val="es-ES" w:eastAsia="es-ES"/>
        </w:rPr>
        <w:t xml:space="preserve">siguiente a la </w:t>
      </w:r>
      <w:r w:rsidR="00BE25C0" w:rsidRPr="00BE6913">
        <w:rPr>
          <w:rFonts w:ascii="Arial" w:eastAsia="Times New Roman" w:hAnsi="Arial" w:cs="Arial"/>
          <w:lang w:val="es-ES" w:eastAsia="es-ES"/>
        </w:rPr>
        <w:t>firma</w:t>
      </w:r>
      <w:r w:rsidRPr="00BE6913">
        <w:rPr>
          <w:rFonts w:ascii="Arial" w:eastAsia="Times New Roman" w:hAnsi="Arial" w:cs="Arial"/>
          <w:lang w:val="es-ES" w:eastAsia="es-ES"/>
        </w:rPr>
        <w:t xml:space="preserve"> del co</w:t>
      </w:r>
      <w:r w:rsidR="000519C2" w:rsidRPr="00BE6913">
        <w:rPr>
          <w:rFonts w:ascii="Arial" w:eastAsia="Times New Roman" w:hAnsi="Arial" w:cs="Arial"/>
          <w:lang w:val="es-ES" w:eastAsia="es-ES"/>
        </w:rPr>
        <w:t>ntrato y hasta la conclusión de 48 meses</w:t>
      </w:r>
      <w:r w:rsidRPr="00BE6913">
        <w:rPr>
          <w:rFonts w:ascii="Arial" w:eastAsia="Times New Roman" w:hAnsi="Arial" w:cs="Arial"/>
          <w:lang w:val="es-ES" w:eastAsia="es-ES"/>
        </w:rPr>
        <w:t>.</w:t>
      </w:r>
    </w:p>
    <w:p w:rsidR="00146C44" w:rsidRPr="00BE6913" w:rsidRDefault="00146C44" w:rsidP="00146C44">
      <w:pPr>
        <w:keepNext/>
        <w:spacing w:after="0" w:line="240" w:lineRule="auto"/>
        <w:ind w:left="576" w:hanging="576"/>
        <w:jc w:val="both"/>
        <w:outlineLvl w:val="8"/>
        <w:rPr>
          <w:rFonts w:ascii="Arial" w:eastAsia="Times New Roman" w:hAnsi="Arial" w:cs="Arial"/>
          <w:lang w:val="es-ES" w:eastAsia="ar-SA"/>
        </w:rPr>
      </w:pPr>
    </w:p>
    <w:p w:rsidR="00146C44" w:rsidRPr="00BE6913" w:rsidRDefault="00146C44" w:rsidP="00146C44">
      <w:pPr>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2.1.11 Características de la unidad de hemodiálisis en donde se subrogará el servicio:</w:t>
      </w:r>
    </w:p>
    <w:p w:rsidR="00146C44" w:rsidRPr="00BE6913" w:rsidRDefault="00146C44" w:rsidP="00146C44">
      <w:pPr>
        <w:tabs>
          <w:tab w:val="left" w:pos="1263"/>
          <w:tab w:val="left" w:pos="1560"/>
        </w:tabs>
        <w:suppressAutoHyphens/>
        <w:spacing w:after="0" w:line="240" w:lineRule="auto"/>
        <w:jc w:val="both"/>
        <w:rPr>
          <w:rFonts w:ascii="Arial" w:eastAsia="Times New Roman" w:hAnsi="Arial" w:cs="Arial"/>
          <w:b/>
          <w:sz w:val="28"/>
          <w:szCs w:val="28"/>
          <w:lang w:eastAsia="es-MX"/>
        </w:rPr>
      </w:pPr>
    </w:p>
    <w:p w:rsidR="00146C44" w:rsidRPr="00BE6913" w:rsidRDefault="00146C44" w:rsidP="00146C44">
      <w:pPr>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2.1.11.1 Personal</w:t>
      </w:r>
    </w:p>
    <w:p w:rsidR="00146C44" w:rsidRPr="00BE6913" w:rsidRDefault="00146C44" w:rsidP="00146C44">
      <w:pPr>
        <w:suppressAutoHyphens/>
        <w:spacing w:after="0" w:line="240" w:lineRule="auto"/>
        <w:jc w:val="both"/>
        <w:rPr>
          <w:rFonts w:ascii="Arial" w:eastAsia="Times New Roman" w:hAnsi="Arial" w:cs="Arial"/>
          <w:b/>
          <w:sz w:val="28"/>
          <w:szCs w:val="28"/>
          <w:lang w:eastAsia="es-MX"/>
        </w:rPr>
      </w:pPr>
    </w:p>
    <w:p w:rsidR="00146C44" w:rsidRPr="00BE6913" w:rsidRDefault="00146C44" w:rsidP="00DB7EE1">
      <w:pPr>
        <w:numPr>
          <w:ilvl w:val="0"/>
          <w:numId w:val="73"/>
        </w:numPr>
        <w:suppressAutoHyphens/>
        <w:spacing w:before="60" w:after="0" w:line="240" w:lineRule="auto"/>
        <w:ind w:left="425" w:hanging="357"/>
        <w:jc w:val="both"/>
        <w:rPr>
          <w:rFonts w:ascii="Arial" w:eastAsia="Times New Roman" w:hAnsi="Arial" w:cs="Arial"/>
          <w:bCs/>
          <w:lang w:eastAsia="es-ES"/>
        </w:rPr>
      </w:pPr>
      <w:r w:rsidRPr="00BE6913">
        <w:rPr>
          <w:rFonts w:ascii="Arial" w:eastAsia="Times New Roman" w:hAnsi="Arial" w:cs="Arial"/>
          <w:bCs/>
          <w:lang w:eastAsia="es-ES"/>
        </w:rPr>
        <w:t xml:space="preserve">Deberá ajustarse a lo descrito en la </w:t>
      </w:r>
      <w:r w:rsidRPr="00BE6913">
        <w:rPr>
          <w:rFonts w:ascii="Arial" w:eastAsia="Times New Roman" w:hAnsi="Arial" w:cs="Arial"/>
          <w:b/>
          <w:bCs/>
          <w:lang w:eastAsia="es-ES"/>
        </w:rPr>
        <w:t>NOM-003-SSA3-2010</w:t>
      </w:r>
      <w:r w:rsidRPr="00BE6913">
        <w:rPr>
          <w:rFonts w:ascii="Arial" w:eastAsia="Times New Roman" w:hAnsi="Arial" w:cs="Arial"/>
          <w:bCs/>
          <w:lang w:eastAsia="es-ES"/>
        </w:rPr>
        <w:t xml:space="preserve"> </w:t>
      </w:r>
      <w:r w:rsidRPr="00BE6913">
        <w:rPr>
          <w:rFonts w:ascii="Arial" w:eastAsia="Times New Roman" w:hAnsi="Arial" w:cs="Arial"/>
          <w:b/>
          <w:bCs/>
          <w:lang w:eastAsia="es-ES"/>
        </w:rPr>
        <w:t>“Para la práctica de hemodiálisis”</w:t>
      </w:r>
      <w:r w:rsidRPr="00BE6913">
        <w:rPr>
          <w:rFonts w:ascii="Arial" w:eastAsia="Times New Roman" w:hAnsi="Arial" w:cs="Arial"/>
          <w:bCs/>
          <w:lang w:eastAsia="es-ES"/>
        </w:rPr>
        <w:t>, particularmente a lo descrito en los numerales 5.1 y 5.2.</w:t>
      </w:r>
    </w:p>
    <w:p w:rsidR="00146C44" w:rsidRPr="00BE6913" w:rsidRDefault="00146C44" w:rsidP="00DB7EE1">
      <w:pPr>
        <w:numPr>
          <w:ilvl w:val="0"/>
          <w:numId w:val="73"/>
        </w:numPr>
        <w:suppressAutoHyphens/>
        <w:spacing w:before="60" w:after="0" w:line="240" w:lineRule="auto"/>
        <w:ind w:left="425" w:hanging="357"/>
        <w:rPr>
          <w:rFonts w:ascii="Arial" w:eastAsia="Times New Roman" w:hAnsi="Arial" w:cs="Arial"/>
          <w:bCs/>
          <w:lang w:eastAsia="es-ES"/>
        </w:rPr>
      </w:pPr>
      <w:r w:rsidRPr="00BE6913">
        <w:rPr>
          <w:rFonts w:ascii="Arial" w:eastAsia="Times New Roman" w:hAnsi="Arial" w:cs="Arial"/>
          <w:bCs/>
          <w:lang w:eastAsia="es-ES"/>
        </w:rPr>
        <w:t>El responsable de la unidad de hemodiálisis deberá ser un médico especialista en  nefrología, con certificado de especialización, cédula profesional, debiendo encontrarse en la Unidad de Hemodiálisis durante la práctica de la misma.</w:t>
      </w:r>
    </w:p>
    <w:p w:rsidR="00146C44" w:rsidRPr="00BE6913" w:rsidRDefault="00146C44" w:rsidP="00DB7EE1">
      <w:pPr>
        <w:numPr>
          <w:ilvl w:val="0"/>
          <w:numId w:val="73"/>
        </w:numPr>
        <w:suppressAutoHyphens/>
        <w:spacing w:before="60" w:after="0" w:line="240" w:lineRule="auto"/>
        <w:ind w:left="425" w:hanging="357"/>
        <w:jc w:val="both"/>
        <w:rPr>
          <w:rFonts w:ascii="Arial" w:eastAsia="Calibri" w:hAnsi="Arial" w:cs="Arial"/>
        </w:rPr>
      </w:pPr>
      <w:r w:rsidRPr="00BE6913">
        <w:rPr>
          <w:rFonts w:ascii="Arial" w:eastAsia="Calibri" w:hAnsi="Arial" w:cs="Arial"/>
          <w:bCs/>
        </w:rPr>
        <w:t>El personal de enfermería con especialidad en nefrología o personal profesional y técnico con capacitación y adiestramiento en hemodiálisis demostrará documentalmente haber recibido  la especialidad en nefrología o en su caso, haber recibido cursos de capacitación y adiestramiento en hemodiálisis por un período mínimo de seis meses impartidos</w:t>
      </w:r>
      <w:r w:rsidRPr="00BE6913">
        <w:rPr>
          <w:rFonts w:ascii="Arial" w:eastAsia="Calibri" w:hAnsi="Arial" w:cs="Arial"/>
        </w:rPr>
        <w:t xml:space="preserve"> en un centro de atención médica o unidad de hemodiálisis certificada. El servicio deberá contar con al menos una enfermera por cada 3 (tres) máquinas de hemodiálisis.</w:t>
      </w:r>
    </w:p>
    <w:p w:rsidR="00146C44" w:rsidRPr="00BE6913" w:rsidRDefault="00146C44" w:rsidP="00DB7EE1">
      <w:pPr>
        <w:numPr>
          <w:ilvl w:val="0"/>
          <w:numId w:val="73"/>
        </w:numPr>
        <w:suppressAutoHyphens/>
        <w:spacing w:before="60" w:after="0" w:line="240" w:lineRule="auto"/>
        <w:ind w:left="425" w:hanging="357"/>
        <w:jc w:val="both"/>
        <w:rPr>
          <w:rFonts w:ascii="Arial" w:eastAsia="Times New Roman" w:hAnsi="Arial" w:cs="Arial"/>
          <w:lang w:eastAsia="es-ES"/>
        </w:rPr>
      </w:pPr>
      <w:r w:rsidRPr="00BE6913">
        <w:rPr>
          <w:rFonts w:ascii="Arial" w:eastAsia="Times New Roman" w:hAnsi="Arial" w:cs="Arial"/>
          <w:lang w:eastAsia="es-ES"/>
        </w:rPr>
        <w:t>El personal de la unidad de hemodiálisis subrogada deberá estar capacitado sobre el manejo de sangre, material y equipos contaminados con virus de Hepatitis B y C y VIH.</w:t>
      </w:r>
    </w:p>
    <w:p w:rsidR="00146C44" w:rsidRPr="00BE6913" w:rsidRDefault="00146C44" w:rsidP="00DB7EE1">
      <w:pPr>
        <w:numPr>
          <w:ilvl w:val="0"/>
          <w:numId w:val="73"/>
        </w:numPr>
        <w:suppressAutoHyphens/>
        <w:spacing w:before="60" w:after="0" w:line="240" w:lineRule="auto"/>
        <w:ind w:left="425" w:hanging="357"/>
        <w:jc w:val="both"/>
        <w:rPr>
          <w:rFonts w:ascii="Arial" w:eastAsia="Times New Roman" w:hAnsi="Arial" w:cs="Arial"/>
          <w:lang w:eastAsia="es-ES"/>
        </w:rPr>
      </w:pPr>
      <w:r w:rsidRPr="00BE6913">
        <w:rPr>
          <w:rFonts w:ascii="Arial" w:eastAsia="Times New Roman" w:hAnsi="Arial" w:cs="Arial"/>
          <w:lang w:eastAsia="es-ES"/>
        </w:rPr>
        <w:t>Deberá realizarse vacunación para Hepatitis B a los seronegativos y, determinación de aspartatoaminotransferasa (AST), antígeno de superficie (Hbs Ag) y anti-HVC cada seis meses.</w:t>
      </w:r>
    </w:p>
    <w:p w:rsidR="00146C44" w:rsidRPr="00BE6913" w:rsidRDefault="00146C44" w:rsidP="00146C44">
      <w:pPr>
        <w:keepNext/>
        <w:spacing w:after="0" w:line="240" w:lineRule="auto"/>
        <w:jc w:val="both"/>
        <w:outlineLvl w:val="8"/>
        <w:rPr>
          <w:rFonts w:ascii="Times New Roman" w:eastAsia="Times New Roman" w:hAnsi="Times New Roman" w:cs="Times New Roman"/>
          <w:sz w:val="24"/>
          <w:szCs w:val="24"/>
          <w:lang w:eastAsia="es-MX"/>
        </w:rPr>
      </w:pPr>
    </w:p>
    <w:p w:rsidR="00146C44" w:rsidRPr="00BE6913" w:rsidRDefault="00146C44" w:rsidP="00146C44">
      <w:pPr>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2.1.11.2 Infraestructura, Equipamiento y Suministros</w:t>
      </w:r>
    </w:p>
    <w:p w:rsidR="00146C44" w:rsidRPr="00BE6913" w:rsidRDefault="00146C44" w:rsidP="00146C44">
      <w:pPr>
        <w:spacing w:after="0" w:line="240" w:lineRule="auto"/>
        <w:ind w:right="-80"/>
        <w:jc w:val="both"/>
        <w:rPr>
          <w:rFonts w:ascii="Arial" w:eastAsia="Times New Roman" w:hAnsi="Arial" w:cs="Arial"/>
          <w:b/>
          <w:sz w:val="28"/>
          <w:szCs w:val="28"/>
          <w:lang w:val="es-ES_tradnl" w:eastAsia="ar-SA"/>
        </w:rPr>
      </w:pPr>
    </w:p>
    <w:p w:rsidR="00146C44" w:rsidRPr="00BE6913" w:rsidRDefault="00146C44" w:rsidP="00146C44">
      <w:pPr>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 xml:space="preserve">2.1.11.2.1 Área Física </w:t>
      </w:r>
    </w:p>
    <w:p w:rsidR="00146C44" w:rsidRPr="00BE6913" w:rsidRDefault="00146C44" w:rsidP="00146C44">
      <w:pPr>
        <w:suppressAutoHyphens/>
        <w:spacing w:after="0" w:line="240" w:lineRule="auto"/>
        <w:ind w:left="709"/>
        <w:jc w:val="both"/>
        <w:rPr>
          <w:rFonts w:ascii="Arial" w:eastAsia="Times New Roman" w:hAnsi="Arial" w:cs="Arial"/>
          <w:lang w:eastAsia="es-ES"/>
        </w:rPr>
      </w:pPr>
    </w:p>
    <w:p w:rsidR="00146C44" w:rsidRPr="00BE6913" w:rsidRDefault="00146C44" w:rsidP="00146C44">
      <w:pPr>
        <w:suppressAutoHyphens/>
        <w:spacing w:after="0" w:line="240" w:lineRule="auto"/>
        <w:ind w:left="709"/>
        <w:jc w:val="both"/>
        <w:rPr>
          <w:rFonts w:ascii="Arial" w:eastAsia="Times New Roman" w:hAnsi="Arial" w:cs="Arial"/>
          <w:lang w:val="es-ES" w:eastAsia="es-ES"/>
        </w:rPr>
      </w:pPr>
      <w:r w:rsidRPr="00BE6913">
        <w:rPr>
          <w:rFonts w:ascii="Arial" w:eastAsia="Times New Roman" w:hAnsi="Arial" w:cs="Arial"/>
          <w:lang w:eastAsia="es-ES"/>
        </w:rPr>
        <w:t xml:space="preserve">Con base en la </w:t>
      </w:r>
      <w:r w:rsidRPr="00BE6913">
        <w:rPr>
          <w:rFonts w:ascii="Arial" w:eastAsia="Times New Roman" w:hAnsi="Arial" w:cs="Arial"/>
          <w:b/>
          <w:bCs/>
          <w:lang w:eastAsia="es-ES"/>
        </w:rPr>
        <w:t xml:space="preserve">NOM-003-SSA3-2010 </w:t>
      </w:r>
      <w:r w:rsidRPr="00BE6913">
        <w:rPr>
          <w:rFonts w:ascii="Arial" w:eastAsia="Times New Roman" w:hAnsi="Arial" w:cs="Arial"/>
          <w:b/>
          <w:lang w:eastAsia="es-ES"/>
        </w:rPr>
        <w:t>Para la práctica de hemodiálisis</w:t>
      </w:r>
      <w:r w:rsidRPr="00BE6913">
        <w:rPr>
          <w:rFonts w:ascii="Arial" w:eastAsia="Times New Roman" w:hAnsi="Arial" w:cs="Arial"/>
          <w:lang w:eastAsia="es-ES"/>
        </w:rPr>
        <w:t xml:space="preserve"> en su numeral  6.1, 6.4 y derivados, y 6.5.</w:t>
      </w:r>
    </w:p>
    <w:p w:rsidR="00146C44" w:rsidRPr="00BE6913" w:rsidRDefault="00146C44" w:rsidP="00146C44">
      <w:pPr>
        <w:suppressAutoHyphens/>
        <w:spacing w:after="0" w:line="240" w:lineRule="auto"/>
        <w:ind w:left="709"/>
        <w:jc w:val="both"/>
        <w:rPr>
          <w:rFonts w:ascii="Arial" w:eastAsia="Times New Roman" w:hAnsi="Arial" w:cs="Arial"/>
          <w:lang w:eastAsia="es-ES"/>
        </w:rPr>
      </w:pPr>
    </w:p>
    <w:p w:rsidR="00146C44" w:rsidRPr="00BE6913" w:rsidRDefault="00146C44" w:rsidP="00146C44">
      <w:pPr>
        <w:suppressAutoHyphens/>
        <w:spacing w:after="0" w:line="240" w:lineRule="auto"/>
        <w:ind w:left="709"/>
        <w:jc w:val="both"/>
        <w:rPr>
          <w:rFonts w:ascii="Arial" w:eastAsia="Times New Roman" w:hAnsi="Arial" w:cs="Arial"/>
          <w:lang w:eastAsia="es-ES"/>
        </w:rPr>
      </w:pPr>
      <w:r w:rsidRPr="00BE6913">
        <w:rPr>
          <w:rFonts w:ascii="Arial" w:eastAsia="Times New Roman" w:hAnsi="Arial" w:cs="Arial"/>
          <w:lang w:eastAsia="es-ES"/>
        </w:rPr>
        <w:t>El procedimiento de hemodiálisis se llevará a cabo en hospitales que tengan licencia sanitaria o en unidades independientes o no ligadas a un hospital que hayan presentado aviso de funcionamiento ante la autoridad sanitaria según corresponda y con las características mínimas siguientes:</w:t>
      </w:r>
    </w:p>
    <w:p w:rsidR="00146C44" w:rsidRPr="00BE6913" w:rsidRDefault="00146C44" w:rsidP="00146C44">
      <w:pPr>
        <w:suppressAutoHyphens/>
        <w:spacing w:after="0" w:line="240" w:lineRule="auto"/>
        <w:ind w:left="709"/>
        <w:jc w:val="both"/>
        <w:rPr>
          <w:rFonts w:ascii="Arial" w:eastAsia="Times New Roman" w:hAnsi="Arial" w:cs="Arial"/>
          <w:lang w:eastAsia="es-ES"/>
        </w:rPr>
      </w:pP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El área para cada estación de hemodiálisis deberá ser de por lo menos 1.5 x 2.0 mts,</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Consultorio,</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Área de recepción de fácil acceso a los pacientes,</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Central de enfermeras,</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Almacén,</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 xml:space="preserve">Área de prelavado y de tratamiento de agua. </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 xml:space="preserve">Sanitarios para pacientes, diferenciado para hombres y mujeres. </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Sanitarios para personal de la unidad,</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Cuarto séptico,</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Área administrativa,</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Calibri" w:hAnsi="Arial" w:cs="Arial"/>
        </w:rPr>
        <w:t xml:space="preserve">Sala de procedimientos (En caso de no encontrarse la unidad de hemodiálisis dentro de un hospital). </w:t>
      </w:r>
      <w:r w:rsidRPr="00BE6913">
        <w:rPr>
          <w:rFonts w:ascii="Arial" w:hAnsi="Arial" w:cs="Arial"/>
        </w:rPr>
        <w:t xml:space="preserve">Al menos deberá contar con lo descrito en los  </w:t>
      </w:r>
      <w:r w:rsidRPr="00BE6913">
        <w:rPr>
          <w:rFonts w:ascii="Arial" w:hAnsi="Arial" w:cs="Arial"/>
          <w:bCs/>
        </w:rPr>
        <w:t>estándares de estructura para la</w:t>
      </w:r>
      <w:r w:rsidRPr="00BE6913">
        <w:rPr>
          <w:rFonts w:ascii="Arial" w:hAnsi="Arial" w:cs="Arial"/>
        </w:rPr>
        <w:t xml:space="preserve"> </w:t>
      </w:r>
      <w:r w:rsidRPr="00BE6913">
        <w:rPr>
          <w:rFonts w:ascii="Arial" w:hAnsi="Arial" w:cs="Arial"/>
          <w:bCs/>
        </w:rPr>
        <w:t>autoevaluación de establecimientos de atención médica de hemodiálisis vigentes emitidos por el Consejo de Salubridad General vigentes.</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Instalaciones y accesorios propios para el manejo de pacientes con capacidades diferentes y</w:t>
      </w:r>
    </w:p>
    <w:p w:rsidR="00146C44" w:rsidRPr="00BE6913" w:rsidRDefault="00146C44" w:rsidP="0020065E">
      <w:pPr>
        <w:numPr>
          <w:ilvl w:val="0"/>
          <w:numId w:val="30"/>
        </w:numPr>
        <w:tabs>
          <w:tab w:val="num" w:pos="993"/>
        </w:tabs>
        <w:suppressAutoHyphens/>
        <w:spacing w:after="0" w:line="240" w:lineRule="auto"/>
        <w:ind w:left="993"/>
        <w:jc w:val="both"/>
        <w:rPr>
          <w:rFonts w:ascii="Arial" w:eastAsia="Times New Roman" w:hAnsi="Arial" w:cs="Arial"/>
          <w:lang w:eastAsia="es-ES"/>
        </w:rPr>
      </w:pPr>
      <w:r w:rsidRPr="00BE6913">
        <w:rPr>
          <w:rFonts w:ascii="Arial" w:eastAsia="Times New Roman" w:hAnsi="Arial" w:cs="Arial"/>
          <w:lang w:eastAsia="es-ES"/>
        </w:rPr>
        <w:t>Sala de espera.</w:t>
      </w:r>
    </w:p>
    <w:p w:rsidR="00146C44" w:rsidRPr="00BE6913" w:rsidRDefault="00146C44" w:rsidP="00146C44">
      <w:pPr>
        <w:suppressAutoHyphens/>
        <w:spacing w:after="0" w:line="240" w:lineRule="auto"/>
        <w:jc w:val="both"/>
        <w:rPr>
          <w:rFonts w:ascii="Arial" w:eastAsia="Times New Roman" w:hAnsi="Arial" w:cs="Arial"/>
          <w:lang w:eastAsia="es-ES"/>
        </w:rPr>
      </w:pPr>
    </w:p>
    <w:p w:rsidR="00146C44" w:rsidRPr="00BE6913" w:rsidRDefault="00146C44" w:rsidP="00146C44">
      <w:pPr>
        <w:suppressAutoHyphens/>
        <w:spacing w:after="0" w:line="240" w:lineRule="auto"/>
        <w:ind w:left="709"/>
        <w:jc w:val="both"/>
        <w:rPr>
          <w:rFonts w:ascii="Arial" w:eastAsia="Times New Roman" w:hAnsi="Arial" w:cs="Arial"/>
          <w:lang w:eastAsia="es-ES"/>
        </w:rPr>
      </w:pPr>
      <w:r w:rsidRPr="00BE6913">
        <w:rPr>
          <w:rFonts w:ascii="Arial" w:eastAsia="Times New Roman" w:hAnsi="Arial" w:cs="Arial"/>
          <w:lang w:eastAsia="es-ES"/>
        </w:rPr>
        <w:t>La unidad de hemodiálisis deberá contar con área física adecuada en cuanto a limpieza, espacio físico, iluminación y temperatura ambiental regulable.</w:t>
      </w: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2.1.11.2.2 Características del Equipo y de los Bienes de Consumo</w:t>
      </w:r>
    </w:p>
    <w:p w:rsidR="00146C44" w:rsidRPr="00BE6913" w:rsidRDefault="00146C44" w:rsidP="00146C44">
      <w:pPr>
        <w:autoSpaceDE w:val="0"/>
        <w:spacing w:after="0" w:line="240" w:lineRule="auto"/>
        <w:ind w:left="1276" w:right="-80"/>
        <w:jc w:val="both"/>
        <w:rPr>
          <w:rFonts w:ascii="Arial" w:eastAsia="Times New Roman" w:hAnsi="Arial" w:cs="Arial"/>
          <w:b/>
          <w:bCs/>
          <w:lang w:val="es-ES" w:eastAsia="es-ES"/>
        </w:rPr>
      </w:pP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lang w:val="es-ES" w:eastAsia="es-ES"/>
        </w:rPr>
      </w:pPr>
      <w:r w:rsidRPr="00BE6913">
        <w:rPr>
          <w:rFonts w:ascii="Arial" w:eastAsia="Times New Roman" w:hAnsi="Arial" w:cs="Arial"/>
          <w:lang w:val="es-ES" w:eastAsia="es-ES"/>
        </w:rPr>
        <w:t xml:space="preserve">El licitante deberá  ajustarse a lo descrito en la </w:t>
      </w:r>
      <w:r w:rsidRPr="00BE6913">
        <w:rPr>
          <w:rFonts w:ascii="Arial" w:eastAsia="Times New Roman" w:hAnsi="Arial" w:cs="Arial"/>
          <w:b/>
          <w:lang w:val="es-ES" w:eastAsia="es-ES"/>
        </w:rPr>
        <w:t>NOM-003-SSA3-2010</w:t>
      </w:r>
      <w:r w:rsidRPr="00BE6913">
        <w:rPr>
          <w:rFonts w:ascii="Arial" w:eastAsia="Times New Roman" w:hAnsi="Arial" w:cs="Arial"/>
          <w:lang w:val="es-ES" w:eastAsia="es-ES"/>
        </w:rPr>
        <w:t xml:space="preserve"> “</w:t>
      </w:r>
      <w:r w:rsidRPr="00BE6913">
        <w:rPr>
          <w:rFonts w:ascii="Arial" w:eastAsia="Times New Roman" w:hAnsi="Arial" w:cs="Arial"/>
          <w:b/>
          <w:lang w:val="es-ES" w:eastAsia="es-ES"/>
        </w:rPr>
        <w:t>Para la práctica de hemodiálisis</w:t>
      </w:r>
      <w:r w:rsidRPr="00BE6913">
        <w:rPr>
          <w:rFonts w:ascii="Arial" w:eastAsia="Times New Roman" w:hAnsi="Arial" w:cs="Arial"/>
          <w:lang w:val="es-ES" w:eastAsia="es-ES"/>
        </w:rPr>
        <w:t>”.</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lang w:val="es-ES" w:eastAsia="es-ES"/>
        </w:rPr>
      </w:pPr>
      <w:r w:rsidRPr="00BE6913">
        <w:rPr>
          <w:rFonts w:ascii="Arial" w:eastAsia="Times New Roman" w:hAnsi="Arial" w:cs="Arial"/>
          <w:lang w:val="es-ES" w:eastAsia="es-ES"/>
        </w:rPr>
        <w:t xml:space="preserve">Los bienes de consumo se deberán apegar a lo descrito en el </w:t>
      </w:r>
      <w:r w:rsidRPr="00BE6913">
        <w:rPr>
          <w:rFonts w:ascii="Arial" w:eastAsia="Times New Roman" w:hAnsi="Arial" w:cs="Arial"/>
          <w:b/>
          <w:lang w:val="es-ES" w:eastAsia="es-ES"/>
        </w:rPr>
        <w:t>Anexo T2 (T dos).</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b/>
          <w:lang w:val="es-ES" w:eastAsia="es-ES"/>
        </w:rPr>
      </w:pPr>
      <w:r w:rsidRPr="00BE6913">
        <w:rPr>
          <w:rFonts w:ascii="Arial" w:eastAsia="Times New Roman" w:hAnsi="Arial" w:cs="Arial"/>
          <w:lang w:val="es-ES" w:eastAsia="es-ES"/>
        </w:rPr>
        <w:t>Las máquinas  de hemodiálisis</w:t>
      </w:r>
      <w:r w:rsidRPr="00BE6913">
        <w:rPr>
          <w:rFonts w:ascii="Arial" w:eastAsia="Times New Roman" w:hAnsi="Arial" w:cs="Arial"/>
          <w:b/>
          <w:lang w:eastAsia="es-ES"/>
        </w:rPr>
        <w:t xml:space="preserve"> </w:t>
      </w:r>
      <w:r w:rsidRPr="00BE6913">
        <w:rPr>
          <w:rFonts w:ascii="Arial" w:eastAsia="Times New Roman" w:hAnsi="Arial" w:cs="Arial"/>
          <w:lang w:eastAsia="es-ES"/>
        </w:rPr>
        <w:t>deberán</w:t>
      </w:r>
      <w:r w:rsidRPr="00BE6913">
        <w:rPr>
          <w:rFonts w:ascii="Arial" w:eastAsia="Times New Roman" w:hAnsi="Arial" w:cs="Arial"/>
          <w:u w:val="single"/>
          <w:lang w:eastAsia="es-ES"/>
        </w:rPr>
        <w:t xml:space="preserve"> </w:t>
      </w:r>
      <w:r w:rsidRPr="00BE6913">
        <w:rPr>
          <w:rFonts w:ascii="Arial" w:eastAsia="Times New Roman" w:hAnsi="Arial" w:cs="Arial"/>
          <w:lang w:eastAsia="es-ES"/>
        </w:rPr>
        <w:t>apegarse al Cuadro Básico y Catálogo de Instrumental y Equipo Médico vigente, clave 531.340.0169.</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lang w:val="es-ES" w:eastAsia="es-ES"/>
        </w:rPr>
      </w:pPr>
      <w:r w:rsidRPr="00BE6913">
        <w:rPr>
          <w:rFonts w:ascii="Arial" w:eastAsia="Times New Roman" w:hAnsi="Arial" w:cs="Arial"/>
          <w:lang w:val="es-ES" w:eastAsia="es-ES"/>
        </w:rPr>
        <w:t>La unidad de hemodiálisis deberá contar con máquinas exclusivas y en área aislada para pacientes con seropositividad a hepatitis B, C y VIH.</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lang w:val="es-ES" w:eastAsia="es-ES"/>
        </w:rPr>
      </w:pPr>
      <w:r w:rsidRPr="00BE6913">
        <w:rPr>
          <w:rFonts w:ascii="Arial" w:eastAsia="Times New Roman" w:hAnsi="Arial" w:cs="Arial"/>
          <w:lang w:val="es-ES" w:eastAsia="es-ES"/>
        </w:rPr>
        <w:t>Las máquinas utilizadas para las sesiones de hemodiálisis deberán estar en óptimas condiciones de mantenimiento y funcionamiento y haber sido ensambladas de manera integral en el país de origen.</w:t>
      </w:r>
    </w:p>
    <w:p w:rsidR="00146C44" w:rsidRPr="00BE6913" w:rsidRDefault="00146C44" w:rsidP="00146C44">
      <w:pPr>
        <w:tabs>
          <w:tab w:val="num" w:pos="993"/>
        </w:tabs>
        <w:autoSpaceDE w:val="0"/>
        <w:spacing w:after="0" w:line="240" w:lineRule="auto"/>
        <w:ind w:left="993" w:right="-80"/>
        <w:jc w:val="both"/>
        <w:rPr>
          <w:rFonts w:ascii="Arial" w:eastAsia="Times New Roman" w:hAnsi="Arial" w:cs="Arial"/>
          <w:b/>
          <w:lang w:val="es-ES" w:eastAsia="es-ES"/>
        </w:rPr>
      </w:pPr>
      <w:r w:rsidRPr="00BE6913">
        <w:rPr>
          <w:rFonts w:ascii="Arial" w:eastAsia="Times New Roman" w:hAnsi="Arial" w:cs="Arial"/>
          <w:lang w:val="es-ES" w:eastAsia="es-ES"/>
        </w:rPr>
        <w:t>No deberán contener leyendas “Only Export” ni “Only Investigation”, ser modelos descontinuados o  de uso no autorizado en el país de origen, contar con alertas médicas tipo I y II que sean reconocidas por organismos internacionales y por las delegaciones de los ministerios de salud de cada país de origen durante los últimos 3 años. En el caso de que los equipos hayan presentado alerta médica el licitante debe contar con el alta o resolución de la misma.</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lang w:val="es-ES" w:eastAsia="es-ES"/>
        </w:rPr>
      </w:pPr>
      <w:r w:rsidRPr="00BE6913">
        <w:rPr>
          <w:rFonts w:ascii="Arial" w:eastAsia="Times New Roman" w:hAnsi="Arial" w:cs="Arial"/>
          <w:lang w:val="es-ES" w:eastAsia="es-ES"/>
        </w:rPr>
        <w:t xml:space="preserve">Dializador de fibra hueca de membrana sintética o semisintética, biocompatibles, específicos para pacientes adultos o pediátricos según corresponda. </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lang w:val="es-ES" w:eastAsia="es-ES"/>
        </w:rPr>
      </w:pPr>
      <w:r w:rsidRPr="00BE6913">
        <w:rPr>
          <w:rFonts w:ascii="Arial" w:eastAsia="Times New Roman" w:hAnsi="Arial" w:cs="Arial"/>
          <w:lang w:val="es-ES" w:eastAsia="es-ES"/>
        </w:rPr>
        <w:t xml:space="preserve"> Ácido y bicarbonato en concentraciones de acuerdo a los equipos de hemodiálisis propuestos para la prestación del servicio.</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lang w:val="es-ES" w:eastAsia="es-ES"/>
        </w:rPr>
      </w:pPr>
      <w:r w:rsidRPr="00BE6913">
        <w:rPr>
          <w:rFonts w:ascii="Arial" w:eastAsia="Times New Roman" w:hAnsi="Arial" w:cs="Arial"/>
          <w:lang w:val="es-ES" w:eastAsia="es-ES"/>
        </w:rPr>
        <w:t>Línea arteriovenosa.</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Times New Roman" w:hAnsi="Arial" w:cs="Arial"/>
          <w:lang w:val="es-ES" w:eastAsia="es-ES"/>
        </w:rPr>
      </w:pPr>
      <w:r w:rsidRPr="00BE6913">
        <w:rPr>
          <w:rFonts w:ascii="Arial" w:eastAsia="Times New Roman" w:hAnsi="Arial" w:cs="Arial"/>
          <w:lang w:val="es-ES" w:eastAsia="es-ES"/>
        </w:rPr>
        <w:t>Agujas fístula para punción de acceso venoso y arterial.</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Calibri" w:hAnsi="Arial" w:cs="Arial"/>
        </w:rPr>
      </w:pPr>
      <w:r w:rsidRPr="00BE6913">
        <w:rPr>
          <w:rFonts w:ascii="Arial" w:eastAsia="Calibri" w:hAnsi="Arial" w:cs="Arial"/>
        </w:rPr>
        <w:t>Catéter temporal o permanente o injerto vascular heterólogo.</w:t>
      </w:r>
    </w:p>
    <w:p w:rsidR="00146C44" w:rsidRPr="00BE6913" w:rsidRDefault="00146C44" w:rsidP="0020065E">
      <w:pPr>
        <w:numPr>
          <w:ilvl w:val="0"/>
          <w:numId w:val="31"/>
        </w:numPr>
        <w:tabs>
          <w:tab w:val="num" w:pos="993"/>
        </w:tabs>
        <w:autoSpaceDE w:val="0"/>
        <w:spacing w:after="0" w:line="240" w:lineRule="auto"/>
        <w:ind w:left="993" w:right="-80" w:hanging="284"/>
        <w:jc w:val="both"/>
        <w:rPr>
          <w:rFonts w:ascii="Arial" w:eastAsia="Calibri" w:hAnsi="Arial" w:cs="Arial"/>
        </w:rPr>
      </w:pPr>
      <w:r w:rsidRPr="00BE6913">
        <w:rPr>
          <w:rFonts w:ascii="Arial" w:eastAsia="Calibri" w:hAnsi="Arial" w:cs="Arial"/>
        </w:rPr>
        <w:t>Material estéril necesario para  conexión y desconexión de fístula o catéter.</w:t>
      </w:r>
    </w:p>
    <w:p w:rsidR="00146C44" w:rsidRPr="00BE6913" w:rsidRDefault="00146C44" w:rsidP="00146C44">
      <w:pPr>
        <w:tabs>
          <w:tab w:val="num" w:pos="993"/>
        </w:tabs>
        <w:ind w:left="993"/>
        <w:rPr>
          <w:rFonts w:ascii="Arial" w:eastAsia="Calibri" w:hAnsi="Arial" w:cs="Arial"/>
          <w:lang w:eastAsia="ar-SA"/>
        </w:rPr>
      </w:pPr>
    </w:p>
    <w:p w:rsidR="00146C44" w:rsidRPr="00BE6913" w:rsidRDefault="00146C44" w:rsidP="00146C44">
      <w:pPr>
        <w:tabs>
          <w:tab w:val="num" w:pos="993"/>
        </w:tabs>
        <w:spacing w:after="0" w:line="240" w:lineRule="auto"/>
        <w:ind w:left="709"/>
        <w:jc w:val="both"/>
        <w:rPr>
          <w:rFonts w:ascii="Arial" w:eastAsia="Times New Roman" w:hAnsi="Arial" w:cs="Arial"/>
          <w:lang w:eastAsia="ar-SA"/>
        </w:rPr>
      </w:pPr>
      <w:r w:rsidRPr="00BE6913">
        <w:rPr>
          <w:rFonts w:ascii="Arial" w:eastAsia="Times New Roman" w:hAnsi="Arial" w:cs="Arial"/>
          <w:lang w:eastAsia="ar-SA"/>
        </w:rPr>
        <w:t>Para corroborar el cumplimiento de dichas características, deberá presentar folletos, catálogos, instructivos y, en su caso, fotografías de los equipos necesarios en idioma español y debidamente referenciados.</w:t>
      </w:r>
    </w:p>
    <w:p w:rsidR="00146C44" w:rsidRPr="00BE6913" w:rsidRDefault="00146C44" w:rsidP="00146C44">
      <w:pPr>
        <w:tabs>
          <w:tab w:val="num" w:pos="993"/>
        </w:tabs>
        <w:spacing w:after="0" w:line="240" w:lineRule="auto"/>
        <w:ind w:left="709"/>
        <w:jc w:val="both"/>
        <w:rPr>
          <w:rFonts w:ascii="Arial" w:eastAsia="Times New Roman" w:hAnsi="Arial" w:cs="Arial"/>
          <w:lang w:eastAsia="ar-SA"/>
        </w:rPr>
      </w:pPr>
    </w:p>
    <w:p w:rsidR="00146C44" w:rsidRPr="00BE6913" w:rsidRDefault="00146C44" w:rsidP="00146C44">
      <w:pPr>
        <w:tabs>
          <w:tab w:val="num" w:pos="993"/>
        </w:tabs>
        <w:spacing w:after="0" w:line="240" w:lineRule="auto"/>
        <w:ind w:left="709"/>
        <w:jc w:val="both"/>
        <w:rPr>
          <w:rFonts w:ascii="Arial" w:eastAsia="Times New Roman" w:hAnsi="Arial" w:cs="Arial"/>
          <w:lang w:eastAsia="ar-SA"/>
        </w:rPr>
      </w:pPr>
      <w:r w:rsidRPr="00BE6913">
        <w:rPr>
          <w:rFonts w:ascii="Arial" w:eastAsia="Times New Roman" w:hAnsi="Arial" w:cs="Arial"/>
          <w:lang w:eastAsia="ar-SA"/>
        </w:rPr>
        <w:t>Deberá entregar los manuales de operación de la(s) máquina(s) de hemodiálisis del mismo modelo con que se prestará el servicio.</w:t>
      </w:r>
    </w:p>
    <w:p w:rsidR="00146C44" w:rsidRPr="00BE6913" w:rsidRDefault="00146C44" w:rsidP="00146C44">
      <w:pPr>
        <w:keepNext/>
        <w:spacing w:after="0" w:line="240" w:lineRule="auto"/>
        <w:ind w:left="576" w:hanging="576"/>
        <w:jc w:val="both"/>
        <w:outlineLvl w:val="8"/>
        <w:rPr>
          <w:rFonts w:ascii="Arial" w:eastAsia="Times New Roman" w:hAnsi="Arial" w:cs="Arial"/>
          <w:lang w:eastAsia="es-ES"/>
        </w:rPr>
      </w:pPr>
    </w:p>
    <w:p w:rsidR="00146C44" w:rsidRPr="00BE6913" w:rsidRDefault="00146C44" w:rsidP="00146C44">
      <w:pPr>
        <w:autoSpaceDE w:val="0"/>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2.1.11.2.3 Procesos de Operación.</w:t>
      </w:r>
    </w:p>
    <w:p w:rsidR="00146C44" w:rsidRPr="00BE6913" w:rsidRDefault="00146C44" w:rsidP="00146C44">
      <w:pPr>
        <w:spacing w:after="0" w:line="240" w:lineRule="auto"/>
        <w:contextualSpacing/>
        <w:jc w:val="both"/>
        <w:rPr>
          <w:rFonts w:ascii="Arial" w:eastAsia="Times New Roman" w:hAnsi="Arial" w:cs="Arial"/>
          <w:b/>
          <w:lang w:eastAsia="ar-SA"/>
        </w:rPr>
      </w:pPr>
    </w:p>
    <w:p w:rsidR="00146C44" w:rsidRPr="00BE6913" w:rsidRDefault="00146C44" w:rsidP="0020065E">
      <w:pPr>
        <w:numPr>
          <w:ilvl w:val="0"/>
          <w:numId w:val="32"/>
        </w:numPr>
        <w:spacing w:after="0" w:line="240" w:lineRule="auto"/>
        <w:ind w:left="709"/>
        <w:contextualSpacing/>
        <w:jc w:val="both"/>
        <w:rPr>
          <w:rFonts w:ascii="Arial" w:eastAsia="Times New Roman" w:hAnsi="Arial" w:cs="Arial"/>
          <w:lang w:eastAsia="ar-SA"/>
        </w:rPr>
      </w:pPr>
      <w:r w:rsidRPr="00BE6913">
        <w:rPr>
          <w:rFonts w:ascii="Arial" w:eastAsia="Times New Roman" w:hAnsi="Arial" w:cs="Arial"/>
          <w:lang w:eastAsia="ar-SA"/>
        </w:rPr>
        <w:t>El prestador del servicio deberá de presentar copia simple de la Licencia Sanitaria expedida por la COFEPRIS con autorización para el servicio de hemodiálisis y/o Aviso de Funcionamiento.</w:t>
      </w:r>
    </w:p>
    <w:p w:rsidR="00146C44" w:rsidRPr="00BE6913" w:rsidRDefault="00146C44" w:rsidP="0020065E">
      <w:pPr>
        <w:numPr>
          <w:ilvl w:val="0"/>
          <w:numId w:val="32"/>
        </w:numPr>
        <w:spacing w:after="0" w:line="240" w:lineRule="auto"/>
        <w:ind w:left="709"/>
        <w:contextualSpacing/>
        <w:jc w:val="both"/>
        <w:rPr>
          <w:rFonts w:ascii="Arial" w:eastAsia="Times New Roman" w:hAnsi="Arial" w:cs="Arial"/>
          <w:lang w:eastAsia="ar-SA"/>
        </w:rPr>
      </w:pPr>
      <w:r w:rsidRPr="00BE6913">
        <w:rPr>
          <w:rFonts w:ascii="Arial" w:eastAsia="Times New Roman" w:hAnsi="Arial" w:cs="Arial"/>
          <w:lang w:eastAsia="ar-SA"/>
        </w:rPr>
        <w:t>El prestador del servicio deberá de presentar copia del manual de procedimientos técnicos del servicio de hemodiálisis de la unidad, en donde se mencione todo el proceso de atención del paciente.</w:t>
      </w:r>
    </w:p>
    <w:p w:rsidR="00146C44" w:rsidRPr="00BE6913" w:rsidRDefault="00146C44" w:rsidP="0020065E">
      <w:pPr>
        <w:numPr>
          <w:ilvl w:val="0"/>
          <w:numId w:val="32"/>
        </w:numPr>
        <w:ind w:left="709"/>
        <w:contextualSpacing/>
        <w:jc w:val="both"/>
        <w:rPr>
          <w:rFonts w:ascii="Arial" w:eastAsia="Calibri" w:hAnsi="Arial" w:cs="Arial"/>
          <w:lang w:eastAsia="ar-SA"/>
        </w:rPr>
      </w:pPr>
      <w:r w:rsidRPr="00BE6913">
        <w:rPr>
          <w:rFonts w:ascii="Arial" w:eastAsia="Calibri" w:hAnsi="Arial" w:cs="Arial"/>
          <w:lang w:eastAsia="ar-SA"/>
        </w:rPr>
        <w:t>El prestador del servicio deberá de presentar manual de procedimientos técnicos de enfermería, en donde se mencione todo el proceso de atención del paciente.</w:t>
      </w:r>
    </w:p>
    <w:p w:rsidR="00146C44" w:rsidRPr="00BE6913" w:rsidRDefault="00146C44" w:rsidP="00146C44">
      <w:pPr>
        <w:tabs>
          <w:tab w:val="left" w:pos="187"/>
        </w:tabs>
        <w:autoSpaceDE w:val="0"/>
        <w:autoSpaceDN w:val="0"/>
        <w:adjustRightInd w:val="0"/>
        <w:spacing w:after="0" w:line="240" w:lineRule="auto"/>
        <w:jc w:val="both"/>
        <w:rPr>
          <w:rFonts w:ascii="Arial" w:eastAsia="Times New Roman" w:hAnsi="Arial" w:cs="Arial"/>
          <w:lang w:eastAsia="es-ES"/>
        </w:rPr>
      </w:pPr>
    </w:p>
    <w:p w:rsidR="00146C44" w:rsidRPr="00BE6913" w:rsidRDefault="00146C44" w:rsidP="00146C44">
      <w:pPr>
        <w:autoSpaceDE w:val="0"/>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2.1.12 Inmueble</w:t>
      </w:r>
    </w:p>
    <w:p w:rsidR="00146C44" w:rsidRPr="00BE6913" w:rsidRDefault="00146C44" w:rsidP="00146C44">
      <w:pPr>
        <w:autoSpaceDE w:val="0"/>
        <w:spacing w:after="0" w:line="240" w:lineRule="auto"/>
        <w:ind w:right="-80"/>
        <w:jc w:val="both"/>
        <w:rPr>
          <w:rFonts w:ascii="Arial" w:eastAsia="Times New Roman" w:hAnsi="Arial" w:cs="Arial"/>
          <w:b/>
          <w:sz w:val="28"/>
          <w:szCs w:val="28"/>
          <w:lang w:val="es-ES_tradnl" w:eastAsia="ar-SA"/>
        </w:rPr>
      </w:pPr>
    </w:p>
    <w:p w:rsidR="00146C44" w:rsidRPr="00BE6913" w:rsidRDefault="00146C44" w:rsidP="00146C44">
      <w:pPr>
        <w:autoSpaceDE w:val="0"/>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2.1.12.1.- Instalaciones</w:t>
      </w:r>
    </w:p>
    <w:p w:rsidR="00146C44" w:rsidRPr="00BE6913" w:rsidRDefault="00146C44" w:rsidP="00146C44">
      <w:pPr>
        <w:suppressAutoHyphens/>
        <w:spacing w:after="0" w:line="240" w:lineRule="auto"/>
        <w:rPr>
          <w:rFonts w:ascii="Arial" w:eastAsia="Times New Roman" w:hAnsi="Arial" w:cs="Arial"/>
          <w:b/>
          <w:sz w:val="28"/>
          <w:szCs w:val="28"/>
          <w:lang w:eastAsia="ar-SA"/>
        </w:rPr>
      </w:pPr>
    </w:p>
    <w:p w:rsidR="00146C44" w:rsidRPr="00BE6913" w:rsidRDefault="00146C44" w:rsidP="0020065E">
      <w:pPr>
        <w:numPr>
          <w:ilvl w:val="0"/>
          <w:numId w:val="35"/>
        </w:numPr>
        <w:suppressAutoHyphens/>
        <w:spacing w:after="0" w:line="240" w:lineRule="auto"/>
        <w:jc w:val="both"/>
        <w:rPr>
          <w:rFonts w:ascii="Arial" w:eastAsia="Times New Roman" w:hAnsi="Arial" w:cs="Arial"/>
          <w:b/>
          <w:sz w:val="24"/>
          <w:szCs w:val="24"/>
          <w:lang w:eastAsia="ar-SA"/>
        </w:rPr>
      </w:pPr>
      <w:r w:rsidRPr="00BE6913">
        <w:rPr>
          <w:rFonts w:ascii="Arial" w:eastAsia="Times New Roman" w:hAnsi="Arial" w:cs="Arial"/>
          <w:b/>
          <w:sz w:val="24"/>
          <w:szCs w:val="24"/>
          <w:lang w:eastAsia="ar-SA"/>
        </w:rPr>
        <w:t xml:space="preserve">Las instalaciones de la Unidad de Hemodiálisis Subrogada, deberán contar con: </w:t>
      </w: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Sistema de alarma.</w:t>
      </w: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Detectores de incendio.</w:t>
      </w: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Extintores.</w:t>
      </w: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Salidas de emergencia.</w:t>
      </w: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Iluminación de emergencia.</w:t>
      </w:r>
    </w:p>
    <w:p w:rsidR="00146C44" w:rsidRPr="00BE6913" w:rsidRDefault="00146C44" w:rsidP="0020065E">
      <w:pPr>
        <w:numPr>
          <w:ilvl w:val="0"/>
          <w:numId w:val="34"/>
        </w:numPr>
        <w:suppressAutoHyphens/>
        <w:spacing w:after="0" w:line="240" w:lineRule="auto"/>
        <w:ind w:left="1418" w:hanging="709"/>
        <w:jc w:val="both"/>
        <w:rPr>
          <w:rFonts w:ascii="Arial" w:eastAsia="Times New Roman" w:hAnsi="Arial" w:cs="Arial"/>
          <w:bCs/>
          <w:lang w:eastAsia="ar-SA"/>
        </w:rPr>
      </w:pPr>
      <w:r w:rsidRPr="00BE6913">
        <w:rPr>
          <w:rFonts w:ascii="Arial" w:eastAsia="Times New Roman" w:hAnsi="Arial" w:cs="Arial"/>
          <w:bCs/>
          <w:lang w:eastAsia="ar-SA"/>
        </w:rPr>
        <w:t>Película de protección en cristales: Sólo se exigirá a aquellos inmuebles que se encuentren ubicados en zonas de alto riesgo sísmico y de ciclones tropicales</w:t>
      </w: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Rutas de evacuación.</w:t>
      </w: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Rampas de acceso</w:t>
      </w: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Puntos de reunión.</w:t>
      </w:r>
    </w:p>
    <w:p w:rsidR="00146C44" w:rsidRPr="00BE6913" w:rsidRDefault="00146C44" w:rsidP="0020065E">
      <w:pPr>
        <w:numPr>
          <w:ilvl w:val="0"/>
          <w:numId w:val="34"/>
        </w:numPr>
        <w:suppressAutoHyphens/>
        <w:spacing w:after="0" w:line="240" w:lineRule="auto"/>
        <w:ind w:right="63" w:hanging="11"/>
        <w:jc w:val="both"/>
        <w:rPr>
          <w:rFonts w:ascii="Arial" w:eastAsia="Times New Roman" w:hAnsi="Arial" w:cs="Arial"/>
          <w:bCs/>
          <w:lang w:eastAsia="ar-SA"/>
        </w:rPr>
      </w:pPr>
      <w:r w:rsidRPr="00BE6913">
        <w:rPr>
          <w:rFonts w:ascii="Arial" w:eastAsia="Times New Roman" w:hAnsi="Arial" w:cs="Arial"/>
          <w:bCs/>
          <w:lang w:eastAsia="ar-SA"/>
        </w:rPr>
        <w:t>Señalización de seguridad</w:t>
      </w:r>
    </w:p>
    <w:p w:rsidR="00146C44" w:rsidRPr="00BE6913" w:rsidRDefault="00146C44" w:rsidP="00146C44">
      <w:pPr>
        <w:suppressAutoHyphens/>
        <w:spacing w:after="0" w:line="240" w:lineRule="auto"/>
        <w:rPr>
          <w:rFonts w:ascii="Arial" w:eastAsia="Times New Roman" w:hAnsi="Arial" w:cs="Arial"/>
          <w:sz w:val="24"/>
          <w:szCs w:val="24"/>
          <w:lang w:eastAsia="ar-SA"/>
        </w:rPr>
      </w:pPr>
    </w:p>
    <w:p w:rsidR="00146C44" w:rsidRPr="00BE6913" w:rsidRDefault="00146C44" w:rsidP="0020065E">
      <w:pPr>
        <w:numPr>
          <w:ilvl w:val="0"/>
          <w:numId w:val="35"/>
        </w:numPr>
        <w:suppressAutoHyphens/>
        <w:spacing w:after="0" w:line="240" w:lineRule="auto"/>
        <w:jc w:val="both"/>
        <w:rPr>
          <w:rFonts w:ascii="Arial" w:eastAsia="Times New Roman" w:hAnsi="Arial" w:cs="Arial"/>
          <w:b/>
          <w:sz w:val="24"/>
          <w:szCs w:val="24"/>
          <w:lang w:eastAsia="ar-SA"/>
        </w:rPr>
      </w:pPr>
      <w:r w:rsidRPr="00BE6913">
        <w:rPr>
          <w:rFonts w:ascii="Arial" w:eastAsia="Times New Roman" w:hAnsi="Arial" w:cs="Arial"/>
          <w:b/>
          <w:sz w:val="24"/>
          <w:szCs w:val="24"/>
          <w:lang w:eastAsia="ar-SA"/>
        </w:rPr>
        <w:t>El licitante deberá contar con los siguientes requerimientos (revisados y aprobados según sea el caso):</w:t>
      </w:r>
    </w:p>
    <w:p w:rsidR="00146C44" w:rsidRPr="00BE6913" w:rsidRDefault="00146C44" w:rsidP="00146C44">
      <w:pPr>
        <w:suppressAutoHyphens/>
        <w:spacing w:after="0" w:line="240" w:lineRule="auto"/>
        <w:rPr>
          <w:rFonts w:ascii="Arial" w:eastAsia="Times New Roman" w:hAnsi="Arial" w:cs="Arial"/>
          <w:sz w:val="24"/>
          <w:szCs w:val="24"/>
          <w:lang w:eastAsia="ar-SA"/>
        </w:rPr>
      </w:pPr>
    </w:p>
    <w:p w:rsidR="00146C44" w:rsidRPr="00BE6913" w:rsidRDefault="00146C44" w:rsidP="00DB7EE1">
      <w:pPr>
        <w:pStyle w:val="Prrafodelista"/>
        <w:numPr>
          <w:ilvl w:val="0"/>
          <w:numId w:val="74"/>
        </w:numPr>
        <w:ind w:left="1134" w:right="63" w:hanging="425"/>
        <w:jc w:val="both"/>
        <w:rPr>
          <w:rFonts w:cs="Arial"/>
          <w:b w:val="0"/>
          <w:bCs/>
        </w:rPr>
      </w:pPr>
      <w:r w:rsidRPr="00BE6913">
        <w:rPr>
          <w:rFonts w:cs="Arial"/>
          <w:b w:val="0"/>
          <w:bCs/>
        </w:rPr>
        <w:t>Programa Interno de Protección Civil, aprobado por la autoridad local (refrendado anualmente).</w:t>
      </w:r>
    </w:p>
    <w:p w:rsidR="00146C44" w:rsidRPr="00BE6913" w:rsidRDefault="00146C44" w:rsidP="00DB7EE1">
      <w:pPr>
        <w:pStyle w:val="Prrafodelista"/>
        <w:numPr>
          <w:ilvl w:val="0"/>
          <w:numId w:val="74"/>
        </w:numPr>
        <w:ind w:left="1134" w:right="63" w:hanging="425"/>
        <w:jc w:val="both"/>
        <w:rPr>
          <w:rFonts w:cs="Arial"/>
          <w:b w:val="0"/>
          <w:bCs/>
        </w:rPr>
      </w:pPr>
      <w:r w:rsidRPr="00BE6913">
        <w:rPr>
          <w:rFonts w:cs="Arial"/>
          <w:b w:val="0"/>
          <w:bCs/>
        </w:rPr>
        <w:t>Visto Bueno de Protección Civil (refrendado anualmente).</w:t>
      </w:r>
    </w:p>
    <w:p w:rsidR="00146C44" w:rsidRPr="00BE6913" w:rsidRDefault="00146C44" w:rsidP="00DB7EE1">
      <w:pPr>
        <w:pStyle w:val="Prrafodelista"/>
        <w:numPr>
          <w:ilvl w:val="0"/>
          <w:numId w:val="74"/>
        </w:numPr>
        <w:ind w:left="1134" w:right="63" w:hanging="425"/>
        <w:jc w:val="both"/>
        <w:rPr>
          <w:rFonts w:cs="Arial"/>
          <w:b w:val="0"/>
          <w:bCs/>
        </w:rPr>
      </w:pPr>
      <w:r w:rsidRPr="00BE6913">
        <w:rPr>
          <w:rFonts w:cs="Arial"/>
          <w:b w:val="0"/>
          <w:bCs/>
        </w:rPr>
        <w:t>Visto Bueno de Bomberos (si la autoridad estatal o local lo requiere y emite).</w:t>
      </w:r>
    </w:p>
    <w:p w:rsidR="00146C44" w:rsidRPr="00BE6913" w:rsidRDefault="00146C44" w:rsidP="0020065E">
      <w:pPr>
        <w:numPr>
          <w:ilvl w:val="0"/>
          <w:numId w:val="34"/>
        </w:numPr>
        <w:suppressAutoHyphens/>
        <w:autoSpaceDE w:val="0"/>
        <w:autoSpaceDN w:val="0"/>
        <w:adjustRightInd w:val="0"/>
        <w:spacing w:after="0" w:line="240" w:lineRule="auto"/>
        <w:ind w:left="1134" w:hanging="425"/>
        <w:jc w:val="both"/>
        <w:rPr>
          <w:rFonts w:ascii="Arial" w:eastAsia="Calibri" w:hAnsi="Arial" w:cs="Arial"/>
          <w:lang w:eastAsia="ar-SA"/>
        </w:rPr>
      </w:pPr>
      <w:r w:rsidRPr="00BE6913">
        <w:rPr>
          <w:rFonts w:ascii="Arial" w:eastAsia="Calibri" w:hAnsi="Arial" w:cs="Arial"/>
          <w:bCs/>
          <w:lang w:eastAsia="ar-SA"/>
        </w:rPr>
        <w:t>Certificación o validación anual de las instalaciones eléctricas</w:t>
      </w:r>
      <w:r w:rsidRPr="00BE6913">
        <w:rPr>
          <w:rFonts w:ascii="Arial" w:eastAsia="Calibri" w:hAnsi="Arial" w:cs="Arial"/>
          <w:lang w:eastAsia="ar-SA"/>
        </w:rPr>
        <w:t>, realizadas por perito responsable acreditado.</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Certificado del estado de las instalaciones de gas, emitido por perito acreditado o unidad    verificadora (refrendado anualmente)</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 xml:space="preserve">Contrato vigente del servicio de mantenimiento del sistema de alarma. </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Bitácoras de mantenimiento</w:t>
      </w:r>
      <w:r w:rsidRPr="00BE6913">
        <w:rPr>
          <w:rFonts w:ascii="Arial" w:eastAsia="Times New Roman" w:hAnsi="Arial" w:cs="Arial"/>
          <w:lang w:eastAsia="ar-SA"/>
        </w:rPr>
        <w:t xml:space="preserve"> (Instalaciones eléctricas, hidrosanitarias, gas, comunicación, equipos sujetos a presión, elevadores, escaleras de emergencia, equipo contra incendio, etc.).</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Contrato del Servicio de Seguridad vigente.</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Certificación anual del mantenimiento y recarga de extintores.</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Validación Estructural del Inmueble, emitido por director Responsable de Obra o Perito registrado en la entidad o municipio</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Licencia de uso de suelo.</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Licencia de funcionamiento.</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Póliza de seguro de responsabilidad civil, que deberá renovarse anualmente y estar vigente durante la aplicación del instrumento legal celebrado para el otorgamiento del servicio.</w:t>
      </w:r>
    </w:p>
    <w:p w:rsidR="00146C44" w:rsidRPr="00BE6913" w:rsidRDefault="00146C44" w:rsidP="0020065E">
      <w:pPr>
        <w:numPr>
          <w:ilvl w:val="0"/>
          <w:numId w:val="34"/>
        </w:numPr>
        <w:suppressAutoHyphens/>
        <w:spacing w:after="0" w:line="240" w:lineRule="auto"/>
        <w:ind w:left="1134" w:right="63" w:hanging="425"/>
        <w:jc w:val="both"/>
        <w:rPr>
          <w:rFonts w:ascii="Arial" w:eastAsia="Times New Roman" w:hAnsi="Arial" w:cs="Arial"/>
          <w:bCs/>
          <w:lang w:eastAsia="ar-SA"/>
        </w:rPr>
      </w:pPr>
      <w:r w:rsidRPr="00BE6913">
        <w:rPr>
          <w:rFonts w:ascii="Arial" w:eastAsia="Times New Roman" w:hAnsi="Arial" w:cs="Arial"/>
          <w:bCs/>
          <w:lang w:eastAsia="ar-SA"/>
        </w:rPr>
        <w:t>Constancia de capacitación otorgada por empresa autorizada ante la instancia de protección civil correspondiente o por la autoridad local competente. Al menos el 60%</w:t>
      </w:r>
      <w:r w:rsidRPr="00BE6913">
        <w:rPr>
          <w:rFonts w:ascii="Arial" w:eastAsia="Times New Roman" w:hAnsi="Arial" w:cs="Arial"/>
          <w:b/>
          <w:bCs/>
          <w:lang w:eastAsia="ar-SA"/>
        </w:rPr>
        <w:t xml:space="preserve"> </w:t>
      </w:r>
      <w:r w:rsidRPr="00BE6913">
        <w:rPr>
          <w:rFonts w:ascii="Arial" w:eastAsia="Times New Roman" w:hAnsi="Arial" w:cs="Arial"/>
          <w:lang w:eastAsia="ar-SA"/>
        </w:rPr>
        <w:t>de todo el personal debe estar capacitado en los cursos de control y combate de incendios y de procedimientos de evacuación, asimismo los integrantes de la Unidad Interna de Protección Civil deberán contar con la capacitación correspondiente de acuerdo a su tarea</w:t>
      </w:r>
    </w:p>
    <w:p w:rsidR="00146C44" w:rsidRPr="00BE6913" w:rsidRDefault="00146C44" w:rsidP="00146C44">
      <w:pPr>
        <w:suppressAutoHyphens/>
        <w:spacing w:after="0" w:line="240" w:lineRule="auto"/>
        <w:ind w:right="63"/>
        <w:jc w:val="both"/>
        <w:rPr>
          <w:rFonts w:ascii="Arial" w:eastAsia="Times New Roman" w:hAnsi="Arial" w:cs="Arial"/>
          <w:bCs/>
          <w:sz w:val="24"/>
          <w:szCs w:val="24"/>
          <w:lang w:eastAsia="ar-SA"/>
        </w:rPr>
      </w:pPr>
    </w:p>
    <w:p w:rsidR="00146C44" w:rsidRPr="00BE6913" w:rsidRDefault="00146C44" w:rsidP="00146C44">
      <w:pPr>
        <w:suppressAutoHyphens/>
        <w:spacing w:after="0" w:line="240" w:lineRule="auto"/>
        <w:ind w:right="63"/>
        <w:jc w:val="both"/>
        <w:rPr>
          <w:rFonts w:ascii="Arial" w:eastAsia="Times New Roman" w:hAnsi="Arial" w:cs="Arial"/>
          <w:bCs/>
          <w:lang w:eastAsia="ar-SA"/>
        </w:rPr>
      </w:pPr>
      <w:r w:rsidRPr="00BE6913">
        <w:rPr>
          <w:rFonts w:ascii="Arial" w:eastAsia="Times New Roman" w:hAnsi="Arial" w:cs="Arial"/>
          <w:bCs/>
          <w:lang w:eastAsia="ar-SA"/>
        </w:rPr>
        <w:t>Las certificaciones o validaciones serán realizadas con</w:t>
      </w:r>
      <w:r w:rsidR="003C7735" w:rsidRPr="00BE6913">
        <w:rPr>
          <w:rFonts w:ascii="Arial" w:eastAsia="Times New Roman" w:hAnsi="Arial" w:cs="Arial"/>
          <w:bCs/>
          <w:lang w:eastAsia="ar-SA"/>
        </w:rPr>
        <w:t>forme a lo previsto por la</w:t>
      </w:r>
      <w:r w:rsidRPr="00BE6913">
        <w:rPr>
          <w:rFonts w:ascii="Arial" w:eastAsia="Times New Roman" w:hAnsi="Arial" w:cs="Arial"/>
          <w:bCs/>
          <w:lang w:eastAsia="ar-SA"/>
        </w:rPr>
        <w:t xml:space="preserve"> legislación local o federal. </w:t>
      </w:r>
    </w:p>
    <w:p w:rsidR="00146C44" w:rsidRPr="00BE6913" w:rsidRDefault="00146C44" w:rsidP="00146C44">
      <w:pPr>
        <w:suppressAutoHyphens/>
        <w:spacing w:after="0" w:line="240" w:lineRule="auto"/>
        <w:ind w:right="63"/>
        <w:jc w:val="both"/>
        <w:rPr>
          <w:rFonts w:ascii="Arial" w:eastAsia="Times New Roman" w:hAnsi="Arial" w:cs="Arial"/>
          <w:bCs/>
          <w:sz w:val="24"/>
          <w:szCs w:val="24"/>
          <w:lang w:eastAsia="ar-SA"/>
        </w:rPr>
      </w:pPr>
    </w:p>
    <w:p w:rsidR="00146C44" w:rsidRPr="00BE6913" w:rsidRDefault="00146C44" w:rsidP="00146C44">
      <w:pPr>
        <w:autoSpaceDE w:val="0"/>
        <w:spacing w:after="0" w:line="240" w:lineRule="auto"/>
        <w:ind w:right="-80"/>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2.1.12.2.- Riesgos de ubicación.</w:t>
      </w:r>
    </w:p>
    <w:p w:rsidR="00146C44" w:rsidRPr="00BE6913" w:rsidRDefault="00146C44" w:rsidP="00146C44">
      <w:pPr>
        <w:suppressAutoHyphens/>
        <w:spacing w:after="0" w:line="240" w:lineRule="auto"/>
        <w:rPr>
          <w:rFonts w:ascii="Arial" w:eastAsia="Times New Roman" w:hAnsi="Arial" w:cs="Arial"/>
          <w:sz w:val="24"/>
          <w:szCs w:val="24"/>
          <w:lang w:eastAsia="ar-SA"/>
        </w:rPr>
      </w:pPr>
    </w:p>
    <w:p w:rsidR="00146C44" w:rsidRPr="00BE6913" w:rsidRDefault="00146C44" w:rsidP="0020065E">
      <w:pPr>
        <w:numPr>
          <w:ilvl w:val="0"/>
          <w:numId w:val="35"/>
        </w:numPr>
        <w:suppressAutoHyphens/>
        <w:spacing w:after="0" w:line="240" w:lineRule="auto"/>
        <w:jc w:val="both"/>
        <w:rPr>
          <w:rFonts w:ascii="Arial" w:eastAsia="Times New Roman" w:hAnsi="Arial" w:cs="Arial"/>
          <w:b/>
          <w:sz w:val="24"/>
          <w:szCs w:val="24"/>
          <w:lang w:eastAsia="ar-SA"/>
        </w:rPr>
      </w:pPr>
      <w:r w:rsidRPr="00BE6913">
        <w:rPr>
          <w:rFonts w:ascii="Arial" w:eastAsia="Times New Roman" w:hAnsi="Arial" w:cs="Arial"/>
          <w:b/>
          <w:sz w:val="24"/>
          <w:szCs w:val="24"/>
          <w:lang w:eastAsia="ar-SA"/>
        </w:rPr>
        <w:t>La Unidad de Hemodiálisis subrogada no deberá estar:</w:t>
      </w:r>
    </w:p>
    <w:p w:rsidR="00146C44" w:rsidRPr="00BE6913" w:rsidRDefault="00146C44" w:rsidP="00146C44">
      <w:pPr>
        <w:suppressAutoHyphens/>
        <w:autoSpaceDE w:val="0"/>
        <w:autoSpaceDN w:val="0"/>
        <w:adjustRightInd w:val="0"/>
        <w:spacing w:after="0" w:line="240" w:lineRule="auto"/>
        <w:jc w:val="both"/>
        <w:rPr>
          <w:rFonts w:ascii="Arial" w:eastAsia="Times New Roman" w:hAnsi="Arial" w:cs="Arial"/>
          <w:lang w:eastAsia="ar-SA"/>
        </w:rPr>
      </w:pPr>
    </w:p>
    <w:p w:rsidR="00146C44" w:rsidRPr="00BE6913" w:rsidRDefault="00146C44" w:rsidP="00DB7EE1">
      <w:pPr>
        <w:numPr>
          <w:ilvl w:val="0"/>
          <w:numId w:val="76"/>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Ubicada a menos de 150 metros de una gasolinera.</w:t>
      </w:r>
    </w:p>
    <w:p w:rsidR="00146C44" w:rsidRPr="00BE6913" w:rsidRDefault="00146C44" w:rsidP="00DB7EE1">
      <w:pPr>
        <w:numPr>
          <w:ilvl w:val="0"/>
          <w:numId w:val="76"/>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Instalada a menos de 150 metros de una estación de gas.</w:t>
      </w:r>
    </w:p>
    <w:p w:rsidR="00146C44" w:rsidRPr="00BE6913" w:rsidRDefault="00146C44" w:rsidP="00DB7EE1">
      <w:pPr>
        <w:numPr>
          <w:ilvl w:val="0"/>
          <w:numId w:val="76"/>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Establecida a menos de 150 metros de Fábricas, bodegas de productos peligrosos  (principalmente inflamables) y otras industrias riesgosas (químicos, termoeléctricas, etc.).</w:t>
      </w:r>
    </w:p>
    <w:p w:rsidR="00146C44" w:rsidRPr="00BE6913" w:rsidRDefault="00146C44" w:rsidP="00DB7EE1">
      <w:pPr>
        <w:numPr>
          <w:ilvl w:val="0"/>
          <w:numId w:val="76"/>
        </w:numPr>
        <w:suppressAutoHyphens/>
        <w:autoSpaceDE w:val="0"/>
        <w:autoSpaceDN w:val="0"/>
        <w:adjustRightInd w:val="0"/>
        <w:spacing w:after="0" w:line="240" w:lineRule="auto"/>
        <w:jc w:val="both"/>
        <w:rPr>
          <w:rFonts w:ascii="Arial" w:eastAsia="Times New Roman" w:hAnsi="Arial" w:cs="Arial"/>
          <w:b/>
          <w:lang w:eastAsia="ar-SA"/>
        </w:rPr>
      </w:pPr>
      <w:r w:rsidRPr="00BE6913">
        <w:rPr>
          <w:rFonts w:ascii="Arial" w:eastAsia="Times New Roman" w:hAnsi="Arial" w:cs="Arial"/>
          <w:lang w:eastAsia="ar-SA"/>
        </w:rPr>
        <w:t xml:space="preserve">Situada a menos de 100 metros de ductos de PEMEX </w:t>
      </w:r>
      <w:r w:rsidRPr="00BE6913">
        <w:rPr>
          <w:rFonts w:ascii="Arial" w:eastAsia="Times New Roman" w:hAnsi="Arial" w:cs="Arial"/>
          <w:b/>
          <w:lang w:eastAsia="ar-SA"/>
        </w:rPr>
        <w:t xml:space="preserve">(que conduzcan sustancias combustibles). </w:t>
      </w:r>
    </w:p>
    <w:p w:rsidR="00146C44" w:rsidRPr="00BE6913" w:rsidRDefault="00146C44" w:rsidP="00DB7EE1">
      <w:pPr>
        <w:numPr>
          <w:ilvl w:val="0"/>
          <w:numId w:val="76"/>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Ubicada a menos de 100 metros de ductos de GAS NATURAL. </w:t>
      </w:r>
    </w:p>
    <w:p w:rsidR="00146C44" w:rsidRPr="00BE6913" w:rsidRDefault="00146C44" w:rsidP="00DB7EE1">
      <w:pPr>
        <w:numPr>
          <w:ilvl w:val="0"/>
          <w:numId w:val="76"/>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Establecida a menos de 100 metros de torres de alta tensión o ductos de electricidad de alta tensión.</w:t>
      </w:r>
    </w:p>
    <w:p w:rsidR="00146C44" w:rsidRPr="00BE6913" w:rsidRDefault="00146C44" w:rsidP="00DB7EE1">
      <w:pPr>
        <w:numPr>
          <w:ilvl w:val="0"/>
          <w:numId w:val="76"/>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Ubicada contigua a pastizales, arboledas o bosques con potencial de incendio. </w:t>
      </w:r>
    </w:p>
    <w:p w:rsidR="00146C44" w:rsidRPr="00BE6913" w:rsidRDefault="00146C44" w:rsidP="00DB7EE1">
      <w:pPr>
        <w:numPr>
          <w:ilvl w:val="0"/>
          <w:numId w:val="75"/>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Cerca del mar, río o presa que al desbordarse afecte los servicios de la unidad de servicios subrogados (tanto en la función de la unidad como en su acceso). </w:t>
      </w:r>
    </w:p>
    <w:p w:rsidR="00146C44" w:rsidRPr="00BE6913" w:rsidRDefault="00146C44" w:rsidP="00DB7EE1">
      <w:pPr>
        <w:numPr>
          <w:ilvl w:val="0"/>
          <w:numId w:val="75"/>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Radicada en zona de alto riesgo de inundación.</w:t>
      </w:r>
    </w:p>
    <w:p w:rsidR="00146C44" w:rsidRPr="00BE6913" w:rsidRDefault="00146C44" w:rsidP="00DB7EE1">
      <w:pPr>
        <w:numPr>
          <w:ilvl w:val="0"/>
          <w:numId w:val="75"/>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Ubicada en inmediación de cerros o laderas que al deslavarse afecte la funcionalidad de la unidad de servicios subrogados (tanto en la función de la unidad como en su acceso). </w:t>
      </w:r>
    </w:p>
    <w:p w:rsidR="00146C44" w:rsidRPr="00BE6913" w:rsidRDefault="00146C44" w:rsidP="00DB7EE1">
      <w:pPr>
        <w:numPr>
          <w:ilvl w:val="0"/>
          <w:numId w:val="75"/>
        </w:numPr>
        <w:suppressAutoHyphen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Situada en zona de alta probabilidad de bloqueo que impidan el acceso a la unidad.</w:t>
      </w:r>
    </w:p>
    <w:p w:rsidR="00146C44" w:rsidRPr="00BE6913" w:rsidRDefault="00146C44" w:rsidP="00146C44">
      <w:pPr>
        <w:tabs>
          <w:tab w:val="left" w:pos="187"/>
        </w:tabs>
        <w:autoSpaceDE w:val="0"/>
        <w:autoSpaceDN w:val="0"/>
        <w:adjustRightInd w:val="0"/>
        <w:spacing w:after="0" w:line="240" w:lineRule="auto"/>
        <w:jc w:val="both"/>
        <w:rPr>
          <w:rFonts w:ascii="Arial" w:eastAsia="Times New Roman" w:hAnsi="Arial" w:cs="Arial"/>
          <w:b/>
          <w:lang w:eastAsia="ar-SA"/>
        </w:rPr>
      </w:pPr>
    </w:p>
    <w:p w:rsidR="00146C44" w:rsidRPr="00BE6913" w:rsidRDefault="00146C44" w:rsidP="00146C44">
      <w:pPr>
        <w:spacing w:after="0" w:line="240" w:lineRule="auto"/>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 xml:space="preserve"> 2.1.13 Mejoras Tecnológicas</w:t>
      </w:r>
    </w:p>
    <w:p w:rsidR="00146C44" w:rsidRPr="00BE6913" w:rsidRDefault="00146C44" w:rsidP="00146C44">
      <w:pPr>
        <w:tabs>
          <w:tab w:val="left" w:pos="1263"/>
          <w:tab w:val="left" w:pos="1560"/>
        </w:tabs>
        <w:suppressAutoHyphens/>
        <w:spacing w:after="0" w:line="240" w:lineRule="auto"/>
        <w:jc w:val="both"/>
        <w:rPr>
          <w:rFonts w:ascii="Arial" w:eastAsia="Times New Roman" w:hAnsi="Arial" w:cs="Arial"/>
          <w:b/>
          <w:bCs/>
          <w:lang w:eastAsia="ar-SA"/>
        </w:rPr>
      </w:pPr>
    </w:p>
    <w:p w:rsidR="00146C44" w:rsidRPr="00BE6913" w:rsidRDefault="00146C44" w:rsidP="00146C44">
      <w:pPr>
        <w:tabs>
          <w:tab w:val="left" w:pos="1263"/>
          <w:tab w:val="left" w:pos="1560"/>
        </w:tabs>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El proveedor durante la vigencia del contrato que se derive de esta licitación deberá considerar la inclusión de mejoras tecnológicas en los equipos y que éstas sean acordes con los servicios contratados, y podrá sustituir los equipos y/o bienes de consumo señalados, debiendo notificarlo al Instituto a través de la Jefatura de Prestaciones Médicas de la Delegación o al Director de la UMAE correspondiente para su análisis y en su caso autorización. Posteriormente, deberá entregar el registro sanitario del equipo y bienes de consumo a sustituir para su evaluación y, de ser ésta positiva, el proveedor realizará el cambio del equipo y bienes de consumo a utilizar en la prestación del servicio.</w:t>
      </w:r>
    </w:p>
    <w:p w:rsidR="00146C44" w:rsidRPr="00BE6913" w:rsidRDefault="00146C44" w:rsidP="00146C44">
      <w:pPr>
        <w:tabs>
          <w:tab w:val="left" w:pos="1263"/>
          <w:tab w:val="left" w:pos="1560"/>
        </w:tabs>
        <w:suppressAutoHyphens/>
        <w:spacing w:after="0" w:line="240" w:lineRule="auto"/>
        <w:jc w:val="both"/>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2.1.14 Requisitos del Agua a utilizar en Hemodiálisis</w:t>
      </w:r>
    </w:p>
    <w:p w:rsidR="00146C44" w:rsidRPr="00BE6913" w:rsidRDefault="00146C44" w:rsidP="00146C44">
      <w:pPr>
        <w:spacing w:after="0" w:line="240" w:lineRule="auto"/>
        <w:jc w:val="both"/>
        <w:rPr>
          <w:rFonts w:ascii="Arial" w:eastAsia="Times New Roman" w:hAnsi="Arial" w:cs="Arial"/>
          <w:lang w:eastAsia="ar-SA"/>
        </w:rPr>
      </w:pPr>
    </w:p>
    <w:p w:rsidR="00146C44" w:rsidRPr="00BE6913" w:rsidRDefault="00146C44" w:rsidP="00146C44">
      <w:pPr>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Deberá apegarse a lo descrito en el punto </w:t>
      </w:r>
      <w:r w:rsidRPr="00BE6913">
        <w:rPr>
          <w:rFonts w:ascii="Arial" w:eastAsia="Times New Roman" w:hAnsi="Arial" w:cs="Arial"/>
          <w:b/>
          <w:lang w:eastAsia="ar-SA"/>
        </w:rPr>
        <w:t>6.4.9.2</w:t>
      </w:r>
      <w:r w:rsidRPr="00BE6913">
        <w:rPr>
          <w:rFonts w:ascii="Arial" w:eastAsia="Times New Roman" w:hAnsi="Arial" w:cs="Arial"/>
          <w:lang w:eastAsia="ar-SA"/>
        </w:rPr>
        <w:t xml:space="preserve"> y el </w:t>
      </w:r>
      <w:r w:rsidRPr="00BE6913">
        <w:rPr>
          <w:rFonts w:ascii="Arial" w:eastAsia="Times New Roman" w:hAnsi="Arial" w:cs="Arial"/>
          <w:b/>
          <w:lang w:eastAsia="ar-SA"/>
        </w:rPr>
        <w:t>Apéndice Normativo “A”</w:t>
      </w:r>
      <w:r w:rsidRPr="00BE6913">
        <w:rPr>
          <w:rFonts w:ascii="Arial" w:eastAsia="Times New Roman" w:hAnsi="Arial" w:cs="Arial"/>
          <w:lang w:eastAsia="ar-SA"/>
        </w:rPr>
        <w:t xml:space="preserve"> de la </w:t>
      </w:r>
      <w:r w:rsidRPr="00BE6913">
        <w:rPr>
          <w:rFonts w:ascii="Arial" w:eastAsia="Times New Roman" w:hAnsi="Arial" w:cs="Arial"/>
          <w:b/>
          <w:lang w:eastAsia="ar-SA"/>
        </w:rPr>
        <w:t>NOM-003-SSA3-2010 “Para la práctica de hemodiálisis"</w:t>
      </w:r>
      <w:r w:rsidRPr="00BE6913">
        <w:rPr>
          <w:rFonts w:ascii="Arial" w:eastAsia="Times New Roman" w:hAnsi="Arial" w:cs="Arial"/>
          <w:lang w:eastAsia="ar-SA"/>
        </w:rPr>
        <w:t>, así como lo previsto en el presente documento.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Es responsabilidad del proveedor del servicio asegurar la calidad del “Agua de Diálisis” desde el punto de vista bacteriológico  y químico, conforme a la </w:t>
      </w:r>
      <w:r w:rsidRPr="00BE6913">
        <w:rPr>
          <w:rFonts w:ascii="Arial" w:eastAsia="Times New Roman" w:hAnsi="Arial" w:cs="Arial"/>
          <w:b/>
          <w:lang w:eastAsia="es-ES"/>
        </w:rPr>
        <w:t>NOM-003-SSA3-2010 “Para la Práctica de la hemodiálisis”</w:t>
      </w:r>
      <w:r w:rsidRPr="00BE6913">
        <w:rPr>
          <w:rFonts w:ascii="Arial" w:eastAsia="Times New Roman" w:hAnsi="Arial" w:cs="Arial"/>
          <w:lang w:eastAsia="es-ES"/>
        </w:rPr>
        <w:t xml:space="preserve"> y las recomendaciones de la AMMI consideradas en la norma citada y siendo obligatorio contar con el reporte original de los resultados de las pruebas realizadas por un laboratorio acreditado, antes del inicio de la prestación del servicio y en operación con la periodicidad bimestral para el análisis de contaminantes biológicos que deberán realizarse a la planta de tratamiento de agua, así como máquinas de hemodiálisis y al menos una vez al año para contaminantes químicos.</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Los exámenes deberán realizarse por laboratorios acreditados por la Entidad Mexicana de Acreditación (EMA). </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Bimestralmente para las pruebas biológicas se tomarán 3 muestras obtenidas de la planta de tratamiento de agua en los siguientes sitios: una de ósmosis, una del reservorio y una de la máquina de hemodiálisis que esté ubicada al final de la red de suministro de agua tratada. En caso de que la unidad de hemodiálisis no cuente con reservorio se tomará de la válvula de retorno y de una máquina de hemodiálisis ubicada en un plano intermedio de la red de suministro.</w:t>
      </w:r>
    </w:p>
    <w:p w:rsidR="00146C44" w:rsidRPr="00BE6913" w:rsidRDefault="00146C44" w:rsidP="00146C44">
      <w:pPr>
        <w:spacing w:after="0" w:line="240" w:lineRule="auto"/>
        <w:jc w:val="both"/>
        <w:rPr>
          <w:rFonts w:ascii="Arial" w:eastAsia="Times New Roman" w:hAnsi="Arial" w:cs="Arial"/>
          <w:lang w:eastAsia="ar-SA"/>
        </w:rPr>
      </w:pPr>
    </w:p>
    <w:p w:rsidR="00146C44" w:rsidRPr="00BE6913" w:rsidRDefault="00146C44" w:rsidP="00146C44">
      <w:pPr>
        <w:spacing w:after="0" w:line="240" w:lineRule="auto"/>
        <w:jc w:val="both"/>
        <w:rPr>
          <w:rFonts w:ascii="Arial" w:eastAsia="Times New Roman" w:hAnsi="Arial" w:cs="Arial"/>
          <w:lang w:eastAsia="ar-SA"/>
        </w:rPr>
      </w:pPr>
      <w:r w:rsidRPr="00BE6913">
        <w:rPr>
          <w:rFonts w:ascii="Arial" w:eastAsia="Times New Roman" w:hAnsi="Arial" w:cs="Arial"/>
          <w:lang w:eastAsia="ar-SA"/>
        </w:rPr>
        <w:t>Deberá existir un sistema de tratamiento de agua con ósmosis inversa y filtros para suavizarla, que garanticen estándares internacionales de calidad, para lo cual deberá contar con el manual de operación en idioma español de dicho sistema (planta de tratamiento de agua).</w:t>
      </w:r>
    </w:p>
    <w:p w:rsidR="00146C44" w:rsidRPr="00BE6913" w:rsidRDefault="00146C44" w:rsidP="00146C44">
      <w:pPr>
        <w:spacing w:after="0" w:line="240" w:lineRule="auto"/>
        <w:jc w:val="both"/>
        <w:rPr>
          <w:rFonts w:ascii="Arial" w:eastAsia="Times New Roman" w:hAnsi="Arial" w:cs="Arial"/>
          <w:lang w:eastAsia="ar-SA"/>
        </w:rPr>
      </w:pPr>
    </w:p>
    <w:p w:rsidR="00146C44" w:rsidRPr="00BE6913" w:rsidRDefault="00146C44" w:rsidP="00146C44">
      <w:pPr>
        <w:spacing w:after="0" w:line="240" w:lineRule="auto"/>
        <w:jc w:val="both"/>
        <w:rPr>
          <w:rFonts w:ascii="Arial" w:eastAsia="Times New Roman" w:hAnsi="Arial" w:cs="Arial"/>
          <w:lang w:eastAsia="ar-SA"/>
        </w:rPr>
      </w:pPr>
      <w:r w:rsidRPr="00BE6913">
        <w:rPr>
          <w:rFonts w:ascii="Arial" w:eastAsia="Times New Roman" w:hAnsi="Arial" w:cs="Arial"/>
          <w:lang w:eastAsia="ar-SA"/>
        </w:rPr>
        <w:t>La presión, flujo y temperatura deberán ser adecuados y específicos para cada sistema de hemodiálisis.</w:t>
      </w:r>
    </w:p>
    <w:p w:rsidR="00146C44" w:rsidRPr="00BE6913" w:rsidRDefault="00146C44" w:rsidP="00146C44">
      <w:pPr>
        <w:spacing w:after="0" w:line="240" w:lineRule="auto"/>
        <w:jc w:val="both"/>
        <w:rPr>
          <w:rFonts w:ascii="Arial" w:eastAsia="Times New Roman" w:hAnsi="Arial" w:cs="Arial"/>
          <w:lang w:eastAsia="ar-SA"/>
        </w:rPr>
      </w:pPr>
    </w:p>
    <w:p w:rsidR="00146C44" w:rsidRPr="00BE6913" w:rsidRDefault="00146C44" w:rsidP="00146C44">
      <w:pPr>
        <w:tabs>
          <w:tab w:val="left" w:pos="1263"/>
          <w:tab w:val="left" w:pos="1560"/>
        </w:tabs>
        <w:suppressAutoHyphens/>
        <w:spacing w:after="0" w:line="240" w:lineRule="auto"/>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2.1.15 Sistema de Información del Servicio de Hemodiálisis Subrogada</w:t>
      </w:r>
    </w:p>
    <w:p w:rsidR="00146C44" w:rsidRPr="00BE6913" w:rsidRDefault="00146C44" w:rsidP="00146C44">
      <w:pPr>
        <w:spacing w:after="0" w:line="240" w:lineRule="auto"/>
        <w:jc w:val="both"/>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 xml:space="preserve">El Proveedor deberá proporcionar el Sistema de Información para el Servicio de Hemodiálisis Subrogada el cual debe cubrir la funcionalidad mínima establecida en la </w:t>
      </w:r>
      <w:r w:rsidRPr="00BE6913">
        <w:rPr>
          <w:rFonts w:ascii="Arial" w:eastAsia="Times New Roman" w:hAnsi="Arial" w:cs="Arial"/>
          <w:b/>
          <w:lang w:val="es-ES" w:eastAsia="es-ES"/>
        </w:rPr>
        <w:t>“Especificación Técnica del Sistema de Información de Hemodiálisis Extramuros 5640-023-004” (ETIMSS)</w:t>
      </w:r>
      <w:r w:rsidRPr="00BE6913">
        <w:rPr>
          <w:rFonts w:ascii="Arial" w:eastAsia="Times New Roman" w:hAnsi="Arial" w:cs="Arial"/>
          <w:lang w:val="es-ES" w:eastAsia="es-ES"/>
        </w:rPr>
        <w:t xml:space="preserve"> la cual incluye el flujo de información dentro del servicio y la comunicación hacia los Sistemas del Instituto para el uso de identidad e información clínica.</w:t>
      </w:r>
    </w:p>
    <w:p w:rsidR="00146C44" w:rsidRPr="00BE6913" w:rsidRDefault="00146C44" w:rsidP="00146C44">
      <w:pPr>
        <w:spacing w:after="0" w:line="240" w:lineRule="auto"/>
        <w:jc w:val="both"/>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val="es-ES" w:eastAsia="es-ES"/>
        </w:rPr>
        <w:t>La ETIMSS 5640-023-004  se encuentra publicada en el Portal de compras del Instituto en la sección de Información para Proveedores en la página de internet  http://compras.imss.gob.mx/?P=provinfo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Como elemento adicional, el Sistema de Información del Proveedor deberá permitir al Jefe de Servicio de la unidad, el generar un reporte filtrado por unidad, por periodo, por contrato, con el desglose de las sesiones otorgadas, presentando el listado nominal de los derechohabientes que recibieron el servicio, como mínimo por nombre, Número de Seguridad Social y agregado médico.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Todas las gestiones relacionadas con el Sistema de Información y envío de mensajería HL7, se realizarán en las oficinas de la Coordinación de Desarrollo de Soluciones para los Servicios Integrales de Salud (CDSSIS), ubicadas en la calle de Tokio 80, 4° piso, Col Juárez, Del. Cuauhtémoc, México D.F. C.P. 06600 o donde el Instituto designe</w:t>
      </w:r>
    </w:p>
    <w:p w:rsidR="00146C44" w:rsidRPr="00BE6913" w:rsidRDefault="00146C44" w:rsidP="00146C44">
      <w:pPr>
        <w:spacing w:after="0" w:line="240" w:lineRule="auto"/>
        <w:jc w:val="both"/>
        <w:rPr>
          <w:rFonts w:ascii="Arial" w:eastAsia="Times New Roman" w:hAnsi="Arial" w:cs="Arial"/>
          <w:lang w:eastAsia="ar-SA"/>
        </w:rPr>
      </w:pPr>
    </w:p>
    <w:p w:rsidR="00146C44" w:rsidRPr="00BE6913" w:rsidRDefault="00146C44" w:rsidP="00146C44">
      <w:pPr>
        <w:suppressAutoHyphens/>
        <w:spacing w:after="0" w:line="240" w:lineRule="auto"/>
        <w:jc w:val="both"/>
        <w:rPr>
          <w:rFonts w:ascii="Arial" w:eastAsia="Times New Roman" w:hAnsi="Arial" w:cs="Arial"/>
          <w:lang w:val="es-ES_tradnl" w:eastAsia="ar-SA"/>
        </w:rPr>
      </w:pPr>
      <w:r w:rsidRPr="00BE6913">
        <w:rPr>
          <w:rFonts w:ascii="Arial" w:eastAsia="Times New Roman" w:hAnsi="Arial" w:cs="Arial"/>
          <w:lang w:val="es-ES_tradnl" w:eastAsia="ar-SA"/>
        </w:rPr>
        <w:t>Cualesquiera avances tecnológicos de relevancia a consideración del Instituto en los Sistemas de Información, programas de cómputo asociados, los equipos de cómputo, periféricos, lectores de códigos de barras y biométricos para el uso de identidad, serán instalados de inmediato en el plazo que establecerá el Instituto para ponerlos en vigencia, estando obligado el proveedor a realizar los cambios que sean necesarios a consideración del Instituto para permitir la continuidad de la operación durante la vigencia del contrato.</w:t>
      </w:r>
    </w:p>
    <w:p w:rsidR="00146C44" w:rsidRPr="00BE6913" w:rsidRDefault="00146C44" w:rsidP="00146C44">
      <w:pPr>
        <w:suppressAutoHyphens/>
        <w:spacing w:after="0" w:line="240" w:lineRule="auto"/>
        <w:jc w:val="both"/>
        <w:rPr>
          <w:rFonts w:ascii="Arial" w:eastAsia="Times New Roman" w:hAnsi="Arial" w:cs="Arial"/>
          <w:lang w:val="es-ES_tradnl" w:eastAsia="ar-SA"/>
        </w:rPr>
      </w:pPr>
    </w:p>
    <w:p w:rsidR="00146C44" w:rsidRPr="00BE6913" w:rsidRDefault="00146C44" w:rsidP="00146C44">
      <w:pPr>
        <w:tabs>
          <w:tab w:val="left" w:pos="1263"/>
          <w:tab w:val="left" w:pos="1560"/>
        </w:tabs>
        <w:suppressAutoHyphens/>
        <w:spacing w:after="0" w:line="240" w:lineRule="auto"/>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2.1.15.1 Equipo de Cómputo y Periféricos para el Sistema de Información</w:t>
      </w: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b/>
          <w:lang w:eastAsia="ar-SA"/>
        </w:rPr>
      </w:pP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b/>
          <w:lang w:eastAsia="ar-SA"/>
        </w:rPr>
      </w:pPr>
      <w:r w:rsidRPr="00BE6913">
        <w:rPr>
          <w:rFonts w:ascii="Arial" w:eastAsia="Times New Roman" w:hAnsi="Arial" w:cs="Arial"/>
          <w:lang w:eastAsia="ar-SA"/>
        </w:rPr>
        <w:t xml:space="preserve">Para el uso de identidad se requiere que el lector de código de barras sea compatible con el estándar utilizado en las credenciales del Instituto, conforme a lo establecido en el </w:t>
      </w:r>
      <w:r w:rsidR="003C7735" w:rsidRPr="00BE6913">
        <w:rPr>
          <w:rFonts w:ascii="Arial" w:eastAsia="Times New Roman" w:hAnsi="Arial" w:cs="Arial"/>
          <w:b/>
          <w:lang w:eastAsia="ar-SA"/>
        </w:rPr>
        <w:t>Anexo TI7 (TI siete</w:t>
      </w:r>
      <w:r w:rsidRPr="00BE6913">
        <w:rPr>
          <w:rFonts w:ascii="Arial" w:eastAsia="Times New Roman" w:hAnsi="Arial" w:cs="Arial"/>
          <w:b/>
          <w:lang w:eastAsia="ar-SA"/>
        </w:rPr>
        <w:t>)</w:t>
      </w:r>
      <w:r w:rsidRPr="00BE6913">
        <w:rPr>
          <w:rFonts w:ascii="Arial" w:eastAsia="Times New Roman" w:hAnsi="Arial" w:cs="Arial"/>
          <w:lang w:eastAsia="ar-SA"/>
        </w:rPr>
        <w:t xml:space="preserve"> </w:t>
      </w:r>
      <w:r w:rsidRPr="00BE6913">
        <w:rPr>
          <w:rFonts w:ascii="Arial" w:eastAsia="Times New Roman" w:hAnsi="Arial" w:cs="Arial"/>
          <w:b/>
          <w:lang w:eastAsia="ar-SA"/>
        </w:rPr>
        <w:t>“Ficha técnica de lector de código de barras”</w:t>
      </w:r>
      <w:r w:rsidRPr="00BE6913">
        <w:rPr>
          <w:rFonts w:ascii="Arial" w:eastAsia="Times New Roman" w:hAnsi="Arial" w:cs="Arial"/>
          <w:lang w:eastAsia="ar-SA"/>
        </w:rPr>
        <w:t xml:space="preserve">. El lector de huella digital para el biométrico que será utilizado para comprobar la identidad del paciente, deberá apegarse a lo establecido en el </w:t>
      </w:r>
      <w:r w:rsidRPr="00BE6913">
        <w:rPr>
          <w:rFonts w:ascii="Arial" w:eastAsia="Times New Roman" w:hAnsi="Arial" w:cs="Arial"/>
          <w:b/>
          <w:lang w:eastAsia="ar-SA"/>
        </w:rPr>
        <w:t>Anexo TI6 (TI seis) “Ficha técnica de lector de huella digital”.</w:t>
      </w: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lang w:val="es-ES" w:eastAsia="es-ES"/>
        </w:rPr>
      </w:pPr>
    </w:p>
    <w:p w:rsidR="00146C44" w:rsidRPr="00BE6913" w:rsidRDefault="00146C44" w:rsidP="00146C44">
      <w:pPr>
        <w:tabs>
          <w:tab w:val="left" w:pos="1263"/>
          <w:tab w:val="left" w:pos="1560"/>
        </w:tabs>
        <w:suppressAutoHyphens/>
        <w:spacing w:after="0" w:line="240" w:lineRule="auto"/>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2.1.15.2 Puesta a Punto del Sistema de Información</w:t>
      </w:r>
    </w:p>
    <w:p w:rsidR="00146C44" w:rsidRPr="00BE6913" w:rsidRDefault="00146C44" w:rsidP="00146C44">
      <w:pPr>
        <w:spacing w:after="0" w:line="240" w:lineRule="auto"/>
        <w:ind w:left="426"/>
        <w:jc w:val="both"/>
        <w:rPr>
          <w:rFonts w:ascii="Arial" w:eastAsia="Times New Roman" w:hAnsi="Arial" w:cs="Arial"/>
          <w:lang w:eastAsia="ar-SA"/>
        </w:rPr>
      </w:pPr>
    </w:p>
    <w:p w:rsidR="00146C44" w:rsidRPr="00BE6913" w:rsidRDefault="00146C44" w:rsidP="00146C44">
      <w:pPr>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El licitante adjudicado debe llevar a cabo la instalación y puesta en operación, del Sistema de Información e instrumentos necesarios para el manejo de identidad del paciente, dentro de los 3 (tres) meses contados a partir de la emisión del fallo.</w:t>
      </w:r>
    </w:p>
    <w:p w:rsidR="00146C44" w:rsidRPr="00BE6913" w:rsidRDefault="00146C44" w:rsidP="00146C44">
      <w:pPr>
        <w:spacing w:after="0" w:line="240" w:lineRule="auto"/>
        <w:ind w:left="426"/>
        <w:jc w:val="both"/>
        <w:rPr>
          <w:rFonts w:ascii="Arial" w:eastAsia="Times New Roman" w:hAnsi="Arial" w:cs="Arial"/>
          <w:lang w:eastAsia="ar-SA"/>
        </w:rPr>
      </w:pPr>
    </w:p>
    <w:p w:rsidR="00146C44" w:rsidRPr="00BE6913" w:rsidRDefault="00146C44" w:rsidP="00146C44">
      <w:pPr>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Para acreditar este punto el licitante deberá presentar un proyecto del sistema informático médico administrativo que ofrezca la vinculación con la  base de datos central del Instituto.</w:t>
      </w:r>
    </w:p>
    <w:p w:rsidR="00146C44" w:rsidRPr="00BE6913" w:rsidRDefault="00146C44" w:rsidP="00146C44">
      <w:pPr>
        <w:spacing w:after="0" w:line="240" w:lineRule="auto"/>
        <w:ind w:left="426"/>
        <w:jc w:val="both"/>
        <w:rPr>
          <w:rFonts w:ascii="Arial" w:eastAsia="Times New Roman" w:hAnsi="Arial" w:cs="Arial"/>
          <w:lang w:eastAsia="ar-SA"/>
        </w:rPr>
      </w:pPr>
    </w:p>
    <w:p w:rsidR="00146C44" w:rsidRPr="00BE6913" w:rsidRDefault="00146C44" w:rsidP="00146C44">
      <w:pPr>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Existirá un periodo de transición para los licitantes adjudicados que no cuenten con sistema de información y mensajería HL7 certificado de acuerdo a la ETIMSS 5640-023-004  Revisión 2015;  este periodo comprende 3 (tres) meses contados a partir de la emisión del fallo, durante el cual el licitante adjudicado deberá enviar la información de las sesiones otorgadas:</w:t>
      </w:r>
    </w:p>
    <w:p w:rsidR="00146C44" w:rsidRPr="00BE6913" w:rsidRDefault="00146C44" w:rsidP="00146C44">
      <w:pPr>
        <w:spacing w:after="0" w:line="240" w:lineRule="auto"/>
        <w:ind w:left="426"/>
        <w:jc w:val="both"/>
        <w:rPr>
          <w:rFonts w:ascii="Arial" w:eastAsia="Times New Roman" w:hAnsi="Arial" w:cs="Arial"/>
          <w:lang w:eastAsia="ar-SA"/>
        </w:rPr>
      </w:pPr>
    </w:p>
    <w:p w:rsidR="00146C44" w:rsidRPr="00BE6913" w:rsidRDefault="00146C44" w:rsidP="00146C44">
      <w:pPr>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a)</w:t>
      </w:r>
      <w:r w:rsidRPr="00BE6913">
        <w:rPr>
          <w:rFonts w:ascii="Arial" w:eastAsia="Times New Roman" w:hAnsi="Arial" w:cs="Arial"/>
          <w:lang w:eastAsia="ar-SA"/>
        </w:rPr>
        <w:tab/>
        <w:t>Para los licitantes adjudicados  con sistema certificado de acuerdo a la ETIMSS 5640-023-004  Revisión 2011, mediante mensajería HL7.</w:t>
      </w:r>
    </w:p>
    <w:p w:rsidR="00146C44" w:rsidRPr="00BE6913" w:rsidRDefault="00146C44" w:rsidP="00146C44">
      <w:pPr>
        <w:spacing w:after="0" w:line="240" w:lineRule="auto"/>
        <w:ind w:left="426"/>
        <w:jc w:val="both"/>
        <w:rPr>
          <w:rFonts w:ascii="Arial" w:eastAsia="Times New Roman" w:hAnsi="Arial" w:cs="Arial"/>
          <w:lang w:eastAsia="ar-SA"/>
        </w:rPr>
      </w:pPr>
    </w:p>
    <w:p w:rsidR="00146C44" w:rsidRPr="00BE6913" w:rsidRDefault="00146C44" w:rsidP="00146C44">
      <w:pPr>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b)</w:t>
      </w:r>
      <w:r w:rsidRPr="00BE6913">
        <w:rPr>
          <w:rFonts w:ascii="Arial" w:eastAsia="Times New Roman" w:hAnsi="Arial" w:cs="Arial"/>
          <w:lang w:eastAsia="ar-SA"/>
        </w:rPr>
        <w:tab/>
        <w:t xml:space="preserve">Para los licitantes adjudicados que no tienen sistema certificado de acuerdo a la ETIMSS 5640-023-004  Revisión 2011, mediante un archivo de texto de acuerdo al formato establecido en el </w:t>
      </w:r>
      <w:r w:rsidRPr="00BE6913">
        <w:rPr>
          <w:rFonts w:ascii="Arial" w:eastAsia="Times New Roman" w:hAnsi="Arial" w:cs="Arial"/>
          <w:b/>
          <w:lang w:eastAsia="ar-SA"/>
        </w:rPr>
        <w:t xml:space="preserve">Anexo TI8 (TI ocho) </w:t>
      </w:r>
      <w:r w:rsidRPr="00BE6913">
        <w:rPr>
          <w:rFonts w:ascii="Arial" w:eastAsia="Times New Roman" w:hAnsi="Arial" w:cs="Arial"/>
          <w:lang w:val="es-ES" w:eastAsia="ar-SA"/>
        </w:rPr>
        <w:t>Requerimientos del reporte a generar por el Servicio de Hemodiálisis del proveedor, para el registro de sesiones de Hemodiálisis.</w:t>
      </w:r>
    </w:p>
    <w:p w:rsidR="00146C44" w:rsidRPr="00BE6913" w:rsidRDefault="00146C44" w:rsidP="00146C44">
      <w:pPr>
        <w:spacing w:after="0" w:line="240" w:lineRule="auto"/>
        <w:ind w:left="426"/>
        <w:jc w:val="both"/>
        <w:rPr>
          <w:rFonts w:ascii="Arial" w:eastAsia="Times New Roman" w:hAnsi="Arial" w:cs="Arial"/>
          <w:lang w:eastAsia="ar-SA"/>
        </w:rPr>
      </w:pPr>
    </w:p>
    <w:p w:rsidR="00146C44" w:rsidRPr="00BE6913" w:rsidRDefault="00146C44" w:rsidP="00146C44">
      <w:pPr>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El Instituto proporcionará la interfaz para recibir los archivos de texto por parte del licitante adjudicado.</w:t>
      </w:r>
    </w:p>
    <w:p w:rsidR="00146C44" w:rsidRPr="00BE6913" w:rsidRDefault="00146C44" w:rsidP="00146C44">
      <w:pPr>
        <w:spacing w:after="0" w:line="240" w:lineRule="auto"/>
        <w:ind w:left="426"/>
        <w:rPr>
          <w:rFonts w:ascii="Arial" w:eastAsia="Times New Roman" w:hAnsi="Arial" w:cs="Arial"/>
          <w:lang w:eastAsia="ar-SA"/>
        </w:rPr>
      </w:pPr>
    </w:p>
    <w:p w:rsidR="00146C44" w:rsidRPr="00BE6913" w:rsidRDefault="00146C44" w:rsidP="0008005B">
      <w:pPr>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El licitante adjudicado será responsable de proveer la conexión de internet en la unidad médica subrogada para el envío de información al Instituto, de acuerdo a los estándares de seguridad establecidos en la</w:t>
      </w:r>
      <w:r w:rsidRPr="00BE6913">
        <w:rPr>
          <w:rFonts w:ascii="Arial" w:eastAsia="Times New Roman" w:hAnsi="Arial" w:cs="Arial"/>
          <w:b/>
          <w:lang w:eastAsia="ar-SA"/>
        </w:rPr>
        <w:t xml:space="preserve"> ETIMSS 5640-023-004.</w:t>
      </w:r>
    </w:p>
    <w:p w:rsidR="00146C44" w:rsidRPr="00BE6913" w:rsidRDefault="00146C44" w:rsidP="00146C44">
      <w:pPr>
        <w:spacing w:after="0" w:line="240" w:lineRule="auto"/>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 xml:space="preserve">2.1.15.3 </w:t>
      </w:r>
      <w:r w:rsidRPr="00BE6913">
        <w:rPr>
          <w:rFonts w:ascii="Arial" w:eastAsia="Times New Roman" w:hAnsi="Arial" w:cs="Arial"/>
          <w:b/>
          <w:bCs/>
          <w:sz w:val="28"/>
          <w:szCs w:val="28"/>
          <w:lang w:eastAsia="ar-SA"/>
        </w:rPr>
        <w:t>Certificación 2015 del Sistema de Información</w:t>
      </w: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lang w:eastAsia="ar-SA"/>
        </w:rPr>
      </w:pP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La Coordinación de Desarrollo de Soluciones para los Servicios Integrales de Salud (CDSSIS), dependiente de la Dirección de Innovación y Desarrollo Tecnológico (DIDT), verificará la funcionalidad del sistema de información para su aprobación.</w:t>
      </w: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lang w:eastAsia="ar-SA"/>
        </w:rPr>
      </w:pP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 xml:space="preserve">El licitante deberá entregar como parte de su propuesta técnica una Carta Compromiso de que está enterado de las Pruebas de funcionalidad y se compromete a cumplir con el apartado </w:t>
      </w:r>
      <w:r w:rsidRPr="00BE6913">
        <w:rPr>
          <w:rFonts w:ascii="Arial" w:eastAsia="Times New Roman" w:hAnsi="Arial" w:cs="Arial"/>
          <w:b/>
          <w:lang w:eastAsia="ar-SA"/>
        </w:rPr>
        <w:t>2.1.15.2</w:t>
      </w:r>
      <w:r w:rsidRPr="00BE6913">
        <w:rPr>
          <w:rFonts w:ascii="Arial" w:eastAsia="Times New Roman" w:hAnsi="Arial" w:cs="Arial"/>
          <w:lang w:eastAsia="ar-SA"/>
        </w:rPr>
        <w:t xml:space="preserve"> </w:t>
      </w:r>
      <w:r w:rsidRPr="00BE6913">
        <w:rPr>
          <w:rFonts w:ascii="Arial" w:eastAsia="Times New Roman" w:hAnsi="Arial" w:cs="Arial"/>
          <w:b/>
          <w:lang w:eastAsia="ar-SA"/>
        </w:rPr>
        <w:t>Puesta a punto del sistema de información</w:t>
      </w:r>
      <w:r w:rsidRPr="00BE6913">
        <w:rPr>
          <w:rFonts w:ascii="Arial" w:eastAsia="Times New Roman" w:hAnsi="Arial" w:cs="Arial"/>
          <w:lang w:eastAsia="ar-SA"/>
        </w:rPr>
        <w:t xml:space="preserve"> de este documento de acuerdo con el Anexo </w:t>
      </w:r>
      <w:r w:rsidRPr="00BE6913">
        <w:rPr>
          <w:rFonts w:ascii="Arial" w:eastAsia="Times New Roman" w:hAnsi="Arial" w:cs="Arial"/>
          <w:b/>
          <w:lang w:eastAsia="ar-SA"/>
        </w:rPr>
        <w:t>TI8 (TI ocho)</w:t>
      </w:r>
      <w:r w:rsidRPr="00BE6913">
        <w:rPr>
          <w:rFonts w:ascii="Arial" w:eastAsia="Times New Roman" w:hAnsi="Arial" w:cs="Arial"/>
          <w:lang w:eastAsia="ar-SA"/>
        </w:rPr>
        <w:t xml:space="preserve"> </w:t>
      </w:r>
      <w:r w:rsidRPr="00BE6913">
        <w:rPr>
          <w:rFonts w:ascii="Arial" w:eastAsia="Times New Roman" w:hAnsi="Arial" w:cs="Arial"/>
          <w:b/>
          <w:lang w:eastAsia="ar-SA"/>
        </w:rPr>
        <w:t>Carta de Pruebas de funcionalidad del Sistema de Información</w:t>
      </w:r>
      <w:r w:rsidRPr="00BE6913">
        <w:rPr>
          <w:rFonts w:ascii="Arial" w:eastAsia="Times New Roman" w:hAnsi="Arial" w:cs="Arial"/>
          <w:lang w:eastAsia="ar-SA"/>
        </w:rPr>
        <w:t>.</w:t>
      </w: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El licitante adjudicado establecerá contacto con la DISTSS, dependiente de la CDSSIS, dentro de los 10 (diez) días hábiles siguientes a la fecha de emisión del fallo, cumpliendo con los siguientes puntos:</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DB7EE1">
      <w:pPr>
        <w:numPr>
          <w:ilvl w:val="0"/>
          <w:numId w:val="79"/>
        </w:numPr>
        <w:tabs>
          <w:tab w:val="left" w:pos="187"/>
        </w:tab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Firma de Acuerdo de Confidencialidad</w:t>
      </w:r>
    </w:p>
    <w:p w:rsidR="00146C44" w:rsidRPr="00BE6913" w:rsidRDefault="00146C44" w:rsidP="00DB7EE1">
      <w:pPr>
        <w:numPr>
          <w:ilvl w:val="0"/>
          <w:numId w:val="79"/>
        </w:numPr>
        <w:tabs>
          <w:tab w:val="left" w:pos="187"/>
        </w:tab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Designación de contacto responsable con sus datos</w:t>
      </w:r>
    </w:p>
    <w:p w:rsidR="00146C44" w:rsidRPr="00BE6913" w:rsidRDefault="00146C44" w:rsidP="00DB7EE1">
      <w:pPr>
        <w:numPr>
          <w:ilvl w:val="0"/>
          <w:numId w:val="79"/>
        </w:numPr>
        <w:tabs>
          <w:tab w:val="left" w:pos="187"/>
        </w:tab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Designación de sistema y empresa soporte</w:t>
      </w:r>
    </w:p>
    <w:p w:rsidR="00146C44" w:rsidRPr="00BE6913" w:rsidRDefault="00146C44" w:rsidP="00DB7EE1">
      <w:pPr>
        <w:numPr>
          <w:ilvl w:val="0"/>
          <w:numId w:val="79"/>
        </w:numPr>
        <w:tabs>
          <w:tab w:val="left" w:pos="187"/>
        </w:tabs>
        <w:autoSpaceDE w:val="0"/>
        <w:autoSpaceDN w:val="0"/>
        <w:adjustRightInd w:val="0"/>
        <w:spacing w:after="0" w:line="240" w:lineRule="auto"/>
        <w:jc w:val="both"/>
        <w:rPr>
          <w:rFonts w:ascii="Arial" w:eastAsia="Times New Roman" w:hAnsi="Arial" w:cs="Arial"/>
          <w:lang w:eastAsia="ar-SA"/>
        </w:rPr>
      </w:pPr>
      <w:r w:rsidRPr="00BE6913">
        <w:rPr>
          <w:rFonts w:ascii="Arial" w:eastAsia="Times New Roman" w:hAnsi="Arial" w:cs="Arial"/>
          <w:lang w:eastAsia="ar-SA"/>
        </w:rPr>
        <w:t>Pruebas de funcionalidad</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a)</w:t>
      </w:r>
      <w:r w:rsidRPr="00BE6913">
        <w:rPr>
          <w:rFonts w:ascii="Arial" w:eastAsia="Times New Roman" w:hAnsi="Arial" w:cs="Arial"/>
          <w:lang w:eastAsia="ar-SA"/>
        </w:rPr>
        <w:tab/>
        <w:t>Firma de Acuerdo de Confidencialidad</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 xml:space="preserve">El licitante adjudicado del Servicio se compromete con el Instituto a firmar un acuerdo de confidencialidad, </w:t>
      </w:r>
      <w:r w:rsidRPr="00BE6913">
        <w:rPr>
          <w:rFonts w:ascii="Arial" w:eastAsia="Times New Roman" w:hAnsi="Arial" w:cs="Arial"/>
          <w:b/>
          <w:lang w:eastAsia="ar-SA"/>
        </w:rPr>
        <w:t>Anexo TI12 (TI doce) Acuerdo de Confidencialidad</w:t>
      </w:r>
      <w:r w:rsidRPr="00BE6913">
        <w:rPr>
          <w:rFonts w:ascii="Arial" w:eastAsia="Times New Roman" w:hAnsi="Arial" w:cs="Arial"/>
          <w:lang w:eastAsia="ar-SA"/>
        </w:rPr>
        <w:t xml:space="preserve">, en el cual se establece que en ningún momento y bajo ninguna circunstancia podrá hacer uso de la información puesta a su disposición o generada durante y posterior a la vigencia de este contrato para un fin distinto al establecido en su objeto y en el presente documento, sujetándose a las responsabilidades económicas, penales y de cualquier otra índole a instancia del Instituto que deriven del incumplimiento de este acuerdo. </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b)</w:t>
      </w:r>
      <w:r w:rsidRPr="00BE6913">
        <w:rPr>
          <w:rFonts w:ascii="Arial" w:eastAsia="Times New Roman" w:hAnsi="Arial" w:cs="Arial"/>
          <w:lang w:eastAsia="ar-SA"/>
        </w:rPr>
        <w:tab/>
        <w:t>Designación de contacto responsable con sus datos</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 xml:space="preserve">El licitante adjudicado deberá notificar los datos de contacto de la persona responsable de establecer comunicación con el Instituto para todo lo referente al Sistema de Información, </w:t>
      </w:r>
      <w:r w:rsidRPr="00BE6913">
        <w:rPr>
          <w:rFonts w:ascii="Arial" w:eastAsia="Times New Roman" w:hAnsi="Arial" w:cs="Arial"/>
          <w:b/>
          <w:lang w:eastAsia="ar-SA"/>
        </w:rPr>
        <w:t>Anexo TI13 (TI trece) “Designación de contacto responsable con sus datos”</w:t>
      </w:r>
      <w:r w:rsidRPr="00BE6913">
        <w:rPr>
          <w:rFonts w:ascii="Arial" w:eastAsia="Times New Roman" w:hAnsi="Arial" w:cs="Arial"/>
          <w:lang w:eastAsia="ar-SA"/>
        </w:rPr>
        <w:t>, la cual debe mantener una relación laboral con la empresa a quien se adjudica el contrato del Servicio Médico Integral.</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c)</w:t>
      </w:r>
      <w:r w:rsidRPr="00BE6913">
        <w:rPr>
          <w:rFonts w:ascii="Arial" w:eastAsia="Times New Roman" w:hAnsi="Arial" w:cs="Arial"/>
          <w:lang w:eastAsia="ar-SA"/>
        </w:rPr>
        <w:tab/>
        <w:t>Designación de sistema y empresa soporte</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lang w:eastAsia="ar-SA"/>
        </w:rPr>
      </w:pPr>
      <w:r w:rsidRPr="00BE6913">
        <w:rPr>
          <w:rFonts w:ascii="Arial" w:eastAsia="Times New Roman" w:hAnsi="Arial" w:cs="Arial"/>
          <w:lang w:eastAsia="ar-SA"/>
        </w:rPr>
        <w:t xml:space="preserve">El licitante adjudicado deberá notificar el(los) Sistema(s) de Información que propone implantar en las Unidades de Hemodiálisis y la empresa que le dará soporte, </w:t>
      </w:r>
      <w:r w:rsidRPr="00BE6913">
        <w:rPr>
          <w:rFonts w:ascii="Arial" w:eastAsia="Times New Roman" w:hAnsi="Arial" w:cs="Arial"/>
          <w:b/>
          <w:lang w:eastAsia="ar-SA"/>
        </w:rPr>
        <w:t>Anexo TI14 (TI catorce) “Designación de sistema y empresa soporte”.</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d) Pruebas de funcionalidad</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La prueba de funcionalidad y mensajes de HL7 versión 3.0, se realizará en las oficinas de la CDSSIS, o donde el Instituto designe. El licitante adjudicado solicitará una cita a la DISTSS mediante un escrito libre en hoja membretada de la empresa, el cual se entregará en el área de Gestión de Correspondencia de la Dirección de Innovación y Desarrollo Tecnológico (DIDT), ubicada en Tokio 80, 5to. piso, Col Juárez, Del. Cuauhtémoc, México D.F. C.P. 06600.</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La prueba final en sitio, se realizará una vez aprobado el punto anterior en la Unidad Médica adjudicada que el Instituto designe de acuerdo con el calendario de Despliegue, previamente acordado con las Unidades Médicas, con la versión aprobada del Sistema de Información en operación durante 24 (veinticuatro) horas naturales. Esta deberá ser solicitada a la DISTSS, mediante un escrito libre en hoja membretada de la empresa, el cual se entregará en el área de Gestión de Correspondencia de la DIDT, ubicada en Tokio 80, 5to. piso, Col Juárez, Del. Cuauhtémoc, México D.F. C.P. 06600.</w:t>
      </w:r>
    </w:p>
    <w:p w:rsidR="00146C44" w:rsidRPr="00BE6913" w:rsidRDefault="00146C44" w:rsidP="00146C44">
      <w:pPr>
        <w:tabs>
          <w:tab w:val="left" w:pos="187"/>
        </w:tabs>
        <w:autoSpaceDE w:val="0"/>
        <w:autoSpaceDN w:val="0"/>
        <w:adjustRightInd w:val="0"/>
        <w:spacing w:after="0" w:line="240" w:lineRule="auto"/>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Una vez que las pruebas de funcionalidad y mensajería son aprobadas por la DISTSS y el sistema queda certificado por la misma, “El Proveedor” proporcionará un calendario de despliegue del Sistema Evaluado considerando todas las Unidades Médicas incluidas en los contratos, en un plazo no mayor a 5 (cinco) días hábiles posteriores a la fecha de aprobación.</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El Instituto a través de la DISTSS, la CDI y/o los Administradores de los Contratos se reservan el derecho de evaluar cualquiera de las Unidades Médicas incluidas en los contratos para confirmar que la versión evaluada del sistema sea la instalada en los equipos de cómputo que administran dichos procesos, teniendo en cuenta que el incumplimiento por parte del licitante adjudicado activará los supuestos de penas convencionales y/o deducciones establecidas en los contratos.</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El Instituto a través de la DISTSS, la CDI y/o los Administradores de los Contratos, se reservan el derecho de evaluar cualquiera de las Unidades Médicas incluidas en los contratos y en caso de detectar un comportamiento irregular en el sistema de información que administran dichos procesos, se podrá revocar el certificado del sistema, teniendo en cuenta que el incumplimiento por parte del licitante adjudicado activará los supuestos de penas convencionales y/o deducciones establecidas en los contratos.</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lang w:eastAsia="ar-SA"/>
        </w:rPr>
      </w:pPr>
      <w:r w:rsidRPr="00BE6913">
        <w:rPr>
          <w:rFonts w:ascii="Arial" w:eastAsia="Times New Roman" w:hAnsi="Arial" w:cs="Arial"/>
          <w:lang w:eastAsia="ar-SA"/>
        </w:rPr>
        <w:t>Una vez certificado el sistema de información, en caso de que el licitante adjudicado requiera realizar posteriormente una actualización, deberá seguir el proceso de las Pruebas de funcionalidad y se compromete a cumplir con este apartado, para lograr la certificación de esta nueva versión del sistema de información, antes de implantarlo en sus unidades.</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lang w:eastAsia="es-ES"/>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2.1.15.4. Registro de Sesiones de Hemodiálisis en el Sistema</w:t>
      </w:r>
    </w:p>
    <w:p w:rsidR="00146C44" w:rsidRPr="00BE6913" w:rsidRDefault="00146C44" w:rsidP="00146C44">
      <w:pPr>
        <w:tabs>
          <w:tab w:val="left" w:pos="1263"/>
          <w:tab w:val="left" w:pos="1560"/>
        </w:tabs>
        <w:suppressAutoHyphens/>
        <w:spacing w:after="0" w:line="240" w:lineRule="auto"/>
        <w:ind w:left="426"/>
        <w:jc w:val="both"/>
        <w:rPr>
          <w:rFonts w:ascii="Arial" w:eastAsia="Times New Roman" w:hAnsi="Arial" w:cs="Arial"/>
          <w:lang w:eastAsia="ar-SA"/>
        </w:rPr>
      </w:pPr>
    </w:p>
    <w:p w:rsidR="00146C44" w:rsidRPr="00BE6913" w:rsidRDefault="00146C44" w:rsidP="00146C44">
      <w:pPr>
        <w:spacing w:after="0" w:line="240" w:lineRule="auto"/>
        <w:ind w:left="180" w:right="74"/>
        <w:contextualSpacing/>
        <w:jc w:val="both"/>
        <w:rPr>
          <w:rFonts w:ascii="Arial" w:eastAsia="Times New Roman" w:hAnsi="Arial" w:cs="Arial"/>
          <w:lang w:eastAsia="ar-SA"/>
        </w:rPr>
      </w:pPr>
      <w:r w:rsidRPr="00BE6913">
        <w:rPr>
          <w:rFonts w:ascii="Arial" w:eastAsia="Times New Roman" w:hAnsi="Arial" w:cs="Arial"/>
          <w:lang w:eastAsia="ar-SA"/>
        </w:rPr>
        <w:t>Las sesiones de Hemodiálisis del mes deberán ser registradas en el sistema, cumpliendo con todos los requisitos establecidos en el Anexo TI5 (TI cinco) (ETIMSS), 5640-023-004 Especificación Técnica del Sistema de Información de Hemodiálisis Extramuros (incluyendo la validación del biométrico) y enviadas a la base de datos central del Instituto.</w:t>
      </w:r>
    </w:p>
    <w:p w:rsidR="00146C44" w:rsidRPr="00BE6913" w:rsidRDefault="00146C44" w:rsidP="00146C44">
      <w:pPr>
        <w:spacing w:after="0" w:line="240" w:lineRule="auto"/>
        <w:ind w:left="180" w:right="74"/>
        <w:contextualSpacing/>
        <w:jc w:val="both"/>
        <w:rPr>
          <w:rFonts w:ascii="Arial" w:eastAsia="Times New Roman" w:hAnsi="Arial" w:cs="Arial"/>
          <w:b/>
          <w:lang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2.1.16.- Verificación física o visitas de supervisión</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sz w:val="24"/>
          <w:szCs w:val="24"/>
          <w:lang w:eastAsia="ar-SA"/>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Durante la prestación del servicio, la unidad de hemodiálisis subrogada estará sujeta a una verificación visual y documental mediante las visitas de supervisión semestrales o las que determine el Instituto necesarias, que realizarán por personal designado de nivel normativo,  Delegación o UMAE, con apego a lo descrito en el </w:t>
      </w:r>
      <w:r w:rsidRPr="00BE6913">
        <w:rPr>
          <w:rFonts w:ascii="Arial" w:eastAsia="Times New Roman" w:hAnsi="Arial" w:cs="Arial"/>
          <w:b/>
          <w:lang w:eastAsia="es-ES"/>
        </w:rPr>
        <w:t xml:space="preserve">Anexo T4 (T-cuatro) Cédula de supervisión de las unidades de hemodiálisis subrogada </w:t>
      </w:r>
      <w:r w:rsidRPr="00BE6913">
        <w:rPr>
          <w:rFonts w:ascii="Arial" w:eastAsia="Times New Roman" w:hAnsi="Arial" w:cs="Arial"/>
          <w:lang w:eastAsia="es-ES"/>
        </w:rPr>
        <w:t xml:space="preserve">de la presente convocatoria, con el objeto de verificar el cumplimiento de las condiciones requeridas y </w:t>
      </w:r>
      <w:r w:rsidRPr="00BE6913">
        <w:rPr>
          <w:rFonts w:ascii="Arial" w:eastAsia="Times New Roman" w:hAnsi="Arial" w:cs="Arial"/>
          <w:lang w:val="es-ES" w:eastAsia="es-ES"/>
        </w:rPr>
        <w:t xml:space="preserve">de la </w:t>
      </w:r>
      <w:r w:rsidRPr="00BE6913">
        <w:rPr>
          <w:rFonts w:ascii="Arial" w:eastAsia="Times New Roman" w:hAnsi="Arial" w:cs="Arial"/>
          <w:b/>
          <w:lang w:val="es-ES" w:eastAsia="es-ES"/>
        </w:rPr>
        <w:t>NOM-003-SSA3- 2010 “Para la práctica de hemodiálisis</w:t>
      </w:r>
      <w:r w:rsidRPr="00BE6913">
        <w:rPr>
          <w:rFonts w:ascii="Arial" w:eastAsia="Times New Roman" w:hAnsi="Arial" w:cs="Arial"/>
          <w:b/>
          <w:lang w:eastAsia="es-ES"/>
        </w:rPr>
        <w:t>”.</w:t>
      </w:r>
      <w:r w:rsidRPr="00BE6913">
        <w:rPr>
          <w:rFonts w:ascii="Arial" w:eastAsia="Times New Roman" w:hAnsi="Arial" w:cs="Arial"/>
          <w:lang w:eastAsia="es-ES"/>
        </w:rPr>
        <w:t xml:space="preserve"> Cabe resaltar que mientras no se cumpla con las condiciones de la prestación del servicio establecidas en este documento, el Instituto no dará por aceptado el servicio y se aplicarán las penas convencionales o deducciones correspondientes, el jefe de servicios de prestaciones médicas en las Delegaciones y Director Médico en las UMAE serán los encargados de notificar por escrito al administrador del contrato en caso de incumplimiento de las especificaciones técnico médicas solicitadas en la presente convocatoria.</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2.1.17 Lugar, Plazo y Condiciones de la Prestación del Servicio</w:t>
      </w: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sz w:val="28"/>
          <w:szCs w:val="28"/>
          <w:lang w:val="es-ES_tradnl" w:eastAsia="ar-SA"/>
        </w:rPr>
      </w:pPr>
    </w:p>
    <w:p w:rsidR="00146C44" w:rsidRPr="00BE6913" w:rsidRDefault="00146C44" w:rsidP="00146C44">
      <w:pPr>
        <w:tabs>
          <w:tab w:val="left" w:pos="187"/>
        </w:tabs>
        <w:autoSpaceDE w:val="0"/>
        <w:autoSpaceDN w:val="0"/>
        <w:adjustRightInd w:val="0"/>
        <w:spacing w:after="0" w:line="240" w:lineRule="auto"/>
        <w:ind w:left="426"/>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2.1.17.1 Plazo y Lugar de la prestación del servicio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autoSpaceDE w:val="0"/>
        <w:spacing w:after="0" w:line="240" w:lineRule="auto"/>
        <w:ind w:right="-80"/>
        <w:jc w:val="both"/>
        <w:rPr>
          <w:rFonts w:ascii="Arial" w:eastAsia="Times New Roman" w:hAnsi="Arial" w:cs="Arial"/>
          <w:lang w:val="es-ES" w:eastAsia="es-ES"/>
        </w:rPr>
      </w:pPr>
      <w:r w:rsidRPr="00BE6913">
        <w:rPr>
          <w:rFonts w:ascii="Arial" w:eastAsia="Times New Roman" w:hAnsi="Arial" w:cs="Arial"/>
          <w:lang w:val="es-ES" w:eastAsia="es-ES"/>
        </w:rPr>
        <w:t>El procedimiento de hemodiálisis se llevará a cabo únicamente en las instalaciones del licitante ganador.</w:t>
      </w:r>
    </w:p>
    <w:p w:rsidR="00146C44" w:rsidRPr="00BE6913" w:rsidRDefault="00146C44" w:rsidP="00146C44">
      <w:pPr>
        <w:autoSpaceDE w:val="0"/>
        <w:spacing w:after="0" w:line="240" w:lineRule="auto"/>
        <w:ind w:right="-80"/>
        <w:jc w:val="both"/>
        <w:rPr>
          <w:rFonts w:ascii="Arial" w:eastAsia="Times New Roman" w:hAnsi="Arial" w:cs="Arial"/>
          <w:lang w:val="es-ES" w:eastAsia="es-ES"/>
        </w:rPr>
      </w:pPr>
    </w:p>
    <w:p w:rsidR="00146C44" w:rsidRPr="00BE6913" w:rsidRDefault="00146C44" w:rsidP="00146C44">
      <w:pPr>
        <w:autoSpaceDE w:val="0"/>
        <w:spacing w:after="0" w:line="240" w:lineRule="auto"/>
        <w:ind w:right="-80"/>
        <w:jc w:val="both"/>
        <w:rPr>
          <w:rFonts w:ascii="Arial" w:eastAsia="Times New Roman" w:hAnsi="Arial" w:cs="Arial"/>
          <w:lang w:val="es-ES" w:eastAsia="es-ES"/>
        </w:rPr>
      </w:pPr>
      <w:r w:rsidRPr="00BE6913">
        <w:rPr>
          <w:rFonts w:ascii="Arial" w:eastAsia="Times New Roman" w:hAnsi="Arial" w:cs="Arial"/>
          <w:bCs/>
          <w:lang w:val="es-ES" w:eastAsia="es-ES"/>
        </w:rPr>
        <w:t>Por ningún motivo podrá el prestador del servicio otorgar éste a través de terceros o en instalaciones distintas a las propuestas y estipuladas en la presente convocatoria.</w:t>
      </w:r>
    </w:p>
    <w:p w:rsidR="00146C44" w:rsidRPr="00BE6913" w:rsidRDefault="00146C44" w:rsidP="00146C44">
      <w:pPr>
        <w:autoSpaceDE w:val="0"/>
        <w:spacing w:after="0" w:line="240" w:lineRule="auto"/>
        <w:ind w:right="-80"/>
        <w:jc w:val="both"/>
        <w:rPr>
          <w:rFonts w:ascii="Arial" w:eastAsia="Times New Roman" w:hAnsi="Arial" w:cs="Arial"/>
          <w:lang w:val="es-ES" w:eastAsia="es-ES"/>
        </w:rPr>
      </w:pPr>
    </w:p>
    <w:p w:rsidR="00146C44" w:rsidRPr="00BE6913" w:rsidRDefault="00146C44" w:rsidP="00146C44">
      <w:pPr>
        <w:autoSpaceDE w:val="0"/>
        <w:spacing w:after="0" w:line="240" w:lineRule="auto"/>
        <w:ind w:right="-80"/>
        <w:jc w:val="both"/>
        <w:rPr>
          <w:rFonts w:ascii="Arial" w:eastAsia="Times New Roman" w:hAnsi="Arial" w:cs="Arial"/>
          <w:lang w:val="es-ES" w:eastAsia="es-ES"/>
        </w:rPr>
      </w:pPr>
      <w:r w:rsidRPr="00BE6913">
        <w:rPr>
          <w:rFonts w:ascii="Arial" w:eastAsia="Times New Roman" w:hAnsi="Arial" w:cs="Arial"/>
          <w:lang w:val="es-ES" w:eastAsia="es-ES"/>
        </w:rPr>
        <w:t>El horario de servicio será de las 7</w:t>
      </w:r>
      <w:r w:rsidR="005F294F" w:rsidRPr="00BE6913">
        <w:rPr>
          <w:rFonts w:ascii="Arial" w:eastAsia="Times New Roman" w:hAnsi="Arial" w:cs="Arial"/>
          <w:lang w:val="es-ES" w:eastAsia="es-ES"/>
        </w:rPr>
        <w:t>:00</w:t>
      </w:r>
      <w:r w:rsidRPr="00BE6913">
        <w:rPr>
          <w:rFonts w:ascii="Arial" w:eastAsia="Times New Roman" w:hAnsi="Arial" w:cs="Arial"/>
          <w:lang w:val="es-ES" w:eastAsia="es-ES"/>
        </w:rPr>
        <w:t xml:space="preserve"> a las 21</w:t>
      </w:r>
      <w:r w:rsidR="005F294F" w:rsidRPr="00BE6913">
        <w:rPr>
          <w:rFonts w:ascii="Arial" w:eastAsia="Times New Roman" w:hAnsi="Arial" w:cs="Arial"/>
          <w:lang w:val="es-ES" w:eastAsia="es-ES"/>
        </w:rPr>
        <w:t>:00</w:t>
      </w:r>
      <w:r w:rsidRPr="00BE6913">
        <w:rPr>
          <w:rFonts w:ascii="Arial" w:eastAsia="Times New Roman" w:hAnsi="Arial" w:cs="Arial"/>
          <w:lang w:val="es-ES" w:eastAsia="es-ES"/>
        </w:rPr>
        <w:t xml:space="preserve"> horas de lunes a sábado; incluso días festivos, de conformidad con el </w:t>
      </w:r>
      <w:r w:rsidRPr="00BE6913">
        <w:rPr>
          <w:rFonts w:ascii="Arial" w:eastAsia="Times New Roman" w:hAnsi="Arial" w:cs="Arial"/>
          <w:b/>
          <w:lang w:val="es-ES" w:eastAsia="es-ES"/>
        </w:rPr>
        <w:t>apartado denominado “</w:t>
      </w:r>
      <w:r w:rsidRPr="00BE6913">
        <w:rPr>
          <w:rFonts w:ascii="Arial" w:eastAsia="Times New Roman" w:hAnsi="Arial" w:cs="Arial"/>
          <w:b/>
          <w:i/>
          <w:lang w:val="es-ES" w:eastAsia="es-ES"/>
        </w:rPr>
        <w:t>2.1.1</w:t>
      </w:r>
      <w:r w:rsidRPr="00BE6913">
        <w:rPr>
          <w:rFonts w:ascii="Arial" w:eastAsia="Times New Roman" w:hAnsi="Arial" w:cs="Arial"/>
          <w:b/>
          <w:lang w:val="es-ES" w:eastAsia="es-ES"/>
        </w:rPr>
        <w:t xml:space="preserve"> </w:t>
      </w:r>
      <w:r w:rsidRPr="00BE6913">
        <w:rPr>
          <w:rFonts w:ascii="Arial" w:eastAsia="Times New Roman" w:hAnsi="Arial" w:cs="Arial"/>
          <w:b/>
          <w:i/>
          <w:lang w:val="es-ES" w:eastAsia="es-ES"/>
        </w:rPr>
        <w:t>LA UNIDAD DE HEMODIÁLISIS SUBROGADA DEBERÁ CUMPLIR CON LOS SIGUIENTES PUNTOS”</w:t>
      </w:r>
      <w:r w:rsidRPr="00BE6913">
        <w:rPr>
          <w:rFonts w:ascii="Arial" w:eastAsia="Times New Roman" w:hAnsi="Arial" w:cs="Arial"/>
          <w:lang w:val="es-ES" w:eastAsia="es-ES"/>
        </w:rPr>
        <w:t xml:space="preserve"> de  este documento. </w:t>
      </w:r>
    </w:p>
    <w:p w:rsidR="00146C44" w:rsidRPr="00BE6913" w:rsidRDefault="00146C44" w:rsidP="00146C44">
      <w:pPr>
        <w:autoSpaceDE w:val="0"/>
        <w:spacing w:after="0" w:line="240" w:lineRule="auto"/>
        <w:ind w:right="-80"/>
        <w:jc w:val="both"/>
        <w:rPr>
          <w:rFonts w:ascii="Arial" w:eastAsia="Times New Roman" w:hAnsi="Arial" w:cs="Arial"/>
          <w:lang w:val="es-ES" w:eastAsia="es-ES"/>
        </w:rPr>
      </w:pPr>
    </w:p>
    <w:p w:rsidR="00146C44" w:rsidRPr="00BE6913" w:rsidRDefault="00146C44" w:rsidP="00146C44">
      <w:pPr>
        <w:autoSpaceDE w:val="0"/>
        <w:spacing w:after="0" w:line="240" w:lineRule="auto"/>
        <w:ind w:right="-80"/>
        <w:jc w:val="both"/>
        <w:rPr>
          <w:rFonts w:ascii="Arial" w:eastAsia="Times New Roman" w:hAnsi="Arial" w:cs="Arial"/>
          <w:lang w:val="es-ES" w:eastAsia="es-ES"/>
        </w:rPr>
      </w:pPr>
      <w:r w:rsidRPr="00BE6913">
        <w:rPr>
          <w:rFonts w:ascii="Arial" w:eastAsia="Times New Roman" w:hAnsi="Arial" w:cs="Arial"/>
          <w:lang w:val="es-ES" w:eastAsia="es-ES"/>
        </w:rPr>
        <w:t xml:space="preserve">El plazo para la prestación del servicio será a partir del día hábil </w:t>
      </w:r>
      <w:r w:rsidR="00BE25C0" w:rsidRPr="00BE6913">
        <w:rPr>
          <w:rFonts w:ascii="Arial" w:eastAsia="Times New Roman" w:hAnsi="Arial" w:cs="Arial"/>
          <w:lang w:val="es-ES" w:eastAsia="es-ES"/>
        </w:rPr>
        <w:t xml:space="preserve">siguiente </w:t>
      </w:r>
      <w:r w:rsidRPr="00BE6913">
        <w:rPr>
          <w:rFonts w:ascii="Arial" w:eastAsia="Times New Roman" w:hAnsi="Arial" w:cs="Arial"/>
          <w:lang w:val="es-ES" w:eastAsia="es-ES"/>
        </w:rPr>
        <w:t>d</w:t>
      </w:r>
      <w:r w:rsidR="000519C2" w:rsidRPr="00BE6913">
        <w:rPr>
          <w:rFonts w:ascii="Arial" w:eastAsia="Times New Roman" w:hAnsi="Arial" w:cs="Arial"/>
          <w:lang w:val="es-ES" w:eastAsia="es-ES"/>
        </w:rPr>
        <w:t>e la firma del contrato y hasta concluidos de los 48 meses</w:t>
      </w:r>
      <w:r w:rsidRPr="00BE6913">
        <w:rPr>
          <w:rFonts w:ascii="Arial" w:eastAsia="Times New Roman" w:hAnsi="Arial" w:cs="Arial"/>
          <w:lang w:val="es-ES" w:eastAsia="es-ES"/>
        </w:rPr>
        <w:t>.</w:t>
      </w:r>
    </w:p>
    <w:p w:rsidR="00146C44" w:rsidRPr="00BE6913" w:rsidRDefault="00146C44" w:rsidP="00146C44">
      <w:pPr>
        <w:tabs>
          <w:tab w:val="left" w:pos="3091"/>
          <w:tab w:val="left" w:pos="5702"/>
          <w:tab w:val="left" w:pos="5923"/>
          <w:tab w:val="left" w:pos="7132"/>
          <w:tab w:val="left" w:pos="8904"/>
        </w:tabs>
        <w:suppressAutoHyphens/>
        <w:spacing w:after="0" w:line="240" w:lineRule="auto"/>
        <w:ind w:right="-80"/>
        <w:rPr>
          <w:rFonts w:ascii="Arial" w:eastAsia="Times New Roman" w:hAnsi="Arial" w:cs="Arial"/>
          <w:lang w:val="es-ES" w:eastAsia="ar-SA"/>
        </w:rPr>
      </w:pPr>
    </w:p>
    <w:p w:rsidR="00146C44" w:rsidRPr="00BE6913" w:rsidRDefault="00146C44" w:rsidP="00146C44">
      <w:pPr>
        <w:tabs>
          <w:tab w:val="left" w:pos="-284"/>
          <w:tab w:val="left" w:pos="1728"/>
          <w:tab w:val="left" w:pos="2304"/>
          <w:tab w:val="left" w:pos="9498"/>
        </w:tab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 xml:space="preserve">El servicio de hemodiálisis deberá ser prestado dentro del plazo establecido y de acuerdo a las necesidades de las unidades médicas contenidas en  el </w:t>
      </w:r>
      <w:r w:rsidRPr="00BE6913">
        <w:rPr>
          <w:rFonts w:ascii="Arial" w:eastAsia="Times New Roman" w:hAnsi="Arial" w:cs="Arial"/>
          <w:b/>
          <w:lang w:val="es-ES" w:eastAsia="es-ES"/>
        </w:rPr>
        <w:t>Anexo T1 (T-uno),</w:t>
      </w:r>
      <w:r w:rsidRPr="00BE6913">
        <w:rPr>
          <w:rFonts w:ascii="Arial" w:eastAsia="Times New Roman" w:hAnsi="Arial" w:cs="Arial"/>
          <w:lang w:val="es-ES" w:eastAsia="es-ES"/>
        </w:rPr>
        <w:t xml:space="preserve"> el cual forma parte del presente documento. </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2.1.17.2 Condiciones de la Prestación del Servicio</w:t>
      </w:r>
    </w:p>
    <w:p w:rsidR="00146C44" w:rsidRPr="00BE6913" w:rsidRDefault="00146C44" w:rsidP="00146C44">
      <w:pPr>
        <w:spacing w:after="0" w:line="240" w:lineRule="auto"/>
        <w:jc w:val="both"/>
        <w:rPr>
          <w:rFonts w:ascii="Arial" w:eastAsia="Times New Roman" w:hAnsi="Arial" w:cs="Arial"/>
          <w:b/>
          <w:sz w:val="24"/>
          <w:szCs w:val="24"/>
          <w:lang w:eastAsia="ar-SA"/>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El servicio deberá ser prestado por personal con las siguientes características, de acuerdo con lo estipulado en la </w:t>
      </w:r>
      <w:r w:rsidRPr="00BE6913">
        <w:rPr>
          <w:rFonts w:ascii="Arial" w:eastAsia="Times New Roman" w:hAnsi="Arial" w:cs="Arial"/>
          <w:b/>
          <w:lang w:eastAsia="es-ES"/>
        </w:rPr>
        <w:t>NOM-003-SSA3-2010 “Para la práctica de la Hemodiálisis”</w:t>
      </w:r>
      <w:r w:rsidRPr="00BE6913">
        <w:rPr>
          <w:rFonts w:ascii="Arial" w:eastAsia="Times New Roman" w:hAnsi="Arial" w:cs="Arial"/>
          <w:lang w:eastAsia="es-ES"/>
        </w:rPr>
        <w:t>:</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20065E">
      <w:pPr>
        <w:numPr>
          <w:ilvl w:val="0"/>
          <w:numId w:val="29"/>
        </w:numPr>
        <w:suppressAutoHyphens/>
        <w:spacing w:after="0" w:line="240" w:lineRule="auto"/>
        <w:ind w:left="426"/>
        <w:jc w:val="both"/>
        <w:rPr>
          <w:rFonts w:ascii="Arial" w:eastAsia="Calibri" w:hAnsi="Arial" w:cs="Arial"/>
        </w:rPr>
      </w:pPr>
      <w:r w:rsidRPr="00BE6913">
        <w:rPr>
          <w:rFonts w:ascii="Arial" w:eastAsia="Calibri" w:hAnsi="Arial" w:cs="Arial"/>
          <w:bCs/>
        </w:rPr>
        <w:t>El  responsable de la unidad de hemodiálisis deberá ser un médico especialista en  nefrología, con certificado de especialización, cédula profesional debiendo encontrarse en la unidad de hemodiálisis durante la práctica de la misma.</w:t>
      </w:r>
    </w:p>
    <w:p w:rsidR="00146C44" w:rsidRPr="00BE6913" w:rsidRDefault="00146C44" w:rsidP="0020065E">
      <w:pPr>
        <w:numPr>
          <w:ilvl w:val="0"/>
          <w:numId w:val="29"/>
        </w:numPr>
        <w:suppressAutoHyphens/>
        <w:spacing w:after="0" w:line="240" w:lineRule="auto"/>
        <w:ind w:left="426"/>
        <w:jc w:val="both"/>
        <w:rPr>
          <w:rFonts w:ascii="Arial" w:eastAsia="Times New Roman" w:hAnsi="Arial" w:cs="Arial"/>
          <w:lang w:eastAsia="es-ES"/>
        </w:rPr>
      </w:pPr>
      <w:r w:rsidRPr="00BE6913">
        <w:rPr>
          <w:rFonts w:ascii="Arial" w:eastAsia="Times New Roman" w:hAnsi="Arial" w:cs="Arial"/>
          <w:lang w:eastAsia="es-ES"/>
        </w:rPr>
        <w:t>El personal de enfermería con especialidad en nefrología o personal profesional y técnico con capacitación y adiestramiento en hemodiálisis  por un periodo mínimo de seis meses  de enfermería, deberá contar con al menos una enfermera por cada 3 (tres) máquinas de hemodiálisis.</w:t>
      </w:r>
    </w:p>
    <w:p w:rsidR="00146C44" w:rsidRPr="00BE6913" w:rsidRDefault="00146C44" w:rsidP="00146C44">
      <w:pPr>
        <w:spacing w:after="0" w:line="240" w:lineRule="auto"/>
        <w:ind w:left="66"/>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bCs/>
          <w:lang w:eastAsia="es-ES"/>
        </w:rPr>
      </w:pPr>
      <w:r w:rsidRPr="00BE6913">
        <w:rPr>
          <w:rFonts w:ascii="Arial" w:eastAsia="Times New Roman" w:hAnsi="Arial" w:cs="Arial"/>
          <w:bCs/>
          <w:lang w:eastAsia="es-ES"/>
        </w:rPr>
        <w:t>Para garantizar lo anterior, durante la prestación del servicio, el Instituto realizará verificaciones del personal que presta el servicio, durante las visitas de supervisión semestrales o las que determine necesarias.</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u w:val="single"/>
          <w:lang w:eastAsia="ar-SA"/>
        </w:rPr>
      </w:pPr>
      <w:r w:rsidRPr="00BE6913">
        <w:rPr>
          <w:rFonts w:ascii="Arial" w:eastAsia="Times New Roman" w:hAnsi="Arial" w:cs="Arial"/>
          <w:lang w:eastAsia="ar-SA"/>
        </w:rPr>
        <w:t>El proveedor deberá dotar en forma mensual al Instituto del número de catéteres temporales o permanentes que fueron colocados en unidades médicas del IMSS a pacientes referidos a subrogación de nuevo ingreso del mes inmediato anterior, más 1 (uno) catéter temporal o permanente . 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9-15 hrs. De lunes a viernes, debiendo anotar nombre, matrícula y cargo de quien los recibe, debiendo notificar al administrador del contrato la falta de entrega de los catéteres.</w:t>
      </w:r>
    </w:p>
    <w:p w:rsidR="00146C44" w:rsidRPr="00BE6913" w:rsidRDefault="00146C44" w:rsidP="00146C44">
      <w:pPr>
        <w:spacing w:after="0" w:line="240" w:lineRule="auto"/>
        <w:jc w:val="both"/>
        <w:rPr>
          <w:rFonts w:ascii="Arial" w:eastAsia="Times New Roman" w:hAnsi="Arial" w:cs="Arial"/>
          <w:u w:val="single"/>
          <w:lang w:eastAsia="ar-SA"/>
        </w:rPr>
      </w:pPr>
    </w:p>
    <w:p w:rsidR="00146C44" w:rsidRPr="00BE6913" w:rsidRDefault="00146C44" w:rsidP="00146C44">
      <w:pPr>
        <w:spacing w:after="0" w:line="240" w:lineRule="auto"/>
        <w:jc w:val="both"/>
        <w:rPr>
          <w:rFonts w:ascii="Arial" w:eastAsia="Calibri" w:hAnsi="Arial" w:cs="Arial"/>
          <w:lang w:val="es-ES" w:eastAsia="es-ES"/>
        </w:rPr>
      </w:pPr>
      <w:r w:rsidRPr="00BE6913">
        <w:rPr>
          <w:rFonts w:ascii="Arial" w:eastAsia="Calibri" w:hAnsi="Arial" w:cs="Arial"/>
          <w:lang w:val="es-ES" w:eastAsia="es-ES"/>
        </w:rPr>
        <w:t>El Instituto podrá verificar el cumplimiento de los requisitos de calidad de los bienes,</w:t>
      </w:r>
      <w:r w:rsidRPr="00BE6913">
        <w:rPr>
          <w:rFonts w:ascii="Arial" w:eastAsia="Times New Roman" w:hAnsi="Arial" w:cs="Arial"/>
          <w:i/>
          <w:lang w:val="es-ES" w:eastAsia="ar-SA"/>
        </w:rPr>
        <w:t xml:space="preserve"> </w:t>
      </w:r>
      <w:r w:rsidRPr="00BE6913">
        <w:rPr>
          <w:rFonts w:ascii="Arial" w:eastAsia="Calibri" w:hAnsi="Arial" w:cs="Arial"/>
          <w:lang w:val="es-ES" w:eastAsia="es-ES"/>
        </w:rPr>
        <w:t xml:space="preserve">a través de la </w:t>
      </w:r>
      <w:r w:rsidRPr="00BE6913">
        <w:rPr>
          <w:rFonts w:ascii="Arial" w:eastAsia="Calibri" w:hAnsi="Arial" w:cs="Arial"/>
          <w:b/>
          <w:lang w:val="es-ES" w:eastAsia="es-ES"/>
        </w:rPr>
        <w:t>COCTI</w:t>
      </w:r>
      <w:r w:rsidRPr="00BE6913">
        <w:rPr>
          <w:rFonts w:ascii="Arial" w:eastAsia="Calibri" w:hAnsi="Arial" w:cs="Arial"/>
          <w:lang w:val="es-ES" w:eastAsia="es-ES"/>
        </w:rPr>
        <w:t>, cuyas muestras utilizadas para este efecto, deberán ser repuestas por el proveedor sin costo para el Instituto, al área del IMSS que así lo solicite.</w:t>
      </w:r>
    </w:p>
    <w:p w:rsidR="00146C44" w:rsidRPr="00BE6913" w:rsidRDefault="00146C44" w:rsidP="00146C44">
      <w:pPr>
        <w:spacing w:after="0" w:line="240" w:lineRule="auto"/>
        <w:jc w:val="both"/>
        <w:rPr>
          <w:rFonts w:ascii="Arial" w:eastAsia="Times New Roman" w:hAnsi="Arial" w:cs="Arial"/>
          <w:u w:val="single"/>
          <w:lang w:eastAsia="ar-SA"/>
        </w:rPr>
      </w:pPr>
    </w:p>
    <w:p w:rsidR="00146C44" w:rsidRPr="00BE6913" w:rsidRDefault="00146C44" w:rsidP="00146C44">
      <w:pPr>
        <w:spacing w:after="0" w:line="240" w:lineRule="auto"/>
        <w:jc w:val="both"/>
        <w:rPr>
          <w:rFonts w:ascii="Arial" w:eastAsia="Times New Roman" w:hAnsi="Arial" w:cs="Arial"/>
          <w:lang w:eastAsia="ar-SA"/>
        </w:rPr>
      </w:pPr>
      <w:r w:rsidRPr="00BE6913">
        <w:rPr>
          <w:rFonts w:ascii="Arial" w:eastAsia="Times New Roman" w:hAnsi="Arial" w:cs="Arial"/>
          <w:lang w:eastAsia="ar-SA"/>
        </w:rPr>
        <w:t>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w:t>
      </w:r>
      <w:r w:rsidRPr="00BE6913">
        <w:rPr>
          <w:rFonts w:ascii="Arial" w:eastAsia="Times New Roman" w:hAnsi="Arial" w:cs="Arial"/>
          <w:b/>
          <w:lang w:eastAsia="ar-SA"/>
        </w:rPr>
        <w:t xml:space="preserve"> (Anexo T2 (T dos)</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ar-SA"/>
        </w:rPr>
        <w:t>Para los pacientes con permanencia en el programa, la Transición del acceso vascular temporal por un acceso vascular definitivo no deberá ser por un tiempo mayor de 3 (tres) meses de haber ingresado a la unidad de hemodiálisis subrogada. Esto estará sujeto a verificación por parte del personal del Instituto, durante las visitas de supervisión o en cualquier momento.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Es responsabilidad del proveedor dentro del marco de los términos del contrato, proporcionar al 100% el servicio subrogado de hemodiálisis por lo que el Instituto no aceptará la omisión, suspensión o cancelación de ningún tratamiento programado, con excepción de causas médicas, las cuales deberán ser sustentadas en nota médica, justificando que la sesión de hemodiálisis suspendida se reprogramará una vez que el paciente esté en condiciones clínicas adecuadas. Por lo anterior no se aceptará como otorgado el servicio si por causas imputables al proveedor no se da la sesión de hemodiálisis de acuerdo con la prescripción indicada por el médico tratante del IMSS. </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La unidad de hemodiálisis subrogada deberá utilizar dializadores nuevos por cada sesión de hemodiálisis; o el reusó de dializadores de forma automatizada.</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Los bienes de consumo necesarios para la prestación del servicio deberán ser compatibles con el equipo médico ofertado y deberán cumplir con las especificaciones técnicas solicitadas en el </w:t>
      </w:r>
      <w:r w:rsidRPr="00BE6913">
        <w:rPr>
          <w:rFonts w:ascii="Arial" w:eastAsia="Times New Roman" w:hAnsi="Arial" w:cs="Arial"/>
          <w:b/>
          <w:lang w:eastAsia="es-ES"/>
        </w:rPr>
        <w:t>Anexo T2 (T-dos)</w:t>
      </w:r>
      <w:r w:rsidRPr="00BE6913">
        <w:rPr>
          <w:rFonts w:ascii="Arial" w:eastAsia="Times New Roman" w:hAnsi="Arial" w:cs="Arial"/>
          <w:lang w:eastAsia="es-ES"/>
        </w:rPr>
        <w:t xml:space="preserve"> del presente documento.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b/>
          <w:sz w:val="28"/>
          <w:szCs w:val="28"/>
          <w:lang w:val="es-ES_tradnl" w:eastAsia="ar-SA"/>
        </w:rPr>
      </w:pPr>
      <w:r w:rsidRPr="00BE6913">
        <w:rPr>
          <w:rFonts w:ascii="Arial" w:eastAsia="Times New Roman" w:hAnsi="Arial" w:cs="Arial"/>
          <w:b/>
          <w:sz w:val="28"/>
          <w:szCs w:val="28"/>
          <w:lang w:val="es-ES_tradnl" w:eastAsia="ar-SA"/>
        </w:rPr>
        <w:t>2.1.18 Niveles de Servicio</w:t>
      </w:r>
    </w:p>
    <w:p w:rsidR="00146C44" w:rsidRPr="00BE6913" w:rsidRDefault="00146C44" w:rsidP="00146C44">
      <w:pPr>
        <w:spacing w:after="0" w:line="240" w:lineRule="auto"/>
        <w:jc w:val="both"/>
        <w:rPr>
          <w:rFonts w:ascii="Arial" w:eastAsia="Times New Roman" w:hAnsi="Arial" w:cs="Arial"/>
          <w:b/>
          <w:sz w:val="28"/>
          <w:szCs w:val="28"/>
          <w:lang w:val="es-ES_tradnl" w:eastAsia="ar-SA"/>
        </w:rPr>
      </w:pPr>
    </w:p>
    <w:p w:rsidR="00146C44" w:rsidRPr="00BE6913" w:rsidRDefault="00146C44" w:rsidP="00146C44">
      <w:pPr>
        <w:spacing w:after="0" w:line="240" w:lineRule="auto"/>
        <w:ind w:left="180"/>
        <w:contextualSpacing/>
        <w:jc w:val="both"/>
        <w:rPr>
          <w:rFonts w:ascii="Arial" w:eastAsia="Times New Roman" w:hAnsi="Arial" w:cs="Arial"/>
          <w:lang w:eastAsia="es-ES"/>
        </w:rPr>
      </w:pPr>
      <w:r w:rsidRPr="00BE6913">
        <w:rPr>
          <w:rFonts w:ascii="Arial" w:eastAsia="Times New Roman" w:hAnsi="Arial" w:cs="Arial"/>
          <w:lang w:eastAsia="es-ES"/>
        </w:rPr>
        <w:t>El licitante, durante la vigencia del contrato, deberá cumplir con los niveles de servicio descritos a continuación:</w:t>
      </w:r>
    </w:p>
    <w:p w:rsidR="00146C44" w:rsidRPr="00BE6913" w:rsidRDefault="00146C44" w:rsidP="00146C44">
      <w:pPr>
        <w:spacing w:after="0" w:line="240" w:lineRule="auto"/>
        <w:rPr>
          <w:rFonts w:ascii="Arial" w:eastAsia="Times New Roman" w:hAnsi="Arial" w:cs="Arial"/>
          <w:lang w:val="es-ES" w:eastAsia="es-E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9"/>
        <w:gridCol w:w="3603"/>
      </w:tblGrid>
      <w:tr w:rsidR="00146C44" w:rsidRPr="00BE6913" w:rsidTr="00E3719D">
        <w:trPr>
          <w:trHeight w:val="496"/>
          <w:tblHeader/>
          <w:jc w:val="center"/>
        </w:trPr>
        <w:tc>
          <w:tcPr>
            <w:tcW w:w="5539" w:type="dxa"/>
            <w:shd w:val="clear" w:color="auto" w:fill="95B3D7"/>
            <w:vAlign w:val="center"/>
          </w:tcPr>
          <w:p w:rsidR="00146C44" w:rsidRPr="00BE6913" w:rsidRDefault="00146C44" w:rsidP="00283DED">
            <w:pPr>
              <w:spacing w:after="0" w:line="240" w:lineRule="auto"/>
              <w:jc w:val="center"/>
              <w:rPr>
                <w:rFonts w:ascii="Arial" w:eastAsia="Calibri" w:hAnsi="Arial" w:cs="Arial"/>
                <w:b/>
                <w:bCs/>
                <w:sz w:val="18"/>
                <w:szCs w:val="18"/>
                <w:lang w:val="es-ES" w:eastAsia="es-ES"/>
              </w:rPr>
            </w:pPr>
            <w:r w:rsidRPr="00BE6913">
              <w:rPr>
                <w:rFonts w:ascii="Arial" w:eastAsia="Calibri" w:hAnsi="Arial" w:cs="Arial"/>
                <w:b/>
                <w:bCs/>
                <w:sz w:val="18"/>
                <w:szCs w:val="18"/>
                <w:lang w:val="es-ES" w:eastAsia="es-ES"/>
              </w:rPr>
              <w:t>Concepto</w:t>
            </w:r>
          </w:p>
        </w:tc>
        <w:tc>
          <w:tcPr>
            <w:tcW w:w="3603" w:type="dxa"/>
            <w:shd w:val="clear" w:color="auto" w:fill="95B3D7"/>
            <w:vAlign w:val="center"/>
          </w:tcPr>
          <w:p w:rsidR="00146C44" w:rsidRPr="00BE6913" w:rsidRDefault="00146C44" w:rsidP="00283DED">
            <w:pPr>
              <w:spacing w:after="0" w:line="240" w:lineRule="auto"/>
              <w:jc w:val="center"/>
              <w:rPr>
                <w:rFonts w:ascii="Arial" w:eastAsia="Calibri" w:hAnsi="Arial" w:cs="Arial"/>
                <w:b/>
                <w:bCs/>
                <w:sz w:val="18"/>
                <w:szCs w:val="18"/>
                <w:lang w:val="es-ES" w:eastAsia="es-ES"/>
              </w:rPr>
            </w:pPr>
            <w:r w:rsidRPr="00BE6913">
              <w:rPr>
                <w:rFonts w:ascii="Arial" w:eastAsia="Calibri" w:hAnsi="Arial" w:cs="Arial"/>
                <w:b/>
                <w:bCs/>
                <w:sz w:val="18"/>
                <w:szCs w:val="18"/>
                <w:lang w:val="es-ES" w:eastAsia="es-ES"/>
              </w:rPr>
              <w:t>Niveles de Servicio</w:t>
            </w:r>
          </w:p>
        </w:tc>
      </w:tr>
      <w:tr w:rsidR="00146C44" w:rsidRPr="00BE6913" w:rsidTr="00E3719D">
        <w:trPr>
          <w:trHeight w:val="932"/>
          <w:jc w:val="center"/>
        </w:trPr>
        <w:tc>
          <w:tcPr>
            <w:tcW w:w="5539" w:type="dxa"/>
            <w:shd w:val="clear" w:color="auto" w:fill="auto"/>
          </w:tcPr>
          <w:p w:rsidR="00146C44" w:rsidRPr="00BE6913" w:rsidRDefault="00146C44" w:rsidP="00283DED">
            <w:pPr>
              <w:spacing w:after="0" w:line="240" w:lineRule="auto"/>
              <w:contextualSpacing/>
              <w:jc w:val="both"/>
              <w:rPr>
                <w:rFonts w:ascii="Arial" w:eastAsia="Times New Roman" w:hAnsi="Arial" w:cs="Arial"/>
                <w:sz w:val="18"/>
                <w:szCs w:val="18"/>
                <w:lang w:eastAsia="es-ES"/>
              </w:rPr>
            </w:pPr>
            <w:r w:rsidRPr="00BE6913">
              <w:rPr>
                <w:rFonts w:ascii="Arial" w:eastAsia="Times New Roman" w:hAnsi="Arial" w:cs="Arial"/>
                <w:sz w:val="18"/>
                <w:szCs w:val="18"/>
                <w:lang w:val="es-ES" w:eastAsia="ar-SA"/>
              </w:rPr>
              <w:t>L</w:t>
            </w:r>
            <w:r w:rsidRPr="00BE6913">
              <w:rPr>
                <w:rFonts w:ascii="Arial" w:eastAsia="Times New Roman" w:hAnsi="Arial" w:cs="Arial"/>
                <w:sz w:val="18"/>
                <w:szCs w:val="18"/>
                <w:lang w:eastAsia="ar-SA"/>
              </w:rPr>
              <w:t>a transición del acceso vascular temporal por un acceso vascular definitivo para los pacientes con permanencia en el programa, no deberá ser por un tiempo mayor de:</w:t>
            </w:r>
          </w:p>
        </w:tc>
        <w:tc>
          <w:tcPr>
            <w:tcW w:w="3603" w:type="dxa"/>
            <w:shd w:val="clear" w:color="auto" w:fill="auto"/>
            <w:vAlign w:val="center"/>
          </w:tcPr>
          <w:p w:rsidR="00146C44" w:rsidRPr="00BE6913" w:rsidRDefault="00146C44" w:rsidP="00283DED">
            <w:pPr>
              <w:spacing w:after="0" w:line="240" w:lineRule="auto"/>
              <w:contextualSpacing/>
              <w:jc w:val="both"/>
              <w:rPr>
                <w:rFonts w:ascii="Arial" w:eastAsia="Times New Roman" w:hAnsi="Arial" w:cs="Arial"/>
                <w:sz w:val="18"/>
                <w:szCs w:val="18"/>
                <w:lang w:eastAsia="es-ES"/>
              </w:rPr>
            </w:pPr>
            <w:r w:rsidRPr="00BE6913">
              <w:rPr>
                <w:rFonts w:ascii="Arial" w:eastAsia="Times New Roman" w:hAnsi="Arial" w:cs="Arial"/>
                <w:sz w:val="18"/>
                <w:szCs w:val="18"/>
                <w:lang w:eastAsia="ar-SA"/>
              </w:rPr>
              <w:t>3 (tres) meses de haber ingresado a la unidad de hemodiálisis subrogada.</w:t>
            </w:r>
          </w:p>
        </w:tc>
      </w:tr>
      <w:tr w:rsidR="00146C44" w:rsidRPr="00BE6913" w:rsidTr="00E3719D">
        <w:trPr>
          <w:jc w:val="center"/>
        </w:trPr>
        <w:tc>
          <w:tcPr>
            <w:tcW w:w="5539" w:type="dxa"/>
            <w:shd w:val="clear" w:color="auto" w:fill="auto"/>
          </w:tcPr>
          <w:p w:rsidR="00146C44" w:rsidRPr="00BE6913" w:rsidRDefault="00146C44" w:rsidP="00283DED">
            <w:pPr>
              <w:spacing w:after="0" w:line="240" w:lineRule="auto"/>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val="es-ES" w:eastAsia="ar-SA"/>
              </w:rPr>
              <w:t>Reporte</w:t>
            </w:r>
            <w:r w:rsidRPr="00BE6913">
              <w:rPr>
                <w:rFonts w:ascii="Arial" w:eastAsia="Times New Roman" w:hAnsi="Arial" w:cs="Arial"/>
                <w:sz w:val="18"/>
                <w:szCs w:val="18"/>
                <w:lang w:eastAsia="ar-SA"/>
              </w:rPr>
              <w:t xml:space="preserve"> original por un laboratorio acreditado, de las pruebas realizadas para asegurar la calidad del “Agua de Diálisis” de acuerdo con las especificaciones de la </w:t>
            </w:r>
            <w:r w:rsidRPr="00BE6913">
              <w:rPr>
                <w:rFonts w:ascii="Arial" w:eastAsia="Times New Roman" w:hAnsi="Arial" w:cs="Arial"/>
                <w:b/>
                <w:sz w:val="18"/>
                <w:szCs w:val="18"/>
                <w:lang w:eastAsia="ar-SA"/>
              </w:rPr>
              <w:t>NOM-003-SSA3-2010</w:t>
            </w:r>
            <w:r w:rsidRPr="00BE6913">
              <w:rPr>
                <w:rFonts w:ascii="Arial" w:eastAsia="Times New Roman" w:hAnsi="Arial" w:cs="Arial"/>
                <w:sz w:val="18"/>
                <w:szCs w:val="18"/>
                <w:lang w:eastAsia="ar-SA"/>
              </w:rPr>
              <w:t xml:space="preserve"> y las recomendaciones de la AMMI.</w:t>
            </w:r>
          </w:p>
          <w:p w:rsidR="00146C44" w:rsidRPr="00BE6913" w:rsidRDefault="00146C44" w:rsidP="00283DED">
            <w:pPr>
              <w:spacing w:after="0" w:line="240" w:lineRule="auto"/>
              <w:jc w:val="both"/>
              <w:rPr>
                <w:rFonts w:ascii="Arial" w:eastAsia="Times New Roman" w:hAnsi="Arial" w:cs="Arial"/>
                <w:b/>
                <w:sz w:val="18"/>
                <w:szCs w:val="18"/>
                <w:lang w:eastAsia="es-ES"/>
              </w:rPr>
            </w:pPr>
            <w:r w:rsidRPr="00BE6913">
              <w:rPr>
                <w:rFonts w:ascii="Arial" w:eastAsia="Times New Roman" w:hAnsi="Arial" w:cs="Arial"/>
                <w:sz w:val="18"/>
                <w:szCs w:val="18"/>
                <w:lang w:eastAsia="ar-SA"/>
              </w:rPr>
              <w:t>La unidad en funcionamiento, deberá contar con un resultado  de análisis bacteriológico.</w:t>
            </w:r>
          </w:p>
        </w:tc>
        <w:tc>
          <w:tcPr>
            <w:tcW w:w="3603" w:type="dxa"/>
            <w:shd w:val="clear" w:color="auto" w:fill="auto"/>
            <w:vAlign w:val="center"/>
          </w:tcPr>
          <w:p w:rsidR="00146C44" w:rsidRPr="00BE6913" w:rsidRDefault="00146C44" w:rsidP="00283DED">
            <w:pPr>
              <w:tabs>
                <w:tab w:val="left" w:pos="-284"/>
                <w:tab w:val="left" w:pos="1418"/>
                <w:tab w:val="left" w:pos="9498"/>
              </w:tabs>
              <w:suppressAutoHyphens/>
              <w:spacing w:after="0" w:line="240" w:lineRule="auto"/>
              <w:ind w:right="51"/>
              <w:jc w:val="both"/>
              <w:rPr>
                <w:rFonts w:ascii="Arial" w:eastAsia="Times New Roman" w:hAnsi="Arial" w:cs="Arial"/>
                <w:b/>
                <w:sz w:val="18"/>
                <w:szCs w:val="18"/>
                <w:lang w:eastAsia="es-ES"/>
              </w:rPr>
            </w:pPr>
            <w:r w:rsidRPr="00BE6913">
              <w:rPr>
                <w:rFonts w:ascii="Arial" w:eastAsia="Times New Roman" w:hAnsi="Arial" w:cs="Arial"/>
                <w:sz w:val="18"/>
                <w:szCs w:val="18"/>
                <w:lang w:eastAsia="ar-SA"/>
              </w:rPr>
              <w:t>Bimestral.</w:t>
            </w:r>
            <w:r w:rsidRPr="00BE6913">
              <w:rPr>
                <w:rFonts w:ascii="Arial" w:eastAsia="Calibri" w:hAnsi="Arial" w:cs="Arial"/>
                <w:sz w:val="18"/>
                <w:szCs w:val="18"/>
                <w:lang w:eastAsia="ar-SA"/>
              </w:rPr>
              <w:t xml:space="preserve"> (al día hábil siguiente a la conclusión del bimestre)  </w:t>
            </w:r>
          </w:p>
        </w:tc>
      </w:tr>
      <w:tr w:rsidR="00146C44" w:rsidRPr="00BE6913" w:rsidTr="00E3719D">
        <w:trPr>
          <w:jc w:val="center"/>
        </w:trPr>
        <w:tc>
          <w:tcPr>
            <w:tcW w:w="5539" w:type="dxa"/>
            <w:shd w:val="clear" w:color="auto" w:fill="auto"/>
          </w:tcPr>
          <w:p w:rsidR="00146C44" w:rsidRPr="00BE6913" w:rsidRDefault="00146C44" w:rsidP="00283DED">
            <w:pPr>
              <w:suppressAutoHyphens/>
              <w:spacing w:after="0" w:line="240" w:lineRule="auto"/>
              <w:jc w:val="both"/>
              <w:rPr>
                <w:rFonts w:ascii="Arial" w:eastAsia="Times New Roman" w:hAnsi="Arial" w:cs="Arial"/>
                <w:b/>
                <w:sz w:val="18"/>
                <w:szCs w:val="18"/>
                <w:lang w:eastAsia="ar-SA"/>
              </w:rPr>
            </w:pPr>
            <w:r w:rsidRPr="00BE6913">
              <w:rPr>
                <w:rFonts w:ascii="Arial" w:eastAsia="Times New Roman" w:hAnsi="Arial" w:cs="Arial"/>
                <w:sz w:val="18"/>
                <w:szCs w:val="18"/>
                <w:lang w:eastAsia="ar-SA"/>
              </w:rPr>
              <w:t>Reporte  de  laboratorio acreditado, de las pruebas realizadas para asegurar la calidad del “Agua de Diálisis” de acuerdo con las especificaciones de la</w:t>
            </w:r>
            <w:r w:rsidRPr="00BE6913">
              <w:rPr>
                <w:rFonts w:ascii="Arial" w:eastAsia="Times New Roman" w:hAnsi="Arial" w:cs="Arial"/>
                <w:b/>
                <w:sz w:val="18"/>
                <w:szCs w:val="18"/>
                <w:lang w:eastAsia="ar-SA"/>
              </w:rPr>
              <w:t xml:space="preserve"> NOM-003-SSA3-2010.</w:t>
            </w:r>
          </w:p>
          <w:p w:rsidR="00146C44" w:rsidRPr="00BE6913" w:rsidRDefault="00146C44" w:rsidP="00283DED">
            <w:pPr>
              <w:suppressAutoHyphens/>
              <w:spacing w:after="0" w:line="240" w:lineRule="auto"/>
              <w:rPr>
                <w:rFonts w:ascii="Arial" w:eastAsia="Times New Roman" w:hAnsi="Arial" w:cs="Arial"/>
                <w:sz w:val="18"/>
                <w:szCs w:val="18"/>
                <w:lang w:eastAsia="ar-SA"/>
              </w:rPr>
            </w:pPr>
          </w:p>
          <w:p w:rsidR="00146C44" w:rsidRPr="00BE6913" w:rsidRDefault="00146C44" w:rsidP="00283DED">
            <w:pPr>
              <w:spacing w:after="0" w:line="240" w:lineRule="auto"/>
              <w:contextualSpacing/>
              <w:jc w:val="both"/>
              <w:rPr>
                <w:rFonts w:ascii="Arial" w:eastAsia="Times New Roman" w:hAnsi="Arial" w:cs="Arial"/>
                <w:sz w:val="16"/>
                <w:szCs w:val="16"/>
                <w:lang w:val="es-ES" w:eastAsia="ar-SA"/>
              </w:rPr>
            </w:pPr>
            <w:r w:rsidRPr="00BE6913">
              <w:rPr>
                <w:rFonts w:ascii="Arial" w:eastAsia="Times New Roman" w:hAnsi="Arial" w:cs="Arial"/>
                <w:sz w:val="18"/>
                <w:szCs w:val="18"/>
                <w:lang w:eastAsia="ar-SA"/>
              </w:rPr>
              <w:t>La unidad en funcionamiento, deberá contar con un resultado de análisis bacteriológico.</w:t>
            </w:r>
          </w:p>
        </w:tc>
        <w:tc>
          <w:tcPr>
            <w:tcW w:w="3603" w:type="dxa"/>
            <w:shd w:val="clear" w:color="auto" w:fill="auto"/>
            <w:vAlign w:val="center"/>
          </w:tcPr>
          <w:p w:rsidR="00146C44" w:rsidRPr="00BE6913" w:rsidRDefault="00146C44" w:rsidP="00283DED">
            <w:pPr>
              <w:tabs>
                <w:tab w:val="left" w:pos="-284"/>
                <w:tab w:val="left" w:pos="1418"/>
                <w:tab w:val="left" w:pos="9498"/>
              </w:tabs>
              <w:suppressAutoHyphens/>
              <w:spacing w:after="0" w:line="240" w:lineRule="auto"/>
              <w:ind w:right="51"/>
              <w:jc w:val="both"/>
              <w:rPr>
                <w:rFonts w:ascii="Arial" w:eastAsia="Times New Roman" w:hAnsi="Arial" w:cs="Arial"/>
                <w:sz w:val="18"/>
                <w:szCs w:val="18"/>
                <w:lang w:eastAsia="ar-SA"/>
              </w:rPr>
            </w:pPr>
            <w:r w:rsidRPr="00BE6913">
              <w:rPr>
                <w:rFonts w:ascii="Arial" w:eastAsia="Calibri" w:hAnsi="Arial" w:cs="Arial"/>
                <w:sz w:val="18"/>
                <w:szCs w:val="18"/>
                <w:lang w:eastAsia="ar-SA"/>
              </w:rPr>
              <w:t>Resultados de análisis bacteriológico dentro de los parámetros solicitados por la</w:t>
            </w:r>
            <w:r w:rsidRPr="00BE6913">
              <w:rPr>
                <w:rFonts w:ascii="Arial" w:eastAsia="Calibri" w:hAnsi="Arial" w:cs="Arial"/>
                <w:b/>
                <w:sz w:val="18"/>
                <w:szCs w:val="18"/>
                <w:lang w:eastAsia="ar-SA"/>
              </w:rPr>
              <w:t xml:space="preserve"> NOM-003-SSA3-2010.</w:t>
            </w:r>
          </w:p>
        </w:tc>
      </w:tr>
      <w:tr w:rsidR="00146C44" w:rsidRPr="00BE6913" w:rsidTr="00E3719D">
        <w:trPr>
          <w:jc w:val="center"/>
        </w:trPr>
        <w:tc>
          <w:tcPr>
            <w:tcW w:w="5539" w:type="dxa"/>
            <w:shd w:val="clear" w:color="auto" w:fill="auto"/>
          </w:tcPr>
          <w:p w:rsidR="00146C44" w:rsidRPr="00BE6913" w:rsidRDefault="00146C44" w:rsidP="00283DE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val="es-ES" w:eastAsia="ar-SA"/>
              </w:rPr>
              <w:t>Reporte</w:t>
            </w:r>
            <w:r w:rsidRPr="00BE6913">
              <w:rPr>
                <w:rFonts w:ascii="Arial" w:eastAsia="Times New Roman" w:hAnsi="Arial" w:cs="Arial"/>
                <w:sz w:val="18"/>
                <w:szCs w:val="18"/>
                <w:lang w:eastAsia="ar-SA"/>
              </w:rPr>
              <w:t xml:space="preserve"> original por un laboratorio acreditado, de las pruebas realizadas para asegurar la calidad del “Agua de Diálisis” de acuerdo con las especificaciones de la </w:t>
            </w:r>
            <w:r w:rsidRPr="00BE6913">
              <w:rPr>
                <w:rFonts w:ascii="Arial" w:eastAsia="Times New Roman" w:hAnsi="Arial" w:cs="Arial"/>
                <w:b/>
                <w:sz w:val="18"/>
                <w:szCs w:val="18"/>
                <w:lang w:eastAsia="ar-SA"/>
              </w:rPr>
              <w:t>NOM-003-SSA3-2010</w:t>
            </w:r>
            <w:r w:rsidRPr="00BE6913">
              <w:rPr>
                <w:rFonts w:ascii="Arial" w:eastAsia="Times New Roman" w:hAnsi="Arial" w:cs="Arial"/>
                <w:sz w:val="18"/>
                <w:szCs w:val="18"/>
                <w:lang w:eastAsia="ar-SA"/>
              </w:rPr>
              <w:t xml:space="preserve"> y las recomendaciones de la AMMI.</w:t>
            </w:r>
          </w:p>
          <w:p w:rsidR="00146C44" w:rsidRPr="00BE6913" w:rsidRDefault="00146C44" w:rsidP="00283DE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La calidad de agua deberá contar con resultado de análisis químico.</w:t>
            </w:r>
          </w:p>
        </w:tc>
        <w:tc>
          <w:tcPr>
            <w:tcW w:w="3603" w:type="dxa"/>
            <w:shd w:val="clear" w:color="auto" w:fill="auto"/>
            <w:vAlign w:val="center"/>
          </w:tcPr>
          <w:p w:rsidR="00146C44" w:rsidRPr="00BE6913" w:rsidRDefault="00146C44" w:rsidP="00283DE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Al menos una vez al año.</w:t>
            </w:r>
            <w:r w:rsidRPr="00BE6913">
              <w:rPr>
                <w:rFonts w:ascii="Arial" w:eastAsia="Calibri" w:hAnsi="Arial" w:cs="Arial"/>
                <w:sz w:val="18"/>
                <w:szCs w:val="18"/>
                <w:lang w:eastAsia="ar-SA"/>
              </w:rPr>
              <w:t xml:space="preserve"> (al día hábil siguiente a la conclusión del año)  </w:t>
            </w:r>
          </w:p>
        </w:tc>
      </w:tr>
      <w:tr w:rsidR="00146C44" w:rsidRPr="00BE6913" w:rsidTr="00E3719D">
        <w:trPr>
          <w:jc w:val="center"/>
        </w:trPr>
        <w:tc>
          <w:tcPr>
            <w:tcW w:w="5539" w:type="dxa"/>
            <w:shd w:val="clear" w:color="auto" w:fill="auto"/>
          </w:tcPr>
          <w:p w:rsidR="00146C44" w:rsidRPr="00BE6913" w:rsidRDefault="00146C44" w:rsidP="00283DE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val="es-ES" w:eastAsia="ar-SA"/>
              </w:rPr>
              <w:t>Reporte</w:t>
            </w:r>
            <w:r w:rsidRPr="00BE6913">
              <w:rPr>
                <w:rFonts w:ascii="Arial" w:eastAsia="Times New Roman" w:hAnsi="Arial" w:cs="Arial"/>
                <w:sz w:val="18"/>
                <w:szCs w:val="18"/>
                <w:lang w:eastAsia="ar-SA"/>
              </w:rPr>
              <w:t xml:space="preserve"> original por un laboratorio acreditado, de las pruebas realizadas para asegurar la calidad del “Agua de Diálisis” de acuerdo con las especificaciones de la </w:t>
            </w:r>
            <w:r w:rsidRPr="00BE6913">
              <w:rPr>
                <w:rFonts w:ascii="Arial" w:eastAsia="Times New Roman" w:hAnsi="Arial" w:cs="Arial"/>
                <w:b/>
                <w:sz w:val="18"/>
                <w:szCs w:val="18"/>
                <w:lang w:eastAsia="ar-SA"/>
              </w:rPr>
              <w:t>NOM-003-SSA3-2010</w:t>
            </w:r>
            <w:r w:rsidRPr="00BE6913">
              <w:rPr>
                <w:rFonts w:ascii="Arial" w:eastAsia="Times New Roman" w:hAnsi="Arial" w:cs="Arial"/>
                <w:sz w:val="18"/>
                <w:szCs w:val="18"/>
                <w:lang w:eastAsia="ar-SA"/>
              </w:rPr>
              <w:t xml:space="preserve"> y las recomendaciones de la AMMI.</w:t>
            </w:r>
          </w:p>
          <w:p w:rsidR="00146C44" w:rsidRPr="00BE6913" w:rsidRDefault="00146C44" w:rsidP="00283DED">
            <w:pPr>
              <w:spacing w:after="0" w:line="240" w:lineRule="auto"/>
              <w:jc w:val="both"/>
              <w:rPr>
                <w:rFonts w:ascii="Arial" w:eastAsia="Times New Roman" w:hAnsi="Arial" w:cs="Arial"/>
                <w:sz w:val="18"/>
                <w:szCs w:val="18"/>
                <w:lang w:val="es-ES" w:eastAsia="ar-SA"/>
              </w:rPr>
            </w:pPr>
            <w:r w:rsidRPr="00BE6913">
              <w:rPr>
                <w:rFonts w:ascii="Arial" w:eastAsia="Times New Roman" w:hAnsi="Arial" w:cs="Arial"/>
                <w:sz w:val="18"/>
                <w:szCs w:val="18"/>
                <w:lang w:eastAsia="ar-SA"/>
              </w:rPr>
              <w:t>La calidad de agua deberá contar con resultado de análisis químico.</w:t>
            </w:r>
          </w:p>
        </w:tc>
        <w:tc>
          <w:tcPr>
            <w:tcW w:w="3603" w:type="dxa"/>
            <w:shd w:val="clear" w:color="auto" w:fill="auto"/>
            <w:vAlign w:val="center"/>
          </w:tcPr>
          <w:p w:rsidR="00146C44" w:rsidRPr="00BE6913" w:rsidRDefault="00146C44" w:rsidP="00283DE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Resultados de análisis químicos dentro de los parámetros solicitados por la</w:t>
            </w:r>
            <w:r w:rsidRPr="00BE6913">
              <w:rPr>
                <w:rFonts w:ascii="Arial" w:eastAsia="Times New Roman" w:hAnsi="Arial" w:cs="Arial"/>
                <w:b/>
                <w:sz w:val="18"/>
                <w:szCs w:val="18"/>
                <w:lang w:eastAsia="ar-SA"/>
              </w:rPr>
              <w:t xml:space="preserve"> NOM-003-SSA3-2010</w:t>
            </w:r>
          </w:p>
        </w:tc>
      </w:tr>
      <w:tr w:rsidR="00146C44" w:rsidRPr="00BE6913" w:rsidTr="00E3719D">
        <w:trPr>
          <w:jc w:val="center"/>
        </w:trPr>
        <w:tc>
          <w:tcPr>
            <w:tcW w:w="5539" w:type="dxa"/>
            <w:shd w:val="clear" w:color="auto" w:fill="auto"/>
          </w:tcPr>
          <w:p w:rsidR="00146C44" w:rsidRPr="00BE6913" w:rsidRDefault="00146C44" w:rsidP="00283DED">
            <w:pPr>
              <w:tabs>
                <w:tab w:val="left" w:pos="0"/>
                <w:tab w:val="left" w:pos="1263"/>
                <w:tab w:val="left" w:pos="1560"/>
              </w:tabs>
              <w:suppressAutoHyphens/>
              <w:jc w:val="both"/>
              <w:rPr>
                <w:rFonts w:ascii="Arial" w:hAnsi="Arial" w:cs="Arial"/>
                <w:b/>
                <w:sz w:val="18"/>
                <w:szCs w:val="18"/>
                <w:lang w:eastAsia="ar-SA"/>
              </w:rPr>
            </w:pPr>
            <w:r w:rsidRPr="00BE6913">
              <w:rPr>
                <w:rFonts w:ascii="Arial" w:hAnsi="Arial" w:cs="Arial"/>
                <w:sz w:val="18"/>
                <w:szCs w:val="18"/>
                <w:lang w:eastAsia="ar-SA"/>
              </w:rPr>
              <w:t>El proveedor adjudicado establecerá contacto con la División de Implementación de Soluciones Tecnológicas para los Servicios de Salud (DISTSS), dependiente de la CDSSIS, a efecto de establecer la estrategia de cumplimiento de los siguientes puntos:</w:t>
            </w:r>
          </w:p>
          <w:p w:rsidR="00146C44" w:rsidRPr="00BE6913" w:rsidRDefault="00146C44" w:rsidP="00DB7EE1">
            <w:pPr>
              <w:numPr>
                <w:ilvl w:val="0"/>
                <w:numId w:val="89"/>
              </w:numPr>
              <w:tabs>
                <w:tab w:val="left" w:pos="0"/>
                <w:tab w:val="left" w:pos="1263"/>
                <w:tab w:val="left" w:pos="1560"/>
              </w:tabs>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Firma del Acuerdo de Confidencialidad</w:t>
            </w:r>
          </w:p>
          <w:p w:rsidR="00146C44" w:rsidRPr="00BE6913" w:rsidRDefault="00146C44" w:rsidP="00DB7EE1">
            <w:pPr>
              <w:numPr>
                <w:ilvl w:val="0"/>
                <w:numId w:val="89"/>
              </w:numPr>
              <w:tabs>
                <w:tab w:val="left" w:pos="0"/>
              </w:tabs>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Designación de contacto responsable con sus datos</w:t>
            </w:r>
          </w:p>
          <w:p w:rsidR="00146C44" w:rsidRPr="00BE6913" w:rsidRDefault="00146C44" w:rsidP="00DB7EE1">
            <w:pPr>
              <w:numPr>
                <w:ilvl w:val="0"/>
                <w:numId w:val="89"/>
              </w:numPr>
              <w:tabs>
                <w:tab w:val="left" w:pos="0"/>
              </w:tabs>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Designación de sistema y empresa soporte</w:t>
            </w:r>
          </w:p>
          <w:p w:rsidR="00146C44" w:rsidRPr="00BE6913" w:rsidRDefault="00146C44" w:rsidP="00DB7EE1">
            <w:pPr>
              <w:numPr>
                <w:ilvl w:val="0"/>
                <w:numId w:val="89"/>
              </w:numPr>
              <w:tabs>
                <w:tab w:val="left" w:pos="0"/>
              </w:tabs>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Solicitud de Pruebas de funcionalidad y Mensajería HL7</w:t>
            </w:r>
          </w:p>
          <w:p w:rsidR="00146C44" w:rsidRPr="00BE6913" w:rsidRDefault="00146C44" w:rsidP="00283DED">
            <w:pPr>
              <w:tabs>
                <w:tab w:val="left" w:pos="1263"/>
                <w:tab w:val="left" w:pos="1560"/>
              </w:tabs>
              <w:suppressAutoHyphens/>
              <w:spacing w:after="0" w:line="240" w:lineRule="auto"/>
              <w:jc w:val="both"/>
              <w:rPr>
                <w:rFonts w:ascii="Arial" w:eastAsia="Times New Roman" w:hAnsi="Arial" w:cs="Arial"/>
                <w:b/>
                <w:sz w:val="18"/>
                <w:szCs w:val="18"/>
                <w:lang w:eastAsia="es-ES"/>
              </w:rPr>
            </w:pPr>
          </w:p>
        </w:tc>
        <w:tc>
          <w:tcPr>
            <w:tcW w:w="3603" w:type="dxa"/>
            <w:shd w:val="clear" w:color="auto" w:fill="auto"/>
            <w:vAlign w:val="center"/>
          </w:tcPr>
          <w:p w:rsidR="00146C44" w:rsidRPr="00BE6913" w:rsidRDefault="00146C44" w:rsidP="00283DED">
            <w:pPr>
              <w:jc w:val="both"/>
              <w:rPr>
                <w:rFonts w:ascii="Arial" w:hAnsi="Arial" w:cs="Arial"/>
                <w:b/>
                <w:sz w:val="18"/>
                <w:szCs w:val="18"/>
              </w:rPr>
            </w:pPr>
            <w:r w:rsidRPr="00BE6913">
              <w:rPr>
                <w:rFonts w:ascii="Arial" w:hAnsi="Arial" w:cs="Arial"/>
                <w:sz w:val="18"/>
                <w:szCs w:val="18"/>
              </w:rPr>
              <w:t>Dentro de los 10 (diez) días hábiles siguientes a la fecha de emisión del fallo.</w:t>
            </w:r>
          </w:p>
          <w:p w:rsidR="00146C44" w:rsidRPr="00BE6913" w:rsidRDefault="00146C44" w:rsidP="00283DED">
            <w:pPr>
              <w:tabs>
                <w:tab w:val="left" w:pos="-284"/>
                <w:tab w:val="num" w:pos="0"/>
                <w:tab w:val="left" w:pos="1418"/>
                <w:tab w:val="left" w:pos="9498"/>
              </w:tabs>
              <w:suppressAutoHyphens/>
              <w:spacing w:after="0" w:line="240" w:lineRule="auto"/>
              <w:ind w:right="51"/>
              <w:jc w:val="both"/>
              <w:rPr>
                <w:rFonts w:ascii="Arial" w:eastAsia="Times New Roman" w:hAnsi="Arial" w:cs="Arial"/>
                <w:b/>
                <w:sz w:val="18"/>
                <w:szCs w:val="18"/>
                <w:lang w:eastAsia="es-ES"/>
              </w:rPr>
            </w:pPr>
          </w:p>
        </w:tc>
      </w:tr>
      <w:tr w:rsidR="00146C44" w:rsidRPr="00BE6913" w:rsidTr="00E3719D">
        <w:trPr>
          <w:jc w:val="center"/>
        </w:trPr>
        <w:tc>
          <w:tcPr>
            <w:tcW w:w="5539" w:type="dxa"/>
            <w:shd w:val="clear" w:color="auto" w:fill="auto"/>
          </w:tcPr>
          <w:p w:rsidR="00146C44" w:rsidRPr="00BE6913" w:rsidRDefault="00146C44" w:rsidP="00283DED">
            <w:pPr>
              <w:spacing w:after="0" w:line="240" w:lineRule="auto"/>
              <w:jc w:val="both"/>
              <w:rPr>
                <w:rFonts w:ascii="Arial" w:eastAsia="Times New Roman" w:hAnsi="Arial" w:cs="Arial"/>
                <w:b/>
                <w:sz w:val="18"/>
                <w:szCs w:val="18"/>
                <w:lang w:eastAsia="es-ES"/>
              </w:rPr>
            </w:pPr>
            <w:r w:rsidRPr="00BE6913">
              <w:rPr>
                <w:rFonts w:ascii="Arial" w:eastAsia="Times New Roman" w:hAnsi="Arial" w:cs="Arial"/>
                <w:sz w:val="18"/>
                <w:szCs w:val="18"/>
                <w:lang w:eastAsia="ar-SA"/>
              </w:rPr>
              <w:t>Instalación y puesta en operación, del Sistema de Información e instrumentos necesarios para el manejo de identidad del paciente.</w:t>
            </w:r>
          </w:p>
        </w:tc>
        <w:tc>
          <w:tcPr>
            <w:tcW w:w="3603" w:type="dxa"/>
            <w:shd w:val="clear" w:color="auto" w:fill="auto"/>
            <w:vAlign w:val="center"/>
          </w:tcPr>
          <w:p w:rsidR="00146C44" w:rsidRPr="00BE6913" w:rsidRDefault="00146C44" w:rsidP="00283DE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Dentro de los 3 (tres) meses contados a partir de la emisión del fallo.</w:t>
            </w:r>
          </w:p>
        </w:tc>
      </w:tr>
      <w:tr w:rsidR="00146C44" w:rsidRPr="00BE6913" w:rsidTr="00E3719D">
        <w:trPr>
          <w:jc w:val="center"/>
        </w:trPr>
        <w:tc>
          <w:tcPr>
            <w:tcW w:w="5539" w:type="dxa"/>
            <w:shd w:val="clear" w:color="auto" w:fill="auto"/>
          </w:tcPr>
          <w:p w:rsidR="00146C44" w:rsidRPr="00BE6913" w:rsidRDefault="00146C44" w:rsidP="00283DED">
            <w:pPr>
              <w:tabs>
                <w:tab w:val="left" w:pos="1263"/>
                <w:tab w:val="left" w:pos="1560"/>
              </w:tabs>
              <w:suppressAutoHyphens/>
              <w:spacing w:after="0" w:line="240" w:lineRule="auto"/>
              <w:contextualSpacing/>
              <w:jc w:val="both"/>
              <w:rPr>
                <w:rFonts w:ascii="Times New Roman" w:eastAsia="Times New Roman" w:hAnsi="Times New Roman" w:cs="Times New Roman"/>
                <w:sz w:val="18"/>
                <w:szCs w:val="18"/>
                <w:lang w:eastAsia="es-ES"/>
              </w:rPr>
            </w:pPr>
            <w:r w:rsidRPr="00BE6913">
              <w:rPr>
                <w:rFonts w:ascii="Arial" w:hAnsi="Arial" w:cs="Arial"/>
                <w:sz w:val="18"/>
                <w:szCs w:val="18"/>
              </w:rPr>
              <w:t>El proveedor proporcionará un Calendario de Despliegue del Sistema Evaluado considerando todas las Unidades de Hemodiálisis incluidas en el contrato</w:t>
            </w:r>
            <w:r w:rsidRPr="00BE6913">
              <w:rPr>
                <w:rFonts w:ascii="Arial" w:hAnsi="Arial" w:cs="Arial"/>
                <w:sz w:val="18"/>
                <w:szCs w:val="18"/>
              </w:rPr>
              <w:tab/>
            </w:r>
          </w:p>
        </w:tc>
        <w:tc>
          <w:tcPr>
            <w:tcW w:w="3603" w:type="dxa"/>
            <w:shd w:val="clear" w:color="auto" w:fill="auto"/>
            <w:vAlign w:val="center"/>
          </w:tcPr>
          <w:p w:rsidR="00146C44" w:rsidRPr="00BE6913" w:rsidRDefault="00146C44" w:rsidP="00283DED">
            <w:pPr>
              <w:tabs>
                <w:tab w:val="left" w:pos="-284"/>
                <w:tab w:val="num" w:pos="0"/>
                <w:tab w:val="left" w:pos="1418"/>
                <w:tab w:val="left" w:pos="9498"/>
              </w:tabs>
              <w:suppressAutoHyphens/>
              <w:spacing w:after="0" w:line="240" w:lineRule="auto"/>
              <w:ind w:right="51"/>
              <w:jc w:val="both"/>
              <w:rPr>
                <w:rFonts w:ascii="Arial" w:eastAsia="Times New Roman" w:hAnsi="Arial" w:cs="Arial"/>
                <w:b/>
                <w:sz w:val="18"/>
                <w:szCs w:val="18"/>
                <w:lang w:eastAsia="es-ES"/>
              </w:rPr>
            </w:pPr>
            <w:r w:rsidRPr="00BE6913">
              <w:rPr>
                <w:rFonts w:ascii="Arial" w:hAnsi="Arial" w:cs="Arial"/>
                <w:sz w:val="18"/>
                <w:szCs w:val="18"/>
              </w:rPr>
              <w:t>Dentro de los 5 (cinco) días hábiles posteriores a la fecha de aprobación del sistema de información.1</w:t>
            </w:r>
          </w:p>
        </w:tc>
      </w:tr>
      <w:tr w:rsidR="00146C44" w:rsidRPr="00BE6913" w:rsidTr="00E3719D">
        <w:trPr>
          <w:jc w:val="center"/>
        </w:trPr>
        <w:tc>
          <w:tcPr>
            <w:tcW w:w="5539" w:type="dxa"/>
            <w:shd w:val="clear" w:color="auto" w:fill="auto"/>
          </w:tcPr>
          <w:p w:rsidR="00146C44" w:rsidRPr="00BE6913" w:rsidRDefault="00146C44" w:rsidP="00283DED">
            <w:pPr>
              <w:tabs>
                <w:tab w:val="left" w:pos="1263"/>
                <w:tab w:val="left" w:pos="1560"/>
              </w:tabs>
              <w:suppressAutoHyphens/>
              <w:spacing w:after="0" w:line="240" w:lineRule="auto"/>
              <w:contextualSpacing/>
              <w:jc w:val="both"/>
              <w:rPr>
                <w:rFonts w:ascii="Arial" w:hAnsi="Arial" w:cs="Arial"/>
                <w:sz w:val="18"/>
                <w:szCs w:val="18"/>
              </w:rPr>
            </w:pPr>
            <w:r w:rsidRPr="00BE6913">
              <w:rPr>
                <w:rFonts w:ascii="Arial" w:hAnsi="Arial" w:cs="Arial"/>
                <w:sz w:val="18"/>
                <w:szCs w:val="18"/>
              </w:rPr>
              <w:t>Registro de la información de la sesión realizada, en la base de datos central del Instituto, conforme al Anexo TI5 (TI cinco) (ETIMSS), 5640-023-004 Especificación Técnica del Sistema de Información de Hemodiálisis Extramuros, necesario para la transmisión de datos a la base de datos central del Instituto.</w:t>
            </w:r>
          </w:p>
        </w:tc>
        <w:tc>
          <w:tcPr>
            <w:tcW w:w="3603" w:type="dxa"/>
            <w:shd w:val="clear" w:color="auto" w:fill="auto"/>
            <w:vAlign w:val="center"/>
          </w:tcPr>
          <w:p w:rsidR="00146C44" w:rsidRPr="00BE6913" w:rsidRDefault="00146C44" w:rsidP="00283DED">
            <w:pPr>
              <w:tabs>
                <w:tab w:val="left" w:pos="-284"/>
                <w:tab w:val="num" w:pos="0"/>
                <w:tab w:val="left" w:pos="1418"/>
                <w:tab w:val="left" w:pos="9498"/>
              </w:tabs>
              <w:suppressAutoHyphens/>
              <w:spacing w:after="0" w:line="240" w:lineRule="auto"/>
              <w:ind w:right="51"/>
              <w:jc w:val="both"/>
              <w:rPr>
                <w:rFonts w:ascii="Arial" w:hAnsi="Arial" w:cs="Arial"/>
                <w:sz w:val="18"/>
                <w:szCs w:val="18"/>
              </w:rPr>
            </w:pPr>
            <w:r w:rsidRPr="00BE6913">
              <w:rPr>
                <w:rFonts w:ascii="Arial" w:hAnsi="Arial" w:cs="Arial"/>
                <w:sz w:val="18"/>
                <w:szCs w:val="18"/>
                <w:lang w:val="es-ES"/>
              </w:rPr>
              <w:t>Dentro de los 5 (cinco) días hábiles a la fecha de corte correspondiente al mes en que se otorgó la sesión.</w:t>
            </w:r>
          </w:p>
        </w:tc>
      </w:tr>
      <w:tr w:rsidR="00146C44" w:rsidRPr="00BE6913" w:rsidTr="00E3719D">
        <w:trPr>
          <w:jc w:val="center"/>
        </w:trPr>
        <w:tc>
          <w:tcPr>
            <w:tcW w:w="5539" w:type="dxa"/>
            <w:shd w:val="clear" w:color="auto" w:fill="auto"/>
          </w:tcPr>
          <w:p w:rsidR="00146C44" w:rsidRPr="00BE6913" w:rsidRDefault="00146C44" w:rsidP="00283DED">
            <w:pPr>
              <w:tabs>
                <w:tab w:val="left" w:pos="-284"/>
                <w:tab w:val="num" w:pos="0"/>
                <w:tab w:val="left" w:pos="1418"/>
                <w:tab w:val="left" w:pos="9498"/>
              </w:tabs>
              <w:suppressAutoHyphens/>
              <w:ind w:right="51"/>
              <w:jc w:val="both"/>
              <w:rPr>
                <w:rFonts w:ascii="Arial" w:eastAsia="Calibri" w:hAnsi="Arial" w:cs="Arial"/>
                <w:b/>
                <w:sz w:val="18"/>
                <w:szCs w:val="18"/>
              </w:rPr>
            </w:pPr>
            <w:r w:rsidRPr="00BE6913">
              <w:rPr>
                <w:rFonts w:ascii="Arial" w:eastAsia="Calibri" w:hAnsi="Arial" w:cs="Arial"/>
                <w:sz w:val="18"/>
                <w:szCs w:val="18"/>
                <w:lang w:eastAsia="ar-SA"/>
              </w:rPr>
              <w:t xml:space="preserve">Dotación del mismo número de catéteres temporales o permanentes que fueron colocados a pacientes referidos a subrogación de nuevo ingreso del mes inmediato anterior más 1 (uno) catéter temporal o permanente. </w:t>
            </w:r>
          </w:p>
        </w:tc>
        <w:tc>
          <w:tcPr>
            <w:tcW w:w="3603" w:type="dxa"/>
            <w:shd w:val="clear" w:color="auto" w:fill="auto"/>
            <w:vAlign w:val="center"/>
          </w:tcPr>
          <w:p w:rsidR="00146C44" w:rsidRPr="00BE6913" w:rsidRDefault="00146C44" w:rsidP="00283DED">
            <w:pPr>
              <w:tabs>
                <w:tab w:val="left" w:pos="-284"/>
                <w:tab w:val="num" w:pos="0"/>
                <w:tab w:val="left" w:pos="1418"/>
                <w:tab w:val="left" w:pos="9498"/>
              </w:tabs>
              <w:suppressAutoHyphens/>
              <w:spacing w:after="0" w:line="240" w:lineRule="auto"/>
              <w:ind w:right="51"/>
              <w:jc w:val="both"/>
              <w:rPr>
                <w:rFonts w:ascii="Arial" w:eastAsia="Times New Roman" w:hAnsi="Arial" w:cs="Arial"/>
                <w:b/>
                <w:sz w:val="18"/>
                <w:szCs w:val="18"/>
                <w:lang w:val="es-ES" w:eastAsia="es-ES"/>
              </w:rPr>
            </w:pPr>
            <w:r w:rsidRPr="00BE6913">
              <w:rPr>
                <w:rFonts w:ascii="Arial" w:eastAsia="Times New Roman" w:hAnsi="Arial" w:cs="Arial"/>
                <w:sz w:val="18"/>
                <w:szCs w:val="18"/>
                <w:lang w:eastAsia="ar-SA"/>
              </w:rPr>
              <w:t>Mensualmente</w:t>
            </w:r>
            <w:r w:rsidRPr="00BE6913">
              <w:rPr>
                <w:rFonts w:ascii="Arial" w:eastAsia="Times New Roman" w:hAnsi="Arial" w:cs="Arial"/>
                <w:b/>
                <w:sz w:val="18"/>
                <w:szCs w:val="18"/>
                <w:lang w:val="es-ES" w:eastAsia="es-ES"/>
              </w:rPr>
              <w:t>.</w:t>
            </w:r>
            <w:r w:rsidRPr="00BE6913">
              <w:rPr>
                <w:rFonts w:ascii="Arial" w:eastAsia="Times New Roman" w:hAnsi="Arial" w:cs="Arial"/>
                <w:sz w:val="18"/>
                <w:szCs w:val="18"/>
                <w:lang w:val="es-ES" w:eastAsia="ar-SA"/>
              </w:rPr>
              <w:t xml:space="preserve"> </w:t>
            </w:r>
            <w:r w:rsidRPr="00BE6913">
              <w:rPr>
                <w:rFonts w:ascii="Arial" w:eastAsia="Times New Roman" w:hAnsi="Arial" w:cs="Arial"/>
                <w:sz w:val="18"/>
                <w:szCs w:val="18"/>
                <w:lang w:val="es-ES" w:eastAsia="es-ES"/>
              </w:rPr>
              <w:t>(dentro de los primeros 5 días hábiles de cada mes)</w:t>
            </w:r>
          </w:p>
        </w:tc>
      </w:tr>
      <w:tr w:rsidR="00146C44" w:rsidRPr="00BE6913" w:rsidTr="00AB56C8">
        <w:trPr>
          <w:trHeight w:val="519"/>
          <w:jc w:val="center"/>
        </w:trPr>
        <w:tc>
          <w:tcPr>
            <w:tcW w:w="5539" w:type="dxa"/>
            <w:shd w:val="clear" w:color="auto" w:fill="auto"/>
          </w:tcPr>
          <w:p w:rsidR="00146C44" w:rsidRPr="00BE6913" w:rsidRDefault="00146C44" w:rsidP="00283DED">
            <w:pPr>
              <w:tabs>
                <w:tab w:val="left" w:pos="-284"/>
                <w:tab w:val="num" w:pos="0"/>
                <w:tab w:val="left" w:pos="1418"/>
                <w:tab w:val="left" w:pos="9498"/>
              </w:tabs>
              <w:suppressAutoHyphens/>
              <w:ind w:right="51"/>
              <w:jc w:val="both"/>
              <w:rPr>
                <w:rFonts w:ascii="Arial" w:eastAsia="Calibri" w:hAnsi="Arial" w:cs="Arial"/>
                <w:sz w:val="18"/>
                <w:szCs w:val="18"/>
                <w:lang w:eastAsia="ar-SA"/>
              </w:rPr>
            </w:pPr>
            <w:r w:rsidRPr="00BE6913">
              <w:rPr>
                <w:rFonts w:ascii="Arial" w:eastAsia="Calibri" w:hAnsi="Arial" w:cs="Arial"/>
                <w:sz w:val="18"/>
                <w:szCs w:val="18"/>
                <w:lang w:eastAsia="ar-SA"/>
              </w:rPr>
              <w:t>El KTV mensual para el paciente adulto debe ser igual o mayor a 1.2 y URR igual o mayor al 65%.</w:t>
            </w:r>
          </w:p>
        </w:tc>
        <w:tc>
          <w:tcPr>
            <w:tcW w:w="3603" w:type="dxa"/>
            <w:shd w:val="clear" w:color="auto" w:fill="auto"/>
            <w:vAlign w:val="center"/>
          </w:tcPr>
          <w:p w:rsidR="00146C44" w:rsidRPr="00BE6913" w:rsidRDefault="00146C44" w:rsidP="00283DED">
            <w:pPr>
              <w:tabs>
                <w:tab w:val="left" w:pos="-284"/>
                <w:tab w:val="num" w:pos="0"/>
                <w:tab w:val="left" w:pos="1418"/>
                <w:tab w:val="left" w:pos="9498"/>
              </w:tabs>
              <w:suppressAutoHyphens/>
              <w:ind w:right="51"/>
              <w:rPr>
                <w:rFonts w:ascii="Arial" w:eastAsia="Calibri" w:hAnsi="Arial" w:cs="Arial"/>
                <w:sz w:val="18"/>
                <w:szCs w:val="18"/>
                <w:lang w:eastAsia="ar-SA"/>
              </w:rPr>
            </w:pPr>
            <w:r w:rsidRPr="00BE6913">
              <w:rPr>
                <w:rFonts w:ascii="Arial" w:eastAsia="Calibri" w:hAnsi="Arial" w:cs="Arial"/>
                <w:sz w:val="18"/>
                <w:szCs w:val="18"/>
                <w:lang w:eastAsia="ar-SA"/>
              </w:rPr>
              <w:t xml:space="preserve"> Mensualmente.</w:t>
            </w:r>
          </w:p>
        </w:tc>
      </w:tr>
    </w:tbl>
    <w:p w:rsidR="00146C44" w:rsidRPr="00BE6913" w:rsidRDefault="00146C44" w:rsidP="00146C44">
      <w:pPr>
        <w:spacing w:after="0" w:line="240" w:lineRule="auto"/>
        <w:ind w:left="180" w:right="74"/>
        <w:contextualSpacing/>
        <w:jc w:val="both"/>
        <w:rPr>
          <w:rFonts w:ascii="Arial" w:eastAsia="Times New Roman" w:hAnsi="Arial" w:cs="Arial"/>
          <w:b/>
          <w:szCs w:val="20"/>
          <w:lang w:eastAsia="ar-SA"/>
        </w:rPr>
      </w:pPr>
    </w:p>
    <w:p w:rsidR="00146C44" w:rsidRPr="00BE6913" w:rsidRDefault="00146C44" w:rsidP="00146C44">
      <w:pPr>
        <w:spacing w:after="0" w:line="240" w:lineRule="auto"/>
        <w:jc w:val="both"/>
        <w:rPr>
          <w:rFonts w:ascii="Arial" w:eastAsia="Times New Roman" w:hAnsi="Arial" w:cs="Arial"/>
          <w:b/>
          <w:sz w:val="28"/>
          <w:szCs w:val="28"/>
          <w:lang w:val="es-ES_tradnl" w:eastAsia="ar-SA"/>
        </w:rPr>
      </w:pPr>
      <w:bookmarkStart w:id="11" w:name="_Toc366868602"/>
      <w:r w:rsidRPr="00BE6913">
        <w:rPr>
          <w:rFonts w:ascii="Arial" w:eastAsia="Times New Roman" w:hAnsi="Arial" w:cs="Arial"/>
          <w:b/>
          <w:sz w:val="28"/>
          <w:szCs w:val="28"/>
          <w:lang w:val="es-ES_tradnl" w:eastAsia="ar-SA"/>
        </w:rPr>
        <w:t>2.2.- Tipo de Cotización:</w:t>
      </w:r>
      <w:bookmarkEnd w:id="11"/>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Para la presente convocatoria los licitantes interesados en participar, deberán realizar sus proposiciones ofertando cada de las unidades médicas </w:t>
      </w:r>
      <w:r w:rsidR="007C3D11" w:rsidRPr="00BE6913">
        <w:rPr>
          <w:rFonts w:ascii="Arial" w:eastAsia="Calibri" w:hAnsi="Arial" w:cs="Arial"/>
        </w:rPr>
        <w:t xml:space="preserve">(localidad) </w:t>
      </w:r>
      <w:r w:rsidRPr="00BE6913">
        <w:rPr>
          <w:rFonts w:ascii="Arial" w:eastAsia="Calibri" w:hAnsi="Arial" w:cs="Arial"/>
        </w:rPr>
        <w:t>en las que desee participar.</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Times New Roman" w:hAnsi="Arial" w:cs="Arial"/>
          <w:b/>
          <w:sz w:val="28"/>
          <w:szCs w:val="28"/>
          <w:lang w:val="es-ES_tradnl" w:eastAsia="ar-SA"/>
        </w:rPr>
      </w:pPr>
      <w:bookmarkStart w:id="12" w:name="_Toc366868603"/>
      <w:r w:rsidRPr="00BE6913">
        <w:rPr>
          <w:rFonts w:ascii="Arial" w:eastAsia="Times New Roman" w:hAnsi="Arial" w:cs="Arial"/>
          <w:b/>
          <w:sz w:val="28"/>
          <w:szCs w:val="28"/>
          <w:lang w:val="es-ES_tradnl" w:eastAsia="ar-SA"/>
        </w:rPr>
        <w:t>2.3.- Precio Máximo de Referencia</w:t>
      </w:r>
    </w:p>
    <w:p w:rsidR="00E3719D" w:rsidRPr="00BE6913" w:rsidRDefault="00E3719D" w:rsidP="00146C44">
      <w:pPr>
        <w:spacing w:after="0" w:line="240" w:lineRule="auto"/>
        <w:jc w:val="both"/>
        <w:rPr>
          <w:rFonts w:ascii="Arial" w:eastAsia="Times New Roman" w:hAnsi="Arial" w:cs="Arial"/>
          <w:b/>
          <w:sz w:val="28"/>
          <w:szCs w:val="28"/>
          <w:lang w:val="es-ES_tradnl" w:eastAsia="ar-SA"/>
        </w:rPr>
      </w:pPr>
    </w:p>
    <w:bookmarkEnd w:id="12"/>
    <w:p w:rsidR="00146C44" w:rsidRPr="00BE6913" w:rsidRDefault="00146C44" w:rsidP="00146C44">
      <w:pPr>
        <w:tabs>
          <w:tab w:val="left" w:pos="-284"/>
          <w:tab w:val="left" w:pos="1068"/>
          <w:tab w:val="left" w:pos="9498"/>
        </w:tabs>
        <w:suppressAutoHyphens/>
        <w:spacing w:after="0" w:line="240" w:lineRule="auto"/>
        <w:ind w:right="100"/>
        <w:jc w:val="both"/>
        <w:rPr>
          <w:rFonts w:ascii="Arial" w:eastAsia="Times New Roman" w:hAnsi="Arial" w:cs="Arial"/>
          <w:b/>
          <w:vanish/>
          <w:sz w:val="24"/>
          <w:szCs w:val="24"/>
          <w:lang w:eastAsia="ar-SA"/>
        </w:rPr>
      </w:pPr>
    </w:p>
    <w:p w:rsidR="00146C44" w:rsidRPr="00BE6913" w:rsidRDefault="00146C44" w:rsidP="00146C44">
      <w:pPr>
        <w:keepNext/>
        <w:numPr>
          <w:ilvl w:val="1"/>
          <w:numId w:val="0"/>
        </w:numPr>
        <w:tabs>
          <w:tab w:val="left" w:pos="426"/>
        </w:tabs>
        <w:suppressAutoHyphens/>
        <w:spacing w:before="120" w:after="120" w:line="240" w:lineRule="auto"/>
        <w:ind w:left="426" w:hanging="437"/>
        <w:jc w:val="both"/>
        <w:outlineLvl w:val="1"/>
        <w:rPr>
          <w:rFonts w:ascii="Arial" w:eastAsia="Times New Roman" w:hAnsi="Arial" w:cs="Times New Roman"/>
          <w:b/>
          <w:bCs/>
          <w:kern w:val="28"/>
          <w:sz w:val="24"/>
          <w:szCs w:val="24"/>
          <w:lang w:val="es-ES" w:eastAsia="ar-SA"/>
        </w:rPr>
      </w:pPr>
      <w:bookmarkStart w:id="13" w:name="_Toc336900050"/>
      <w:r w:rsidRPr="00BE6913">
        <w:rPr>
          <w:rFonts w:ascii="Arial" w:eastAsia="Times New Roman" w:hAnsi="Arial" w:cs="Times New Roman"/>
          <w:b/>
          <w:bCs/>
          <w:kern w:val="28"/>
          <w:sz w:val="24"/>
          <w:szCs w:val="24"/>
          <w:lang w:val="es-ES" w:eastAsia="ar-SA"/>
        </w:rPr>
        <w:t>CRITERIO PARA DETERMINAR LOS PRECIOS MÁXIMOS DE REFERENCIA</w:t>
      </w:r>
      <w:bookmarkEnd w:id="13"/>
    </w:p>
    <w:p w:rsidR="00146C44" w:rsidRPr="00BE6913" w:rsidRDefault="00146C44" w:rsidP="00146C44">
      <w:pPr>
        <w:spacing w:after="0" w:line="240" w:lineRule="auto"/>
        <w:jc w:val="both"/>
        <w:rPr>
          <w:rFonts w:ascii="Arial" w:eastAsia="Times New Roman" w:hAnsi="Arial" w:cs="Arial"/>
          <w:bCs/>
          <w:lang w:eastAsia="ar-SA"/>
        </w:rPr>
      </w:pPr>
      <w:r w:rsidRPr="00BE6913">
        <w:rPr>
          <w:rFonts w:ascii="Arial" w:eastAsia="Times New Roman" w:hAnsi="Arial" w:cs="Arial"/>
          <w:lang w:val="es-ES" w:eastAsia="ar-SA"/>
        </w:rPr>
        <w:t xml:space="preserve">Con base en la investigación de mercado realizada y considerando lo establecido en los </w:t>
      </w:r>
      <w:r w:rsidR="00E3719D" w:rsidRPr="00BE6913">
        <w:rPr>
          <w:rFonts w:ascii="Arial" w:eastAsia="Times New Roman" w:hAnsi="Arial" w:cs="Arial"/>
          <w:lang w:val="es-ES" w:eastAsia="ar-SA"/>
        </w:rPr>
        <w:t>a</w:t>
      </w:r>
      <w:r w:rsidRPr="00BE6913">
        <w:rPr>
          <w:rFonts w:ascii="Arial" w:eastAsia="Times New Roman" w:hAnsi="Arial" w:cs="Arial"/>
          <w:lang w:val="es-ES" w:eastAsia="ar-SA"/>
        </w:rPr>
        <w:t xml:space="preserve">rtículos 29, segundo párrafo, </w:t>
      </w:r>
      <w:r w:rsidR="00E3719D" w:rsidRPr="00BE6913">
        <w:rPr>
          <w:rFonts w:ascii="Arial" w:eastAsia="Times New Roman" w:hAnsi="Arial" w:cs="Arial"/>
          <w:lang w:val="es-ES" w:eastAsia="ar-SA"/>
        </w:rPr>
        <w:t>f</w:t>
      </w:r>
      <w:r w:rsidRPr="00BE6913">
        <w:rPr>
          <w:rFonts w:ascii="Arial" w:eastAsia="Times New Roman" w:hAnsi="Arial" w:cs="Arial"/>
          <w:lang w:val="es-ES" w:eastAsia="ar-SA"/>
        </w:rPr>
        <w:t>racción III y  39, fracción II, inciso c), del Reglamento de la Ley de Adquisiciones, Arrendamientos y Servicios del Sector Público, se establece que el Precio Máximo de Referencia (PMR) para la contratación del Servicio de Hemodiálisis Subrogada</w:t>
      </w:r>
      <w:r w:rsidRPr="00BE6913">
        <w:rPr>
          <w:rFonts w:ascii="Arial" w:eastAsia="Times New Roman" w:hAnsi="Arial" w:cs="Arial"/>
          <w:bCs/>
          <w:lang w:eastAsia="ar-SA"/>
        </w:rPr>
        <w:t xml:space="preserve"> </w:t>
      </w:r>
      <w:r w:rsidR="000519C2" w:rsidRPr="00BE6913">
        <w:rPr>
          <w:rFonts w:ascii="Arial" w:eastAsia="Times New Roman" w:hAnsi="Arial" w:cs="Arial"/>
          <w:bCs/>
          <w:lang w:eastAsia="ar-SA"/>
        </w:rPr>
        <w:t xml:space="preserve">para un periodo de 48 meses </w:t>
      </w:r>
      <w:r w:rsidRPr="00BE6913">
        <w:rPr>
          <w:rFonts w:ascii="Arial" w:eastAsia="Times New Roman" w:hAnsi="Arial" w:cs="Arial"/>
          <w:bCs/>
          <w:lang w:eastAsia="ar-SA"/>
        </w:rPr>
        <w:t xml:space="preserve">es de </w:t>
      </w:r>
      <w:r w:rsidR="000519C2" w:rsidRPr="00BE6913">
        <w:rPr>
          <w:rFonts w:ascii="Arial" w:eastAsia="Times New Roman" w:hAnsi="Arial" w:cs="Arial"/>
          <w:b/>
          <w:bCs/>
          <w:lang w:eastAsia="ar-SA"/>
        </w:rPr>
        <w:t xml:space="preserve">$1,142.59 </w:t>
      </w:r>
      <w:r w:rsidRPr="00BE6913">
        <w:rPr>
          <w:rFonts w:ascii="Arial" w:eastAsia="Times New Roman" w:hAnsi="Arial" w:cs="Arial"/>
          <w:b/>
          <w:bCs/>
          <w:lang w:eastAsia="ar-SA"/>
        </w:rPr>
        <w:t>por sesión, sin incluir el Impuesto al Valor Agregado.</w:t>
      </w:r>
    </w:p>
    <w:p w:rsidR="00146C44" w:rsidRPr="00BE6913" w:rsidRDefault="00146C44" w:rsidP="00146C44">
      <w:pPr>
        <w:tabs>
          <w:tab w:val="left" w:pos="284"/>
          <w:tab w:val="left" w:pos="426"/>
        </w:tabs>
        <w:suppressAutoHyphens/>
        <w:spacing w:after="0" w:line="240" w:lineRule="auto"/>
        <w:ind w:right="49"/>
        <w:jc w:val="both"/>
        <w:rPr>
          <w:rFonts w:ascii="Arial" w:eastAsia="Times New Roman" w:hAnsi="Arial" w:cs="Arial"/>
          <w:b/>
          <w:lang w:eastAsia="ar-SA"/>
        </w:rPr>
      </w:pPr>
    </w:p>
    <w:p w:rsidR="00146C44" w:rsidRPr="00BE6913" w:rsidRDefault="00146C44" w:rsidP="00146C44">
      <w:pPr>
        <w:keepNext/>
        <w:numPr>
          <w:ilvl w:val="2"/>
          <w:numId w:val="1"/>
        </w:numPr>
        <w:tabs>
          <w:tab w:val="num" w:pos="0"/>
        </w:tabs>
        <w:suppressAutoHyphens/>
        <w:spacing w:after="0" w:line="240" w:lineRule="auto"/>
        <w:jc w:val="both"/>
        <w:outlineLvl w:val="2"/>
        <w:rPr>
          <w:rFonts w:ascii="Arial" w:eastAsia="Calibri" w:hAnsi="Arial" w:cs="Arial"/>
          <w:b/>
          <w:bCs/>
          <w:sz w:val="24"/>
          <w:szCs w:val="26"/>
          <w:lang w:eastAsia="ar-SA"/>
        </w:rPr>
      </w:pPr>
      <w:bookmarkStart w:id="14" w:name="_Toc366868615"/>
      <w:r w:rsidRPr="00BE6913">
        <w:rPr>
          <w:rFonts w:ascii="Arial" w:eastAsia="Times New Roman" w:hAnsi="Arial" w:cs="Arial"/>
          <w:b/>
          <w:bCs/>
          <w:sz w:val="28"/>
          <w:lang w:eastAsia="ar-SA"/>
        </w:rPr>
        <w:t>2.4.-</w:t>
      </w:r>
      <w:r w:rsidRPr="00BE6913">
        <w:rPr>
          <w:rFonts w:ascii="Arial" w:eastAsia="Times New Roman" w:hAnsi="Arial" w:cs="Arial"/>
          <w:b/>
          <w:bCs/>
          <w:sz w:val="28"/>
          <w:lang w:eastAsia="ar-SA"/>
        </w:rPr>
        <w:tab/>
      </w:r>
      <w:r w:rsidRPr="00BE6913">
        <w:rPr>
          <w:rFonts w:ascii="Arial" w:eastAsia="Calibri" w:hAnsi="Arial" w:cs="Arial"/>
          <w:b/>
          <w:bCs/>
          <w:sz w:val="24"/>
          <w:szCs w:val="24"/>
          <w:lang w:eastAsia="ar-SA"/>
        </w:rPr>
        <w:t>NORMAS OFICIALES MEXICANAS, NORMAS INTERNACIONALES  NORMAS DE REFERENCIA O ESPECIFICACIONES CUYO CUMPLIMIENTO SE EXIGE A LOS LICITANTES, LICENCIAS, AUTORIZACIONES Y PERMISOS.</w:t>
      </w:r>
      <w:bookmarkEnd w:id="14"/>
    </w:p>
    <w:p w:rsidR="00146C44" w:rsidRPr="00BE6913" w:rsidRDefault="00146C44" w:rsidP="00146C44">
      <w:pPr>
        <w:spacing w:after="0" w:line="240" w:lineRule="auto"/>
        <w:ind w:left="180"/>
        <w:contextualSpacing/>
        <w:jc w:val="both"/>
        <w:rPr>
          <w:rFonts w:ascii="Arial" w:eastAsia="Times New Roman" w:hAnsi="Arial" w:cs="Arial"/>
          <w:b/>
          <w:lang w:eastAsia="es-ES"/>
        </w:rPr>
      </w:pP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es-ES"/>
        </w:rPr>
      </w:pPr>
      <w:r w:rsidRPr="00BE6913">
        <w:rPr>
          <w:rFonts w:ascii="Arial" w:eastAsia="Times New Roman" w:hAnsi="Arial" w:cs="Arial"/>
          <w:b/>
          <w:lang w:eastAsia="ar-SA"/>
        </w:rPr>
        <w:t>Norma Oficial Mexicana NOM 003-SSA3-2010</w:t>
      </w:r>
      <w:r w:rsidRPr="00BE6913">
        <w:rPr>
          <w:rFonts w:ascii="Arial" w:eastAsia="Times New Roman" w:hAnsi="Arial" w:cs="Arial"/>
          <w:lang w:eastAsia="ar-SA"/>
        </w:rPr>
        <w:t>, Para la práctica de la hemodiálisis.</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es-ES"/>
        </w:rPr>
      </w:pPr>
      <w:r w:rsidRPr="00BE6913">
        <w:rPr>
          <w:rFonts w:ascii="Arial" w:eastAsia="Times New Roman" w:hAnsi="Arial" w:cs="Arial"/>
          <w:b/>
          <w:lang w:eastAsia="ar-SA"/>
        </w:rPr>
        <w:t>Norma Oficial Mexicana NOM-004-SSA3-2012,</w:t>
      </w:r>
      <w:r w:rsidRPr="00BE6913">
        <w:rPr>
          <w:rFonts w:ascii="Arial" w:eastAsia="Times New Roman" w:hAnsi="Arial" w:cs="Arial"/>
          <w:lang w:eastAsia="ar-SA"/>
        </w:rPr>
        <w:t xml:space="preserve"> Del expediente clínico, que  establece los criterios científicos, éticos, tecnológicos y administrativos obligatorios en la elaboración, integración, uso, manejo, archivo, conservación, propiedad, titularidad y confidencialidad del expediente clínico, de fe</w:t>
      </w:r>
      <w:r w:rsidRPr="00BE6913">
        <w:rPr>
          <w:rFonts w:ascii="Arial" w:eastAsia="Calibri" w:hAnsi="Arial" w:cs="Arial"/>
          <w:bCs/>
          <w:iCs/>
          <w:lang w:eastAsia="ar-SA"/>
        </w:rPr>
        <w:t>cha de publicación en el DOF 15/10/2012</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ar-SA"/>
        </w:rPr>
      </w:pPr>
      <w:r w:rsidRPr="00BE6913">
        <w:rPr>
          <w:rFonts w:ascii="Arial" w:eastAsia="Times New Roman" w:hAnsi="Arial" w:cs="Arial"/>
          <w:b/>
          <w:lang w:eastAsia="ar-SA"/>
        </w:rPr>
        <w:t>Norma Oficial Mexicana NOM-024-SSA3-2012</w:t>
      </w:r>
      <w:r w:rsidRPr="00BE6913">
        <w:rPr>
          <w:rFonts w:ascii="Arial" w:eastAsia="Times New Roman" w:hAnsi="Arial" w:cs="Arial"/>
          <w:lang w:eastAsia="ar-SA"/>
        </w:rPr>
        <w:t xml:space="preserve">, Sistemas de Información de Registro Electrónico para la Salud. Intercambio de Información en Salud, que establece los objetivos funcionales y funcionalidades que deberán observar los productos de Sistemas de Expediente Clínico Electrónico para garantizar la interoperabilidad, procesamiento, interpretación, confidencialidad, seguridad y uso de estándares y catálogos de la información de los registros electrónicos en salud, de </w:t>
      </w:r>
      <w:r w:rsidRPr="00BE6913">
        <w:rPr>
          <w:rFonts w:ascii="Arial" w:eastAsia="Calibri" w:hAnsi="Arial" w:cs="Arial"/>
          <w:bCs/>
          <w:iCs/>
          <w:lang w:eastAsia="ar-SA"/>
        </w:rPr>
        <w:t>Fecha de Publicación  en el DOF 30/11/2012</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es-ES"/>
        </w:rPr>
      </w:pPr>
      <w:r w:rsidRPr="00BE6913">
        <w:rPr>
          <w:rFonts w:ascii="Arial" w:eastAsia="Times New Roman" w:hAnsi="Arial" w:cs="Arial"/>
          <w:lang w:eastAsia="es-ES"/>
        </w:rPr>
        <w:t xml:space="preserve"> </w:t>
      </w:r>
      <w:r w:rsidRPr="00BE6913">
        <w:rPr>
          <w:rFonts w:ascii="Arial" w:eastAsia="Times New Roman" w:hAnsi="Arial" w:cs="Arial"/>
          <w:b/>
          <w:lang w:eastAsia="es-ES"/>
        </w:rPr>
        <w:t>2000-001-006</w:t>
      </w:r>
      <w:r w:rsidRPr="00BE6913">
        <w:rPr>
          <w:rFonts w:ascii="Arial" w:eastAsia="Times New Roman" w:hAnsi="Arial" w:cs="Arial"/>
          <w:lang w:eastAsia="es-ES"/>
        </w:rPr>
        <w:t xml:space="preserve"> Norma que establece las disposiciones generales y criterio técnico médicos para la planeación, contratación, obtención y control de servicios subrogados de atención médica del 6 de mayo de 2010.</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ar-SA"/>
        </w:rPr>
      </w:pPr>
      <w:r w:rsidRPr="00BE6913">
        <w:rPr>
          <w:rFonts w:ascii="Arial" w:eastAsia="Times New Roman" w:hAnsi="Arial" w:cs="Arial"/>
          <w:b/>
          <w:lang w:eastAsia="ar-SA"/>
        </w:rPr>
        <w:t xml:space="preserve">Norma Oficial Mexicana NOM-087-SEMARNAT-SSA1-2002, </w:t>
      </w:r>
      <w:r w:rsidRPr="00BE6913">
        <w:rPr>
          <w:rFonts w:ascii="Arial" w:eastAsia="Times New Roman" w:hAnsi="Arial" w:cs="Arial"/>
          <w:lang w:eastAsia="ar-SA"/>
        </w:rPr>
        <w:t>Protección ambiental-Salud ambiental-Residuos peligrosos biológico-infecciosos-Clasificación y especificaciones de manejo.</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es-ES"/>
        </w:rPr>
      </w:pPr>
      <w:r w:rsidRPr="00BE6913">
        <w:rPr>
          <w:rFonts w:ascii="Arial" w:eastAsia="Times New Roman" w:hAnsi="Arial" w:cs="Arial"/>
          <w:b/>
          <w:lang w:eastAsia="es-ES"/>
        </w:rPr>
        <w:t xml:space="preserve">Norma Oficial Mexicana NOM-010-SSA2-2010, </w:t>
      </w:r>
      <w:r w:rsidRPr="00BE6913">
        <w:rPr>
          <w:rFonts w:ascii="Arial" w:eastAsia="Times New Roman" w:hAnsi="Arial" w:cs="Arial"/>
          <w:lang w:eastAsia="es-ES"/>
        </w:rPr>
        <w:t>para la prevención y el control de la infección por virus de la inmunodeficiencia humana</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es-ES"/>
        </w:rPr>
      </w:pPr>
      <w:r w:rsidRPr="00BE6913">
        <w:rPr>
          <w:rFonts w:ascii="Arial" w:eastAsia="Times New Roman" w:hAnsi="Arial" w:cs="Arial"/>
          <w:b/>
          <w:lang w:eastAsia="es-ES"/>
        </w:rPr>
        <w:t xml:space="preserve">Norma Oficial mexicana NOM-001-SEDE-2012, </w:t>
      </w:r>
      <w:r w:rsidRPr="00BE6913">
        <w:rPr>
          <w:rFonts w:ascii="Arial" w:eastAsia="Times New Roman" w:hAnsi="Arial" w:cs="Arial"/>
          <w:lang w:eastAsia="es-ES"/>
        </w:rPr>
        <w:t xml:space="preserve">Instalaciones Eléctricas </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es-ES"/>
        </w:rPr>
      </w:pPr>
      <w:r w:rsidRPr="00BE6913">
        <w:rPr>
          <w:rFonts w:ascii="Arial" w:eastAsia="Times New Roman" w:hAnsi="Arial" w:cs="Arial"/>
          <w:b/>
          <w:lang w:eastAsia="es-ES"/>
        </w:rPr>
        <w:t xml:space="preserve">Norma Oficial mexicana NOM-002-STPS-2010, </w:t>
      </w:r>
      <w:r w:rsidRPr="00BE6913">
        <w:rPr>
          <w:rFonts w:ascii="Arial" w:eastAsia="Times New Roman" w:hAnsi="Arial" w:cs="Arial"/>
          <w:lang w:eastAsia="es-ES"/>
        </w:rPr>
        <w:t>Condiciones de seguridad-Prevención y protección contra incendios en los centros de trabajo</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es-ES"/>
        </w:rPr>
      </w:pPr>
      <w:r w:rsidRPr="00BE6913">
        <w:rPr>
          <w:rFonts w:ascii="Arial" w:eastAsia="Times New Roman" w:hAnsi="Arial" w:cs="Arial"/>
          <w:b/>
          <w:lang w:eastAsia="es-ES"/>
        </w:rPr>
        <w:t xml:space="preserve">Norma Oficial mexicana NOM-001-STPS-2008, </w:t>
      </w:r>
      <w:r w:rsidRPr="00BE6913">
        <w:rPr>
          <w:rFonts w:ascii="Arial" w:eastAsia="Times New Roman" w:hAnsi="Arial" w:cs="Arial"/>
          <w:lang w:eastAsia="es-ES"/>
        </w:rPr>
        <w:t>edificios, locales, instalaciones y áreas en los centros de trabajo-condiciones de seguridad</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b/>
          <w:lang w:eastAsia="es-ES"/>
        </w:rPr>
      </w:pPr>
      <w:r w:rsidRPr="00BE6913">
        <w:rPr>
          <w:rFonts w:ascii="Arial" w:eastAsia="Times New Roman" w:hAnsi="Arial" w:cs="Arial"/>
          <w:b/>
          <w:lang w:eastAsia="es-ES"/>
        </w:rPr>
        <w:t xml:space="preserve">Norma Oficial mexicana NOM-025-STPS-2008, </w:t>
      </w:r>
      <w:r w:rsidRPr="00BE6913">
        <w:rPr>
          <w:rFonts w:ascii="Arial" w:eastAsia="Times New Roman" w:hAnsi="Arial" w:cs="Arial"/>
          <w:lang w:eastAsia="es-ES"/>
        </w:rPr>
        <w:t>Condiciones de iluminación en los centros de trabajo</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b/>
          <w:lang w:eastAsia="es-ES"/>
        </w:rPr>
      </w:pPr>
      <w:r w:rsidRPr="00BE6913">
        <w:rPr>
          <w:rFonts w:ascii="Arial" w:eastAsia="Times New Roman" w:hAnsi="Arial" w:cs="Arial"/>
          <w:b/>
          <w:lang w:eastAsia="es-ES"/>
        </w:rPr>
        <w:t>Norma Oficial mexicana NOM-026-STPS-2008,</w:t>
      </w:r>
      <w:r w:rsidRPr="00BE6913">
        <w:rPr>
          <w:rFonts w:ascii="Arial" w:eastAsia="Times New Roman" w:hAnsi="Arial" w:cs="Arial"/>
          <w:lang w:eastAsia="es-ES"/>
        </w:rPr>
        <w:t xml:space="preserve"> colores y señales de seguridad e higiene, e identificación de riesgos por fluidos conducidos en tuberías</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b/>
          <w:lang w:eastAsia="es-ES"/>
        </w:rPr>
      </w:pPr>
      <w:r w:rsidRPr="00BE6913">
        <w:rPr>
          <w:rFonts w:ascii="Arial" w:eastAsia="Times New Roman" w:hAnsi="Arial" w:cs="Arial"/>
          <w:b/>
          <w:lang w:eastAsia="es-ES"/>
        </w:rPr>
        <w:t xml:space="preserve">Norma Oficial mexicana NOM-029-STPS-2011, </w:t>
      </w:r>
      <w:r w:rsidRPr="00BE6913">
        <w:rPr>
          <w:rFonts w:ascii="Arial" w:eastAsia="Times New Roman" w:hAnsi="Arial" w:cs="Arial"/>
          <w:lang w:eastAsia="es-ES"/>
        </w:rPr>
        <w:t>mantenimiento de las instalaciones eléctricas en los centros de trabajo-condiciones de seguridad.</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b/>
          <w:lang w:eastAsia="es-ES"/>
        </w:rPr>
      </w:pPr>
      <w:r w:rsidRPr="00BE6913">
        <w:rPr>
          <w:rFonts w:ascii="Arial" w:eastAsia="Times New Roman" w:hAnsi="Arial" w:cs="Arial"/>
          <w:b/>
          <w:lang w:eastAsia="es-ES"/>
        </w:rPr>
        <w:t xml:space="preserve">Norma Oficial mexicana NOM-003-SEGOB-2011, </w:t>
      </w:r>
      <w:r w:rsidRPr="00BE6913">
        <w:rPr>
          <w:rFonts w:ascii="Arial" w:eastAsia="Times New Roman" w:hAnsi="Arial" w:cs="Arial"/>
          <w:lang w:eastAsia="es-ES"/>
        </w:rPr>
        <w:t>señales y avisos para protección civil, colores, formas y símbolos a utilizar.</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b/>
          <w:lang w:eastAsia="es-ES"/>
        </w:rPr>
      </w:pPr>
      <w:r w:rsidRPr="00BE6913">
        <w:rPr>
          <w:rFonts w:ascii="Arial" w:eastAsia="Times New Roman" w:hAnsi="Arial" w:cs="Arial"/>
          <w:b/>
          <w:lang w:eastAsia="es-ES"/>
        </w:rPr>
        <w:t xml:space="preserve">Norma Oficial mexicana NOM-031-SSA3-2012, </w:t>
      </w:r>
      <w:r w:rsidRPr="00BE6913">
        <w:rPr>
          <w:rFonts w:ascii="Arial" w:eastAsia="Times New Roman" w:hAnsi="Arial" w:cs="Arial"/>
          <w:lang w:eastAsia="es-ES"/>
        </w:rPr>
        <w:t>para la asistencia social. Prestación de servicios de asistencia social a adultos y adultos mayores en situación de riesgo y vulnerabilidad.</w:t>
      </w:r>
    </w:p>
    <w:p w:rsidR="00146C44" w:rsidRPr="00BE6913" w:rsidRDefault="00146C44" w:rsidP="00DB7EE1">
      <w:pPr>
        <w:numPr>
          <w:ilvl w:val="0"/>
          <w:numId w:val="77"/>
        </w:numPr>
        <w:tabs>
          <w:tab w:val="num" w:pos="426"/>
        </w:tabs>
        <w:spacing w:after="0" w:line="240" w:lineRule="auto"/>
        <w:contextualSpacing/>
        <w:jc w:val="both"/>
        <w:rPr>
          <w:rFonts w:ascii="Arial" w:eastAsia="Times New Roman" w:hAnsi="Arial" w:cs="Arial"/>
          <w:lang w:eastAsia="es-ES"/>
        </w:rPr>
      </w:pPr>
      <w:r w:rsidRPr="00BE6913">
        <w:rPr>
          <w:rFonts w:ascii="Arial" w:eastAsia="Times New Roman" w:hAnsi="Arial" w:cs="Arial"/>
          <w:b/>
          <w:lang w:eastAsia="es-ES"/>
        </w:rPr>
        <w:t>Norma Oficial mexicana NOM-223-SSA1-2003</w:t>
      </w:r>
      <w:r w:rsidRPr="00BE6913">
        <w:rPr>
          <w:rFonts w:ascii="Arial" w:eastAsia="Calibri" w:hAnsi="Arial" w:cs="Arial"/>
          <w:b/>
          <w:bCs/>
          <w:lang w:eastAsia="es-ES"/>
        </w:rPr>
        <w:t xml:space="preserve">: </w:t>
      </w:r>
      <w:r w:rsidRPr="00BE6913">
        <w:rPr>
          <w:rFonts w:ascii="Arial" w:eastAsia="Calibri" w:hAnsi="Arial" w:cs="Arial"/>
          <w:lang w:eastAsia="es-ES"/>
        </w:rPr>
        <w:t xml:space="preserve">Que establece los requisitos arquitectónicos para facilitar el acceso, transito, </w:t>
      </w:r>
      <w:r w:rsidRPr="00BE6913">
        <w:rPr>
          <w:rFonts w:ascii="Arial" w:eastAsia="Calibri" w:hAnsi="Arial" w:cs="Arial"/>
          <w:bCs/>
          <w:iCs/>
          <w:lang w:eastAsia="es-ES"/>
        </w:rPr>
        <w:t>uso</w:t>
      </w:r>
      <w:r w:rsidRPr="00BE6913">
        <w:rPr>
          <w:rFonts w:ascii="Arial" w:eastAsia="Calibri" w:hAnsi="Arial" w:cs="Arial"/>
          <w:lang w:eastAsia="es-ES"/>
        </w:rPr>
        <w:t xml:space="preserve">, y permanencia de las personas con discapacidad </w:t>
      </w:r>
      <w:r w:rsidRPr="00BE6913">
        <w:rPr>
          <w:rFonts w:ascii="Arial" w:eastAsia="Calibri" w:hAnsi="Arial" w:cs="Arial"/>
          <w:bCs/>
          <w:iCs/>
          <w:lang w:eastAsia="es-ES"/>
        </w:rPr>
        <w:t xml:space="preserve">en </w:t>
      </w:r>
      <w:r w:rsidRPr="00BE6913">
        <w:rPr>
          <w:rFonts w:ascii="Arial" w:eastAsia="Calibri" w:hAnsi="Arial" w:cs="Arial"/>
          <w:lang w:eastAsia="es-ES"/>
        </w:rPr>
        <w:t xml:space="preserve">establecimientos de atención medica </w:t>
      </w:r>
      <w:r w:rsidRPr="00BE6913">
        <w:rPr>
          <w:rFonts w:ascii="Arial" w:eastAsia="Calibri" w:hAnsi="Arial" w:cs="Arial"/>
          <w:bCs/>
          <w:iCs/>
          <w:lang w:eastAsia="es-ES"/>
        </w:rPr>
        <w:t>ambulatoria y hospitalaria</w:t>
      </w:r>
      <w:r w:rsidRPr="00BE6913">
        <w:rPr>
          <w:rFonts w:ascii="Arial" w:eastAsia="Calibri" w:hAnsi="Arial" w:cs="Arial"/>
          <w:lang w:eastAsia="es-ES"/>
        </w:rPr>
        <w:t xml:space="preserve"> del Sistema Nacional de Salud.</w:t>
      </w:r>
    </w:p>
    <w:p w:rsidR="00146C44" w:rsidRPr="00BE6913" w:rsidRDefault="00146C44" w:rsidP="00DB7EE1">
      <w:pPr>
        <w:numPr>
          <w:ilvl w:val="0"/>
          <w:numId w:val="77"/>
        </w:numPr>
        <w:spacing w:after="0" w:line="240" w:lineRule="auto"/>
        <w:contextualSpacing/>
        <w:jc w:val="both"/>
        <w:rPr>
          <w:rFonts w:ascii="Arial" w:eastAsia="Times New Roman" w:hAnsi="Arial" w:cs="Arial"/>
          <w:lang w:eastAsia="es-ES"/>
        </w:rPr>
      </w:pPr>
      <w:r w:rsidRPr="00BE6913">
        <w:rPr>
          <w:rFonts w:ascii="Arial" w:eastAsia="Times New Roman" w:hAnsi="Arial" w:cs="Arial"/>
          <w:lang w:eastAsia="es-ES"/>
        </w:rPr>
        <w:t>Registros Sanitarios de los equipos y de los bienes de consumo requeridos para la prestación del servicio, a excepción de aquellos que no requieran Registro Sanitario de acuerdo con la COFEPRIS (Comisión Federal para la Protección contra Riesgos Sanitarios)</w:t>
      </w:r>
    </w:p>
    <w:p w:rsidR="00146C44" w:rsidRPr="00BE6913" w:rsidRDefault="00146C44" w:rsidP="00DB7EE1">
      <w:pPr>
        <w:numPr>
          <w:ilvl w:val="0"/>
          <w:numId w:val="77"/>
        </w:numPr>
        <w:spacing w:after="0" w:line="240" w:lineRule="auto"/>
        <w:contextualSpacing/>
        <w:jc w:val="both"/>
        <w:rPr>
          <w:rFonts w:ascii="Arial" w:eastAsia="Times New Roman" w:hAnsi="Arial" w:cs="Arial"/>
          <w:lang w:eastAsia="es-ES"/>
        </w:rPr>
      </w:pPr>
      <w:r w:rsidRPr="00BE6913">
        <w:rPr>
          <w:rFonts w:ascii="Arial" w:eastAsia="Times New Roman" w:hAnsi="Arial" w:cs="Arial"/>
          <w:lang w:eastAsia="es-ES"/>
        </w:rPr>
        <w:t>Licencia sanitaria y/o Aviso de Funcionamiento y de Responsable Sanitario ante la COFEPRIS actualizado de la unidad de hemodiálisis subrogada de hemodiálisis.</w:t>
      </w:r>
    </w:p>
    <w:p w:rsidR="00146C44" w:rsidRPr="00BE6913" w:rsidRDefault="00146C44" w:rsidP="00DB7EE1">
      <w:pPr>
        <w:numPr>
          <w:ilvl w:val="0"/>
          <w:numId w:val="77"/>
        </w:numPr>
        <w:spacing w:after="0" w:line="240" w:lineRule="auto"/>
        <w:contextualSpacing/>
        <w:jc w:val="both"/>
        <w:rPr>
          <w:rFonts w:ascii="Arial" w:eastAsia="Times New Roman" w:hAnsi="Arial" w:cs="Arial"/>
          <w:lang w:eastAsia="es-ES"/>
        </w:rPr>
      </w:pPr>
      <w:r w:rsidRPr="00BE6913">
        <w:rPr>
          <w:rFonts w:ascii="Arial" w:eastAsia="Times New Roman" w:hAnsi="Arial" w:cs="Arial"/>
          <w:lang w:eastAsia="es-ES"/>
        </w:rPr>
        <w:t>Certificados de calidad vigentes en su idioma original, de los equipos y bienes de consumo que se utilizarán para la prestación del servicio, expedidos por los organismos de control y/o autoridades sanitarias del país de origen.</w:t>
      </w:r>
    </w:p>
    <w:p w:rsidR="00146C44" w:rsidRPr="00BE6913" w:rsidRDefault="00146C44" w:rsidP="00DB7EE1">
      <w:pPr>
        <w:numPr>
          <w:ilvl w:val="0"/>
          <w:numId w:val="77"/>
        </w:numPr>
        <w:spacing w:after="0" w:line="240" w:lineRule="auto"/>
        <w:contextualSpacing/>
        <w:jc w:val="both"/>
        <w:rPr>
          <w:rFonts w:ascii="Arial" w:eastAsia="Times New Roman" w:hAnsi="Arial" w:cs="Arial"/>
          <w:lang w:eastAsia="es-ES"/>
        </w:rPr>
      </w:pPr>
      <w:r w:rsidRPr="00BE6913">
        <w:rPr>
          <w:rFonts w:ascii="Arial" w:eastAsia="Times New Roman" w:hAnsi="Arial" w:cs="Arial"/>
          <w:lang w:eastAsia="es-ES"/>
        </w:rPr>
        <w:t>Documento emitido por el Secretario del Consejo de Salubridad General, en el cual se señala que el establecimiento privado de atención médica hospitalaria con el que se ofrece el servicio al Instituto, cuenta con certificación vigente o se encuentra en proceso de certificación, en atención al Acuerdo publicado en el Diario Oficial de la Federación el 29 de diciembre de 2011.</w:t>
      </w:r>
    </w:p>
    <w:p w:rsidR="00146C44" w:rsidRPr="00BE6913" w:rsidRDefault="00146C44" w:rsidP="00DB7EE1">
      <w:pPr>
        <w:numPr>
          <w:ilvl w:val="0"/>
          <w:numId w:val="77"/>
        </w:numPr>
        <w:spacing w:after="0" w:line="240" w:lineRule="auto"/>
        <w:contextualSpacing/>
        <w:jc w:val="both"/>
        <w:rPr>
          <w:rFonts w:ascii="Arial" w:eastAsia="Times New Roman" w:hAnsi="Arial" w:cs="Arial"/>
          <w:lang w:eastAsia="es-ES"/>
        </w:rPr>
      </w:pPr>
      <w:r w:rsidRPr="00BE6913">
        <w:rPr>
          <w:rFonts w:ascii="Arial" w:eastAsia="Times New Roman" w:hAnsi="Arial" w:cs="Arial"/>
          <w:lang w:eastAsia="es-ES"/>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bookmarkStart w:id="15" w:name="_Toc367205758"/>
      <w:r w:rsidRPr="00BE6913">
        <w:rPr>
          <w:rFonts w:ascii="Arial" w:eastAsia="Times New Roman" w:hAnsi="Arial" w:cs="Arial"/>
          <w:b/>
          <w:sz w:val="28"/>
          <w:szCs w:val="28"/>
          <w:lang w:eastAsia="ar-SA"/>
        </w:rPr>
        <w:t>2.5.- Método para realizar pruebas, conforme a la fracción X, del artículo 29 de la LAASSP:</w:t>
      </w:r>
      <w:bookmarkEnd w:id="15"/>
    </w:p>
    <w:p w:rsidR="00146C44" w:rsidRPr="00BE6913" w:rsidRDefault="00146C44" w:rsidP="00146C44">
      <w:pPr>
        <w:spacing w:after="0" w:line="240" w:lineRule="auto"/>
        <w:jc w:val="both"/>
        <w:rPr>
          <w:rFonts w:ascii="Arial" w:eastAsia="Calibri" w:hAnsi="Arial" w:cs="Arial"/>
          <w:sz w:val="28"/>
          <w:szCs w:val="28"/>
        </w:rPr>
      </w:pPr>
    </w:p>
    <w:p w:rsidR="00146C44" w:rsidRPr="00BE6913" w:rsidRDefault="00146C44" w:rsidP="00146C44">
      <w:pPr>
        <w:spacing w:after="0" w:line="240" w:lineRule="auto"/>
        <w:rPr>
          <w:rFonts w:ascii="Arial" w:eastAsia="Calibri" w:hAnsi="Arial" w:cs="Arial"/>
          <w:sz w:val="28"/>
          <w:szCs w:val="28"/>
        </w:rPr>
      </w:pPr>
      <w:r w:rsidRPr="00BE6913">
        <w:rPr>
          <w:rFonts w:ascii="Arial" w:eastAsia="Calibri" w:hAnsi="Arial" w:cs="Arial"/>
          <w:b/>
          <w:sz w:val="28"/>
          <w:szCs w:val="28"/>
          <w:u w:val="single"/>
        </w:rPr>
        <w:t>NO APLICA</w:t>
      </w:r>
    </w:p>
    <w:p w:rsidR="00146C44" w:rsidRPr="00BE6913" w:rsidRDefault="00146C44" w:rsidP="00146C44">
      <w:pPr>
        <w:spacing w:after="0" w:line="240" w:lineRule="auto"/>
        <w:jc w:val="both"/>
        <w:rPr>
          <w:rFonts w:ascii="Arial" w:eastAsia="Calibri" w:hAnsi="Arial" w:cs="Arial"/>
          <w:sz w:val="28"/>
          <w:szCs w:val="28"/>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bookmarkStart w:id="16" w:name="_Toc366868618"/>
      <w:r w:rsidRPr="00BE6913">
        <w:rPr>
          <w:rFonts w:ascii="Arial" w:eastAsia="Times New Roman" w:hAnsi="Arial" w:cs="Arial"/>
          <w:b/>
          <w:sz w:val="28"/>
          <w:szCs w:val="28"/>
          <w:lang w:eastAsia="ar-SA"/>
        </w:rPr>
        <w:t>2.6.- Tipo de Contrato:</w:t>
      </w:r>
      <w:bookmarkEnd w:id="16"/>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El contrato será abierto y plurianual por 48 meses, en los términos de los artículos 47 de la </w:t>
      </w:r>
      <w:r w:rsidRPr="00BE6913">
        <w:rPr>
          <w:rFonts w:ascii="Arial" w:eastAsia="Calibri" w:hAnsi="Arial" w:cs="Arial"/>
          <w:lang w:val="es-ES"/>
        </w:rPr>
        <w:t>LAASSP</w:t>
      </w:r>
      <w:r w:rsidRPr="00BE6913">
        <w:rPr>
          <w:rFonts w:ascii="Arial" w:eastAsia="Calibri" w:hAnsi="Arial" w:cs="Arial"/>
        </w:rPr>
        <w:t xml:space="preserve"> y 85 de su Reglamento, </w:t>
      </w:r>
      <w:r w:rsidR="0082141F" w:rsidRPr="00BE6913">
        <w:rPr>
          <w:rFonts w:ascii="Arial" w:hAnsi="Arial" w:cs="Arial"/>
        </w:rPr>
        <w:t>artículo 50 de la Ley Federal de Presupuesto y Responsabilidad Hacendaria</w:t>
      </w:r>
      <w:r w:rsidRPr="00BE6913">
        <w:rPr>
          <w:rFonts w:ascii="Arial" w:eastAsia="Calibri" w:hAnsi="Arial" w:cs="Arial"/>
        </w:rPr>
        <w:t xml:space="preserve">, aclarando que la entrega, recepción, alta y pago se realizará en cada Delegación y </w:t>
      </w:r>
      <w:r w:rsidRPr="00BE6913">
        <w:rPr>
          <w:rFonts w:ascii="Arial" w:eastAsia="Calibri" w:hAnsi="Arial" w:cs="Arial"/>
          <w:lang w:val="es-ES"/>
        </w:rPr>
        <w:t>UMAE</w:t>
      </w:r>
      <w:r w:rsidRPr="00BE6913">
        <w:rPr>
          <w:rFonts w:ascii="Arial" w:eastAsia="Calibri" w:hAnsi="Arial" w:cs="Arial"/>
        </w:rPr>
        <w:t xml:space="preserve">. La elaboración de los contratos por cada una de las Unidades Médicas adjudicadas se realizará en cada Delegación y UMAE, mismas que podrán  acudir a las oficinas de Nivel Central para que dentro de los 15 días naturales posteriores al fallo de la licitación estas formalicen </w:t>
      </w:r>
      <w:r w:rsidRPr="00BE6913">
        <w:rPr>
          <w:rFonts w:ascii="Arial" w:eastAsia="Calibri" w:hAnsi="Arial" w:cs="Arial"/>
          <w:b/>
          <w:u w:val="single"/>
        </w:rPr>
        <w:t>los contratos con los licitantes adjudicados, dichos contratos incluirán las cantidades mínimas y máximas que se requieren para cada partida  Delegación y UMAE que se señalan en el Anexo T1 (T-UNO) de la presente convocatoria.</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bookmarkStart w:id="17" w:name="_Toc366868619"/>
      <w:r w:rsidRPr="00BE6913">
        <w:rPr>
          <w:rFonts w:ascii="Arial" w:eastAsia="Times New Roman" w:hAnsi="Arial" w:cs="Arial"/>
          <w:b/>
          <w:sz w:val="28"/>
          <w:szCs w:val="28"/>
          <w:lang w:eastAsia="ar-SA"/>
        </w:rPr>
        <w:t>2.7.- Modalidad de Contratación:</w:t>
      </w:r>
      <w:bookmarkEnd w:id="17"/>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De acuerdo con lo establecido en el artículo 36, segundo párrafo y 36 Bis, fracción II de la LAASSP y artículo 51, segundo párrafo de su Reglamento, los criterios que aplicarán el área técnica y contratante como método para evaluar las propuestas, será con el criterio de evaluación </w:t>
      </w:r>
      <w:r w:rsidRPr="00BE6913">
        <w:rPr>
          <w:rFonts w:ascii="Arial" w:eastAsia="Calibri" w:hAnsi="Arial" w:cs="Arial"/>
          <w:b/>
        </w:rPr>
        <w:t>“BINARIO”,</w:t>
      </w:r>
      <w:r w:rsidRPr="00BE6913">
        <w:rPr>
          <w:rFonts w:ascii="Arial" w:eastAsia="Calibri" w:hAnsi="Arial" w:cs="Arial"/>
        </w:rPr>
        <w:t xml:space="preserve"> por lo que para ser sujeto de evaluación, se considerarán únicamente a él(los) licitante(s) que previamente haya(n) cumplido cuantitativa y cualitativamente con todos y cada uno de los requisitos establecidos en esta convocatoria.</w:t>
      </w:r>
    </w:p>
    <w:p w:rsidR="00146C44" w:rsidRPr="00BE6913" w:rsidRDefault="00146C44" w:rsidP="00146C44">
      <w:pPr>
        <w:suppressAutoHyphens/>
        <w:spacing w:after="0" w:line="240" w:lineRule="auto"/>
        <w:jc w:val="both"/>
        <w:rPr>
          <w:rFonts w:ascii="Arial" w:eastAsia="Times New Roman" w:hAnsi="Arial" w:cs="Arial"/>
          <w:bCs/>
          <w:lang w:eastAsia="ar-SA"/>
        </w:rPr>
      </w:pPr>
    </w:p>
    <w:p w:rsidR="00146C44" w:rsidRPr="00BE6913" w:rsidRDefault="00146C44" w:rsidP="00146C44">
      <w:pPr>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Los precios serán fijos durante la vigencia del contrato.</w:t>
      </w:r>
    </w:p>
    <w:p w:rsidR="00146C44" w:rsidRPr="00BE6913" w:rsidRDefault="00146C44" w:rsidP="00146C44">
      <w:pPr>
        <w:suppressAutoHyphens/>
        <w:spacing w:after="0" w:line="240" w:lineRule="auto"/>
        <w:jc w:val="both"/>
        <w:rPr>
          <w:rFonts w:ascii="Arial" w:eastAsia="Times New Roman" w:hAnsi="Arial" w:cs="Arial"/>
          <w:bCs/>
          <w:lang w:eastAsia="ar-SA"/>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lang w:eastAsia="ar-SA"/>
        </w:rPr>
      </w:pPr>
      <w:bookmarkStart w:id="18" w:name="_Toc366868620"/>
      <w:r w:rsidRPr="00BE6913">
        <w:rPr>
          <w:rFonts w:ascii="Arial" w:eastAsia="Times New Roman" w:hAnsi="Arial" w:cs="Arial"/>
          <w:b/>
          <w:sz w:val="28"/>
          <w:lang w:eastAsia="ar-SA"/>
        </w:rPr>
        <w:t>2.8.- Fuente de Abastecimiento:</w:t>
      </w:r>
      <w:bookmarkEnd w:id="18"/>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Para efectos del contrato de esta licitación, será por medio de una sola fuente de abasto, y se realizará la adjudicación del 100% del requerimiento a un solo proveedor, por cada Unidad Médica adjudicada.</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lang w:eastAsia="ar-SA"/>
        </w:rPr>
      </w:pPr>
      <w:bookmarkStart w:id="19" w:name="_Toc366868621"/>
      <w:r w:rsidRPr="00BE6913">
        <w:rPr>
          <w:rFonts w:ascii="Arial" w:eastAsia="Times New Roman" w:hAnsi="Arial" w:cs="Arial"/>
          <w:b/>
          <w:sz w:val="28"/>
          <w:lang w:eastAsia="ar-SA"/>
        </w:rPr>
        <w:t>2.9.- Modelo de Contrato:</w:t>
      </w:r>
      <w:bookmarkEnd w:id="19"/>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vanish/>
        </w:rPr>
      </w:pPr>
      <w:r w:rsidRPr="00BE6913">
        <w:rPr>
          <w:rFonts w:ascii="Arial" w:eastAsia="Calibri" w:hAnsi="Arial" w:cs="Arial"/>
        </w:rPr>
        <w:t xml:space="preserve">Con fundamento en el artículo 29, fracción XVI de la LAASSP, se adjunta como </w:t>
      </w:r>
      <w:r w:rsidRPr="00BE6913">
        <w:rPr>
          <w:rFonts w:ascii="Arial" w:eastAsia="Calibri" w:hAnsi="Arial" w:cs="Arial"/>
          <w:b/>
        </w:rPr>
        <w:t>Anexo 15 (A quince)</w:t>
      </w:r>
      <w:r w:rsidRPr="00BE6913">
        <w:rPr>
          <w:rFonts w:ascii="Arial" w:eastAsia="Calibri" w:hAnsi="Arial" w:cs="Arial"/>
        </w:rPr>
        <w:t xml:space="preserve">, el modelo del contrato, que será empleado para formalizar los derechos y obligaciones que se deriven de la presente licitación, el cual contiene en lo aplicable, los términos y condiciones previstos en el artículo 45 y 47 de la LAASSP, artículo 81 del RLAASSP y será obligatorio el cumplimiento de sus obligaciones para el licitante que resulte adjudicado, en el entendido de que su contenido será adecuado, en lo conducente, con motivo de lo determinado en la(s) junta(s) de aclaraciones. </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En caso de discrepancia entre el contenido del contrato y el de la presente convocatoria, prevalecerá lo estipulado en esta última, así como el resultado de la(s) junta(s) de aclaraciones.</w:t>
      </w: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bookmarkStart w:id="20" w:name="_Toc367205763"/>
      <w:r w:rsidRPr="00BE6913">
        <w:rPr>
          <w:rFonts w:ascii="Arial" w:eastAsia="Times New Roman" w:hAnsi="Arial" w:cs="Arial"/>
          <w:b/>
          <w:sz w:val="28"/>
          <w:szCs w:val="28"/>
          <w:lang w:eastAsia="ar-SA"/>
        </w:rPr>
        <w:t>3.- Términos que regirán los diversos actos de la licitación.</w:t>
      </w:r>
      <w:bookmarkEnd w:id="20"/>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bookmarkStart w:id="21" w:name="_Toc367205764"/>
      <w:r w:rsidRPr="00BE6913">
        <w:rPr>
          <w:rFonts w:ascii="Arial" w:eastAsia="Times New Roman" w:hAnsi="Arial" w:cs="Arial"/>
          <w:b/>
          <w:sz w:val="28"/>
          <w:szCs w:val="28"/>
          <w:lang w:eastAsia="ar-SA"/>
        </w:rPr>
        <w:t>3.1.-Fecha hora y domicilio para los actos de la licitación:</w:t>
      </w:r>
      <w:bookmarkEnd w:id="21"/>
    </w:p>
    <w:p w:rsidR="00146C44" w:rsidRPr="00BE6913" w:rsidRDefault="00146C44" w:rsidP="00146C44">
      <w:pPr>
        <w:spacing w:after="0" w:line="240" w:lineRule="auto"/>
        <w:jc w:val="both"/>
        <w:rPr>
          <w:rFonts w:ascii="Arial" w:eastAsia="Calibri" w:hAnsi="Arial" w:cs="Arial"/>
        </w:rPr>
      </w:pPr>
    </w:p>
    <w:tbl>
      <w:tblPr>
        <w:tblW w:w="10071" w:type="dxa"/>
        <w:tblInd w:w="102" w:type="dxa"/>
        <w:tblLayout w:type="fixed"/>
        <w:tblLook w:val="0000" w:firstRow="0" w:lastRow="0" w:firstColumn="0" w:lastColumn="0" w:noHBand="0" w:noVBand="0"/>
      </w:tblPr>
      <w:tblGrid>
        <w:gridCol w:w="2620"/>
        <w:gridCol w:w="1275"/>
        <w:gridCol w:w="1276"/>
        <w:gridCol w:w="4900"/>
      </w:tblGrid>
      <w:tr w:rsidR="00146C44" w:rsidRPr="00BE6913" w:rsidTr="00283DED">
        <w:trPr>
          <w:trHeight w:val="441"/>
          <w:tblHeader/>
        </w:trPr>
        <w:tc>
          <w:tcPr>
            <w:tcW w:w="2620" w:type="dxa"/>
            <w:tcBorders>
              <w:top w:val="single" w:sz="4" w:space="0" w:color="000000"/>
              <w:left w:val="single" w:sz="4" w:space="0" w:color="000000"/>
              <w:bottom w:val="single" w:sz="4" w:space="0" w:color="000000"/>
            </w:tcBorders>
            <w:shd w:val="clear" w:color="auto" w:fill="8DB3E2"/>
            <w:vAlign w:val="center"/>
          </w:tcPr>
          <w:p w:rsidR="00146C44" w:rsidRPr="00BE6913" w:rsidRDefault="00146C44" w:rsidP="00283DED">
            <w:pPr>
              <w:spacing w:after="0" w:line="240" w:lineRule="auto"/>
              <w:jc w:val="center"/>
              <w:rPr>
                <w:rFonts w:ascii="Arial" w:eastAsia="Calibri" w:hAnsi="Arial" w:cs="Arial"/>
                <w:b/>
                <w:sz w:val="18"/>
                <w:szCs w:val="18"/>
              </w:rPr>
            </w:pPr>
            <w:r w:rsidRPr="00BE6913">
              <w:rPr>
                <w:rFonts w:ascii="Arial" w:eastAsia="Calibri" w:hAnsi="Arial" w:cs="Arial"/>
                <w:b/>
                <w:sz w:val="18"/>
                <w:szCs w:val="18"/>
              </w:rPr>
              <w:t>A C T O</w:t>
            </w:r>
          </w:p>
        </w:tc>
        <w:tc>
          <w:tcPr>
            <w:tcW w:w="1275" w:type="dxa"/>
            <w:tcBorders>
              <w:top w:val="single" w:sz="4" w:space="0" w:color="000000"/>
              <w:left w:val="single" w:sz="4" w:space="0" w:color="000000"/>
              <w:bottom w:val="single" w:sz="4" w:space="0" w:color="000000"/>
            </w:tcBorders>
            <w:shd w:val="clear" w:color="auto" w:fill="8DB3E2"/>
            <w:vAlign w:val="center"/>
          </w:tcPr>
          <w:p w:rsidR="00146C44" w:rsidRPr="00BE6913" w:rsidRDefault="00146C44" w:rsidP="00283DED">
            <w:pPr>
              <w:spacing w:after="0" w:line="240" w:lineRule="auto"/>
              <w:jc w:val="center"/>
              <w:rPr>
                <w:rFonts w:ascii="Arial" w:eastAsia="Calibri" w:hAnsi="Arial" w:cs="Arial"/>
                <w:b/>
                <w:sz w:val="18"/>
                <w:szCs w:val="18"/>
              </w:rPr>
            </w:pPr>
            <w:r w:rsidRPr="00BE6913">
              <w:rPr>
                <w:rFonts w:ascii="Arial" w:eastAsia="Calibri" w:hAnsi="Arial" w:cs="Arial"/>
                <w:b/>
                <w:sz w:val="18"/>
                <w:szCs w:val="18"/>
              </w:rPr>
              <w:t>F E C H A</w:t>
            </w:r>
          </w:p>
        </w:tc>
        <w:tc>
          <w:tcPr>
            <w:tcW w:w="1276" w:type="dxa"/>
            <w:tcBorders>
              <w:top w:val="single" w:sz="4" w:space="0" w:color="000000"/>
              <w:left w:val="single" w:sz="4" w:space="0" w:color="000000"/>
              <w:bottom w:val="single" w:sz="4" w:space="0" w:color="000000"/>
            </w:tcBorders>
            <w:shd w:val="clear" w:color="auto" w:fill="8DB3E2"/>
            <w:vAlign w:val="center"/>
          </w:tcPr>
          <w:p w:rsidR="00146C44" w:rsidRPr="00BE6913" w:rsidRDefault="00146C44" w:rsidP="00283DED">
            <w:pPr>
              <w:spacing w:after="0" w:line="240" w:lineRule="auto"/>
              <w:jc w:val="center"/>
              <w:rPr>
                <w:rFonts w:ascii="Arial" w:eastAsia="Calibri" w:hAnsi="Arial" w:cs="Arial"/>
                <w:b/>
                <w:sz w:val="18"/>
                <w:szCs w:val="18"/>
              </w:rPr>
            </w:pPr>
            <w:r w:rsidRPr="00BE6913">
              <w:rPr>
                <w:rFonts w:ascii="Arial" w:eastAsia="Calibri" w:hAnsi="Arial" w:cs="Arial"/>
                <w:b/>
                <w:sz w:val="18"/>
                <w:szCs w:val="18"/>
              </w:rPr>
              <w:t>H O R A</w:t>
            </w:r>
          </w:p>
        </w:tc>
        <w:tc>
          <w:tcPr>
            <w:tcW w:w="4900"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146C44" w:rsidRPr="00BE6913" w:rsidRDefault="00146C44" w:rsidP="00283DED">
            <w:pPr>
              <w:spacing w:after="0" w:line="240" w:lineRule="auto"/>
              <w:jc w:val="center"/>
              <w:rPr>
                <w:rFonts w:ascii="Arial" w:eastAsia="Calibri" w:hAnsi="Arial" w:cs="Arial"/>
                <w:b/>
                <w:sz w:val="18"/>
                <w:szCs w:val="18"/>
              </w:rPr>
            </w:pPr>
            <w:r w:rsidRPr="00BE6913">
              <w:rPr>
                <w:rFonts w:ascii="Arial" w:eastAsia="Calibri" w:hAnsi="Arial" w:cs="Arial"/>
                <w:b/>
                <w:sz w:val="18"/>
                <w:szCs w:val="18"/>
              </w:rPr>
              <w:t>L U G A R</w:t>
            </w:r>
          </w:p>
        </w:tc>
      </w:tr>
      <w:tr w:rsidR="00146C44" w:rsidRPr="00BE6913" w:rsidTr="00283DED">
        <w:trPr>
          <w:trHeight w:val="1240"/>
        </w:trPr>
        <w:tc>
          <w:tcPr>
            <w:tcW w:w="2620" w:type="dxa"/>
            <w:tcBorders>
              <w:top w:val="single" w:sz="4" w:space="0" w:color="000000"/>
              <w:left w:val="single" w:sz="4" w:space="0" w:color="000000"/>
              <w:bottom w:val="single" w:sz="4" w:space="0" w:color="000000"/>
            </w:tcBorders>
            <w:vAlign w:val="center"/>
          </w:tcPr>
          <w:p w:rsidR="00146C44" w:rsidRPr="00BE6913" w:rsidRDefault="00146C44" w:rsidP="001B4BE9">
            <w:pPr>
              <w:spacing w:after="0" w:line="240" w:lineRule="auto"/>
              <w:jc w:val="both"/>
              <w:rPr>
                <w:rFonts w:ascii="Arial" w:eastAsia="Calibri" w:hAnsi="Arial" w:cs="Arial"/>
                <w:sz w:val="18"/>
                <w:szCs w:val="18"/>
              </w:rPr>
            </w:pPr>
            <w:r w:rsidRPr="00BE6913">
              <w:rPr>
                <w:rFonts w:ascii="Arial" w:eastAsia="Calibri" w:hAnsi="Arial" w:cs="Arial"/>
                <w:sz w:val="18"/>
                <w:szCs w:val="18"/>
              </w:rPr>
              <w:t>Junta de Aclaraciones a la Convocatoria a la Licitación</w:t>
            </w:r>
          </w:p>
        </w:tc>
        <w:tc>
          <w:tcPr>
            <w:tcW w:w="1275" w:type="dxa"/>
            <w:tcBorders>
              <w:top w:val="single" w:sz="4" w:space="0" w:color="000000"/>
              <w:left w:val="single" w:sz="4" w:space="0" w:color="000000"/>
              <w:bottom w:val="single" w:sz="4" w:space="0" w:color="000000"/>
            </w:tcBorders>
            <w:vAlign w:val="center"/>
          </w:tcPr>
          <w:p w:rsidR="00146C44" w:rsidRPr="00BE6913" w:rsidRDefault="001C2059"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09/07/15</w:t>
            </w:r>
          </w:p>
        </w:tc>
        <w:tc>
          <w:tcPr>
            <w:tcW w:w="1276" w:type="dxa"/>
            <w:tcBorders>
              <w:top w:val="single" w:sz="4" w:space="0" w:color="000000"/>
              <w:left w:val="single" w:sz="4" w:space="0" w:color="000000"/>
              <w:bottom w:val="single" w:sz="4" w:space="0" w:color="000000"/>
            </w:tcBorders>
            <w:vAlign w:val="center"/>
          </w:tcPr>
          <w:p w:rsidR="00146C44" w:rsidRPr="00BE6913" w:rsidRDefault="008E6AAF"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11</w:t>
            </w:r>
            <w:r w:rsidR="001C2059" w:rsidRPr="00BE6913">
              <w:rPr>
                <w:rFonts w:ascii="Arial" w:eastAsia="Calibri" w:hAnsi="Arial" w:cs="Arial"/>
                <w:sz w:val="18"/>
                <w:szCs w:val="18"/>
              </w:rPr>
              <w:t>:00</w:t>
            </w:r>
            <w:r w:rsidR="00146C44" w:rsidRPr="00BE6913">
              <w:rPr>
                <w:rFonts w:ascii="Arial" w:eastAsia="Calibri" w:hAnsi="Arial" w:cs="Arial"/>
                <w:sz w:val="18"/>
                <w:szCs w:val="18"/>
              </w:rPr>
              <w:t xml:space="preserve"> hrs</w:t>
            </w:r>
          </w:p>
        </w:tc>
        <w:tc>
          <w:tcPr>
            <w:tcW w:w="4900" w:type="dxa"/>
            <w:vMerge w:val="restart"/>
            <w:tcBorders>
              <w:top w:val="single" w:sz="4" w:space="0" w:color="000000"/>
              <w:left w:val="single" w:sz="4" w:space="0" w:color="000000"/>
              <w:right w:val="single" w:sz="4" w:space="0" w:color="000000"/>
            </w:tcBorders>
            <w:vAlign w:val="center"/>
          </w:tcPr>
          <w:p w:rsidR="00146C44" w:rsidRPr="00BE6913" w:rsidRDefault="00146C44" w:rsidP="00283DED">
            <w:pPr>
              <w:spacing w:after="0" w:line="240" w:lineRule="auto"/>
              <w:jc w:val="both"/>
              <w:rPr>
                <w:rFonts w:ascii="Arial" w:eastAsia="Calibri" w:hAnsi="Arial" w:cs="Arial"/>
                <w:b/>
                <w:sz w:val="18"/>
                <w:szCs w:val="18"/>
              </w:rPr>
            </w:pPr>
            <w:r w:rsidRPr="00BE6913">
              <w:rPr>
                <w:rFonts w:ascii="Arial" w:eastAsia="Times New Roman" w:hAnsi="Arial" w:cs="Arial"/>
                <w:sz w:val="18"/>
                <w:szCs w:val="18"/>
                <w:lang w:val="es-ES" w:eastAsia="ar-SA"/>
              </w:rPr>
              <w:t>Los actos se realizarán de conformidad con lo establecido en el artículo 26 Bis, fracción II de la LAASSP, a través del Sistema de Información Pública Gubernamental denominado CompraNet, al tratarse de una licitación 100% electrónica.</w:t>
            </w:r>
          </w:p>
        </w:tc>
      </w:tr>
      <w:tr w:rsidR="00146C44" w:rsidRPr="00BE6913" w:rsidTr="00283DED">
        <w:trPr>
          <w:trHeight w:val="707"/>
        </w:trPr>
        <w:tc>
          <w:tcPr>
            <w:tcW w:w="2620" w:type="dxa"/>
            <w:tcBorders>
              <w:top w:val="single" w:sz="4" w:space="0" w:color="000000"/>
              <w:left w:val="single" w:sz="4" w:space="0" w:color="000000"/>
              <w:bottom w:val="single" w:sz="4" w:space="0" w:color="000000"/>
            </w:tcBorders>
            <w:vAlign w:val="center"/>
          </w:tcPr>
          <w:p w:rsidR="00146C44" w:rsidRPr="00BE6913" w:rsidRDefault="00146C44"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Acto de Presentación y Apertura de Propuestas</w:t>
            </w:r>
          </w:p>
        </w:tc>
        <w:tc>
          <w:tcPr>
            <w:tcW w:w="1275" w:type="dxa"/>
            <w:tcBorders>
              <w:top w:val="single" w:sz="4" w:space="0" w:color="000000"/>
              <w:left w:val="single" w:sz="4" w:space="0" w:color="000000"/>
              <w:bottom w:val="single" w:sz="4" w:space="0" w:color="000000"/>
            </w:tcBorders>
            <w:vAlign w:val="center"/>
          </w:tcPr>
          <w:p w:rsidR="00146C44" w:rsidRPr="00BE6913" w:rsidRDefault="001C2059"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30/07/15</w:t>
            </w:r>
          </w:p>
        </w:tc>
        <w:tc>
          <w:tcPr>
            <w:tcW w:w="1276" w:type="dxa"/>
            <w:tcBorders>
              <w:top w:val="single" w:sz="4" w:space="0" w:color="000000"/>
              <w:left w:val="single" w:sz="4" w:space="0" w:color="000000"/>
              <w:bottom w:val="single" w:sz="4" w:space="0" w:color="000000"/>
            </w:tcBorders>
            <w:vAlign w:val="center"/>
          </w:tcPr>
          <w:p w:rsidR="00146C44" w:rsidRPr="00BE6913" w:rsidRDefault="001C2059"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10:00</w:t>
            </w:r>
            <w:r w:rsidR="00146C44" w:rsidRPr="00BE6913">
              <w:rPr>
                <w:rFonts w:ascii="Arial" w:eastAsia="Calibri" w:hAnsi="Arial" w:cs="Arial"/>
                <w:sz w:val="18"/>
                <w:szCs w:val="18"/>
              </w:rPr>
              <w:t xml:space="preserve"> hrs</w:t>
            </w:r>
          </w:p>
        </w:tc>
        <w:tc>
          <w:tcPr>
            <w:tcW w:w="4900" w:type="dxa"/>
            <w:vMerge/>
            <w:tcBorders>
              <w:left w:val="single" w:sz="4" w:space="0" w:color="000000"/>
              <w:right w:val="single" w:sz="4" w:space="0" w:color="000000"/>
            </w:tcBorders>
          </w:tcPr>
          <w:p w:rsidR="00146C44" w:rsidRPr="00BE6913" w:rsidRDefault="00146C44" w:rsidP="00283DED">
            <w:pPr>
              <w:spacing w:after="0" w:line="240" w:lineRule="auto"/>
              <w:jc w:val="both"/>
              <w:rPr>
                <w:rFonts w:ascii="Arial" w:eastAsia="Calibri" w:hAnsi="Arial" w:cs="Arial"/>
                <w:sz w:val="18"/>
                <w:szCs w:val="18"/>
              </w:rPr>
            </w:pPr>
          </w:p>
        </w:tc>
      </w:tr>
      <w:tr w:rsidR="00146C44" w:rsidRPr="00BE6913" w:rsidTr="00283DED">
        <w:trPr>
          <w:trHeight w:val="482"/>
        </w:trPr>
        <w:tc>
          <w:tcPr>
            <w:tcW w:w="2620" w:type="dxa"/>
            <w:tcBorders>
              <w:top w:val="single" w:sz="4" w:space="0" w:color="000000"/>
              <w:left w:val="single" w:sz="4" w:space="0" w:color="000000"/>
              <w:bottom w:val="single" w:sz="4" w:space="0" w:color="000000"/>
            </w:tcBorders>
            <w:vAlign w:val="center"/>
          </w:tcPr>
          <w:p w:rsidR="00146C44" w:rsidRPr="00BE6913" w:rsidRDefault="00146C44"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Acto de Notificación de Fallo</w:t>
            </w:r>
          </w:p>
        </w:tc>
        <w:tc>
          <w:tcPr>
            <w:tcW w:w="1275" w:type="dxa"/>
            <w:tcBorders>
              <w:top w:val="single" w:sz="4" w:space="0" w:color="000000"/>
              <w:left w:val="single" w:sz="4" w:space="0" w:color="000000"/>
              <w:bottom w:val="single" w:sz="4" w:space="0" w:color="000000"/>
            </w:tcBorders>
            <w:vAlign w:val="center"/>
          </w:tcPr>
          <w:p w:rsidR="00146C44" w:rsidRPr="00BE6913" w:rsidRDefault="001C2059"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18/08/15</w:t>
            </w:r>
          </w:p>
        </w:tc>
        <w:tc>
          <w:tcPr>
            <w:tcW w:w="1276" w:type="dxa"/>
            <w:tcBorders>
              <w:top w:val="single" w:sz="4" w:space="0" w:color="000000"/>
              <w:left w:val="single" w:sz="4" w:space="0" w:color="000000"/>
              <w:bottom w:val="single" w:sz="4" w:space="0" w:color="000000"/>
            </w:tcBorders>
            <w:vAlign w:val="center"/>
          </w:tcPr>
          <w:p w:rsidR="00146C44" w:rsidRPr="00BE6913" w:rsidRDefault="001C2059"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13:00</w:t>
            </w:r>
            <w:r w:rsidR="00146C44" w:rsidRPr="00BE6913">
              <w:rPr>
                <w:rFonts w:ascii="Arial" w:eastAsia="Calibri" w:hAnsi="Arial" w:cs="Arial"/>
                <w:sz w:val="18"/>
                <w:szCs w:val="18"/>
              </w:rPr>
              <w:t xml:space="preserve"> hrs</w:t>
            </w:r>
          </w:p>
        </w:tc>
        <w:tc>
          <w:tcPr>
            <w:tcW w:w="4900" w:type="dxa"/>
            <w:vMerge/>
            <w:tcBorders>
              <w:left w:val="single" w:sz="4" w:space="0" w:color="000000"/>
              <w:bottom w:val="single" w:sz="4" w:space="0" w:color="000000"/>
              <w:right w:val="single" w:sz="4" w:space="0" w:color="000000"/>
            </w:tcBorders>
          </w:tcPr>
          <w:p w:rsidR="00146C44" w:rsidRPr="00BE6913" w:rsidRDefault="00146C44" w:rsidP="00283DED">
            <w:pPr>
              <w:spacing w:after="0" w:line="240" w:lineRule="auto"/>
              <w:jc w:val="both"/>
              <w:rPr>
                <w:rFonts w:ascii="Arial" w:eastAsia="Calibri" w:hAnsi="Arial" w:cs="Arial"/>
                <w:sz w:val="18"/>
                <w:szCs w:val="18"/>
              </w:rPr>
            </w:pPr>
          </w:p>
        </w:tc>
      </w:tr>
      <w:tr w:rsidR="001C2059" w:rsidRPr="00BE6913" w:rsidTr="001C2059">
        <w:trPr>
          <w:trHeight w:val="245"/>
        </w:trPr>
        <w:tc>
          <w:tcPr>
            <w:tcW w:w="2620" w:type="dxa"/>
            <w:tcBorders>
              <w:top w:val="single" w:sz="4" w:space="0" w:color="000000"/>
              <w:left w:val="single" w:sz="4" w:space="0" w:color="000000"/>
              <w:bottom w:val="single" w:sz="4" w:space="0" w:color="000000"/>
            </w:tcBorders>
            <w:vAlign w:val="center"/>
          </w:tcPr>
          <w:p w:rsidR="001C2059" w:rsidRPr="00BE6913" w:rsidRDefault="001C2059"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Firma del Contrato</w:t>
            </w:r>
          </w:p>
        </w:tc>
        <w:tc>
          <w:tcPr>
            <w:tcW w:w="2551" w:type="dxa"/>
            <w:gridSpan w:val="2"/>
            <w:tcBorders>
              <w:top w:val="single" w:sz="4" w:space="0" w:color="000000"/>
              <w:left w:val="single" w:sz="4" w:space="0" w:color="000000"/>
              <w:bottom w:val="single" w:sz="4" w:space="0" w:color="000000"/>
            </w:tcBorders>
            <w:vAlign w:val="center"/>
          </w:tcPr>
          <w:p w:rsidR="001C2059" w:rsidRPr="00BE6913" w:rsidRDefault="001C2059"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 xml:space="preserve">La fecha y hora para la suscripción de los contratos se definirá al momento de la emisión del fallo </w:t>
            </w:r>
          </w:p>
        </w:tc>
        <w:tc>
          <w:tcPr>
            <w:tcW w:w="4900" w:type="dxa"/>
            <w:tcBorders>
              <w:top w:val="single" w:sz="4" w:space="0" w:color="000000"/>
              <w:left w:val="single" w:sz="4" w:space="0" w:color="000000"/>
              <w:bottom w:val="single" w:sz="4" w:space="0" w:color="000000"/>
              <w:right w:val="single" w:sz="4" w:space="0" w:color="000000"/>
            </w:tcBorders>
          </w:tcPr>
          <w:p w:rsidR="001C2059" w:rsidRPr="00BE6913" w:rsidRDefault="001C2059" w:rsidP="00283DED">
            <w:pPr>
              <w:spacing w:after="0" w:line="240" w:lineRule="auto"/>
              <w:jc w:val="both"/>
              <w:rPr>
                <w:rFonts w:ascii="Arial" w:eastAsia="Calibri" w:hAnsi="Arial" w:cs="Arial"/>
                <w:b/>
                <w:sz w:val="18"/>
                <w:szCs w:val="18"/>
              </w:rPr>
            </w:pPr>
            <w:r w:rsidRPr="00BE6913">
              <w:rPr>
                <w:rFonts w:ascii="Arial" w:eastAsia="Times New Roman" w:hAnsi="Arial" w:cs="Arial"/>
                <w:sz w:val="18"/>
                <w:szCs w:val="18"/>
                <w:lang w:eastAsia="ar-SA"/>
              </w:rPr>
              <w:t>Podrán</w:t>
            </w:r>
            <w:r w:rsidRPr="00BE6913">
              <w:rPr>
                <w:rFonts w:ascii="Arial" w:eastAsia="Times New Roman" w:hAnsi="Arial" w:cs="Arial"/>
                <w:sz w:val="18"/>
                <w:szCs w:val="18"/>
                <w:lang w:val="es-ES" w:eastAsia="ar-SA"/>
              </w:rPr>
              <w:t xml:space="preserve"> acudir a la División de Contratos ubicada en  Durango 291, piso 10, Colonia Roma Norte, Código Postal 06700, Delegación Cuauhtémoc, México, D.F.</w:t>
            </w:r>
          </w:p>
        </w:tc>
      </w:tr>
      <w:tr w:rsidR="00146C44" w:rsidRPr="00BE6913" w:rsidTr="00283DED">
        <w:trPr>
          <w:trHeight w:val="403"/>
        </w:trPr>
        <w:tc>
          <w:tcPr>
            <w:tcW w:w="2620" w:type="dxa"/>
            <w:tcBorders>
              <w:top w:val="single" w:sz="4" w:space="0" w:color="000000"/>
              <w:left w:val="single" w:sz="4" w:space="0" w:color="000000"/>
              <w:bottom w:val="single" w:sz="4" w:space="0" w:color="000000"/>
            </w:tcBorders>
            <w:vAlign w:val="center"/>
          </w:tcPr>
          <w:p w:rsidR="00146C44" w:rsidRPr="00BE6913" w:rsidRDefault="00146C44"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Reducción de Plazo</w:t>
            </w:r>
          </w:p>
        </w:tc>
        <w:tc>
          <w:tcPr>
            <w:tcW w:w="7451" w:type="dxa"/>
            <w:gridSpan w:val="3"/>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“NO”.</w:t>
            </w:r>
          </w:p>
        </w:tc>
      </w:tr>
      <w:tr w:rsidR="00146C44" w:rsidRPr="00BE6913" w:rsidTr="00283DED">
        <w:trPr>
          <w:trHeight w:val="669"/>
        </w:trPr>
        <w:tc>
          <w:tcPr>
            <w:tcW w:w="2620" w:type="dxa"/>
            <w:tcBorders>
              <w:top w:val="single" w:sz="4" w:space="0" w:color="000000"/>
              <w:left w:val="single" w:sz="4" w:space="0" w:color="000000"/>
              <w:bottom w:val="single" w:sz="4" w:space="0" w:color="000000"/>
            </w:tcBorders>
            <w:vAlign w:val="center"/>
          </w:tcPr>
          <w:p w:rsidR="00146C44" w:rsidRPr="00BE6913" w:rsidRDefault="00146C44" w:rsidP="00283DED">
            <w:pPr>
              <w:spacing w:after="0" w:line="240" w:lineRule="auto"/>
              <w:jc w:val="both"/>
              <w:rPr>
                <w:rFonts w:ascii="Arial" w:eastAsia="Calibri" w:hAnsi="Arial" w:cs="Arial"/>
                <w:sz w:val="18"/>
                <w:szCs w:val="18"/>
              </w:rPr>
            </w:pPr>
            <w:r w:rsidRPr="00BE6913">
              <w:rPr>
                <w:rFonts w:ascii="Arial" w:eastAsia="Calibri" w:hAnsi="Arial" w:cs="Arial"/>
                <w:sz w:val="18"/>
                <w:szCs w:val="18"/>
              </w:rPr>
              <w:t>Forma de Presentación de las Propuestas</w:t>
            </w:r>
          </w:p>
        </w:tc>
        <w:tc>
          <w:tcPr>
            <w:tcW w:w="7451" w:type="dxa"/>
            <w:gridSpan w:val="3"/>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pacing w:after="0" w:line="240" w:lineRule="auto"/>
              <w:jc w:val="both"/>
              <w:rPr>
                <w:rFonts w:ascii="Arial" w:eastAsia="Calibri" w:hAnsi="Arial" w:cs="Arial"/>
                <w:sz w:val="18"/>
                <w:szCs w:val="18"/>
                <w:lang w:val="es-ES"/>
              </w:rPr>
            </w:pPr>
            <w:r w:rsidRPr="00BE6913">
              <w:rPr>
                <w:rFonts w:ascii="Arial" w:eastAsia="Calibri" w:hAnsi="Arial" w:cs="Arial"/>
                <w:sz w:val="18"/>
                <w:szCs w:val="18"/>
                <w:lang w:val="es-ES"/>
              </w:rPr>
              <w:t xml:space="preserve">Todos los eventos de la presente licitación, se realizarán de manera electrónica a través de CompraNet. </w:t>
            </w:r>
          </w:p>
          <w:p w:rsidR="00146C44" w:rsidRPr="00BE6913" w:rsidRDefault="00146C44" w:rsidP="00283DED">
            <w:pPr>
              <w:spacing w:after="0" w:line="240" w:lineRule="auto"/>
              <w:jc w:val="both"/>
              <w:rPr>
                <w:rFonts w:ascii="Arial" w:eastAsia="Calibri" w:hAnsi="Arial" w:cs="Arial"/>
                <w:sz w:val="18"/>
                <w:szCs w:val="18"/>
                <w:lang w:val="es-ES"/>
              </w:rPr>
            </w:pPr>
          </w:p>
          <w:p w:rsidR="00146C44" w:rsidRPr="00BE6913" w:rsidRDefault="00146C44" w:rsidP="00283DED">
            <w:pPr>
              <w:spacing w:after="0" w:line="240" w:lineRule="auto"/>
              <w:jc w:val="both"/>
              <w:rPr>
                <w:rFonts w:ascii="Arial" w:eastAsia="Calibri" w:hAnsi="Arial" w:cs="Arial"/>
                <w:sz w:val="18"/>
                <w:szCs w:val="18"/>
              </w:rPr>
            </w:pPr>
            <w:r w:rsidRPr="00BE6913">
              <w:rPr>
                <w:rFonts w:ascii="Arial" w:eastAsia="Calibri" w:hAnsi="Arial" w:cs="Arial"/>
                <w:sz w:val="18"/>
                <w:szCs w:val="18"/>
                <w:lang w:val="es-ES"/>
              </w:rPr>
              <w:t>(No se recibirán proposiciones por servicio postal o de mensajería).</w:t>
            </w:r>
          </w:p>
        </w:tc>
      </w:tr>
    </w:tbl>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vanish/>
          <w:sz w:val="28"/>
          <w:szCs w:val="28"/>
        </w:rPr>
      </w:pPr>
    </w:p>
    <w:p w:rsidR="00146C44" w:rsidRPr="00BE6913" w:rsidRDefault="00146C44" w:rsidP="00146C44">
      <w:pPr>
        <w:spacing w:after="0" w:line="240" w:lineRule="auto"/>
        <w:jc w:val="both"/>
        <w:rPr>
          <w:rFonts w:ascii="Arial" w:eastAsia="Calibri" w:hAnsi="Arial" w:cs="Arial"/>
          <w:sz w:val="28"/>
          <w:szCs w:val="28"/>
        </w:rPr>
      </w:pPr>
    </w:p>
    <w:p w:rsidR="00146C44" w:rsidRPr="00BE6913" w:rsidRDefault="00146C44" w:rsidP="00146C44">
      <w:pPr>
        <w:spacing w:after="0" w:line="240" w:lineRule="auto"/>
        <w:jc w:val="both"/>
        <w:rPr>
          <w:rFonts w:ascii="Arial" w:eastAsia="Calibri" w:hAnsi="Arial" w:cs="Arial"/>
          <w:vanish/>
          <w:sz w:val="28"/>
          <w:szCs w:val="28"/>
        </w:rPr>
      </w:pPr>
    </w:p>
    <w:p w:rsidR="00146C44" w:rsidRPr="00BE6913" w:rsidRDefault="00146C44" w:rsidP="00146C44">
      <w:pPr>
        <w:spacing w:after="0" w:line="240" w:lineRule="auto"/>
        <w:jc w:val="both"/>
        <w:rPr>
          <w:rFonts w:ascii="Arial" w:eastAsia="Calibri" w:hAnsi="Arial" w:cs="Arial"/>
          <w:vanish/>
          <w:sz w:val="28"/>
          <w:szCs w:val="28"/>
        </w:rPr>
      </w:pPr>
      <w:r w:rsidRPr="00BE6913">
        <w:rPr>
          <w:rFonts w:ascii="Arial" w:eastAsia="Calibri" w:hAnsi="Arial" w:cs="Arial"/>
          <w:vanish/>
          <w:sz w:val="28"/>
          <w:szCs w:val="28"/>
        </w:rPr>
        <w:t>En concordancia con el penúltimo párrafo del artículo 26 de la Ley de Adquisiciones, Arrendamientos y Servicios del Sector Público, las personas interesadas, podrán asistir en calidad de observadores a los actos del procedimiento de licitación pública; bajo la condición de registrar su asistencia y  abstenerse de intervenir en cualquier forma en los mismos.</w:t>
      </w:r>
    </w:p>
    <w:p w:rsidR="00146C44" w:rsidRPr="00BE6913" w:rsidRDefault="00146C44" w:rsidP="00146C44">
      <w:pPr>
        <w:spacing w:after="0" w:line="240" w:lineRule="auto"/>
        <w:jc w:val="both"/>
        <w:rPr>
          <w:rFonts w:ascii="Arial" w:eastAsia="Calibri" w:hAnsi="Arial" w:cs="Arial"/>
          <w:vanish/>
          <w:sz w:val="28"/>
          <w:szCs w:val="28"/>
        </w:rPr>
      </w:pPr>
    </w:p>
    <w:p w:rsidR="00146C44" w:rsidRPr="00BE6913" w:rsidRDefault="00146C44" w:rsidP="00146C44">
      <w:pPr>
        <w:spacing w:after="0" w:line="240" w:lineRule="auto"/>
        <w:jc w:val="both"/>
        <w:rPr>
          <w:rFonts w:ascii="Arial" w:eastAsia="Calibri" w:hAnsi="Arial" w:cs="Arial"/>
          <w:vanish/>
          <w:sz w:val="28"/>
          <w:szCs w:val="28"/>
        </w:rPr>
      </w:pPr>
    </w:p>
    <w:p w:rsidR="00146C44" w:rsidRPr="00BE6913" w:rsidRDefault="00146C44" w:rsidP="00146C44">
      <w:pPr>
        <w:keepNext/>
        <w:tabs>
          <w:tab w:val="left" w:pos="0"/>
          <w:tab w:val="left" w:pos="5370"/>
        </w:tabs>
        <w:suppressAutoHyphens/>
        <w:spacing w:after="0" w:line="240" w:lineRule="auto"/>
        <w:jc w:val="both"/>
        <w:outlineLvl w:val="1"/>
        <w:rPr>
          <w:rFonts w:ascii="Arial" w:eastAsia="Times New Roman" w:hAnsi="Arial" w:cs="Arial"/>
          <w:b/>
          <w:sz w:val="28"/>
          <w:szCs w:val="28"/>
          <w:lang w:eastAsia="ar-SA"/>
        </w:rPr>
      </w:pPr>
      <w:bookmarkStart w:id="22" w:name="_Toc367205765"/>
      <w:r w:rsidRPr="00BE6913">
        <w:rPr>
          <w:rFonts w:ascii="Arial" w:eastAsia="Times New Roman" w:hAnsi="Arial" w:cs="Arial"/>
          <w:b/>
          <w:sz w:val="28"/>
          <w:szCs w:val="28"/>
          <w:lang w:eastAsia="ar-SA"/>
        </w:rPr>
        <w:t>3.2.- Junta de aclaraciones:</w:t>
      </w:r>
      <w:bookmarkEnd w:id="22"/>
    </w:p>
    <w:p w:rsidR="00146C44" w:rsidRPr="00BE6913" w:rsidRDefault="00146C44" w:rsidP="00146C44">
      <w:pPr>
        <w:spacing w:line="192" w:lineRule="exact"/>
        <w:rPr>
          <w:rFonts w:ascii="Arial" w:hAnsi="Arial" w:cs="Arial"/>
        </w:rPr>
      </w:pPr>
    </w:p>
    <w:p w:rsidR="00146C44" w:rsidRPr="00BE6913" w:rsidRDefault="00146C44" w:rsidP="00DB7EE1">
      <w:pPr>
        <w:numPr>
          <w:ilvl w:val="0"/>
          <w:numId w:val="94"/>
        </w:numPr>
        <w:suppressAutoHyphens/>
        <w:spacing w:after="0" w:line="240" w:lineRule="auto"/>
        <w:jc w:val="both"/>
        <w:rPr>
          <w:rFonts w:ascii="Arial" w:hAnsi="Arial" w:cs="Arial"/>
        </w:rPr>
      </w:pPr>
      <w:r w:rsidRPr="00BE6913">
        <w:rPr>
          <w:rFonts w:ascii="Arial" w:hAnsi="Arial" w:cs="Arial"/>
          <w:lang w:eastAsia="es-MX"/>
        </w:rPr>
        <w:t xml:space="preserve">Las personas que pretendan solicitar aclaraciones a los aspectos contenidos en la Convocatoria, deberán presentar exclusivamente </w:t>
      </w:r>
      <w:r w:rsidRPr="00BE6913">
        <w:rPr>
          <w:rFonts w:ascii="Arial" w:hAnsi="Arial" w:cs="Arial"/>
        </w:rPr>
        <w:t xml:space="preserve">a través de </w:t>
      </w:r>
      <w:r w:rsidRPr="00BE6913">
        <w:rPr>
          <w:rFonts w:ascii="Arial" w:hAnsi="Arial" w:cs="Arial"/>
          <w:lang w:eastAsia="es-MX"/>
        </w:rPr>
        <w:t>CompraNet, un escrito en el que expresen su interés</w:t>
      </w:r>
      <w:r w:rsidR="001B4BE9" w:rsidRPr="00BE6913">
        <w:rPr>
          <w:rFonts w:ascii="Arial" w:hAnsi="Arial" w:cs="Arial"/>
          <w:lang w:eastAsia="es-MX"/>
        </w:rPr>
        <w:t xml:space="preserve"> en participar en la licitación</w:t>
      </w:r>
      <w:r w:rsidRPr="00BE6913">
        <w:rPr>
          <w:rFonts w:ascii="Arial" w:hAnsi="Arial" w:cs="Arial"/>
          <w:lang w:eastAsia="es-MX"/>
        </w:rPr>
        <w:t xml:space="preserve"> por si o en representación de un tercero, manifestando en todos los casos los datos generales del interesado y, en su caso, del representante. </w:t>
      </w:r>
      <w:r w:rsidRPr="00BE6913">
        <w:rPr>
          <w:rFonts w:ascii="Arial" w:hAnsi="Arial" w:cs="Arial"/>
          <w:b/>
          <w:lang w:eastAsia="es-MX"/>
        </w:rPr>
        <w:t>Anexo A 10 (A diez)</w:t>
      </w:r>
      <w:r w:rsidRPr="00BE6913">
        <w:rPr>
          <w:rFonts w:ascii="Arial" w:hAnsi="Arial" w:cs="Arial"/>
          <w:lang w:eastAsia="es-MX"/>
        </w:rPr>
        <w:t xml:space="preserve"> </w:t>
      </w:r>
    </w:p>
    <w:p w:rsidR="00146C44" w:rsidRPr="00BE6913" w:rsidRDefault="00146C44" w:rsidP="00146C44">
      <w:pPr>
        <w:suppressAutoHyphens/>
        <w:spacing w:after="0" w:line="240" w:lineRule="auto"/>
        <w:ind w:left="720"/>
        <w:jc w:val="both"/>
        <w:rPr>
          <w:rFonts w:ascii="Arial" w:hAnsi="Arial" w:cs="Arial"/>
          <w:lang w:eastAsia="es-MX"/>
        </w:rPr>
      </w:pPr>
    </w:p>
    <w:p w:rsidR="00146C44" w:rsidRPr="00BE6913" w:rsidRDefault="00146C44" w:rsidP="00146C44">
      <w:pPr>
        <w:suppressAutoHyphens/>
        <w:spacing w:after="0" w:line="240" w:lineRule="auto"/>
        <w:ind w:left="720"/>
        <w:jc w:val="both"/>
        <w:rPr>
          <w:rFonts w:ascii="Arial" w:eastAsia="Times New Roman" w:hAnsi="Arial" w:cs="Arial"/>
          <w:lang w:eastAsia="ar-SA"/>
        </w:rPr>
      </w:pPr>
      <w:r w:rsidRPr="00BE6913">
        <w:rPr>
          <w:rFonts w:ascii="Arial" w:eastAsia="Times New Roman" w:hAnsi="Arial" w:cs="Arial"/>
          <w:lang w:eastAsia="ar-SA"/>
        </w:rPr>
        <w:t xml:space="preserve">En el caso de empresas que deseen participar mediante convenio de participación conjunta, cualquiera de los integrantes de la agrupación podrá presentar el escrito mediante el cual manifieste su interés en participar en el procedimiento de contratación. </w:t>
      </w:r>
    </w:p>
    <w:p w:rsidR="00146C44" w:rsidRPr="00BE6913" w:rsidRDefault="00146C44" w:rsidP="00146C44">
      <w:pPr>
        <w:suppressAutoHyphens/>
        <w:spacing w:after="0" w:line="240" w:lineRule="auto"/>
        <w:ind w:left="720"/>
        <w:jc w:val="both"/>
        <w:rPr>
          <w:rFonts w:ascii="Arial" w:hAnsi="Arial" w:cs="Arial"/>
        </w:rPr>
      </w:pPr>
    </w:p>
    <w:p w:rsidR="00146C44" w:rsidRPr="00BE6913" w:rsidRDefault="00146C44" w:rsidP="00146C44">
      <w:pPr>
        <w:suppressAutoHyphens/>
        <w:spacing w:after="0" w:line="240" w:lineRule="auto"/>
        <w:ind w:left="720"/>
        <w:jc w:val="both"/>
        <w:rPr>
          <w:rFonts w:ascii="Arial" w:eastAsia="Times New Roman" w:hAnsi="Arial" w:cs="Arial"/>
          <w:lang w:eastAsia="ar-SA"/>
        </w:rPr>
      </w:pPr>
      <w:r w:rsidRPr="00BE6913">
        <w:rPr>
          <w:rFonts w:ascii="Arial" w:eastAsia="Times New Roman" w:hAnsi="Arial" w:cs="Arial"/>
          <w:lang w:eastAsia="ar-SA"/>
        </w:rPr>
        <w:t>Derivado que esta es una Licitación llevada a cabo por medios electrónicos, los licitantes admiten que se tendrán por no presentados el escrito de interés en participar y/o las solicitudes de aclaración, cuando los archivos que integren dicha información contengan virus informáticos o no puedan abrirse por cualquier causa motivada por problemas técnicos imputables a sus programas o equipo de cómputo.</w:t>
      </w:r>
    </w:p>
    <w:p w:rsidR="00146C44" w:rsidRPr="00BE6913" w:rsidRDefault="00146C44" w:rsidP="00146C44">
      <w:pPr>
        <w:suppressAutoHyphens/>
        <w:spacing w:after="0" w:line="240" w:lineRule="auto"/>
        <w:ind w:left="720"/>
        <w:jc w:val="both"/>
        <w:rPr>
          <w:rFonts w:ascii="Arial" w:hAnsi="Arial" w:cs="Arial"/>
        </w:rPr>
      </w:pPr>
    </w:p>
    <w:p w:rsidR="00146C44" w:rsidRPr="00BE6913" w:rsidRDefault="00146C44" w:rsidP="00DB7EE1">
      <w:pPr>
        <w:numPr>
          <w:ilvl w:val="0"/>
          <w:numId w:val="94"/>
        </w:numPr>
        <w:suppressAutoHyphens/>
        <w:spacing w:after="0" w:line="240" w:lineRule="auto"/>
        <w:jc w:val="both"/>
        <w:rPr>
          <w:rFonts w:ascii="Arial" w:hAnsi="Arial" w:cs="Arial"/>
        </w:rPr>
      </w:pPr>
      <w:r w:rsidRPr="00BE6913">
        <w:rPr>
          <w:rFonts w:ascii="Arial" w:hAnsi="Arial" w:cs="Arial"/>
        </w:rPr>
        <w:t xml:space="preserve">Los licitantes deberán enviar las solicitudes de aclaración a través de </w:t>
      </w:r>
      <w:r w:rsidRPr="00BE6913">
        <w:rPr>
          <w:rFonts w:ascii="Arial" w:hAnsi="Arial" w:cs="Arial"/>
          <w:lang w:eastAsia="es-MX"/>
        </w:rPr>
        <w:t>CompraNet,</w:t>
      </w:r>
      <w:r w:rsidRPr="00BE6913">
        <w:rPr>
          <w:rFonts w:ascii="Arial" w:hAnsi="Arial" w:cs="Arial"/>
        </w:rPr>
        <w:t xml:space="preserve"> </w:t>
      </w:r>
      <w:r w:rsidRPr="00BE6913">
        <w:rPr>
          <w:rFonts w:ascii="Arial" w:hAnsi="Arial" w:cs="Arial"/>
          <w:bCs/>
        </w:rPr>
        <w:t>las cuales versarán exclusivamente sobre el contenido de esta Convocatoria y sus respectivos anexos</w:t>
      </w:r>
      <w:r w:rsidRPr="00BE6913">
        <w:rPr>
          <w:rFonts w:ascii="Arial" w:hAnsi="Arial" w:cs="Arial"/>
          <w:lang w:eastAsia="es-MX"/>
        </w:rPr>
        <w:t xml:space="preserve">, </w:t>
      </w:r>
      <w:r w:rsidRPr="00BE6913">
        <w:rPr>
          <w:rFonts w:ascii="Arial" w:hAnsi="Arial" w:cs="Arial"/>
        </w:rPr>
        <w:t xml:space="preserve">a más tardar veinticuatro horas antes de la fecha y hora en que se realice la junta de aclaraciones. </w:t>
      </w:r>
    </w:p>
    <w:p w:rsidR="00146C44" w:rsidRPr="00BE6913" w:rsidRDefault="00146C44" w:rsidP="00146C44">
      <w:pPr>
        <w:suppressAutoHyphens/>
        <w:spacing w:after="0" w:line="240" w:lineRule="auto"/>
        <w:ind w:left="720"/>
        <w:jc w:val="both"/>
        <w:rPr>
          <w:rFonts w:ascii="Arial" w:hAnsi="Arial" w:cs="Arial"/>
        </w:rPr>
      </w:pPr>
    </w:p>
    <w:p w:rsidR="00146C44" w:rsidRPr="00BE6913" w:rsidRDefault="00146C44" w:rsidP="00146C44">
      <w:pPr>
        <w:suppressAutoHyphens/>
        <w:spacing w:after="0" w:line="240" w:lineRule="auto"/>
        <w:ind w:left="720"/>
        <w:jc w:val="both"/>
        <w:rPr>
          <w:rFonts w:ascii="Arial" w:hAnsi="Arial" w:cs="Arial"/>
        </w:rPr>
      </w:pPr>
      <w:r w:rsidRPr="00BE6913">
        <w:rPr>
          <w:rFonts w:ascii="Arial" w:hAnsi="Arial" w:cs="Arial"/>
        </w:rPr>
        <w:t xml:space="preserve">Las solicitudes de aclaración que sean recibidas con posterioridad al plazo previsto, no serán contestadas por la convocante por resultar extemporáneas. </w:t>
      </w:r>
    </w:p>
    <w:p w:rsidR="00146C44" w:rsidRPr="00BE6913" w:rsidRDefault="00146C44" w:rsidP="00146C44">
      <w:pPr>
        <w:suppressAutoHyphens/>
        <w:spacing w:after="0" w:line="240" w:lineRule="auto"/>
        <w:jc w:val="both"/>
        <w:rPr>
          <w:rFonts w:ascii="Arial" w:hAnsi="Arial" w:cs="Arial"/>
        </w:rPr>
      </w:pPr>
    </w:p>
    <w:p w:rsidR="00146C44" w:rsidRPr="00BE6913" w:rsidRDefault="00146C44" w:rsidP="00DB7EE1">
      <w:pPr>
        <w:numPr>
          <w:ilvl w:val="0"/>
          <w:numId w:val="94"/>
        </w:numPr>
        <w:suppressAutoHyphens/>
        <w:spacing w:after="0" w:line="240" w:lineRule="auto"/>
        <w:jc w:val="both"/>
        <w:rPr>
          <w:rFonts w:ascii="Arial" w:hAnsi="Arial" w:cs="Arial"/>
        </w:rPr>
      </w:pPr>
      <w:r w:rsidRPr="00BE6913">
        <w:rPr>
          <w:rFonts w:ascii="Arial" w:hAnsi="Arial" w:cs="Arial"/>
          <w:lang w:val="es-ES_tradnl"/>
        </w:rPr>
        <w:t xml:space="preserve">Con el objeto de agilizar la junta de aclaraciones, los licitantes deberán presentar sus aclaraciones en formato Word, debiendo utilizar el formato del </w:t>
      </w:r>
      <w:r w:rsidRPr="00BE6913">
        <w:rPr>
          <w:rFonts w:ascii="Arial" w:hAnsi="Arial" w:cs="Arial"/>
          <w:b/>
          <w:bCs/>
          <w:lang w:val="es-ES_tradnl"/>
        </w:rPr>
        <w:t>Anexo A 11 (A once).</w:t>
      </w:r>
    </w:p>
    <w:p w:rsidR="00146C44" w:rsidRPr="00BE6913" w:rsidRDefault="00146C44" w:rsidP="00146C44">
      <w:pPr>
        <w:suppressAutoHyphens/>
        <w:spacing w:after="0" w:line="240" w:lineRule="auto"/>
        <w:jc w:val="both"/>
        <w:rPr>
          <w:rFonts w:ascii="Arial" w:hAnsi="Arial" w:cs="Arial"/>
        </w:rPr>
      </w:pPr>
    </w:p>
    <w:p w:rsidR="00146C44" w:rsidRPr="00BE6913" w:rsidRDefault="00146C44" w:rsidP="00DB7EE1">
      <w:pPr>
        <w:numPr>
          <w:ilvl w:val="0"/>
          <w:numId w:val="94"/>
        </w:numPr>
        <w:suppressAutoHyphens/>
        <w:spacing w:after="0" w:line="240" w:lineRule="auto"/>
        <w:jc w:val="both"/>
        <w:rPr>
          <w:rFonts w:ascii="Arial" w:hAnsi="Arial" w:cs="Arial"/>
        </w:rPr>
      </w:pPr>
      <w:r w:rsidRPr="00BE6913">
        <w:rPr>
          <w:rFonts w:ascii="Arial" w:hAnsi="Arial" w:cs="Arial"/>
        </w:rPr>
        <w:t>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el servidor público que presida la junta de aclaraciones, informará a los licitantes si éstas serán enviadas en ese momento o si se suspenderá la sesión para reanudarla en hora o fecha posterior a efecto de que las respuestas sean remitidas.</w:t>
      </w:r>
    </w:p>
    <w:p w:rsidR="00146C44" w:rsidRPr="00BE6913" w:rsidRDefault="00146C44" w:rsidP="00146C44">
      <w:pPr>
        <w:pStyle w:val="Texto0"/>
        <w:spacing w:after="0" w:line="240" w:lineRule="auto"/>
        <w:ind w:firstLine="0"/>
        <w:rPr>
          <w:rFonts w:cs="Arial"/>
          <w:sz w:val="22"/>
          <w:szCs w:val="22"/>
          <w:lang w:val="es-ES"/>
        </w:rPr>
      </w:pPr>
    </w:p>
    <w:p w:rsidR="00146C44" w:rsidRPr="00BE6913" w:rsidRDefault="00146C44" w:rsidP="00146C44">
      <w:pPr>
        <w:pStyle w:val="Texto0"/>
        <w:spacing w:after="40" w:line="240" w:lineRule="auto"/>
        <w:ind w:left="709" w:hanging="13"/>
        <w:rPr>
          <w:rFonts w:cs="Arial"/>
          <w:sz w:val="22"/>
          <w:szCs w:val="22"/>
          <w:lang w:val="es-ES"/>
        </w:rPr>
      </w:pPr>
      <w:r w:rsidRPr="00BE6913">
        <w:rPr>
          <w:rFonts w:cs="Arial"/>
          <w:sz w:val="22"/>
          <w:szCs w:val="22"/>
          <w:lang w:val="es-ES"/>
        </w:rPr>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recibidas las preguntas, la convocante informará a los licitantes el plazo máximo en el que enviará las contestaciones correspondientes.</w:t>
      </w:r>
    </w:p>
    <w:p w:rsidR="00146C44" w:rsidRPr="00BE6913" w:rsidRDefault="00146C44" w:rsidP="00146C44">
      <w:pPr>
        <w:pStyle w:val="Texto0"/>
        <w:spacing w:after="0" w:line="240" w:lineRule="auto"/>
        <w:ind w:left="13" w:hanging="13"/>
        <w:rPr>
          <w:rFonts w:cs="Arial"/>
          <w:sz w:val="22"/>
          <w:szCs w:val="22"/>
          <w:lang w:val="es-ES"/>
        </w:rPr>
      </w:pPr>
    </w:p>
    <w:p w:rsidR="00146C44" w:rsidRPr="00BE6913" w:rsidRDefault="00146C44" w:rsidP="00DB7EE1">
      <w:pPr>
        <w:numPr>
          <w:ilvl w:val="0"/>
          <w:numId w:val="94"/>
        </w:numPr>
        <w:suppressAutoHyphens/>
        <w:spacing w:after="0" w:line="240" w:lineRule="auto"/>
        <w:jc w:val="both"/>
        <w:rPr>
          <w:rFonts w:ascii="Arial" w:hAnsi="Arial" w:cs="Arial"/>
        </w:rPr>
      </w:pPr>
      <w:r w:rsidRPr="00BE6913">
        <w:rPr>
          <w:rFonts w:ascii="Arial" w:hAnsi="Arial" w:cs="Arial"/>
        </w:rPr>
        <w:t>Cualquier modificación a la Convocatoria del procedimiento de Licitación, incluyendo las que resulten de la o las juntas de aclaraciones, formará parte de la Convocatoria y deberá ser considerada por los licitantes en la elaboración de su proposición.</w:t>
      </w:r>
      <w:bookmarkStart w:id="23" w:name="_Toc367205766"/>
    </w:p>
    <w:p w:rsidR="00146C44" w:rsidRPr="00BE6913" w:rsidRDefault="00146C44" w:rsidP="00146C44">
      <w:pPr>
        <w:suppressAutoHyphens/>
        <w:spacing w:after="0" w:line="240" w:lineRule="auto"/>
        <w:ind w:left="720"/>
        <w:jc w:val="both"/>
        <w:rPr>
          <w:rFonts w:ascii="Arial" w:hAnsi="Arial" w:cs="Arial"/>
        </w:rPr>
      </w:pPr>
    </w:p>
    <w:p w:rsidR="00146C44" w:rsidRPr="00BE6913" w:rsidRDefault="00146C44" w:rsidP="00DB7EE1">
      <w:pPr>
        <w:numPr>
          <w:ilvl w:val="0"/>
          <w:numId w:val="94"/>
        </w:numPr>
        <w:suppressAutoHyphens/>
        <w:spacing w:after="0" w:line="240" w:lineRule="auto"/>
        <w:jc w:val="both"/>
        <w:rPr>
          <w:rFonts w:ascii="Arial" w:hAnsi="Arial" w:cs="Arial"/>
        </w:rPr>
      </w:pPr>
      <w:r w:rsidRPr="00BE6913">
        <w:rPr>
          <w:rFonts w:ascii="Arial" w:eastAsia="Times New Roman" w:hAnsi="Arial" w:cs="Times New Roman"/>
          <w:szCs w:val="20"/>
          <w:lang w:eastAsia="ar-SA"/>
        </w:rPr>
        <w:t>Las actas derivadas de los diversos actos del procedimiento se difundirán en CompraNet para efectos de su notificación a los licitantes. Dicho procedimiento sustituirá a la notificación personal.</w:t>
      </w:r>
    </w:p>
    <w:p w:rsidR="00146C44" w:rsidRPr="00BE6913" w:rsidRDefault="00146C44" w:rsidP="00146C44">
      <w:pPr>
        <w:pStyle w:val="Prrafodelista"/>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lang w:eastAsia="ar-SA"/>
        </w:rPr>
      </w:pPr>
      <w:bookmarkStart w:id="24" w:name="_Toc367205767"/>
      <w:bookmarkEnd w:id="23"/>
      <w:r w:rsidRPr="00BE6913">
        <w:rPr>
          <w:rFonts w:ascii="Arial" w:eastAsia="Times New Roman" w:hAnsi="Arial" w:cs="Arial"/>
          <w:b/>
          <w:sz w:val="28"/>
          <w:lang w:eastAsia="ar-SA"/>
        </w:rPr>
        <w:t>3.3.- Presentación y apertura de proposiciones: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tabs>
          <w:tab w:val="left" w:pos="426"/>
        </w:tabs>
        <w:suppressAutoHyphens/>
        <w:spacing w:after="0" w:line="240" w:lineRule="auto"/>
        <w:jc w:val="both"/>
        <w:rPr>
          <w:rFonts w:ascii="Arial" w:eastAsia="Times New Roman" w:hAnsi="Arial" w:cs="Arial"/>
          <w:b/>
          <w:bCs/>
          <w:lang w:val="es-ES" w:eastAsia="ar-SA"/>
        </w:rPr>
      </w:pPr>
      <w:r w:rsidRPr="00BE6913">
        <w:rPr>
          <w:rFonts w:ascii="Arial" w:eastAsia="Times New Roman" w:hAnsi="Arial" w:cs="Arial"/>
          <w:lang w:val="es-ES" w:eastAsia="ar-SA"/>
        </w:rPr>
        <w:t>Con fundamento en los artículos 34 de la LAASSP y 47 de su Reglamento, la P</w:t>
      </w:r>
      <w:r w:rsidRPr="00BE6913">
        <w:rPr>
          <w:rFonts w:ascii="Arial" w:eastAsia="Times New Roman" w:hAnsi="Arial" w:cs="Arial"/>
          <w:bCs/>
          <w:lang w:val="es-ES" w:eastAsia="ar-SA"/>
        </w:rPr>
        <w:t>resentación y Apertura de proposiciones</w:t>
      </w:r>
      <w:r w:rsidRPr="00BE6913">
        <w:rPr>
          <w:rFonts w:ascii="Arial" w:eastAsia="Times New Roman" w:hAnsi="Arial" w:cs="Arial"/>
          <w:lang w:val="es-ES" w:eastAsia="ar-SA"/>
        </w:rPr>
        <w:t xml:space="preserve"> se desarrollara conforme a lo siguiente:</w:t>
      </w:r>
    </w:p>
    <w:p w:rsidR="00146C44" w:rsidRPr="00BE6913" w:rsidRDefault="00146C44" w:rsidP="00146C44">
      <w:pPr>
        <w:tabs>
          <w:tab w:val="left" w:pos="426"/>
        </w:tabs>
        <w:suppressAutoHyphens/>
        <w:spacing w:after="0" w:line="240" w:lineRule="auto"/>
        <w:jc w:val="both"/>
        <w:rPr>
          <w:rFonts w:ascii="Arial" w:eastAsia="Times New Roman" w:hAnsi="Arial" w:cs="Arial"/>
          <w:b/>
          <w:bCs/>
          <w:lang w:val="es-ES" w:eastAsia="ar-SA"/>
        </w:rPr>
      </w:pPr>
    </w:p>
    <w:p w:rsidR="00146C44" w:rsidRPr="00BE6913" w:rsidRDefault="00146C44" w:rsidP="00DB7EE1">
      <w:pPr>
        <w:numPr>
          <w:ilvl w:val="0"/>
          <w:numId w:val="83"/>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lang w:eastAsia="ar-SA"/>
        </w:rPr>
        <w:t>Los licitantes deberán enviar su proposición técnica y económica, firmada electrónicamente</w:t>
      </w:r>
      <w:r w:rsidRPr="00BE6913">
        <w:rPr>
          <w:rFonts w:ascii="Arial" w:eastAsia="Times New Roman" w:hAnsi="Arial" w:cs="Arial"/>
          <w:bCs/>
          <w:lang w:eastAsia="ar-SA"/>
        </w:rPr>
        <w:t xml:space="preserve"> conforme al proceso que se detalla en el numeral 6.3 “Envío y firma de proposiciones” de la </w:t>
      </w:r>
      <w:r w:rsidRPr="00BE6913">
        <w:rPr>
          <w:rFonts w:ascii="Arial" w:eastAsia="Times New Roman" w:hAnsi="Arial" w:cs="Arial"/>
          <w:b/>
          <w:bCs/>
          <w:lang w:eastAsia="ar-SA"/>
        </w:rPr>
        <w:t>“Guía del Licitante-Conocimiento y utilización de CompraNet”</w:t>
      </w:r>
      <w:r w:rsidRPr="00BE6913">
        <w:rPr>
          <w:rFonts w:ascii="Arial" w:eastAsia="Times New Roman" w:hAnsi="Arial" w:cs="Arial"/>
          <w:bCs/>
          <w:lang w:eastAsia="ar-SA"/>
        </w:rPr>
        <w:t xml:space="preserve"> disponible en el portal de CompraNet</w:t>
      </w:r>
      <w:r w:rsidRPr="00BE6913">
        <w:rPr>
          <w:rFonts w:ascii="Arial" w:eastAsia="Times New Roman" w:hAnsi="Arial" w:cs="Arial"/>
          <w:lang w:eastAsia="ar-SA"/>
        </w:rPr>
        <w: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identificación electrónica que establezca la Secretaria de la Función Pública,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r w:rsidRPr="00BE6913">
        <w:rPr>
          <w:rFonts w:ascii="Arial" w:eastAsia="Times New Roman" w:hAnsi="Arial" w:cs="Arial"/>
          <w:bCs/>
          <w:lang w:eastAsia="ar-SA"/>
        </w:rPr>
        <w:t xml:space="preserve"> </w:t>
      </w:r>
    </w:p>
    <w:p w:rsidR="00146C44" w:rsidRPr="00BE6913" w:rsidRDefault="00146C44" w:rsidP="00146C44">
      <w:pPr>
        <w:spacing w:after="0" w:line="240" w:lineRule="auto"/>
        <w:ind w:left="720"/>
        <w:jc w:val="both"/>
        <w:rPr>
          <w:rFonts w:ascii="Arial" w:eastAsia="Times New Roman" w:hAnsi="Arial" w:cs="Arial"/>
          <w:bCs/>
          <w:lang w:eastAsia="ar-SA"/>
        </w:rPr>
      </w:pPr>
    </w:p>
    <w:p w:rsidR="00146C44" w:rsidRPr="00BE6913" w:rsidRDefault="00146C44" w:rsidP="00146C44">
      <w:pPr>
        <w:spacing w:after="0" w:line="240" w:lineRule="auto"/>
        <w:ind w:left="720"/>
        <w:jc w:val="both"/>
        <w:rPr>
          <w:rFonts w:ascii="Arial" w:eastAsia="Times New Roman" w:hAnsi="Arial" w:cs="Arial"/>
          <w:bCs/>
          <w:lang w:eastAsia="ar-SA"/>
        </w:rPr>
      </w:pPr>
      <w:r w:rsidRPr="00BE6913">
        <w:rPr>
          <w:rFonts w:ascii="Arial" w:eastAsia="Times New Roman" w:hAnsi="Arial" w:cs="Arial"/>
          <w:bCs/>
          <w:lang w:eastAsia="ar-SA"/>
        </w:rPr>
        <w:t>Por lo anterior, no se aceptarán archivos firmados electrónicamente (archivo con extensión .p7m), el cual no es posible abrir a través de CompraNet, procediéndose a desechar la proposición; es decir, los archivos que integran su proposición, deberán enviarse en alguno de los siguientes formatos: Word, Excel, PDF, JPG o ZIP, los cuales no deberán enviarse individualmente firmados electrónicamente (archivos con extensión .p7m), ya que no se podrán abrir dichos archivos.</w:t>
      </w:r>
    </w:p>
    <w:p w:rsidR="00146C44" w:rsidRPr="00BE6913" w:rsidRDefault="00146C44" w:rsidP="00146C44">
      <w:pPr>
        <w:suppressAutoHyphens/>
        <w:spacing w:after="0" w:line="240" w:lineRule="auto"/>
        <w:jc w:val="both"/>
        <w:rPr>
          <w:rFonts w:ascii="Arial" w:eastAsia="Times New Roman" w:hAnsi="Arial" w:cs="Arial"/>
          <w:bCs/>
          <w:lang w:eastAsia="ar-SA"/>
        </w:rPr>
      </w:pPr>
    </w:p>
    <w:p w:rsidR="00146C44" w:rsidRPr="00BE6913" w:rsidRDefault="00146C44" w:rsidP="00DB7EE1">
      <w:pPr>
        <w:numPr>
          <w:ilvl w:val="0"/>
          <w:numId w:val="83"/>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La documentación que conforme la proposición de los licitantes</w:t>
      </w:r>
      <w:r w:rsidR="00FC12D3" w:rsidRPr="00BE6913">
        <w:rPr>
          <w:rFonts w:ascii="Arial" w:eastAsia="Times New Roman" w:hAnsi="Arial" w:cs="Arial"/>
          <w:bCs/>
          <w:lang w:eastAsia="ar-SA"/>
        </w:rPr>
        <w:t>,</w:t>
      </w:r>
      <w:r w:rsidRPr="00BE6913">
        <w:rPr>
          <w:rFonts w:ascii="Arial" w:eastAsia="Times New Roman" w:hAnsi="Arial" w:cs="Arial"/>
          <w:bCs/>
          <w:lang w:eastAsia="ar-SA"/>
        </w:rPr>
        <w:t xml:space="preserve"> deberá subirse a CompraNet en el orden establecido en el </w:t>
      </w:r>
      <w:r w:rsidRPr="00BE6913">
        <w:rPr>
          <w:rFonts w:ascii="Arial" w:eastAsia="Times New Roman" w:hAnsi="Arial" w:cs="Arial"/>
          <w:b/>
          <w:bCs/>
          <w:lang w:eastAsia="ar-SA"/>
        </w:rPr>
        <w:t>Anexo A1 (A uno)</w:t>
      </w:r>
      <w:r w:rsidRPr="00BE6913">
        <w:rPr>
          <w:rFonts w:ascii="Arial" w:eastAsia="Times New Roman" w:hAnsi="Arial" w:cs="Arial"/>
          <w:bCs/>
          <w:lang w:eastAsia="ar-SA"/>
        </w:rPr>
        <w:t xml:space="preserve"> “Relación de entrega de documentación” de la presente convocatoria. </w:t>
      </w:r>
    </w:p>
    <w:p w:rsidR="00146C44" w:rsidRPr="00BE6913" w:rsidRDefault="00146C44" w:rsidP="00146C44">
      <w:pPr>
        <w:suppressAutoHyphens/>
        <w:spacing w:after="0" w:line="240" w:lineRule="auto"/>
        <w:ind w:left="720"/>
        <w:jc w:val="both"/>
        <w:rPr>
          <w:rFonts w:ascii="Arial" w:eastAsia="Times New Roman" w:hAnsi="Arial" w:cs="Arial"/>
          <w:bCs/>
          <w:lang w:eastAsia="ar-SA"/>
        </w:rPr>
      </w:pPr>
    </w:p>
    <w:p w:rsidR="00146C44" w:rsidRPr="00BE6913" w:rsidRDefault="00146C44" w:rsidP="00DB7EE1">
      <w:pPr>
        <w:numPr>
          <w:ilvl w:val="0"/>
          <w:numId w:val="83"/>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lang w:eastAsia="ar-SA"/>
        </w:rPr>
        <w:t xml:space="preserve">Si </w:t>
      </w:r>
      <w:r w:rsidRPr="00BE6913">
        <w:rPr>
          <w:rFonts w:ascii="Arial" w:eastAsia="Times New Roman" w:hAnsi="Arial" w:cs="Arial"/>
          <w:bCs/>
          <w:lang w:eastAsia="ar-SA"/>
        </w:rPr>
        <w:t>por causas ajenas a la voluntad de la SFP o de la convocante, no sea posible abrir los archivos que contengan las proposiciones enviadas por medios remotos de comunicación electrónica, el acto se reanudará a partir de que se restablezcan las condiciones que dieron origen a la interrupción.</w:t>
      </w:r>
    </w:p>
    <w:p w:rsidR="00146C44" w:rsidRPr="00BE6913" w:rsidRDefault="00146C44" w:rsidP="00146C44">
      <w:pPr>
        <w:spacing w:after="0" w:line="240" w:lineRule="auto"/>
        <w:ind w:left="720"/>
        <w:jc w:val="both"/>
        <w:rPr>
          <w:rFonts w:ascii="Arial" w:eastAsia="Times New Roman" w:hAnsi="Arial" w:cs="Arial"/>
          <w:bCs/>
          <w:lang w:eastAsia="ar-SA"/>
        </w:rPr>
      </w:pPr>
    </w:p>
    <w:p w:rsidR="00146C44" w:rsidRPr="00BE6913" w:rsidRDefault="00146C44" w:rsidP="00DB7EE1">
      <w:pPr>
        <w:numPr>
          <w:ilvl w:val="0"/>
          <w:numId w:val="83"/>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Se tendrán por no presentadas sus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 o que por deficiencia en su digitalización sean ilegibles o no sean claros.</w:t>
      </w:r>
    </w:p>
    <w:p w:rsidR="00146C44" w:rsidRPr="00BE6913" w:rsidRDefault="00146C44" w:rsidP="00146C44">
      <w:pPr>
        <w:suppressAutoHyphens/>
        <w:spacing w:after="0" w:line="240" w:lineRule="auto"/>
        <w:jc w:val="both"/>
        <w:rPr>
          <w:rFonts w:ascii="Arial" w:eastAsia="Times New Roman" w:hAnsi="Arial" w:cs="Arial"/>
          <w:bCs/>
          <w:lang w:val="es-ES" w:eastAsia="ar-SA"/>
        </w:rPr>
      </w:pPr>
    </w:p>
    <w:p w:rsidR="00146C44" w:rsidRPr="00BE6913" w:rsidRDefault="00146C44" w:rsidP="00DB7EE1">
      <w:pPr>
        <w:numPr>
          <w:ilvl w:val="0"/>
          <w:numId w:val="83"/>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La convocante intentará abrir los archivos más de una vez en presencia del representante del Órgano Interno de Control y Testigo Social de encontrarse presentes, con los programas conocidos en el mercado, en caso de que se confirme que el archivo contiene algún virus informático, o está alterado por causas ajenas a la convocante o a CompraNet, la propuesta se tendrá por no presentada.</w:t>
      </w:r>
    </w:p>
    <w:p w:rsidR="00146C44" w:rsidRPr="00BE6913" w:rsidRDefault="00146C44" w:rsidP="00146C44">
      <w:pPr>
        <w:suppressAutoHyphens/>
        <w:spacing w:after="0" w:line="240" w:lineRule="auto"/>
        <w:jc w:val="both"/>
        <w:rPr>
          <w:rFonts w:ascii="Times New Roman" w:eastAsia="Times New Roman" w:hAnsi="Times New Roman" w:cs="Times New Roman"/>
          <w:bCs/>
          <w:lang w:val="es-ES" w:eastAsia="ar-SA"/>
        </w:rPr>
      </w:pPr>
    </w:p>
    <w:p w:rsidR="00146C44" w:rsidRPr="00BE6913" w:rsidRDefault="00146C44" w:rsidP="00DB7EE1">
      <w:pPr>
        <w:numPr>
          <w:ilvl w:val="0"/>
          <w:numId w:val="83"/>
        </w:numPr>
        <w:tabs>
          <w:tab w:val="left" w:pos="1278"/>
        </w:tabs>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 xml:space="preserve">Una vez recibidas las proposiciones, se procederá a su descarga, haciéndose constar la documentación presentada de forma cuantitativa, sin que ello implique la evaluación de su contenido; por lo que, en el caso de que algún licitante omita la presentación de algún documento o faltare algún requisito, no serán desechadas en ese momento, haciéndose constar ello en el formato de recepción de los documentos </w:t>
      </w:r>
      <w:r w:rsidRPr="00BE6913">
        <w:rPr>
          <w:rFonts w:ascii="Arial" w:eastAsia="Times New Roman" w:hAnsi="Arial" w:cs="Arial"/>
          <w:b/>
          <w:bCs/>
          <w:lang w:eastAsia="ar-SA"/>
        </w:rPr>
        <w:t>Anexo A1 (A uno)</w:t>
      </w:r>
      <w:r w:rsidRPr="00BE6913">
        <w:rPr>
          <w:rFonts w:ascii="Arial" w:eastAsia="Times New Roman" w:hAnsi="Arial" w:cs="Arial"/>
          <w:bCs/>
          <w:lang w:eastAsia="ar-SA"/>
        </w:rPr>
        <w:t xml:space="preserve"> que integran la proposición. Con posterioridad se realizará la evaluación cualitativa de las proposiciones, el resultado de dicha revisión o análisis, se dará a conocer en el fallo correspondiente.</w:t>
      </w:r>
    </w:p>
    <w:p w:rsidR="00146C44" w:rsidRPr="00BE6913" w:rsidRDefault="00146C44" w:rsidP="00146C44">
      <w:pPr>
        <w:spacing w:after="0" w:line="240" w:lineRule="auto"/>
        <w:ind w:left="708"/>
        <w:rPr>
          <w:rFonts w:ascii="Arial" w:eastAsia="Times New Roman" w:hAnsi="Arial" w:cs="Arial"/>
          <w:bCs/>
          <w:lang w:eastAsia="ar-SA"/>
        </w:rPr>
      </w:pPr>
    </w:p>
    <w:p w:rsidR="00146C44" w:rsidRPr="00BE6913" w:rsidRDefault="00146C44" w:rsidP="00FC12D3">
      <w:pPr>
        <w:numPr>
          <w:ilvl w:val="0"/>
          <w:numId w:val="83"/>
        </w:numPr>
        <w:tabs>
          <w:tab w:val="left" w:pos="1278"/>
        </w:tabs>
        <w:suppressAutoHyphens/>
        <w:spacing w:after="0" w:line="240" w:lineRule="auto"/>
        <w:jc w:val="both"/>
        <w:rPr>
          <w:rFonts w:ascii="Arial" w:eastAsia="Times New Roman" w:hAnsi="Arial" w:cs="Arial"/>
          <w:bCs/>
          <w:lang w:eastAsia="ar-SA"/>
        </w:rPr>
      </w:pPr>
      <w:r w:rsidRPr="00BE6913">
        <w:rPr>
          <w:rFonts w:ascii="Arial" w:eastAsia="Times New Roman" w:hAnsi="Arial" w:cs="Arial"/>
          <w:lang w:eastAsia="ar-SA"/>
        </w:rPr>
        <w:t xml:space="preserve">Los licitantes que deseen participar, sólo podrán presentar una proposición por cada </w:t>
      </w:r>
      <w:r w:rsidRPr="00BE6913">
        <w:rPr>
          <w:rFonts w:ascii="Arial" w:eastAsia="Times New Roman" w:hAnsi="Arial" w:cs="Arial"/>
          <w:b/>
          <w:lang w:eastAsia="ar-SA"/>
        </w:rPr>
        <w:t>unidad médica o localidad en que se pretenda participar</w:t>
      </w:r>
      <w:r w:rsidRPr="00BE6913">
        <w:rPr>
          <w:rFonts w:ascii="Arial" w:eastAsia="Times New Roman" w:hAnsi="Arial" w:cs="Arial"/>
          <w:lang w:eastAsia="ar-SA"/>
        </w:rPr>
        <w:t>; iniciado el Acto de Presentación y Apertura de Proposiciones, las ya presentadas no podrán ser retiradas o dejarse sin efecto por los licitantes, por lo que deberán considerarse vigentes dentro del procedimiento de Licitación hasta su conclusión.</w:t>
      </w:r>
    </w:p>
    <w:p w:rsidR="00FC12D3" w:rsidRPr="00BE6913" w:rsidRDefault="00FC12D3" w:rsidP="00FC12D3">
      <w:pPr>
        <w:tabs>
          <w:tab w:val="left" w:pos="1278"/>
        </w:tabs>
        <w:suppressAutoHyphens/>
        <w:spacing w:after="0" w:line="240" w:lineRule="auto"/>
        <w:jc w:val="both"/>
        <w:rPr>
          <w:rFonts w:ascii="Arial" w:eastAsia="Times New Roman" w:hAnsi="Arial" w:cs="Arial"/>
          <w:bCs/>
          <w:lang w:eastAsia="ar-SA"/>
        </w:rPr>
      </w:pPr>
    </w:p>
    <w:p w:rsidR="00F6482A" w:rsidRPr="00BE6913" w:rsidRDefault="00146C44" w:rsidP="00F6482A">
      <w:pPr>
        <w:numPr>
          <w:ilvl w:val="0"/>
          <w:numId w:val="83"/>
        </w:numPr>
        <w:tabs>
          <w:tab w:val="left" w:pos="1278"/>
        </w:tabs>
        <w:suppressAutoHyphens/>
        <w:spacing w:after="0" w:line="240" w:lineRule="auto"/>
        <w:jc w:val="both"/>
        <w:rPr>
          <w:rFonts w:ascii="Arial" w:eastAsia="Times New Roman" w:hAnsi="Arial" w:cs="Arial"/>
          <w:b/>
          <w:bCs/>
          <w:lang w:eastAsia="ar-SA"/>
        </w:rPr>
      </w:pPr>
      <w:r w:rsidRPr="00BE6913">
        <w:rPr>
          <w:rFonts w:ascii="Arial" w:eastAsia="Times New Roman" w:hAnsi="Arial" w:cs="Arial"/>
          <w:bCs/>
          <w:lang w:eastAsia="ar-SA"/>
        </w:rPr>
        <w:t xml:space="preserve">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 </w:t>
      </w:r>
      <w:r w:rsidRPr="00BE6913">
        <w:rPr>
          <w:rFonts w:ascii="Arial" w:eastAsia="Times New Roman" w:hAnsi="Arial" w:cs="Arial"/>
          <w:b/>
          <w:bCs/>
          <w:lang w:eastAsia="ar-SA"/>
        </w:rPr>
        <w:t>(NO APLICA POR SER UNA LICITACIÓN ELECTRÓNICA)</w:t>
      </w:r>
    </w:p>
    <w:p w:rsidR="00F6482A" w:rsidRPr="00BE6913" w:rsidRDefault="00F6482A" w:rsidP="00F6482A">
      <w:pPr>
        <w:pStyle w:val="Prrafodelista"/>
        <w:rPr>
          <w:rFonts w:cs="Arial"/>
          <w:b w:val="0"/>
          <w:bCs/>
        </w:rPr>
      </w:pPr>
    </w:p>
    <w:p w:rsidR="00F6482A" w:rsidRPr="00BE6913" w:rsidRDefault="00F6482A" w:rsidP="00F6482A">
      <w:pPr>
        <w:numPr>
          <w:ilvl w:val="0"/>
          <w:numId w:val="83"/>
        </w:numPr>
        <w:tabs>
          <w:tab w:val="left" w:pos="1278"/>
        </w:tabs>
        <w:suppressAutoHyphens/>
        <w:spacing w:after="0" w:line="240" w:lineRule="auto"/>
        <w:jc w:val="both"/>
        <w:rPr>
          <w:rFonts w:ascii="Arial" w:eastAsia="Times New Roman" w:hAnsi="Arial" w:cs="Arial"/>
          <w:b/>
          <w:bCs/>
          <w:lang w:eastAsia="ar-SA"/>
        </w:rPr>
      </w:pPr>
      <w:r w:rsidRPr="00BE6913">
        <w:rPr>
          <w:rFonts w:ascii="Arial" w:eastAsia="Times New Roman" w:hAnsi="Arial" w:cs="Arial"/>
          <w:bCs/>
          <w:lang w:eastAsia="ar-SA"/>
        </w:rPr>
        <w:t xml:space="preserve">El servidor público que presida el acto y el testigo social, rubricarán las propuestas económicas </w:t>
      </w:r>
      <w:r w:rsidRPr="00BE6913">
        <w:rPr>
          <w:rFonts w:ascii="Arial" w:eastAsia="Times New Roman" w:hAnsi="Arial" w:cs="Arial"/>
          <w:b/>
          <w:bCs/>
          <w:lang w:eastAsia="ar-SA"/>
        </w:rPr>
        <w:t xml:space="preserve">Anexo A13 (A trece) </w:t>
      </w:r>
      <w:r w:rsidRPr="00BE6913">
        <w:rPr>
          <w:rFonts w:ascii="Arial" w:eastAsia="Times New Roman" w:hAnsi="Arial" w:cs="Arial"/>
          <w:bCs/>
          <w:lang w:eastAsia="ar-SA"/>
        </w:rPr>
        <w:t>Propuesta Económica.</w:t>
      </w:r>
    </w:p>
    <w:p w:rsidR="00146C44" w:rsidRPr="00BE6913" w:rsidRDefault="00146C44" w:rsidP="00146C44">
      <w:pPr>
        <w:tabs>
          <w:tab w:val="left" w:pos="1278"/>
        </w:tabs>
        <w:suppressAutoHyphens/>
        <w:spacing w:after="0" w:line="240" w:lineRule="auto"/>
        <w:ind w:left="720"/>
        <w:jc w:val="both"/>
        <w:rPr>
          <w:rFonts w:ascii="Arial" w:eastAsia="Times New Roman" w:hAnsi="Arial" w:cs="Arial"/>
          <w:b/>
          <w:bCs/>
          <w:lang w:eastAsia="ar-SA"/>
        </w:rPr>
      </w:pPr>
      <w:r w:rsidRPr="00BE6913">
        <w:rPr>
          <w:rFonts w:ascii="Arial" w:eastAsia="Times New Roman" w:hAnsi="Arial" w:cs="Arial"/>
          <w:b/>
          <w:bCs/>
          <w:lang w:eastAsia="ar-SA"/>
        </w:rPr>
        <w:t xml:space="preserve"> </w:t>
      </w:r>
    </w:p>
    <w:p w:rsidR="00146C44" w:rsidRPr="00BE6913" w:rsidRDefault="00146C44" w:rsidP="00DB7EE1">
      <w:pPr>
        <w:numPr>
          <w:ilvl w:val="0"/>
          <w:numId w:val="83"/>
        </w:numPr>
        <w:tabs>
          <w:tab w:val="left" w:pos="1278"/>
        </w:tabs>
        <w:suppressAutoHyphens/>
        <w:spacing w:after="0" w:line="240" w:lineRule="auto"/>
        <w:jc w:val="both"/>
        <w:rPr>
          <w:rFonts w:ascii="Arial" w:eastAsia="Times New Roman" w:hAnsi="Arial" w:cs="Arial"/>
          <w:bCs/>
          <w:lang w:eastAsia="ar-SA"/>
        </w:rPr>
      </w:pPr>
      <w:r w:rsidRPr="00BE6913">
        <w:rPr>
          <w:rFonts w:ascii="Arial" w:eastAsia="Times New Roman" w:hAnsi="Arial" w:cs="Arial"/>
          <w:bCs/>
          <w:lang w:eastAsia="ar-SA"/>
        </w:rPr>
        <w:t xml:space="preserve">En este acto de Presentación y Apertura de Proposiciones, la convocante podrá anticipar o diferir la fecha del fallo dentro de los plazos establecidos en la fracción III del artículo 35 de la LAASSP, lo cual quedará asentado en el acta respectiva. </w:t>
      </w:r>
    </w:p>
    <w:p w:rsidR="00146C44" w:rsidRPr="00BE6913" w:rsidRDefault="00146C44" w:rsidP="00146C44">
      <w:pPr>
        <w:tabs>
          <w:tab w:val="left" w:pos="1278"/>
        </w:tabs>
        <w:suppressAutoHyphens/>
        <w:spacing w:after="0" w:line="240" w:lineRule="auto"/>
        <w:jc w:val="both"/>
        <w:rPr>
          <w:rFonts w:ascii="Arial" w:eastAsia="Times New Roman" w:hAnsi="Arial" w:cs="Arial"/>
          <w:bCs/>
          <w:lang w:eastAsia="ar-SA"/>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lang w:eastAsia="ar-SA"/>
        </w:rPr>
      </w:pPr>
      <w:r w:rsidRPr="00BE6913">
        <w:rPr>
          <w:rFonts w:ascii="Arial" w:eastAsia="Times New Roman" w:hAnsi="Arial" w:cs="Arial"/>
          <w:b/>
          <w:sz w:val="28"/>
          <w:lang w:eastAsia="ar-SA"/>
        </w:rPr>
        <w:t>3.4.- Proposiciones conjuntas:</w:t>
      </w:r>
      <w:bookmarkEnd w:id="24"/>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Conforme al artículo 34 de la LAASSP, serán aceptadas las propuestas conjuntas, siempre y cuando estas cumplan con lo establecido en el artículo 44 del Reglamento de la LAASSP.</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Las personas interesadas podrán agruparse para presentar una propuesta, para tal efecto deberán cubrir los siguientes requisitos.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20065E">
      <w:pPr>
        <w:numPr>
          <w:ilvl w:val="0"/>
          <w:numId w:val="6"/>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Uno de los integrantes podrá presentar el escrito mediante el cual se manifieste el interés en participar en el procedimiento de contratación.</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20065E">
      <w:pPr>
        <w:numPr>
          <w:ilvl w:val="0"/>
          <w:numId w:val="6"/>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Los integrantes deberán celebrar un convenio, en el cual se establezcan con precisión los siguientes aspectos, de conformidad con el </w:t>
      </w:r>
      <w:r w:rsidRPr="00BE6913">
        <w:rPr>
          <w:rFonts w:ascii="Arial" w:eastAsia="Times New Roman" w:hAnsi="Arial" w:cs="Arial"/>
          <w:b/>
          <w:lang w:eastAsia="ar-SA"/>
        </w:rPr>
        <w:t>Anexo A6</w:t>
      </w:r>
      <w:r w:rsidRPr="00BE6913">
        <w:rPr>
          <w:rFonts w:ascii="Arial" w:eastAsia="Times New Roman" w:hAnsi="Arial" w:cs="Arial"/>
          <w:lang w:eastAsia="ar-SA"/>
        </w:rPr>
        <w:t>, de la presente convocatoria.</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20065E">
      <w:pPr>
        <w:numPr>
          <w:ilvl w:val="0"/>
          <w:numId w:val="7"/>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20065E">
      <w:pPr>
        <w:numPr>
          <w:ilvl w:val="0"/>
          <w:numId w:val="7"/>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Nombre y domicilio de los representantes de cada una de las personas agrupadas, señalando, en su caso, los datos de las escrituras públicas con las que acrediten las facultades de representación,</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20065E">
      <w:pPr>
        <w:numPr>
          <w:ilvl w:val="0"/>
          <w:numId w:val="7"/>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Designación de un representante común, otorgándole poder amplio y suficiente, para atender todo lo relacionado con la propuesta y con el procedimiento de licitación pública internacional bajo cobertura de tratados.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20065E">
      <w:pPr>
        <w:numPr>
          <w:ilvl w:val="0"/>
          <w:numId w:val="7"/>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Descripción de las partes objeto del contrato que corresponderá cumplir a cada persona integrante, así como la manera en que se exigirá el cumplimiento de las obligaciones, y</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20065E">
      <w:pPr>
        <w:numPr>
          <w:ilvl w:val="0"/>
          <w:numId w:val="7"/>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Estipulación expresa de que cada uno de los firmantes quedará obligado junto con los demás integrantes, en forma solidaria, según se convenga, para efectos del procedimiento de contratación y del contrato, en caso de que se les adjudique el mismo.</w:t>
      </w:r>
    </w:p>
    <w:p w:rsidR="00146C44" w:rsidRPr="00BE6913" w:rsidRDefault="00146C44" w:rsidP="00146C44">
      <w:pPr>
        <w:pStyle w:val="Prrafodelista"/>
        <w:rPr>
          <w:rFonts w:cs="Arial"/>
        </w:rPr>
      </w:pPr>
    </w:p>
    <w:p w:rsidR="00146C44" w:rsidRPr="00BE6913" w:rsidRDefault="00146C44" w:rsidP="0020065E">
      <w:pPr>
        <w:numPr>
          <w:ilvl w:val="0"/>
          <w:numId w:val="6"/>
        </w:numPr>
        <w:suppressAutoHyphens/>
        <w:spacing w:after="0" w:line="240" w:lineRule="auto"/>
        <w:jc w:val="both"/>
        <w:rPr>
          <w:rFonts w:ascii="Arial" w:eastAsia="Times New Roman" w:hAnsi="Arial" w:cs="Arial"/>
          <w:lang w:eastAsia="ar-SA"/>
        </w:rPr>
      </w:pPr>
      <w:r w:rsidRPr="00BE6913">
        <w:rPr>
          <w:rFonts w:ascii="Arial" w:hAnsi="Arial" w:cs="Arial"/>
          <w:lang w:val="es-ES_tradnl"/>
        </w:rPr>
        <w:t xml:space="preserve">Los escritos solicitados en el </w:t>
      </w:r>
      <w:r w:rsidRPr="00BE6913">
        <w:rPr>
          <w:rFonts w:ascii="Arial" w:hAnsi="Arial" w:cs="Arial"/>
          <w:b/>
          <w:lang w:val="es-ES_tradnl"/>
        </w:rPr>
        <w:t>Numeral 6.1</w:t>
      </w:r>
      <w:r w:rsidRPr="00BE6913">
        <w:rPr>
          <w:rFonts w:ascii="Arial" w:hAnsi="Arial" w:cs="Arial"/>
          <w:lang w:val="es-ES_tradnl"/>
        </w:rPr>
        <w:t xml:space="preserve"> de la presente Convocatoria, deberán presentarse firmados por ambas partes.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20065E">
      <w:pPr>
        <w:pStyle w:val="Prrafodelista"/>
        <w:numPr>
          <w:ilvl w:val="0"/>
          <w:numId w:val="7"/>
        </w:numPr>
        <w:jc w:val="both"/>
        <w:rPr>
          <w:rFonts w:eastAsia="Calibri" w:cs="Arial"/>
          <w:b w:val="0"/>
        </w:rPr>
      </w:pPr>
      <w:r w:rsidRPr="00BE6913">
        <w:rPr>
          <w:rFonts w:eastAsia="Calibri" w:cs="Arial"/>
          <w:b w:val="0"/>
        </w:rPr>
        <w:t>En el Acto de presentación y apertura de proposiciones el representante común de la agrupación deberá señalar que la propuesta se presenta en forma conjunta. El convenio a que hace referencia en el artículo 44, fracción  II del RLAASSP se presentará con la propuesta y, en caso de que a los licitantes que la hubieren presentado se les adjudique el contrato, dicho convenio, formará parte integrante del mismo como uno de sus anexos.</w:t>
      </w:r>
    </w:p>
    <w:p w:rsidR="00146C44" w:rsidRPr="00BE6913" w:rsidRDefault="00146C44" w:rsidP="00146C44">
      <w:pPr>
        <w:pStyle w:val="Prrafodelista"/>
        <w:ind w:left="720"/>
        <w:jc w:val="both"/>
        <w:rPr>
          <w:rFonts w:eastAsia="Calibri" w:cs="Arial"/>
          <w:b w:val="0"/>
        </w:rPr>
      </w:pPr>
    </w:p>
    <w:p w:rsidR="00146C44" w:rsidRPr="00BE6913" w:rsidRDefault="00146C44" w:rsidP="0020065E">
      <w:pPr>
        <w:pStyle w:val="Prrafodelista"/>
        <w:numPr>
          <w:ilvl w:val="0"/>
          <w:numId w:val="7"/>
        </w:numPr>
        <w:jc w:val="both"/>
        <w:rPr>
          <w:rFonts w:eastAsia="Calibri" w:cs="Arial"/>
          <w:b w:val="0"/>
        </w:rPr>
      </w:pPr>
      <w:r w:rsidRPr="00BE6913">
        <w:rPr>
          <w:rFonts w:eastAsia="Calibri" w:cs="Arial"/>
          <w:b w:val="0"/>
        </w:rPr>
        <w:t>En el supuesto de que se adjudique el contrato a los licitantes que presentaron una propuesta conjunta, el convenio indicado en la fracción II del artículo antes citado,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146C44" w:rsidRPr="00BE6913" w:rsidRDefault="00146C44" w:rsidP="00146C44">
      <w:pPr>
        <w:autoSpaceDE w:val="0"/>
        <w:autoSpaceDN w:val="0"/>
        <w:spacing w:after="0" w:line="240" w:lineRule="auto"/>
        <w:jc w:val="both"/>
        <w:rPr>
          <w:rFonts w:ascii="Arial" w:eastAsia="Times New Roman" w:hAnsi="Arial" w:cs="Arial"/>
          <w:lang w:eastAsia="es-ES"/>
        </w:rPr>
      </w:pPr>
    </w:p>
    <w:p w:rsidR="00146C44" w:rsidRPr="00BE6913" w:rsidRDefault="00146C44" w:rsidP="00146C44">
      <w:pPr>
        <w:tabs>
          <w:tab w:val="left" w:pos="851"/>
          <w:tab w:val="left" w:pos="11854"/>
        </w:tabs>
        <w:suppressAutoHyphens/>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Las personas que pretendan presentar una proposición conjunta, deberán cumplir de forma individual con los requisitos establecidos para cada licitante, los cuales se señalan a  continuación: </w:t>
      </w:r>
    </w:p>
    <w:p w:rsidR="00146C44" w:rsidRPr="00BE6913" w:rsidRDefault="00146C44" w:rsidP="00146C44">
      <w:pPr>
        <w:suppressAutoHyphens/>
        <w:spacing w:after="0" w:line="240" w:lineRule="auto"/>
        <w:ind w:left="1134"/>
        <w:jc w:val="both"/>
        <w:rPr>
          <w:rFonts w:ascii="Arial" w:eastAsia="Times New Roman" w:hAnsi="Arial" w:cs="Arial"/>
          <w:b/>
          <w:lang w:val="es-ES" w:eastAsia="ar-SA"/>
        </w:rPr>
      </w:pPr>
    </w:p>
    <w:p w:rsidR="00146C44" w:rsidRPr="00BE6913" w:rsidRDefault="00146C44" w:rsidP="00DB7EE1">
      <w:pPr>
        <w:numPr>
          <w:ilvl w:val="0"/>
          <w:numId w:val="78"/>
        </w:numPr>
        <w:suppressAutoHyphens/>
        <w:spacing w:after="0" w:line="240" w:lineRule="auto"/>
        <w:ind w:left="567"/>
        <w:jc w:val="both"/>
        <w:rPr>
          <w:rFonts w:ascii="Arial" w:eastAsia="Times New Roman" w:hAnsi="Arial" w:cs="Arial"/>
          <w:lang w:eastAsia="es-ES"/>
        </w:rPr>
      </w:pPr>
      <w:r w:rsidRPr="00BE6913">
        <w:rPr>
          <w:rFonts w:ascii="Arial" w:eastAsia="Times New Roman" w:hAnsi="Arial" w:cs="Arial"/>
          <w:b/>
          <w:lang w:eastAsia="es-ES"/>
        </w:rPr>
        <w:t>Anexo número A2 (A dos)</w:t>
      </w:r>
      <w:r w:rsidRPr="00BE6913">
        <w:rPr>
          <w:rFonts w:ascii="Arial" w:eastAsia="Times New Roman" w:hAnsi="Arial" w:cs="Arial"/>
          <w:lang w:eastAsia="es-ES"/>
        </w:rPr>
        <w:t xml:space="preserve">  Acreditamiento de Existencia Legal y Personalidad Jurídica.</w:t>
      </w:r>
      <w:r w:rsidRPr="00BE6913">
        <w:rPr>
          <w:rFonts w:ascii="Arial" w:eastAsia="Times New Roman" w:hAnsi="Arial" w:cs="Arial"/>
          <w:b/>
          <w:lang w:eastAsia="es-ES"/>
        </w:rPr>
        <w:t xml:space="preserve"> </w:t>
      </w:r>
    </w:p>
    <w:p w:rsidR="00146C44" w:rsidRPr="00BE6913" w:rsidRDefault="00146C44" w:rsidP="00DB7EE1">
      <w:pPr>
        <w:numPr>
          <w:ilvl w:val="0"/>
          <w:numId w:val="78"/>
        </w:numPr>
        <w:suppressAutoHyphens/>
        <w:spacing w:after="0" w:line="240" w:lineRule="auto"/>
        <w:ind w:left="567"/>
        <w:jc w:val="both"/>
        <w:rPr>
          <w:rFonts w:ascii="Arial" w:eastAsia="Times New Roman" w:hAnsi="Arial" w:cs="Arial"/>
          <w:lang w:eastAsia="es-ES"/>
        </w:rPr>
      </w:pPr>
      <w:r w:rsidRPr="00BE6913">
        <w:rPr>
          <w:rFonts w:ascii="Arial" w:eastAsia="Times New Roman" w:hAnsi="Arial" w:cs="Arial"/>
          <w:b/>
          <w:lang w:eastAsia="es-ES"/>
        </w:rPr>
        <w:t>Anexo número A3 (A tres)</w:t>
      </w:r>
      <w:r w:rsidRPr="00BE6913">
        <w:rPr>
          <w:rFonts w:ascii="Arial" w:eastAsia="Times New Roman" w:hAnsi="Arial" w:cs="Arial"/>
          <w:lang w:eastAsia="es-ES"/>
        </w:rPr>
        <w:t xml:space="preserve"> Manifiesto  que no se ubica en los supuestos establecidos en los artículos 50 y 60 de la LAASSP.</w:t>
      </w:r>
    </w:p>
    <w:p w:rsidR="00146C44" w:rsidRPr="00BE6913" w:rsidRDefault="00146C44" w:rsidP="00DB7EE1">
      <w:pPr>
        <w:numPr>
          <w:ilvl w:val="0"/>
          <w:numId w:val="78"/>
        </w:numPr>
        <w:suppressAutoHyphens/>
        <w:spacing w:after="0" w:line="240" w:lineRule="auto"/>
        <w:ind w:left="567"/>
        <w:jc w:val="both"/>
        <w:rPr>
          <w:rFonts w:ascii="Arial" w:eastAsia="Times New Roman" w:hAnsi="Arial" w:cs="Arial"/>
          <w:lang w:eastAsia="es-ES"/>
        </w:rPr>
      </w:pPr>
      <w:r w:rsidRPr="00BE6913">
        <w:rPr>
          <w:rFonts w:ascii="Arial" w:eastAsia="Times New Roman" w:hAnsi="Arial" w:cs="Arial"/>
          <w:b/>
          <w:lang w:eastAsia="es-ES"/>
        </w:rPr>
        <w:t>Anexo número A4 (A cuatro)</w:t>
      </w:r>
      <w:r w:rsidRPr="00BE6913">
        <w:rPr>
          <w:rFonts w:ascii="Arial" w:eastAsia="Times New Roman" w:hAnsi="Arial" w:cs="Arial"/>
          <w:lang w:eastAsia="es-ES"/>
        </w:rPr>
        <w:t xml:space="preserve"> Declaración  de integridad.</w:t>
      </w:r>
    </w:p>
    <w:p w:rsidR="00146C44" w:rsidRPr="00BE6913" w:rsidRDefault="00146C44" w:rsidP="00DB7EE1">
      <w:pPr>
        <w:numPr>
          <w:ilvl w:val="0"/>
          <w:numId w:val="78"/>
        </w:numPr>
        <w:suppressAutoHyphens/>
        <w:autoSpaceDE w:val="0"/>
        <w:autoSpaceDN w:val="0"/>
        <w:spacing w:after="0" w:line="240" w:lineRule="auto"/>
        <w:ind w:left="567"/>
        <w:contextualSpacing/>
        <w:jc w:val="both"/>
        <w:rPr>
          <w:rFonts w:ascii="Arial Narrow" w:hAnsi="Arial Narrow" w:cs="Arial"/>
        </w:rPr>
      </w:pPr>
      <w:r w:rsidRPr="00BE6913">
        <w:rPr>
          <w:rFonts w:ascii="Arial" w:eastAsia="Times New Roman" w:hAnsi="Arial" w:cs="Arial"/>
          <w:b/>
          <w:lang w:eastAsia="es-ES"/>
        </w:rPr>
        <w:t>Anexo número A5 (A cinco)</w:t>
      </w:r>
      <w:r w:rsidRPr="00BE6913">
        <w:rPr>
          <w:rFonts w:ascii="Arial" w:eastAsia="Times New Roman" w:hAnsi="Arial" w:cs="Arial"/>
          <w:lang w:eastAsia="es-ES"/>
        </w:rPr>
        <w:t xml:space="preserve"> Estratificación de micro, pequeña o mediana empresa (MIPYMES)</w:t>
      </w:r>
      <w:r w:rsidR="00FA4FB3" w:rsidRPr="00BE6913">
        <w:rPr>
          <w:rFonts w:ascii="Arial" w:eastAsia="Times New Roman" w:hAnsi="Arial" w:cs="Arial"/>
          <w:lang w:eastAsia="es-ES"/>
        </w:rPr>
        <w:t>, en su caso.</w:t>
      </w:r>
    </w:p>
    <w:p w:rsidR="007C661E" w:rsidRPr="00BE6913" w:rsidRDefault="00146C44" w:rsidP="007C661E">
      <w:pPr>
        <w:numPr>
          <w:ilvl w:val="0"/>
          <w:numId w:val="78"/>
        </w:numPr>
        <w:suppressAutoHyphens/>
        <w:autoSpaceDE w:val="0"/>
        <w:autoSpaceDN w:val="0"/>
        <w:spacing w:after="0" w:line="240" w:lineRule="auto"/>
        <w:ind w:left="567"/>
        <w:contextualSpacing/>
        <w:jc w:val="both"/>
        <w:rPr>
          <w:rFonts w:ascii="Arial" w:eastAsia="Times New Roman" w:hAnsi="Arial" w:cs="Arial"/>
          <w:lang w:eastAsia="es-ES"/>
        </w:rPr>
      </w:pPr>
      <w:r w:rsidRPr="00BE6913">
        <w:rPr>
          <w:rFonts w:ascii="Arial" w:eastAsia="Times New Roman" w:hAnsi="Arial" w:cs="Arial"/>
          <w:b/>
          <w:lang w:eastAsia="es-ES"/>
        </w:rPr>
        <w:t>Anexo número A19 (A diecinueve)</w:t>
      </w:r>
      <w:r w:rsidRPr="00BE6913">
        <w:rPr>
          <w:rFonts w:ascii="Arial" w:eastAsia="Times New Roman" w:hAnsi="Arial" w:cs="Arial"/>
          <w:lang w:eastAsia="es-ES"/>
        </w:rPr>
        <w:t xml:space="preserve"> Escrito en el que contenga la manifestación que deberán presentar los proveedores que participen en licitaciones públicas internacionales bajo la cobertura de tratados para la contratación de servicios</w:t>
      </w:r>
      <w:r w:rsidR="00FA4FB3" w:rsidRPr="00BE6913">
        <w:rPr>
          <w:rFonts w:ascii="Arial" w:eastAsia="Times New Roman" w:hAnsi="Arial" w:cs="Arial"/>
          <w:lang w:eastAsia="es-ES"/>
        </w:rPr>
        <w:t>.</w:t>
      </w:r>
    </w:p>
    <w:p w:rsidR="00146C44" w:rsidRPr="00BE6913" w:rsidRDefault="007C661E" w:rsidP="007C661E">
      <w:pPr>
        <w:suppressAutoHyphens/>
        <w:autoSpaceDE w:val="0"/>
        <w:autoSpaceDN w:val="0"/>
        <w:spacing w:after="0" w:line="240" w:lineRule="auto"/>
        <w:ind w:left="567"/>
        <w:contextualSpacing/>
        <w:jc w:val="both"/>
        <w:rPr>
          <w:rFonts w:ascii="Arial" w:eastAsia="Times New Roman" w:hAnsi="Arial" w:cs="Arial"/>
          <w:lang w:eastAsia="es-ES"/>
        </w:rPr>
      </w:pPr>
      <w:r w:rsidRPr="00BE6913">
        <w:rPr>
          <w:rFonts w:ascii="Arial" w:eastAsia="Times New Roman" w:hAnsi="Arial" w:cs="Arial"/>
          <w:lang w:eastAsia="es-ES"/>
        </w:rPr>
        <w:t xml:space="preserve"> </w:t>
      </w:r>
    </w:p>
    <w:p w:rsidR="00146C44" w:rsidRPr="00BE6913" w:rsidRDefault="00146C44" w:rsidP="00146C44">
      <w:pPr>
        <w:suppressAutoHyphens/>
        <w:spacing w:after="0" w:line="240" w:lineRule="auto"/>
        <w:ind w:left="1134"/>
        <w:jc w:val="both"/>
        <w:rPr>
          <w:rFonts w:ascii="Arial" w:eastAsia="Calibri" w:hAnsi="Arial" w:cs="Arial"/>
          <w:vanish/>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lang w:eastAsia="ar-SA"/>
        </w:rPr>
      </w:pPr>
      <w:bookmarkStart w:id="25" w:name="_Toc367205768"/>
      <w:r w:rsidRPr="00BE6913">
        <w:rPr>
          <w:rFonts w:ascii="Arial" w:eastAsia="Times New Roman" w:hAnsi="Arial" w:cs="Arial"/>
          <w:b/>
          <w:sz w:val="28"/>
          <w:lang w:eastAsia="ar-SA"/>
        </w:rPr>
        <w:t>3.5.- Proposiciones:</w:t>
      </w:r>
      <w:bookmarkEnd w:id="25"/>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lang w:eastAsia="ar-SA"/>
        </w:rPr>
      </w:pP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Los licitantes que deseen participar en la presente licitación, </w:t>
      </w:r>
      <w:r w:rsidR="007C661E" w:rsidRPr="00BE6913">
        <w:rPr>
          <w:rFonts w:ascii="Arial" w:eastAsia="Calibri" w:hAnsi="Arial" w:cs="Arial"/>
        </w:rPr>
        <w:t xml:space="preserve">sólo podrán </w:t>
      </w:r>
      <w:r w:rsidRPr="00BE6913">
        <w:rPr>
          <w:rFonts w:ascii="Arial" w:eastAsia="Calibri" w:hAnsi="Arial" w:cs="Arial"/>
        </w:rPr>
        <w:t>presentar una propuesta por cada unidad médica en las que deseen participar. Dicha oferta deberá cotizar el 100% del servicio previsto para cada Unidad Médica conforme a las condiciones</w:t>
      </w:r>
      <w:r w:rsidR="007C661E" w:rsidRPr="00BE6913">
        <w:rPr>
          <w:rFonts w:ascii="Arial" w:eastAsia="Calibri" w:hAnsi="Arial" w:cs="Arial"/>
        </w:rPr>
        <w:t xml:space="preserve"> y características solicitadas</w:t>
      </w:r>
      <w:r w:rsidRPr="00BE6913">
        <w:rPr>
          <w:rFonts w:ascii="Arial" w:eastAsia="Calibri" w:hAnsi="Arial" w:cs="Arial"/>
        </w:rPr>
        <w:t xml:space="preserve"> en la presente convocatoria. Aclarando que de no presentarse en tal forma su propuesta será desechada.</w:t>
      </w: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lang w:eastAsia="ar-SA"/>
        </w:rPr>
      </w:pPr>
      <w:bookmarkStart w:id="26" w:name="_Toc367205769"/>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lang w:eastAsia="ar-SA"/>
        </w:rPr>
      </w:pPr>
      <w:r w:rsidRPr="00BE6913">
        <w:rPr>
          <w:rFonts w:ascii="Arial" w:eastAsia="Times New Roman" w:hAnsi="Arial" w:cs="Arial"/>
          <w:b/>
          <w:sz w:val="28"/>
          <w:lang w:eastAsia="ar-SA"/>
        </w:rPr>
        <w:t>3.6.- Documentos distintos a la propuesta:</w:t>
      </w:r>
      <w:bookmarkEnd w:id="26"/>
    </w:p>
    <w:p w:rsidR="00146C44" w:rsidRPr="00BE6913" w:rsidRDefault="00146C44" w:rsidP="00146C44">
      <w:pPr>
        <w:spacing w:after="0" w:line="240" w:lineRule="auto"/>
        <w:jc w:val="both"/>
        <w:rPr>
          <w:rFonts w:ascii="Arial" w:eastAsia="Calibri" w:hAnsi="Arial" w:cs="Arial"/>
          <w:b/>
        </w:rPr>
      </w:pPr>
    </w:p>
    <w:p w:rsidR="00146C44" w:rsidRPr="00BE6913" w:rsidRDefault="00146C44" w:rsidP="00146C44">
      <w:pPr>
        <w:suppressAutoHyphens/>
        <w:spacing w:after="0" w:line="240" w:lineRule="auto"/>
        <w:jc w:val="both"/>
        <w:rPr>
          <w:rFonts w:ascii="Arial" w:eastAsia="Times New Roman" w:hAnsi="Arial" w:cs="Times New Roman"/>
          <w:lang w:eastAsia="ar-SA"/>
        </w:rPr>
      </w:pPr>
      <w:r w:rsidRPr="00BE6913">
        <w:rPr>
          <w:rFonts w:ascii="Arial" w:eastAsia="Times New Roman" w:hAnsi="Arial" w:cs="Times New Roman"/>
          <w:lang w:eastAsia="ar-SA"/>
        </w:rPr>
        <w:t xml:space="preserve">La documentación distinta a la proposición </w:t>
      </w:r>
      <w:r w:rsidRPr="00BE6913">
        <w:rPr>
          <w:rFonts w:ascii="Arial" w:eastAsia="Times New Roman" w:hAnsi="Arial" w:cs="Times New Roman"/>
          <w:b/>
          <w:lang w:eastAsia="ar-SA"/>
        </w:rPr>
        <w:t>(técnica y económica)</w:t>
      </w:r>
      <w:r w:rsidRPr="00BE6913">
        <w:rPr>
          <w:rFonts w:ascii="Arial" w:eastAsia="Times New Roman" w:hAnsi="Arial" w:cs="Times New Roman"/>
          <w:lang w:eastAsia="ar-SA"/>
        </w:rPr>
        <w:t xml:space="preserve"> por tratarse de una licitación electrónica deberá entregarse por CompraNet, a elección del licitante, dentro o fuera del sobre que contenga su proposición técnica y económica, lo anterior de conformidad con el segundo párrafo del artículo 34 de la LAASSP.</w:t>
      </w:r>
    </w:p>
    <w:p w:rsidR="00146C44" w:rsidRPr="00BE6913" w:rsidRDefault="00146C44" w:rsidP="00146C44">
      <w:pPr>
        <w:suppressAutoHyphens/>
        <w:spacing w:after="0" w:line="240" w:lineRule="auto"/>
        <w:jc w:val="both"/>
        <w:rPr>
          <w:rFonts w:ascii="Arial" w:eastAsia="Times New Roman" w:hAnsi="Arial" w:cs="Times New Roman"/>
          <w:lang w:eastAsia="ar-SA"/>
        </w:rPr>
      </w:pPr>
    </w:p>
    <w:p w:rsidR="00146C44" w:rsidRPr="00BE6913" w:rsidRDefault="00146C44" w:rsidP="00146C44">
      <w:pPr>
        <w:spacing w:after="0" w:line="240" w:lineRule="auto"/>
        <w:rPr>
          <w:rFonts w:ascii="Arial" w:eastAsia="Calibri" w:hAnsi="Arial" w:cs="Arial"/>
        </w:rPr>
      </w:pPr>
      <w:r w:rsidRPr="00BE6913">
        <w:rPr>
          <w:rFonts w:ascii="Arial" w:eastAsia="Calibri" w:hAnsi="Arial" w:cs="Arial"/>
        </w:rPr>
        <w:t>La documentación complementaria que deberá presentar el licitante, es la siguiente.</w:t>
      </w:r>
    </w:p>
    <w:p w:rsidR="00146C44" w:rsidRPr="00BE6913" w:rsidRDefault="00146C44" w:rsidP="00146C44">
      <w:pPr>
        <w:spacing w:after="0" w:line="240" w:lineRule="auto"/>
        <w:rPr>
          <w:rFonts w:ascii="Arial" w:eastAsia="Calibri" w:hAnsi="Arial" w:cs="Arial"/>
        </w:rPr>
      </w:pPr>
    </w:p>
    <w:p w:rsidR="00146C44" w:rsidRPr="00BE6913" w:rsidRDefault="00146C44" w:rsidP="00DB7EE1">
      <w:pPr>
        <w:numPr>
          <w:ilvl w:val="0"/>
          <w:numId w:val="65"/>
        </w:numPr>
        <w:suppressAutoHyphens/>
        <w:spacing w:after="0" w:line="240" w:lineRule="auto"/>
        <w:ind w:left="426"/>
        <w:jc w:val="both"/>
        <w:rPr>
          <w:rFonts w:ascii="Arial" w:eastAsia="Times New Roman" w:hAnsi="Arial" w:cs="Arial"/>
          <w:lang w:val="es-ES" w:eastAsia="ar-SA"/>
        </w:rPr>
      </w:pPr>
      <w:r w:rsidRPr="00BE6913">
        <w:rPr>
          <w:rFonts w:ascii="Arial" w:eastAsia="Times New Roman" w:hAnsi="Arial" w:cs="Arial"/>
          <w:lang w:val="es-ES" w:eastAsia="ar-SA"/>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propuesta, en su caso la documentación asimilable en  el país de origen para el caso de personas de nacionalidad extranjera.</w:t>
      </w:r>
    </w:p>
    <w:p w:rsidR="00146C44" w:rsidRPr="00BE6913" w:rsidRDefault="00146C44" w:rsidP="00146C44">
      <w:pPr>
        <w:spacing w:after="0" w:line="240" w:lineRule="auto"/>
        <w:ind w:left="426"/>
        <w:rPr>
          <w:rFonts w:ascii="Arial" w:eastAsia="Calibri" w:hAnsi="Arial" w:cs="Arial"/>
          <w:lang w:val="es-ES"/>
        </w:rPr>
      </w:pPr>
    </w:p>
    <w:p w:rsidR="00146C44" w:rsidRPr="00BE6913" w:rsidRDefault="00146C44" w:rsidP="00DB7EE1">
      <w:pPr>
        <w:numPr>
          <w:ilvl w:val="0"/>
          <w:numId w:val="65"/>
        </w:numPr>
        <w:suppressAutoHyphens/>
        <w:spacing w:after="0" w:line="240" w:lineRule="auto"/>
        <w:ind w:left="426"/>
        <w:jc w:val="both"/>
        <w:rPr>
          <w:rFonts w:ascii="Arial" w:eastAsia="Calibri" w:hAnsi="Arial" w:cs="Arial"/>
        </w:rPr>
      </w:pPr>
      <w:r w:rsidRPr="00BE6913">
        <w:rPr>
          <w:rFonts w:ascii="Arial" w:eastAsia="Calibri" w:hAnsi="Arial" w:cs="Arial"/>
          <w:b/>
        </w:rPr>
        <w:t xml:space="preserve">Anexo A1 (A uno), </w:t>
      </w:r>
      <w:r w:rsidRPr="00BE6913">
        <w:rPr>
          <w:rFonts w:ascii="Arial" w:eastAsia="Calibri" w:hAnsi="Arial" w:cs="Arial"/>
        </w:rPr>
        <w:t>el cual forma parte de la presente convocatoria, en el que se enumeran los documentos requeridos para participar, mismo que servirá de constancia de recepción de las propuestas, asentándose dicha recepción en el acta respectiva. La no presentación de este documento, no será motivo de desechamiento.</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szCs w:val="28"/>
          <w:lang w:eastAsia="ar-SA"/>
        </w:rPr>
      </w:pPr>
      <w:bookmarkStart w:id="27" w:name="_Toc367205771"/>
      <w:r w:rsidRPr="00BE6913">
        <w:rPr>
          <w:rFonts w:ascii="Arial" w:eastAsia="Times New Roman" w:hAnsi="Arial" w:cs="Arial"/>
          <w:b/>
          <w:sz w:val="28"/>
          <w:szCs w:val="28"/>
          <w:lang w:eastAsia="ar-SA"/>
        </w:rPr>
        <w:t>3.7.- Acreditar existencia legal en el acto de presentación y apertura de proposiciones:</w:t>
      </w:r>
      <w:bookmarkEnd w:id="27"/>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uppressAutoHyphens/>
        <w:spacing w:after="0" w:line="240" w:lineRule="auto"/>
        <w:jc w:val="both"/>
        <w:rPr>
          <w:rFonts w:ascii="Times New Roman" w:eastAsia="Times New Roman" w:hAnsi="Times New Roman" w:cs="Times New Roman"/>
          <w:lang w:val="es-ES" w:eastAsia="ar-SA"/>
        </w:rPr>
      </w:pPr>
      <w:r w:rsidRPr="00BE6913">
        <w:rPr>
          <w:rFonts w:ascii="Arial" w:eastAsia="Times New Roman" w:hAnsi="Arial" w:cs="Arial"/>
          <w:lang w:val="es-ES" w:eastAsia="ar-SA"/>
        </w:rPr>
        <w:t>Por tratarse de un procedimiento de carácter electrónico, los licitantes en el acto de presentación y apertura de proposiciones, deberán enviar a través de Compranet, adjunto con su proposición, un escrito e</w:t>
      </w:r>
      <w:r w:rsidR="007C661E" w:rsidRPr="00BE6913">
        <w:rPr>
          <w:rFonts w:ascii="Arial" w:eastAsia="Times New Roman" w:hAnsi="Arial" w:cs="Arial"/>
          <w:lang w:val="es-ES" w:eastAsia="ar-SA"/>
        </w:rPr>
        <w:t>n el que su firmante manifieste bajo protesta de decir verdad</w:t>
      </w:r>
      <w:r w:rsidRPr="00BE6913">
        <w:rPr>
          <w:rFonts w:ascii="Arial" w:eastAsia="Times New Roman" w:hAnsi="Arial" w:cs="Arial"/>
          <w:lang w:val="es-ES" w:eastAsia="ar-SA"/>
        </w:rPr>
        <w:t xml:space="preserve"> que cuenta con facultades suficientes para comprometerse por sí o por su representada, así como para acreditar su existencia legal y personalidad jurídica para efectos de la suscripción de las proposiciones</w:t>
      </w:r>
      <w:r w:rsidRPr="00BE6913">
        <w:rPr>
          <w:rFonts w:ascii="Arial" w:eastAsia="Times New Roman" w:hAnsi="Arial" w:cs="Arial"/>
          <w:b/>
          <w:bCs/>
          <w:lang w:val="es-ES" w:eastAsia="ar-SA"/>
        </w:rPr>
        <w:t>,</w:t>
      </w:r>
      <w:r w:rsidRPr="00BE6913">
        <w:rPr>
          <w:rFonts w:ascii="Arial" w:eastAsia="Times New Roman" w:hAnsi="Arial" w:cs="Arial"/>
          <w:lang w:val="es-ES" w:eastAsia="ar-SA"/>
        </w:rPr>
        <w:t xml:space="preserve"> mismo que contendrá los datos siguientes</w:t>
      </w:r>
      <w:r w:rsidRPr="00BE6913">
        <w:rPr>
          <w:rFonts w:ascii="Times New Roman" w:eastAsia="Times New Roman" w:hAnsi="Times New Roman" w:cs="Times New Roman"/>
          <w:lang w:val="es-ES" w:eastAsia="ar-SA"/>
        </w:rPr>
        <w:t xml:space="preserve">: </w:t>
      </w:r>
    </w:p>
    <w:p w:rsidR="00146C44" w:rsidRPr="00BE6913" w:rsidRDefault="00146C44" w:rsidP="00146C44">
      <w:pPr>
        <w:autoSpaceDE w:val="0"/>
        <w:autoSpaceDN w:val="0"/>
        <w:adjustRightInd w:val="0"/>
        <w:spacing w:after="0" w:line="240" w:lineRule="auto"/>
        <w:jc w:val="both"/>
        <w:rPr>
          <w:rFonts w:ascii="Arial" w:eastAsia="Times New Roman" w:hAnsi="Arial" w:cs="Arial"/>
          <w:lang w:val="es-ES" w:eastAsia="es-ES"/>
        </w:rPr>
      </w:pPr>
    </w:p>
    <w:p w:rsidR="00146C44" w:rsidRPr="00BE6913" w:rsidRDefault="00146C44" w:rsidP="00DB7EE1">
      <w:pPr>
        <w:numPr>
          <w:ilvl w:val="0"/>
          <w:numId w:val="95"/>
        </w:numPr>
        <w:suppressAutoHyphens/>
        <w:autoSpaceDE w:val="0"/>
        <w:autoSpaceDN w:val="0"/>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Del licitante: Registro Federal de Contribuyentes, nombre y domicilio, corro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 y</w:t>
      </w:r>
    </w:p>
    <w:p w:rsidR="00146C44" w:rsidRPr="00BE6913" w:rsidRDefault="00146C44" w:rsidP="00146C44">
      <w:pPr>
        <w:autoSpaceDE w:val="0"/>
        <w:autoSpaceDN w:val="0"/>
        <w:adjustRightInd w:val="0"/>
        <w:spacing w:after="0" w:line="240" w:lineRule="auto"/>
        <w:ind w:left="720"/>
        <w:jc w:val="both"/>
        <w:rPr>
          <w:rFonts w:ascii="Arial" w:eastAsia="Times New Roman" w:hAnsi="Arial" w:cs="Arial"/>
          <w:lang w:val="es-ES" w:eastAsia="es-ES"/>
        </w:rPr>
      </w:pPr>
    </w:p>
    <w:p w:rsidR="00146C44" w:rsidRPr="00BE6913" w:rsidRDefault="00146C44" w:rsidP="00DB7EE1">
      <w:pPr>
        <w:numPr>
          <w:ilvl w:val="0"/>
          <w:numId w:val="95"/>
        </w:numPr>
        <w:suppressAutoHyphens/>
        <w:autoSpaceDE w:val="0"/>
        <w:autoSpaceDN w:val="0"/>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Del representante legal del licitante: datos de las escrituras públicas en las que le fueron otorgadas las facultades para suscribir las proposiciones.</w:t>
      </w:r>
    </w:p>
    <w:p w:rsidR="00146C44" w:rsidRPr="00BE6913" w:rsidRDefault="00146C44" w:rsidP="00146C44">
      <w:pPr>
        <w:spacing w:after="0" w:line="240" w:lineRule="auto"/>
        <w:ind w:left="708"/>
        <w:rPr>
          <w:rFonts w:ascii="Arial" w:eastAsia="Times New Roman" w:hAnsi="Arial" w:cs="Arial"/>
          <w:lang w:eastAsia="ar-SA"/>
        </w:rPr>
      </w:pPr>
    </w:p>
    <w:p w:rsidR="00146C44" w:rsidRPr="00BE6913" w:rsidRDefault="00146C44" w:rsidP="00146C44">
      <w:pPr>
        <w:tabs>
          <w:tab w:val="left" w:pos="3600"/>
        </w:tabs>
        <w:suppressAutoHyphens/>
        <w:autoSpaceDN w:val="0"/>
        <w:spacing w:after="0" w:line="240" w:lineRule="auto"/>
        <w:jc w:val="both"/>
        <w:rPr>
          <w:rFonts w:ascii="Arial" w:eastAsia="Times New Roman" w:hAnsi="Arial" w:cs="Times New Roman"/>
          <w:lang w:val="es-ES_tradnl" w:eastAsia="ar-SA"/>
        </w:rPr>
      </w:pPr>
      <w:r w:rsidRPr="00BE6913">
        <w:rPr>
          <w:rFonts w:ascii="Arial" w:eastAsia="Times New Roman" w:hAnsi="Arial" w:cs="Times New Roman"/>
          <w:lang w:val="es-ES_tradnl" w:eastAsia="ar-SA"/>
        </w:rPr>
        <w:t xml:space="preserve">En defecto de lo anterior, el licitante podrá enviar debidamente requisitado el formato que aparece como </w:t>
      </w:r>
      <w:r w:rsidRPr="00BE6913">
        <w:rPr>
          <w:rFonts w:ascii="Arial" w:eastAsia="Times New Roman" w:hAnsi="Arial" w:cs="Times New Roman"/>
          <w:b/>
          <w:bCs/>
          <w:lang w:val="es-ES_tradnl" w:eastAsia="ar-SA"/>
        </w:rPr>
        <w:t>Anexo A2 (A dos),</w:t>
      </w:r>
      <w:r w:rsidRPr="00BE6913">
        <w:rPr>
          <w:rFonts w:ascii="Arial" w:eastAsia="Times New Roman" w:hAnsi="Arial" w:cs="Times New Roman"/>
          <w:lang w:val="es-ES_tradnl" w:eastAsia="ar-SA"/>
        </w:rPr>
        <w:t xml:space="preserve"> el cual forma parte de la presente Convocatoria.</w:t>
      </w:r>
    </w:p>
    <w:p w:rsidR="00146C44" w:rsidRPr="00BE6913" w:rsidRDefault="00146C44" w:rsidP="00146C44">
      <w:pPr>
        <w:spacing w:after="0" w:line="240" w:lineRule="auto"/>
        <w:jc w:val="both"/>
        <w:rPr>
          <w:rFonts w:ascii="Arial" w:eastAsia="Times New Roman" w:hAnsi="Arial" w:cs="Arial"/>
          <w:lang w:eastAsia="ar-SA"/>
        </w:rPr>
      </w:pPr>
    </w:p>
    <w:p w:rsidR="00146C44" w:rsidRPr="00BE6913" w:rsidRDefault="00146C44" w:rsidP="00146C44">
      <w:pPr>
        <w:spacing w:after="0" w:line="240" w:lineRule="auto"/>
        <w:jc w:val="both"/>
        <w:rPr>
          <w:rFonts w:ascii="Arial" w:eastAsia="Times New Roman" w:hAnsi="Arial" w:cs="Arial"/>
          <w:lang w:eastAsia="ar-SA"/>
        </w:rPr>
      </w:pPr>
      <w:r w:rsidRPr="00BE6913">
        <w:rPr>
          <w:rFonts w:ascii="Arial" w:eastAsia="Times New Roman" w:hAnsi="Arial" w:cs="Arial"/>
          <w:lang w:eastAsia="ar-SA"/>
        </w:rPr>
        <w:t>NOTA.- En su caso la documentación asimilable en el país de origen para el caso de personas de nacionalidad extranjera así como que los licitantes extranjeros para acreditar su personalidad deberán presentar un escrito en el que manifiesten bajo protesta de decir verdad que los documentos entregados cumplen con los requisitos necesarios para acreditar la existencia de la persona moral y del tipo o alcances jurídicos  de las facultades otorgadas a sus representantes</w:t>
      </w:r>
    </w:p>
    <w:p w:rsidR="00146C44" w:rsidRPr="00BE6913" w:rsidRDefault="00146C44" w:rsidP="00146C44">
      <w:pPr>
        <w:spacing w:after="0" w:line="240" w:lineRule="auto"/>
        <w:jc w:val="both"/>
        <w:rPr>
          <w:rFonts w:ascii="Arial" w:eastAsia="Times New Roman" w:hAnsi="Arial" w:cs="Arial"/>
          <w:b/>
          <w:sz w:val="28"/>
          <w:lang w:eastAsia="ar-SA"/>
        </w:rPr>
      </w:pPr>
    </w:p>
    <w:p w:rsidR="00146C44" w:rsidRPr="00BE6913" w:rsidRDefault="00146C44" w:rsidP="00AB56C8">
      <w:pPr>
        <w:keepNext/>
        <w:tabs>
          <w:tab w:val="left" w:pos="0"/>
          <w:tab w:val="left" w:pos="5370"/>
        </w:tabs>
        <w:suppressAutoHyphens/>
        <w:spacing w:after="0" w:line="240" w:lineRule="auto"/>
        <w:ind w:left="720" w:hanging="720"/>
        <w:jc w:val="both"/>
        <w:outlineLvl w:val="1"/>
        <w:rPr>
          <w:rFonts w:ascii="Arial" w:eastAsia="Calibri" w:hAnsi="Arial" w:cs="Arial"/>
          <w:b/>
        </w:rPr>
      </w:pPr>
      <w:bookmarkStart w:id="28" w:name="_Toc367205772"/>
      <w:r w:rsidRPr="00BE6913">
        <w:rPr>
          <w:rFonts w:ascii="Arial" w:eastAsia="Times New Roman" w:hAnsi="Arial" w:cs="Arial"/>
          <w:b/>
          <w:sz w:val="28"/>
          <w:szCs w:val="28"/>
          <w:lang w:eastAsia="ar-SA"/>
        </w:rPr>
        <w:t>3.8.- Rubrica en documentos en el acto de presentación y apertura de proposiciones:</w:t>
      </w:r>
      <w:bookmarkEnd w:id="28"/>
      <w:r w:rsidRPr="00BE6913">
        <w:rPr>
          <w:rFonts w:ascii="Arial" w:eastAsia="Times New Roman" w:hAnsi="Arial" w:cs="Arial"/>
          <w:b/>
          <w:sz w:val="28"/>
          <w:szCs w:val="28"/>
          <w:lang w:eastAsia="ar-SA"/>
        </w:rPr>
        <w:t xml:space="preserve"> </w:t>
      </w:r>
      <w:r w:rsidRPr="00BE6913">
        <w:rPr>
          <w:rFonts w:ascii="Arial" w:eastAsia="Calibri" w:hAnsi="Arial" w:cs="Arial"/>
          <w:b/>
          <w:sz w:val="28"/>
          <w:szCs w:val="28"/>
          <w:u w:val="single"/>
        </w:rPr>
        <w:t>NO APLICA</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lang w:eastAsia="ar-SA"/>
        </w:rPr>
      </w:pPr>
      <w:bookmarkStart w:id="29" w:name="_Toc367205776"/>
      <w:r w:rsidRPr="00BE6913">
        <w:rPr>
          <w:rFonts w:ascii="Arial" w:eastAsia="Times New Roman" w:hAnsi="Arial" w:cs="Arial"/>
          <w:b/>
          <w:sz w:val="28"/>
          <w:lang w:eastAsia="ar-SA"/>
        </w:rPr>
        <w:t xml:space="preserve">3.9.-Visita a las Instalaciones </w:t>
      </w: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lang w:eastAsia="ar-SA"/>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El  Instituto realizará visitas a las instalaciones de los licitantes de acuerdo a lo siguiente:</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Durante el periodo de evaluación el Instituto realizará la verificación de la Unidad Médica Subrogada de Hemodiálisis, con base al </w:t>
      </w:r>
      <w:r w:rsidRPr="00BE6913">
        <w:rPr>
          <w:rFonts w:ascii="Arial" w:eastAsia="Calibri" w:hAnsi="Arial" w:cs="Arial"/>
          <w:b/>
          <w:u w:val="single"/>
        </w:rPr>
        <w:t>Anexo T3 (T TRES) Cédula de verificación de las instalaciones en las unidades de Hemodiálisis subrogadas</w:t>
      </w:r>
      <w:r w:rsidRPr="00BE6913">
        <w:rPr>
          <w:rFonts w:ascii="Arial" w:eastAsia="Calibri" w:hAnsi="Arial" w:cs="Arial"/>
          <w:u w:val="single"/>
        </w:rPr>
        <w:t xml:space="preserve">, y del </w:t>
      </w:r>
      <w:r w:rsidRPr="00BE6913">
        <w:rPr>
          <w:rFonts w:ascii="Arial" w:eastAsia="Calibri" w:hAnsi="Arial" w:cs="Arial"/>
          <w:b/>
          <w:u w:val="single"/>
        </w:rPr>
        <w:t>Anexo T10 (T.DIEZ) Cédula de verificación de Seguridad y Protección Civil en Unidades de Hemodiálisis</w:t>
      </w:r>
      <w:r w:rsidRPr="00BE6913">
        <w:rPr>
          <w:rFonts w:ascii="Arial" w:eastAsia="Calibri" w:hAnsi="Arial" w:cs="Arial"/>
          <w:b/>
        </w:rPr>
        <w:t xml:space="preserve">, </w:t>
      </w:r>
      <w:r w:rsidRPr="00BE6913">
        <w:rPr>
          <w:rFonts w:ascii="Arial" w:eastAsia="Calibri" w:hAnsi="Arial" w:cs="Arial"/>
        </w:rPr>
        <w:t>a cargo del personal designado por Delegación o UMAE o Nivel Central y de Protección Civil respectivamente; se llevará a cabo en los domicilios de las instalaciones del licitante.</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Asimismo, durante la vigencia del contrato, la verificación se realizará, con base al </w:t>
      </w:r>
      <w:r w:rsidRPr="00BE6913">
        <w:rPr>
          <w:rFonts w:ascii="Arial" w:eastAsia="Calibri" w:hAnsi="Arial" w:cs="Arial"/>
          <w:b/>
          <w:u w:val="single"/>
        </w:rPr>
        <w:t xml:space="preserve">Anexo número T4 (T cuatro) </w:t>
      </w:r>
      <w:r w:rsidRPr="00BE6913">
        <w:rPr>
          <w:rFonts w:ascii="Arial" w:eastAsia="Calibri" w:hAnsi="Arial" w:cs="Arial"/>
          <w:b/>
          <w:u w:val="single"/>
          <w:lang w:val="es-ES"/>
        </w:rPr>
        <w:t>Cédula de supervisión de las unidades de hemodiálisis subrogada</w:t>
      </w:r>
      <w:r w:rsidRPr="00BE6913">
        <w:rPr>
          <w:rFonts w:ascii="Arial" w:eastAsia="Calibri" w:hAnsi="Arial" w:cs="Arial"/>
          <w:b/>
        </w:rPr>
        <w:t>,</w:t>
      </w:r>
      <w:r w:rsidRPr="00BE6913">
        <w:rPr>
          <w:rFonts w:ascii="Arial" w:eastAsia="Calibri" w:hAnsi="Arial" w:cs="Arial"/>
        </w:rPr>
        <w:t xml:space="preserve"> misma que estará a cargo del personal designado por Delegación o UMAE o Nivel Central; se llevará a cabo en los domicilios de las instalaciones del proveedor, y en caso de incumplimientos se iniciará el proceso de rescisión.</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szCs w:val="28"/>
          <w:lang w:eastAsia="ar-SA"/>
        </w:rPr>
      </w:pPr>
      <w:r w:rsidRPr="00BE6913">
        <w:rPr>
          <w:rFonts w:ascii="Arial" w:eastAsia="Times New Roman" w:hAnsi="Arial" w:cs="Arial"/>
          <w:b/>
          <w:sz w:val="28"/>
          <w:szCs w:val="28"/>
          <w:lang w:eastAsia="ar-SA"/>
        </w:rPr>
        <w:t>3.10.-Comunicación de fallo:</w:t>
      </w:r>
      <w:bookmarkEnd w:id="29"/>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hAnsi="Arial" w:cs="Arial"/>
        </w:rPr>
      </w:pPr>
      <w:r w:rsidRPr="00BE6913">
        <w:rPr>
          <w:rFonts w:ascii="Arial" w:eastAsia="Calibri" w:hAnsi="Arial" w:cs="Arial"/>
        </w:rPr>
        <w:t>Con fundamento en los artículos 26 BIS, fracción II, 37, y 37 Bis, segundo párrafo de la LAASSP, e</w:t>
      </w:r>
      <w:r w:rsidRPr="00BE6913">
        <w:rPr>
          <w:rFonts w:ascii="Arial" w:hAnsi="Arial" w:cs="Arial"/>
        </w:rPr>
        <w:t>l fallo se dará a conocer a través de CompraNet el mismo día en que se emita para efectos de notificación a los licitantes.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Con fundamento en el artículo 37 de la LAASSP, con la notificación del fallo antes señalado se adjudicará(n) el (los) contrato (s), generándose las obligaciones derivadas de este(os) y serán exigibles, sin perjuicio de la obligación de las partes de firmarlo en los términos señalados en el fallo.</w:t>
      </w: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hAnsi="Arial" w:cs="Arial"/>
        </w:rPr>
      </w:pPr>
      <w:r w:rsidRPr="00BE6913">
        <w:rPr>
          <w:rFonts w:ascii="Arial" w:hAnsi="Arial" w:cs="Arial"/>
        </w:rPr>
        <w:t>Las actas de las juntas de aclaraciones, del Acto de presentación y apertura de proposiciones, diferimiento de fallo en su caso  y notificación de fallo se difundirán en CompraNet y se pondrán a disposición de los licitantes, al finalizar los actos señalados, en el tablero de comunicaciones ubicado en la División de Servicios Integrales, sita en la Calle Durango Núm. 291, 11° piso, Colonia Roma Norte, Delegación Cuauhtémoc, C.P. 06700, México, D.F.</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vanish/>
        </w:rPr>
      </w:pPr>
      <w:r w:rsidRPr="00BE6913">
        <w:rPr>
          <w:rFonts w:ascii="Arial" w:eastAsia="Calibri" w:hAnsi="Arial" w:cs="Arial"/>
        </w:rPr>
        <w:t>La difusión a través de CompraNet de las actas antes enunciadas será para efectos de su notificación a los licitantes. Dicho procedimiento sustituirá a la notificación personal.</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szCs w:val="28"/>
          <w:lang w:eastAsia="ar-SA"/>
        </w:rPr>
      </w:pPr>
      <w:bookmarkStart w:id="30" w:name="_Toc358635108"/>
      <w:bookmarkStart w:id="31" w:name="_Toc367205773"/>
      <w:r w:rsidRPr="00BE6913">
        <w:rPr>
          <w:rFonts w:ascii="Arial" w:eastAsia="Times New Roman" w:hAnsi="Arial" w:cs="Arial"/>
          <w:b/>
          <w:sz w:val="28"/>
          <w:szCs w:val="28"/>
          <w:lang w:eastAsia="ar-SA"/>
        </w:rPr>
        <w:t>3.10.1- Suspensión de la licitación.</w:t>
      </w:r>
      <w:bookmarkEnd w:id="30"/>
      <w:bookmarkEnd w:id="31"/>
    </w:p>
    <w:p w:rsidR="00146C44" w:rsidRPr="00BE6913" w:rsidRDefault="00146C44" w:rsidP="00146C44">
      <w:pPr>
        <w:spacing w:after="0" w:line="240" w:lineRule="auto"/>
        <w:jc w:val="both"/>
        <w:rPr>
          <w:rFonts w:ascii="Arial" w:eastAsia="Calibri" w:hAnsi="Arial" w:cs="Arial"/>
          <w:lang w:eastAsia="ar-SA"/>
        </w:rPr>
      </w:pPr>
    </w:p>
    <w:p w:rsidR="00146C44" w:rsidRPr="00BE6913" w:rsidRDefault="00146C44" w:rsidP="00146C44">
      <w:pPr>
        <w:spacing w:after="0" w:line="240" w:lineRule="auto"/>
        <w:jc w:val="both"/>
        <w:rPr>
          <w:rFonts w:ascii="Arial" w:eastAsia="Calibri" w:hAnsi="Arial" w:cs="Arial"/>
          <w:vanish/>
        </w:rPr>
      </w:pPr>
      <w:r w:rsidRPr="00BE6913">
        <w:rPr>
          <w:rFonts w:ascii="Arial" w:eastAsia="Calibri" w:hAnsi="Arial" w:cs="Arial"/>
        </w:rPr>
        <w:t xml:space="preserve">La SFP o el OIC, con base en sus atribuciones, podrán suspender la presente licitación al dar trámite a alguna inconformidad o realizar las investigaciones que conforme a sus facultades resulte pertinente. </w:t>
      </w: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El procedimiento se reanudará en los términos de la orden o resolución que emita la SFP o el OIC, lo que se deberá hacer del conocimiento a los licitantes por escrito.</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szCs w:val="28"/>
          <w:lang w:eastAsia="ar-SA"/>
        </w:rPr>
      </w:pPr>
      <w:bookmarkStart w:id="32" w:name="_Toc358635109"/>
      <w:bookmarkStart w:id="33" w:name="_Toc367205774"/>
      <w:r w:rsidRPr="00BE6913">
        <w:rPr>
          <w:rFonts w:ascii="Arial" w:eastAsia="Times New Roman" w:hAnsi="Arial" w:cs="Arial"/>
          <w:b/>
          <w:sz w:val="28"/>
          <w:szCs w:val="28"/>
          <w:lang w:eastAsia="ar-SA"/>
        </w:rPr>
        <w:t>3.10.2.- Cancelación de la licitación, partida(s) o conceptos incluidos en esta(s).</w:t>
      </w:r>
      <w:bookmarkEnd w:id="32"/>
      <w:bookmarkEnd w:id="33"/>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La convocante podrá cancelar una licitación, partida o conceptos incluidos en ésta(s), por caso fortuito o fuerza mayor. De igual manera se podrá cancelar cuando existan circunstancias que provoquen la extinción de la necesidad de requerir el servicio y, que de continuarse con el procedimiento de contratación, se pudiera ocasionar un daño o perjuicio al Instituto.</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La determinación de dar por cancelada la licitación, partida(s) o conceptos incluidos en ésta(s), deberá precisar el acontecimiento que motiva la decisión, la cual se hará del conocimiento de los licitantes.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szCs w:val="28"/>
          <w:lang w:eastAsia="ar-SA"/>
        </w:rPr>
      </w:pPr>
      <w:bookmarkStart w:id="34" w:name="_Toc358635110"/>
      <w:bookmarkStart w:id="35" w:name="_Toc367205775"/>
      <w:r w:rsidRPr="00BE6913">
        <w:rPr>
          <w:rFonts w:ascii="Arial" w:eastAsia="Times New Roman" w:hAnsi="Arial" w:cs="Arial"/>
          <w:b/>
          <w:sz w:val="28"/>
          <w:szCs w:val="28"/>
          <w:lang w:eastAsia="ar-SA"/>
        </w:rPr>
        <w:t>3.10.3.- Declarar desierta la licitación.</w:t>
      </w:r>
      <w:bookmarkEnd w:id="34"/>
      <w:bookmarkEnd w:id="35"/>
    </w:p>
    <w:p w:rsidR="00146C44" w:rsidRPr="00BE6913" w:rsidRDefault="00146C44" w:rsidP="00146C44">
      <w:pPr>
        <w:spacing w:after="0" w:line="240" w:lineRule="auto"/>
        <w:rPr>
          <w:rFonts w:ascii="Calibri" w:eastAsia="Calibri" w:hAnsi="Calibri" w:cs="Times New Roman"/>
          <w:lang w:eastAsia="ar-SA"/>
        </w:rPr>
      </w:pPr>
    </w:p>
    <w:p w:rsidR="00146C44" w:rsidRPr="00BE6913" w:rsidRDefault="00146C44" w:rsidP="00146C44">
      <w:pPr>
        <w:spacing w:after="0" w:line="240" w:lineRule="auto"/>
        <w:jc w:val="both"/>
        <w:rPr>
          <w:rFonts w:ascii="Arial" w:eastAsia="Calibri" w:hAnsi="Arial" w:cs="Arial"/>
          <w:vanish/>
        </w:rPr>
      </w:pPr>
      <w:r w:rsidRPr="00BE6913">
        <w:rPr>
          <w:rFonts w:ascii="Arial" w:eastAsia="Calibri" w:hAnsi="Arial" w:cs="Arial"/>
        </w:rPr>
        <w:t xml:space="preserve">La convocante, procederá a declarar desierta la licitación, partida o conceptos incluidos en ésta(s) cuando: </w:t>
      </w: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20065E">
      <w:pPr>
        <w:numPr>
          <w:ilvl w:val="0"/>
          <w:numId w:val="8"/>
        </w:numPr>
        <w:suppressAutoHyphens/>
        <w:spacing w:after="0" w:line="240" w:lineRule="auto"/>
        <w:ind w:left="0"/>
        <w:jc w:val="both"/>
        <w:rPr>
          <w:rFonts w:ascii="Arial" w:eastAsia="Times New Roman" w:hAnsi="Arial" w:cs="Arial"/>
          <w:vanish/>
          <w:szCs w:val="20"/>
          <w:lang w:eastAsia="ar-SA"/>
        </w:rPr>
      </w:pPr>
      <w:r w:rsidRPr="00BE6913">
        <w:rPr>
          <w:rFonts w:ascii="Arial" w:eastAsia="Times New Roman" w:hAnsi="Arial" w:cs="Arial"/>
          <w:szCs w:val="20"/>
          <w:lang w:eastAsia="ar-SA"/>
        </w:rPr>
        <w:t>No se presenten propuestas en el Acto de presentación y apertura de propuestas.</w:t>
      </w: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20065E">
      <w:pPr>
        <w:numPr>
          <w:ilvl w:val="0"/>
          <w:numId w:val="8"/>
        </w:numPr>
        <w:suppressAutoHyphens/>
        <w:spacing w:after="0" w:line="240" w:lineRule="auto"/>
        <w:ind w:left="0"/>
        <w:jc w:val="both"/>
        <w:rPr>
          <w:rFonts w:ascii="Arial" w:eastAsia="Times New Roman" w:hAnsi="Arial" w:cs="Arial"/>
          <w:vanish/>
          <w:szCs w:val="20"/>
          <w:lang w:eastAsia="ar-SA"/>
        </w:rPr>
      </w:pPr>
      <w:r w:rsidRPr="00BE6913">
        <w:rPr>
          <w:rFonts w:ascii="Arial" w:eastAsia="Times New Roman" w:hAnsi="Arial" w:cs="Arial"/>
          <w:szCs w:val="20"/>
          <w:lang w:eastAsia="ar-SA"/>
        </w:rPr>
        <w:t xml:space="preserve"> Las propuestas presentadas no reúnan los requisitos legales, técnicos, y administrativos de la convocatoria a la licitación.</w:t>
      </w:r>
    </w:p>
    <w:p w:rsidR="00146C44" w:rsidRPr="00BE6913" w:rsidRDefault="00146C44" w:rsidP="00146C44">
      <w:pPr>
        <w:spacing w:after="0" w:line="240" w:lineRule="auto"/>
        <w:jc w:val="both"/>
        <w:rPr>
          <w:rFonts w:ascii="Arial" w:eastAsia="Calibri" w:hAnsi="Arial" w:cs="Arial"/>
          <w:lang w:val="es-ES"/>
        </w:rPr>
      </w:pPr>
    </w:p>
    <w:p w:rsidR="00146C44" w:rsidRPr="00BE6913" w:rsidRDefault="00146C44" w:rsidP="00146C44">
      <w:pPr>
        <w:spacing w:after="0" w:line="240" w:lineRule="auto"/>
        <w:jc w:val="both"/>
        <w:rPr>
          <w:rFonts w:ascii="Arial" w:eastAsia="Calibri" w:hAnsi="Arial" w:cs="Arial"/>
          <w:lang w:val="es-ES"/>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szCs w:val="28"/>
          <w:lang w:eastAsia="ar-SA"/>
        </w:rPr>
      </w:pPr>
      <w:bookmarkStart w:id="36" w:name="_Toc367205779"/>
      <w:r w:rsidRPr="00BE6913">
        <w:rPr>
          <w:rFonts w:ascii="Arial" w:eastAsia="Times New Roman" w:hAnsi="Arial" w:cs="Arial"/>
          <w:b/>
          <w:sz w:val="28"/>
          <w:szCs w:val="28"/>
          <w:lang w:eastAsia="ar-SA"/>
        </w:rPr>
        <w:t>3.11.- Firma de contrato, garantías, pagos, penas convencionales y deducciones.</w:t>
      </w:r>
      <w:bookmarkEnd w:id="36"/>
    </w:p>
    <w:p w:rsidR="00146C44" w:rsidRPr="00BE6913" w:rsidRDefault="00146C44" w:rsidP="00146C44">
      <w:pPr>
        <w:spacing w:after="0" w:line="240" w:lineRule="auto"/>
        <w:jc w:val="both"/>
        <w:rPr>
          <w:rFonts w:ascii="Arial" w:eastAsia="Times New Roman" w:hAnsi="Arial" w:cs="Arial"/>
          <w:b/>
          <w:sz w:val="28"/>
          <w:szCs w:val="28"/>
          <w:lang w:eastAsia="ar-SA"/>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sz w:val="28"/>
          <w:szCs w:val="28"/>
          <w:lang w:eastAsia="ar-SA"/>
        </w:rPr>
      </w:pPr>
      <w:bookmarkStart w:id="37" w:name="_Toc367205780"/>
      <w:r w:rsidRPr="00BE6913">
        <w:rPr>
          <w:rFonts w:ascii="Arial" w:eastAsia="Times New Roman" w:hAnsi="Arial" w:cs="Arial"/>
          <w:b/>
          <w:sz w:val="28"/>
          <w:szCs w:val="28"/>
          <w:lang w:eastAsia="ar-SA"/>
        </w:rPr>
        <w:t>3.11.1.- Firma de contrato:</w:t>
      </w:r>
      <w:bookmarkEnd w:id="37"/>
    </w:p>
    <w:p w:rsidR="00146C44" w:rsidRPr="00BE6913" w:rsidRDefault="00146C44" w:rsidP="00146C44">
      <w:pPr>
        <w:spacing w:after="0" w:line="240" w:lineRule="auto"/>
        <w:jc w:val="both"/>
        <w:rPr>
          <w:rFonts w:ascii="Arial" w:eastAsia="Times New Roman" w:hAnsi="Arial" w:cs="Arial"/>
          <w:b/>
          <w:sz w:val="28"/>
          <w:lang w:eastAsia="ar-SA"/>
        </w:rPr>
      </w:pPr>
    </w:p>
    <w:p w:rsidR="00146C44" w:rsidRPr="00BE6913" w:rsidRDefault="00146C44" w:rsidP="00146C44">
      <w:pPr>
        <w:spacing w:line="240" w:lineRule="auto"/>
        <w:jc w:val="both"/>
      </w:pPr>
      <w:r w:rsidRPr="00BE6913">
        <w:rPr>
          <w:rFonts w:ascii="Arial" w:hAnsi="Arial" w:cs="Arial"/>
        </w:rPr>
        <w:t>El licitante adjudicado,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Copia del Documento en el cual conste su Registro Patronal ante el IMSS, Copia del Documento en el cual conste su Registro ante el INFONAVIT. En el caso de proveedores extranjeros, la información requerida deberá contar con la legalización o apostillado correspondiente de la autoridad competente en el país de que se trate, misma que tendrá que presentarse redactada en español, o acompañada de la traducción correspondiente en términos del artículo 48, fracción VI, del Reglamento de la LAASSP.</w:t>
      </w: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spacing w:after="0" w:line="240" w:lineRule="auto"/>
        <w:jc w:val="both"/>
        <w:rPr>
          <w:rFonts w:ascii="Arial" w:hAnsi="Arial" w:cs="Arial"/>
        </w:rPr>
      </w:pPr>
      <w:r w:rsidRPr="00BE6913">
        <w:rPr>
          <w:rFonts w:ascii="Arial" w:hAnsi="Arial" w:cs="Arial"/>
        </w:rPr>
        <w:t>En el caso de personas físicas, deberá presentar copia legible de su cédula de Registro Federal de Contribuyentes, Copia del Documento en el cual conste su Registro Patronal ante el IMSS, Copia del Documento en el cual conste su Registro ante el INFONAVIT, así como identificación vigente y copia simple de la misma (pasaporte, cartilla del servicio militar nacional o credencial para votar con fotografía).</w:t>
      </w: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suppressAutoHyphens/>
        <w:spacing w:after="0" w:line="240" w:lineRule="auto"/>
        <w:jc w:val="both"/>
        <w:rPr>
          <w:rFonts w:ascii="Arial" w:eastAsia="Times New Roman" w:hAnsi="Arial" w:cs="Arial"/>
          <w:lang w:eastAsia="ar-SA"/>
        </w:rPr>
      </w:pPr>
      <w:r w:rsidRPr="00BE6913">
        <w:rPr>
          <w:rFonts w:ascii="Arial" w:eastAsia="Times New Roman" w:hAnsi="Arial" w:cs="Arial"/>
          <w:b/>
          <w:lang w:eastAsia="ar-SA"/>
        </w:rPr>
        <w:t>NOTA:</w:t>
      </w:r>
      <w:r w:rsidRPr="00BE6913">
        <w:rPr>
          <w:rFonts w:ascii="Arial" w:eastAsia="Times New Roman" w:hAnsi="Arial" w:cs="Arial"/>
          <w:lang w:eastAsia="ar-SA"/>
        </w:rPr>
        <w:t xml:space="preserve"> En el caso de que el licitante adjudicado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 no obstante deberá presentarse Copia del Documento en el cual conste su Registro Patronal ante el IMSS, Copia del Documento en el cual conste su Registro ante el INFONAVIT.</w:t>
      </w: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suppressAutoHyphens/>
        <w:spacing w:after="0" w:line="240" w:lineRule="auto"/>
        <w:jc w:val="both"/>
        <w:rPr>
          <w:rFonts w:ascii="Arial" w:eastAsia="Calibri" w:hAnsi="Arial" w:cs="Arial"/>
        </w:rPr>
      </w:pPr>
      <w:r w:rsidRPr="00BE6913">
        <w:rPr>
          <w:rFonts w:ascii="Arial" w:eastAsia="Times New Roman" w:hAnsi="Arial" w:cs="Arial"/>
          <w:lang w:eastAsia="ar-SA"/>
        </w:rPr>
        <w:t xml:space="preserve">Los contratos serán elaborados por los representantes de las Delegaciones y de las UMAE’s y serán formalizados en fecha predeterminada en el numeral 3.1 de la presente convocatoria, dicha firma se podrá realizar en </w:t>
      </w:r>
      <w:r w:rsidRPr="00BE6913">
        <w:rPr>
          <w:rFonts w:ascii="Arial" w:eastAsia="Calibri" w:hAnsi="Arial" w:cs="Arial"/>
        </w:rPr>
        <w:t xml:space="preserve">la </w:t>
      </w:r>
      <w:r w:rsidRPr="00BE6913">
        <w:rPr>
          <w:rFonts w:ascii="Arial" w:eastAsia="Calibri" w:hAnsi="Arial" w:cs="Arial"/>
          <w:b/>
        </w:rPr>
        <w:t>División de Contratos, dependiente de la Coordinación Técnica de Contratos e Investigación de Mercados, sita en la calle Durango Núm. 291, piso 10, Colonia Roma Norte, Delegación Cuauhtémoc, C.P. 06700, México, Distrito Federal.</w:t>
      </w:r>
      <w:r w:rsidRPr="00BE6913">
        <w:rPr>
          <w:rFonts w:ascii="Arial" w:eastAsia="Calibri" w:hAnsi="Arial" w:cs="Arial"/>
        </w:rPr>
        <w:t xml:space="preserve"> </w:t>
      </w:r>
    </w:p>
    <w:p w:rsidR="00146C44" w:rsidRPr="00BE6913" w:rsidRDefault="00146C44" w:rsidP="00146C44">
      <w:pPr>
        <w:suppressAutoHyphens/>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Si el licitante a quien se le hubiere adjudicado contrato, por causas imputables a él, no formaliza el mismo en la fecha señalada en el párrafo anterior, se estará a lo previsto en el segundo párrafo del artículo 46 de la LAASSP y, se dará aviso a la SFP, para que resuelva lo procedente en términos del artículo 59 de la misma Ley.</w:t>
      </w: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pacing w:after="0" w:line="240" w:lineRule="auto"/>
        <w:jc w:val="both"/>
        <w:rPr>
          <w:rFonts w:ascii="Arial" w:eastAsia="Calibri" w:hAnsi="Arial" w:cs="Arial"/>
        </w:rPr>
      </w:pPr>
    </w:p>
    <w:p w:rsidR="00146C44" w:rsidRPr="00BE6913" w:rsidRDefault="00932003" w:rsidP="00146C44">
      <w:pPr>
        <w:keepNext/>
        <w:tabs>
          <w:tab w:val="num" w:pos="0"/>
        </w:tabs>
        <w:suppressAutoHyphens/>
        <w:spacing w:after="0" w:line="240" w:lineRule="auto"/>
        <w:ind w:left="720" w:hanging="720"/>
        <w:jc w:val="both"/>
        <w:outlineLvl w:val="2"/>
        <w:rPr>
          <w:rFonts w:ascii="Arial" w:eastAsia="Times New Roman" w:hAnsi="Arial" w:cs="Arial"/>
          <w:b/>
          <w:sz w:val="28"/>
          <w:szCs w:val="28"/>
          <w:lang w:eastAsia="ar-SA"/>
        </w:rPr>
      </w:pPr>
      <w:r w:rsidRPr="00BE6913">
        <w:rPr>
          <w:rFonts w:ascii="Arial" w:eastAsia="Times New Roman" w:hAnsi="Arial" w:cs="Arial"/>
          <w:b/>
          <w:sz w:val="28"/>
          <w:szCs w:val="28"/>
          <w:lang w:eastAsia="ar-SA"/>
        </w:rPr>
        <w:t>3.11.2.- Cumplimiento de Obligaciones Fiscales</w:t>
      </w:r>
      <w:r w:rsidR="00146C44" w:rsidRPr="00BE6913">
        <w:rPr>
          <w:rFonts w:ascii="Arial" w:eastAsia="Times New Roman" w:hAnsi="Arial" w:cs="Arial"/>
          <w:b/>
          <w:sz w:val="28"/>
          <w:szCs w:val="28"/>
          <w:lang w:eastAsia="ar-SA"/>
        </w:rPr>
        <w:t>:</w:t>
      </w:r>
    </w:p>
    <w:p w:rsidR="00932003" w:rsidRPr="00BE6913" w:rsidRDefault="00932003" w:rsidP="00146C44">
      <w:pPr>
        <w:keepNext/>
        <w:tabs>
          <w:tab w:val="num" w:pos="0"/>
        </w:tabs>
        <w:suppressAutoHyphens/>
        <w:spacing w:after="0" w:line="240" w:lineRule="auto"/>
        <w:ind w:left="720" w:hanging="720"/>
        <w:jc w:val="both"/>
        <w:outlineLvl w:val="2"/>
        <w:rPr>
          <w:rFonts w:ascii="Arial" w:eastAsia="Times New Roman" w:hAnsi="Arial" w:cs="Arial"/>
          <w:b/>
          <w:sz w:val="28"/>
          <w:szCs w:val="28"/>
          <w:lang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r w:rsidRPr="00BE6913">
        <w:rPr>
          <w:rFonts w:ascii="Arial" w:eastAsia="Times New Roman" w:hAnsi="Arial" w:cs="Arial"/>
          <w:lang w:eastAsia="ar-SA"/>
        </w:rPr>
        <w:t>El Instituto no contratará servicios con los particulares que se encuentren dentro de los supuestos señalados en las fracciones I, II, III y IV, del Artículo 32-D del Código Fiscal de la Federación.</w:t>
      </w:r>
    </w:p>
    <w:p w:rsidR="00932003" w:rsidRPr="00BE6913" w:rsidRDefault="00932003" w:rsidP="00932003">
      <w:pPr>
        <w:keepNext/>
        <w:tabs>
          <w:tab w:val="num" w:pos="0"/>
        </w:tabs>
        <w:suppressAutoHyphens/>
        <w:spacing w:after="0" w:line="240" w:lineRule="auto"/>
        <w:ind w:left="720" w:hanging="720"/>
        <w:jc w:val="both"/>
        <w:outlineLvl w:val="2"/>
        <w:rPr>
          <w:rFonts w:ascii="Arial" w:eastAsia="Times New Roman" w:hAnsi="Arial" w:cs="Arial"/>
          <w:lang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val="es-ES" w:eastAsia="ar-SA"/>
        </w:rPr>
      </w:pPr>
      <w:r w:rsidRPr="00BE6913">
        <w:rPr>
          <w:rFonts w:ascii="Arial" w:eastAsia="Times New Roman" w:hAnsi="Arial" w:cs="Arial"/>
          <w:lang w:eastAsia="ar-SA"/>
        </w:rPr>
        <w:t>De conformidad con dicha disposición, por cada contrato, el licitante que resulte con adjudicación</w:t>
      </w:r>
      <w:r w:rsidRPr="00BE6913">
        <w:rPr>
          <w:rFonts w:ascii="Arial" w:eastAsia="Times New Roman" w:hAnsi="Arial" w:cs="Arial"/>
          <w:lang w:val="es-ES" w:eastAsia="ar-SA"/>
        </w:rPr>
        <w:t xml:space="preserve">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para 2015, emitida por el S.A.T., publicada en el D.O.F. el 30 de diciembre de 2014, o las que se encuentren vigentes al momento de la firma correspondiente.</w:t>
      </w:r>
    </w:p>
    <w:p w:rsidR="001C2059" w:rsidRPr="00BE6913" w:rsidRDefault="001C2059" w:rsidP="00932003">
      <w:pPr>
        <w:keepNext/>
        <w:tabs>
          <w:tab w:val="num" w:pos="0"/>
        </w:tabs>
        <w:suppressAutoHyphens/>
        <w:spacing w:after="0" w:line="240" w:lineRule="auto"/>
        <w:jc w:val="both"/>
        <w:outlineLvl w:val="2"/>
        <w:rPr>
          <w:rFonts w:ascii="Arial" w:eastAsia="Times New Roman" w:hAnsi="Arial" w:cs="Arial"/>
          <w:lang w:val="es-ES" w:eastAsia="ar-SA"/>
        </w:rPr>
      </w:pPr>
    </w:p>
    <w:p w:rsidR="001C2059" w:rsidRPr="00BE6913" w:rsidRDefault="001C2059" w:rsidP="00932003">
      <w:pPr>
        <w:keepNext/>
        <w:tabs>
          <w:tab w:val="num" w:pos="0"/>
        </w:tabs>
        <w:suppressAutoHyphens/>
        <w:spacing w:after="0" w:line="240" w:lineRule="auto"/>
        <w:jc w:val="both"/>
        <w:outlineLvl w:val="2"/>
        <w:rPr>
          <w:rFonts w:ascii="Arial" w:eastAsia="Times New Roman" w:hAnsi="Arial" w:cs="Arial"/>
          <w:lang w:val="es-ES" w:eastAsia="ar-SA"/>
        </w:rPr>
      </w:pPr>
      <w:r w:rsidRPr="00BE6913">
        <w:rPr>
          <w:rFonts w:ascii="Arial" w:eastAsia="Times New Roman" w:hAnsi="Arial" w:cs="Arial"/>
          <w:lang w:val="es-ES" w:eastAsia="ar-SA"/>
        </w:rPr>
        <w:t xml:space="preserve">Los licitantes residentes en el extranjero que no estén obligados a presentar la solicitud de  inscripción en el RFC, ni los avisos al mencionado registro </w:t>
      </w:r>
      <w:r w:rsidR="00B60406" w:rsidRPr="00BE6913">
        <w:rPr>
          <w:rFonts w:ascii="Arial" w:eastAsia="Times New Roman" w:hAnsi="Arial" w:cs="Arial"/>
          <w:lang w:val="es-ES" w:eastAsia="ar-SA"/>
        </w:rPr>
        <w:t>y que no estén obligados a presentar declaraciones perió</w:t>
      </w:r>
      <w:r w:rsidR="002C472C" w:rsidRPr="00BE6913">
        <w:rPr>
          <w:rFonts w:ascii="Arial" w:eastAsia="Times New Roman" w:hAnsi="Arial" w:cs="Arial"/>
          <w:lang w:val="es-ES" w:eastAsia="ar-SA"/>
        </w:rPr>
        <w:t xml:space="preserve">dicas en México se sujetarán al último párrafo </w:t>
      </w:r>
      <w:r w:rsidR="00B60406" w:rsidRPr="00BE6913">
        <w:rPr>
          <w:rFonts w:ascii="Arial" w:eastAsia="Times New Roman" w:hAnsi="Arial" w:cs="Arial"/>
          <w:lang w:val="es-ES" w:eastAsia="ar-SA"/>
        </w:rPr>
        <w:t xml:space="preserve">del numeral 2.1.27 de la Resolución Miscelánea Fiscal 2015. </w:t>
      </w:r>
    </w:p>
    <w:p w:rsidR="00932003" w:rsidRPr="00BE6913" w:rsidRDefault="00932003" w:rsidP="00932003">
      <w:pPr>
        <w:keepNext/>
        <w:tabs>
          <w:tab w:val="num" w:pos="0"/>
        </w:tabs>
        <w:suppressAutoHyphens/>
        <w:spacing w:after="0" w:line="240" w:lineRule="auto"/>
        <w:ind w:left="720" w:hanging="720"/>
        <w:jc w:val="both"/>
        <w:outlineLvl w:val="2"/>
        <w:rPr>
          <w:rFonts w:ascii="Arial" w:eastAsia="Times New Roman" w:hAnsi="Arial" w:cs="Arial"/>
          <w:lang w:val="es-ES"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r w:rsidRPr="00BE6913">
        <w:rPr>
          <w:rFonts w:ascii="Arial" w:eastAsia="Times New Roman" w:hAnsi="Arial" w:cs="Arial"/>
          <w:lang w:eastAsia="ar-SA"/>
        </w:rPr>
        <w:t>La “Opinión del cumplimiento de obligaciones fiscales” citada en este numeral, deberá entregarse ante la Delegación en la(s) que haya(n) resultado adjudicado(s)</w:t>
      </w:r>
      <w:r w:rsidR="001E5F22" w:rsidRPr="00BE6913">
        <w:rPr>
          <w:rFonts w:ascii="Arial" w:eastAsia="Times New Roman" w:hAnsi="Arial" w:cs="Arial"/>
          <w:lang w:eastAsia="ar-SA"/>
        </w:rPr>
        <w:t xml:space="preserve">, ya sea de forma previa </w:t>
      </w:r>
      <w:r w:rsidRPr="00BE6913">
        <w:rPr>
          <w:rFonts w:ascii="Arial" w:eastAsia="Times New Roman" w:hAnsi="Arial" w:cs="Arial"/>
          <w:lang w:eastAsia="ar-SA"/>
        </w:rPr>
        <w:t>o a la firma del contrato</w:t>
      </w:r>
      <w:r w:rsidR="002C472C" w:rsidRPr="00BE6913">
        <w:rPr>
          <w:rFonts w:ascii="Arial" w:eastAsia="Times New Roman" w:hAnsi="Arial" w:cs="Arial"/>
          <w:lang w:eastAsia="ar-SA"/>
        </w:rPr>
        <w:t>,</w:t>
      </w:r>
      <w:r w:rsidRPr="00BE6913">
        <w:rPr>
          <w:rFonts w:ascii="Arial" w:eastAsia="Times New Roman" w:hAnsi="Arial" w:cs="Arial"/>
          <w:lang w:eastAsia="ar-SA"/>
        </w:rPr>
        <w:t xml:space="preserve"> misma que deberá entregarse a los representantes de la Delegación en la que haya resultado adjudicado y a la División de Contratos, ubicada en la Avenida Durango 291, 10º Piso, Colonia Roma Norte, Código Postal 06700, Delegación Cuauhtémoc, México, D. F., en días hábiles de 9:00 a 15:00 horas y de 16:00 a 18:00 horas.</w:t>
      </w:r>
    </w:p>
    <w:p w:rsidR="00932003" w:rsidRPr="00BE6913" w:rsidRDefault="00932003" w:rsidP="00932003">
      <w:pPr>
        <w:keepNext/>
        <w:tabs>
          <w:tab w:val="num" w:pos="0"/>
        </w:tabs>
        <w:suppressAutoHyphens/>
        <w:spacing w:after="0" w:line="240" w:lineRule="auto"/>
        <w:ind w:left="720" w:hanging="720"/>
        <w:jc w:val="both"/>
        <w:outlineLvl w:val="2"/>
        <w:rPr>
          <w:rFonts w:ascii="Arial" w:eastAsia="Times New Roman" w:hAnsi="Arial" w:cs="Arial"/>
          <w:lang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val="es-ES" w:eastAsia="ar-SA"/>
        </w:rPr>
      </w:pPr>
      <w:r w:rsidRPr="00BE6913">
        <w:rPr>
          <w:rFonts w:ascii="Arial" w:eastAsia="Times New Roman" w:hAnsi="Arial" w:cs="Arial"/>
          <w:lang w:val="es-ES" w:eastAsia="ar-SA"/>
        </w:rPr>
        <w:t xml:space="preserve">Tratándose de las propuestas conjuntas previstas en el artículo 34 de la Ley, los licitantes que resulten con adjudicación, deberán presentar </w:t>
      </w:r>
      <w:r w:rsidRPr="00BE6913">
        <w:rPr>
          <w:rFonts w:ascii="Arial" w:eastAsia="Times New Roman" w:hAnsi="Arial" w:cs="Arial"/>
          <w:lang w:eastAsia="ar-SA"/>
        </w:rPr>
        <w:t xml:space="preserve">la “Opinión del cumplimiento de obligaciones fiscales” </w:t>
      </w:r>
      <w:r w:rsidRPr="00BE6913">
        <w:rPr>
          <w:rFonts w:ascii="Arial" w:eastAsia="Times New Roman" w:hAnsi="Arial" w:cs="Arial"/>
          <w:lang w:val="es-ES" w:eastAsia="ar-SA"/>
        </w:rPr>
        <w:t>por cada uno de los obligados en dicha propuesta.</w:t>
      </w:r>
    </w:p>
    <w:p w:rsidR="00932003" w:rsidRPr="00BE6913" w:rsidRDefault="00932003" w:rsidP="00932003">
      <w:pPr>
        <w:keepNext/>
        <w:tabs>
          <w:tab w:val="num" w:pos="0"/>
        </w:tabs>
        <w:suppressAutoHyphens/>
        <w:spacing w:after="0" w:line="240" w:lineRule="auto"/>
        <w:ind w:left="720" w:hanging="720"/>
        <w:jc w:val="both"/>
        <w:outlineLvl w:val="2"/>
        <w:rPr>
          <w:rFonts w:ascii="Arial" w:eastAsia="Times New Roman" w:hAnsi="Arial" w:cs="Arial"/>
          <w:lang w:val="es-ES"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r w:rsidRPr="00BE6913">
        <w:rPr>
          <w:rFonts w:ascii="Arial" w:eastAsia="Times New Roman" w:hAnsi="Arial" w:cs="Arial"/>
          <w:lang w:eastAsia="ar-SA"/>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el Instituto no procederá a formalizar el contrato correspondiente, conforme a lo previsto por el artículo 32-D del Código Fiscal de la Federación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p>
    <w:p w:rsidR="00932003" w:rsidRPr="00BE6913" w:rsidRDefault="00932003" w:rsidP="00932003">
      <w:pPr>
        <w:pStyle w:val="Ttulo3"/>
      </w:pPr>
      <w:r w:rsidRPr="00BE6913">
        <w:t>3.11.2.1 Cumplimiento de Obligaciones Fiscales en materia de seguridad social:</w:t>
      </w: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r w:rsidRPr="00BE6913">
        <w:rPr>
          <w:rFonts w:ascii="Arial" w:eastAsia="Times New Roman" w:hAnsi="Arial" w:cs="Arial"/>
          <w:lang w:eastAsia="ar-SA"/>
        </w:rPr>
        <w:t>El Instituto no contratará la prestación de servicios con los particulares que no se  encuentren al corriente en sus obligaciones en materia de seguridad social en términos del artículo 32-D del Código Fiscal de la Federación, así como del Acuerdo número ACDO.SA1.HCT.101214/281.P.DIR, emitido por Consejo Técnico del Instituto Mexicano del Seguro Social, por el que se aprueban las Reglas para la obtención de la opinión de cumplimiento de obligaciones fiscales en materia de seguridad social, publicado en el Diario Oficial de la Federación, el 27 de febrero de 2015.</w:t>
      </w: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r w:rsidRPr="00BE6913">
        <w:rPr>
          <w:rFonts w:ascii="Arial" w:eastAsia="Times New Roman" w:hAnsi="Arial" w:cs="Arial"/>
          <w:lang w:eastAsia="ar-SA"/>
        </w:rPr>
        <w:t>De conformidad con lo anterior, por cada contrato, el licitante que resulte con adjudicación y cuyo monto sea superior a $300,000.00, sin incluir el Impuesto al Valor Agregado (IVA), deberá presentar para la formalización del contrato, el documento vigente expedido por Instituto Mexicano del Seguro Social, en el que emita opinión positiva a nombre del licitante sobre el cumplimiento de sus obligaciones fiscales en materia de seguridad social, conforme a las Reglas para la obtención de la opinión de cumplimiento de obligaciones fiscales en materia de seguridad social, aprobadas por el Consejo Técnico del Instituto Mexicano del Seguro Social, mediante el Acuerdo ACDO.SA1.HCT.101214/281.P.DIR, publicado en el Diario Oficial de la Federación, el 27 de febrero de 2015.</w:t>
      </w: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p>
    <w:p w:rsidR="00A80CCB" w:rsidRPr="00BE6913" w:rsidRDefault="00932003" w:rsidP="00A80CCB">
      <w:pPr>
        <w:keepNext/>
        <w:tabs>
          <w:tab w:val="num" w:pos="0"/>
        </w:tabs>
        <w:suppressAutoHyphens/>
        <w:spacing w:after="0" w:line="240" w:lineRule="auto"/>
        <w:jc w:val="both"/>
        <w:outlineLvl w:val="2"/>
        <w:rPr>
          <w:rFonts w:ascii="Arial" w:eastAsia="Times New Roman" w:hAnsi="Arial" w:cs="Arial"/>
          <w:lang w:eastAsia="ar-SA"/>
        </w:rPr>
      </w:pPr>
      <w:r w:rsidRPr="00BE6913">
        <w:rPr>
          <w:rFonts w:ascii="Arial" w:eastAsia="Times New Roman" w:hAnsi="Arial" w:cs="Arial"/>
          <w:lang w:eastAsia="ar-SA"/>
        </w:rPr>
        <w:t xml:space="preserve">La “Opinión del cumplimiento de obligaciones fiscales en materia de seguridad social” citada en este numeral, deberá entregarse </w:t>
      </w:r>
      <w:r w:rsidR="002C472C" w:rsidRPr="00BE6913">
        <w:rPr>
          <w:rFonts w:ascii="Arial" w:eastAsia="Times New Roman" w:hAnsi="Arial" w:cs="Arial"/>
          <w:lang w:eastAsia="ar-SA"/>
        </w:rPr>
        <w:t>ante la Delegación en la(s) que haya(n) resultado adjudicado(s), ya sea de forma previa o a la firma del contrato, misma que deberá entregarse a los representantes de la Delegación en la que haya resultado adjudicado y a la División de Contratos</w:t>
      </w:r>
      <w:r w:rsidR="00A80CCB" w:rsidRPr="00BE6913">
        <w:rPr>
          <w:rFonts w:ascii="Arial" w:eastAsia="Times New Roman" w:hAnsi="Arial" w:cs="Arial"/>
          <w:lang w:eastAsia="ar-SA"/>
        </w:rPr>
        <w:t>, ubicada en la Avenida Durango 291, 10º Piso, Colonia Roma Norte, Código Postal 06700, Delegación Cuauhtémoc, México, D. F., en días hábiles de 9:00 a 15:00 horas y de 16:00 a 18:00 horas.</w:t>
      </w: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r w:rsidRPr="00BE6913">
        <w:rPr>
          <w:rFonts w:ascii="Arial" w:eastAsia="Times New Roman" w:hAnsi="Arial" w:cs="Arial"/>
          <w:lang w:eastAsia="ar-SA"/>
        </w:rPr>
        <w:t>Tratándose de las propuestas conjuntas previstas en el artículo 34 de la LAASSP, los licitantes que resulten con adjudicación, deberán presentar la “Opinión del cumplimiento de obligaciones fiscales en materia de seguridad social” por cada uno de los obligados en dicha propuesta.</w:t>
      </w: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r w:rsidRPr="00BE6913">
        <w:rPr>
          <w:rFonts w:ascii="Arial" w:eastAsia="Times New Roman" w:hAnsi="Arial" w:cs="Arial"/>
          <w:lang w:eastAsia="ar-SA"/>
        </w:rPr>
        <w:t>En caso de que el licitante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ACDO.SA1.HCT.101214/281.P.DIR, emitido por Consejo Técnico del Instituto Mexicano del Seguro Social, por el que se aprueban las Reglas para la obtención de la opinión de cumplimiento de obligaciones fiscales en materia de seguridad social, publicado en el Diario Oficial de la Federación, el 27 de febrero de 2015, y se estará a lo dispuesto por el segundo párrafo del artículo 46 de la LAASSP. Asimismo, el Instituto remitirá a la SFP la documentación de los hechos presumibles constitutivos de infracción por la falta de formalización del contrato, por causas imputables al licitante adjudicado</w:t>
      </w: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p>
    <w:p w:rsidR="00932003" w:rsidRPr="00BE6913" w:rsidRDefault="00932003" w:rsidP="00932003">
      <w:pPr>
        <w:keepNext/>
        <w:tabs>
          <w:tab w:val="num" w:pos="0"/>
        </w:tabs>
        <w:suppressAutoHyphens/>
        <w:spacing w:after="0" w:line="240" w:lineRule="auto"/>
        <w:jc w:val="both"/>
        <w:outlineLvl w:val="2"/>
        <w:rPr>
          <w:rFonts w:ascii="Arial" w:eastAsia="Times New Roman" w:hAnsi="Arial" w:cs="Arial"/>
          <w:lang w:eastAsia="ar-SA"/>
        </w:rPr>
      </w:pPr>
    </w:p>
    <w:p w:rsidR="00146C44" w:rsidRPr="00BE6913" w:rsidRDefault="00146C44" w:rsidP="00146C44">
      <w:pPr>
        <w:keepNext/>
        <w:tabs>
          <w:tab w:val="num" w:pos="0"/>
        </w:tabs>
        <w:suppressAutoHyphens/>
        <w:spacing w:after="0" w:line="240" w:lineRule="auto"/>
        <w:ind w:left="720" w:hanging="720"/>
        <w:jc w:val="both"/>
        <w:outlineLvl w:val="2"/>
        <w:rPr>
          <w:rFonts w:ascii="Arial" w:eastAsia="Times New Roman" w:hAnsi="Arial" w:cs="Arial"/>
          <w:b/>
          <w:sz w:val="28"/>
          <w:szCs w:val="28"/>
          <w:lang w:eastAsia="ar-SA"/>
        </w:rPr>
      </w:pPr>
      <w:bookmarkStart w:id="38" w:name="_Toc367205781"/>
      <w:r w:rsidRPr="00BE6913">
        <w:rPr>
          <w:rFonts w:ascii="Arial" w:eastAsia="Times New Roman" w:hAnsi="Arial" w:cs="Arial"/>
          <w:b/>
          <w:sz w:val="28"/>
          <w:szCs w:val="28"/>
          <w:lang w:eastAsia="ar-SA"/>
        </w:rPr>
        <w:t>3.11.3- Área administradora del contrato:</w:t>
      </w:r>
      <w:bookmarkEnd w:id="38"/>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ind w:left="180"/>
        <w:contextualSpacing/>
        <w:jc w:val="both"/>
        <w:rPr>
          <w:rFonts w:ascii="Arial" w:eastAsia="Times New Roman" w:hAnsi="Arial" w:cs="Arial"/>
          <w:b/>
          <w:lang w:eastAsia="es-ES"/>
        </w:rPr>
      </w:pPr>
      <w:r w:rsidRPr="00BE6913">
        <w:rPr>
          <w:rFonts w:ascii="Arial" w:eastAsia="Times New Roman" w:hAnsi="Arial" w:cs="Arial"/>
          <w:b/>
          <w:lang w:eastAsia="es-ES"/>
        </w:rPr>
        <w:t>Los servidores públicos responsables de administrar el cumplimiento del contrato serán para:</w:t>
      </w:r>
    </w:p>
    <w:p w:rsidR="00146C44" w:rsidRPr="00BE6913" w:rsidRDefault="00146C44" w:rsidP="00146C44">
      <w:pPr>
        <w:spacing w:after="0" w:line="240" w:lineRule="auto"/>
        <w:jc w:val="both"/>
        <w:rPr>
          <w:rFonts w:ascii="Arial" w:eastAsia="Times New Roman"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168"/>
      </w:tblGrid>
      <w:tr w:rsidR="00146C44" w:rsidRPr="00BE6913" w:rsidTr="00283DED">
        <w:tc>
          <w:tcPr>
            <w:tcW w:w="8828" w:type="dxa"/>
            <w:gridSpan w:val="2"/>
            <w:shd w:val="clear" w:color="auto" w:fill="auto"/>
            <w:vAlign w:val="center"/>
          </w:tcPr>
          <w:p w:rsidR="00146C44" w:rsidRPr="00BE6913" w:rsidRDefault="00146C44" w:rsidP="00283DED">
            <w:pPr>
              <w:spacing w:after="0" w:line="240" w:lineRule="auto"/>
              <w:jc w:val="center"/>
              <w:rPr>
                <w:rFonts w:ascii="Arial" w:eastAsia="Times New Roman" w:hAnsi="Arial" w:cs="Arial"/>
                <w:b/>
                <w:lang w:eastAsia="es-ES"/>
              </w:rPr>
            </w:pPr>
            <w:r w:rsidRPr="00BE6913">
              <w:rPr>
                <w:rFonts w:ascii="Arial" w:eastAsia="Times New Roman" w:hAnsi="Arial" w:cs="Arial"/>
                <w:b/>
                <w:lang w:eastAsia="es-ES"/>
              </w:rPr>
              <w:t>DELEGACIONES</w:t>
            </w:r>
          </w:p>
        </w:tc>
      </w:tr>
      <w:tr w:rsidR="00146C44" w:rsidRPr="00BE6913" w:rsidTr="00283DED">
        <w:tc>
          <w:tcPr>
            <w:tcW w:w="4660" w:type="dxa"/>
            <w:shd w:val="clear" w:color="auto" w:fill="auto"/>
            <w:vAlign w:val="center"/>
          </w:tcPr>
          <w:p w:rsidR="00146C44" w:rsidRPr="00BE6913" w:rsidRDefault="00146C44" w:rsidP="00283DED">
            <w:pPr>
              <w:spacing w:after="0" w:line="240" w:lineRule="auto"/>
              <w:jc w:val="center"/>
              <w:rPr>
                <w:rFonts w:ascii="Arial" w:eastAsia="Times New Roman" w:hAnsi="Arial" w:cs="Arial"/>
                <w:b/>
                <w:sz w:val="18"/>
                <w:szCs w:val="18"/>
                <w:lang w:eastAsia="es-ES"/>
              </w:rPr>
            </w:pPr>
            <w:r w:rsidRPr="00BE6913">
              <w:rPr>
                <w:rFonts w:ascii="Arial" w:eastAsia="Times New Roman" w:hAnsi="Arial" w:cs="Arial"/>
                <w:b/>
                <w:sz w:val="18"/>
                <w:szCs w:val="18"/>
                <w:lang w:eastAsia="es-ES"/>
              </w:rPr>
              <w:t>RESPONSABLE DE REPORTAR INCUMPLIMIENTOS</w:t>
            </w:r>
          </w:p>
        </w:tc>
        <w:tc>
          <w:tcPr>
            <w:tcW w:w="4168" w:type="dxa"/>
            <w:shd w:val="clear" w:color="auto" w:fill="auto"/>
            <w:vAlign w:val="center"/>
          </w:tcPr>
          <w:p w:rsidR="00146C44" w:rsidRPr="00BE6913" w:rsidRDefault="00146C44" w:rsidP="00283DED">
            <w:pPr>
              <w:spacing w:after="0" w:line="240" w:lineRule="auto"/>
              <w:jc w:val="center"/>
              <w:rPr>
                <w:rFonts w:ascii="Arial" w:eastAsia="Times New Roman" w:hAnsi="Arial" w:cs="Arial"/>
                <w:b/>
                <w:sz w:val="18"/>
                <w:szCs w:val="18"/>
                <w:lang w:eastAsia="es-ES"/>
              </w:rPr>
            </w:pPr>
            <w:r w:rsidRPr="00BE6913">
              <w:rPr>
                <w:rFonts w:ascii="Arial" w:eastAsia="Times New Roman" w:hAnsi="Arial" w:cs="Arial"/>
                <w:b/>
                <w:sz w:val="18"/>
                <w:szCs w:val="18"/>
                <w:lang w:eastAsia="es-ES"/>
              </w:rPr>
              <w:t xml:space="preserve">EL ADMINISTRADOR DEL CONTRATO SERÁ RESPONSABLE DE CALCULAR Y NOTIFICAR PENAS CONVENCIONALES Y DEDUCCIONES. </w:t>
            </w:r>
          </w:p>
        </w:tc>
      </w:tr>
      <w:tr w:rsidR="00146C44" w:rsidRPr="00BE6913" w:rsidTr="001E5F22">
        <w:tc>
          <w:tcPr>
            <w:tcW w:w="4660" w:type="dxa"/>
            <w:shd w:val="clear" w:color="auto" w:fill="auto"/>
            <w:vAlign w:val="center"/>
          </w:tcPr>
          <w:p w:rsidR="00146C44" w:rsidRPr="00BE6913" w:rsidRDefault="00146C44" w:rsidP="00283DED">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Jefe de Servicios de Prestaciones  Médicas </w:t>
            </w:r>
          </w:p>
        </w:tc>
        <w:tc>
          <w:tcPr>
            <w:tcW w:w="4168" w:type="dxa"/>
            <w:vMerge w:val="restart"/>
            <w:shd w:val="clear" w:color="auto" w:fill="auto"/>
            <w:vAlign w:val="center"/>
          </w:tcPr>
          <w:p w:rsidR="00146C44" w:rsidRPr="00BE6913" w:rsidRDefault="00146C44" w:rsidP="001E5F22">
            <w:pPr>
              <w:spacing w:after="0" w:line="240" w:lineRule="auto"/>
              <w:jc w:val="center"/>
              <w:rPr>
                <w:rFonts w:ascii="Arial" w:eastAsia="Times New Roman" w:hAnsi="Arial" w:cs="Arial"/>
                <w:lang w:eastAsia="es-ES"/>
              </w:rPr>
            </w:pPr>
            <w:r w:rsidRPr="00BE6913">
              <w:rPr>
                <w:rFonts w:ascii="Arial" w:eastAsia="Times New Roman" w:hAnsi="Arial" w:cs="Arial"/>
                <w:lang w:eastAsia="es-ES"/>
              </w:rPr>
              <w:t>Jefe de Servicios Administrativos</w:t>
            </w:r>
          </w:p>
        </w:tc>
      </w:tr>
      <w:tr w:rsidR="00146C44" w:rsidRPr="00BE6913" w:rsidTr="00283DED">
        <w:trPr>
          <w:trHeight w:val="383"/>
        </w:trPr>
        <w:tc>
          <w:tcPr>
            <w:tcW w:w="4660" w:type="dxa"/>
            <w:shd w:val="clear" w:color="auto" w:fill="auto"/>
            <w:vAlign w:val="center"/>
          </w:tcPr>
          <w:p w:rsidR="00146C44" w:rsidRPr="00BE6913" w:rsidRDefault="001E5F22" w:rsidP="00283DED">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Titular de la </w:t>
            </w:r>
            <w:r w:rsidR="00146C44" w:rsidRPr="00BE6913">
              <w:rPr>
                <w:rFonts w:ascii="Arial" w:eastAsia="Times New Roman" w:hAnsi="Arial" w:cs="Arial"/>
                <w:lang w:eastAsia="es-ES"/>
              </w:rPr>
              <w:t>División de Implementación de Soluciones Tecnológicas para los Servicios de Salud (DISTSS).</w:t>
            </w:r>
          </w:p>
        </w:tc>
        <w:tc>
          <w:tcPr>
            <w:tcW w:w="4168" w:type="dxa"/>
            <w:vMerge/>
            <w:shd w:val="clear" w:color="auto" w:fill="auto"/>
            <w:vAlign w:val="center"/>
          </w:tcPr>
          <w:p w:rsidR="00146C44" w:rsidRPr="00BE6913" w:rsidRDefault="00146C44" w:rsidP="00283DED">
            <w:pPr>
              <w:spacing w:after="0" w:line="240" w:lineRule="auto"/>
              <w:jc w:val="both"/>
              <w:rPr>
                <w:rFonts w:ascii="Arial" w:eastAsia="Times New Roman" w:hAnsi="Arial" w:cs="Arial"/>
                <w:lang w:eastAsia="es-ES"/>
              </w:rPr>
            </w:pPr>
          </w:p>
        </w:tc>
      </w:tr>
      <w:tr w:rsidR="00146C44" w:rsidRPr="00BE6913" w:rsidTr="00283DED">
        <w:trPr>
          <w:trHeight w:val="382"/>
        </w:trPr>
        <w:tc>
          <w:tcPr>
            <w:tcW w:w="4660" w:type="dxa"/>
            <w:shd w:val="clear" w:color="auto" w:fill="auto"/>
            <w:vAlign w:val="center"/>
          </w:tcPr>
          <w:p w:rsidR="00146C44" w:rsidRPr="00BE6913" w:rsidRDefault="00146C44" w:rsidP="00283DED">
            <w:pPr>
              <w:spacing w:after="0" w:line="240" w:lineRule="auto"/>
              <w:jc w:val="both"/>
              <w:rPr>
                <w:rFonts w:ascii="Arial" w:eastAsia="Times New Roman" w:hAnsi="Arial" w:cs="Arial"/>
                <w:lang w:eastAsia="es-ES"/>
              </w:rPr>
            </w:pPr>
            <w:r w:rsidRPr="00BE6913">
              <w:rPr>
                <w:rFonts w:ascii="Arial" w:eastAsia="Times New Roman" w:hAnsi="Arial" w:cs="Arial"/>
                <w:lang w:eastAsia="es-ES"/>
              </w:rPr>
              <w:t>Coordinador Delegacional de Informática</w:t>
            </w:r>
          </w:p>
        </w:tc>
        <w:tc>
          <w:tcPr>
            <w:tcW w:w="4168" w:type="dxa"/>
            <w:vMerge/>
            <w:shd w:val="clear" w:color="auto" w:fill="auto"/>
            <w:vAlign w:val="center"/>
          </w:tcPr>
          <w:p w:rsidR="00146C44" w:rsidRPr="00BE6913" w:rsidRDefault="00146C44" w:rsidP="00283DED">
            <w:pPr>
              <w:spacing w:after="0" w:line="240" w:lineRule="auto"/>
              <w:jc w:val="both"/>
              <w:rPr>
                <w:rFonts w:ascii="Arial" w:eastAsia="Times New Roman" w:hAnsi="Arial" w:cs="Arial"/>
                <w:lang w:eastAsia="es-ES"/>
              </w:rPr>
            </w:pPr>
          </w:p>
        </w:tc>
      </w:tr>
    </w:tbl>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168"/>
      </w:tblGrid>
      <w:tr w:rsidR="00146C44" w:rsidRPr="00BE6913" w:rsidTr="00283DED">
        <w:tc>
          <w:tcPr>
            <w:tcW w:w="8828" w:type="dxa"/>
            <w:gridSpan w:val="2"/>
            <w:shd w:val="clear" w:color="auto" w:fill="auto"/>
            <w:vAlign w:val="center"/>
          </w:tcPr>
          <w:p w:rsidR="00146C44" w:rsidRPr="00BE6913" w:rsidRDefault="00146C44" w:rsidP="00283DED">
            <w:pPr>
              <w:spacing w:after="0" w:line="240" w:lineRule="auto"/>
              <w:jc w:val="center"/>
              <w:rPr>
                <w:rFonts w:ascii="Arial" w:eastAsia="Times New Roman" w:hAnsi="Arial" w:cs="Arial"/>
                <w:b/>
                <w:lang w:eastAsia="es-ES"/>
              </w:rPr>
            </w:pPr>
            <w:r w:rsidRPr="00BE6913">
              <w:rPr>
                <w:rFonts w:ascii="Arial" w:eastAsia="Times New Roman" w:hAnsi="Arial" w:cs="Arial"/>
                <w:b/>
                <w:lang w:eastAsia="es-ES"/>
              </w:rPr>
              <w:t xml:space="preserve">UNIDAD MÉDICA DE ALTA ESPECIALIDAD </w:t>
            </w:r>
          </w:p>
        </w:tc>
      </w:tr>
      <w:tr w:rsidR="00146C44" w:rsidRPr="00BE6913" w:rsidTr="00283DED">
        <w:tc>
          <w:tcPr>
            <w:tcW w:w="4660" w:type="dxa"/>
            <w:shd w:val="clear" w:color="auto" w:fill="auto"/>
            <w:vAlign w:val="center"/>
          </w:tcPr>
          <w:p w:rsidR="00146C44" w:rsidRPr="00BE6913" w:rsidRDefault="00146C44" w:rsidP="00283DED">
            <w:pPr>
              <w:spacing w:after="0" w:line="240" w:lineRule="auto"/>
              <w:jc w:val="center"/>
              <w:rPr>
                <w:rFonts w:ascii="Arial" w:eastAsia="Times New Roman" w:hAnsi="Arial" w:cs="Arial"/>
                <w:b/>
                <w:sz w:val="18"/>
                <w:szCs w:val="18"/>
                <w:lang w:eastAsia="es-ES"/>
              </w:rPr>
            </w:pPr>
            <w:r w:rsidRPr="00BE6913">
              <w:rPr>
                <w:rFonts w:ascii="Arial" w:eastAsia="Times New Roman" w:hAnsi="Arial" w:cs="Arial"/>
                <w:b/>
                <w:sz w:val="18"/>
                <w:szCs w:val="18"/>
                <w:lang w:eastAsia="es-ES"/>
              </w:rPr>
              <w:t>RESPONSABLE DE REPORTAR INCUMPLIMIENTOS</w:t>
            </w:r>
          </w:p>
        </w:tc>
        <w:tc>
          <w:tcPr>
            <w:tcW w:w="4168" w:type="dxa"/>
            <w:shd w:val="clear" w:color="auto" w:fill="auto"/>
            <w:vAlign w:val="center"/>
          </w:tcPr>
          <w:p w:rsidR="00146C44" w:rsidRPr="00BE6913" w:rsidRDefault="00146C44" w:rsidP="00283DED">
            <w:pPr>
              <w:spacing w:after="0" w:line="240" w:lineRule="auto"/>
              <w:jc w:val="center"/>
              <w:rPr>
                <w:rFonts w:ascii="Arial" w:eastAsia="Times New Roman" w:hAnsi="Arial" w:cs="Arial"/>
                <w:b/>
                <w:sz w:val="18"/>
                <w:szCs w:val="18"/>
                <w:lang w:eastAsia="es-ES"/>
              </w:rPr>
            </w:pPr>
            <w:r w:rsidRPr="00BE6913">
              <w:rPr>
                <w:rFonts w:ascii="Arial" w:eastAsia="Times New Roman" w:hAnsi="Arial" w:cs="Arial"/>
                <w:b/>
                <w:sz w:val="18"/>
                <w:szCs w:val="18"/>
                <w:lang w:eastAsia="es-ES"/>
              </w:rPr>
              <w:t>EL ADMINISTRADOR DEL CONTRATO SERÁ RESPONSABLE DE CALCULAR Y NOTIFICAR PENAS CONVENCIONALES Y DEDUCCIONES.</w:t>
            </w:r>
          </w:p>
        </w:tc>
      </w:tr>
      <w:tr w:rsidR="00146C44" w:rsidRPr="00BE6913" w:rsidTr="00283DED">
        <w:tc>
          <w:tcPr>
            <w:tcW w:w="4660" w:type="dxa"/>
            <w:shd w:val="clear" w:color="auto" w:fill="auto"/>
            <w:vAlign w:val="center"/>
          </w:tcPr>
          <w:p w:rsidR="00146C44" w:rsidRPr="00BE6913" w:rsidRDefault="00146C44" w:rsidP="00283DED">
            <w:pPr>
              <w:spacing w:after="0" w:line="240" w:lineRule="auto"/>
              <w:jc w:val="both"/>
              <w:rPr>
                <w:rFonts w:ascii="Arial" w:eastAsia="Times New Roman" w:hAnsi="Arial" w:cs="Arial"/>
                <w:lang w:eastAsia="es-ES"/>
              </w:rPr>
            </w:pPr>
            <w:r w:rsidRPr="00BE6913">
              <w:rPr>
                <w:rFonts w:ascii="Arial" w:eastAsia="Times New Roman" w:hAnsi="Arial" w:cs="Arial"/>
                <w:lang w:eastAsia="es-ES"/>
              </w:rPr>
              <w:t>Director Médico</w:t>
            </w:r>
          </w:p>
        </w:tc>
        <w:tc>
          <w:tcPr>
            <w:tcW w:w="4168" w:type="dxa"/>
            <w:vMerge w:val="restart"/>
            <w:shd w:val="clear" w:color="auto" w:fill="auto"/>
            <w:vAlign w:val="center"/>
          </w:tcPr>
          <w:p w:rsidR="00146C44" w:rsidRPr="00BE6913" w:rsidRDefault="00146C44" w:rsidP="00283DED">
            <w:pPr>
              <w:spacing w:after="0" w:line="240" w:lineRule="auto"/>
              <w:jc w:val="center"/>
              <w:rPr>
                <w:rFonts w:ascii="Arial" w:eastAsia="Times New Roman" w:hAnsi="Arial" w:cs="Arial"/>
                <w:lang w:eastAsia="es-ES"/>
              </w:rPr>
            </w:pPr>
            <w:r w:rsidRPr="00BE6913">
              <w:rPr>
                <w:rFonts w:ascii="Arial" w:eastAsia="Times New Roman" w:hAnsi="Arial" w:cs="Arial"/>
                <w:lang w:eastAsia="es-ES"/>
              </w:rPr>
              <w:t>Director Administrativo</w:t>
            </w:r>
          </w:p>
        </w:tc>
      </w:tr>
      <w:tr w:rsidR="00146C44" w:rsidRPr="00BE6913" w:rsidTr="00283DED">
        <w:trPr>
          <w:trHeight w:val="383"/>
        </w:trPr>
        <w:tc>
          <w:tcPr>
            <w:tcW w:w="4660" w:type="dxa"/>
            <w:shd w:val="clear" w:color="auto" w:fill="auto"/>
            <w:vAlign w:val="center"/>
          </w:tcPr>
          <w:p w:rsidR="00146C44" w:rsidRPr="00BE6913" w:rsidRDefault="001E5F22" w:rsidP="00283DED">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Titular de la </w:t>
            </w:r>
            <w:r w:rsidR="00146C44" w:rsidRPr="00BE6913">
              <w:rPr>
                <w:rFonts w:ascii="Arial" w:eastAsia="Times New Roman" w:hAnsi="Arial" w:cs="Arial"/>
                <w:lang w:eastAsia="es-ES"/>
              </w:rPr>
              <w:t>División de Implementación de Soluciones Tecnológicas para los Servicios de Salud (DISTSS).</w:t>
            </w:r>
          </w:p>
        </w:tc>
        <w:tc>
          <w:tcPr>
            <w:tcW w:w="4168" w:type="dxa"/>
            <w:vMerge/>
            <w:shd w:val="clear" w:color="auto" w:fill="auto"/>
            <w:vAlign w:val="center"/>
          </w:tcPr>
          <w:p w:rsidR="00146C44" w:rsidRPr="00BE6913" w:rsidRDefault="00146C44" w:rsidP="00283DED">
            <w:pPr>
              <w:spacing w:after="0" w:line="240" w:lineRule="auto"/>
              <w:jc w:val="both"/>
              <w:rPr>
                <w:rFonts w:ascii="Arial" w:eastAsia="Times New Roman" w:hAnsi="Arial" w:cs="Arial"/>
                <w:lang w:eastAsia="es-ES"/>
              </w:rPr>
            </w:pPr>
          </w:p>
        </w:tc>
      </w:tr>
      <w:tr w:rsidR="00146C44" w:rsidRPr="00BE6913" w:rsidTr="00283DED">
        <w:trPr>
          <w:trHeight w:val="382"/>
        </w:trPr>
        <w:tc>
          <w:tcPr>
            <w:tcW w:w="4660" w:type="dxa"/>
            <w:shd w:val="clear" w:color="auto" w:fill="auto"/>
            <w:vAlign w:val="center"/>
          </w:tcPr>
          <w:p w:rsidR="00146C44" w:rsidRPr="00BE6913" w:rsidRDefault="008E5EAF" w:rsidP="00283DED">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Coordinador de Delegacional Informática </w:t>
            </w:r>
          </w:p>
        </w:tc>
        <w:tc>
          <w:tcPr>
            <w:tcW w:w="4168" w:type="dxa"/>
            <w:vMerge/>
            <w:shd w:val="clear" w:color="auto" w:fill="auto"/>
            <w:vAlign w:val="center"/>
          </w:tcPr>
          <w:p w:rsidR="00146C44" w:rsidRPr="00BE6913" w:rsidRDefault="00146C44" w:rsidP="00283DED">
            <w:pPr>
              <w:spacing w:after="0" w:line="240" w:lineRule="auto"/>
              <w:jc w:val="both"/>
              <w:rPr>
                <w:rFonts w:ascii="Arial" w:eastAsia="Times New Roman" w:hAnsi="Arial" w:cs="Arial"/>
                <w:lang w:eastAsia="es-ES"/>
              </w:rPr>
            </w:pPr>
          </w:p>
        </w:tc>
      </w:tr>
    </w:tbl>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tabs>
          <w:tab w:val="num" w:pos="0"/>
        </w:tabs>
        <w:suppressAutoHyphens/>
        <w:spacing w:after="0" w:line="240" w:lineRule="auto"/>
        <w:ind w:left="720" w:hanging="720"/>
        <w:jc w:val="both"/>
        <w:outlineLvl w:val="2"/>
        <w:rPr>
          <w:rFonts w:ascii="Arial" w:eastAsia="Times New Roman" w:hAnsi="Arial" w:cs="Arial"/>
          <w:b/>
          <w:sz w:val="28"/>
          <w:lang w:eastAsia="ar-SA"/>
        </w:rPr>
      </w:pPr>
      <w:bookmarkStart w:id="39" w:name="_Toc367205782"/>
      <w:r w:rsidRPr="00BE6913">
        <w:rPr>
          <w:rFonts w:ascii="Arial" w:eastAsia="Times New Roman" w:hAnsi="Arial" w:cs="Arial"/>
          <w:b/>
          <w:sz w:val="28"/>
          <w:lang w:eastAsia="ar-SA"/>
        </w:rPr>
        <w:t>3.11.4.- Garantía de cumplimiento de contrato:</w:t>
      </w:r>
      <w:bookmarkEnd w:id="39"/>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El licitante ganador, para garantizar el cumplimiento de todas y cada una de las obligaciones estipuladas en el contrato adjudicado, deberá presentar fianza expedida por afianzadora debidamente con</w:t>
      </w:r>
      <w:r w:rsidR="00702AF5" w:rsidRPr="00BE6913">
        <w:rPr>
          <w:rFonts w:ascii="Arial" w:eastAsia="Calibri" w:hAnsi="Arial" w:cs="Arial"/>
        </w:rPr>
        <w:t>stituida en términos de la Ley de Instituciones de Seguros y Fianzas</w:t>
      </w:r>
      <w:r w:rsidRPr="00BE6913">
        <w:rPr>
          <w:rFonts w:ascii="Arial" w:eastAsia="Calibri" w:hAnsi="Arial" w:cs="Arial"/>
        </w:rPr>
        <w:t xml:space="preserve">, por un importe equivalente al 10% (diez por ciento) del monto total máximo del contrato, a erogar en el ejercicio fiscal de que se trate y deberá ser renovada dentro de los primeros diez días naturales (artículo 87 del Reglamento de la LAASSP), de cada ejercicio por el monto a erogar en el mismo, sin considerar el IVA, a favor del Instituto Mexicano del Seguro Social, conforme al </w:t>
      </w:r>
      <w:r w:rsidRPr="00BE6913">
        <w:rPr>
          <w:rFonts w:ascii="Arial" w:eastAsia="Calibri" w:hAnsi="Arial" w:cs="Arial"/>
          <w:b/>
        </w:rPr>
        <w:t>Anexo A12 ( A doce).</w:t>
      </w:r>
      <w:r w:rsidRPr="00BE6913">
        <w:rPr>
          <w:rFonts w:ascii="Arial" w:eastAsia="Calibri" w:hAnsi="Arial" w:cs="Arial"/>
        </w:rPr>
        <w:t xml:space="preserve"> </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La garantía de cumplimiento a las obligaciones del contrato, únicamente podrá ser liberada mediante autorización que sea emitida por escrito, por parte del Instituto en forma inmediata, siempre y cuando el proveedor haya cumplido a satisfacción del Instituto con todas las obligaciones contractuales, para lo cual deberá presentar mediante escrito la solicitud de liberación de la fianza en las Delegaciones ante el Jefe de Servicios Administrativos y en la Unidad Médica de Alta Especialidad ante el Director Administrativo correspondiente, misma que llevará a cabo el procedimiento para la liberación y entrega de fianzas.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Esta garantía deberá presentarse a más tardar, dentro de los diez días naturales siguientes a la fecha de firma del contrato, en términos del artículo 48 de la L</w:t>
      </w:r>
      <w:r w:rsidR="001E5F22" w:rsidRPr="00BE6913">
        <w:rPr>
          <w:rFonts w:ascii="Arial" w:eastAsia="Calibri" w:hAnsi="Arial" w:cs="Arial"/>
        </w:rPr>
        <w:t>AASSP</w:t>
      </w:r>
      <w:r w:rsidRPr="00BE6913">
        <w:rPr>
          <w:rFonts w:ascii="Arial" w:eastAsia="Calibri" w:hAnsi="Arial" w:cs="Arial"/>
        </w:rPr>
        <w:t>, en cada Delegación y/o UMAE.</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suppressAutoHyphens/>
        <w:spacing w:after="0" w:line="240" w:lineRule="auto"/>
        <w:ind w:left="720" w:hanging="720"/>
        <w:contextualSpacing/>
        <w:jc w:val="both"/>
        <w:outlineLvl w:val="2"/>
        <w:rPr>
          <w:rFonts w:ascii="Arial" w:eastAsia="Times New Roman" w:hAnsi="Arial" w:cs="Arial"/>
          <w:b/>
          <w:sz w:val="28"/>
          <w:szCs w:val="28"/>
          <w:lang w:eastAsia="ar-SA"/>
        </w:rPr>
      </w:pPr>
      <w:bookmarkStart w:id="40" w:name="_Toc358635145"/>
      <w:bookmarkStart w:id="41" w:name="_Toc367205783"/>
      <w:r w:rsidRPr="00BE6913">
        <w:rPr>
          <w:rFonts w:ascii="Arial" w:eastAsia="Times New Roman" w:hAnsi="Arial" w:cs="Arial"/>
          <w:b/>
          <w:sz w:val="28"/>
          <w:szCs w:val="28"/>
          <w:lang w:eastAsia="ar-SA"/>
        </w:rPr>
        <w:t>3.11.5.-</w:t>
      </w:r>
      <w:bookmarkEnd w:id="40"/>
      <w:bookmarkEnd w:id="41"/>
      <w:r w:rsidRPr="00BE6913">
        <w:rPr>
          <w:rFonts w:ascii="Arial" w:eastAsia="Times New Roman" w:hAnsi="Arial" w:cs="Arial"/>
          <w:b/>
          <w:sz w:val="28"/>
          <w:szCs w:val="28"/>
          <w:lang w:eastAsia="ar-SA"/>
        </w:rPr>
        <w:t>PLAZO Y CONDICIONES DE PAGO DEL SERVICIO</w:t>
      </w:r>
    </w:p>
    <w:p w:rsidR="00146C44" w:rsidRPr="00BE6913" w:rsidRDefault="00146C44" w:rsidP="00146C44">
      <w:pPr>
        <w:spacing w:after="0" w:line="240" w:lineRule="auto"/>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Para el trámite de pago </w:t>
      </w:r>
      <w:r w:rsidRPr="00BE6913">
        <w:rPr>
          <w:rFonts w:ascii="Arial" w:eastAsia="Times New Roman" w:hAnsi="Arial" w:cs="Arial"/>
          <w:b/>
          <w:lang w:eastAsia="es-ES"/>
        </w:rPr>
        <w:t>“EL PROVEEDOR</w:t>
      </w:r>
      <w:r w:rsidRPr="00BE6913">
        <w:rPr>
          <w:rFonts w:ascii="Arial" w:eastAsia="Times New Roman" w:hAnsi="Arial" w:cs="Arial"/>
          <w:lang w:eastAsia="es-ES"/>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México D.F., para la validación de dichos comprobantes  </w:t>
      </w:r>
      <w:r w:rsidRPr="00BE6913">
        <w:rPr>
          <w:rFonts w:ascii="Arial" w:eastAsia="Times New Roman" w:hAnsi="Arial" w:cs="Arial"/>
          <w:b/>
          <w:lang w:eastAsia="es-ES"/>
        </w:rPr>
        <w:t xml:space="preserve">“EL PROVEEDOR” </w:t>
      </w:r>
      <w:r w:rsidRPr="00BE6913">
        <w:rPr>
          <w:rFonts w:ascii="Arial" w:eastAsia="Times New Roman" w:hAnsi="Arial" w:cs="Arial"/>
          <w:lang w:eastAsia="es-ES"/>
        </w:rPr>
        <w:t>deberá cargar en  Internet; a través del Portal de Servicios  a Proveedores de la página de</w:t>
      </w:r>
      <w:r w:rsidRPr="00BE6913">
        <w:rPr>
          <w:rFonts w:ascii="Arial" w:eastAsia="Times New Roman" w:hAnsi="Arial" w:cs="Arial"/>
          <w:b/>
          <w:lang w:eastAsia="es-ES"/>
        </w:rPr>
        <w:t xml:space="preserve"> “EL INSTITUTO” </w:t>
      </w:r>
      <w:r w:rsidRPr="00BE6913">
        <w:rPr>
          <w:rFonts w:ascii="Arial" w:eastAsia="Times New Roman" w:hAnsi="Arial" w:cs="Arial"/>
          <w:lang w:eastAsia="es-ES"/>
        </w:rPr>
        <w:t xml:space="preserve">el archivo en formato XML; la validez de los mismos será determinada durante la carga y únicamente los comprobantes validos serán procedentes para pago. </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b/>
          <w:lang w:eastAsia="es-ES"/>
        </w:rPr>
        <w:t xml:space="preserve">“EL PROVEEDOR” </w:t>
      </w:r>
      <w:r w:rsidRPr="00BE6913">
        <w:rPr>
          <w:rFonts w:ascii="Arial" w:eastAsia="Times New Roman" w:hAnsi="Arial" w:cs="Arial"/>
          <w:lang w:eastAsia="es-ES"/>
        </w:rPr>
        <w:t xml:space="preserve">se obliga a no cancelar ante el SAT los comprobantes fiscales digitales a favor de </w:t>
      </w:r>
      <w:r w:rsidRPr="00BE6913">
        <w:rPr>
          <w:rFonts w:ascii="Arial" w:eastAsia="Times New Roman" w:hAnsi="Arial" w:cs="Arial"/>
          <w:b/>
          <w:lang w:eastAsia="es-ES"/>
        </w:rPr>
        <w:t>“EL INSTITUTO”,</w:t>
      </w:r>
      <w:r w:rsidRPr="00BE6913">
        <w:rPr>
          <w:rFonts w:ascii="Arial" w:eastAsia="Times New Roman" w:hAnsi="Arial" w:cs="Arial"/>
          <w:lang w:eastAsia="es-ES"/>
        </w:rPr>
        <w:t xml:space="preserve">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  </w:t>
      </w: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 </w:t>
      </w: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b/>
          <w:lang w:eastAsia="es-ES"/>
        </w:rPr>
        <w:t>“EL PROVEEDOR</w:t>
      </w:r>
      <w:r w:rsidRPr="00BE6913">
        <w:rPr>
          <w:rFonts w:ascii="Arial" w:eastAsia="Times New Roman" w:hAnsi="Arial" w:cs="Arial"/>
          <w:lang w:eastAsia="es-ES"/>
        </w:rPr>
        <w:t xml:space="preserve">” </w:t>
      </w:r>
      <w:r w:rsidRPr="00BE6913">
        <w:rPr>
          <w:rFonts w:ascii="Arial" w:eastAsia="Times New Roman" w:hAnsi="Arial" w:cs="Arial"/>
          <w:lang w:val="es-ES" w:eastAsia="es-ES"/>
        </w:rPr>
        <w:t>adjudicado</w:t>
      </w:r>
      <w:r w:rsidRPr="00BE6913">
        <w:rPr>
          <w:rFonts w:ascii="Arial" w:eastAsia="Times New Roman" w:hAnsi="Arial" w:cs="Arial"/>
          <w:b/>
          <w:bCs/>
          <w:lang w:val="es-ES" w:eastAsia="es-ES"/>
        </w:rPr>
        <w:t xml:space="preserve"> </w:t>
      </w:r>
      <w:r w:rsidRPr="00BE6913">
        <w:rPr>
          <w:rFonts w:ascii="Arial" w:eastAsia="Times New Roman" w:hAnsi="Arial" w:cs="Arial"/>
          <w:b/>
          <w:bCs/>
          <w:lang w:eastAsia="es-ES"/>
        </w:rPr>
        <w:t xml:space="preserve"> </w:t>
      </w:r>
      <w:r w:rsidRPr="00BE6913">
        <w:rPr>
          <w:rFonts w:ascii="Arial" w:eastAsia="Times New Roman" w:hAnsi="Arial" w:cs="Arial"/>
          <w:lang w:eastAsia="es-ES"/>
        </w:rPr>
        <w:t>deberá presentar  a la fecha del corte de los servicios, la representación impresa del comprobante fiscal digital ( factura electrónica ) y el Reporte de Sesiones otorgadas en el periodo obtenido del Sistema del Instituto, en caso de que el licitante adjudicado</w:t>
      </w:r>
      <w:r w:rsidRPr="00BE6913">
        <w:rPr>
          <w:rFonts w:ascii="Arial" w:eastAsia="Times New Roman" w:hAnsi="Arial" w:cs="Arial"/>
          <w:b/>
          <w:bCs/>
          <w:lang w:eastAsia="es-ES"/>
        </w:rPr>
        <w:t xml:space="preserve"> </w:t>
      </w:r>
      <w:r w:rsidRPr="00BE6913">
        <w:rPr>
          <w:rFonts w:ascii="Arial" w:eastAsia="Times New Roman" w:hAnsi="Arial" w:cs="Arial"/>
          <w:lang w:eastAsia="es-ES"/>
        </w:rPr>
        <w:t>no cuente con sistema de información y mensajería HL7 certificado y  la información se envíe en archivo de texto, adicionalmente entregará copias de la solicitud de subrogación de servicios (4-30-2/03) y documento que incluya la fecha, nombre y firma de recepción de los servicios por el derechohabiente y/o acompañante, documentos que entregarán para su autorización al Administrador del Contrato, internamente serán validados por parte del Jefe del Servicio, el Subdirector Administrativo y el Director Médico de la Unidad, a más tardar 5 (cinco) días hábiles posteriores a la fecha aquí indicada, la presentación impresa del comprobante fiscal digital ( factura electrónica )   deberá referir a las sesiones otorgadas que se encuentran señaladas en el reporte.</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El pago de los servicios se efectuará en pesos mexicanos</w:t>
      </w:r>
      <w:r w:rsidR="001E5F22" w:rsidRPr="00BE6913">
        <w:rPr>
          <w:rFonts w:ascii="Arial" w:eastAsia="Times New Roman" w:hAnsi="Arial" w:cs="Arial"/>
          <w:lang w:eastAsia="es-ES"/>
        </w:rPr>
        <w:t>,</w:t>
      </w:r>
      <w:r w:rsidRPr="00BE6913">
        <w:rPr>
          <w:rFonts w:ascii="Arial" w:eastAsia="Times New Roman" w:hAnsi="Arial" w:cs="Arial"/>
          <w:lang w:eastAsia="es-ES"/>
        </w:rPr>
        <w:t xml:space="preserve"> a los 20  días naturales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así como del Reporte de sesiones otorgadas en el periodo, ambos documentos deberán estar previamente autorizados por el administrador del Contrato, en caso de que el  </w:t>
      </w:r>
      <w:r w:rsidRPr="00BE6913">
        <w:rPr>
          <w:rFonts w:ascii="Arial" w:eastAsia="Times New Roman" w:hAnsi="Arial" w:cs="Arial"/>
          <w:b/>
          <w:lang w:eastAsia="es-ES"/>
        </w:rPr>
        <w:t>“EL PROVEEDOR”</w:t>
      </w:r>
      <w:r w:rsidRPr="00BE6913">
        <w:rPr>
          <w:rFonts w:ascii="Arial" w:eastAsia="Times New Roman" w:hAnsi="Arial" w:cs="Arial"/>
          <w:lang w:val="es-ES" w:eastAsia="es-ES"/>
        </w:rPr>
        <w:t xml:space="preserve"> adjudicado </w:t>
      </w:r>
      <w:r w:rsidRPr="00BE6913">
        <w:rPr>
          <w:rFonts w:ascii="Arial" w:eastAsia="Times New Roman" w:hAnsi="Arial" w:cs="Arial"/>
          <w:lang w:eastAsia="es-ES"/>
        </w:rPr>
        <w:t xml:space="preserve">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Delegaciones y UMAES  en donde se haya prestado el servicio, de lunes a viernes en un horario 9:00 a 14:00 horas, previa validación y autorización que para tal efecto realice </w:t>
      </w:r>
      <w:r w:rsidRPr="00BE6913">
        <w:rPr>
          <w:rFonts w:ascii="Arial" w:eastAsia="Times New Roman" w:hAnsi="Arial" w:cs="Arial"/>
          <w:b/>
          <w:lang w:eastAsia="es-ES"/>
        </w:rPr>
        <w:t>el (INDICAR EL CARGO DEL TITULAR QUE ADMINISTRA EL CONTRATO)</w:t>
      </w:r>
      <w:r w:rsidRPr="00BE6913">
        <w:rPr>
          <w:rFonts w:ascii="Arial" w:eastAsia="Times New Roman" w:hAnsi="Arial" w:cs="Arial"/>
          <w:lang w:eastAsia="es-ES"/>
        </w:rPr>
        <w:t xml:space="preserve"> en su carácter del Administrador del Contrato.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 xml:space="preserve">En caso de aplicar, de igual manera </w:t>
      </w:r>
      <w:r w:rsidRPr="00BE6913">
        <w:rPr>
          <w:rFonts w:ascii="Arial" w:eastAsia="Times New Roman" w:hAnsi="Arial" w:cs="Arial"/>
          <w:b/>
          <w:lang w:eastAsia="es-ES"/>
        </w:rPr>
        <w:t>“EL PROVEEDOR”</w:t>
      </w:r>
      <w:r w:rsidRPr="00BE6913">
        <w:rPr>
          <w:rFonts w:ascii="Arial" w:eastAsia="Times New Roman" w:hAnsi="Arial" w:cs="Arial"/>
          <w:lang w:eastAsia="es-ES"/>
        </w:rPr>
        <w:t xml:space="preserve"> deberá de entregar nota de crédito a favor de   “</w:t>
      </w:r>
      <w:r w:rsidRPr="00BE6913">
        <w:rPr>
          <w:rFonts w:ascii="Arial" w:eastAsia="Times New Roman" w:hAnsi="Arial" w:cs="Arial"/>
          <w:b/>
          <w:lang w:eastAsia="es-ES"/>
        </w:rPr>
        <w:t>EL INSTITUTO”</w:t>
      </w:r>
      <w:r w:rsidRPr="00BE6913">
        <w:rPr>
          <w:rFonts w:ascii="Arial" w:eastAsia="Times New Roman" w:hAnsi="Arial" w:cs="Arial"/>
          <w:lang w:eastAsia="es-ES"/>
        </w:rPr>
        <w:t xml:space="preserve"> por el importe de la aplicación de la pena convencional por atraso o deficiencia del servicio.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El pago  se realizará mediante transferencia electrónica de fondos, a través del esquema electrónico interbancario que el   “</w:t>
      </w:r>
      <w:r w:rsidRPr="00BE6913">
        <w:rPr>
          <w:rFonts w:ascii="Arial" w:eastAsia="Times New Roman" w:hAnsi="Arial" w:cs="Arial"/>
          <w:b/>
          <w:lang w:eastAsia="es-ES"/>
        </w:rPr>
        <w:t>EL INSTITUTO”</w:t>
      </w:r>
      <w:r w:rsidRPr="00BE6913">
        <w:rPr>
          <w:rFonts w:ascii="Arial" w:eastAsia="Times New Roman" w:hAnsi="Arial" w:cs="Arial"/>
          <w:lang w:eastAsia="es-ES"/>
        </w:rPr>
        <w:t xml:space="preserve"> tiene en operación, para tal efecto “</w:t>
      </w:r>
      <w:r w:rsidRPr="00BE6913">
        <w:rPr>
          <w:rFonts w:ascii="Arial" w:eastAsia="Times New Roman" w:hAnsi="Arial" w:cs="Arial"/>
          <w:b/>
          <w:lang w:eastAsia="es-ES"/>
        </w:rPr>
        <w:t xml:space="preserve">EL PROVEEDOR” </w:t>
      </w:r>
      <w:r w:rsidRPr="00BE6913">
        <w:rPr>
          <w:rFonts w:ascii="Arial" w:eastAsia="Times New Roman" w:hAnsi="Arial" w:cs="Arial"/>
          <w:lang w:eastAsia="es-ES"/>
        </w:rPr>
        <w:t xml:space="preserve">se obliga a proporcionar en su oportunidad el número de cuenta, CLABE, Banco y Sucursal a nombre de </w:t>
      </w:r>
      <w:r w:rsidRPr="00BE6913">
        <w:rPr>
          <w:rFonts w:ascii="Arial" w:eastAsia="Times New Roman" w:hAnsi="Arial" w:cs="Arial"/>
          <w:b/>
          <w:lang w:eastAsia="es-ES"/>
        </w:rPr>
        <w:t xml:space="preserve">“EL PROVEEDOR”, </w:t>
      </w:r>
      <w:r w:rsidRPr="00BE6913">
        <w:rPr>
          <w:rFonts w:ascii="Arial" w:eastAsia="Times New Roman" w:hAnsi="Arial" w:cs="Arial"/>
          <w:lang w:eastAsia="es-ES"/>
        </w:rPr>
        <w:t>a menos que</w:t>
      </w:r>
      <w:r w:rsidRPr="00BE6913">
        <w:rPr>
          <w:rFonts w:ascii="Arial" w:eastAsia="Times New Roman" w:hAnsi="Arial" w:cs="Arial"/>
          <w:b/>
          <w:lang w:eastAsia="es-ES"/>
        </w:rPr>
        <w:t xml:space="preserve"> “EL PROVEEDOR”</w:t>
      </w:r>
      <w:r w:rsidRPr="00BE6913">
        <w:rPr>
          <w:rFonts w:ascii="Arial" w:eastAsia="Times New Roman" w:hAnsi="Arial" w:cs="Arial"/>
          <w:lang w:eastAsia="es-ES"/>
        </w:rPr>
        <w:t xml:space="preserve"> acredite en forma fehaciente la imposibilidad para ello.</w:t>
      </w:r>
    </w:p>
    <w:p w:rsidR="00146C44" w:rsidRPr="00BE6913" w:rsidRDefault="00146C44" w:rsidP="00146C44">
      <w:pPr>
        <w:spacing w:after="0" w:line="240" w:lineRule="auto"/>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val="es-ES" w:eastAsia="es-ES"/>
        </w:rPr>
      </w:pPr>
      <w:r w:rsidRPr="00BE6913">
        <w:rPr>
          <w:rFonts w:ascii="Arial" w:eastAsia="Times New Roman" w:hAnsi="Arial" w:cs="Arial"/>
          <w:lang w:eastAsia="es-ES"/>
        </w:rPr>
        <w:t xml:space="preserve"> El pago se depositará en la fecha programada de pago a través del esquema intrabancario si la cuenta bancaria de “</w:t>
      </w:r>
      <w:r w:rsidRPr="00BE6913">
        <w:rPr>
          <w:rFonts w:ascii="Arial" w:eastAsia="Times New Roman" w:hAnsi="Arial" w:cs="Arial"/>
          <w:b/>
          <w:lang w:eastAsia="es-ES"/>
        </w:rPr>
        <w:t>EL PROVEEDOR”</w:t>
      </w:r>
      <w:r w:rsidRPr="00BE6913">
        <w:rPr>
          <w:rFonts w:ascii="Arial" w:eastAsia="Times New Roman" w:hAnsi="Arial" w:cs="Arial"/>
          <w:lang w:eastAsia="es-ES"/>
        </w:rPr>
        <w:t xml:space="preserve"> está contratada con  </w:t>
      </w:r>
      <w:r w:rsidRPr="00BE6913">
        <w:rPr>
          <w:rFonts w:ascii="Arial" w:eastAsia="Times New Roman" w:hAnsi="Arial" w:cs="Arial"/>
          <w:lang w:val="es-ES" w:eastAsia="es-ES"/>
        </w:rPr>
        <w:t xml:space="preserve"> BANORTE, BBVA BANCOMER, HSBC o SCOTIABANK INVERLAT y,  a través del esquema interbancario vía  SPEI (Sistema de Pagos  Electrónicos Interbancarios) si la cuenta pertenece a un banco distinto a los mencionados. </w:t>
      </w:r>
    </w:p>
    <w:p w:rsidR="00146C44" w:rsidRPr="00BE6913" w:rsidRDefault="00146C44" w:rsidP="00146C44">
      <w:pPr>
        <w:spacing w:after="0" w:line="240" w:lineRule="auto"/>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val="es-ES" w:eastAsia="es-ES"/>
        </w:rPr>
        <w:t xml:space="preserve">Asimismo, </w:t>
      </w:r>
      <w:r w:rsidRPr="00BE6913">
        <w:rPr>
          <w:rFonts w:ascii="Arial" w:eastAsia="Times New Roman" w:hAnsi="Arial" w:cs="Arial"/>
          <w:b/>
          <w:lang w:eastAsia="es-ES"/>
        </w:rPr>
        <w:t>“EL INSTITUTO”</w:t>
      </w:r>
      <w:r w:rsidRPr="00BE6913">
        <w:rPr>
          <w:rFonts w:ascii="Arial" w:eastAsia="Times New Roman" w:hAnsi="Arial" w:cs="Arial"/>
          <w:lang w:eastAsia="es-ES"/>
        </w:rPr>
        <w:t xml:space="preserve"> podrá aceptar a solicitud de ”</w:t>
      </w:r>
      <w:r w:rsidRPr="00BE6913">
        <w:rPr>
          <w:rFonts w:ascii="Arial" w:eastAsia="Times New Roman" w:hAnsi="Arial" w:cs="Arial"/>
          <w:b/>
          <w:lang w:eastAsia="es-ES"/>
        </w:rPr>
        <w:t>EL PROVEEDOR”,</w:t>
      </w:r>
      <w:r w:rsidRPr="00BE6913">
        <w:rPr>
          <w:rFonts w:ascii="Arial" w:eastAsia="Times New Roman" w:hAnsi="Arial" w:cs="Arial"/>
          <w:lang w:eastAsia="es-ES"/>
        </w:rPr>
        <w:t xml:space="preserve"> que en el supuesto de que tenga cuentas liquidas y exigibles a su cargo, aplicarlas contra los adeudos que, en su caso, tuviera por concepto de cuota obrero – patronales, conforme a lo previsto en el artículo 40 B de la Ley del Seguro Social, adicionalmente el proveedor acepta se realicen las deducciones correspondientes en su caso, generadas por la aplicación de penas convencionales derivados de atrasos o deficiencias en el servicio.</w:t>
      </w:r>
    </w:p>
    <w:p w:rsidR="00146C44" w:rsidRPr="00BE6913" w:rsidRDefault="00146C44" w:rsidP="00146C44">
      <w:pPr>
        <w:spacing w:after="0" w:line="240" w:lineRule="auto"/>
        <w:rPr>
          <w:rFonts w:ascii="Arial" w:eastAsia="Times New Roman" w:hAnsi="Arial" w:cs="Arial"/>
          <w:lang w:eastAsia="es-ES"/>
        </w:rPr>
      </w:pPr>
    </w:p>
    <w:p w:rsidR="00146C44" w:rsidRPr="00BE6913" w:rsidRDefault="00146C44" w:rsidP="00146C44">
      <w:pPr>
        <w:spacing w:after="0" w:line="240" w:lineRule="auto"/>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b/>
          <w:lang w:eastAsia="es-ES"/>
        </w:rPr>
        <w:t>“EL PROVEEDOR”,</w:t>
      </w:r>
      <w:r w:rsidRPr="00BE6913">
        <w:rPr>
          <w:rFonts w:ascii="Arial" w:eastAsia="Times New Roman" w:hAnsi="Arial" w:cs="Arial"/>
          <w:lang w:eastAsia="es-ES"/>
        </w:rPr>
        <w:t xml:space="preserve"> que celebre contrato de cesión de  derechos de cobro deberá notificarlo   por escrito a “</w:t>
      </w:r>
      <w:r w:rsidRPr="00BE6913">
        <w:rPr>
          <w:rFonts w:ascii="Arial" w:eastAsia="Times New Roman" w:hAnsi="Arial" w:cs="Arial"/>
          <w:b/>
          <w:lang w:eastAsia="es-ES"/>
        </w:rPr>
        <w:t>EL INSTITUTO”</w:t>
      </w:r>
      <w:r w:rsidRPr="00BE6913">
        <w:rPr>
          <w:rFonts w:ascii="Arial" w:eastAsia="Times New Roman" w:hAnsi="Arial" w:cs="Arial"/>
          <w:lang w:eastAsia="es-ES"/>
        </w:rPr>
        <w:t xml:space="preserve">  con un mínimo de </w:t>
      </w:r>
      <w:r w:rsidRPr="00BE6913">
        <w:rPr>
          <w:rFonts w:ascii="Arial" w:eastAsia="Times New Roman" w:hAnsi="Arial" w:cs="Arial"/>
          <w:b/>
          <w:bCs/>
          <w:lang w:eastAsia="es-ES"/>
        </w:rPr>
        <w:t>cinco</w:t>
      </w:r>
      <w:r w:rsidRPr="00BE6913">
        <w:rPr>
          <w:rFonts w:ascii="Arial" w:eastAsia="Times New Roman" w:hAnsi="Arial" w:cs="Arial"/>
          <w:lang w:eastAsia="es-ES"/>
        </w:rPr>
        <w:t xml:space="preserve"> días naturales anteriores a la fecha de pago programada, entregando invariablemente los documentos   sustantivos de dicha cesión. Asimismo “</w:t>
      </w:r>
      <w:r w:rsidRPr="00BE6913">
        <w:rPr>
          <w:rFonts w:ascii="Arial" w:eastAsia="Times New Roman" w:hAnsi="Arial" w:cs="Arial"/>
          <w:b/>
          <w:lang w:eastAsia="es-ES"/>
        </w:rPr>
        <w:t>EL PROVEEDOR”,</w:t>
      </w:r>
      <w:r w:rsidRPr="00BE6913">
        <w:rPr>
          <w:rFonts w:ascii="Arial" w:eastAsia="Times New Roman" w:hAnsi="Arial" w:cs="Arial"/>
          <w:lang w:eastAsia="es-ES"/>
        </w:rPr>
        <w:t xml:space="preserve">  podrá optar por cobrar a través  de factoraje financiero conforme al Programa de Cadenas Productivas de Nacional Financiera, S.N.C., Institución de Banca de Desarrollo con el </w:t>
      </w:r>
      <w:r w:rsidRPr="00BE6913">
        <w:rPr>
          <w:rFonts w:ascii="Arial" w:eastAsia="Times New Roman" w:hAnsi="Arial" w:cs="Arial"/>
          <w:b/>
          <w:lang w:eastAsia="es-ES"/>
        </w:rPr>
        <w:t>“EL INSTITUTO”</w:t>
      </w:r>
      <w:r w:rsidRPr="00BE6913">
        <w:rPr>
          <w:rFonts w:ascii="Arial" w:eastAsia="Times New Roman" w:hAnsi="Arial" w:cs="Arial"/>
          <w:lang w:eastAsia="es-ES"/>
        </w:rPr>
        <w:t>.</w:t>
      </w:r>
    </w:p>
    <w:p w:rsidR="00146C44" w:rsidRPr="00BE6913" w:rsidRDefault="00146C44" w:rsidP="00146C44">
      <w:pPr>
        <w:spacing w:after="0" w:line="240" w:lineRule="auto"/>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b/>
          <w:bCs/>
          <w:lang w:eastAsia="es-ES"/>
        </w:rPr>
      </w:pPr>
      <w:r w:rsidRPr="00BE6913">
        <w:rPr>
          <w:rFonts w:ascii="Arial" w:eastAsia="Times New Roman" w:hAnsi="Arial" w:cs="Arial"/>
          <w:lang w:eastAsia="es-ES"/>
        </w:rPr>
        <w:t>En caso de que  “</w:t>
      </w:r>
      <w:r w:rsidRPr="00BE6913">
        <w:rPr>
          <w:rFonts w:ascii="Arial" w:eastAsia="Times New Roman" w:hAnsi="Arial" w:cs="Arial"/>
          <w:b/>
          <w:lang w:eastAsia="es-ES"/>
        </w:rPr>
        <w:t>EL PROVEEDOR”,</w:t>
      </w:r>
      <w:r w:rsidRPr="00BE6913">
        <w:rPr>
          <w:rFonts w:ascii="Arial" w:eastAsia="Times New Roman" w:hAnsi="Arial" w:cs="Arial"/>
          <w:lang w:eastAsia="es-ES"/>
        </w:rPr>
        <w:t xml:space="preserve">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BE6913">
        <w:rPr>
          <w:rFonts w:ascii="Arial" w:eastAsia="Times New Roman" w:hAnsi="Arial" w:cs="Arial"/>
          <w:b/>
          <w:lang w:eastAsia="es-ES"/>
        </w:rPr>
        <w:t>“EL INSTITUTO”.</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Times New Roman" w:hAnsi="Arial" w:cs="Arial"/>
          <w:lang w:eastAsia="ar-SA"/>
        </w:rPr>
      </w:pPr>
      <w:r w:rsidRPr="00BE6913">
        <w:rPr>
          <w:rFonts w:ascii="Arial" w:eastAsia="Calibri" w:hAnsi="Arial" w:cs="Arial"/>
        </w:rPr>
        <w:t>El pago de la prestación del servicio, quedará condicionado proporcionalmente al pago que el licitante adjudicado</w:t>
      </w:r>
      <w:r w:rsidRPr="00BE6913">
        <w:rPr>
          <w:rFonts w:ascii="Arial" w:eastAsia="Calibri" w:hAnsi="Arial" w:cs="Arial"/>
          <w:b/>
        </w:rPr>
        <w:t xml:space="preserve"> </w:t>
      </w:r>
      <w:r w:rsidRPr="00BE6913">
        <w:rPr>
          <w:rFonts w:ascii="Arial" w:eastAsia="Calibri" w:hAnsi="Arial" w:cs="Arial"/>
        </w:rPr>
        <w:t>deba efectuar por concepto de penas convencionales.</w:t>
      </w:r>
    </w:p>
    <w:p w:rsidR="00146C44" w:rsidRPr="00BE6913" w:rsidRDefault="00146C44" w:rsidP="00146C44">
      <w:pPr>
        <w:spacing w:after="0"/>
        <w:jc w:val="both"/>
        <w:rPr>
          <w:rFonts w:ascii="Arial" w:eastAsia="Calibri" w:hAnsi="Arial" w:cs="Arial"/>
        </w:rPr>
      </w:pPr>
    </w:p>
    <w:p w:rsidR="00146C44" w:rsidRPr="00BE6913" w:rsidRDefault="00146C44" w:rsidP="00146C44">
      <w:pPr>
        <w:spacing w:after="0" w:line="240" w:lineRule="auto"/>
        <w:ind w:right="74"/>
        <w:contextualSpacing/>
        <w:jc w:val="both"/>
        <w:rPr>
          <w:rFonts w:ascii="Arial" w:eastAsia="Times New Roman" w:hAnsi="Arial" w:cs="Arial"/>
          <w:lang w:val="es-ES" w:eastAsia="ar-SA"/>
        </w:rPr>
      </w:pPr>
      <w:r w:rsidRPr="00BE6913">
        <w:rPr>
          <w:rFonts w:ascii="Arial" w:eastAsia="Times New Roman" w:hAnsi="Arial" w:cs="Arial"/>
          <w:b/>
          <w:sz w:val="28"/>
          <w:szCs w:val="28"/>
          <w:lang w:eastAsia="ar-SA"/>
        </w:rPr>
        <w:t>3.11.6.-PENAS CONVENCIONALES POR ATRASO EN LA PRESTACIÓN DE LOS SERVICIOS.-</w:t>
      </w:r>
      <w:r w:rsidRPr="00BE6913">
        <w:rPr>
          <w:rFonts w:ascii="Arial" w:eastAsia="Times New Roman" w:hAnsi="Arial" w:cs="Arial"/>
          <w:lang w:eastAsia="es-ES"/>
        </w:rPr>
        <w:t xml:space="preserve"> </w:t>
      </w:r>
      <w:r w:rsidRPr="00BE6913">
        <w:rPr>
          <w:rFonts w:ascii="Arial" w:eastAsia="Times New Roman" w:hAnsi="Arial" w:cs="Arial"/>
          <w:b/>
          <w:lang w:val="es-ES" w:eastAsia="ar-SA"/>
        </w:rPr>
        <w:t>EL INSTITUTO</w:t>
      </w:r>
      <w:r w:rsidRPr="00BE6913">
        <w:rPr>
          <w:rFonts w:ascii="Arial" w:eastAsia="Times New Roman" w:hAnsi="Arial" w:cs="Arial"/>
          <w:lang w:val="es-ES" w:eastAsia="ar-SA"/>
        </w:rPr>
        <w:t>, aplicará una pena convencional por cada día natural de atraso en el inicio de la prestación de los servicios,  en cada uno de los supuestos siguientes:</w:t>
      </w:r>
    </w:p>
    <w:p w:rsidR="00146C44" w:rsidRPr="00BE6913" w:rsidRDefault="00146C44" w:rsidP="00146C44">
      <w:pPr>
        <w:spacing w:after="0" w:line="240" w:lineRule="auto"/>
        <w:ind w:right="74"/>
        <w:contextualSpacing/>
        <w:jc w:val="both"/>
        <w:rPr>
          <w:rFonts w:ascii="Arial" w:eastAsia="Times New Roman" w:hAnsi="Arial" w:cs="Arial"/>
          <w:lang w:val="es-ES"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5"/>
        <w:gridCol w:w="1765"/>
        <w:gridCol w:w="1766"/>
        <w:gridCol w:w="1766"/>
        <w:gridCol w:w="1766"/>
      </w:tblGrid>
      <w:tr w:rsidR="00146C44" w:rsidRPr="00BE6913" w:rsidTr="00283DED">
        <w:trPr>
          <w:trHeight w:val="436"/>
          <w:tblHeader/>
          <w:jc w:val="center"/>
        </w:trPr>
        <w:tc>
          <w:tcPr>
            <w:tcW w:w="1765" w:type="dxa"/>
            <w:shd w:val="clear" w:color="auto" w:fill="95B3D7"/>
            <w:vAlign w:val="center"/>
          </w:tcPr>
          <w:p w:rsidR="00146C44" w:rsidRPr="00BE6913" w:rsidRDefault="00146C44" w:rsidP="00283DED">
            <w:pPr>
              <w:suppressAutoHyphens/>
              <w:autoSpaceDE w:val="0"/>
              <w:autoSpaceDN w:val="0"/>
              <w:spacing w:after="0" w:line="240" w:lineRule="auto"/>
              <w:ind w:right="74"/>
              <w:jc w:val="center"/>
              <w:rPr>
                <w:rFonts w:ascii="Arial" w:eastAsia="Times New Roman" w:hAnsi="Arial" w:cs="Arial"/>
                <w:b/>
                <w:sz w:val="16"/>
                <w:szCs w:val="16"/>
                <w:lang w:val="es-ES" w:eastAsia="ar-SA"/>
              </w:rPr>
            </w:pPr>
            <w:bookmarkStart w:id="42" w:name="_Toc358635146"/>
            <w:bookmarkStart w:id="43" w:name="_Toc367205784"/>
            <w:r w:rsidRPr="00BE6913">
              <w:rPr>
                <w:rFonts w:ascii="Arial" w:eastAsia="Times New Roman" w:hAnsi="Arial" w:cs="Arial"/>
                <w:b/>
                <w:sz w:val="16"/>
                <w:szCs w:val="16"/>
                <w:lang w:val="es-ES" w:eastAsia="ar-SA"/>
              </w:rPr>
              <w:t>Concepto</w:t>
            </w:r>
          </w:p>
        </w:tc>
        <w:tc>
          <w:tcPr>
            <w:tcW w:w="1765" w:type="dxa"/>
            <w:shd w:val="clear" w:color="auto" w:fill="95B3D7"/>
            <w:vAlign w:val="center"/>
          </w:tcPr>
          <w:p w:rsidR="00146C44" w:rsidRPr="00BE6913" w:rsidRDefault="00146C44" w:rsidP="00283DE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BE6913">
              <w:rPr>
                <w:rFonts w:ascii="Arial" w:eastAsia="Times New Roman" w:hAnsi="Arial" w:cs="Arial"/>
                <w:b/>
                <w:sz w:val="16"/>
                <w:szCs w:val="16"/>
                <w:lang w:val="es-ES" w:eastAsia="ar-SA"/>
              </w:rPr>
              <w:t>Unidad de medida</w:t>
            </w:r>
          </w:p>
        </w:tc>
        <w:tc>
          <w:tcPr>
            <w:tcW w:w="1766" w:type="dxa"/>
            <w:shd w:val="clear" w:color="auto" w:fill="95B3D7"/>
            <w:vAlign w:val="center"/>
          </w:tcPr>
          <w:p w:rsidR="00146C44" w:rsidRPr="00BE6913" w:rsidRDefault="00146C44" w:rsidP="00283DE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BE6913">
              <w:rPr>
                <w:rFonts w:ascii="Arial" w:eastAsia="Times New Roman" w:hAnsi="Arial" w:cs="Arial"/>
                <w:b/>
                <w:sz w:val="16"/>
                <w:szCs w:val="16"/>
                <w:lang w:val="es-ES" w:eastAsia="ar-SA"/>
              </w:rPr>
              <w:t>Penalización</w:t>
            </w:r>
          </w:p>
        </w:tc>
        <w:tc>
          <w:tcPr>
            <w:tcW w:w="1766" w:type="dxa"/>
            <w:shd w:val="clear" w:color="auto" w:fill="95B3D7"/>
            <w:vAlign w:val="center"/>
          </w:tcPr>
          <w:p w:rsidR="00146C44" w:rsidRPr="00BE6913" w:rsidRDefault="00146C44" w:rsidP="00283DE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BE6913">
              <w:rPr>
                <w:rFonts w:ascii="Arial" w:eastAsia="Times New Roman" w:hAnsi="Arial" w:cs="Arial"/>
                <w:b/>
                <w:sz w:val="16"/>
                <w:szCs w:val="16"/>
                <w:lang w:val="es-ES" w:eastAsia="ar-SA"/>
              </w:rPr>
              <w:t>Responsable de reportar el incumplimiento</w:t>
            </w:r>
          </w:p>
        </w:tc>
        <w:tc>
          <w:tcPr>
            <w:tcW w:w="1766" w:type="dxa"/>
            <w:shd w:val="clear" w:color="auto" w:fill="95B3D7"/>
          </w:tcPr>
          <w:p w:rsidR="00146C44" w:rsidRPr="00BE6913" w:rsidRDefault="00146C44" w:rsidP="00283DED">
            <w:pPr>
              <w:suppressAutoHyphens/>
              <w:autoSpaceDE w:val="0"/>
              <w:autoSpaceDN w:val="0"/>
              <w:spacing w:after="0" w:line="240" w:lineRule="auto"/>
              <w:ind w:right="74"/>
              <w:jc w:val="center"/>
              <w:rPr>
                <w:rFonts w:ascii="Arial" w:eastAsia="Times New Roman" w:hAnsi="Arial" w:cs="Arial"/>
                <w:b/>
                <w:sz w:val="16"/>
                <w:szCs w:val="16"/>
                <w:lang w:val="es-ES" w:eastAsia="ar-SA"/>
              </w:rPr>
            </w:pPr>
            <w:r w:rsidRPr="00BE6913">
              <w:rPr>
                <w:rFonts w:ascii="Arial" w:eastAsia="Times New Roman" w:hAnsi="Arial" w:cs="Arial"/>
                <w:b/>
                <w:sz w:val="16"/>
                <w:szCs w:val="16"/>
                <w:lang w:val="es-ES" w:eastAsia="ar-SA"/>
              </w:rPr>
              <w:t>Administrador del contrato será el Responsable del cálculo, notificación de la pena</w:t>
            </w:r>
          </w:p>
        </w:tc>
      </w:tr>
      <w:tr w:rsidR="00146C44" w:rsidRPr="00BE6913" w:rsidTr="00283DED">
        <w:trPr>
          <w:jc w:val="center"/>
        </w:trPr>
        <w:tc>
          <w:tcPr>
            <w:tcW w:w="1765" w:type="dxa"/>
            <w:shd w:val="clear" w:color="auto" w:fill="auto"/>
          </w:tcPr>
          <w:p w:rsidR="00146C44" w:rsidRPr="00BE6913" w:rsidRDefault="00146C44" w:rsidP="00283DED">
            <w:pPr>
              <w:tabs>
                <w:tab w:val="left" w:pos="0"/>
                <w:tab w:val="left" w:pos="1263"/>
                <w:tab w:val="left" w:pos="1560"/>
              </w:tabs>
              <w:suppressAutoHyphens/>
              <w:jc w:val="both"/>
              <w:rPr>
                <w:rFonts w:ascii="Arial" w:hAnsi="Arial" w:cs="Arial"/>
                <w:b/>
                <w:sz w:val="16"/>
                <w:szCs w:val="16"/>
                <w:lang w:eastAsia="ar-SA"/>
              </w:rPr>
            </w:pPr>
            <w:r w:rsidRPr="00BE6913">
              <w:rPr>
                <w:rFonts w:ascii="Arial" w:hAnsi="Arial" w:cs="Arial"/>
                <w:sz w:val="16"/>
                <w:szCs w:val="16"/>
                <w:lang w:eastAsia="ar-SA"/>
              </w:rPr>
              <w:t>El proveedor adjudicado establecerá contacto con la División de Implementación de Soluciones Tecnológicas para los Servicios de Salud (DISTSS), dependiente de la CDSSIS, a efecto de establecer la estrategia de cumplimiento de los siguientes puntos:</w:t>
            </w:r>
          </w:p>
          <w:p w:rsidR="00146C44" w:rsidRPr="00BE6913" w:rsidRDefault="00146C44" w:rsidP="00DB7EE1">
            <w:pPr>
              <w:numPr>
                <w:ilvl w:val="0"/>
                <w:numId w:val="93"/>
              </w:numPr>
              <w:tabs>
                <w:tab w:val="left" w:pos="0"/>
                <w:tab w:val="left" w:pos="1263"/>
                <w:tab w:val="left" w:pos="1560"/>
              </w:tabs>
              <w:suppressAutoHyphens/>
              <w:spacing w:after="0" w:line="240" w:lineRule="auto"/>
              <w:ind w:left="313" w:hanging="284"/>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Firma del Acuerdo de Confidencialidad</w:t>
            </w:r>
          </w:p>
          <w:p w:rsidR="00146C44" w:rsidRPr="00BE6913" w:rsidRDefault="00146C44" w:rsidP="00DB7EE1">
            <w:pPr>
              <w:numPr>
                <w:ilvl w:val="0"/>
                <w:numId w:val="93"/>
              </w:numPr>
              <w:tabs>
                <w:tab w:val="left" w:pos="0"/>
              </w:tabs>
              <w:suppressAutoHyphens/>
              <w:spacing w:after="0" w:line="240" w:lineRule="auto"/>
              <w:ind w:left="313" w:hanging="284"/>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Designación de contacto responsable con sus datos</w:t>
            </w:r>
          </w:p>
          <w:p w:rsidR="00146C44" w:rsidRPr="00BE6913" w:rsidRDefault="00146C44" w:rsidP="00DB7EE1">
            <w:pPr>
              <w:numPr>
                <w:ilvl w:val="0"/>
                <w:numId w:val="93"/>
              </w:numPr>
              <w:tabs>
                <w:tab w:val="left" w:pos="0"/>
              </w:tabs>
              <w:suppressAutoHyphens/>
              <w:spacing w:after="0" w:line="240" w:lineRule="auto"/>
              <w:ind w:left="313" w:hanging="284"/>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Designación de sistema y empresa soporte</w:t>
            </w:r>
          </w:p>
          <w:p w:rsidR="00146C44" w:rsidRPr="00BE6913" w:rsidRDefault="00146C44" w:rsidP="00DB7EE1">
            <w:pPr>
              <w:numPr>
                <w:ilvl w:val="0"/>
                <w:numId w:val="93"/>
              </w:numPr>
              <w:tabs>
                <w:tab w:val="left" w:pos="0"/>
              </w:tabs>
              <w:suppressAutoHyphens/>
              <w:spacing w:after="0" w:line="240" w:lineRule="auto"/>
              <w:ind w:left="313" w:hanging="284"/>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Solicitud de Pruebas de funcionalidad y Mensajería HL7</w:t>
            </w:r>
          </w:p>
          <w:p w:rsidR="00146C44" w:rsidRPr="00BE6913" w:rsidRDefault="00146C44" w:rsidP="00283DED">
            <w:pPr>
              <w:spacing w:after="0" w:line="240" w:lineRule="auto"/>
              <w:jc w:val="both"/>
              <w:rPr>
                <w:rFonts w:ascii="Arial" w:eastAsia="Times New Roman" w:hAnsi="Arial" w:cs="Arial"/>
                <w:sz w:val="16"/>
                <w:szCs w:val="16"/>
                <w:lang w:val="es-ES" w:eastAsia="ar-SA"/>
              </w:rPr>
            </w:pPr>
          </w:p>
        </w:tc>
        <w:tc>
          <w:tcPr>
            <w:tcW w:w="1765"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Por cada día natural de atraso a partir de que se exceda el plazo establecido  de los diez días hábiles siguientes a la fecha de emisión del fallo.</w:t>
            </w:r>
          </w:p>
        </w:tc>
        <w:tc>
          <w:tcPr>
            <w:tcW w:w="1766" w:type="dxa"/>
            <w:shd w:val="clear" w:color="auto" w:fill="auto"/>
          </w:tcPr>
          <w:p w:rsidR="00146C44" w:rsidRPr="00BE6913" w:rsidRDefault="00146C44" w:rsidP="00283DED">
            <w:pPr>
              <w:spacing w:after="0" w:line="240" w:lineRule="auto"/>
              <w:contextualSpacing/>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2.5%, sobre el valor que representa el costo de las sesiones no realizadas en mes de incidencia, sin incluir el IVA.</w:t>
            </w:r>
          </w:p>
        </w:tc>
        <w:tc>
          <w:tcPr>
            <w:tcW w:w="1766" w:type="dxa"/>
          </w:tcPr>
          <w:p w:rsidR="00146C44" w:rsidRPr="00BE6913" w:rsidRDefault="00146C44" w:rsidP="00283DED">
            <w:pPr>
              <w:spacing w:after="0" w:line="240" w:lineRule="auto"/>
              <w:contextualSpacing/>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División de Implementación de Soluciones Tecnológicas para los Servicios de Salud (DISTSS)</w:t>
            </w:r>
          </w:p>
        </w:tc>
        <w:tc>
          <w:tcPr>
            <w:tcW w:w="1766" w:type="dxa"/>
          </w:tcPr>
          <w:p w:rsidR="00146C44" w:rsidRPr="00BE6913" w:rsidRDefault="00146C44" w:rsidP="00283DED">
            <w:pPr>
              <w:spacing w:after="0" w:line="240" w:lineRule="auto"/>
              <w:contextualSpacing/>
              <w:jc w:val="both"/>
              <w:rPr>
                <w:rFonts w:ascii="Arial" w:eastAsia="Times New Roman" w:hAnsi="Arial" w:cs="Arial"/>
                <w:sz w:val="16"/>
                <w:szCs w:val="16"/>
                <w:lang w:eastAsia="es-ES"/>
              </w:rPr>
            </w:pPr>
            <w:r w:rsidRPr="00BE6913">
              <w:rPr>
                <w:rFonts w:ascii="Arial" w:eastAsia="Times New Roman" w:hAnsi="Arial" w:cs="Arial"/>
                <w:sz w:val="16"/>
                <w:szCs w:val="16"/>
                <w:lang w:val="es-ES" w:eastAsia="ar-SA"/>
              </w:rPr>
              <w:t>Jefe de Servicios Administrativos o Director Administrativo</w:t>
            </w:r>
          </w:p>
        </w:tc>
      </w:tr>
      <w:tr w:rsidR="00146C44" w:rsidRPr="00BE6913" w:rsidTr="00283DED">
        <w:trPr>
          <w:jc w:val="center"/>
        </w:trPr>
        <w:tc>
          <w:tcPr>
            <w:tcW w:w="1765" w:type="dxa"/>
            <w:shd w:val="clear" w:color="auto" w:fill="auto"/>
          </w:tcPr>
          <w:p w:rsidR="00146C44" w:rsidRPr="00BE6913" w:rsidRDefault="00146C44" w:rsidP="00283DED">
            <w:pPr>
              <w:spacing w:after="0" w:line="240" w:lineRule="auto"/>
              <w:contextualSpacing/>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Instalación y puesta en operación, del Sistema de Información e instrumentos necesarios para el manejo de identidad del paciente.</w:t>
            </w:r>
          </w:p>
        </w:tc>
        <w:tc>
          <w:tcPr>
            <w:tcW w:w="1765" w:type="dxa"/>
            <w:shd w:val="clear" w:color="auto" w:fill="auto"/>
          </w:tcPr>
          <w:p w:rsidR="00146C44" w:rsidRPr="00BE6913" w:rsidRDefault="00146C44" w:rsidP="00283DED">
            <w:pPr>
              <w:jc w:val="both"/>
              <w:rPr>
                <w:rFonts w:ascii="Arial" w:hAnsi="Arial" w:cs="Arial"/>
                <w:sz w:val="16"/>
                <w:szCs w:val="16"/>
              </w:rPr>
            </w:pPr>
            <w:r w:rsidRPr="00BE6913">
              <w:rPr>
                <w:rFonts w:ascii="Arial" w:hAnsi="Arial" w:cs="Arial"/>
                <w:sz w:val="16"/>
                <w:szCs w:val="16"/>
              </w:rPr>
              <w:t>Por cada día natural de atraso a partir de que se exceda el plazo de los 3 (tres) meses contados a partir de la emisión del fallo.</w:t>
            </w:r>
          </w:p>
        </w:tc>
        <w:tc>
          <w:tcPr>
            <w:tcW w:w="1766" w:type="dxa"/>
            <w:shd w:val="clear" w:color="auto" w:fill="auto"/>
          </w:tcPr>
          <w:p w:rsidR="00146C44" w:rsidRPr="00BE6913" w:rsidRDefault="00146C44" w:rsidP="00283DED">
            <w:pPr>
              <w:jc w:val="both"/>
              <w:rPr>
                <w:rFonts w:ascii="Arial" w:hAnsi="Arial" w:cs="Arial"/>
                <w:sz w:val="16"/>
                <w:szCs w:val="16"/>
              </w:rPr>
            </w:pPr>
            <w:r w:rsidRPr="00BE6913">
              <w:rPr>
                <w:rFonts w:ascii="Arial" w:hAnsi="Arial" w:cs="Arial"/>
                <w:sz w:val="16"/>
                <w:szCs w:val="16"/>
              </w:rPr>
              <w:t>2.5% diario  sobre el valor que representa el costo de las sesiones solicitadas en el mes de incidencia, sin incluir el IVA.</w:t>
            </w:r>
          </w:p>
        </w:tc>
        <w:tc>
          <w:tcPr>
            <w:tcW w:w="1766" w:type="dxa"/>
          </w:tcPr>
          <w:p w:rsidR="00146C44" w:rsidRPr="00BE6913" w:rsidRDefault="00146C44" w:rsidP="00283DED">
            <w:pPr>
              <w:spacing w:after="0" w:line="240" w:lineRule="auto"/>
              <w:contextualSpacing/>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 xml:space="preserve">División de Implementación de Soluciones Tecnológicas para los Servicios de Salud (DISTSS), Coordinador Delegacional de Informática o Jefe de División de Ingeniería Biomédica </w:t>
            </w:r>
          </w:p>
        </w:tc>
        <w:tc>
          <w:tcPr>
            <w:tcW w:w="1766" w:type="dxa"/>
          </w:tcPr>
          <w:p w:rsidR="00146C44" w:rsidRPr="00BE6913" w:rsidRDefault="00146C44" w:rsidP="00283DED">
            <w:pPr>
              <w:spacing w:after="0" w:line="240" w:lineRule="auto"/>
              <w:contextualSpacing/>
              <w:jc w:val="both"/>
              <w:rPr>
                <w:rFonts w:ascii="Arial" w:eastAsia="Times New Roman" w:hAnsi="Arial" w:cs="Arial"/>
                <w:sz w:val="16"/>
                <w:szCs w:val="16"/>
                <w:lang w:eastAsia="es-ES"/>
              </w:rPr>
            </w:pPr>
            <w:r w:rsidRPr="00BE6913">
              <w:rPr>
                <w:rFonts w:ascii="Arial" w:eastAsia="Times New Roman" w:hAnsi="Arial" w:cs="Arial"/>
                <w:sz w:val="16"/>
                <w:szCs w:val="16"/>
                <w:lang w:val="es-ES" w:eastAsia="ar-SA"/>
              </w:rPr>
              <w:t>Jefe de Servicios Administrativos o Director Administrativo</w:t>
            </w:r>
          </w:p>
        </w:tc>
      </w:tr>
      <w:tr w:rsidR="00146C44" w:rsidRPr="00BE6913" w:rsidTr="00283DED">
        <w:trPr>
          <w:jc w:val="center"/>
        </w:trPr>
        <w:tc>
          <w:tcPr>
            <w:tcW w:w="1765"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 xml:space="preserve">El proveedor proporcionará un Calendario de Despliegue del Sistema Evaluado considerando todas las Unidades de Hemodiálisis incluidas en el contrato. </w:t>
            </w:r>
          </w:p>
        </w:tc>
        <w:tc>
          <w:tcPr>
            <w:tcW w:w="1765"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Por cada día natural de atraso a partir de que se exceda el plazo de 5 (cinco) días hábiles posteriores a la fecha de aprobación del sistema de información.</w:t>
            </w:r>
          </w:p>
        </w:tc>
        <w:tc>
          <w:tcPr>
            <w:tcW w:w="1766"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2.5%, sobre el valor que representa el costo de las sesiones no realizadas en mes de incidencia, sin incluir el IVA.</w:t>
            </w:r>
          </w:p>
        </w:tc>
        <w:tc>
          <w:tcPr>
            <w:tcW w:w="1766" w:type="dxa"/>
          </w:tcPr>
          <w:p w:rsidR="00146C44" w:rsidRPr="00BE6913" w:rsidRDefault="00146C44" w:rsidP="00283DED">
            <w:pPr>
              <w:spacing w:after="0" w:line="240" w:lineRule="auto"/>
              <w:contextualSpacing/>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 xml:space="preserve">División de Implementación de Soluciones Tecnológicas para los Servicios de Salud (DISTSS) </w:t>
            </w:r>
          </w:p>
        </w:tc>
        <w:tc>
          <w:tcPr>
            <w:tcW w:w="1766" w:type="dxa"/>
          </w:tcPr>
          <w:p w:rsidR="00146C44" w:rsidRPr="00BE6913" w:rsidRDefault="00146C44" w:rsidP="00283DED">
            <w:pPr>
              <w:spacing w:after="0" w:line="240" w:lineRule="auto"/>
              <w:contextualSpacing/>
              <w:jc w:val="both"/>
              <w:rPr>
                <w:rFonts w:ascii="Arial" w:eastAsia="Times New Roman" w:hAnsi="Arial" w:cs="Arial"/>
                <w:sz w:val="16"/>
                <w:szCs w:val="16"/>
                <w:lang w:eastAsia="es-ES"/>
              </w:rPr>
            </w:pPr>
            <w:r w:rsidRPr="00BE6913">
              <w:rPr>
                <w:rFonts w:ascii="Arial" w:eastAsia="Times New Roman" w:hAnsi="Arial" w:cs="Arial"/>
                <w:sz w:val="16"/>
                <w:szCs w:val="16"/>
                <w:lang w:val="es-ES" w:eastAsia="ar-SA"/>
              </w:rPr>
              <w:t>Jefe de Servicios Administrativos o Director Administrativo</w:t>
            </w:r>
          </w:p>
        </w:tc>
      </w:tr>
      <w:tr w:rsidR="00146C44" w:rsidRPr="00BE6913" w:rsidTr="00283DED">
        <w:trPr>
          <w:jc w:val="center"/>
        </w:trPr>
        <w:tc>
          <w:tcPr>
            <w:tcW w:w="1765"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Registro de la información de la sesión realizada, en la base de datos central del Instituto, conforme al Anexo TI5 (TI cinco) (ETIMSS), 5640-023-004 Especificación Técnica del Sistema de Información de Hemodiálisis Extramuros, necesario para la transmisión de datos a la base de datos central del Instituto.</w:t>
            </w:r>
          </w:p>
        </w:tc>
        <w:tc>
          <w:tcPr>
            <w:tcW w:w="1765" w:type="dxa"/>
            <w:shd w:val="clear" w:color="auto" w:fill="auto"/>
          </w:tcPr>
          <w:p w:rsidR="00146C44" w:rsidRPr="00BE6913" w:rsidRDefault="00146C44" w:rsidP="00283DED">
            <w:pPr>
              <w:jc w:val="both"/>
              <w:rPr>
                <w:rFonts w:ascii="Arial" w:hAnsi="Arial" w:cs="Arial"/>
                <w:sz w:val="16"/>
                <w:szCs w:val="16"/>
              </w:rPr>
            </w:pPr>
            <w:r w:rsidRPr="00BE6913">
              <w:rPr>
                <w:rFonts w:ascii="Arial" w:hAnsi="Arial" w:cs="Arial"/>
                <w:sz w:val="16"/>
                <w:szCs w:val="16"/>
              </w:rPr>
              <w:t>Por cada día natural de atraso a partir de que se exceda el plazo establecido de los cinco días hábiles siguientes a la fecha de corte correspondiente al mes en que se otorgó la sesión.</w:t>
            </w:r>
          </w:p>
        </w:tc>
        <w:tc>
          <w:tcPr>
            <w:tcW w:w="1766" w:type="dxa"/>
            <w:shd w:val="clear" w:color="auto" w:fill="auto"/>
          </w:tcPr>
          <w:p w:rsidR="00146C44" w:rsidRPr="00BE6913" w:rsidRDefault="00146C44" w:rsidP="00283DED">
            <w:pPr>
              <w:jc w:val="both"/>
              <w:rPr>
                <w:rFonts w:ascii="Arial" w:hAnsi="Arial" w:cs="Arial"/>
                <w:sz w:val="16"/>
                <w:szCs w:val="16"/>
              </w:rPr>
            </w:pPr>
            <w:r w:rsidRPr="00BE6913">
              <w:rPr>
                <w:rFonts w:ascii="Arial" w:hAnsi="Arial" w:cs="Arial"/>
                <w:sz w:val="16"/>
                <w:szCs w:val="16"/>
              </w:rPr>
              <w:t>2.5% diario sobre el valor total de los sesiones otorgadas, no registradas y no transmitidas en el lapso establecido a la base de datos central del Instituto, sin incluir el IVA.</w:t>
            </w:r>
          </w:p>
        </w:tc>
        <w:tc>
          <w:tcPr>
            <w:tcW w:w="1766" w:type="dxa"/>
          </w:tcPr>
          <w:p w:rsidR="00146C44" w:rsidRPr="00BE6913" w:rsidRDefault="00146C44" w:rsidP="00283DED">
            <w:pPr>
              <w:jc w:val="both"/>
              <w:rPr>
                <w:rFonts w:ascii="Arial" w:hAnsi="Arial" w:cs="Arial"/>
                <w:sz w:val="16"/>
                <w:szCs w:val="16"/>
              </w:rPr>
            </w:pPr>
            <w:r w:rsidRPr="00BE6913">
              <w:rPr>
                <w:rFonts w:ascii="Arial" w:hAnsi="Arial" w:cs="Arial"/>
                <w:sz w:val="16"/>
                <w:szCs w:val="16"/>
              </w:rPr>
              <w:t xml:space="preserve">División de Implementación de Soluciones Tecnológicas para los Servicios de Salud (DISTSS), </w:t>
            </w:r>
            <w:r w:rsidRPr="00BE6913">
              <w:rPr>
                <w:rFonts w:ascii="Arial" w:hAnsi="Arial" w:cs="Arial"/>
                <w:sz w:val="16"/>
                <w:szCs w:val="16"/>
                <w:lang w:val="es-ES"/>
              </w:rPr>
              <w:t>Coordinador Delegacional de Informática o Jefe de División de Ingeniería Biomédica</w:t>
            </w:r>
          </w:p>
        </w:tc>
        <w:tc>
          <w:tcPr>
            <w:tcW w:w="1766" w:type="dxa"/>
          </w:tcPr>
          <w:p w:rsidR="00146C44" w:rsidRPr="00BE6913" w:rsidRDefault="00146C44" w:rsidP="00283DED">
            <w:pPr>
              <w:jc w:val="both"/>
              <w:rPr>
                <w:rFonts w:ascii="Arial" w:hAnsi="Arial" w:cs="Arial"/>
                <w:sz w:val="16"/>
                <w:szCs w:val="16"/>
              </w:rPr>
            </w:pPr>
            <w:r w:rsidRPr="00BE6913">
              <w:rPr>
                <w:rFonts w:ascii="Arial" w:hAnsi="Arial" w:cs="Arial"/>
                <w:sz w:val="16"/>
                <w:szCs w:val="16"/>
              </w:rPr>
              <w:t>Jefe de Servicios Administrativos o Director Administrativo</w:t>
            </w:r>
          </w:p>
        </w:tc>
      </w:tr>
      <w:tr w:rsidR="00146C44" w:rsidRPr="00BE6913" w:rsidTr="00283DED">
        <w:trPr>
          <w:jc w:val="center"/>
        </w:trPr>
        <w:tc>
          <w:tcPr>
            <w:tcW w:w="1765" w:type="dxa"/>
            <w:shd w:val="clear" w:color="auto" w:fill="auto"/>
          </w:tcPr>
          <w:p w:rsidR="00146C44" w:rsidRPr="00BE6913" w:rsidRDefault="00146C44" w:rsidP="00283DED">
            <w:pPr>
              <w:spacing w:after="0" w:line="240" w:lineRule="auto"/>
              <w:jc w:val="both"/>
              <w:rPr>
                <w:rFonts w:ascii="Arial" w:eastAsia="Times New Roman" w:hAnsi="Arial" w:cs="Arial"/>
                <w:b/>
                <w:sz w:val="16"/>
                <w:szCs w:val="16"/>
                <w:lang w:eastAsia="ar-SA"/>
              </w:rPr>
            </w:pPr>
            <w:r w:rsidRPr="00BE6913">
              <w:rPr>
                <w:rFonts w:ascii="Arial" w:eastAsia="Times New Roman" w:hAnsi="Arial" w:cs="Arial"/>
                <w:sz w:val="16"/>
                <w:szCs w:val="16"/>
                <w:lang w:eastAsia="ar-SA"/>
              </w:rPr>
              <w:t>Reporte original por un laboratorio acreditado, de las pruebas realizadas para asegurar la calidad del “Agua de Diálisis” de acuerdo con las especificaciones de la</w:t>
            </w:r>
            <w:r w:rsidRPr="00BE6913">
              <w:rPr>
                <w:rFonts w:ascii="Arial" w:eastAsia="Times New Roman" w:hAnsi="Arial" w:cs="Arial"/>
                <w:b/>
                <w:sz w:val="16"/>
                <w:szCs w:val="16"/>
                <w:lang w:eastAsia="ar-SA"/>
              </w:rPr>
              <w:t xml:space="preserve"> NOM-003-SSA3-2010 </w:t>
            </w:r>
          </w:p>
          <w:p w:rsidR="00146C44" w:rsidRPr="00BE6913" w:rsidRDefault="00146C44" w:rsidP="00283DED">
            <w:pPr>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 xml:space="preserve"> </w:t>
            </w:r>
          </w:p>
          <w:p w:rsidR="00146C44" w:rsidRPr="00BE6913" w:rsidRDefault="00146C44" w:rsidP="00283DED">
            <w:pPr>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La unidad en funcionamiento, deberá contar con un resultado de análisis bacteriológico.</w:t>
            </w:r>
          </w:p>
          <w:p w:rsidR="00146C44" w:rsidRPr="00BE6913" w:rsidRDefault="00146C44" w:rsidP="00283DED">
            <w:pPr>
              <w:spacing w:after="0" w:line="240" w:lineRule="auto"/>
              <w:jc w:val="both"/>
              <w:rPr>
                <w:rFonts w:ascii="Arial" w:eastAsia="Times New Roman" w:hAnsi="Arial" w:cs="Arial"/>
                <w:sz w:val="16"/>
                <w:szCs w:val="16"/>
                <w:lang w:val="es-ES" w:eastAsia="ar-SA"/>
              </w:rPr>
            </w:pPr>
          </w:p>
        </w:tc>
        <w:tc>
          <w:tcPr>
            <w:tcW w:w="1765"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hAnsi="Arial" w:cs="Arial"/>
                <w:sz w:val="16"/>
                <w:szCs w:val="16"/>
                <w:lang w:val="es-ES"/>
              </w:rPr>
            </w:pPr>
            <w:r w:rsidRPr="00BE6913">
              <w:rPr>
                <w:rFonts w:ascii="Arial" w:eastAsia="Calibri" w:hAnsi="Arial" w:cs="Arial"/>
                <w:sz w:val="16"/>
                <w:szCs w:val="16"/>
              </w:rPr>
              <w:t>Por cada día natural de atraso en la entrega del reporte resultados de acuerdo con las especificaciones de la NOM 003-SSA3-2010</w:t>
            </w:r>
          </w:p>
        </w:tc>
        <w:tc>
          <w:tcPr>
            <w:tcW w:w="1766"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hAnsi="Arial" w:cs="Arial"/>
                <w:sz w:val="16"/>
                <w:szCs w:val="16"/>
                <w:lang w:val="es-ES"/>
              </w:rPr>
            </w:pPr>
            <w:r w:rsidRPr="00BE6913">
              <w:rPr>
                <w:rFonts w:ascii="Arial" w:hAnsi="Arial" w:cs="Arial"/>
                <w:sz w:val="16"/>
                <w:szCs w:val="16"/>
                <w:lang w:val="es-ES"/>
              </w:rPr>
              <w:t>2.5% diario sobre el valor total de la factura mensual sin incluir</w:t>
            </w:r>
            <w:r w:rsidRPr="00BE6913">
              <w:rPr>
                <w:rFonts w:ascii="Arial" w:hAnsi="Arial" w:cs="Arial"/>
                <w:sz w:val="16"/>
                <w:szCs w:val="16"/>
                <w:lang w:val="es-ES" w:eastAsia="ar-SA"/>
              </w:rPr>
              <w:t xml:space="preserve"> el IVA</w:t>
            </w:r>
          </w:p>
        </w:tc>
        <w:tc>
          <w:tcPr>
            <w:tcW w:w="1766" w:type="dxa"/>
          </w:tcPr>
          <w:p w:rsidR="00146C44" w:rsidRPr="00BE6913" w:rsidRDefault="00146C44" w:rsidP="00283DED">
            <w:pPr>
              <w:spacing w:after="0" w:line="240" w:lineRule="auto"/>
              <w:ind w:left="19"/>
              <w:jc w:val="both"/>
              <w:rPr>
                <w:rFonts w:ascii="Arial" w:eastAsia="Times New Roman" w:hAnsi="Arial" w:cs="Arial"/>
                <w:sz w:val="16"/>
                <w:szCs w:val="16"/>
                <w:lang w:val="es-ES" w:eastAsia="es-ES"/>
              </w:rPr>
            </w:pPr>
            <w:r w:rsidRPr="00BE6913">
              <w:rPr>
                <w:rFonts w:ascii="Arial" w:eastAsia="Times New Roman" w:hAnsi="Arial" w:cs="Arial"/>
                <w:sz w:val="16"/>
                <w:szCs w:val="16"/>
                <w:lang w:val="es-ES" w:eastAsia="ar-SA"/>
              </w:rPr>
              <w:t>Jefe de Servicios de Prestaciones  Médicas o Director Médico</w:t>
            </w:r>
          </w:p>
        </w:tc>
        <w:tc>
          <w:tcPr>
            <w:tcW w:w="1766" w:type="dxa"/>
          </w:tcPr>
          <w:p w:rsidR="00146C44" w:rsidRPr="00BE6913" w:rsidRDefault="00146C44" w:rsidP="00283DED">
            <w:pPr>
              <w:spacing w:after="0" w:line="240" w:lineRule="auto"/>
              <w:ind w:left="19"/>
              <w:jc w:val="both"/>
              <w:rPr>
                <w:rFonts w:ascii="Arial" w:eastAsia="Times New Roman" w:hAnsi="Arial" w:cs="Arial"/>
                <w:sz w:val="16"/>
                <w:szCs w:val="16"/>
                <w:lang w:val="es-ES" w:eastAsia="es-ES"/>
              </w:rPr>
            </w:pPr>
            <w:r w:rsidRPr="00BE6913">
              <w:rPr>
                <w:rFonts w:ascii="Arial" w:eastAsia="Times New Roman" w:hAnsi="Arial" w:cs="Arial"/>
                <w:sz w:val="16"/>
                <w:szCs w:val="16"/>
                <w:lang w:val="es-ES" w:eastAsia="ar-SA"/>
              </w:rPr>
              <w:t>Jefe de Servicios Administrativos o Director Administrativo</w:t>
            </w:r>
          </w:p>
        </w:tc>
      </w:tr>
      <w:tr w:rsidR="00146C44" w:rsidRPr="00BE6913" w:rsidTr="00283DED">
        <w:trPr>
          <w:jc w:val="center"/>
        </w:trPr>
        <w:tc>
          <w:tcPr>
            <w:tcW w:w="1765"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val="es-ES" w:eastAsia="ar-SA"/>
              </w:rPr>
              <w:t>Reporte</w:t>
            </w:r>
            <w:r w:rsidRPr="00BE6913">
              <w:rPr>
                <w:rFonts w:ascii="Arial" w:eastAsia="Times New Roman" w:hAnsi="Arial" w:cs="Arial"/>
                <w:sz w:val="16"/>
                <w:szCs w:val="16"/>
                <w:lang w:eastAsia="ar-SA"/>
              </w:rPr>
              <w:t xml:space="preserve"> original por un laboratorio acreditado, de las pruebas realizadas para asegurar la calidad del “Agua de Diálisis” de acuerdo con las especificaciones de la </w:t>
            </w:r>
            <w:r w:rsidRPr="00BE6913">
              <w:rPr>
                <w:rFonts w:ascii="Arial" w:eastAsia="Times New Roman" w:hAnsi="Arial" w:cs="Arial"/>
                <w:b/>
                <w:sz w:val="16"/>
                <w:szCs w:val="16"/>
                <w:lang w:eastAsia="ar-SA"/>
              </w:rPr>
              <w:t>NOM-003-SSA3-2010</w:t>
            </w:r>
            <w:r w:rsidRPr="00BE6913">
              <w:rPr>
                <w:rFonts w:ascii="Arial" w:eastAsia="Times New Roman" w:hAnsi="Arial" w:cs="Arial"/>
                <w:sz w:val="16"/>
                <w:szCs w:val="16"/>
                <w:lang w:eastAsia="ar-SA"/>
              </w:rPr>
              <w:t xml:space="preserve"> y las recomendaciones de la AMMI.</w:t>
            </w:r>
          </w:p>
          <w:p w:rsidR="00146C44" w:rsidRPr="00BE6913" w:rsidRDefault="00146C44" w:rsidP="00283DED">
            <w:pPr>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La calidad de agua deberá contar con resultado de análisis químico.</w:t>
            </w:r>
          </w:p>
        </w:tc>
        <w:tc>
          <w:tcPr>
            <w:tcW w:w="1765"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hAnsi="Arial" w:cs="Arial"/>
                <w:sz w:val="16"/>
                <w:szCs w:val="16"/>
                <w:lang w:val="es-ES"/>
              </w:rPr>
            </w:pPr>
            <w:r w:rsidRPr="00BE6913">
              <w:rPr>
                <w:rFonts w:ascii="Arial" w:eastAsia="Calibri" w:hAnsi="Arial" w:cs="Arial"/>
                <w:sz w:val="16"/>
                <w:szCs w:val="16"/>
              </w:rPr>
              <w:t>Por cada día natural de atraso en la entrega del reporte resultados químicos, de acuerdo con las especificaciones de la NOM 003-SSA3-2010</w:t>
            </w:r>
          </w:p>
        </w:tc>
        <w:tc>
          <w:tcPr>
            <w:tcW w:w="1766"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hAnsi="Arial" w:cs="Arial"/>
                <w:sz w:val="16"/>
                <w:szCs w:val="16"/>
                <w:lang w:val="es-ES"/>
              </w:rPr>
            </w:pPr>
            <w:r w:rsidRPr="00BE6913">
              <w:rPr>
                <w:rFonts w:ascii="Arial" w:hAnsi="Arial" w:cs="Arial"/>
                <w:sz w:val="16"/>
                <w:szCs w:val="16"/>
                <w:lang w:val="es-ES"/>
              </w:rPr>
              <w:t>2.5% diario sobre el valor total de la factura mensual sin incluir</w:t>
            </w:r>
            <w:r w:rsidRPr="00BE6913">
              <w:rPr>
                <w:rFonts w:ascii="Arial" w:hAnsi="Arial" w:cs="Arial"/>
                <w:sz w:val="16"/>
                <w:szCs w:val="16"/>
                <w:lang w:val="es-ES" w:eastAsia="ar-SA"/>
              </w:rPr>
              <w:t xml:space="preserve"> el IVA</w:t>
            </w:r>
          </w:p>
        </w:tc>
        <w:tc>
          <w:tcPr>
            <w:tcW w:w="1766" w:type="dxa"/>
          </w:tcPr>
          <w:p w:rsidR="00146C44" w:rsidRPr="00BE6913" w:rsidRDefault="00146C44" w:rsidP="00283DED">
            <w:pPr>
              <w:rPr>
                <w:rFonts w:ascii="Arial" w:hAnsi="Arial" w:cs="Arial"/>
                <w:sz w:val="16"/>
                <w:szCs w:val="16"/>
              </w:rPr>
            </w:pPr>
            <w:r w:rsidRPr="00BE6913">
              <w:rPr>
                <w:rFonts w:ascii="Arial" w:hAnsi="Arial" w:cs="Arial"/>
                <w:sz w:val="16"/>
                <w:szCs w:val="16"/>
              </w:rPr>
              <w:t>Jefe de Servicios de Prestaciones  Médicas o Director Médico</w:t>
            </w:r>
          </w:p>
        </w:tc>
        <w:tc>
          <w:tcPr>
            <w:tcW w:w="1766" w:type="dxa"/>
          </w:tcPr>
          <w:p w:rsidR="00146C44" w:rsidRPr="00BE6913" w:rsidRDefault="00146C44" w:rsidP="00283DED">
            <w:pPr>
              <w:rPr>
                <w:rFonts w:ascii="Arial" w:hAnsi="Arial" w:cs="Arial"/>
                <w:sz w:val="16"/>
                <w:szCs w:val="16"/>
              </w:rPr>
            </w:pPr>
            <w:r w:rsidRPr="00BE6913">
              <w:rPr>
                <w:rFonts w:ascii="Arial" w:hAnsi="Arial" w:cs="Arial"/>
                <w:sz w:val="16"/>
                <w:szCs w:val="16"/>
              </w:rPr>
              <w:t>Jefe de Servicios Administrativos o Director Administrativo</w:t>
            </w:r>
          </w:p>
        </w:tc>
      </w:tr>
      <w:tr w:rsidR="00146C44" w:rsidRPr="00BE6913" w:rsidTr="00283DED">
        <w:trPr>
          <w:jc w:val="center"/>
        </w:trPr>
        <w:tc>
          <w:tcPr>
            <w:tcW w:w="1765"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 xml:space="preserve">Dotación  del mismo número de  catéteres temporales o permanentes que fueron colocados a pacientes referidos a subrogación de nuevo ingreso del mes inmediato anterior, más 1 (uno) catéter temporal o permanente </w:t>
            </w:r>
          </w:p>
          <w:p w:rsidR="00146C44" w:rsidRPr="00BE6913" w:rsidRDefault="00146C44" w:rsidP="00283DED">
            <w:pPr>
              <w:spacing w:after="0" w:line="240" w:lineRule="auto"/>
              <w:jc w:val="both"/>
              <w:rPr>
                <w:rFonts w:ascii="Arial" w:eastAsia="Times New Roman" w:hAnsi="Arial" w:cs="Arial"/>
                <w:sz w:val="16"/>
                <w:szCs w:val="16"/>
                <w:lang w:val="es-ES" w:eastAsia="ar-SA"/>
              </w:rPr>
            </w:pPr>
          </w:p>
        </w:tc>
        <w:tc>
          <w:tcPr>
            <w:tcW w:w="1765"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hAnsi="Arial" w:cs="Arial"/>
                <w:sz w:val="16"/>
                <w:szCs w:val="16"/>
                <w:lang w:val="es-ES"/>
              </w:rPr>
            </w:pPr>
            <w:r w:rsidRPr="00BE6913">
              <w:rPr>
                <w:rFonts w:ascii="Arial" w:hAnsi="Arial" w:cs="Arial"/>
                <w:sz w:val="16"/>
                <w:szCs w:val="16"/>
                <w:lang w:val="es-ES" w:eastAsia="ar-SA"/>
              </w:rPr>
              <w:t>Por cada día natural a partir de la fecha en que debió ser entregada la totalidad de dotación de catéteres.</w:t>
            </w:r>
          </w:p>
        </w:tc>
        <w:tc>
          <w:tcPr>
            <w:tcW w:w="1766"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hAnsi="Arial" w:cs="Arial"/>
                <w:sz w:val="16"/>
                <w:szCs w:val="16"/>
                <w:lang w:val="es-ES"/>
              </w:rPr>
            </w:pPr>
            <w:r w:rsidRPr="00BE6913">
              <w:rPr>
                <w:rFonts w:ascii="Arial" w:hAnsi="Arial" w:cs="Arial"/>
                <w:sz w:val="16"/>
                <w:szCs w:val="16"/>
                <w:lang w:val="es-ES"/>
              </w:rPr>
              <w:t xml:space="preserve">2.5% diario,  sobre el valor total de la factura mensual </w:t>
            </w:r>
            <w:r w:rsidRPr="00BE6913">
              <w:rPr>
                <w:rFonts w:ascii="Arial" w:hAnsi="Arial" w:cs="Arial"/>
                <w:sz w:val="16"/>
                <w:szCs w:val="16"/>
                <w:lang w:val="es-ES" w:eastAsia="ar-SA"/>
              </w:rPr>
              <w:t>sin incluir  IVA</w:t>
            </w:r>
          </w:p>
        </w:tc>
        <w:tc>
          <w:tcPr>
            <w:tcW w:w="1766" w:type="dxa"/>
          </w:tcPr>
          <w:p w:rsidR="00146C44" w:rsidRPr="00BE6913" w:rsidRDefault="00146C44" w:rsidP="00283DED">
            <w:pPr>
              <w:rPr>
                <w:rFonts w:ascii="Arial" w:hAnsi="Arial" w:cs="Arial"/>
                <w:sz w:val="16"/>
                <w:szCs w:val="16"/>
              </w:rPr>
            </w:pPr>
            <w:r w:rsidRPr="00BE6913">
              <w:rPr>
                <w:rFonts w:ascii="Arial" w:hAnsi="Arial" w:cs="Arial"/>
                <w:sz w:val="16"/>
                <w:szCs w:val="16"/>
              </w:rPr>
              <w:t>Jefe de Servicios de Prestaciones  Médicas o Director Médico</w:t>
            </w:r>
          </w:p>
        </w:tc>
        <w:tc>
          <w:tcPr>
            <w:tcW w:w="1766" w:type="dxa"/>
          </w:tcPr>
          <w:p w:rsidR="00146C44" w:rsidRPr="00BE6913" w:rsidRDefault="00146C44" w:rsidP="00283DED">
            <w:pPr>
              <w:rPr>
                <w:rFonts w:ascii="Arial" w:hAnsi="Arial" w:cs="Arial"/>
                <w:sz w:val="16"/>
                <w:szCs w:val="16"/>
              </w:rPr>
            </w:pPr>
            <w:r w:rsidRPr="00BE6913">
              <w:rPr>
                <w:rFonts w:ascii="Arial" w:hAnsi="Arial" w:cs="Arial"/>
                <w:sz w:val="16"/>
                <w:szCs w:val="16"/>
              </w:rPr>
              <w:t>Jefe de Servicios Administrativos o Director Administrativo</w:t>
            </w:r>
          </w:p>
        </w:tc>
      </w:tr>
    </w:tbl>
    <w:p w:rsidR="00146C44" w:rsidRPr="00BE6913" w:rsidRDefault="00146C44" w:rsidP="00146C44">
      <w:pPr>
        <w:tabs>
          <w:tab w:val="num" w:pos="0"/>
        </w:tabs>
        <w:spacing w:after="0" w:line="240" w:lineRule="auto"/>
        <w:jc w:val="both"/>
        <w:rPr>
          <w:rFonts w:ascii="Arial" w:eastAsia="Times New Roman" w:hAnsi="Arial" w:cs="Arial"/>
          <w:sz w:val="18"/>
          <w:szCs w:val="18"/>
          <w:lang w:eastAsia="es-ES"/>
        </w:rPr>
      </w:pPr>
    </w:p>
    <w:p w:rsidR="00146C44" w:rsidRPr="00BE6913" w:rsidRDefault="00146C44" w:rsidP="00146C44">
      <w:pPr>
        <w:tabs>
          <w:tab w:val="num" w:pos="0"/>
        </w:tabs>
        <w:spacing w:after="0" w:line="240" w:lineRule="auto"/>
        <w:jc w:val="both"/>
        <w:rPr>
          <w:rFonts w:ascii="Arial" w:eastAsia="Times New Roman" w:hAnsi="Arial" w:cs="Arial"/>
          <w:lang w:eastAsia="es-ES"/>
        </w:rPr>
      </w:pPr>
      <w:r w:rsidRPr="00BE6913">
        <w:rPr>
          <w:rFonts w:ascii="Arial" w:eastAsia="Times New Roman" w:hAnsi="Arial" w:cs="Arial"/>
          <w:lang w:eastAsia="es-ES"/>
        </w:rPr>
        <w:t>La pena convencional por atraso se calculará por cada día de atraso en el cumplimiento de las fechas pactadas, de acuerdo con el porcentaje de penalización establecido, aplicado al valor de la sesión programada con atraso y/o por las sesiones no transmitidas, y de manera proporcional al importe de la garantía de cumplimiento que corresponda. La suma de las penas convencionales no deberá exceder el importe de dicha garantía.</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pacing w:after="0" w:line="240" w:lineRule="auto"/>
        <w:jc w:val="both"/>
        <w:rPr>
          <w:rFonts w:ascii="Arial" w:hAnsi="Arial" w:cs="Arial"/>
        </w:rPr>
      </w:pPr>
      <w:r w:rsidRPr="00BE6913">
        <w:rPr>
          <w:rFonts w:ascii="Arial" w:hAnsi="Arial" w:cs="Arial"/>
        </w:rPr>
        <w:t>El pago de los servicios quedará condicionado, proporcionalmente al pago que el proveedor deba efectuar por concepto de penas convencionales.</w:t>
      </w:r>
    </w:p>
    <w:p w:rsidR="00146C44" w:rsidRPr="00BE6913" w:rsidRDefault="00146C44" w:rsidP="00146C44">
      <w:pPr>
        <w:tabs>
          <w:tab w:val="num" w:pos="0"/>
        </w:tabs>
        <w:spacing w:after="0" w:line="240" w:lineRule="auto"/>
        <w:jc w:val="both"/>
        <w:rPr>
          <w:rFonts w:ascii="Arial" w:eastAsia="Times New Roman" w:hAnsi="Arial" w:cs="Arial"/>
          <w:lang w:eastAsia="es-ES"/>
        </w:rPr>
      </w:pPr>
    </w:p>
    <w:p w:rsidR="00146C44" w:rsidRPr="00BE6913" w:rsidRDefault="00146C44" w:rsidP="00146C44">
      <w:pPr>
        <w:tabs>
          <w:tab w:val="num" w:pos="0"/>
        </w:tabs>
        <w:spacing w:after="0" w:line="240" w:lineRule="auto"/>
        <w:jc w:val="both"/>
        <w:rPr>
          <w:rFonts w:ascii="Arial" w:eastAsia="Times New Roman" w:hAnsi="Arial" w:cs="Arial"/>
          <w:lang w:eastAsia="es-ES"/>
        </w:rPr>
      </w:pPr>
      <w:r w:rsidRPr="00BE6913">
        <w:rPr>
          <w:rFonts w:ascii="Arial" w:eastAsia="Times New Roman" w:hAnsi="Arial" w:cs="Arial"/>
          <w:lang w:eastAsia="es-ES"/>
        </w:rPr>
        <w:t>Conforme a lo previsto en el último párrafo del artículo 96, del Reglamento la Ley de Adquisiciones, Arrendamientos y Servicios del Sector Público, no se aceptará la estipulación de penas convencionales, ni intereses moratorios a cargo del Instituto.</w:t>
      </w:r>
    </w:p>
    <w:p w:rsidR="00146C44" w:rsidRPr="00BE6913" w:rsidRDefault="00146C44" w:rsidP="00146C44">
      <w:pPr>
        <w:keepNext/>
        <w:suppressAutoHyphens/>
        <w:spacing w:after="0" w:line="240" w:lineRule="auto"/>
        <w:contextualSpacing/>
        <w:jc w:val="both"/>
        <w:outlineLvl w:val="2"/>
        <w:rPr>
          <w:rFonts w:ascii="Arial" w:eastAsia="Times New Roman" w:hAnsi="Arial" w:cs="Arial"/>
          <w:b/>
          <w:lang w:eastAsia="ar-SA"/>
        </w:rPr>
      </w:pPr>
    </w:p>
    <w:p w:rsidR="00146C44" w:rsidRPr="00BE6913" w:rsidRDefault="00146C44" w:rsidP="00146C44">
      <w:pPr>
        <w:keepNext/>
        <w:suppressAutoHyphens/>
        <w:spacing w:after="0" w:line="240" w:lineRule="auto"/>
        <w:contextualSpacing/>
        <w:jc w:val="both"/>
        <w:outlineLvl w:val="2"/>
        <w:rPr>
          <w:rFonts w:ascii="Arial" w:eastAsia="Times New Roman" w:hAnsi="Arial" w:cs="Arial"/>
          <w:b/>
          <w:sz w:val="28"/>
          <w:szCs w:val="28"/>
          <w:lang w:eastAsia="ar-SA"/>
        </w:rPr>
      </w:pPr>
      <w:r w:rsidRPr="00BE6913">
        <w:rPr>
          <w:rFonts w:ascii="Arial" w:eastAsia="Times New Roman" w:hAnsi="Arial" w:cs="Arial"/>
          <w:b/>
          <w:sz w:val="28"/>
          <w:szCs w:val="28"/>
          <w:lang w:eastAsia="ar-SA"/>
        </w:rPr>
        <w:t xml:space="preserve">3.11.7.- Deducciones por </w:t>
      </w:r>
      <w:r w:rsidR="00B60406" w:rsidRPr="00BE6913">
        <w:rPr>
          <w:rFonts w:ascii="Arial" w:eastAsia="Times New Roman" w:hAnsi="Arial" w:cs="Arial"/>
          <w:b/>
          <w:sz w:val="28"/>
          <w:szCs w:val="28"/>
          <w:lang w:eastAsia="ar-SA"/>
        </w:rPr>
        <w:t xml:space="preserve">incumplimiento parcial </w:t>
      </w:r>
      <w:r w:rsidR="00656785" w:rsidRPr="00BE6913">
        <w:rPr>
          <w:rFonts w:ascii="Arial" w:eastAsia="Times New Roman" w:hAnsi="Arial" w:cs="Arial"/>
          <w:b/>
          <w:sz w:val="28"/>
          <w:szCs w:val="28"/>
          <w:lang w:eastAsia="ar-SA"/>
        </w:rPr>
        <w:t xml:space="preserve">o deficiente </w:t>
      </w:r>
      <w:r w:rsidR="00B60406" w:rsidRPr="00BE6913">
        <w:rPr>
          <w:rFonts w:ascii="Arial" w:eastAsia="Times New Roman" w:hAnsi="Arial" w:cs="Arial"/>
          <w:b/>
          <w:sz w:val="28"/>
          <w:szCs w:val="28"/>
          <w:lang w:eastAsia="ar-SA"/>
        </w:rPr>
        <w:t xml:space="preserve">en la </w:t>
      </w:r>
      <w:r w:rsidR="00E353E8" w:rsidRPr="00BE6913">
        <w:rPr>
          <w:rFonts w:ascii="Arial" w:eastAsia="Times New Roman" w:hAnsi="Arial" w:cs="Arial"/>
          <w:b/>
          <w:sz w:val="28"/>
          <w:szCs w:val="28"/>
          <w:lang w:eastAsia="ar-SA"/>
        </w:rPr>
        <w:t>prestación</w:t>
      </w:r>
      <w:r w:rsidRPr="00BE6913">
        <w:rPr>
          <w:rFonts w:ascii="Arial" w:eastAsia="Times New Roman" w:hAnsi="Arial" w:cs="Arial"/>
          <w:b/>
          <w:sz w:val="28"/>
          <w:szCs w:val="28"/>
          <w:lang w:eastAsia="ar-SA"/>
        </w:rPr>
        <w:t xml:space="preserve"> del servicio de hemodiálisis.</w:t>
      </w:r>
      <w:bookmarkEnd w:id="42"/>
      <w:bookmarkEnd w:id="43"/>
      <w:r w:rsidRPr="00BE6913">
        <w:rPr>
          <w:rFonts w:ascii="Arial" w:eastAsia="Times New Roman" w:hAnsi="Arial" w:cs="Arial"/>
          <w:b/>
          <w:sz w:val="28"/>
          <w:szCs w:val="28"/>
          <w:lang w:eastAsia="ar-SA"/>
        </w:rPr>
        <w:t xml:space="preserve"> </w:t>
      </w:r>
    </w:p>
    <w:p w:rsidR="00146C44" w:rsidRPr="00BE6913" w:rsidRDefault="00146C44" w:rsidP="00146C44">
      <w:pPr>
        <w:keepNext/>
        <w:suppressAutoHyphens/>
        <w:spacing w:after="0" w:line="240" w:lineRule="auto"/>
        <w:contextualSpacing/>
        <w:jc w:val="both"/>
        <w:outlineLvl w:val="2"/>
        <w:rPr>
          <w:rFonts w:ascii="Arial" w:eastAsia="Times New Roman" w:hAnsi="Arial" w:cs="Arial"/>
          <w:b/>
          <w:sz w:val="28"/>
          <w:szCs w:val="28"/>
          <w:lang w:eastAsia="ar-SA"/>
        </w:rPr>
      </w:pPr>
    </w:p>
    <w:p w:rsidR="00146C44" w:rsidRPr="00BE6913" w:rsidRDefault="00146C44" w:rsidP="00146C44">
      <w:pPr>
        <w:spacing w:after="0" w:line="240" w:lineRule="auto"/>
        <w:ind w:right="-93"/>
        <w:jc w:val="both"/>
        <w:rPr>
          <w:rFonts w:ascii="Arial" w:eastAsia="Times New Roman" w:hAnsi="Arial" w:cs="Arial"/>
          <w:b/>
          <w:bCs/>
          <w:lang w:val="es-ES" w:eastAsia="ar-SA"/>
        </w:rPr>
      </w:pPr>
      <w:r w:rsidRPr="00BE6913">
        <w:rPr>
          <w:rFonts w:ascii="Arial" w:eastAsia="Times New Roman" w:hAnsi="Arial" w:cs="Arial"/>
          <w:bCs/>
          <w:lang w:val="es-ES" w:eastAsia="ar-SA"/>
        </w:rPr>
        <w:t>De conformidad con el artículo 53 Bis de la Ley de Adquisiciones, Arrendamientos y Servicios del Sector Público,</w:t>
      </w:r>
      <w:r w:rsidRPr="00BE6913">
        <w:rPr>
          <w:rFonts w:ascii="Arial" w:eastAsia="Times New Roman" w:hAnsi="Arial" w:cs="Arial"/>
          <w:b/>
          <w:bCs/>
          <w:lang w:val="es-ES" w:eastAsia="ar-SA"/>
        </w:rPr>
        <w:t xml:space="preserve"> </w:t>
      </w:r>
      <w:r w:rsidRPr="00BE6913">
        <w:rPr>
          <w:rFonts w:ascii="Arial" w:eastAsia="Times New Roman" w:hAnsi="Arial" w:cs="Arial"/>
          <w:bCs/>
          <w:lang w:val="es-ES" w:eastAsia="ar-SA"/>
        </w:rPr>
        <w:t>el Instituto</w:t>
      </w:r>
      <w:r w:rsidRPr="00BE6913">
        <w:rPr>
          <w:rFonts w:ascii="Arial" w:eastAsia="Times New Roman" w:hAnsi="Arial" w:cs="Arial"/>
          <w:b/>
          <w:bCs/>
          <w:lang w:val="es-ES" w:eastAsia="ar-SA"/>
        </w:rPr>
        <w:t xml:space="preserve"> </w:t>
      </w:r>
      <w:r w:rsidRPr="00BE6913">
        <w:rPr>
          <w:rFonts w:ascii="Arial" w:eastAsia="Times New Roman" w:hAnsi="Arial" w:cs="Arial"/>
          <w:bCs/>
          <w:lang w:val="es-ES" w:eastAsia="ar-SA"/>
        </w:rPr>
        <w:t>podrá aplicar deducciones al pago de los servicios con motivo del incumplimiento parcial o deficiente en que pudiera incurrir</w:t>
      </w:r>
      <w:r w:rsidRPr="00BE6913">
        <w:rPr>
          <w:rFonts w:ascii="Arial" w:eastAsia="Times New Roman" w:hAnsi="Arial" w:cs="Arial"/>
          <w:b/>
          <w:bCs/>
          <w:lang w:val="es-ES" w:eastAsia="ar-SA"/>
        </w:rPr>
        <w:t xml:space="preserve"> </w:t>
      </w:r>
      <w:r w:rsidRPr="00BE6913">
        <w:rPr>
          <w:rFonts w:ascii="Arial" w:eastAsia="Times New Roman" w:hAnsi="Arial" w:cs="Arial"/>
          <w:bCs/>
          <w:lang w:val="es-ES" w:eastAsia="ar-SA"/>
        </w:rPr>
        <w:t>el licitante adjudicado respecto de las partidas o conceptos que integran el presente contrato, las cuales no excederán del monto de la garantía de cumplimiento establecida en el mismo.</w:t>
      </w:r>
    </w:p>
    <w:p w:rsidR="00146C44" w:rsidRPr="00BE6913" w:rsidRDefault="00146C44" w:rsidP="00146C44">
      <w:pPr>
        <w:suppressAutoHyphens/>
        <w:spacing w:after="0" w:line="240" w:lineRule="auto"/>
        <w:ind w:right="-93"/>
        <w:jc w:val="both"/>
        <w:rPr>
          <w:rFonts w:ascii="Arial" w:eastAsia="Times New Roman" w:hAnsi="Arial" w:cs="Arial"/>
          <w:b/>
          <w:bCs/>
          <w:lang w:val="es-ES" w:eastAsia="ar-SA"/>
        </w:rPr>
      </w:pPr>
    </w:p>
    <w:p w:rsidR="00146C44" w:rsidRPr="00BE6913" w:rsidRDefault="00146C44" w:rsidP="00726BFC">
      <w:pPr>
        <w:autoSpaceDE w:val="0"/>
        <w:autoSpaceDN w:val="0"/>
        <w:adjustRightInd w:val="0"/>
        <w:spacing w:after="0" w:line="240" w:lineRule="auto"/>
        <w:ind w:right="-93"/>
        <w:jc w:val="both"/>
        <w:rPr>
          <w:rFonts w:ascii="Arial" w:eastAsia="Times New Roman" w:hAnsi="Arial" w:cs="Arial"/>
          <w:lang w:eastAsia="ar-SA"/>
        </w:rPr>
      </w:pPr>
      <w:r w:rsidRPr="00BE6913">
        <w:rPr>
          <w:rFonts w:ascii="Arial" w:eastAsia="Times New Roman" w:hAnsi="Arial" w:cs="Arial"/>
          <w:bCs/>
          <w:lang w:val="es-ES" w:eastAsia="ar-SA"/>
        </w:rPr>
        <w:t>Dichas deductivas serán determinadas en función de los servicios que hayan sido prestados deficientemente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146C44" w:rsidRPr="00BE6913" w:rsidRDefault="00146C44" w:rsidP="00146C44">
      <w:pPr>
        <w:autoSpaceDE w:val="0"/>
        <w:autoSpaceDN w:val="0"/>
        <w:adjustRightInd w:val="0"/>
        <w:spacing w:after="0" w:line="240" w:lineRule="auto"/>
        <w:ind w:right="102"/>
        <w:jc w:val="both"/>
        <w:rPr>
          <w:rFonts w:ascii="Arial" w:eastAsia="Times New Roman" w:hAnsi="Arial" w:cs="Arial"/>
          <w:lang w:val="es-ES" w:eastAsia="es-ES"/>
        </w:rPr>
      </w:pPr>
    </w:p>
    <w:p w:rsidR="00146C44" w:rsidRPr="00BE6913" w:rsidRDefault="00146C44" w:rsidP="00146C44">
      <w:pPr>
        <w:autoSpaceDE w:val="0"/>
        <w:autoSpaceDN w:val="0"/>
        <w:adjustRightInd w:val="0"/>
        <w:spacing w:after="0" w:line="240" w:lineRule="auto"/>
        <w:ind w:right="102"/>
        <w:jc w:val="both"/>
        <w:rPr>
          <w:rFonts w:ascii="Arial" w:eastAsia="Times New Roman" w:hAnsi="Arial" w:cs="Arial"/>
          <w:lang w:eastAsia="ar-SA"/>
        </w:rPr>
      </w:pPr>
      <w:r w:rsidRPr="00BE6913">
        <w:rPr>
          <w:rFonts w:ascii="Arial" w:eastAsia="Times New Roman" w:hAnsi="Arial" w:cs="Arial"/>
          <w:lang w:eastAsia="ar-SA"/>
        </w:rPr>
        <w:t>En ningún caso las deducciones podrán negociarse en especie.</w:t>
      </w:r>
    </w:p>
    <w:p w:rsidR="00146C44" w:rsidRPr="00BE6913" w:rsidRDefault="00146C44" w:rsidP="00146C44">
      <w:pPr>
        <w:autoSpaceDE w:val="0"/>
        <w:autoSpaceDN w:val="0"/>
        <w:adjustRightInd w:val="0"/>
        <w:spacing w:after="0" w:line="240" w:lineRule="auto"/>
        <w:ind w:right="102"/>
        <w:jc w:val="both"/>
        <w:rPr>
          <w:rFonts w:ascii="Arial" w:eastAsia="Times New Roman" w:hAnsi="Arial" w:cs="Arial"/>
          <w:lang w:eastAsia="ar-SA"/>
        </w:rPr>
      </w:pPr>
    </w:p>
    <w:p w:rsidR="00146C44" w:rsidRPr="00BE6913" w:rsidRDefault="00146C44" w:rsidP="00726BFC">
      <w:pPr>
        <w:autoSpaceDE w:val="0"/>
        <w:autoSpaceDN w:val="0"/>
        <w:adjustRightInd w:val="0"/>
        <w:spacing w:after="0" w:line="240" w:lineRule="auto"/>
        <w:ind w:right="-93"/>
        <w:jc w:val="both"/>
        <w:rPr>
          <w:rFonts w:ascii="Arial" w:eastAsia="Times New Roman" w:hAnsi="Arial" w:cs="Arial"/>
          <w:lang w:eastAsia="ar-SA"/>
        </w:rPr>
      </w:pPr>
      <w:r w:rsidRPr="00BE6913">
        <w:rPr>
          <w:rFonts w:ascii="Arial" w:eastAsia="Times New Roman" w:hAnsi="Arial" w:cs="Arial"/>
          <w:lang w:eastAsia="ar-SA"/>
        </w:rPr>
        <w:t>El Instituto</w:t>
      </w:r>
      <w:r w:rsidRPr="00BE6913">
        <w:rPr>
          <w:rFonts w:ascii="Arial" w:eastAsia="Times New Roman" w:hAnsi="Arial" w:cs="Arial"/>
          <w:b/>
          <w:lang w:eastAsia="ar-SA"/>
        </w:rPr>
        <w:t xml:space="preserve"> </w:t>
      </w:r>
      <w:r w:rsidRPr="00BE6913">
        <w:rPr>
          <w:rFonts w:ascii="Arial" w:eastAsia="Times New Roman" w:hAnsi="Arial" w:cs="Arial"/>
          <w:lang w:eastAsia="ar-SA"/>
        </w:rPr>
        <w:t>notificará al licitante adjudicado las deducciones que en su caso se haya hecho acreedor.</w:t>
      </w:r>
    </w:p>
    <w:p w:rsidR="00146C44" w:rsidRPr="00BE6913" w:rsidRDefault="00146C44" w:rsidP="00146C44">
      <w:pPr>
        <w:spacing w:after="0" w:line="240" w:lineRule="auto"/>
        <w:contextualSpacing/>
        <w:jc w:val="both"/>
        <w:rPr>
          <w:rFonts w:ascii="Arial" w:eastAsia="Times New Roman" w:hAnsi="Arial" w:cs="Arial"/>
          <w:lang w:eastAsia="ar-SA"/>
        </w:rPr>
      </w:pPr>
    </w:p>
    <w:p w:rsidR="00146C44" w:rsidRPr="00BE6913" w:rsidRDefault="00146C44" w:rsidP="00146C44">
      <w:pPr>
        <w:spacing w:after="0" w:line="240" w:lineRule="auto"/>
        <w:rPr>
          <w:rFonts w:ascii="Arial" w:eastAsia="Times New Roman" w:hAnsi="Arial" w:cs="Arial"/>
          <w:lang w:eastAsia="ar-SA"/>
        </w:rPr>
      </w:pPr>
      <w:r w:rsidRPr="00BE6913">
        <w:rPr>
          <w:rFonts w:ascii="Arial" w:eastAsia="Times New Roman" w:hAnsi="Arial" w:cs="Arial"/>
          <w:lang w:eastAsia="ar-SA"/>
        </w:rPr>
        <w:t>Las deducciones por deficiencias en la prestación del servicio, se aplicarán de acuerdo a lo siguiente:</w:t>
      </w:r>
    </w:p>
    <w:p w:rsidR="00146C44" w:rsidRPr="00BE6913" w:rsidRDefault="00146C44" w:rsidP="00146C44">
      <w:pPr>
        <w:spacing w:after="0" w:line="240" w:lineRule="auto"/>
        <w:ind w:left="127"/>
        <w:rPr>
          <w:rFonts w:ascii="Arial" w:eastAsia="Times New Roman" w:hAnsi="Arial" w:cs="Arial"/>
          <w:lang w:val="es-ES" w:eastAsia="es-ES"/>
        </w:rPr>
      </w:pP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2"/>
        <w:gridCol w:w="1985"/>
        <w:gridCol w:w="1276"/>
        <w:gridCol w:w="1332"/>
        <w:gridCol w:w="1503"/>
        <w:gridCol w:w="1417"/>
        <w:gridCol w:w="1559"/>
      </w:tblGrid>
      <w:tr w:rsidR="00146C44" w:rsidRPr="00BE6913" w:rsidTr="00283DED">
        <w:trPr>
          <w:trHeight w:val="726"/>
          <w:tblHeader/>
          <w:jc w:val="center"/>
        </w:trPr>
        <w:tc>
          <w:tcPr>
            <w:tcW w:w="1822" w:type="dxa"/>
            <w:shd w:val="clear" w:color="auto" w:fill="B8CCE4"/>
            <w:vAlign w:val="center"/>
          </w:tcPr>
          <w:p w:rsidR="00146C44" w:rsidRPr="00BE6913" w:rsidRDefault="00146C44" w:rsidP="00283DED">
            <w:pPr>
              <w:spacing w:after="0" w:line="240" w:lineRule="auto"/>
              <w:ind w:left="-142" w:right="-108"/>
              <w:jc w:val="center"/>
              <w:rPr>
                <w:rFonts w:ascii="Arial" w:eastAsia="Times New Roman" w:hAnsi="Arial" w:cs="Arial"/>
                <w:b/>
                <w:sz w:val="16"/>
                <w:szCs w:val="16"/>
                <w:lang w:val="es-ES" w:eastAsia="es-ES"/>
              </w:rPr>
            </w:pPr>
            <w:r w:rsidRPr="00BE6913">
              <w:rPr>
                <w:rFonts w:ascii="Arial" w:eastAsia="Times New Roman" w:hAnsi="Arial" w:cs="Arial"/>
                <w:b/>
                <w:sz w:val="16"/>
                <w:szCs w:val="16"/>
                <w:lang w:val="es-ES" w:eastAsia="es-ES"/>
              </w:rPr>
              <w:t>Concepto</w:t>
            </w:r>
          </w:p>
        </w:tc>
        <w:tc>
          <w:tcPr>
            <w:tcW w:w="1985" w:type="dxa"/>
            <w:shd w:val="clear" w:color="auto" w:fill="B8CCE4"/>
            <w:vAlign w:val="center"/>
          </w:tcPr>
          <w:p w:rsidR="00146C44" w:rsidRPr="00BE6913" w:rsidRDefault="00146C44" w:rsidP="00283DED">
            <w:pPr>
              <w:spacing w:after="0" w:line="240" w:lineRule="auto"/>
              <w:ind w:left="-108" w:right="-157"/>
              <w:jc w:val="center"/>
              <w:rPr>
                <w:rFonts w:ascii="Arial" w:eastAsia="Times New Roman" w:hAnsi="Arial" w:cs="Arial"/>
                <w:b/>
                <w:bCs/>
                <w:sz w:val="16"/>
                <w:szCs w:val="16"/>
                <w:lang w:val="es-ES" w:eastAsia="es-ES"/>
              </w:rPr>
            </w:pPr>
            <w:r w:rsidRPr="00BE6913">
              <w:rPr>
                <w:rFonts w:ascii="Arial" w:eastAsia="Times New Roman" w:hAnsi="Arial" w:cs="Arial"/>
                <w:b/>
                <w:sz w:val="16"/>
                <w:szCs w:val="16"/>
                <w:lang w:val="es-ES" w:eastAsia="es-ES"/>
              </w:rPr>
              <w:t>Niveles de servicio</w:t>
            </w:r>
          </w:p>
        </w:tc>
        <w:tc>
          <w:tcPr>
            <w:tcW w:w="1276" w:type="dxa"/>
            <w:shd w:val="clear" w:color="auto" w:fill="B8CCE4"/>
            <w:vAlign w:val="center"/>
          </w:tcPr>
          <w:p w:rsidR="00146C44" w:rsidRPr="00BE6913" w:rsidRDefault="00146C44" w:rsidP="00283DED">
            <w:pPr>
              <w:spacing w:after="0" w:line="240" w:lineRule="auto"/>
              <w:ind w:left="-59" w:right="-130"/>
              <w:jc w:val="center"/>
              <w:rPr>
                <w:rFonts w:ascii="Arial" w:eastAsia="Times New Roman" w:hAnsi="Arial" w:cs="Arial"/>
                <w:b/>
                <w:sz w:val="16"/>
                <w:szCs w:val="16"/>
                <w:lang w:val="es-ES" w:eastAsia="es-ES"/>
              </w:rPr>
            </w:pPr>
            <w:r w:rsidRPr="00BE6913">
              <w:rPr>
                <w:rFonts w:ascii="Arial" w:eastAsia="Times New Roman" w:hAnsi="Arial" w:cs="Arial"/>
                <w:b/>
                <w:sz w:val="16"/>
                <w:szCs w:val="16"/>
                <w:lang w:val="es-ES" w:eastAsia="es-ES"/>
              </w:rPr>
              <w:t>Unidad de medida</w:t>
            </w:r>
          </w:p>
          <w:p w:rsidR="00146C44" w:rsidRPr="00BE6913" w:rsidRDefault="00146C44" w:rsidP="00283DED">
            <w:pPr>
              <w:spacing w:after="0" w:line="240" w:lineRule="auto"/>
              <w:ind w:left="-59" w:right="-130"/>
              <w:jc w:val="center"/>
              <w:rPr>
                <w:rFonts w:ascii="Arial" w:eastAsia="Times New Roman" w:hAnsi="Arial" w:cs="Arial"/>
                <w:b/>
                <w:sz w:val="16"/>
                <w:szCs w:val="16"/>
                <w:lang w:val="es-ES" w:eastAsia="es-ES"/>
              </w:rPr>
            </w:pPr>
            <w:r w:rsidRPr="00BE6913">
              <w:rPr>
                <w:rFonts w:ascii="Arial" w:eastAsia="Times New Roman" w:hAnsi="Arial" w:cs="Arial"/>
                <w:b/>
                <w:sz w:val="16"/>
                <w:szCs w:val="16"/>
                <w:lang w:val="es-ES" w:eastAsia="es-ES"/>
              </w:rPr>
              <w:t>para la deducción</w:t>
            </w:r>
          </w:p>
        </w:tc>
        <w:tc>
          <w:tcPr>
            <w:tcW w:w="1332" w:type="dxa"/>
            <w:shd w:val="clear" w:color="auto" w:fill="B8CCE4"/>
            <w:vAlign w:val="center"/>
          </w:tcPr>
          <w:p w:rsidR="00146C44" w:rsidRPr="00BE6913" w:rsidRDefault="00146C44" w:rsidP="00283DED">
            <w:pPr>
              <w:spacing w:after="0" w:line="240" w:lineRule="auto"/>
              <w:ind w:left="-86" w:right="-94"/>
              <w:jc w:val="center"/>
              <w:rPr>
                <w:rFonts w:ascii="Arial" w:eastAsia="Times New Roman" w:hAnsi="Arial" w:cs="Arial"/>
                <w:b/>
                <w:sz w:val="16"/>
                <w:szCs w:val="16"/>
                <w:lang w:val="es-ES" w:eastAsia="es-ES"/>
              </w:rPr>
            </w:pPr>
            <w:r w:rsidRPr="00BE6913">
              <w:rPr>
                <w:rFonts w:ascii="Arial" w:eastAsia="Times New Roman" w:hAnsi="Arial" w:cs="Arial"/>
                <w:b/>
                <w:sz w:val="16"/>
                <w:szCs w:val="16"/>
                <w:lang w:val="es-ES" w:eastAsia="es-ES"/>
              </w:rPr>
              <w:t>Deducción</w:t>
            </w:r>
          </w:p>
        </w:tc>
        <w:tc>
          <w:tcPr>
            <w:tcW w:w="1503" w:type="dxa"/>
            <w:shd w:val="clear" w:color="auto" w:fill="B8CCE4"/>
            <w:vAlign w:val="center"/>
          </w:tcPr>
          <w:p w:rsidR="00146C44" w:rsidRPr="00BE6913" w:rsidRDefault="00146C44" w:rsidP="00283DED">
            <w:pPr>
              <w:spacing w:after="0" w:line="240" w:lineRule="auto"/>
              <w:ind w:left="-122" w:right="-108"/>
              <w:jc w:val="center"/>
              <w:rPr>
                <w:rFonts w:ascii="Arial" w:eastAsia="Times New Roman" w:hAnsi="Arial" w:cs="Arial"/>
                <w:b/>
                <w:sz w:val="16"/>
                <w:szCs w:val="16"/>
                <w:lang w:val="es-ES" w:eastAsia="es-ES"/>
              </w:rPr>
            </w:pPr>
            <w:r w:rsidRPr="00BE6913">
              <w:rPr>
                <w:rFonts w:ascii="Arial" w:eastAsia="Times New Roman" w:hAnsi="Arial" w:cs="Arial"/>
                <w:b/>
                <w:sz w:val="16"/>
                <w:szCs w:val="16"/>
                <w:lang w:val="es-ES" w:eastAsia="es-ES"/>
              </w:rPr>
              <w:t>Límite de incumplimiento motivo de rescisión del contrato</w:t>
            </w:r>
          </w:p>
        </w:tc>
        <w:tc>
          <w:tcPr>
            <w:tcW w:w="1417" w:type="dxa"/>
            <w:shd w:val="clear" w:color="auto" w:fill="B8CCE4"/>
            <w:vAlign w:val="center"/>
          </w:tcPr>
          <w:p w:rsidR="00146C44" w:rsidRPr="00BE6913" w:rsidRDefault="00146C44" w:rsidP="00283DED">
            <w:pPr>
              <w:spacing w:after="0" w:line="240" w:lineRule="auto"/>
              <w:ind w:left="-86" w:right="-94"/>
              <w:jc w:val="center"/>
              <w:rPr>
                <w:rFonts w:ascii="Arial" w:eastAsia="Times New Roman" w:hAnsi="Arial" w:cs="Arial"/>
                <w:b/>
                <w:sz w:val="16"/>
                <w:szCs w:val="16"/>
                <w:lang w:val="es-ES" w:eastAsia="es-ES"/>
              </w:rPr>
            </w:pPr>
            <w:r w:rsidRPr="00BE6913">
              <w:rPr>
                <w:rFonts w:ascii="Arial" w:eastAsia="Times New Roman" w:hAnsi="Arial" w:cs="Arial"/>
                <w:b/>
                <w:sz w:val="16"/>
                <w:szCs w:val="16"/>
                <w:lang w:val="es-ES" w:eastAsia="es-ES"/>
              </w:rPr>
              <w:t>Responsable de reportar el incumplimiento</w:t>
            </w:r>
          </w:p>
        </w:tc>
        <w:tc>
          <w:tcPr>
            <w:tcW w:w="1559" w:type="dxa"/>
            <w:shd w:val="clear" w:color="auto" w:fill="B8CCE4"/>
            <w:vAlign w:val="center"/>
          </w:tcPr>
          <w:p w:rsidR="00146C44" w:rsidRPr="00BE6913" w:rsidRDefault="00146C44" w:rsidP="00283DED">
            <w:pPr>
              <w:spacing w:after="0" w:line="240" w:lineRule="auto"/>
              <w:ind w:left="-86" w:right="-94"/>
              <w:jc w:val="center"/>
              <w:rPr>
                <w:rFonts w:ascii="Arial" w:eastAsia="Times New Roman" w:hAnsi="Arial" w:cs="Arial"/>
                <w:b/>
                <w:sz w:val="16"/>
                <w:szCs w:val="16"/>
                <w:lang w:val="es-ES" w:eastAsia="es-ES"/>
              </w:rPr>
            </w:pPr>
            <w:r w:rsidRPr="00BE6913">
              <w:rPr>
                <w:rFonts w:ascii="Arial" w:eastAsia="Times New Roman" w:hAnsi="Arial" w:cs="Arial"/>
                <w:b/>
                <w:sz w:val="16"/>
                <w:szCs w:val="16"/>
                <w:lang w:val="es-ES" w:eastAsia="es-ES"/>
              </w:rPr>
              <w:t>Administrador del contrato será Responsable del cálculo, notificación de la deducción</w:t>
            </w:r>
          </w:p>
        </w:tc>
      </w:tr>
      <w:tr w:rsidR="00146C44" w:rsidRPr="00BE6913" w:rsidTr="00283DED">
        <w:trPr>
          <w:trHeight w:val="313"/>
          <w:jc w:val="center"/>
        </w:trPr>
        <w:tc>
          <w:tcPr>
            <w:tcW w:w="1822"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L</w:t>
            </w:r>
            <w:r w:rsidRPr="00BE6913">
              <w:rPr>
                <w:rFonts w:ascii="Arial" w:eastAsia="Times New Roman" w:hAnsi="Arial" w:cs="Arial"/>
                <w:sz w:val="16"/>
                <w:szCs w:val="16"/>
                <w:lang w:eastAsia="ar-SA"/>
              </w:rPr>
              <w:t>a transición del acceso vascular temporal por un acceso vascular definitivo para los pacientes con permanencia en el programa, no deberá ser por un tiempo mayor de:</w:t>
            </w:r>
          </w:p>
        </w:tc>
        <w:tc>
          <w:tcPr>
            <w:tcW w:w="1985" w:type="dxa"/>
            <w:shd w:val="clear" w:color="auto" w:fill="auto"/>
          </w:tcPr>
          <w:p w:rsidR="00146C44" w:rsidRPr="00BE6913" w:rsidRDefault="00146C44" w:rsidP="00283DED">
            <w:pPr>
              <w:spacing w:after="0" w:line="240" w:lineRule="auto"/>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3 (tres) meses de haber ingresado a la unidad de hemodiálisis subrogada.</w:t>
            </w:r>
          </w:p>
        </w:tc>
        <w:tc>
          <w:tcPr>
            <w:tcW w:w="1276" w:type="dxa"/>
            <w:shd w:val="clear" w:color="auto" w:fill="auto"/>
          </w:tcPr>
          <w:p w:rsidR="00146C44" w:rsidRPr="00BE6913" w:rsidRDefault="00146C44" w:rsidP="00E353E8">
            <w:pPr>
              <w:spacing w:after="0" w:line="240" w:lineRule="auto"/>
              <w:jc w:val="both"/>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Por cada</w:t>
            </w:r>
            <w:r w:rsidR="00E353E8" w:rsidRPr="00BE6913">
              <w:rPr>
                <w:rFonts w:ascii="Arial" w:eastAsia="Times New Roman" w:hAnsi="Arial" w:cs="Arial"/>
                <w:sz w:val="16"/>
                <w:szCs w:val="16"/>
                <w:lang w:val="es-ES" w:eastAsia="es-ES"/>
              </w:rPr>
              <w:t xml:space="preserve"> paciente al que no se le haya realizado la transición del acceso vascular temporal por el definitivo en el plazo establecido</w:t>
            </w:r>
          </w:p>
        </w:tc>
        <w:tc>
          <w:tcPr>
            <w:tcW w:w="1332" w:type="dxa"/>
            <w:shd w:val="clear" w:color="auto" w:fill="auto"/>
          </w:tcPr>
          <w:p w:rsidR="00146C44" w:rsidRPr="00BE6913" w:rsidRDefault="00146C44" w:rsidP="00283DED">
            <w:pPr>
              <w:spacing w:after="0" w:line="240" w:lineRule="auto"/>
              <w:ind w:left="-86"/>
              <w:jc w:val="both"/>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 xml:space="preserve">El 1% sobre el valor total de la factura mensual </w:t>
            </w:r>
            <w:r w:rsidRPr="00BE6913">
              <w:rPr>
                <w:rFonts w:ascii="Arial" w:eastAsia="Times New Roman" w:hAnsi="Arial" w:cs="Arial"/>
                <w:sz w:val="16"/>
                <w:szCs w:val="16"/>
                <w:lang w:val="es-ES" w:eastAsia="ar-SA"/>
              </w:rPr>
              <w:t xml:space="preserve">más el IVA, </w:t>
            </w:r>
            <w:r w:rsidRPr="00BE6913">
              <w:rPr>
                <w:rFonts w:ascii="Arial" w:eastAsia="Times New Roman" w:hAnsi="Arial" w:cs="Arial"/>
                <w:sz w:val="16"/>
                <w:szCs w:val="16"/>
                <w:lang w:val="es-ES" w:eastAsia="es-ES"/>
              </w:rPr>
              <w:t>por paciente al que no se le haya realizado el cambio.</w:t>
            </w:r>
          </w:p>
        </w:tc>
        <w:tc>
          <w:tcPr>
            <w:tcW w:w="1503" w:type="dxa"/>
            <w:shd w:val="clear" w:color="auto" w:fill="auto"/>
          </w:tcPr>
          <w:p w:rsidR="00146C44" w:rsidRPr="00BE6913" w:rsidRDefault="00146C44" w:rsidP="00283DED">
            <w:pPr>
              <w:spacing w:after="0" w:line="240" w:lineRule="auto"/>
              <w:ind w:left="19"/>
              <w:jc w:val="both"/>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El límite de la deducción será de hasta el 10% del monto máximo  del contrato</w:t>
            </w:r>
          </w:p>
        </w:tc>
        <w:tc>
          <w:tcPr>
            <w:tcW w:w="1417" w:type="dxa"/>
          </w:tcPr>
          <w:p w:rsidR="00146C44" w:rsidRPr="00BE6913" w:rsidRDefault="00146C44" w:rsidP="00283DED">
            <w:pPr>
              <w:spacing w:after="0" w:line="240" w:lineRule="auto"/>
              <w:ind w:left="19"/>
              <w:jc w:val="both"/>
              <w:rPr>
                <w:rFonts w:ascii="Arial" w:eastAsia="Times New Roman" w:hAnsi="Arial" w:cs="Arial"/>
                <w:sz w:val="16"/>
                <w:szCs w:val="16"/>
                <w:lang w:val="es-ES" w:eastAsia="es-ES"/>
              </w:rPr>
            </w:pPr>
            <w:r w:rsidRPr="00BE6913">
              <w:rPr>
                <w:rFonts w:ascii="Arial" w:eastAsia="Times New Roman" w:hAnsi="Arial" w:cs="Arial"/>
                <w:sz w:val="16"/>
                <w:szCs w:val="16"/>
                <w:lang w:val="es-ES" w:eastAsia="ar-SA"/>
              </w:rPr>
              <w:t>Jefe de Servicios de Prestaciones  Médicas o Director Médico</w:t>
            </w:r>
          </w:p>
        </w:tc>
        <w:tc>
          <w:tcPr>
            <w:tcW w:w="1559" w:type="dxa"/>
          </w:tcPr>
          <w:p w:rsidR="00146C44" w:rsidRPr="00BE6913" w:rsidRDefault="00146C44" w:rsidP="00283DED">
            <w:pPr>
              <w:spacing w:after="0" w:line="240" w:lineRule="auto"/>
              <w:ind w:left="19"/>
              <w:jc w:val="both"/>
              <w:rPr>
                <w:rFonts w:ascii="Arial" w:eastAsia="Times New Roman" w:hAnsi="Arial" w:cs="Arial"/>
                <w:sz w:val="16"/>
                <w:szCs w:val="16"/>
                <w:lang w:val="es-ES" w:eastAsia="es-ES"/>
              </w:rPr>
            </w:pPr>
            <w:r w:rsidRPr="00BE6913">
              <w:rPr>
                <w:rFonts w:ascii="Arial" w:eastAsia="Times New Roman" w:hAnsi="Arial" w:cs="Arial"/>
                <w:sz w:val="16"/>
                <w:szCs w:val="16"/>
                <w:lang w:val="es-ES" w:eastAsia="ar-SA"/>
              </w:rPr>
              <w:t>Jefe de Servicios Administrativos o Director Administrativo</w:t>
            </w:r>
          </w:p>
        </w:tc>
      </w:tr>
      <w:tr w:rsidR="00146C44" w:rsidRPr="00BE6913" w:rsidTr="00283DED">
        <w:trPr>
          <w:trHeight w:val="347"/>
          <w:jc w:val="center"/>
        </w:trPr>
        <w:tc>
          <w:tcPr>
            <w:tcW w:w="1822"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suppressAutoHyphens/>
              <w:spacing w:after="0" w:line="240" w:lineRule="auto"/>
              <w:jc w:val="both"/>
              <w:rPr>
                <w:rFonts w:ascii="Arial" w:eastAsia="Times New Roman" w:hAnsi="Arial" w:cs="Arial"/>
                <w:sz w:val="16"/>
                <w:szCs w:val="16"/>
                <w:lang w:eastAsia="ar-SA"/>
              </w:rPr>
            </w:pPr>
            <w:bookmarkStart w:id="44" w:name="precision_33"/>
            <w:bookmarkEnd w:id="44"/>
            <w:r w:rsidRPr="00BE6913">
              <w:rPr>
                <w:rFonts w:ascii="Arial" w:eastAsia="Times New Roman" w:hAnsi="Arial" w:cs="Arial"/>
                <w:sz w:val="16"/>
                <w:szCs w:val="16"/>
                <w:lang w:eastAsia="ar-SA"/>
              </w:rPr>
              <w:t xml:space="preserve">Reporte  de  laboratorio acreditado, de las pruebas realizadas para asegurar la calidad del “Agua de Diálisis” de acuerdo con las especificaciones de la </w:t>
            </w:r>
            <w:r w:rsidRPr="00BE6913">
              <w:rPr>
                <w:rFonts w:ascii="Arial" w:eastAsia="Times New Roman" w:hAnsi="Arial" w:cs="Arial"/>
                <w:b/>
                <w:sz w:val="16"/>
                <w:szCs w:val="16"/>
                <w:lang w:eastAsia="ar-SA"/>
              </w:rPr>
              <w:t>NOM-003-SSA3-2010</w:t>
            </w:r>
            <w:r w:rsidRPr="00BE6913">
              <w:rPr>
                <w:rFonts w:ascii="Arial" w:eastAsia="Times New Roman" w:hAnsi="Arial" w:cs="Arial"/>
                <w:sz w:val="16"/>
                <w:szCs w:val="16"/>
                <w:lang w:eastAsia="ar-SA"/>
              </w:rPr>
              <w:t xml:space="preserve"> </w:t>
            </w:r>
          </w:p>
          <w:p w:rsidR="00146C44" w:rsidRPr="00BE6913" w:rsidRDefault="00146C44" w:rsidP="00283DED">
            <w:pPr>
              <w:rPr>
                <w:rFonts w:ascii="Arial" w:eastAsia="Calibri" w:hAnsi="Arial" w:cs="Arial"/>
                <w:sz w:val="16"/>
                <w:szCs w:val="16"/>
                <w:lang w:eastAsia="ar-SA"/>
              </w:rPr>
            </w:pPr>
            <w:r w:rsidRPr="00BE6913">
              <w:rPr>
                <w:rFonts w:ascii="Arial" w:eastAsia="Calibri" w:hAnsi="Arial" w:cs="Arial"/>
                <w:sz w:val="16"/>
                <w:szCs w:val="16"/>
                <w:lang w:eastAsia="ar-SA"/>
              </w:rPr>
              <w:t xml:space="preserve"> </w:t>
            </w:r>
          </w:p>
          <w:p w:rsidR="00146C44" w:rsidRPr="00BE6913" w:rsidRDefault="00146C44" w:rsidP="00283DED">
            <w:pPr>
              <w:jc w:val="both"/>
              <w:rPr>
                <w:rFonts w:ascii="Arial" w:eastAsia="Calibri" w:hAnsi="Arial" w:cs="Arial"/>
                <w:sz w:val="16"/>
                <w:szCs w:val="16"/>
                <w:lang w:eastAsia="ar-SA"/>
              </w:rPr>
            </w:pPr>
            <w:r w:rsidRPr="00BE6913">
              <w:rPr>
                <w:rFonts w:ascii="Arial" w:eastAsia="Calibri" w:hAnsi="Arial" w:cs="Arial"/>
                <w:sz w:val="16"/>
                <w:szCs w:val="16"/>
                <w:lang w:eastAsia="ar-SA"/>
              </w:rPr>
              <w:t>La unidad en funcionamiento, deberá contar con un resultado de análisis bacteriológico.</w:t>
            </w:r>
          </w:p>
          <w:p w:rsidR="00146C44" w:rsidRPr="00BE6913" w:rsidRDefault="00146C44" w:rsidP="00283DED">
            <w:pPr>
              <w:suppressAutoHyphens/>
              <w:spacing w:after="0" w:line="240" w:lineRule="auto"/>
              <w:rPr>
                <w:rFonts w:ascii="Arial" w:eastAsia="Times New Roman" w:hAnsi="Arial" w:cs="Arial"/>
                <w:sz w:val="16"/>
                <w:szCs w:val="16"/>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tabs>
                <w:tab w:val="left" w:pos="-284"/>
                <w:tab w:val="num" w:pos="0"/>
                <w:tab w:val="left" w:pos="1418"/>
                <w:tab w:val="left" w:pos="9498"/>
              </w:tabs>
              <w:suppressAutoHyphens/>
              <w:ind w:right="51"/>
              <w:jc w:val="both"/>
              <w:rPr>
                <w:rFonts w:ascii="Arial" w:eastAsia="Calibri" w:hAnsi="Arial" w:cs="Arial"/>
                <w:b/>
                <w:sz w:val="16"/>
                <w:szCs w:val="16"/>
                <w:lang w:eastAsia="ar-SA"/>
              </w:rPr>
            </w:pPr>
            <w:r w:rsidRPr="00BE6913">
              <w:rPr>
                <w:rFonts w:ascii="Arial" w:eastAsia="Calibri" w:hAnsi="Arial" w:cs="Arial"/>
                <w:sz w:val="16"/>
                <w:szCs w:val="16"/>
                <w:lang w:eastAsia="ar-SA"/>
              </w:rPr>
              <w:t>Resultados de análisis bacteriológico dentro de los parámetros solicitados por la</w:t>
            </w:r>
            <w:r w:rsidRPr="00BE6913">
              <w:rPr>
                <w:rFonts w:ascii="Arial" w:eastAsia="Calibri" w:hAnsi="Arial" w:cs="Arial"/>
                <w:b/>
                <w:sz w:val="16"/>
                <w:szCs w:val="16"/>
                <w:lang w:eastAsia="ar-SA"/>
              </w:rPr>
              <w:t xml:space="preserve">  NOM-003-SSA3-2010</w:t>
            </w:r>
          </w:p>
        </w:tc>
        <w:tc>
          <w:tcPr>
            <w:tcW w:w="1276"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jc w:val="both"/>
              <w:rPr>
                <w:rFonts w:ascii="Arial" w:eastAsia="Calibri" w:hAnsi="Arial" w:cs="Arial"/>
                <w:sz w:val="16"/>
                <w:szCs w:val="16"/>
              </w:rPr>
            </w:pPr>
            <w:r w:rsidRPr="00BE6913">
              <w:rPr>
                <w:rFonts w:ascii="Arial" w:eastAsia="Calibri" w:hAnsi="Arial" w:cs="Arial"/>
                <w:sz w:val="16"/>
                <w:szCs w:val="16"/>
              </w:rPr>
              <w:t xml:space="preserve">Cumplir con las especificaciones de  la calidad del agua   de acuerdo con  la </w:t>
            </w:r>
            <w:r w:rsidRPr="00BE6913">
              <w:rPr>
                <w:rFonts w:ascii="Arial" w:eastAsia="Calibri" w:hAnsi="Arial" w:cs="Arial"/>
                <w:b/>
                <w:sz w:val="16"/>
                <w:szCs w:val="16"/>
              </w:rPr>
              <w:t xml:space="preserve">NOM </w:t>
            </w:r>
            <w:r w:rsidRPr="00BE6913">
              <w:rPr>
                <w:rFonts w:ascii="Arial" w:eastAsia="Calibri" w:hAnsi="Arial" w:cs="Arial"/>
                <w:b/>
                <w:sz w:val="16"/>
                <w:szCs w:val="16"/>
                <w:lang w:eastAsia="ar-SA"/>
              </w:rPr>
              <w:t>NOM-003-SSA3-2010</w:t>
            </w:r>
          </w:p>
        </w:tc>
        <w:tc>
          <w:tcPr>
            <w:tcW w:w="1332"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eastAsia="Calibri" w:hAnsi="Arial" w:cs="Arial"/>
                <w:sz w:val="16"/>
                <w:szCs w:val="16"/>
              </w:rPr>
            </w:pPr>
            <w:r w:rsidRPr="00BE6913">
              <w:rPr>
                <w:rFonts w:ascii="Arial" w:eastAsia="Calibri" w:hAnsi="Arial" w:cs="Arial"/>
                <w:sz w:val="16"/>
                <w:szCs w:val="16"/>
              </w:rPr>
              <w:t xml:space="preserve">5% sobre el valor total de la factura mensual </w:t>
            </w:r>
            <w:r w:rsidRPr="00BE6913">
              <w:rPr>
                <w:rFonts w:ascii="Arial" w:hAnsi="Arial" w:cs="Arial"/>
                <w:sz w:val="16"/>
                <w:szCs w:val="16"/>
                <w:lang w:val="es-ES" w:eastAsia="ar-SA"/>
              </w:rPr>
              <w:t xml:space="preserve"> más IVA</w:t>
            </w:r>
            <w:r w:rsidRPr="00BE6913">
              <w:rPr>
                <w:rFonts w:ascii="Arial" w:eastAsia="Calibri" w:hAnsi="Arial" w:cs="Arial"/>
                <w:sz w:val="16"/>
                <w:szCs w:val="16"/>
              </w:rPr>
              <w:t>.</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r w:rsidRPr="00BE6913">
              <w:rPr>
                <w:rFonts w:ascii="Arial" w:eastAsia="Times New Roman" w:hAnsi="Arial" w:cs="Arial"/>
                <w:sz w:val="16"/>
                <w:szCs w:val="16"/>
                <w:lang w:val="es-ES" w:eastAsia="es-ES"/>
              </w:rPr>
              <w:t>El límite de la deducción será de hasta el 10% del monto máximo  del contrato</w:t>
            </w:r>
          </w:p>
        </w:tc>
        <w:tc>
          <w:tcPr>
            <w:tcW w:w="1417"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eastAsia="Calibri" w:hAnsi="Arial" w:cs="Arial"/>
                <w:sz w:val="16"/>
                <w:szCs w:val="16"/>
                <w:lang w:eastAsia="ar-SA"/>
              </w:rPr>
            </w:pPr>
            <w:r w:rsidRPr="00BE6913">
              <w:rPr>
                <w:rFonts w:ascii="Arial" w:eastAsia="Calibri" w:hAnsi="Arial" w:cs="Arial"/>
                <w:sz w:val="16"/>
                <w:szCs w:val="16"/>
                <w:lang w:eastAsia="ar-SA"/>
              </w:rPr>
              <w:t xml:space="preserve">Jefe de Servicios de Prestaciones Médicas o Director Médico </w:t>
            </w:r>
          </w:p>
        </w:tc>
        <w:tc>
          <w:tcPr>
            <w:tcW w:w="1559"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center"/>
              <w:rPr>
                <w:rFonts w:ascii="Arial" w:eastAsia="Calibri" w:hAnsi="Arial" w:cs="Arial"/>
                <w:sz w:val="16"/>
                <w:szCs w:val="16"/>
                <w:lang w:eastAsia="ar-SA"/>
              </w:rPr>
            </w:pPr>
            <w:r w:rsidRPr="00BE6913">
              <w:rPr>
                <w:rFonts w:ascii="Arial" w:eastAsia="Calibri" w:hAnsi="Arial" w:cs="Arial"/>
                <w:sz w:val="16"/>
                <w:szCs w:val="16"/>
                <w:lang w:eastAsia="ar-SA"/>
              </w:rPr>
              <w:t>Jefe de Servicios Administrativos o Director Administrativo</w:t>
            </w:r>
          </w:p>
        </w:tc>
      </w:tr>
      <w:tr w:rsidR="00146C44" w:rsidRPr="00BE6913" w:rsidTr="00283DED">
        <w:trPr>
          <w:trHeight w:val="347"/>
          <w:jc w:val="center"/>
        </w:trPr>
        <w:tc>
          <w:tcPr>
            <w:tcW w:w="1822"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jc w:val="both"/>
              <w:rPr>
                <w:rFonts w:ascii="Arial" w:hAnsi="Arial" w:cs="Arial"/>
                <w:sz w:val="16"/>
                <w:szCs w:val="16"/>
                <w:lang w:eastAsia="ar-SA"/>
              </w:rPr>
            </w:pPr>
            <w:r w:rsidRPr="00BE6913">
              <w:rPr>
                <w:rFonts w:ascii="Arial" w:hAnsi="Arial" w:cs="Arial"/>
                <w:sz w:val="16"/>
                <w:szCs w:val="16"/>
                <w:lang w:eastAsia="ar-SA"/>
              </w:rPr>
              <w:t>Reporte original por un laboratorio acreditado, de las pruebas realizadas para asegurar la calidad del “Agua de Diálisis” de acuerdo con las especificaciones de la NOM-003-SSA3-2010 y las recomendaciones de la AMMI.</w:t>
            </w:r>
          </w:p>
          <w:p w:rsidR="00146C44" w:rsidRPr="00BE6913" w:rsidRDefault="00146C44" w:rsidP="00283DED">
            <w:pPr>
              <w:tabs>
                <w:tab w:val="left" w:pos="-284"/>
                <w:tab w:val="num" w:pos="0"/>
                <w:tab w:val="left" w:pos="1418"/>
                <w:tab w:val="left" w:pos="9498"/>
              </w:tabs>
              <w:suppressAutoHyphens/>
              <w:ind w:right="51"/>
              <w:jc w:val="both"/>
              <w:rPr>
                <w:rFonts w:ascii="Arial" w:hAnsi="Arial" w:cs="Arial"/>
                <w:sz w:val="16"/>
                <w:szCs w:val="16"/>
                <w:lang w:eastAsia="ar-SA"/>
              </w:rPr>
            </w:pPr>
            <w:r w:rsidRPr="00BE6913">
              <w:rPr>
                <w:rFonts w:ascii="Arial" w:hAnsi="Arial" w:cs="Arial"/>
                <w:sz w:val="16"/>
                <w:szCs w:val="16"/>
                <w:lang w:eastAsia="ar-SA"/>
              </w:rPr>
              <w:t>La calidad de agua deberá contar con resultado de análisis químico.</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tabs>
                <w:tab w:val="left" w:pos="-284"/>
                <w:tab w:val="num" w:pos="0"/>
                <w:tab w:val="left" w:pos="1418"/>
                <w:tab w:val="left" w:pos="9498"/>
              </w:tabs>
              <w:suppressAutoHyphens/>
              <w:ind w:right="51"/>
              <w:jc w:val="both"/>
              <w:rPr>
                <w:rFonts w:ascii="Arial" w:hAnsi="Arial" w:cs="Arial"/>
                <w:sz w:val="16"/>
                <w:szCs w:val="16"/>
                <w:lang w:eastAsia="ar-SA"/>
              </w:rPr>
            </w:pPr>
            <w:r w:rsidRPr="00BE6913">
              <w:rPr>
                <w:rFonts w:ascii="Arial" w:hAnsi="Arial" w:cs="Arial"/>
                <w:sz w:val="16"/>
                <w:szCs w:val="16"/>
                <w:lang w:eastAsia="ar-SA"/>
              </w:rPr>
              <w:t xml:space="preserve">Resultados de análisis químicos dentro de los parámetros solicitados por la </w:t>
            </w:r>
            <w:r w:rsidRPr="00BE6913">
              <w:rPr>
                <w:rFonts w:ascii="Arial" w:hAnsi="Arial" w:cs="Arial"/>
                <w:b/>
                <w:sz w:val="16"/>
                <w:szCs w:val="16"/>
                <w:lang w:eastAsia="ar-SA"/>
              </w:rPr>
              <w:t>NOM-003-SSA3-2010</w:t>
            </w:r>
          </w:p>
        </w:tc>
        <w:tc>
          <w:tcPr>
            <w:tcW w:w="1276"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jc w:val="both"/>
              <w:rPr>
                <w:rFonts w:ascii="Arial" w:hAnsi="Arial" w:cs="Arial"/>
                <w:sz w:val="16"/>
                <w:szCs w:val="16"/>
              </w:rPr>
            </w:pPr>
            <w:r w:rsidRPr="00BE6913">
              <w:rPr>
                <w:rFonts w:ascii="Arial" w:hAnsi="Arial" w:cs="Arial"/>
                <w:sz w:val="16"/>
                <w:szCs w:val="16"/>
              </w:rPr>
              <w:t>Cumplir con las especificaciones de  la calidad del agua   de acuerdo con  la NOM y las recomendaciones de la AMMI.</w:t>
            </w:r>
          </w:p>
          <w:p w:rsidR="00146C44" w:rsidRPr="00BE6913" w:rsidRDefault="00146C44" w:rsidP="00283DED">
            <w:pPr>
              <w:jc w:val="both"/>
              <w:rPr>
                <w:rFonts w:ascii="Arial" w:hAnsi="Arial" w:cs="Arial"/>
                <w:sz w:val="16"/>
                <w:szCs w:val="16"/>
              </w:rPr>
            </w:pPr>
          </w:p>
        </w:tc>
        <w:tc>
          <w:tcPr>
            <w:tcW w:w="1332"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86"/>
              <w:jc w:val="both"/>
              <w:rPr>
                <w:rFonts w:ascii="Arial" w:hAnsi="Arial" w:cs="Arial"/>
                <w:sz w:val="16"/>
                <w:szCs w:val="16"/>
              </w:rPr>
            </w:pPr>
            <w:r w:rsidRPr="00BE6913">
              <w:rPr>
                <w:rFonts w:ascii="Arial" w:hAnsi="Arial" w:cs="Arial"/>
                <w:sz w:val="16"/>
                <w:szCs w:val="16"/>
              </w:rPr>
              <w:t xml:space="preserve">5% sobre el valor total de la factura mensual </w:t>
            </w:r>
            <w:r w:rsidRPr="00BE6913">
              <w:rPr>
                <w:rFonts w:ascii="Arial" w:hAnsi="Arial" w:cs="Arial"/>
                <w:sz w:val="16"/>
                <w:szCs w:val="16"/>
                <w:lang w:val="es-ES" w:eastAsia="ar-SA"/>
              </w:rPr>
              <w:t>más IVA</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ind w:left="19"/>
              <w:jc w:val="both"/>
              <w:rPr>
                <w:rFonts w:ascii="Arial" w:hAnsi="Arial" w:cs="Arial"/>
                <w:sz w:val="16"/>
                <w:szCs w:val="16"/>
              </w:rPr>
            </w:pPr>
            <w:r w:rsidRPr="00BE6913">
              <w:rPr>
                <w:rFonts w:ascii="Arial" w:hAnsi="Arial" w:cs="Arial"/>
                <w:sz w:val="16"/>
                <w:szCs w:val="16"/>
                <w:lang w:val="es-ES"/>
              </w:rPr>
              <w:t>El límite de la deducción será de hasta el 10% del monto máximo  del contrato</w:t>
            </w:r>
          </w:p>
        </w:tc>
        <w:tc>
          <w:tcPr>
            <w:tcW w:w="1417"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hAnsi="Arial" w:cs="Arial"/>
                <w:sz w:val="16"/>
                <w:szCs w:val="16"/>
              </w:rPr>
            </w:pPr>
            <w:r w:rsidRPr="00BE6913">
              <w:rPr>
                <w:rFonts w:ascii="Arial" w:hAnsi="Arial" w:cs="Arial"/>
                <w:sz w:val="16"/>
                <w:szCs w:val="16"/>
                <w:lang w:eastAsia="ar-SA"/>
              </w:rPr>
              <w:t>Jefe de Servicios de Prestaciones  Médicas o Director Médico</w:t>
            </w:r>
          </w:p>
        </w:tc>
        <w:tc>
          <w:tcPr>
            <w:tcW w:w="1559"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center"/>
              <w:rPr>
                <w:rFonts w:ascii="Arial" w:hAnsi="Arial" w:cs="Arial"/>
                <w:sz w:val="16"/>
                <w:szCs w:val="16"/>
              </w:rPr>
            </w:pPr>
            <w:r w:rsidRPr="00BE6913">
              <w:rPr>
                <w:rFonts w:ascii="Arial" w:hAnsi="Arial" w:cs="Arial"/>
                <w:sz w:val="16"/>
                <w:szCs w:val="16"/>
                <w:lang w:eastAsia="ar-SA"/>
              </w:rPr>
              <w:t>Jefe de Servicios Administrativos o Director Administrativo</w:t>
            </w:r>
          </w:p>
        </w:tc>
      </w:tr>
      <w:tr w:rsidR="00146C44" w:rsidRPr="00BE6913" w:rsidTr="00283DED">
        <w:trPr>
          <w:trHeight w:val="347"/>
          <w:jc w:val="center"/>
        </w:trPr>
        <w:tc>
          <w:tcPr>
            <w:tcW w:w="1822"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tabs>
                <w:tab w:val="left" w:pos="-284"/>
                <w:tab w:val="num" w:pos="0"/>
                <w:tab w:val="left" w:pos="1418"/>
                <w:tab w:val="left" w:pos="9498"/>
              </w:tabs>
              <w:suppressAutoHyphens/>
              <w:ind w:right="51"/>
              <w:jc w:val="both"/>
              <w:rPr>
                <w:rFonts w:ascii="Arial" w:eastAsia="Calibri" w:hAnsi="Arial" w:cs="Arial"/>
                <w:sz w:val="16"/>
                <w:szCs w:val="16"/>
                <w:lang w:eastAsia="ar-SA"/>
              </w:rPr>
            </w:pPr>
            <w:r w:rsidRPr="00BE6913">
              <w:rPr>
                <w:rFonts w:ascii="Arial" w:eastAsia="Calibri" w:hAnsi="Arial" w:cs="Arial"/>
                <w:sz w:val="16"/>
                <w:szCs w:val="16"/>
                <w:lang w:eastAsia="ar-SA"/>
              </w:rPr>
              <w:t>El KTV mensual para el paciente adulto debe ser igual o mayor a 1.2 y URR igual o mayor a 65%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jc w:val="both"/>
              <w:rPr>
                <w:rFonts w:ascii="Arial" w:eastAsia="Calibri" w:hAnsi="Arial" w:cs="Arial"/>
                <w:sz w:val="16"/>
                <w:szCs w:val="16"/>
                <w:lang w:eastAsia="ar-SA"/>
              </w:rPr>
            </w:pPr>
            <w:r w:rsidRPr="00BE6913">
              <w:rPr>
                <w:rFonts w:ascii="Arial" w:eastAsia="Calibri" w:hAnsi="Arial" w:cs="Arial"/>
                <w:sz w:val="16"/>
                <w:szCs w:val="16"/>
                <w:lang w:eastAsia="ar-SA"/>
              </w:rPr>
              <w:t>Mensualmente</w:t>
            </w:r>
          </w:p>
        </w:tc>
        <w:tc>
          <w:tcPr>
            <w:tcW w:w="1276"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eastAsia="Calibri" w:hAnsi="Arial" w:cs="Arial"/>
                <w:sz w:val="16"/>
                <w:szCs w:val="16"/>
              </w:rPr>
            </w:pPr>
            <w:r w:rsidRPr="00BE6913">
              <w:rPr>
                <w:rFonts w:ascii="Arial" w:eastAsia="Calibri" w:hAnsi="Arial" w:cs="Arial"/>
                <w:sz w:val="16"/>
                <w:szCs w:val="16"/>
              </w:rPr>
              <w:t>Cuando el 10% o más del total de los pacientes esté por debajo de los parámetros solicitados</w:t>
            </w:r>
          </w:p>
          <w:p w:rsidR="00146C44" w:rsidRPr="00BE6913" w:rsidRDefault="00146C44" w:rsidP="00283DED">
            <w:pPr>
              <w:ind w:left="19"/>
              <w:jc w:val="both"/>
              <w:rPr>
                <w:rFonts w:ascii="Arial" w:eastAsia="Calibri" w:hAnsi="Arial" w:cs="Arial"/>
                <w:sz w:val="16"/>
                <w:szCs w:val="16"/>
              </w:rPr>
            </w:pPr>
            <w:r w:rsidRPr="00BE6913">
              <w:rPr>
                <w:rFonts w:ascii="Arial" w:eastAsia="Calibri" w:hAnsi="Arial" w:cs="Arial"/>
                <w:sz w:val="16"/>
                <w:szCs w:val="16"/>
              </w:rPr>
              <w:t xml:space="preserve"> </w:t>
            </w:r>
          </w:p>
        </w:tc>
        <w:tc>
          <w:tcPr>
            <w:tcW w:w="1332"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ind w:left="19"/>
              <w:jc w:val="both"/>
              <w:rPr>
                <w:rFonts w:ascii="Arial" w:eastAsia="Calibri" w:hAnsi="Arial" w:cs="Arial"/>
                <w:sz w:val="16"/>
                <w:szCs w:val="16"/>
              </w:rPr>
            </w:pPr>
            <w:r w:rsidRPr="00BE6913">
              <w:rPr>
                <w:rFonts w:ascii="Arial" w:eastAsia="Calibri" w:hAnsi="Arial" w:cs="Arial"/>
                <w:sz w:val="16"/>
                <w:szCs w:val="16"/>
              </w:rPr>
              <w:t>1% sobre el valor total de la factura mensual más IVA.</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ind w:left="19"/>
              <w:jc w:val="both"/>
              <w:rPr>
                <w:rFonts w:ascii="Arial" w:eastAsia="Calibri" w:hAnsi="Arial" w:cs="Arial"/>
                <w:sz w:val="16"/>
                <w:szCs w:val="16"/>
              </w:rPr>
            </w:pPr>
            <w:r w:rsidRPr="00BE6913">
              <w:rPr>
                <w:rFonts w:ascii="Arial" w:eastAsia="Calibri" w:hAnsi="Arial" w:cs="Arial"/>
                <w:sz w:val="16"/>
                <w:szCs w:val="16"/>
                <w:lang w:val="es-ES"/>
              </w:rPr>
              <w:t>El límite de la deducción será de hasta el 10% del monto máximo  del contrato</w:t>
            </w:r>
          </w:p>
        </w:tc>
        <w:tc>
          <w:tcPr>
            <w:tcW w:w="1417"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suppressAutoHyphens/>
              <w:autoSpaceDE w:val="0"/>
              <w:spacing w:after="101" w:line="216" w:lineRule="atLeast"/>
              <w:ind w:left="19"/>
              <w:jc w:val="both"/>
              <w:rPr>
                <w:rFonts w:ascii="Arial" w:eastAsia="Calibri" w:hAnsi="Arial" w:cs="Arial"/>
                <w:sz w:val="16"/>
                <w:szCs w:val="16"/>
                <w:lang w:eastAsia="ar-SA"/>
              </w:rPr>
            </w:pPr>
            <w:r w:rsidRPr="00BE6913">
              <w:rPr>
                <w:rFonts w:ascii="Arial" w:eastAsia="Calibri" w:hAnsi="Arial" w:cs="Arial"/>
                <w:sz w:val="16"/>
                <w:szCs w:val="16"/>
                <w:lang w:eastAsia="ar-SA"/>
              </w:rPr>
              <w:t>Jefe de Servicios de Prestaciones  Médicas o Director Médico, mediante la aplicación informática de la DIDT</w:t>
            </w:r>
          </w:p>
        </w:tc>
        <w:tc>
          <w:tcPr>
            <w:tcW w:w="1559" w:type="dxa"/>
            <w:tcBorders>
              <w:top w:val="single" w:sz="4" w:space="0" w:color="auto"/>
              <w:left w:val="single" w:sz="4" w:space="0" w:color="auto"/>
              <w:bottom w:val="single" w:sz="4" w:space="0" w:color="auto"/>
              <w:right w:val="single" w:sz="4" w:space="0" w:color="auto"/>
            </w:tcBorders>
          </w:tcPr>
          <w:p w:rsidR="00146C44" w:rsidRPr="00BE6913" w:rsidRDefault="00146C44" w:rsidP="00283DED">
            <w:pPr>
              <w:suppressAutoHyphens/>
              <w:autoSpaceDE w:val="0"/>
              <w:spacing w:after="101" w:line="216" w:lineRule="atLeast"/>
              <w:ind w:left="19"/>
              <w:jc w:val="both"/>
              <w:rPr>
                <w:rFonts w:ascii="Arial" w:eastAsia="Calibri" w:hAnsi="Arial" w:cs="Arial"/>
                <w:sz w:val="16"/>
                <w:szCs w:val="16"/>
                <w:lang w:eastAsia="ar-SA"/>
              </w:rPr>
            </w:pPr>
            <w:r w:rsidRPr="00BE6913">
              <w:rPr>
                <w:rFonts w:ascii="Arial" w:eastAsia="Calibri" w:hAnsi="Arial" w:cs="Arial"/>
                <w:sz w:val="16"/>
                <w:szCs w:val="16"/>
                <w:lang w:eastAsia="ar-SA"/>
              </w:rPr>
              <w:t>Jefe de Servicios Administrativos o Director Administrativo</w:t>
            </w:r>
          </w:p>
        </w:tc>
      </w:tr>
    </w:tbl>
    <w:p w:rsidR="00146C44" w:rsidRPr="00BE6913" w:rsidRDefault="00146C44" w:rsidP="00146C44">
      <w:pPr>
        <w:spacing w:after="0" w:line="240" w:lineRule="auto"/>
        <w:contextualSpacing/>
        <w:jc w:val="both"/>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Arial"/>
          <w:lang w:eastAsia="es-ES"/>
        </w:rPr>
        <w:t>Las deducciones no podrán exceder del 10% del monto máximo total del contrato.</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val="es-ES" w:eastAsia="es-ES"/>
        </w:rPr>
      </w:pPr>
      <w:r w:rsidRPr="00BE6913">
        <w:rPr>
          <w:rFonts w:ascii="Arial" w:eastAsia="Times New Roman" w:hAnsi="Arial" w:cs="Arial"/>
          <w:lang w:eastAsia="es-ES"/>
        </w:rPr>
        <w:t xml:space="preserve">El Instituto descontará las cantidades por concepto de deductivas </w:t>
      </w:r>
      <w:r w:rsidRPr="00BE6913">
        <w:rPr>
          <w:rFonts w:ascii="Arial" w:eastAsia="Times New Roman" w:hAnsi="Arial" w:cs="Arial"/>
          <w:lang w:val="es-ES" w:eastAsia="es-ES"/>
        </w:rPr>
        <w:t>de la factura</w:t>
      </w:r>
      <w:r w:rsidRPr="00BE6913">
        <w:rPr>
          <w:rFonts w:ascii="Arial" w:eastAsia="Times New Roman" w:hAnsi="Arial" w:cs="Arial"/>
          <w:lang w:eastAsia="es-ES"/>
        </w:rPr>
        <w:t xml:space="preserve"> </w:t>
      </w:r>
      <w:r w:rsidRPr="00BE6913">
        <w:rPr>
          <w:rFonts w:ascii="Arial" w:eastAsia="Times New Roman" w:hAnsi="Arial" w:cs="Arial"/>
          <w:lang w:val="es-ES" w:eastAsia="es-ES"/>
        </w:rPr>
        <w:t>que el proveedor presente para su cobro.</w:t>
      </w:r>
    </w:p>
    <w:p w:rsidR="00146C44" w:rsidRPr="00BE6913" w:rsidRDefault="00146C44" w:rsidP="00146C44">
      <w:pPr>
        <w:spacing w:after="0" w:line="240" w:lineRule="auto"/>
        <w:jc w:val="both"/>
        <w:rPr>
          <w:rFonts w:ascii="Arial" w:eastAsia="Calibri" w:hAnsi="Arial" w:cs="Arial"/>
          <w:lang w:val="es-ES"/>
        </w:rPr>
      </w:pPr>
    </w:p>
    <w:p w:rsidR="00656785" w:rsidRPr="00BE6913" w:rsidRDefault="00656785" w:rsidP="00146C44">
      <w:pPr>
        <w:spacing w:after="0" w:line="240" w:lineRule="auto"/>
        <w:jc w:val="both"/>
        <w:rPr>
          <w:rFonts w:ascii="Arial" w:eastAsia="Calibri" w:hAnsi="Arial" w:cs="Arial"/>
          <w:lang w:val="es-ES"/>
        </w:rPr>
      </w:pPr>
    </w:p>
    <w:p w:rsidR="00146C44" w:rsidRPr="00BE6913" w:rsidRDefault="00146C44" w:rsidP="00146C44">
      <w:pPr>
        <w:spacing w:after="0" w:line="240" w:lineRule="auto"/>
        <w:jc w:val="both"/>
        <w:rPr>
          <w:rFonts w:ascii="Arial" w:eastAsia="Calibri" w:hAnsi="Arial" w:cs="Arial"/>
          <w:vanish/>
          <w:lang w:val="es-ES"/>
        </w:rPr>
      </w:pP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keepNext/>
        <w:suppressAutoHyphens/>
        <w:spacing w:after="0" w:line="240" w:lineRule="auto"/>
        <w:jc w:val="both"/>
        <w:outlineLvl w:val="3"/>
        <w:rPr>
          <w:rFonts w:ascii="Arial" w:eastAsia="Times New Roman" w:hAnsi="Arial" w:cs="Times New Roman"/>
          <w:b/>
          <w:bCs/>
          <w:sz w:val="28"/>
          <w:szCs w:val="28"/>
          <w:lang w:eastAsia="ar-SA"/>
        </w:rPr>
      </w:pPr>
      <w:bookmarkStart w:id="45" w:name="_Toc358635148"/>
      <w:r w:rsidRPr="00BE6913">
        <w:rPr>
          <w:rFonts w:ascii="Arial" w:eastAsia="Times New Roman" w:hAnsi="Arial" w:cs="Times New Roman"/>
          <w:b/>
          <w:bCs/>
          <w:sz w:val="28"/>
          <w:szCs w:val="28"/>
          <w:lang w:eastAsia="ar-SA"/>
        </w:rPr>
        <w:t>3.12 Rescisión administrativa del contrato.</w:t>
      </w:r>
      <w:bookmarkEnd w:id="45"/>
    </w:p>
    <w:p w:rsidR="00146C44" w:rsidRPr="00BE6913" w:rsidRDefault="00146C44" w:rsidP="00146C44">
      <w:pPr>
        <w:spacing w:after="0" w:line="240" w:lineRule="auto"/>
        <w:rPr>
          <w:rFonts w:ascii="Arial" w:eastAsia="Calibri" w:hAnsi="Arial" w:cs="Arial"/>
          <w:lang w:eastAsia="ar-SA"/>
        </w:rPr>
      </w:pPr>
    </w:p>
    <w:p w:rsidR="00146C44" w:rsidRPr="00BE6913" w:rsidRDefault="00146C44" w:rsidP="00146C44">
      <w:p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El Instituto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 Instituto podrá suspender el trámite del procedimiento de rescisión, cuando se hubiera iniciado un procedimiento de conciliación, respecto del contrato materia de la rescisión.</w:t>
      </w:r>
    </w:p>
    <w:p w:rsidR="00146C44" w:rsidRPr="00BE6913" w:rsidRDefault="00146C44" w:rsidP="00146C44">
      <w:pPr>
        <w:suppressAutoHyphens/>
        <w:spacing w:after="0" w:line="240" w:lineRule="auto"/>
        <w:jc w:val="both"/>
        <w:rPr>
          <w:rFonts w:ascii="Arial" w:eastAsia="Times New Roman" w:hAnsi="Arial" w:cs="Arial"/>
          <w:b/>
          <w:sz w:val="28"/>
          <w:szCs w:val="28"/>
          <w:lang w:eastAsia="ar-SA"/>
        </w:rPr>
      </w:pPr>
    </w:p>
    <w:p w:rsidR="00146C44" w:rsidRPr="00BE6913" w:rsidRDefault="00146C44" w:rsidP="00146C44">
      <w:pPr>
        <w:suppressAutoHyphens/>
        <w:spacing w:after="0" w:line="240" w:lineRule="auto"/>
        <w:jc w:val="both"/>
        <w:rPr>
          <w:rFonts w:ascii="Arial" w:eastAsia="Times New Roman" w:hAnsi="Arial" w:cs="Arial"/>
          <w:b/>
          <w:sz w:val="28"/>
          <w:szCs w:val="28"/>
          <w:lang w:val="es-ES" w:eastAsia="ar-SA"/>
        </w:rPr>
      </w:pPr>
      <w:r w:rsidRPr="00BE6913">
        <w:rPr>
          <w:rFonts w:ascii="Arial" w:eastAsia="Times New Roman" w:hAnsi="Arial" w:cs="Arial"/>
          <w:b/>
          <w:sz w:val="28"/>
          <w:szCs w:val="28"/>
          <w:lang w:eastAsia="ar-SA"/>
        </w:rPr>
        <w:t xml:space="preserve">3.12.1 </w:t>
      </w:r>
      <w:r w:rsidRPr="00BE6913">
        <w:rPr>
          <w:rFonts w:ascii="Arial" w:eastAsia="Times New Roman" w:hAnsi="Arial" w:cs="Arial"/>
          <w:b/>
          <w:sz w:val="28"/>
          <w:szCs w:val="28"/>
          <w:lang w:val="es-ES" w:eastAsia="ar-SA"/>
        </w:rPr>
        <w:t>Causas de Rescisión Administrativa del contrato.</w:t>
      </w:r>
    </w:p>
    <w:p w:rsidR="00146C44" w:rsidRPr="00BE6913" w:rsidRDefault="00146C44" w:rsidP="00146C44">
      <w:pPr>
        <w:suppressAutoHyphens/>
        <w:spacing w:after="0" w:line="240" w:lineRule="auto"/>
        <w:jc w:val="both"/>
        <w:rPr>
          <w:rFonts w:ascii="Arial" w:eastAsia="Times New Roman" w:hAnsi="Arial" w:cs="Arial"/>
          <w:b/>
          <w:sz w:val="28"/>
          <w:szCs w:val="28"/>
          <w:lang w:val="es-ES" w:eastAsia="ar-SA"/>
        </w:rPr>
      </w:pPr>
    </w:p>
    <w:p w:rsidR="00146C44" w:rsidRPr="00BE6913" w:rsidRDefault="00146C44" w:rsidP="00DB7EE1">
      <w:pPr>
        <w:numPr>
          <w:ilvl w:val="0"/>
          <w:numId w:val="96"/>
        </w:numPr>
        <w:tabs>
          <w:tab w:val="left" w:pos="709"/>
        </w:tabs>
        <w:suppressAutoHyphens/>
        <w:spacing w:after="0" w:line="240" w:lineRule="auto"/>
        <w:jc w:val="both"/>
        <w:rPr>
          <w:rFonts w:ascii="Arial" w:eastAsia="Times New Roman" w:hAnsi="Arial" w:cs="Arial"/>
          <w:lang w:eastAsia="ar-SA"/>
        </w:rPr>
      </w:pPr>
      <w:r w:rsidRPr="00BE6913">
        <w:rPr>
          <w:rFonts w:ascii="Arial" w:hAnsi="Arial" w:cs="Arial"/>
        </w:rPr>
        <w:t xml:space="preserve">Cuando no entregue la garantía de cumplimiento del contrato, dentro del término de 10 (diez) días naturales posteriores a la firma del mismo </w:t>
      </w:r>
      <w:r w:rsidRPr="00BE6913">
        <w:rPr>
          <w:rFonts w:ascii="Arial" w:eastAsia="Times New Roman" w:hAnsi="Arial" w:cs="Arial"/>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rsidR="00146C44" w:rsidRPr="00BE6913" w:rsidRDefault="00146C44" w:rsidP="00146C44">
      <w:pPr>
        <w:tabs>
          <w:tab w:val="left" w:pos="709"/>
        </w:tabs>
        <w:spacing w:after="0" w:line="240" w:lineRule="auto"/>
        <w:ind w:left="720"/>
        <w:jc w:val="both"/>
        <w:rPr>
          <w:rFonts w:ascii="Arial" w:hAnsi="Arial" w:cs="Arial"/>
          <w:sz w:val="10"/>
          <w:szCs w:val="10"/>
        </w:rPr>
      </w:pPr>
    </w:p>
    <w:p w:rsidR="00146C44" w:rsidRPr="00BE6913" w:rsidRDefault="00146C44" w:rsidP="00DB7EE1">
      <w:pPr>
        <w:numPr>
          <w:ilvl w:val="0"/>
          <w:numId w:val="96"/>
        </w:numPr>
        <w:tabs>
          <w:tab w:val="left" w:pos="709"/>
        </w:tabs>
        <w:spacing w:after="0" w:line="240" w:lineRule="auto"/>
        <w:jc w:val="both"/>
        <w:rPr>
          <w:rFonts w:ascii="Arial" w:hAnsi="Arial" w:cs="Arial"/>
        </w:rPr>
      </w:pPr>
      <w:r w:rsidRPr="00BE6913">
        <w:rPr>
          <w:rFonts w:ascii="Arial" w:hAnsi="Arial" w:cs="Arial"/>
        </w:rPr>
        <w:t>Cuando el proveedor incurra en falta de veracidad total o parcial respecto a la información proporcionada para la celebración del contrato.</w:t>
      </w:r>
    </w:p>
    <w:p w:rsidR="00146C44" w:rsidRPr="00BE6913" w:rsidRDefault="00146C44" w:rsidP="00146C44">
      <w:pPr>
        <w:tabs>
          <w:tab w:val="left" w:pos="709"/>
        </w:tabs>
        <w:spacing w:after="0" w:line="240" w:lineRule="auto"/>
        <w:jc w:val="both"/>
        <w:rPr>
          <w:rFonts w:ascii="Arial" w:hAnsi="Arial" w:cs="Arial"/>
          <w:sz w:val="10"/>
          <w:szCs w:val="10"/>
        </w:rPr>
      </w:pPr>
    </w:p>
    <w:p w:rsidR="00146C44" w:rsidRPr="00BE6913" w:rsidRDefault="00146C44" w:rsidP="00DB7EE1">
      <w:pPr>
        <w:pStyle w:val="Prrafodelista"/>
        <w:numPr>
          <w:ilvl w:val="0"/>
          <w:numId w:val="96"/>
        </w:numPr>
        <w:jc w:val="both"/>
        <w:rPr>
          <w:rFonts w:cs="Arial"/>
          <w:b w:val="0"/>
        </w:rPr>
      </w:pPr>
      <w:r w:rsidRPr="00BE6913">
        <w:rPr>
          <w:rFonts w:cs="Arial"/>
          <w:b w:val="0"/>
        </w:rPr>
        <w:t>Cuando exista la perdida de la Certificación en alguno de los Establecimientos de Atención Médica Hospitalarios y/o de Hemodiálisis Privados, con los cuales ofrece servicios a “EL INSTITUTO”.</w:t>
      </w:r>
    </w:p>
    <w:p w:rsidR="00146C44" w:rsidRPr="00BE6913" w:rsidRDefault="00146C44" w:rsidP="00DB7EE1">
      <w:pPr>
        <w:numPr>
          <w:ilvl w:val="0"/>
          <w:numId w:val="96"/>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Cuando obtenga un dictamen de </w:t>
      </w:r>
      <w:r w:rsidRPr="00BE6913">
        <w:rPr>
          <w:rFonts w:ascii="Arial" w:eastAsia="Times New Roman" w:hAnsi="Arial" w:cs="Arial"/>
          <w:b/>
          <w:lang w:eastAsia="ar-SA"/>
        </w:rPr>
        <w:t>“No Certificado”</w:t>
      </w:r>
      <w:r w:rsidRPr="00BE6913">
        <w:rPr>
          <w:rFonts w:ascii="Arial" w:eastAsia="Times New Roman" w:hAnsi="Arial" w:cs="Arial"/>
          <w:lang w:eastAsia="ar-SA"/>
        </w:rPr>
        <w:t xml:space="preserve"> en alguno de los Establecimientos de Atención Médica Hospitalarios y/o de Hemodiálisis Privados, con los cuales ofrece servicios a </w:t>
      </w:r>
      <w:r w:rsidRPr="00BE6913">
        <w:rPr>
          <w:rFonts w:ascii="Arial" w:eastAsia="Times New Roman" w:hAnsi="Arial" w:cs="Arial"/>
          <w:b/>
          <w:lang w:eastAsia="ar-SA"/>
        </w:rPr>
        <w:t>“EL INSTITUTO”</w:t>
      </w:r>
      <w:r w:rsidRPr="00BE6913">
        <w:rPr>
          <w:rFonts w:ascii="Arial" w:eastAsia="Times New Roman" w:hAnsi="Arial" w:cs="Arial"/>
          <w:lang w:eastAsia="ar-SA"/>
        </w:rPr>
        <w:t>.</w:t>
      </w:r>
    </w:p>
    <w:p w:rsidR="00146C44" w:rsidRPr="00BE6913" w:rsidRDefault="00146C44" w:rsidP="00DB7EE1">
      <w:pPr>
        <w:numPr>
          <w:ilvl w:val="0"/>
          <w:numId w:val="96"/>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En caso de que durante la vigencia del presente contrato la renovación de los Registros Sanitarios no resulte favorable por la autoridad sanitaria; o bien, se reciba comunicado por parte de la </w:t>
      </w:r>
      <w:r w:rsidRPr="00BE6913">
        <w:rPr>
          <w:rFonts w:ascii="Arial" w:eastAsia="Calibri" w:hAnsi="Arial" w:cs="Arial"/>
        </w:rPr>
        <w:t>Comisión Federal para la Protección contra Riesgos Sanitarios</w:t>
      </w:r>
      <w:r w:rsidRPr="00BE6913">
        <w:rPr>
          <w:rFonts w:ascii="Arial" w:eastAsia="Calibri" w:hAnsi="Arial" w:cs="Arial"/>
          <w:lang w:eastAsia="es-MX"/>
        </w:rPr>
        <w:t xml:space="preserve"> (COFEPRIS)</w:t>
      </w:r>
      <w:r w:rsidRPr="00BE6913">
        <w:rPr>
          <w:rFonts w:ascii="Arial" w:eastAsia="Times New Roman" w:hAnsi="Arial" w:cs="Arial"/>
          <w:lang w:eastAsia="ar-SA"/>
        </w:rPr>
        <w:t xml:space="preserve">, en el sentido de que </w:t>
      </w:r>
      <w:r w:rsidRPr="00BE6913">
        <w:rPr>
          <w:rFonts w:ascii="Arial" w:eastAsia="Times New Roman" w:hAnsi="Arial" w:cs="Arial"/>
          <w:b/>
          <w:lang w:eastAsia="ar-SA"/>
        </w:rPr>
        <w:t>“EL PROVEEDOR”</w:t>
      </w:r>
      <w:r w:rsidRPr="00BE6913">
        <w:rPr>
          <w:rFonts w:ascii="Arial" w:eastAsia="Times New Roman" w:hAnsi="Arial" w:cs="Arial"/>
          <w:lang w:eastAsia="ar-SA"/>
        </w:rPr>
        <w:t xml:space="preserve"> ha sido sancionado, o se le han revocado los Registros Sanitarios correspondiente.</w:t>
      </w:r>
    </w:p>
    <w:p w:rsidR="00146C44" w:rsidRPr="00BE6913" w:rsidRDefault="00146C44" w:rsidP="00146C44">
      <w:pPr>
        <w:pStyle w:val="Prrafodelista"/>
        <w:rPr>
          <w:sz w:val="10"/>
          <w:szCs w:val="10"/>
        </w:rPr>
      </w:pPr>
    </w:p>
    <w:p w:rsidR="00146C44" w:rsidRPr="00BE6913" w:rsidRDefault="00146C44" w:rsidP="00DB7EE1">
      <w:pPr>
        <w:numPr>
          <w:ilvl w:val="0"/>
          <w:numId w:val="96"/>
        </w:numPr>
        <w:tabs>
          <w:tab w:val="left" w:pos="709"/>
        </w:tabs>
        <w:spacing w:after="0" w:line="240" w:lineRule="auto"/>
        <w:jc w:val="both"/>
        <w:rPr>
          <w:rFonts w:ascii="Arial" w:hAnsi="Arial" w:cs="Arial"/>
        </w:rPr>
      </w:pPr>
      <w:r w:rsidRPr="00BE6913">
        <w:rPr>
          <w:rFonts w:ascii="Arial" w:hAnsi="Arial" w:cs="Arial"/>
        </w:rPr>
        <w:t xml:space="preserve">Cuando se incumpla, total o parcialmente, con cualquiera de las obligaciones establecidas en la presente Convocatoria y sus anexos, así como lo estipulado en el Contrato. </w:t>
      </w:r>
    </w:p>
    <w:p w:rsidR="00656785" w:rsidRPr="00BE6913" w:rsidRDefault="00656785" w:rsidP="00656785">
      <w:pPr>
        <w:tabs>
          <w:tab w:val="left" w:pos="709"/>
        </w:tabs>
        <w:spacing w:after="0" w:line="240" w:lineRule="auto"/>
        <w:ind w:left="720"/>
        <w:jc w:val="both"/>
        <w:rPr>
          <w:rFonts w:ascii="Arial" w:hAnsi="Arial" w:cs="Arial"/>
        </w:rPr>
      </w:pPr>
    </w:p>
    <w:p w:rsidR="00146C44" w:rsidRPr="00BE6913" w:rsidRDefault="00146C44" w:rsidP="00DB7EE1">
      <w:pPr>
        <w:numPr>
          <w:ilvl w:val="0"/>
          <w:numId w:val="96"/>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Cuando se compruebe que </w:t>
      </w:r>
      <w:r w:rsidRPr="00BE6913">
        <w:rPr>
          <w:rFonts w:ascii="Arial" w:eastAsia="Times New Roman" w:hAnsi="Arial" w:cs="Arial"/>
          <w:b/>
          <w:lang w:eastAsia="ar-SA"/>
        </w:rPr>
        <w:t>“EL PROVEEDOR”</w:t>
      </w:r>
      <w:r w:rsidRPr="00BE6913">
        <w:rPr>
          <w:rFonts w:ascii="Arial" w:eastAsia="Times New Roman" w:hAnsi="Arial" w:cs="Arial"/>
          <w:lang w:eastAsia="ar-SA"/>
        </w:rPr>
        <w:t xml:space="preserve"> haya prestado el servicio con alcances y características distintas a las pactadas en el presente instrumento jurídico.</w:t>
      </w:r>
    </w:p>
    <w:p w:rsidR="00146C44" w:rsidRPr="00BE6913" w:rsidRDefault="00146C44" w:rsidP="00146C44">
      <w:pPr>
        <w:tabs>
          <w:tab w:val="left" w:pos="709"/>
        </w:tabs>
        <w:spacing w:after="0" w:line="240" w:lineRule="auto"/>
        <w:jc w:val="both"/>
        <w:rPr>
          <w:rFonts w:ascii="Arial" w:hAnsi="Arial" w:cs="Arial"/>
          <w:sz w:val="10"/>
          <w:szCs w:val="10"/>
        </w:rPr>
      </w:pPr>
    </w:p>
    <w:p w:rsidR="00146C44" w:rsidRPr="00BE6913" w:rsidRDefault="00146C44" w:rsidP="00DB7EE1">
      <w:pPr>
        <w:numPr>
          <w:ilvl w:val="0"/>
          <w:numId w:val="96"/>
        </w:numPr>
        <w:tabs>
          <w:tab w:val="left" w:pos="709"/>
        </w:tabs>
        <w:spacing w:after="0" w:line="240" w:lineRule="auto"/>
        <w:jc w:val="both"/>
        <w:rPr>
          <w:rFonts w:ascii="Arial" w:hAnsi="Arial" w:cs="Arial"/>
        </w:rPr>
      </w:pPr>
      <w:r w:rsidRPr="00BE6913">
        <w:rPr>
          <w:rFonts w:ascii="Arial" w:hAnsi="Arial" w:cs="Arial"/>
        </w:rPr>
        <w:t>Cuando se compruebe que el proveedor haya entregado bienes con descripciones y características técnicas distintas a las aceptadas en este procedimiento de Licitación.</w:t>
      </w:r>
    </w:p>
    <w:p w:rsidR="00146C44" w:rsidRPr="00BE6913" w:rsidRDefault="00146C44" w:rsidP="00146C44">
      <w:pPr>
        <w:pStyle w:val="Prrafodelista"/>
        <w:rPr>
          <w:sz w:val="10"/>
          <w:szCs w:val="10"/>
        </w:rPr>
      </w:pPr>
    </w:p>
    <w:p w:rsidR="00146C44" w:rsidRPr="00BE6913" w:rsidRDefault="00146C44" w:rsidP="00DB7EE1">
      <w:pPr>
        <w:numPr>
          <w:ilvl w:val="0"/>
          <w:numId w:val="96"/>
        </w:numPr>
        <w:tabs>
          <w:tab w:val="left" w:pos="709"/>
        </w:tabs>
        <w:spacing w:after="0" w:line="240" w:lineRule="auto"/>
        <w:jc w:val="both"/>
        <w:rPr>
          <w:rFonts w:ascii="Arial" w:hAnsi="Arial" w:cs="Arial"/>
        </w:rPr>
      </w:pPr>
      <w:r w:rsidRPr="00BE6913">
        <w:rPr>
          <w:rFonts w:ascii="Arial" w:hAnsi="Arial" w:cs="Arial"/>
        </w:rPr>
        <w:t>Cuando se transmitan total o parcialmente, bajo cualquier título, los derechos y obligaciones a que se refieren la presente Convocatoria, con excepción de los derechos de cobro, previa autorización del Instituto.</w:t>
      </w:r>
    </w:p>
    <w:p w:rsidR="00146C44" w:rsidRPr="00BE6913" w:rsidRDefault="00146C44" w:rsidP="00146C44">
      <w:pPr>
        <w:tabs>
          <w:tab w:val="left" w:pos="709"/>
        </w:tabs>
        <w:spacing w:after="0" w:line="240" w:lineRule="auto"/>
        <w:jc w:val="both"/>
        <w:rPr>
          <w:rFonts w:ascii="Arial" w:hAnsi="Arial" w:cs="Arial"/>
          <w:sz w:val="10"/>
          <w:szCs w:val="10"/>
        </w:rPr>
      </w:pPr>
    </w:p>
    <w:p w:rsidR="00146C44" w:rsidRPr="00BE6913" w:rsidRDefault="00146C44" w:rsidP="00DB7EE1">
      <w:pPr>
        <w:numPr>
          <w:ilvl w:val="0"/>
          <w:numId w:val="96"/>
        </w:numPr>
        <w:tabs>
          <w:tab w:val="left" w:pos="709"/>
        </w:tabs>
        <w:spacing w:after="0" w:line="240" w:lineRule="auto"/>
        <w:jc w:val="both"/>
        <w:rPr>
          <w:rFonts w:ascii="Arial" w:hAnsi="Arial" w:cs="Arial"/>
        </w:rPr>
      </w:pPr>
      <w:r w:rsidRPr="00BE6913">
        <w:rPr>
          <w:rFonts w:ascii="Arial" w:hAnsi="Arial" w:cs="Arial"/>
        </w:rPr>
        <w:t>Si la autoridad competente declara el concurso mercantil o cualquier situación análoga o equivalente que afecte el patrimonio del proveedor.</w:t>
      </w:r>
    </w:p>
    <w:p w:rsidR="00146C44" w:rsidRPr="00BE6913" w:rsidRDefault="00146C44" w:rsidP="00146C44">
      <w:pPr>
        <w:tabs>
          <w:tab w:val="left" w:pos="709"/>
        </w:tabs>
        <w:spacing w:after="0" w:line="240" w:lineRule="auto"/>
        <w:jc w:val="both"/>
        <w:rPr>
          <w:rFonts w:ascii="Arial" w:hAnsi="Arial" w:cs="Arial"/>
          <w:sz w:val="10"/>
          <w:szCs w:val="10"/>
        </w:rPr>
      </w:pPr>
    </w:p>
    <w:p w:rsidR="00146C44" w:rsidRPr="00BE6913" w:rsidRDefault="00146C44" w:rsidP="00DB7EE1">
      <w:pPr>
        <w:numPr>
          <w:ilvl w:val="0"/>
          <w:numId w:val="96"/>
        </w:numPr>
        <w:tabs>
          <w:tab w:val="left" w:pos="709"/>
        </w:tabs>
        <w:spacing w:after="0" w:line="240" w:lineRule="auto"/>
        <w:jc w:val="both"/>
        <w:rPr>
          <w:rFonts w:ascii="Arial" w:hAnsi="Arial" w:cs="Arial"/>
        </w:rPr>
      </w:pPr>
      <w:r w:rsidRPr="00BE6913">
        <w:rPr>
          <w:rFonts w:ascii="Arial" w:hAnsi="Arial" w:cs="Arial"/>
        </w:rPr>
        <w:t>Cuando los bienes  entregados  no puedan funcionar o ser utilizados por estar incompletos.</w:t>
      </w:r>
    </w:p>
    <w:p w:rsidR="00146C44" w:rsidRPr="00BE6913" w:rsidRDefault="00146C44" w:rsidP="00146C44">
      <w:pPr>
        <w:tabs>
          <w:tab w:val="left" w:pos="709"/>
        </w:tabs>
        <w:spacing w:after="0" w:line="240" w:lineRule="auto"/>
        <w:jc w:val="both"/>
        <w:rPr>
          <w:rFonts w:ascii="Arial" w:hAnsi="Arial" w:cs="Arial"/>
          <w:sz w:val="10"/>
          <w:szCs w:val="10"/>
        </w:rPr>
      </w:pPr>
    </w:p>
    <w:p w:rsidR="00146C44" w:rsidRPr="00BE6913" w:rsidRDefault="00146C44" w:rsidP="00DB7EE1">
      <w:pPr>
        <w:numPr>
          <w:ilvl w:val="0"/>
          <w:numId w:val="96"/>
        </w:numPr>
        <w:tabs>
          <w:tab w:val="left" w:pos="709"/>
        </w:tabs>
        <w:spacing w:after="0" w:line="240" w:lineRule="auto"/>
        <w:jc w:val="both"/>
        <w:rPr>
          <w:rFonts w:ascii="Arial" w:hAnsi="Arial" w:cs="Arial"/>
        </w:rPr>
      </w:pPr>
      <w:r w:rsidRPr="00BE6913">
        <w:rPr>
          <w:rFonts w:ascii="Arial" w:hAnsi="Arial" w:cs="Arial"/>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146C44" w:rsidRPr="00BE6913" w:rsidRDefault="00146C44" w:rsidP="00146C44">
      <w:pPr>
        <w:pStyle w:val="Prrafodelista"/>
        <w:rPr>
          <w:rFonts w:cs="Arial"/>
        </w:rPr>
      </w:pPr>
    </w:p>
    <w:p w:rsidR="00146C44" w:rsidRPr="00BE6913" w:rsidRDefault="00146C44" w:rsidP="00DB7EE1">
      <w:pPr>
        <w:numPr>
          <w:ilvl w:val="0"/>
          <w:numId w:val="96"/>
        </w:num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 xml:space="preserve">Cuando durante la vigencia del contrato no cumpla con los puntos que se evalúan en la Cédula de supervisión de las unidades de hemodiálisis subrogada </w:t>
      </w:r>
      <w:r w:rsidRPr="00BE6913">
        <w:rPr>
          <w:rFonts w:ascii="Arial" w:eastAsia="Times New Roman" w:hAnsi="Arial" w:cs="Arial"/>
          <w:b/>
          <w:lang w:eastAsia="ar-SA"/>
        </w:rPr>
        <w:t>Anexo T4 (T cuatro)</w:t>
      </w:r>
      <w:r w:rsidRPr="00BE6913">
        <w:rPr>
          <w:rFonts w:ascii="Arial" w:eastAsia="Times New Roman" w:hAnsi="Arial" w:cs="Arial"/>
          <w:lang w:eastAsia="ar-SA"/>
        </w:rPr>
        <w:t xml:space="preserve">. </w:t>
      </w:r>
    </w:p>
    <w:p w:rsidR="00146C44" w:rsidRPr="00BE6913" w:rsidRDefault="00146C44" w:rsidP="00146C44">
      <w:pPr>
        <w:pStyle w:val="Prrafodelista"/>
        <w:rPr>
          <w:rFonts w:cs="Arial"/>
        </w:rPr>
      </w:pPr>
    </w:p>
    <w:p w:rsidR="00146C44" w:rsidRPr="00BE6913" w:rsidRDefault="00146C44" w:rsidP="00DB7EE1">
      <w:pPr>
        <w:numPr>
          <w:ilvl w:val="0"/>
          <w:numId w:val="96"/>
        </w:numPr>
        <w:suppressAutoHyphens/>
        <w:spacing w:before="60" w:after="60" w:line="240" w:lineRule="auto"/>
        <w:jc w:val="both"/>
        <w:rPr>
          <w:rFonts w:ascii="Arial" w:hAnsi="Arial" w:cs="Arial"/>
          <w:lang w:eastAsia="ar-SA"/>
        </w:rPr>
      </w:pPr>
      <w:r w:rsidRPr="00BE6913">
        <w:rPr>
          <w:rFonts w:ascii="Arial" w:hAnsi="Arial" w:cs="Arial"/>
          <w:lang w:eastAsia="ar-SA"/>
        </w:rPr>
        <w:t>Cuando la autoridad facultada compruebe la presentación de documentos alterados, o apócrifos.</w:t>
      </w:r>
    </w:p>
    <w:p w:rsidR="00960159" w:rsidRPr="00BE6913" w:rsidRDefault="00960159" w:rsidP="00960159">
      <w:pPr>
        <w:pStyle w:val="Prrafodelista"/>
        <w:rPr>
          <w:rFonts w:cs="Arial"/>
        </w:rPr>
      </w:pPr>
    </w:p>
    <w:p w:rsidR="00960159" w:rsidRPr="00BE6913" w:rsidRDefault="00960159" w:rsidP="00DB7EE1">
      <w:pPr>
        <w:numPr>
          <w:ilvl w:val="0"/>
          <w:numId w:val="96"/>
        </w:numPr>
        <w:suppressAutoHyphens/>
        <w:spacing w:before="60" w:after="60" w:line="240" w:lineRule="auto"/>
        <w:jc w:val="both"/>
        <w:rPr>
          <w:rFonts w:ascii="Arial" w:hAnsi="Arial" w:cs="Arial"/>
          <w:lang w:eastAsia="ar-SA"/>
        </w:rPr>
      </w:pPr>
      <w:r w:rsidRPr="00BE6913">
        <w:rPr>
          <w:rFonts w:ascii="Arial" w:hAnsi="Arial" w:cs="Arial"/>
          <w:lang w:eastAsia="ar-SA"/>
        </w:rPr>
        <w:t>Por ubicarse en los l</w:t>
      </w:r>
      <w:r w:rsidR="00656785" w:rsidRPr="00BE6913">
        <w:rPr>
          <w:rFonts w:ascii="Arial" w:hAnsi="Arial" w:cs="Arial"/>
          <w:lang w:eastAsia="ar-SA"/>
        </w:rPr>
        <w:t>í</w:t>
      </w:r>
      <w:r w:rsidRPr="00BE6913">
        <w:rPr>
          <w:rFonts w:ascii="Arial" w:hAnsi="Arial" w:cs="Arial"/>
          <w:lang w:eastAsia="ar-SA"/>
        </w:rPr>
        <w:t xml:space="preserve">mites de incumplimiento de las penas convencionales y deducciones. </w:t>
      </w:r>
    </w:p>
    <w:p w:rsidR="00146C44" w:rsidRPr="00BE6913" w:rsidRDefault="00146C44" w:rsidP="00146C44">
      <w:pPr>
        <w:keepNext/>
        <w:suppressAutoHyphens/>
        <w:spacing w:after="0" w:line="240" w:lineRule="auto"/>
        <w:jc w:val="both"/>
        <w:outlineLvl w:val="3"/>
        <w:rPr>
          <w:rFonts w:ascii="Arial" w:eastAsia="Times New Roman" w:hAnsi="Arial" w:cs="Times New Roman"/>
          <w:b/>
          <w:bCs/>
          <w:sz w:val="28"/>
          <w:szCs w:val="28"/>
          <w:lang w:eastAsia="ar-SA"/>
        </w:rPr>
      </w:pPr>
      <w:bookmarkStart w:id="46" w:name="_Toc367205785"/>
      <w:r w:rsidRPr="00BE6913">
        <w:rPr>
          <w:rFonts w:ascii="Arial" w:eastAsia="Times New Roman" w:hAnsi="Arial" w:cs="Times New Roman"/>
          <w:b/>
          <w:bCs/>
          <w:sz w:val="28"/>
          <w:szCs w:val="28"/>
          <w:lang w:eastAsia="ar-SA"/>
        </w:rPr>
        <w:t xml:space="preserve">4.- </w:t>
      </w:r>
      <w:bookmarkEnd w:id="46"/>
      <w:r w:rsidRPr="00BE6913">
        <w:rPr>
          <w:rFonts w:ascii="Arial" w:eastAsia="Times New Roman" w:hAnsi="Arial" w:cs="Arial"/>
          <w:b/>
          <w:bCs/>
          <w:sz w:val="28"/>
          <w:szCs w:val="28"/>
          <w:lang w:eastAsia="ar-SA"/>
        </w:rPr>
        <w:t>Documentos que deberán presentar quienes deseen participar en la licitación y, entregar junto con el sobre cerrado o el que se genere en CompraNet, relativo a la propuesta técnica y económica.</w:t>
      </w:r>
    </w:p>
    <w:p w:rsidR="00146C44" w:rsidRPr="00BE6913" w:rsidRDefault="00146C44" w:rsidP="00146C44">
      <w:pPr>
        <w:tabs>
          <w:tab w:val="left" w:pos="1146"/>
        </w:tabs>
        <w:suppressAutoHyphens/>
        <w:spacing w:after="0" w:line="240" w:lineRule="auto"/>
        <w:ind w:left="426" w:hanging="426"/>
        <w:rPr>
          <w:rFonts w:ascii="Arial" w:eastAsia="Times New Roman" w:hAnsi="Arial" w:cs="Arial"/>
          <w:b/>
          <w:lang w:eastAsia="ar-SA"/>
        </w:rPr>
      </w:pPr>
    </w:p>
    <w:p w:rsidR="00146C44" w:rsidRPr="00BE6913" w:rsidRDefault="00146C44" w:rsidP="00146C44">
      <w:pPr>
        <w:autoSpaceDE w:val="0"/>
        <w:autoSpaceDN w:val="0"/>
        <w:adjustRightInd w:val="0"/>
        <w:spacing w:after="0" w:line="240" w:lineRule="auto"/>
        <w:jc w:val="both"/>
        <w:rPr>
          <w:rFonts w:ascii="Arial" w:eastAsia="Times New Roman" w:hAnsi="Arial" w:cs="Arial"/>
          <w:lang w:eastAsia="ar-SA"/>
        </w:rPr>
      </w:pPr>
    </w:p>
    <w:p w:rsidR="00146C44" w:rsidRPr="00BE6913" w:rsidRDefault="00146C44" w:rsidP="00146C44">
      <w:pPr>
        <w:autoSpaceDE w:val="0"/>
        <w:autoSpaceDN w:val="0"/>
        <w:adjustRightInd w:val="0"/>
        <w:spacing w:after="0" w:line="240" w:lineRule="auto"/>
        <w:ind w:left="708" w:hanging="708"/>
        <w:jc w:val="both"/>
        <w:rPr>
          <w:rFonts w:ascii="Arial" w:eastAsia="Times New Roman" w:hAnsi="Arial" w:cs="Arial"/>
          <w:b/>
          <w:lang w:eastAsia="ar-SA"/>
        </w:rPr>
      </w:pPr>
      <w:r w:rsidRPr="00BE6913">
        <w:rPr>
          <w:rFonts w:ascii="Arial" w:eastAsia="Times New Roman" w:hAnsi="Arial" w:cs="Arial"/>
          <w:b/>
          <w:lang w:eastAsia="ar-SA"/>
        </w:rPr>
        <w:t>a)</w:t>
      </w:r>
      <w:r w:rsidRPr="00BE6913">
        <w:rPr>
          <w:rFonts w:ascii="Arial" w:eastAsia="Times New Roman" w:hAnsi="Arial" w:cs="Arial"/>
          <w:b/>
          <w:lang w:eastAsia="ar-SA"/>
        </w:rPr>
        <w:tab/>
        <w:t xml:space="preserve">Para solicitar aclaraciones </w:t>
      </w:r>
    </w:p>
    <w:p w:rsidR="00146C44" w:rsidRPr="00BE6913" w:rsidRDefault="00146C44" w:rsidP="00146C44">
      <w:pPr>
        <w:autoSpaceDE w:val="0"/>
        <w:autoSpaceDN w:val="0"/>
        <w:adjustRightInd w:val="0"/>
        <w:spacing w:after="0" w:line="240" w:lineRule="auto"/>
        <w:ind w:left="708"/>
        <w:jc w:val="both"/>
        <w:rPr>
          <w:rFonts w:ascii="Arial" w:eastAsia="Times New Roman" w:hAnsi="Arial" w:cs="Arial"/>
          <w:sz w:val="20"/>
          <w:szCs w:val="20"/>
          <w:lang w:eastAsia="es-ES"/>
        </w:rPr>
      </w:pPr>
    </w:p>
    <w:p w:rsidR="00146C44" w:rsidRPr="00BE6913" w:rsidRDefault="00146C44" w:rsidP="0020065E">
      <w:pPr>
        <w:pStyle w:val="Prrafodelista"/>
        <w:widowControl w:val="0"/>
        <w:numPr>
          <w:ilvl w:val="0"/>
          <w:numId w:val="35"/>
        </w:numPr>
        <w:autoSpaceDE w:val="0"/>
        <w:autoSpaceDN w:val="0"/>
        <w:adjustRightInd w:val="0"/>
        <w:jc w:val="both"/>
        <w:rPr>
          <w:rFonts w:cs="Arial"/>
          <w:lang w:eastAsia="es-ES"/>
        </w:rPr>
      </w:pPr>
      <w:r w:rsidRPr="00BE6913">
        <w:rPr>
          <w:rFonts w:cs="Arial"/>
          <w:b w:val="0"/>
          <w:lang w:eastAsia="es-ES"/>
        </w:rPr>
        <w:t>De conformidad con el párrafo tercero del artículo 33 bis de la LAASSP, para solicitar aclaraciones a los aspectos contenidos en la convocatoria, los licitantes deberán presentar el  escrito señalado en el numeral 3.2 de la presente convocatoria.</w:t>
      </w:r>
      <w:r w:rsidRPr="00BE6913">
        <w:rPr>
          <w:rFonts w:cs="Arial"/>
          <w:lang w:eastAsia="es-ES"/>
        </w:rPr>
        <w:t xml:space="preserve"> Anexo A 10 (A diez)</w:t>
      </w:r>
    </w:p>
    <w:p w:rsidR="00146C44" w:rsidRPr="00BE6913" w:rsidRDefault="00146C44" w:rsidP="00146C44">
      <w:pPr>
        <w:widowControl w:val="0"/>
        <w:autoSpaceDE w:val="0"/>
        <w:autoSpaceDN w:val="0"/>
        <w:adjustRightInd w:val="0"/>
        <w:spacing w:after="0" w:line="240" w:lineRule="auto"/>
        <w:ind w:left="709"/>
        <w:jc w:val="both"/>
        <w:rPr>
          <w:rFonts w:ascii="Arial" w:eastAsia="Times New Roman" w:hAnsi="Arial" w:cs="Arial"/>
          <w:lang w:eastAsia="es-ES"/>
        </w:rPr>
      </w:pPr>
    </w:p>
    <w:p w:rsidR="00146C44" w:rsidRPr="00BE6913" w:rsidRDefault="00146C44" w:rsidP="00146C44">
      <w:pPr>
        <w:autoSpaceDE w:val="0"/>
        <w:autoSpaceDN w:val="0"/>
        <w:adjustRightInd w:val="0"/>
        <w:spacing w:after="0" w:line="240" w:lineRule="auto"/>
        <w:ind w:left="708" w:hanging="708"/>
        <w:jc w:val="both"/>
        <w:rPr>
          <w:rFonts w:ascii="Arial" w:eastAsia="Times New Roman" w:hAnsi="Arial" w:cs="Arial"/>
          <w:b/>
          <w:lang w:eastAsia="es-ES"/>
        </w:rPr>
      </w:pPr>
      <w:r w:rsidRPr="00BE6913">
        <w:rPr>
          <w:rFonts w:ascii="Arial" w:eastAsia="Times New Roman" w:hAnsi="Arial" w:cs="Arial"/>
          <w:b/>
          <w:lang w:eastAsia="es-ES"/>
        </w:rPr>
        <w:t>b)</w:t>
      </w:r>
      <w:r w:rsidRPr="00BE6913">
        <w:rPr>
          <w:rFonts w:ascii="Arial" w:eastAsia="Times New Roman" w:hAnsi="Arial" w:cs="Arial"/>
          <w:lang w:eastAsia="es-ES"/>
        </w:rPr>
        <w:tab/>
      </w:r>
      <w:r w:rsidRPr="00BE6913">
        <w:rPr>
          <w:rFonts w:ascii="Arial" w:eastAsia="Times New Roman" w:hAnsi="Arial" w:cs="Arial"/>
          <w:b/>
          <w:lang w:eastAsia="es-ES"/>
        </w:rPr>
        <w:t xml:space="preserve">Para intervenir en el acto de presentación y apertura de proposiciones </w:t>
      </w:r>
    </w:p>
    <w:p w:rsidR="00146C44" w:rsidRPr="00BE6913" w:rsidRDefault="00146C44" w:rsidP="00146C44">
      <w:pPr>
        <w:autoSpaceDE w:val="0"/>
        <w:autoSpaceDN w:val="0"/>
        <w:adjustRightInd w:val="0"/>
        <w:spacing w:after="0" w:line="240" w:lineRule="auto"/>
        <w:ind w:left="709"/>
        <w:jc w:val="both"/>
        <w:rPr>
          <w:rFonts w:ascii="Arial" w:eastAsia="Times New Roman" w:hAnsi="Arial" w:cs="Arial"/>
          <w:lang w:eastAsia="es-ES"/>
        </w:rPr>
      </w:pPr>
    </w:p>
    <w:p w:rsidR="00146C44" w:rsidRPr="00BE6913" w:rsidRDefault="00146C44" w:rsidP="0020065E">
      <w:pPr>
        <w:pStyle w:val="Prrafodelista"/>
        <w:numPr>
          <w:ilvl w:val="0"/>
          <w:numId w:val="35"/>
        </w:numPr>
        <w:autoSpaceDE w:val="0"/>
        <w:autoSpaceDN w:val="0"/>
        <w:adjustRightInd w:val="0"/>
        <w:jc w:val="both"/>
        <w:rPr>
          <w:rFonts w:cs="Arial"/>
          <w:lang w:eastAsia="es-ES"/>
        </w:rPr>
      </w:pPr>
      <w:r w:rsidRPr="00BE6913">
        <w:rPr>
          <w:rFonts w:cs="Arial"/>
          <w:b w:val="0"/>
          <w:lang w:eastAsia="es-ES"/>
        </w:rPr>
        <w:t>De conformidad con el artículo 29 fracción VI de la LAASSP, para intervenir en el acto de presentación y apertura de proposiciones, los licitantes podrán presentar un escrito en el que su firmante manifieste, bajo protesta de decir verdad, que cuenta con facultades suficientes para comprometerse por sí o por su representada, sin que resulte necesario acreditar su personalidad jurídica.</w:t>
      </w:r>
      <w:r w:rsidRPr="00BE6913">
        <w:rPr>
          <w:rFonts w:cs="Arial"/>
          <w:lang w:eastAsia="es-ES"/>
        </w:rPr>
        <w:t xml:space="preserve"> (NO APLICA POR SER UNA LICITACIÓN ELECTRÓNICA).</w:t>
      </w:r>
    </w:p>
    <w:p w:rsidR="00146C44" w:rsidRPr="00BE6913" w:rsidRDefault="00146C44" w:rsidP="00146C44">
      <w:pPr>
        <w:autoSpaceDE w:val="0"/>
        <w:autoSpaceDN w:val="0"/>
        <w:adjustRightInd w:val="0"/>
        <w:spacing w:after="0" w:line="240" w:lineRule="auto"/>
        <w:ind w:left="709"/>
        <w:jc w:val="both"/>
        <w:rPr>
          <w:rFonts w:ascii="Arial" w:eastAsia="Times New Roman" w:hAnsi="Arial" w:cs="Arial"/>
          <w:lang w:eastAsia="es-ES"/>
        </w:rPr>
      </w:pPr>
    </w:p>
    <w:p w:rsidR="00146C44" w:rsidRPr="00BE6913" w:rsidRDefault="00146C44" w:rsidP="00146C44">
      <w:pPr>
        <w:autoSpaceDE w:val="0"/>
        <w:autoSpaceDN w:val="0"/>
        <w:adjustRightInd w:val="0"/>
        <w:spacing w:after="0" w:line="240" w:lineRule="auto"/>
        <w:ind w:left="709"/>
        <w:jc w:val="both"/>
        <w:rPr>
          <w:rFonts w:ascii="Arial" w:eastAsia="Times New Roman" w:hAnsi="Arial" w:cs="Arial"/>
          <w:sz w:val="20"/>
          <w:szCs w:val="20"/>
          <w:lang w:eastAsia="es-ES"/>
        </w:rPr>
      </w:pPr>
    </w:p>
    <w:p w:rsidR="00146C44" w:rsidRPr="00BE6913" w:rsidRDefault="00146C44" w:rsidP="00DB7EE1">
      <w:pPr>
        <w:pStyle w:val="Prrafodelista"/>
        <w:numPr>
          <w:ilvl w:val="0"/>
          <w:numId w:val="95"/>
        </w:numPr>
        <w:ind w:left="709" w:hanging="709"/>
        <w:jc w:val="both"/>
        <w:rPr>
          <w:rFonts w:cs="Arial"/>
          <w:lang w:val="es-ES"/>
        </w:rPr>
      </w:pPr>
      <w:r w:rsidRPr="00BE6913">
        <w:rPr>
          <w:rFonts w:cs="Arial"/>
          <w:lang w:val="es-ES"/>
        </w:rPr>
        <w:t>Los licitantes que pretendan presentar proposición en el acto de presentación y apertura de proposiciones, deberán presentar:</w:t>
      </w:r>
    </w:p>
    <w:p w:rsidR="00146C44" w:rsidRPr="00BE6913" w:rsidRDefault="00146C44" w:rsidP="00146C44">
      <w:pPr>
        <w:tabs>
          <w:tab w:val="num" w:pos="426"/>
        </w:tabs>
        <w:suppressAutoHyphens/>
        <w:spacing w:after="0" w:line="240" w:lineRule="auto"/>
        <w:jc w:val="both"/>
        <w:rPr>
          <w:rFonts w:ascii="Arial" w:eastAsia="Times New Roman" w:hAnsi="Arial" w:cs="Arial"/>
          <w:lang w:val="es-ES" w:eastAsia="ar-SA"/>
        </w:rPr>
      </w:pPr>
    </w:p>
    <w:p w:rsidR="00146C44" w:rsidRPr="00BE6913" w:rsidRDefault="00146C44" w:rsidP="0020065E">
      <w:pPr>
        <w:numPr>
          <w:ilvl w:val="0"/>
          <w:numId w:val="5"/>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Un sobre cerrado que contenga la documentación señalada en los puntos de esta convocatoria que a continuación se relacionan: 6.1 inciso a), 6.1 inciso b), 6.1 inciso c), en su caso 6.1 inciso d), en su caso 6.1 inciso e), 6.1 inciso f), 6.1 inciso g),en su caso 6.1 inciso h), 6.1 inciso i), 6.2 inciso a), 6.2 inciso b), 6.2 inciso c), 6.2 inciso d), 6.2 inciso e), 6.2 inciso f), 6.2 inciso g), 6.2 inciso h), 6.2 inciso i), 6.2 inciso j), 6.2 inciso k), 6.2 inciso l), 6.2 inciso m), 6.2 inciso n), 6.2 inciso o), 6.2 inciso p), 6.2 inciso q), 6.2 inciso r), 6.2 inciso s), 6.2 inciso t), 6.2 inciso u), 6.2 inciso v), 6.2 inciso w), 6.2 inciso x), 6.2 inciso y), 6.2 inciso z) y 6.3 inciso a). </w:t>
      </w:r>
    </w:p>
    <w:p w:rsidR="00146C44" w:rsidRPr="00BE6913" w:rsidRDefault="00146C44" w:rsidP="00146C44">
      <w:pPr>
        <w:tabs>
          <w:tab w:val="num" w:pos="426"/>
        </w:tabs>
        <w:suppressAutoHyphens/>
        <w:spacing w:after="0" w:line="240" w:lineRule="auto"/>
        <w:jc w:val="both"/>
        <w:rPr>
          <w:rFonts w:ascii="Arial" w:eastAsia="Times New Roman" w:hAnsi="Arial" w:cs="Arial"/>
          <w:lang w:val="es-ES" w:eastAsia="ar-SA"/>
        </w:rPr>
      </w:pPr>
    </w:p>
    <w:p w:rsidR="00146C44" w:rsidRPr="00BE6913" w:rsidRDefault="00146C44" w:rsidP="0020065E">
      <w:pPr>
        <w:numPr>
          <w:ilvl w:val="0"/>
          <w:numId w:val="5"/>
        </w:numPr>
        <w:tabs>
          <w:tab w:val="num" w:pos="709"/>
        </w:tabs>
        <w:suppressAutoHyphens/>
        <w:spacing w:after="0" w:line="240" w:lineRule="auto"/>
        <w:ind w:left="709" w:hanging="426"/>
        <w:jc w:val="both"/>
        <w:rPr>
          <w:rFonts w:ascii="Arial" w:eastAsia="Times New Roman" w:hAnsi="Arial" w:cs="Arial"/>
          <w:lang w:val="es-ES" w:eastAsia="ar-SA"/>
        </w:rPr>
      </w:pPr>
      <w:r w:rsidRPr="00BE6913">
        <w:rPr>
          <w:rFonts w:ascii="Arial" w:eastAsia="Times New Roman" w:hAnsi="Arial" w:cs="Arial"/>
          <w:lang w:val="es-ES" w:eastAsia="ar-SA"/>
        </w:rPr>
        <w:t>En caso de que se presenten proposiciones en forma conjunta, cada una de las personas agrupadas, deberá presentar de forma individual los siguientes Anexos:</w:t>
      </w:r>
    </w:p>
    <w:p w:rsidR="00146C44" w:rsidRPr="00BE6913" w:rsidRDefault="00146C44" w:rsidP="00146C44">
      <w:pPr>
        <w:suppressAutoHyphens/>
        <w:spacing w:after="0" w:line="240" w:lineRule="auto"/>
        <w:ind w:left="709"/>
        <w:jc w:val="both"/>
        <w:rPr>
          <w:rFonts w:ascii="Arial" w:eastAsia="Times New Roman" w:hAnsi="Arial" w:cs="Arial"/>
          <w:lang w:val="es-ES" w:eastAsia="ar-SA"/>
        </w:rPr>
      </w:pPr>
      <w:r w:rsidRPr="00BE6913">
        <w:rPr>
          <w:rFonts w:ascii="Arial" w:eastAsia="Times New Roman" w:hAnsi="Arial" w:cs="Arial"/>
          <w:b/>
          <w:lang w:eastAsia="es-ES"/>
        </w:rPr>
        <w:t>Anexo A2, Anexo A3, Anexo 4, Anexo A5, Anexo A</w:t>
      </w:r>
      <w:r w:rsidR="00497410" w:rsidRPr="00BE6913">
        <w:rPr>
          <w:rFonts w:ascii="Arial" w:eastAsia="Times New Roman" w:hAnsi="Arial" w:cs="Arial"/>
          <w:b/>
          <w:lang w:eastAsia="es-ES"/>
        </w:rPr>
        <w:t>1</w:t>
      </w:r>
      <w:r w:rsidRPr="00BE6913">
        <w:rPr>
          <w:rFonts w:ascii="Arial" w:eastAsia="Times New Roman" w:hAnsi="Arial" w:cs="Arial"/>
          <w:b/>
          <w:lang w:eastAsia="es-ES"/>
        </w:rPr>
        <w:t xml:space="preserve">9. </w:t>
      </w:r>
    </w:p>
    <w:p w:rsidR="00146C44" w:rsidRPr="00BE6913" w:rsidRDefault="00146C44" w:rsidP="00146C44">
      <w:pPr>
        <w:tabs>
          <w:tab w:val="left" w:pos="3306"/>
        </w:tabs>
        <w:spacing w:after="0" w:line="240" w:lineRule="auto"/>
        <w:jc w:val="both"/>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ab/>
      </w:r>
    </w:p>
    <w:p w:rsidR="00146C44" w:rsidRPr="00BE6913" w:rsidRDefault="00146C44" w:rsidP="00146C44">
      <w:pPr>
        <w:numPr>
          <w:ilvl w:val="0"/>
          <w:numId w:val="5"/>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Las cartas protestadas que presenten los licitantes, deberán ser firmadas autógrafamente por la persona facultada para ello en la última hoja de cada uno de los documento</w:t>
      </w:r>
      <w:r w:rsidR="00D856D6" w:rsidRPr="00BE6913">
        <w:rPr>
          <w:rFonts w:ascii="Arial" w:eastAsia="Times New Roman" w:hAnsi="Arial" w:cs="Arial"/>
          <w:lang w:val="es-ES" w:eastAsia="ar-SA"/>
        </w:rPr>
        <w:t>s que forman parte de la misma.</w:t>
      </w:r>
    </w:p>
    <w:p w:rsidR="00D856D6" w:rsidRPr="00BE6913" w:rsidRDefault="00D856D6" w:rsidP="00D856D6">
      <w:pPr>
        <w:suppressAutoHyphens/>
        <w:spacing w:after="0" w:line="240" w:lineRule="auto"/>
        <w:ind w:left="720"/>
        <w:jc w:val="both"/>
        <w:rPr>
          <w:rFonts w:ascii="Arial" w:eastAsia="Times New Roman" w:hAnsi="Arial" w:cs="Arial"/>
          <w:lang w:val="es-ES" w:eastAsia="ar-SA"/>
        </w:rPr>
      </w:pPr>
    </w:p>
    <w:p w:rsidR="00146C44" w:rsidRPr="00BE6913" w:rsidRDefault="00146C44" w:rsidP="0020065E">
      <w:pPr>
        <w:numPr>
          <w:ilvl w:val="0"/>
          <w:numId w:val="5"/>
        </w:numPr>
        <w:suppressAutoHyphens/>
        <w:spacing w:after="0" w:line="240" w:lineRule="auto"/>
        <w:jc w:val="both"/>
        <w:rPr>
          <w:rFonts w:ascii="Arial" w:eastAsia="Times New Roman" w:hAnsi="Arial" w:cs="Arial"/>
          <w:bCs/>
          <w:lang w:eastAsia="ar-SA"/>
        </w:rPr>
      </w:pPr>
      <w:r w:rsidRPr="00BE6913">
        <w:rPr>
          <w:rFonts w:ascii="Arial" w:eastAsia="Times New Roman" w:hAnsi="Arial" w:cs="Arial"/>
          <w:lang w:eastAsia="ar-SA"/>
        </w:rPr>
        <w:t>Los licitantes deberán enviar su proposición técnica y económica, firmada electrónicamente</w:t>
      </w:r>
      <w:r w:rsidRPr="00BE6913">
        <w:rPr>
          <w:rFonts w:ascii="Arial" w:eastAsia="Times New Roman" w:hAnsi="Arial" w:cs="Arial"/>
          <w:bCs/>
          <w:lang w:eastAsia="ar-SA"/>
        </w:rPr>
        <w:t xml:space="preserve"> conforme al proceso que se detalla en el numeral 6.3 “Envío y firma de proposiciones” de la </w:t>
      </w:r>
      <w:r w:rsidRPr="00BE6913">
        <w:rPr>
          <w:rFonts w:ascii="Arial" w:eastAsia="Times New Roman" w:hAnsi="Arial" w:cs="Arial"/>
          <w:b/>
          <w:bCs/>
          <w:lang w:eastAsia="ar-SA"/>
        </w:rPr>
        <w:t>“Guía del Licitante-Conocimiento y utilización de CompraNet”</w:t>
      </w:r>
      <w:r w:rsidRPr="00BE6913">
        <w:rPr>
          <w:rFonts w:ascii="Arial" w:eastAsia="Times New Roman" w:hAnsi="Arial" w:cs="Arial"/>
          <w:bCs/>
          <w:lang w:eastAsia="ar-SA"/>
        </w:rPr>
        <w:t xml:space="preserve"> disponible en el portal de CompraNet</w:t>
      </w:r>
      <w:r w:rsidRPr="00BE6913">
        <w:rPr>
          <w:rFonts w:ascii="Arial" w:eastAsia="Times New Roman" w:hAnsi="Arial" w:cs="Arial"/>
          <w:lang w:eastAsia="ar-SA"/>
        </w:rPr>
        <w:t>, de conformidad con lo dispuesto por los artículos 26 Bis fracción II y 27 de la LAASSP y 50 de su Reglamento, así como numerales cuarto, décimo cuarto y décimo sexto del Acuerdo por el que se establecen las disposiciones que se deberán observar para la utilización del Sistema Electrónico de Información Pública Gubernamental denominado CompraNet (ACUERDO), en sustitución de la firma autógrafa, se emplearán los medios de identificación electrónica que establezca la Secretaria de la Función Pública, siendo para los licitantes nacionales, la firma electrónica avanzada que emite el Servicio de Administración Tributaria (SAT) para el cumplimiento de obligaciones fiscales, y para licitantes extranjeros, el medio de identificación electrónico para que hagan uso de CompraNet que genera el mismo sistema, siendo la única manera de legitimar el consentimiento de los licitantes para obligarse a las manifestaciones que realice con el uso de dicho sistema.</w:t>
      </w:r>
      <w:r w:rsidRPr="00BE6913">
        <w:rPr>
          <w:rFonts w:ascii="Arial" w:eastAsia="Times New Roman" w:hAnsi="Arial" w:cs="Arial"/>
          <w:bCs/>
          <w:lang w:eastAsia="ar-SA"/>
        </w:rPr>
        <w:t xml:space="preserve"> </w:t>
      </w:r>
    </w:p>
    <w:p w:rsidR="00146C44" w:rsidRPr="00BE6913" w:rsidRDefault="00146C44" w:rsidP="00146C44">
      <w:pPr>
        <w:suppressAutoHyphens/>
        <w:spacing w:after="0" w:line="240" w:lineRule="auto"/>
        <w:ind w:left="708"/>
        <w:rPr>
          <w:rFonts w:ascii="Arial" w:eastAsia="Times New Roman" w:hAnsi="Arial" w:cs="Arial"/>
          <w:b/>
          <w:szCs w:val="20"/>
          <w:lang w:val="es-ES" w:eastAsia="ar-SA"/>
        </w:rPr>
      </w:pPr>
    </w:p>
    <w:p w:rsidR="00146C44" w:rsidRPr="00BE6913" w:rsidRDefault="00146C44" w:rsidP="0020065E">
      <w:pPr>
        <w:numPr>
          <w:ilvl w:val="0"/>
          <w:numId w:val="5"/>
        </w:numPr>
        <w:tabs>
          <w:tab w:val="num" w:pos="426"/>
        </w:tabs>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Los licitantes que deseen participar, sólo podrán presentar una proposición por cada Unidad Médica que oferten, conforme al </w:t>
      </w:r>
      <w:r w:rsidRPr="00BE6913">
        <w:rPr>
          <w:rFonts w:ascii="Arial" w:eastAsia="Times New Roman" w:hAnsi="Arial" w:cs="Arial"/>
          <w:b/>
          <w:lang w:val="es-ES" w:eastAsia="ar-SA"/>
        </w:rPr>
        <w:t>numeral 3.5</w:t>
      </w:r>
      <w:r w:rsidRPr="00BE6913">
        <w:rPr>
          <w:rFonts w:ascii="Arial" w:eastAsia="Times New Roman" w:hAnsi="Arial" w:cs="Arial"/>
          <w:lang w:val="es-ES" w:eastAsia="ar-SA"/>
        </w:rPr>
        <w:t xml:space="preserve">  de la presente convocatoria.</w:t>
      </w:r>
    </w:p>
    <w:p w:rsidR="00146C44" w:rsidRPr="00BE6913" w:rsidRDefault="00146C44" w:rsidP="00146C44">
      <w:pPr>
        <w:tabs>
          <w:tab w:val="num" w:pos="426"/>
        </w:tabs>
        <w:suppressAutoHyphens/>
        <w:spacing w:after="0" w:line="240" w:lineRule="auto"/>
        <w:ind w:left="426"/>
        <w:jc w:val="both"/>
        <w:rPr>
          <w:rFonts w:ascii="Arial" w:eastAsia="Times New Roman" w:hAnsi="Arial" w:cs="Arial"/>
          <w:lang w:val="es-ES" w:eastAsia="ar-SA"/>
        </w:rPr>
      </w:pPr>
    </w:p>
    <w:p w:rsidR="00146C44" w:rsidRPr="00BE6913" w:rsidRDefault="00146C44" w:rsidP="0020065E">
      <w:pPr>
        <w:numPr>
          <w:ilvl w:val="0"/>
          <w:numId w:val="5"/>
        </w:numPr>
        <w:suppressAutoHyphens/>
        <w:spacing w:after="0" w:line="240" w:lineRule="auto"/>
        <w:ind w:right="48"/>
        <w:jc w:val="both"/>
        <w:rPr>
          <w:rFonts w:ascii="Arial" w:eastAsia="Times New Roman" w:hAnsi="Arial" w:cs="Arial"/>
          <w:lang w:val="es-ES" w:eastAsia="ar-SA"/>
        </w:rPr>
      </w:pPr>
      <w:r w:rsidRPr="00BE6913">
        <w:rPr>
          <w:rFonts w:ascii="Arial" w:eastAsia="Times New Roman" w:hAnsi="Arial" w:cs="Arial"/>
          <w:lang w:val="es-ES" w:eastAsia="ar-SA"/>
        </w:rPr>
        <w:t xml:space="preserve">De acuerdo con lo establecido en el artículo 36Bis de la LAASSP, deberán cumplir cuantitativa y cualitativamente con todos y cada uno de los requisitos establecidos en esta Convocatoria contenidos en los numerales </w:t>
      </w:r>
      <w:r w:rsidRPr="00BE6913">
        <w:rPr>
          <w:rFonts w:ascii="Arial" w:eastAsia="Times New Roman" w:hAnsi="Arial" w:cs="Arial"/>
          <w:b/>
          <w:lang w:val="es-ES" w:eastAsia="ar-SA"/>
        </w:rPr>
        <w:t>4, 6.1, 6.2 y 6.3.</w:t>
      </w:r>
    </w:p>
    <w:p w:rsidR="00146C44" w:rsidRPr="00BE6913" w:rsidRDefault="00146C44" w:rsidP="00146C44">
      <w:pPr>
        <w:tabs>
          <w:tab w:val="num" w:pos="426"/>
        </w:tabs>
        <w:spacing w:after="0" w:line="240" w:lineRule="auto"/>
        <w:ind w:left="426" w:right="48" w:hanging="426"/>
        <w:jc w:val="both"/>
        <w:rPr>
          <w:rFonts w:ascii="Arial" w:eastAsia="Times New Roman" w:hAnsi="Arial" w:cs="Arial"/>
          <w:lang w:val="es-ES" w:eastAsia="ar-SA"/>
        </w:rPr>
      </w:pPr>
    </w:p>
    <w:p w:rsidR="00146C44" w:rsidRPr="00BE6913" w:rsidRDefault="00146C44" w:rsidP="0020065E">
      <w:pPr>
        <w:numPr>
          <w:ilvl w:val="0"/>
          <w:numId w:val="5"/>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propuestas.</w:t>
      </w:r>
    </w:p>
    <w:p w:rsidR="00146C44" w:rsidRPr="00BE6913" w:rsidRDefault="00146C44" w:rsidP="00146C44">
      <w:pPr>
        <w:tabs>
          <w:tab w:val="num" w:pos="426"/>
        </w:tabs>
        <w:suppressAutoHyphens/>
        <w:spacing w:after="0" w:line="240" w:lineRule="auto"/>
        <w:ind w:left="426" w:hanging="426"/>
        <w:jc w:val="both"/>
        <w:rPr>
          <w:rFonts w:ascii="Arial" w:eastAsia="Times New Roman" w:hAnsi="Arial" w:cs="Arial"/>
          <w:lang w:val="es-ES" w:eastAsia="ar-SA"/>
        </w:rPr>
      </w:pPr>
    </w:p>
    <w:p w:rsidR="00146C44" w:rsidRPr="00BE6913" w:rsidRDefault="00146C44" w:rsidP="0020065E">
      <w:pPr>
        <w:numPr>
          <w:ilvl w:val="0"/>
          <w:numId w:val="5"/>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146C44" w:rsidRPr="00BE6913" w:rsidRDefault="00146C44" w:rsidP="00146C44">
      <w:pPr>
        <w:suppressAutoHyphens/>
        <w:spacing w:after="0" w:line="240" w:lineRule="auto"/>
        <w:jc w:val="both"/>
        <w:rPr>
          <w:rFonts w:ascii="Arial" w:eastAsia="Times New Roman" w:hAnsi="Arial" w:cs="Arial"/>
          <w:sz w:val="16"/>
          <w:szCs w:val="16"/>
          <w:lang w:val="es-ES" w:eastAsia="ar-SA"/>
        </w:rPr>
      </w:pPr>
    </w:p>
    <w:p w:rsidR="00146C44" w:rsidRPr="00BE6913" w:rsidRDefault="00146C44" w:rsidP="0020065E">
      <w:pPr>
        <w:numPr>
          <w:ilvl w:val="0"/>
          <w:numId w:val="5"/>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Las condiciones contenidas en la presente convocatoria a la licitación y en las proposiciones presentadas por los licitantes no podrán ser negociadas.</w:t>
      </w:r>
    </w:p>
    <w:p w:rsidR="00146C44" w:rsidRPr="00BE6913" w:rsidRDefault="00146C44" w:rsidP="00146C44">
      <w:pPr>
        <w:spacing w:after="0" w:line="240" w:lineRule="auto"/>
        <w:rPr>
          <w:rFonts w:ascii="Arial" w:eastAsia="Calibri" w:hAnsi="Arial" w:cs="Arial"/>
          <w:lang w:val="es-ES"/>
        </w:rPr>
      </w:pPr>
    </w:p>
    <w:p w:rsidR="00146C44" w:rsidRPr="00BE6913" w:rsidRDefault="00146C44" w:rsidP="00146C44">
      <w:pPr>
        <w:keepNext/>
        <w:suppressAutoHyphens/>
        <w:spacing w:after="0" w:line="240" w:lineRule="auto"/>
        <w:jc w:val="both"/>
        <w:outlineLvl w:val="3"/>
        <w:rPr>
          <w:rFonts w:ascii="Arial" w:eastAsia="Times New Roman" w:hAnsi="Arial" w:cs="Times New Roman"/>
          <w:b/>
          <w:bCs/>
          <w:sz w:val="28"/>
          <w:szCs w:val="28"/>
          <w:lang w:eastAsia="ar-SA"/>
        </w:rPr>
      </w:pPr>
      <w:bookmarkStart w:id="47" w:name="_Toc336900060"/>
      <w:r w:rsidRPr="00BE6913">
        <w:rPr>
          <w:rFonts w:ascii="Arial" w:eastAsia="Times New Roman" w:hAnsi="Arial" w:cs="Times New Roman"/>
          <w:b/>
          <w:bCs/>
          <w:sz w:val="28"/>
          <w:szCs w:val="28"/>
          <w:lang w:eastAsia="ar-SA"/>
        </w:rPr>
        <w:t>4.1. Causas de Desechamiento</w:t>
      </w:r>
      <w:bookmarkEnd w:id="47"/>
    </w:p>
    <w:p w:rsidR="00146C44" w:rsidRPr="00BE6913" w:rsidRDefault="00146C44" w:rsidP="00146C44">
      <w:pPr>
        <w:spacing w:after="0" w:line="240" w:lineRule="auto"/>
        <w:rPr>
          <w:rFonts w:ascii="Calibri" w:eastAsia="Calibri" w:hAnsi="Calibri" w:cs="Times New Roman"/>
          <w:lang w:eastAsia="ar-SA"/>
        </w:rPr>
      </w:pPr>
    </w:p>
    <w:p w:rsidR="00146C44" w:rsidRPr="00BE6913" w:rsidRDefault="00146C44" w:rsidP="00146C44">
      <w:pPr>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Se desecharán las propuestas de los licitantes que incurran en uno o varios de los siguientes supuestos:</w:t>
      </w:r>
    </w:p>
    <w:p w:rsidR="00146C44" w:rsidRPr="00BE6913" w:rsidRDefault="00146C44" w:rsidP="00146C44">
      <w:pPr>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 xml:space="preserve">Que no cumplan con alguno de los documentos o requisitos establecidos en esta Convocatoria contenidos en los numerales 4, </w:t>
      </w:r>
      <w:r w:rsidRPr="00BE6913">
        <w:rPr>
          <w:rFonts w:cs="Arial"/>
          <w:lang w:val="es-ES"/>
        </w:rPr>
        <w:t>6.1 inciso a), 6.1 inciso b), 6.1 inciso c), de presentarse propuesta conjunta  6.1 inciso e), 6.1 inciso g), 6.1 inciso i)</w:t>
      </w:r>
      <w:r w:rsidRPr="00BE6913">
        <w:rPr>
          <w:rFonts w:cs="Arial"/>
          <w:b w:val="0"/>
          <w:lang w:val="es-ES"/>
        </w:rPr>
        <w:t xml:space="preserve">, </w:t>
      </w:r>
      <w:r w:rsidRPr="00BE6913">
        <w:rPr>
          <w:rFonts w:cs="Arial"/>
          <w:lang w:val="es-ES"/>
        </w:rPr>
        <w:t>6.2 inciso a), 6.2 inciso b), 6.2 inciso c), 6.2 inciso d), 6.2 inciso e), 6.2 inciso f), 6.2 inciso g), 6.2 inciso h), 6.2 inciso i), 6.2 inciso j), 6.2 inciso k), 6.2 inciso l), 6.2 inciso m), 6.2 inciso n), 6.2 inciso o), 6.2 inciso p), 6.2 inciso q), 6.2 inciso r), 6.2 inciso s), 6.2 inciso t), 6.2 inciso u), 6.2 inciso v), 6.2 inciso w), 6.2 inciso x), 6.2 inciso y) , 6.2 inciso z)</w:t>
      </w:r>
      <w:r w:rsidRPr="00BE6913">
        <w:rPr>
          <w:rFonts w:cs="Arial"/>
          <w:b w:val="0"/>
          <w:lang w:val="es-ES"/>
        </w:rPr>
        <w:t>, 6.3 y anexos, así como los que se deriven del Acto de la Junta de Aclaraciones y, que con motivo de dicho incumplimiento se afecte la solvencia de la proposición, conforme a lo previsto en el último párrafo del artículo 36, de la LAASSP.</w:t>
      </w:r>
    </w:p>
    <w:p w:rsidR="00B701D7" w:rsidRPr="00BE6913" w:rsidRDefault="00B701D7" w:rsidP="00B701D7">
      <w:pPr>
        <w:pStyle w:val="Prrafodelista"/>
        <w:ind w:left="720"/>
        <w:jc w:val="both"/>
        <w:rPr>
          <w:rFonts w:cs="Arial"/>
          <w:b w:val="0"/>
          <w:lang w:val="es-ES"/>
        </w:rPr>
      </w:pPr>
    </w:p>
    <w:p w:rsidR="00146C44" w:rsidRPr="00BE6913" w:rsidRDefault="00B701D7" w:rsidP="00B701D7">
      <w:pPr>
        <w:tabs>
          <w:tab w:val="left" w:pos="709"/>
        </w:tabs>
        <w:spacing w:after="0"/>
        <w:ind w:left="720"/>
        <w:jc w:val="both"/>
        <w:rPr>
          <w:rFonts w:ascii="Arial" w:eastAsia="Times New Roman" w:hAnsi="Arial" w:cs="Arial"/>
          <w:lang w:val="es-ES" w:eastAsia="es-ES"/>
        </w:rPr>
      </w:pPr>
      <w:r w:rsidRPr="00BE6913">
        <w:rPr>
          <w:rFonts w:ascii="Arial" w:eastAsia="Times New Roman" w:hAnsi="Arial" w:cs="Arial"/>
          <w:lang w:val="es-ES" w:eastAsia="es-ES"/>
        </w:rPr>
        <w:t>En el supuesto de que no se presente el documento establecido en el numeral 6.2 inciso q) de esta convocatoria</w:t>
      </w:r>
      <w:r w:rsidR="00151830" w:rsidRPr="00BE6913">
        <w:rPr>
          <w:rFonts w:ascii="Arial" w:eastAsia="Times New Roman" w:hAnsi="Arial" w:cs="Arial"/>
          <w:lang w:val="es-ES" w:eastAsia="es-ES"/>
        </w:rPr>
        <w:t xml:space="preserve"> y</w:t>
      </w:r>
      <w:r w:rsidRPr="00BE6913">
        <w:rPr>
          <w:rFonts w:ascii="Arial" w:eastAsia="Times New Roman" w:hAnsi="Arial" w:cs="Arial"/>
          <w:lang w:val="es-ES" w:eastAsia="es-ES"/>
        </w:rPr>
        <w:t xml:space="preserve"> de actualizarse los supuestos establecidos en el numeral 5.1, párrafo quinto de la </w:t>
      </w:r>
      <w:r w:rsidR="00151830" w:rsidRPr="00BE6913">
        <w:rPr>
          <w:rFonts w:ascii="Arial" w:eastAsia="Times New Roman" w:hAnsi="Arial" w:cs="Arial"/>
          <w:lang w:val="es-ES" w:eastAsia="es-ES"/>
        </w:rPr>
        <w:t>misma</w:t>
      </w:r>
      <w:r w:rsidRPr="00BE6913">
        <w:rPr>
          <w:rFonts w:ascii="Arial" w:eastAsia="Times New Roman" w:hAnsi="Arial" w:cs="Arial"/>
          <w:lang w:val="es-ES" w:eastAsia="es-ES"/>
        </w:rPr>
        <w:t>, no será considerado como causa de desechamiento</w:t>
      </w:r>
      <w:r w:rsidR="00151830" w:rsidRPr="00BE6913">
        <w:rPr>
          <w:rFonts w:ascii="Arial" w:eastAsia="Times New Roman" w:hAnsi="Arial" w:cs="Arial"/>
          <w:lang w:val="es-ES" w:eastAsia="es-ES"/>
        </w:rPr>
        <w:t>.</w:t>
      </w:r>
      <w:r w:rsidRPr="00BE6913">
        <w:rPr>
          <w:rFonts w:ascii="Arial" w:eastAsia="Times New Roman" w:hAnsi="Arial" w:cs="Arial"/>
          <w:lang w:val="es-ES" w:eastAsia="es-ES"/>
        </w:rPr>
        <w:t xml:space="preserve"> </w:t>
      </w:r>
    </w:p>
    <w:p w:rsidR="00B701D7" w:rsidRPr="00BE6913" w:rsidRDefault="00B701D7" w:rsidP="00B701D7">
      <w:pPr>
        <w:tabs>
          <w:tab w:val="left" w:pos="709"/>
        </w:tabs>
        <w:spacing w:after="0"/>
        <w:ind w:left="720"/>
        <w:jc w:val="both"/>
        <w:rPr>
          <w:rFonts w:ascii="Arial" w:eastAsia="Times New Roman" w:hAnsi="Arial" w:cs="Arial"/>
          <w:lang w:val="es-ES" w:eastAsia="es-ES"/>
        </w:rPr>
      </w:pPr>
    </w:p>
    <w:p w:rsidR="009D491D" w:rsidRPr="00BE6913" w:rsidRDefault="009D491D" w:rsidP="00DB7EE1">
      <w:pPr>
        <w:pStyle w:val="Prrafodelista"/>
        <w:numPr>
          <w:ilvl w:val="0"/>
          <w:numId w:val="97"/>
        </w:numPr>
        <w:jc w:val="both"/>
        <w:rPr>
          <w:rFonts w:cs="Arial"/>
          <w:b w:val="0"/>
          <w:lang w:val="es-ES"/>
        </w:rPr>
      </w:pPr>
      <w:r w:rsidRPr="00BE6913">
        <w:rPr>
          <w:rFonts w:cs="Arial"/>
          <w:b w:val="0"/>
          <w:lang w:val="es-ES"/>
        </w:rPr>
        <w:t xml:space="preserve">Que el Certificado que se menciona en el numeral 6.2 inciso q) de esta convocatoria, haya perdido su vigencia previo a la emisión del fallo correspondiente. </w:t>
      </w:r>
    </w:p>
    <w:p w:rsidR="009D491D" w:rsidRPr="00BE6913" w:rsidRDefault="009D491D" w:rsidP="009D491D">
      <w:pPr>
        <w:pStyle w:val="Prrafodelista"/>
        <w:ind w:left="720"/>
        <w:jc w:val="both"/>
        <w:rPr>
          <w:rFonts w:cs="Arial"/>
          <w:b w:val="0"/>
          <w:lang w:val="es-ES"/>
        </w:rPr>
      </w:pPr>
      <w:r w:rsidRPr="00BE6913">
        <w:rPr>
          <w:rFonts w:cs="Arial"/>
          <w:b w:val="0"/>
          <w:lang w:val="es-ES"/>
        </w:rPr>
        <w:t xml:space="preserve"> </w:t>
      </w: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Cuando se compruebe que tienen acuerdo con otros licitantes para elevar el costo del servicio solicitado o bien, cualquier otro acuerdo que tenga como fin obtener una ventaja sobre los demás licitantes.</w:t>
      </w:r>
    </w:p>
    <w:p w:rsidR="00146C44" w:rsidRPr="00BE6913" w:rsidRDefault="00146C44" w:rsidP="00146C44">
      <w:pPr>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Cuando incurran en cualquier violación a las disposiciones de la LAASSP, a su Reglamento o a cualquier otro ordenamiento legal o normativo vinculado con este procedimiento.</w:t>
      </w:r>
    </w:p>
    <w:p w:rsidR="00146C44" w:rsidRPr="00BE6913" w:rsidRDefault="00146C44" w:rsidP="00146C44">
      <w:pPr>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Cuando no presente uno o más de los escritos o manifiestos solicitados con carácter de “bajo protesta de decir verdad”, solicitados en la presente convocatoria, omita la leyenda requerida o altere el sentido de los mismos.</w:t>
      </w:r>
    </w:p>
    <w:p w:rsidR="00146C44" w:rsidRPr="00BE6913" w:rsidRDefault="00146C44" w:rsidP="00146C44">
      <w:pPr>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Cuando la información contenida en los Registros Sanitarios y, en su caso, en los anexos resulte incompleta o incongruente respecto a las especificaciones ofertadas en la propuesta técnica.</w:t>
      </w:r>
    </w:p>
    <w:p w:rsidR="00146C44" w:rsidRPr="00BE6913" w:rsidRDefault="00146C44" w:rsidP="00146C44">
      <w:pPr>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eastAsia="Calibri" w:cs="Arial"/>
          <w:b w:val="0"/>
          <w:bCs/>
          <w:lang w:val="es-ES" w:eastAsia="es-ES"/>
        </w:rPr>
      </w:pPr>
      <w:r w:rsidRPr="00BE6913">
        <w:rPr>
          <w:rFonts w:cs="Arial"/>
          <w:b w:val="0"/>
        </w:rPr>
        <w:t>Cuando el licitante no envíe su proposición firmada de manera electrónica, conforme a lo establecido en el Numeral 3.3, inciso a), de la presente Convocatoria.</w:t>
      </w:r>
    </w:p>
    <w:p w:rsidR="00146C44" w:rsidRPr="00BE6913" w:rsidRDefault="00146C44" w:rsidP="00146C44">
      <w:pPr>
        <w:widowControl w:val="0"/>
        <w:shd w:val="clear" w:color="auto" w:fill="FFFFFF"/>
        <w:overflowPunct w:val="0"/>
        <w:autoSpaceDE w:val="0"/>
        <w:autoSpaceDN w:val="0"/>
        <w:adjustRightInd w:val="0"/>
        <w:spacing w:after="0" w:line="240" w:lineRule="auto"/>
        <w:jc w:val="both"/>
        <w:textAlignment w:val="baseline"/>
        <w:rPr>
          <w:rFonts w:ascii="Arial" w:eastAsia="Times New Roman" w:hAnsi="Arial" w:cs="Arial"/>
          <w:lang w:val="es-ES" w:eastAsia="ar-SA"/>
        </w:rPr>
      </w:pPr>
    </w:p>
    <w:p w:rsidR="00146C44" w:rsidRPr="00BE6913" w:rsidRDefault="00146C44" w:rsidP="00DB7EE1">
      <w:pPr>
        <w:pStyle w:val="Prrafodelista"/>
        <w:widowControl w:val="0"/>
        <w:numPr>
          <w:ilvl w:val="0"/>
          <w:numId w:val="97"/>
        </w:numPr>
        <w:shd w:val="clear" w:color="auto" w:fill="FFFFFF"/>
        <w:overflowPunct w:val="0"/>
        <w:autoSpaceDE w:val="0"/>
        <w:autoSpaceDN w:val="0"/>
        <w:adjustRightInd w:val="0"/>
        <w:jc w:val="both"/>
        <w:textAlignment w:val="baseline"/>
        <w:rPr>
          <w:rFonts w:cs="Arial"/>
          <w:b w:val="0"/>
          <w:lang w:val="es-ES"/>
        </w:rPr>
      </w:pPr>
      <w:r w:rsidRPr="00BE6913">
        <w:rPr>
          <w:rFonts w:cs="Arial"/>
          <w:b w:val="0"/>
          <w:lang w:val="es-ES"/>
        </w:rPr>
        <w:t>Cuando no cotice el servicio conforme a las condiciones y características solicitadas en la presente Convocatoria.</w:t>
      </w:r>
    </w:p>
    <w:p w:rsidR="00146C44" w:rsidRPr="00BE6913" w:rsidRDefault="00146C44" w:rsidP="00146C44">
      <w:pPr>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Cuando el licitante no cubra la totalidad del servicio solicitado, por la o las unidad(es) médica (s), en las que participe.</w:t>
      </w:r>
    </w:p>
    <w:p w:rsidR="00146C44" w:rsidRPr="00BE6913" w:rsidRDefault="00146C44" w:rsidP="00146C44">
      <w:pPr>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Cuando la Secretaría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rsidR="00146C44" w:rsidRPr="00BE6913" w:rsidRDefault="00146C44" w:rsidP="00146C44">
      <w:pPr>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 xml:space="preserve">Cuando en su propuesta no oferte descuento sobre el precio máximo de referencia de la partida, o el descuento ofertado sea menor a 0.01% en la Unidad Médica en las que desee participar. </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Cuando en su propuesta modifique el precio máximo de referencia otorgado por la convocante en la unidad(es) médica(s) en las que desee participar.</w:t>
      </w:r>
    </w:p>
    <w:p w:rsidR="00146C44" w:rsidRPr="00BE6913" w:rsidRDefault="00146C44" w:rsidP="00146C44">
      <w:pPr>
        <w:suppressAutoHyphens/>
        <w:spacing w:after="0" w:line="240" w:lineRule="auto"/>
        <w:ind w:left="426"/>
        <w:jc w:val="both"/>
        <w:rPr>
          <w:rFonts w:ascii="Arial" w:eastAsia="Times New Roman" w:hAnsi="Arial" w:cs="Arial"/>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Aquellas que presenten proposiciones en una misma partida, y que se encuentren vinculadas entre sí por algún socio o asociado común.</w:t>
      </w:r>
    </w:p>
    <w:p w:rsidR="00146C44" w:rsidRPr="00BE6913" w:rsidRDefault="00146C44" w:rsidP="00146C44">
      <w:pPr>
        <w:suppressAutoHyphens/>
        <w:spacing w:after="0" w:line="240" w:lineRule="auto"/>
        <w:ind w:left="708"/>
        <w:rPr>
          <w:rFonts w:ascii="Arial" w:eastAsia="Times New Roman" w:hAnsi="Arial" w:cs="Arial"/>
          <w:b/>
          <w:lang w:val="es-ES" w:eastAsia="ar-SA"/>
        </w:rPr>
      </w:pPr>
    </w:p>
    <w:p w:rsidR="00146C44" w:rsidRPr="00BE6913" w:rsidRDefault="00146C44" w:rsidP="00DB7EE1">
      <w:pPr>
        <w:pStyle w:val="Prrafodelista"/>
        <w:numPr>
          <w:ilvl w:val="0"/>
          <w:numId w:val="97"/>
        </w:numPr>
        <w:jc w:val="both"/>
        <w:rPr>
          <w:rFonts w:cs="Arial"/>
          <w:b w:val="0"/>
          <w:lang w:val="es-ES"/>
        </w:rPr>
      </w:pPr>
      <w:r w:rsidRPr="00BE6913">
        <w:rPr>
          <w:rFonts w:cs="Arial"/>
          <w:b w:val="0"/>
          <w:lang w:val="es-ES"/>
        </w:rPr>
        <w:t>Presentar más de una propuesta para una misma Unidad Médica, ya sea por sí mismo, o como integrante de una proposición conjunta.</w:t>
      </w:r>
    </w:p>
    <w:p w:rsidR="00146C44" w:rsidRPr="00BE6913" w:rsidRDefault="00146C44" w:rsidP="00146C44">
      <w:pPr>
        <w:suppressAutoHyphens/>
        <w:spacing w:after="0" w:line="240" w:lineRule="auto"/>
        <w:ind w:left="708"/>
        <w:rPr>
          <w:rFonts w:ascii="Arial" w:eastAsia="Times New Roman" w:hAnsi="Arial" w:cs="Arial"/>
          <w:b/>
          <w:lang w:val="es-ES" w:eastAsia="ar-SA"/>
        </w:rPr>
      </w:pPr>
    </w:p>
    <w:p w:rsidR="00146C44" w:rsidRPr="00BE6913" w:rsidRDefault="00146C44" w:rsidP="00DB7EE1">
      <w:pPr>
        <w:pStyle w:val="Prrafodelista"/>
        <w:numPr>
          <w:ilvl w:val="0"/>
          <w:numId w:val="97"/>
        </w:numPr>
        <w:jc w:val="both"/>
        <w:rPr>
          <w:rFonts w:cs="Arial"/>
          <w:b w:val="0"/>
          <w:bCs/>
          <w:lang w:val="es-ES" w:eastAsia="es-ES"/>
        </w:rPr>
      </w:pPr>
      <w:r w:rsidRPr="00BE6913">
        <w:rPr>
          <w:rFonts w:cs="Arial"/>
          <w:b w:val="0"/>
          <w:lang w:val="es-ES"/>
        </w:rPr>
        <w:t>Cuando todos los documentos que integran las proposiciones presentadas carezcan de folio o en el caso de que  las hojas no foliadas no guarden continuidad, se procederá a desechar la propuesta en términos del artículo 50 del Reglamento de la LAASSP.</w:t>
      </w:r>
    </w:p>
    <w:p w:rsidR="00146C44" w:rsidRPr="00BE6913" w:rsidRDefault="00146C44" w:rsidP="00146C44">
      <w:pPr>
        <w:spacing w:after="0" w:line="240" w:lineRule="auto"/>
        <w:contextualSpacing/>
        <w:jc w:val="both"/>
        <w:rPr>
          <w:rFonts w:ascii="Arial" w:eastAsia="Times New Roman" w:hAnsi="Arial" w:cs="Arial"/>
          <w:lang w:eastAsia="es-ES"/>
        </w:rPr>
      </w:pPr>
    </w:p>
    <w:p w:rsidR="00146C44" w:rsidRPr="00BE6913" w:rsidRDefault="00146C44" w:rsidP="00DB7EE1">
      <w:pPr>
        <w:pStyle w:val="Prrafodelista"/>
        <w:numPr>
          <w:ilvl w:val="0"/>
          <w:numId w:val="97"/>
        </w:numPr>
        <w:jc w:val="both"/>
        <w:rPr>
          <w:rFonts w:cs="Arial"/>
          <w:b w:val="0"/>
          <w:bCs/>
          <w:lang w:val="es-ES" w:eastAsia="es-ES"/>
        </w:rPr>
      </w:pPr>
      <w:r w:rsidRPr="00BE6913">
        <w:rPr>
          <w:rFonts w:cs="Arial"/>
          <w:b w:val="0"/>
          <w:bCs/>
          <w:lang w:val="es-ES" w:eastAsia="es-ES"/>
        </w:rPr>
        <w:t>Que la proposición no resulte solvente para el Instituto.</w:t>
      </w:r>
    </w:p>
    <w:p w:rsidR="00146C44" w:rsidRPr="00BE6913" w:rsidRDefault="00146C44" w:rsidP="00146C44">
      <w:pPr>
        <w:pStyle w:val="Prrafodelista"/>
        <w:ind w:left="720"/>
        <w:jc w:val="both"/>
        <w:rPr>
          <w:rFonts w:cs="Arial"/>
          <w:b w:val="0"/>
          <w:bCs/>
          <w:lang w:val="es-ES" w:eastAsia="es-ES"/>
        </w:rPr>
      </w:pPr>
    </w:p>
    <w:p w:rsidR="00146C44" w:rsidRPr="00BE6913" w:rsidRDefault="00146C44" w:rsidP="00DB7EE1">
      <w:pPr>
        <w:pStyle w:val="Prrafodelista"/>
        <w:numPr>
          <w:ilvl w:val="0"/>
          <w:numId w:val="97"/>
        </w:numPr>
        <w:jc w:val="both"/>
        <w:rPr>
          <w:rFonts w:cs="Arial"/>
          <w:b w:val="0"/>
          <w:bCs/>
          <w:lang w:val="es-ES" w:eastAsia="es-ES"/>
        </w:rPr>
      </w:pPr>
      <w:r w:rsidRPr="00BE6913">
        <w:rPr>
          <w:rFonts w:cs="Arial"/>
          <w:b w:val="0"/>
          <w:bCs/>
          <w:lang w:val="es-ES" w:eastAsia="es-ES"/>
        </w:rPr>
        <w:t>Cuando exista discrepancia entre las características técnicas de los servicios propuestos y los servicios solicitados.</w:t>
      </w:r>
    </w:p>
    <w:p w:rsidR="00146C44" w:rsidRPr="00BE6913" w:rsidRDefault="00146C44" w:rsidP="00146C44">
      <w:pPr>
        <w:pStyle w:val="Prrafodelista"/>
        <w:ind w:left="720"/>
        <w:jc w:val="both"/>
        <w:rPr>
          <w:rFonts w:cs="Arial"/>
          <w:b w:val="0"/>
          <w:bCs/>
          <w:lang w:val="es-ES" w:eastAsia="es-ES"/>
        </w:rPr>
      </w:pPr>
    </w:p>
    <w:p w:rsidR="00146C44" w:rsidRPr="00BE6913" w:rsidRDefault="00146C44" w:rsidP="00DB7EE1">
      <w:pPr>
        <w:pStyle w:val="Prrafodelista"/>
        <w:numPr>
          <w:ilvl w:val="0"/>
          <w:numId w:val="97"/>
        </w:numPr>
        <w:jc w:val="both"/>
        <w:rPr>
          <w:rFonts w:cs="Arial"/>
          <w:b w:val="0"/>
          <w:bCs/>
          <w:lang w:val="es-ES" w:eastAsia="es-ES"/>
        </w:rPr>
      </w:pPr>
      <w:r w:rsidRPr="00BE6913">
        <w:rPr>
          <w:rFonts w:cs="Arial"/>
          <w:b w:val="0"/>
          <w:bCs/>
          <w:lang w:val="es-ES" w:eastAsia="es-ES"/>
        </w:rPr>
        <w:t>Que no coticen el 100% del servicio de la unidad médica en la que desee participar conforme a las condiciones y características solicitadas en la presente convocatoria.</w:t>
      </w:r>
    </w:p>
    <w:p w:rsidR="00146C44" w:rsidRPr="00BE6913" w:rsidRDefault="00146C44" w:rsidP="00146C44">
      <w:pPr>
        <w:pStyle w:val="Prrafodelista"/>
        <w:rPr>
          <w:rFonts w:cs="Arial"/>
          <w:b w:val="0"/>
          <w:bCs/>
          <w:lang w:val="es-ES" w:eastAsia="es-ES"/>
        </w:rPr>
      </w:pPr>
    </w:p>
    <w:p w:rsidR="00146C44" w:rsidRPr="00BE6913" w:rsidRDefault="00146C44" w:rsidP="00DB7EE1">
      <w:pPr>
        <w:pStyle w:val="Prrafodelista"/>
        <w:numPr>
          <w:ilvl w:val="0"/>
          <w:numId w:val="97"/>
        </w:numPr>
        <w:jc w:val="both"/>
        <w:rPr>
          <w:rFonts w:cs="Arial"/>
          <w:b w:val="0"/>
          <w:bCs/>
          <w:lang w:val="es-ES" w:eastAsia="es-ES"/>
        </w:rPr>
      </w:pPr>
      <w:r w:rsidRPr="00BE6913">
        <w:rPr>
          <w:rFonts w:cs="Arial"/>
          <w:b w:val="0"/>
          <w:bCs/>
          <w:lang w:val="es-ES" w:eastAsia="es-ES"/>
        </w:rPr>
        <w:t>Cuando incurran en alguna violación a las disposiciones de la LAASSP, su Reglamento o a cualquier otro ordenamiento legal o normativo vinculado con este procedimiento.</w:t>
      </w:r>
    </w:p>
    <w:p w:rsidR="00146C44" w:rsidRPr="00BE6913" w:rsidRDefault="00146C44" w:rsidP="00146C44">
      <w:pPr>
        <w:pStyle w:val="Prrafodelista"/>
        <w:rPr>
          <w:rFonts w:cs="Arial"/>
          <w:b w:val="0"/>
          <w:bCs/>
          <w:lang w:val="es-ES" w:eastAsia="es-ES"/>
        </w:rPr>
      </w:pPr>
    </w:p>
    <w:p w:rsidR="00146C44" w:rsidRPr="00BE6913" w:rsidRDefault="00146C44" w:rsidP="00DB7EE1">
      <w:pPr>
        <w:pStyle w:val="Prrafodelista"/>
        <w:numPr>
          <w:ilvl w:val="0"/>
          <w:numId w:val="97"/>
        </w:numPr>
        <w:jc w:val="both"/>
        <w:rPr>
          <w:rFonts w:cs="Arial"/>
          <w:b w:val="0"/>
          <w:bCs/>
          <w:lang w:val="es-ES" w:eastAsia="es-ES"/>
        </w:rPr>
      </w:pPr>
      <w:r w:rsidRPr="00BE6913">
        <w:rPr>
          <w:rFonts w:cs="Arial"/>
          <w:b w:val="0"/>
          <w:bCs/>
          <w:lang w:val="es-ES" w:eastAsia="es-ES"/>
        </w:rPr>
        <w:t>Que se compruebe que tienen acuerdo con otros licitantes para elevar el costo del servicio solicitado o bien, cualquier otro acuerdo que tenga como fin obtener una ventaja sobre los demás licitantes.</w:t>
      </w:r>
    </w:p>
    <w:p w:rsidR="00146C44" w:rsidRPr="00BE6913" w:rsidRDefault="00146C44" w:rsidP="00146C44">
      <w:pPr>
        <w:pStyle w:val="Prrafodelista"/>
        <w:rPr>
          <w:rFonts w:cs="Arial"/>
          <w:b w:val="0"/>
          <w:bCs/>
          <w:lang w:val="es-ES" w:eastAsia="es-ES"/>
        </w:rPr>
      </w:pPr>
    </w:p>
    <w:p w:rsidR="00146C44" w:rsidRPr="00BE6913" w:rsidRDefault="00146C44" w:rsidP="00DB7EE1">
      <w:pPr>
        <w:pStyle w:val="Prrafodelista"/>
        <w:numPr>
          <w:ilvl w:val="0"/>
          <w:numId w:val="97"/>
        </w:numPr>
        <w:jc w:val="both"/>
        <w:rPr>
          <w:rFonts w:cs="Arial"/>
          <w:b w:val="0"/>
          <w:bCs/>
          <w:lang w:val="es-ES" w:eastAsia="es-ES"/>
        </w:rPr>
      </w:pPr>
      <w:r w:rsidRPr="00BE6913">
        <w:rPr>
          <w:rFonts w:eastAsia="Calibri" w:cs="Arial"/>
          <w:b w:val="0"/>
          <w:bCs/>
          <w:lang w:val="es-ES" w:eastAsia="es-ES"/>
        </w:rPr>
        <w:t>En caso de discrepancia entre la propuesta técnica y económica, por lo que se refiere a las características, especificaciones y cantidades de los servicios propuestos.</w:t>
      </w:r>
    </w:p>
    <w:p w:rsidR="00146C44" w:rsidRPr="00BE6913" w:rsidRDefault="00146C44" w:rsidP="00146C44">
      <w:pPr>
        <w:pStyle w:val="Prrafodelista"/>
        <w:rPr>
          <w:rFonts w:cs="Arial"/>
          <w:b w:val="0"/>
          <w:bCs/>
          <w:lang w:val="es-ES" w:eastAsia="es-ES"/>
        </w:rPr>
      </w:pPr>
    </w:p>
    <w:p w:rsidR="00146C44" w:rsidRPr="00BE6913" w:rsidRDefault="00146C44" w:rsidP="00DB7EE1">
      <w:pPr>
        <w:numPr>
          <w:ilvl w:val="0"/>
          <w:numId w:val="97"/>
        </w:numPr>
        <w:suppressAutoHyphens/>
        <w:spacing w:after="0" w:line="240" w:lineRule="auto"/>
        <w:jc w:val="both"/>
        <w:rPr>
          <w:rFonts w:ascii="Arial" w:hAnsi="Arial" w:cs="Arial"/>
        </w:rPr>
      </w:pPr>
      <w:r w:rsidRPr="00BE6913">
        <w:rPr>
          <w:rFonts w:ascii="Arial" w:hAnsi="Arial" w:cs="Arial"/>
        </w:rPr>
        <w:t>Cuando los documentos que exhiban los licitantes no sean legibles imposibilitando el análisis integral de la propuesta, y esto conlleve a un faltante o carencia de información que afecte su solvencia, ésta se considerará insolvente.</w:t>
      </w:r>
    </w:p>
    <w:p w:rsidR="00146C44" w:rsidRPr="00BE6913" w:rsidRDefault="00146C44" w:rsidP="00146C44">
      <w:pPr>
        <w:suppressAutoHyphens/>
        <w:spacing w:after="120" w:line="240" w:lineRule="auto"/>
        <w:jc w:val="both"/>
        <w:rPr>
          <w:rFonts w:ascii="Arial" w:eastAsia="Times New Roman" w:hAnsi="Arial" w:cs="Arial"/>
          <w:b/>
          <w:lang w:val="es-ES" w:eastAsia="ar-SA"/>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4.2.- INSTRUCCIONES PARA ELABORAR LAS PROPOSICIONES.</w:t>
      </w:r>
    </w:p>
    <w:p w:rsidR="00146C44" w:rsidRPr="00BE6913" w:rsidRDefault="00146C44" w:rsidP="00146C44">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146C44" w:rsidRPr="00BE6913" w:rsidRDefault="00146C44" w:rsidP="00146C44">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Arial" w:eastAsia="Times New Roman" w:hAnsi="Arial" w:cs="Arial"/>
          <w:lang w:val="es-ES" w:eastAsia="es-ES"/>
        </w:rPr>
      </w:pPr>
      <w:r w:rsidRPr="00BE6913">
        <w:rPr>
          <w:rFonts w:ascii="Arial" w:eastAsia="Times New Roman" w:hAnsi="Arial" w:cs="Arial"/>
          <w:lang w:val="es-ES" w:eastAsia="es-ES"/>
        </w:rPr>
        <w:t>Las Proposiciones que presenten los licitantes deberán cumplir con los siguientes requisitos:</w:t>
      </w:r>
    </w:p>
    <w:p w:rsidR="00146C44" w:rsidRPr="00BE6913" w:rsidRDefault="00146C44" w:rsidP="00146C44">
      <w:pPr>
        <w:widowControl w:val="0"/>
        <w:numPr>
          <w:ilvl w:val="12"/>
          <w:numId w:val="0"/>
        </w:numPr>
        <w:shd w:val="clear" w:color="auto" w:fill="FFFFFF"/>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76" w:hanging="357"/>
        <w:jc w:val="both"/>
        <w:textAlignment w:val="baseline"/>
        <w:rPr>
          <w:rFonts w:ascii="Arial" w:eastAsia="Times New Roman" w:hAnsi="Arial" w:cs="Arial"/>
          <w:lang w:val="es-ES" w:eastAsia="es-ES"/>
        </w:rPr>
      </w:pPr>
      <w:r w:rsidRPr="00BE6913">
        <w:rPr>
          <w:rFonts w:ascii="Arial" w:eastAsia="Times New Roman" w:hAnsi="Arial" w:cs="Arial"/>
          <w:lang w:val="es-ES" w:eastAsia="es-ES"/>
        </w:rPr>
        <w:t>La documentación Legal y Administrativa se conforma por los documentos solicitados en el numeral 6.1., la propuesta técnica por lo solicitado en el numeral 6.2 y la propuesta económica por lo solicitado en el numeral 6.3, todos los numerales corresponden a la convocatoria de la presente licitación.</w:t>
      </w:r>
    </w:p>
    <w:p w:rsidR="00146C44" w:rsidRPr="00BE6913" w:rsidRDefault="00146C44" w:rsidP="00146C44">
      <w:pPr>
        <w:widowControl w:val="0"/>
        <w:shd w:val="clear" w:color="auto" w:fill="FFFFFF"/>
        <w:overflowPunct w:val="0"/>
        <w:autoSpaceDE w:val="0"/>
        <w:autoSpaceDN w:val="0"/>
        <w:adjustRightInd w:val="0"/>
        <w:spacing w:after="0" w:line="240" w:lineRule="auto"/>
        <w:ind w:left="476"/>
        <w:jc w:val="both"/>
        <w:textAlignment w:val="baseline"/>
        <w:rPr>
          <w:rFonts w:ascii="Arial" w:eastAsia="Times New Roman" w:hAnsi="Arial"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76" w:hanging="357"/>
        <w:jc w:val="both"/>
        <w:textAlignment w:val="baseline"/>
        <w:rPr>
          <w:rFonts w:ascii="Arial" w:eastAsia="Times New Roman" w:hAnsi="Arial" w:cs="Arial"/>
          <w:lang w:val="es-ES" w:eastAsia="es-ES"/>
        </w:rPr>
      </w:pPr>
      <w:r w:rsidRPr="00BE6913">
        <w:rPr>
          <w:rFonts w:ascii="Arial" w:eastAsia="Times New Roman" w:hAnsi="Arial" w:cs="Arial"/>
          <w:lang w:val="es-ES" w:eastAsia="es-ES"/>
        </w:rPr>
        <w:t>Cada uno de los documentos que integren la proposición y aquellos distintos a ésta, deberán estar foliados en todas y cada una de las hojas que los integren. Al efecto se deberán numerar de manera individual las propuestas técnica y económica, así como el resto de los documentos que entregue el licitante, y se sugiere que el foliado constituya una sola serie. Se solicita a los licitantes interesados, que el número de folio que asignen a la documentación de su propuesta, sea consecutivo para todas las hojas que la integran, que esté estampado en la parte superior derecha de cada hoja, y que sea legible, siempre con tinta (no a lápiz), de preferencia con foliador (no a mano) y sin correcciones.</w:t>
      </w:r>
    </w:p>
    <w:p w:rsidR="00146C44" w:rsidRPr="00BE6913" w:rsidRDefault="00146C44" w:rsidP="00146C44">
      <w:pPr>
        <w:widowControl w:val="0"/>
        <w:shd w:val="clear" w:color="auto" w:fill="FFFFFF"/>
        <w:overflowPunct w:val="0"/>
        <w:autoSpaceDE w:val="0"/>
        <w:autoSpaceDN w:val="0"/>
        <w:adjustRightInd w:val="0"/>
        <w:spacing w:after="0" w:line="240" w:lineRule="auto"/>
        <w:ind w:left="476"/>
        <w:jc w:val="both"/>
        <w:textAlignment w:val="baseline"/>
        <w:rPr>
          <w:rFonts w:ascii="Arial" w:eastAsia="Times New Roman" w:hAnsi="Arial"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76" w:hanging="357"/>
        <w:jc w:val="both"/>
        <w:textAlignment w:val="baseline"/>
        <w:rPr>
          <w:rFonts w:ascii="Arial" w:eastAsia="Times New Roman" w:hAnsi="Arial" w:cs="Arial"/>
          <w:lang w:val="es-ES" w:eastAsia="es-ES"/>
        </w:rPr>
      </w:pPr>
      <w:r w:rsidRPr="00BE6913">
        <w:rPr>
          <w:rFonts w:ascii="Arial" w:eastAsia="Times New Roman" w:hAnsi="Arial" w:cs="Arial"/>
          <w:lang w:val="es-ES" w:eastAsia="es-ES"/>
        </w:rPr>
        <w:t>Se presentarán por escrito en idioma español así como todo lo relacionado con las mismas; de presentarse en idioma diferente al español, se deberá incluir la traducción simple al español de toda la documentación presentada en el idioma diferente.</w:t>
      </w:r>
    </w:p>
    <w:p w:rsidR="00146C44" w:rsidRPr="00BE6913" w:rsidRDefault="00146C44" w:rsidP="00146C44">
      <w:pPr>
        <w:widowControl w:val="0"/>
        <w:shd w:val="clear" w:color="auto" w:fill="FFFFFF"/>
        <w:overflowPunct w:val="0"/>
        <w:autoSpaceDE w:val="0"/>
        <w:autoSpaceDN w:val="0"/>
        <w:adjustRightInd w:val="0"/>
        <w:spacing w:after="0" w:line="240" w:lineRule="auto"/>
        <w:ind w:left="120"/>
        <w:jc w:val="both"/>
        <w:textAlignment w:val="baseline"/>
        <w:rPr>
          <w:rFonts w:ascii="Arial" w:eastAsia="Times New Roman" w:hAnsi="Arial"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E6913">
        <w:rPr>
          <w:rFonts w:ascii="Arial" w:eastAsia="Times New Roman" w:hAnsi="Arial" w:cs="Arial"/>
          <w:lang w:val="es-ES" w:eastAsia="es-ES"/>
        </w:rPr>
        <w:t>Deberán contemplar el 100% del volumen requerido por Unidad Médica y sólo podrán presentar una Proposición por Unidad Médica; considerando que en el caso de que el licitante presente una Proposición conjunta, ya no podrá presentar otra Proposición individual en la misma Unidad Médica.</w:t>
      </w:r>
    </w:p>
    <w:p w:rsidR="00146C44" w:rsidRPr="00BE6913" w:rsidRDefault="00146C44" w:rsidP="00146C44">
      <w:pPr>
        <w:widowControl w:val="0"/>
        <w:shd w:val="clear" w:color="auto" w:fill="FFFFFF"/>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E6913">
        <w:rPr>
          <w:rFonts w:ascii="Arial" w:eastAsia="Times New Roman" w:hAnsi="Arial" w:cs="Arial"/>
          <w:lang w:val="es-ES" w:eastAsia="es-ES"/>
        </w:rPr>
        <w:t>Deberán ser claras y no establecer condición alguna, ni emplear abreviaturas o presentar raspaduras y/o enmendaduras. Por ningún motivo se tomarán en cuenta manifestaciones adicionales a las requeridas en esta convocatoria que el licitante plasme en el cuerpo de los documentos solicitados, así como cualquier otro documento que no haya sido señalado.</w:t>
      </w:r>
    </w:p>
    <w:p w:rsidR="00146C44" w:rsidRPr="00BE6913" w:rsidRDefault="00146C44" w:rsidP="00146C44">
      <w:pPr>
        <w:pStyle w:val="Prrafodelista"/>
        <w:rPr>
          <w:rFonts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E6913">
        <w:rPr>
          <w:rFonts w:ascii="Arial" w:eastAsia="Times New Roman" w:hAnsi="Arial" w:cs="Arial"/>
          <w:lang w:val="es-ES" w:eastAsia="es-ES"/>
        </w:rPr>
        <w:t>Deberán contener la firma autógrafa del licitante o de su apoderado que cuente con facultades de administración y/o dominio o que cuente con poder especial para actos de Licitación Pública, en la última hoja de cada uno de los documentos que forman parte de la proposición.</w:t>
      </w:r>
      <w:r w:rsidRPr="00BE6913">
        <w:rPr>
          <w:rFonts w:ascii="Arial" w:eastAsia="Times New Roman" w:hAnsi="Arial" w:cs="Arial"/>
          <w:lang w:val="es-ES" w:eastAsia="ar-SA"/>
        </w:rPr>
        <w:t xml:space="preserve"> </w:t>
      </w:r>
    </w:p>
    <w:p w:rsidR="00146C44" w:rsidRPr="00BE6913" w:rsidRDefault="00146C44" w:rsidP="00146C44">
      <w:pPr>
        <w:widowControl w:val="0"/>
        <w:shd w:val="clear" w:color="auto" w:fill="FFFFFF"/>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E6913">
        <w:rPr>
          <w:rFonts w:ascii="Arial" w:eastAsia="Times New Roman" w:hAnsi="Arial" w:cs="Arial"/>
          <w:lang w:eastAsia="ar-SA"/>
        </w:rPr>
        <w:t>Los licitantes deberán enviar su proposición técnica y económica, firmada electrónicamente</w:t>
      </w:r>
      <w:r w:rsidRPr="00BE6913">
        <w:rPr>
          <w:rFonts w:ascii="Arial" w:eastAsia="Times New Roman" w:hAnsi="Arial" w:cs="Arial"/>
          <w:bCs/>
          <w:lang w:eastAsia="ar-SA"/>
        </w:rPr>
        <w:t xml:space="preserve"> conforme al proceso que se detalla en el numeral 6.3 “Envío y firma de proposiciones” de la </w:t>
      </w:r>
      <w:r w:rsidRPr="00BE6913">
        <w:rPr>
          <w:rFonts w:ascii="Arial" w:eastAsia="Times New Roman" w:hAnsi="Arial" w:cs="Arial"/>
          <w:b/>
          <w:bCs/>
          <w:lang w:eastAsia="ar-SA"/>
        </w:rPr>
        <w:t>“Guía del Licitante-Conocimiento y utilización de CompraNet”</w:t>
      </w:r>
      <w:r w:rsidRPr="00BE6913">
        <w:rPr>
          <w:rFonts w:ascii="Arial" w:eastAsia="Times New Roman" w:hAnsi="Arial" w:cs="Arial"/>
          <w:bCs/>
          <w:lang w:eastAsia="ar-SA"/>
        </w:rPr>
        <w:t xml:space="preserve"> disponible en el portal de CompraNet.</w:t>
      </w:r>
    </w:p>
    <w:p w:rsidR="00146C44" w:rsidRPr="00BE6913" w:rsidRDefault="00146C44" w:rsidP="00146C44">
      <w:pPr>
        <w:widowControl w:val="0"/>
        <w:shd w:val="clear" w:color="auto" w:fill="FFFFFF"/>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E6913">
        <w:rPr>
          <w:rFonts w:ascii="Arial" w:eastAsia="Times New Roman" w:hAnsi="Arial" w:cs="Arial"/>
          <w:lang w:val="es-ES" w:eastAsia="es-ES"/>
        </w:rPr>
        <w:t>La oferta económica deberá ofertar porcentaje de descuento sobre el precio máximo de referencia y deberá ser firme, en moneda Nacional (peso mexicano), dos decimales.</w:t>
      </w:r>
    </w:p>
    <w:p w:rsidR="00146C44" w:rsidRPr="00BE6913" w:rsidRDefault="00146C44" w:rsidP="00146C44">
      <w:pPr>
        <w:shd w:val="clear" w:color="auto" w:fill="FFFFFF"/>
        <w:overflowPunct w:val="0"/>
        <w:autoSpaceDE w:val="0"/>
        <w:autoSpaceDN w:val="0"/>
        <w:adjustRightInd w:val="0"/>
        <w:spacing w:after="0" w:line="240" w:lineRule="auto"/>
        <w:jc w:val="both"/>
        <w:textAlignment w:val="baseline"/>
        <w:rPr>
          <w:rFonts w:ascii="Arial" w:eastAsia="Times New Roman" w:hAnsi="Arial" w:cs="Arial"/>
          <w:lang w:val="es-ES" w:eastAsia="es-ES"/>
        </w:rPr>
      </w:pPr>
    </w:p>
    <w:p w:rsidR="00146C44" w:rsidRPr="00BE6913" w:rsidRDefault="00146C44" w:rsidP="0020065E">
      <w:pPr>
        <w:widowControl w:val="0"/>
        <w:numPr>
          <w:ilvl w:val="0"/>
          <w:numId w:val="19"/>
        </w:numPr>
        <w:shd w:val="clear" w:color="auto" w:fill="FFFFFF"/>
        <w:tabs>
          <w:tab w:val="num" w:pos="480"/>
        </w:tabs>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r w:rsidRPr="00BE6913">
        <w:rPr>
          <w:rFonts w:ascii="Arial" w:eastAsia="Times New Roman" w:hAnsi="Arial" w:cs="Arial"/>
          <w:lang w:val="es-ES" w:eastAsia="es-ES"/>
        </w:rPr>
        <w:t>Para el envío de las Proposiciones técnica y económica por CompraNet, el licitante deberá utilizar exclusivamente el programa informático que la Secretaría de la Función Pública le proporcione. Para la presentación y firma de proposiciones a través de CompraNet, los licitantes nacionales deberán utilizar la firma electrónica avanzada (FIEL) que emite el Servicio de Administración Tributaria para el cumplimiento de las obligaciones fiscales, para el caso de licitantes extranjeros, el medio de identificación electrónico será el que genera CompraNet.</w:t>
      </w:r>
    </w:p>
    <w:p w:rsidR="00146C44" w:rsidRPr="00BE6913" w:rsidRDefault="00146C44" w:rsidP="00146C44">
      <w:pPr>
        <w:shd w:val="clear" w:color="auto" w:fill="FFFFFF"/>
        <w:overflowPunct w:val="0"/>
        <w:autoSpaceDE w:val="0"/>
        <w:autoSpaceDN w:val="0"/>
        <w:adjustRightInd w:val="0"/>
        <w:spacing w:after="0" w:line="240" w:lineRule="auto"/>
        <w:ind w:left="480"/>
        <w:jc w:val="both"/>
        <w:textAlignment w:val="baseline"/>
        <w:rPr>
          <w:rFonts w:ascii="Arial" w:eastAsia="Times New Roman" w:hAnsi="Arial" w:cs="Arial"/>
          <w:lang w:val="es-ES" w:eastAsia="es-ES"/>
        </w:rPr>
      </w:pPr>
    </w:p>
    <w:p w:rsidR="00146C44" w:rsidRPr="00BE6913" w:rsidRDefault="00146C44" w:rsidP="00146C44">
      <w:pPr>
        <w:spacing w:after="0" w:line="240" w:lineRule="auto"/>
        <w:jc w:val="both"/>
        <w:rPr>
          <w:rFonts w:ascii="Arial" w:eastAsia="Calibri" w:hAnsi="Arial" w:cs="Arial"/>
          <w:vanish/>
          <w:lang w:val="es-ES"/>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bookmarkStart w:id="48" w:name="_Toc367205790"/>
      <w:r w:rsidRPr="00BE6913">
        <w:rPr>
          <w:rFonts w:ascii="Arial" w:eastAsia="Times New Roman" w:hAnsi="Arial" w:cs="Arial"/>
          <w:b/>
          <w:bCs/>
          <w:kern w:val="1"/>
          <w:sz w:val="24"/>
          <w:szCs w:val="24"/>
          <w:lang w:val="es-ES" w:eastAsia="ar-SA"/>
        </w:rPr>
        <w:t>5.- Criterios para la evaluación de las proposiciones, adjudicación de los contratos</w:t>
      </w:r>
      <w:bookmarkEnd w:id="48"/>
      <w:r w:rsidRPr="00BE6913">
        <w:rPr>
          <w:rFonts w:ascii="Arial" w:eastAsia="Times New Roman" w:hAnsi="Arial" w:cs="Arial"/>
          <w:b/>
          <w:bCs/>
          <w:kern w:val="1"/>
          <w:sz w:val="24"/>
          <w:szCs w:val="24"/>
          <w:lang w:val="es-ES" w:eastAsia="ar-SA"/>
        </w:rPr>
        <w:t xml:space="preserve"> </w:t>
      </w: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bookmarkStart w:id="49" w:name="_Toc367205791"/>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5.1.- Criterios de evaluación</w:t>
      </w:r>
      <w:bookmarkEnd w:id="49"/>
      <w:r w:rsidRPr="00BE6913">
        <w:rPr>
          <w:rFonts w:ascii="Arial" w:eastAsia="Times New Roman" w:hAnsi="Arial" w:cs="Arial"/>
          <w:b/>
          <w:bCs/>
          <w:kern w:val="1"/>
          <w:sz w:val="24"/>
          <w:szCs w:val="24"/>
          <w:lang w:val="es-ES" w:eastAsia="ar-SA"/>
        </w:rPr>
        <w:t>:</w:t>
      </w: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p>
    <w:p w:rsidR="00146C44" w:rsidRPr="00BE6913" w:rsidRDefault="00146C44" w:rsidP="00146C44">
      <w:pPr>
        <w:tabs>
          <w:tab w:val="left" w:pos="0"/>
        </w:tabs>
        <w:jc w:val="both"/>
        <w:rPr>
          <w:rFonts w:ascii="Arial" w:hAnsi="Arial" w:cs="Arial"/>
          <w:bCs/>
        </w:rPr>
      </w:pPr>
      <w:r w:rsidRPr="00BE6913">
        <w:rPr>
          <w:rFonts w:ascii="Arial" w:hAnsi="Arial" w:cs="Arial"/>
          <w:bCs/>
        </w:rPr>
        <w:t xml:space="preserve">Con fundamento en lo dispuesto por el artículo 36, de la LAASSP, se evaluará mediante el criterio de evaluación </w:t>
      </w:r>
      <w:r w:rsidRPr="00BE6913">
        <w:rPr>
          <w:rFonts w:ascii="Arial" w:hAnsi="Arial" w:cs="Arial"/>
          <w:b/>
          <w:bCs/>
        </w:rPr>
        <w:t>BINARIO</w:t>
      </w:r>
      <w:r w:rsidRPr="00BE6913">
        <w:rPr>
          <w:rFonts w:ascii="Arial" w:hAnsi="Arial" w:cs="Arial"/>
          <w:bCs/>
        </w:rPr>
        <w:t>, se procederá a evaluar técnicamente al menos las dos proposiciones cuyo precio resulte ser más bajo, de no resultar éstas solventes, se procederá a la evaluación de las que les sigan en precio.</w:t>
      </w:r>
    </w:p>
    <w:p w:rsidR="00146C44" w:rsidRPr="00BE6913" w:rsidRDefault="00146C44" w:rsidP="00146C44">
      <w:pPr>
        <w:tabs>
          <w:tab w:val="left" w:pos="0"/>
        </w:tabs>
        <w:jc w:val="both"/>
        <w:rPr>
          <w:rFonts w:ascii="Arial" w:hAnsi="Arial" w:cs="Arial"/>
          <w:bCs/>
        </w:rPr>
      </w:pPr>
      <w:r w:rsidRPr="00BE6913">
        <w:rPr>
          <w:rFonts w:ascii="Arial" w:hAnsi="Arial" w:cs="Arial"/>
          <w:bCs/>
        </w:rPr>
        <w:t xml:space="preserve">Los criterios que se aplicarán para evaluar las proposiciones, se basarán en la información documental presentada por los licitantes conforme al </w:t>
      </w:r>
      <w:r w:rsidRPr="00BE6913">
        <w:rPr>
          <w:rFonts w:ascii="Arial" w:hAnsi="Arial" w:cs="Arial"/>
          <w:b/>
          <w:bCs/>
        </w:rPr>
        <w:t>Anexo A1 (A uno),</w:t>
      </w:r>
      <w:r w:rsidRPr="00BE6913">
        <w:rPr>
          <w:rFonts w:ascii="Arial" w:hAnsi="Arial" w:cs="Arial"/>
          <w:bCs/>
        </w:rPr>
        <w:t xml:space="preserve"> el cual forma parte integral de la presente Convocatoria, observando para ello lo previsto en el artículo 36 en lo relativo al criterio binario y 36 Bis, fracción II, de la LAASSP.</w:t>
      </w:r>
    </w:p>
    <w:p w:rsidR="00146C44" w:rsidRPr="00BE6913" w:rsidRDefault="00146C44" w:rsidP="00146C44">
      <w:pPr>
        <w:suppressAutoHyphens/>
        <w:autoSpaceDE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La evaluación de la documentación técnica se realizará por el personal que designen las siguientes áreas:</w:t>
      </w:r>
    </w:p>
    <w:p w:rsidR="00146C44" w:rsidRPr="00BE6913" w:rsidRDefault="00146C44" w:rsidP="00146C44">
      <w:pPr>
        <w:suppressAutoHyphens/>
        <w:autoSpaceDE w:val="0"/>
        <w:spacing w:after="0" w:line="240" w:lineRule="auto"/>
        <w:jc w:val="both"/>
        <w:rPr>
          <w:rFonts w:ascii="Arial" w:eastAsia="Times New Roman" w:hAnsi="Arial" w:cs="Arial"/>
          <w:lang w:val="es-ES" w:eastAsia="ar-SA"/>
        </w:rPr>
      </w:pPr>
    </w:p>
    <w:tbl>
      <w:tblPr>
        <w:tblStyle w:val="Tablaconcuadrcula"/>
        <w:tblW w:w="0" w:type="auto"/>
        <w:tblLook w:val="04A0" w:firstRow="1" w:lastRow="0" w:firstColumn="1" w:lastColumn="0" w:noHBand="0" w:noVBand="1"/>
      </w:tblPr>
      <w:tblGrid>
        <w:gridCol w:w="4414"/>
        <w:gridCol w:w="4414"/>
      </w:tblGrid>
      <w:tr w:rsidR="00146C44" w:rsidRPr="00BE6913" w:rsidTr="00283DED">
        <w:tc>
          <w:tcPr>
            <w:tcW w:w="8828" w:type="dxa"/>
            <w:gridSpan w:val="2"/>
          </w:tcPr>
          <w:p w:rsidR="00146C44" w:rsidRPr="00BE6913" w:rsidRDefault="00146C44" w:rsidP="00283DED">
            <w:pPr>
              <w:autoSpaceDE w:val="0"/>
              <w:jc w:val="center"/>
              <w:rPr>
                <w:rFonts w:ascii="Arial" w:hAnsi="Arial" w:cs="Arial"/>
                <w:b/>
                <w:lang w:eastAsia="ar-SA"/>
              </w:rPr>
            </w:pPr>
            <w:r w:rsidRPr="00BE6913">
              <w:rPr>
                <w:rFonts w:ascii="Arial" w:hAnsi="Arial" w:cs="Arial"/>
                <w:b/>
                <w:lang w:eastAsia="ar-SA"/>
              </w:rPr>
              <w:t>PROPUESTA TÉCNICA</w:t>
            </w:r>
          </w:p>
        </w:tc>
      </w:tr>
      <w:tr w:rsidR="00146C44" w:rsidRPr="00BE6913" w:rsidTr="00283DED">
        <w:tc>
          <w:tcPr>
            <w:tcW w:w="4414" w:type="dxa"/>
            <w:vAlign w:val="center"/>
          </w:tcPr>
          <w:p w:rsidR="00146C44" w:rsidRPr="00BE6913" w:rsidRDefault="00146C44" w:rsidP="00283DED">
            <w:pPr>
              <w:autoSpaceDE w:val="0"/>
              <w:jc w:val="center"/>
              <w:rPr>
                <w:rFonts w:ascii="Arial" w:hAnsi="Arial" w:cs="Arial"/>
                <w:lang w:eastAsia="ar-SA"/>
              </w:rPr>
            </w:pPr>
            <w:r w:rsidRPr="00BE6913">
              <w:rPr>
                <w:rFonts w:ascii="Arial" w:hAnsi="Arial" w:cs="Arial"/>
                <w:lang w:eastAsia="ar-SA"/>
              </w:rPr>
              <w:t>Aspectos Técnico-Médicos</w:t>
            </w:r>
          </w:p>
        </w:tc>
        <w:tc>
          <w:tcPr>
            <w:tcW w:w="4414" w:type="dxa"/>
          </w:tcPr>
          <w:p w:rsidR="00146C44" w:rsidRPr="00BE6913" w:rsidRDefault="00146C44" w:rsidP="00283DED">
            <w:pPr>
              <w:autoSpaceDE w:val="0"/>
              <w:jc w:val="both"/>
              <w:rPr>
                <w:rFonts w:ascii="Arial" w:hAnsi="Arial" w:cs="Arial"/>
                <w:lang w:eastAsia="ar-SA"/>
              </w:rPr>
            </w:pPr>
            <w:r w:rsidRPr="00BE6913">
              <w:rPr>
                <w:rFonts w:ascii="Arial" w:hAnsi="Arial" w:cs="Arial"/>
                <w:lang w:eastAsia="ar-SA"/>
              </w:rPr>
              <w:t xml:space="preserve">La evaluación se realizará por el personal que designe la </w:t>
            </w:r>
            <w:r w:rsidRPr="00BE6913">
              <w:rPr>
                <w:rFonts w:ascii="Arial" w:hAnsi="Arial" w:cs="Arial"/>
                <w:b/>
                <w:u w:val="single"/>
                <w:lang w:eastAsia="ar-SA"/>
              </w:rPr>
              <w:t>Coordinación de Planeación de Infraestructura Médica</w:t>
            </w:r>
          </w:p>
        </w:tc>
      </w:tr>
      <w:tr w:rsidR="00146C44" w:rsidRPr="00BE6913" w:rsidTr="00283DED">
        <w:tc>
          <w:tcPr>
            <w:tcW w:w="4414" w:type="dxa"/>
            <w:vAlign w:val="center"/>
          </w:tcPr>
          <w:p w:rsidR="00146C44" w:rsidRPr="00BE6913" w:rsidRDefault="00146C44" w:rsidP="00283DED">
            <w:pPr>
              <w:autoSpaceDE w:val="0"/>
              <w:jc w:val="center"/>
              <w:rPr>
                <w:rFonts w:ascii="Arial" w:hAnsi="Arial" w:cs="Arial"/>
                <w:lang w:eastAsia="ar-SA"/>
              </w:rPr>
            </w:pPr>
            <w:r w:rsidRPr="00BE6913">
              <w:rPr>
                <w:rFonts w:ascii="Arial" w:hAnsi="Arial" w:cs="Arial"/>
                <w:lang w:eastAsia="ar-SA"/>
              </w:rPr>
              <w:t>Aspectos Técnico- Informáticos</w:t>
            </w:r>
          </w:p>
        </w:tc>
        <w:tc>
          <w:tcPr>
            <w:tcW w:w="4414" w:type="dxa"/>
          </w:tcPr>
          <w:p w:rsidR="00146C44" w:rsidRPr="00BE6913" w:rsidRDefault="00146C44" w:rsidP="00283DED">
            <w:pPr>
              <w:autoSpaceDE w:val="0"/>
              <w:jc w:val="both"/>
              <w:rPr>
                <w:rFonts w:ascii="Arial" w:hAnsi="Arial" w:cs="Arial"/>
                <w:lang w:eastAsia="ar-SA"/>
              </w:rPr>
            </w:pPr>
            <w:r w:rsidRPr="00BE6913">
              <w:rPr>
                <w:rFonts w:ascii="Arial" w:hAnsi="Arial" w:cs="Arial"/>
                <w:lang w:eastAsia="ar-SA"/>
              </w:rPr>
              <w:t xml:space="preserve">La evaluación se realizará por el personal que designe la </w:t>
            </w:r>
            <w:r w:rsidRPr="00BE6913">
              <w:rPr>
                <w:rFonts w:ascii="Arial" w:hAnsi="Arial" w:cs="Arial"/>
                <w:b/>
                <w:u w:val="single"/>
                <w:lang w:eastAsia="ar-SA"/>
              </w:rPr>
              <w:t>Dirección de Innovación y Desarrollo Tecnológico</w:t>
            </w:r>
          </w:p>
        </w:tc>
      </w:tr>
      <w:tr w:rsidR="00146C44" w:rsidRPr="00BE6913" w:rsidTr="00283DED">
        <w:tc>
          <w:tcPr>
            <w:tcW w:w="4414" w:type="dxa"/>
            <w:vAlign w:val="center"/>
          </w:tcPr>
          <w:p w:rsidR="00146C44" w:rsidRPr="00BE6913" w:rsidRDefault="00146C44" w:rsidP="00283DED">
            <w:pPr>
              <w:autoSpaceDE w:val="0"/>
              <w:jc w:val="center"/>
              <w:rPr>
                <w:rFonts w:ascii="Arial" w:hAnsi="Arial" w:cs="Arial"/>
                <w:lang w:eastAsia="ar-SA"/>
              </w:rPr>
            </w:pPr>
            <w:r w:rsidRPr="00BE6913">
              <w:rPr>
                <w:rFonts w:ascii="Arial" w:hAnsi="Arial" w:cs="Arial"/>
                <w:lang w:eastAsia="ar-SA"/>
              </w:rPr>
              <w:t xml:space="preserve">Aspectos de Protección Civil </w:t>
            </w:r>
          </w:p>
        </w:tc>
        <w:tc>
          <w:tcPr>
            <w:tcW w:w="4414" w:type="dxa"/>
          </w:tcPr>
          <w:p w:rsidR="00146C44" w:rsidRPr="00BE6913" w:rsidRDefault="00146C44" w:rsidP="00283DED">
            <w:pPr>
              <w:autoSpaceDE w:val="0"/>
              <w:jc w:val="both"/>
              <w:rPr>
                <w:rFonts w:ascii="Arial" w:hAnsi="Arial" w:cs="Arial"/>
                <w:lang w:eastAsia="ar-SA"/>
              </w:rPr>
            </w:pPr>
            <w:r w:rsidRPr="00BE6913">
              <w:rPr>
                <w:rFonts w:ascii="Arial" w:hAnsi="Arial" w:cs="Arial"/>
                <w:lang w:eastAsia="ar-SA"/>
              </w:rPr>
              <w:t xml:space="preserve">La evaluación se realizará por el </w:t>
            </w:r>
            <w:r w:rsidRPr="00BE6913">
              <w:rPr>
                <w:rFonts w:ascii="Arial" w:hAnsi="Arial" w:cs="Arial"/>
                <w:b/>
                <w:u w:val="single"/>
                <w:lang w:eastAsia="ar-SA"/>
              </w:rPr>
              <w:t>Jefe del Departamento de Conservación y Servicios Generales Delegacional o de UMAE</w:t>
            </w:r>
          </w:p>
        </w:tc>
      </w:tr>
    </w:tbl>
    <w:p w:rsidR="00146C44" w:rsidRPr="00BE6913" w:rsidRDefault="00146C44" w:rsidP="00146C44">
      <w:pPr>
        <w:suppressAutoHyphens/>
        <w:autoSpaceDE w:val="0"/>
        <w:spacing w:after="0" w:line="240" w:lineRule="auto"/>
        <w:jc w:val="both"/>
        <w:rPr>
          <w:rFonts w:ascii="Arial" w:eastAsia="Times New Roman" w:hAnsi="Arial" w:cs="Arial"/>
          <w:lang w:val="es-ES" w:eastAsia="ar-SA"/>
        </w:rPr>
      </w:pPr>
    </w:p>
    <w:p w:rsidR="00146C44" w:rsidRPr="00BE6913" w:rsidRDefault="00146C44" w:rsidP="00CB6CF2">
      <w:pPr>
        <w:suppressAutoHyphens/>
        <w:autoSpaceDE w:val="0"/>
        <w:spacing w:after="0"/>
        <w:jc w:val="both"/>
        <w:rPr>
          <w:rFonts w:ascii="Arial" w:eastAsia="Times New Roman" w:hAnsi="Arial" w:cs="Arial"/>
          <w:lang w:eastAsia="ar-SA"/>
        </w:rPr>
      </w:pPr>
      <w:r w:rsidRPr="00BE6913">
        <w:rPr>
          <w:rFonts w:ascii="Arial" w:eastAsia="Times New Roman" w:hAnsi="Arial" w:cs="Arial"/>
          <w:lang w:eastAsia="ar-SA"/>
        </w:rPr>
        <w:t xml:space="preserve">Para efectos de la evaluación de la propuesta técnica, el licitante deberá cumplir con la documentación solicitada en el </w:t>
      </w:r>
      <w:r w:rsidRPr="00BE6913">
        <w:rPr>
          <w:rFonts w:ascii="Arial" w:eastAsia="Times New Roman" w:hAnsi="Arial" w:cs="Arial"/>
          <w:b/>
          <w:lang w:eastAsia="ar-SA"/>
        </w:rPr>
        <w:t xml:space="preserve">numeral 6.2 </w:t>
      </w:r>
      <w:r w:rsidRPr="00BE6913">
        <w:rPr>
          <w:rFonts w:ascii="Arial" w:eastAsia="Times New Roman" w:hAnsi="Arial" w:cs="Arial"/>
          <w:lang w:eastAsia="ar-SA"/>
        </w:rPr>
        <w:t>de la presente Convocatoria, ya que se verificará documentalmente que se incluya la información, documentos y requisitos solicitados</w:t>
      </w:r>
      <w:r w:rsidR="00404A9D" w:rsidRPr="00BE6913">
        <w:rPr>
          <w:rFonts w:ascii="Arial" w:eastAsia="Times New Roman" w:hAnsi="Arial" w:cs="Arial"/>
          <w:lang w:eastAsia="ar-SA"/>
        </w:rPr>
        <w:t>.</w:t>
      </w:r>
    </w:p>
    <w:p w:rsidR="00CB6CF2" w:rsidRPr="00BE6913" w:rsidRDefault="00CB6CF2" w:rsidP="00CB6CF2">
      <w:pPr>
        <w:suppressAutoHyphens/>
        <w:autoSpaceDE w:val="0"/>
        <w:spacing w:after="0"/>
        <w:jc w:val="both"/>
        <w:rPr>
          <w:rFonts w:ascii="Arial" w:eastAsia="Times New Roman" w:hAnsi="Arial" w:cs="Arial"/>
          <w:lang w:eastAsia="ar-SA"/>
        </w:rPr>
      </w:pPr>
    </w:p>
    <w:p w:rsidR="00CB6CF2" w:rsidRPr="00BE6913" w:rsidRDefault="00151830" w:rsidP="00151830">
      <w:pPr>
        <w:tabs>
          <w:tab w:val="left" w:pos="0"/>
        </w:tabs>
        <w:jc w:val="both"/>
        <w:rPr>
          <w:rFonts w:ascii="Arial" w:eastAsia="Times New Roman" w:hAnsi="Arial" w:cs="Arial"/>
          <w:lang w:val="es-ES" w:eastAsia="es-ES"/>
        </w:rPr>
      </w:pPr>
      <w:r w:rsidRPr="00BE6913">
        <w:rPr>
          <w:rFonts w:ascii="Arial" w:eastAsia="Times New Roman" w:hAnsi="Arial" w:cs="Arial"/>
          <w:lang w:val="es-ES" w:eastAsia="es-ES"/>
        </w:rPr>
        <w:t xml:space="preserve">De actualizarse el supuesto establecido en </w:t>
      </w:r>
      <w:r w:rsidRPr="00BE6913">
        <w:rPr>
          <w:rFonts w:ascii="Arial" w:hAnsi="Arial" w:cs="Arial"/>
          <w:bCs/>
        </w:rPr>
        <w:t>el numeral SEXTO del 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el Instituto</w:t>
      </w:r>
      <w:r w:rsidR="00CB6CF2" w:rsidRPr="00BE6913">
        <w:rPr>
          <w:rFonts w:ascii="Arial" w:eastAsia="Times New Roman" w:hAnsi="Arial" w:cs="Arial"/>
          <w:lang w:val="es-ES" w:eastAsia="es-ES"/>
        </w:rPr>
        <w:t xml:space="preserve"> podrá declarar solventes las propuestas técnicas presentadas por los licitantes, cuando únicamente incumplan con el requisito establecido en el numeral 6.2 inciso q) de esta convocatoria, siempre y cuando </w:t>
      </w:r>
      <w:r w:rsidR="00DB5D52" w:rsidRPr="00BE6913">
        <w:rPr>
          <w:rFonts w:ascii="Arial" w:eastAsia="Times New Roman" w:hAnsi="Arial" w:cs="Arial"/>
          <w:lang w:val="es-ES" w:eastAsia="es-ES"/>
        </w:rPr>
        <w:t xml:space="preserve">en la evaluación técnica se compruebe que </w:t>
      </w:r>
      <w:r w:rsidR="00CB6CF2" w:rsidRPr="00BE6913">
        <w:rPr>
          <w:rFonts w:ascii="Arial" w:eastAsia="Times New Roman" w:hAnsi="Arial" w:cs="Arial"/>
          <w:lang w:val="es-ES" w:eastAsia="es-ES"/>
        </w:rPr>
        <w:t>concurr</w:t>
      </w:r>
      <w:r w:rsidR="00DB5D52" w:rsidRPr="00BE6913">
        <w:rPr>
          <w:rFonts w:ascii="Arial" w:eastAsia="Times New Roman" w:hAnsi="Arial" w:cs="Arial"/>
          <w:lang w:val="es-ES" w:eastAsia="es-ES"/>
        </w:rPr>
        <w:t>e</w:t>
      </w:r>
      <w:r w:rsidR="00CB6CF2" w:rsidRPr="00BE6913">
        <w:rPr>
          <w:rFonts w:ascii="Arial" w:eastAsia="Times New Roman" w:hAnsi="Arial" w:cs="Arial"/>
          <w:lang w:val="es-ES" w:eastAsia="es-ES"/>
        </w:rPr>
        <w:t>n las siguientes circunstancias:</w:t>
      </w:r>
    </w:p>
    <w:p w:rsidR="00CB6CF2" w:rsidRPr="00BE6913" w:rsidRDefault="00CB6CF2" w:rsidP="00DB7EE1">
      <w:pPr>
        <w:pStyle w:val="Prrafodelista"/>
        <w:numPr>
          <w:ilvl w:val="0"/>
          <w:numId w:val="98"/>
        </w:numPr>
        <w:spacing w:line="276" w:lineRule="auto"/>
        <w:jc w:val="both"/>
        <w:rPr>
          <w:rFonts w:cs="Arial"/>
          <w:bCs/>
        </w:rPr>
      </w:pPr>
      <w:r w:rsidRPr="00BE6913">
        <w:rPr>
          <w:rFonts w:cs="Arial"/>
          <w:b w:val="0"/>
          <w:lang w:val="es-ES" w:eastAsia="es-ES"/>
        </w:rPr>
        <w:t xml:space="preserve">Que dentro de la Localidad correspondiente a la Unidad Médica </w:t>
      </w:r>
      <w:r w:rsidR="00DB5D52" w:rsidRPr="00BE6913">
        <w:rPr>
          <w:rFonts w:cs="Arial"/>
          <w:b w:val="0"/>
          <w:lang w:val="es-ES" w:eastAsia="es-ES"/>
        </w:rPr>
        <w:t>a la que se prestará el servicio</w:t>
      </w:r>
      <w:r w:rsidRPr="00BE6913">
        <w:rPr>
          <w:rFonts w:cs="Arial"/>
          <w:b w:val="0"/>
          <w:lang w:val="es-ES" w:eastAsia="es-ES"/>
        </w:rPr>
        <w:t>, no existan proveedores de servicios médicos hospitalarios o de hemodiálisis privados.</w:t>
      </w:r>
    </w:p>
    <w:p w:rsidR="00D62647" w:rsidRPr="00BE6913" w:rsidRDefault="00D62647" w:rsidP="00D62647">
      <w:pPr>
        <w:pStyle w:val="Prrafodelista"/>
        <w:spacing w:line="276" w:lineRule="auto"/>
        <w:ind w:left="720"/>
        <w:jc w:val="both"/>
        <w:rPr>
          <w:rFonts w:cs="Arial"/>
          <w:bCs/>
        </w:rPr>
      </w:pPr>
    </w:p>
    <w:p w:rsidR="00D62647" w:rsidRPr="00BE6913" w:rsidRDefault="00D62647" w:rsidP="00DB7EE1">
      <w:pPr>
        <w:pStyle w:val="Prrafodelista"/>
        <w:numPr>
          <w:ilvl w:val="0"/>
          <w:numId w:val="98"/>
        </w:numPr>
        <w:spacing w:line="276" w:lineRule="auto"/>
        <w:jc w:val="both"/>
        <w:rPr>
          <w:rFonts w:cs="Arial"/>
          <w:bCs/>
        </w:rPr>
      </w:pPr>
      <w:r w:rsidRPr="00BE6913">
        <w:rPr>
          <w:rFonts w:cs="Arial"/>
          <w:b w:val="0"/>
          <w:lang w:val="es-ES" w:eastAsia="es-ES"/>
        </w:rPr>
        <w:t xml:space="preserve">Que la Clínica Subrogada ofertada que no cuente con certificación y no se encuentre en proceso de certificación por el Consejo de Salubridad General, se localice dentro de la localidad que corresponde a la Unidad Médica </w:t>
      </w:r>
      <w:r w:rsidR="00DB5D52" w:rsidRPr="00BE6913">
        <w:rPr>
          <w:rFonts w:cs="Arial"/>
          <w:b w:val="0"/>
          <w:lang w:val="es-ES" w:eastAsia="es-ES"/>
        </w:rPr>
        <w:t>a la que se prestará el servicio</w:t>
      </w:r>
      <w:r w:rsidRPr="00BE6913">
        <w:rPr>
          <w:rFonts w:cs="Arial"/>
          <w:b w:val="0"/>
          <w:lang w:val="es-ES" w:eastAsia="es-ES"/>
        </w:rPr>
        <w:t xml:space="preserve"> o dentro de los límites máximos establecidos en el numeral 2.1.1 de esta convocatoria.   </w:t>
      </w:r>
    </w:p>
    <w:p w:rsidR="00CB6CF2" w:rsidRPr="00BE6913" w:rsidRDefault="00CB6CF2" w:rsidP="00CB6CF2">
      <w:pPr>
        <w:pStyle w:val="Prrafodelista"/>
        <w:spacing w:line="276" w:lineRule="auto"/>
        <w:ind w:left="720"/>
        <w:jc w:val="both"/>
        <w:rPr>
          <w:rFonts w:cs="Arial"/>
          <w:bCs/>
        </w:rPr>
      </w:pPr>
    </w:p>
    <w:p w:rsidR="00CB6CF2" w:rsidRPr="00BE6913" w:rsidRDefault="00CB6CF2" w:rsidP="00DB7EE1">
      <w:pPr>
        <w:pStyle w:val="Prrafodelista"/>
        <w:numPr>
          <w:ilvl w:val="0"/>
          <w:numId w:val="98"/>
        </w:numPr>
        <w:spacing w:line="276" w:lineRule="auto"/>
        <w:jc w:val="both"/>
        <w:rPr>
          <w:rFonts w:cs="Arial"/>
          <w:b w:val="0"/>
          <w:bCs/>
        </w:rPr>
      </w:pPr>
      <w:r w:rsidRPr="00BE6913">
        <w:rPr>
          <w:rFonts w:cs="Arial"/>
          <w:b w:val="0"/>
          <w:bCs/>
        </w:rPr>
        <w:t xml:space="preserve">Que las Clínicas Subrogadas </w:t>
      </w:r>
      <w:r w:rsidR="00DB5D52" w:rsidRPr="00BE6913">
        <w:rPr>
          <w:rFonts w:cs="Arial"/>
          <w:b w:val="0"/>
          <w:bCs/>
        </w:rPr>
        <w:t xml:space="preserve">ofertadas </w:t>
      </w:r>
      <w:r w:rsidRPr="00BE6913">
        <w:rPr>
          <w:rFonts w:cs="Arial"/>
          <w:b w:val="0"/>
          <w:bCs/>
        </w:rPr>
        <w:t>que se encuentra</w:t>
      </w:r>
      <w:r w:rsidR="00D62647" w:rsidRPr="00BE6913">
        <w:rPr>
          <w:rFonts w:cs="Arial"/>
          <w:b w:val="0"/>
          <w:bCs/>
        </w:rPr>
        <w:t xml:space="preserve">n </w:t>
      </w:r>
      <w:r w:rsidRPr="00BE6913">
        <w:rPr>
          <w:rFonts w:cs="Arial"/>
          <w:b w:val="0"/>
          <w:bCs/>
        </w:rPr>
        <w:t>certificada</w:t>
      </w:r>
      <w:r w:rsidR="00D62647" w:rsidRPr="00BE6913">
        <w:rPr>
          <w:rFonts w:cs="Arial"/>
          <w:b w:val="0"/>
          <w:bCs/>
        </w:rPr>
        <w:t xml:space="preserve">s </w:t>
      </w:r>
      <w:r w:rsidRPr="00BE6913">
        <w:rPr>
          <w:rFonts w:cs="Arial"/>
          <w:b w:val="0"/>
          <w:bCs/>
        </w:rPr>
        <w:t>o en proceso de certificación</w:t>
      </w:r>
      <w:r w:rsidRPr="00BE6913">
        <w:rPr>
          <w:rFonts w:cs="Arial"/>
          <w:b w:val="0"/>
          <w:lang w:val="es-ES" w:eastAsia="es-ES"/>
        </w:rPr>
        <w:t xml:space="preserve"> </w:t>
      </w:r>
      <w:r w:rsidR="00DB5D52" w:rsidRPr="00BE6913">
        <w:rPr>
          <w:rFonts w:cs="Arial"/>
          <w:b w:val="0"/>
          <w:lang w:val="es-ES" w:eastAsia="es-ES"/>
        </w:rPr>
        <w:t>rebasan</w:t>
      </w:r>
      <w:r w:rsidRPr="00BE6913">
        <w:rPr>
          <w:rFonts w:cs="Arial"/>
          <w:b w:val="0"/>
          <w:lang w:val="es-ES" w:eastAsia="es-ES"/>
        </w:rPr>
        <w:t xml:space="preserve"> las distancias máximas establecidas en el numeral 2.1.1 de esta convocatoria, en relación con las Unidades Médicas en que pretenda prestarse el servicio, y/o </w:t>
      </w:r>
    </w:p>
    <w:p w:rsidR="00CB6CF2" w:rsidRPr="00BE6913" w:rsidRDefault="00CB6CF2" w:rsidP="00CB6CF2">
      <w:pPr>
        <w:pStyle w:val="Prrafodelista"/>
        <w:ind w:left="720"/>
        <w:jc w:val="both"/>
        <w:rPr>
          <w:rFonts w:cs="Arial"/>
          <w:b w:val="0"/>
          <w:bCs/>
        </w:rPr>
      </w:pPr>
    </w:p>
    <w:p w:rsidR="00CB6CF2" w:rsidRPr="00BE6913" w:rsidRDefault="00D62647" w:rsidP="00DB7EE1">
      <w:pPr>
        <w:pStyle w:val="Prrafodelista"/>
        <w:numPr>
          <w:ilvl w:val="0"/>
          <w:numId w:val="98"/>
        </w:numPr>
        <w:spacing w:line="276" w:lineRule="auto"/>
        <w:jc w:val="both"/>
        <w:rPr>
          <w:rFonts w:cs="Arial"/>
          <w:b w:val="0"/>
          <w:bCs/>
        </w:rPr>
      </w:pPr>
      <w:r w:rsidRPr="00BE6913">
        <w:rPr>
          <w:rFonts w:cs="Arial"/>
          <w:b w:val="0"/>
          <w:bCs/>
        </w:rPr>
        <w:t xml:space="preserve">De existir </w:t>
      </w:r>
      <w:r w:rsidR="00CB6CF2" w:rsidRPr="00BE6913">
        <w:rPr>
          <w:rFonts w:cs="Arial"/>
          <w:b w:val="0"/>
          <w:bCs/>
        </w:rPr>
        <w:t>Clínicas Subrogadas certificada</w:t>
      </w:r>
      <w:r w:rsidRPr="00BE6913">
        <w:rPr>
          <w:rFonts w:cs="Arial"/>
          <w:b w:val="0"/>
          <w:bCs/>
        </w:rPr>
        <w:t>s</w:t>
      </w:r>
      <w:r w:rsidR="00CB6CF2" w:rsidRPr="00BE6913">
        <w:rPr>
          <w:rFonts w:cs="Arial"/>
          <w:b w:val="0"/>
          <w:bCs/>
        </w:rPr>
        <w:t xml:space="preserve"> o en proceso de certificación</w:t>
      </w:r>
      <w:r w:rsidR="00CB6CF2" w:rsidRPr="00BE6913">
        <w:rPr>
          <w:rFonts w:cs="Arial"/>
          <w:b w:val="0"/>
          <w:lang w:val="es-ES" w:eastAsia="es-ES"/>
        </w:rPr>
        <w:t xml:space="preserve"> y que se encuentren dentro de las</w:t>
      </w:r>
      <w:r w:rsidR="00CB6CF2" w:rsidRPr="00BE6913">
        <w:rPr>
          <w:rFonts w:cs="Arial"/>
          <w:lang w:val="es-ES" w:eastAsia="es-ES"/>
        </w:rPr>
        <w:t xml:space="preserve"> </w:t>
      </w:r>
      <w:r w:rsidR="00CB6CF2" w:rsidRPr="00BE6913">
        <w:rPr>
          <w:rFonts w:cs="Arial"/>
          <w:b w:val="0"/>
          <w:lang w:val="es-ES" w:eastAsia="es-ES"/>
        </w:rPr>
        <w:t xml:space="preserve">distancias máximas establecidas en el numeral 2.1.1 de esta convocatoria, </w:t>
      </w:r>
      <w:r w:rsidR="006F276F" w:rsidRPr="00BE6913">
        <w:rPr>
          <w:rFonts w:cs="Arial"/>
          <w:b w:val="0"/>
          <w:lang w:val="es-ES" w:eastAsia="es-ES"/>
        </w:rPr>
        <w:t xml:space="preserve">estás </w:t>
      </w:r>
      <w:r w:rsidR="00CB6CF2" w:rsidRPr="00BE6913">
        <w:rPr>
          <w:rFonts w:cs="Arial"/>
          <w:b w:val="0"/>
          <w:lang w:val="es-ES" w:eastAsia="es-ES"/>
        </w:rPr>
        <w:t xml:space="preserve">no presenten proposición para la Unidad Médica a adjudicarse. </w:t>
      </w:r>
    </w:p>
    <w:p w:rsidR="00CB6CF2" w:rsidRPr="00BE6913" w:rsidRDefault="00CB6CF2" w:rsidP="00CB6CF2">
      <w:pPr>
        <w:tabs>
          <w:tab w:val="left" w:pos="0"/>
        </w:tabs>
        <w:jc w:val="both"/>
        <w:rPr>
          <w:rFonts w:ascii="Arial" w:hAnsi="Arial" w:cs="Arial"/>
          <w:bCs/>
        </w:rPr>
      </w:pPr>
    </w:p>
    <w:p w:rsidR="00146C44" w:rsidRPr="00BE6913" w:rsidRDefault="00146C44" w:rsidP="00CB6CF2">
      <w:pPr>
        <w:suppressAutoHyphens/>
        <w:spacing w:after="0"/>
        <w:jc w:val="both"/>
        <w:rPr>
          <w:rFonts w:ascii="Arial" w:eastAsia="Times New Roman" w:hAnsi="Arial" w:cs="Arial"/>
          <w:lang w:eastAsia="ar-SA"/>
        </w:rPr>
      </w:pPr>
      <w:r w:rsidRPr="00BE6913">
        <w:rPr>
          <w:rFonts w:ascii="Arial" w:eastAsia="Times New Roman" w:hAnsi="Arial" w:cs="Arial"/>
          <w:lang w:eastAsia="ar-SA"/>
        </w:rPr>
        <w:t xml:space="preserve">Se evaluará el cumplimiento de todos y cada uno de los requisitos señalados en el Anexo </w:t>
      </w:r>
      <w:r w:rsidRPr="00BE6913">
        <w:rPr>
          <w:rFonts w:ascii="Arial" w:eastAsia="Times New Roman" w:hAnsi="Arial" w:cs="Arial"/>
          <w:b/>
          <w:lang w:eastAsia="ar-SA"/>
        </w:rPr>
        <w:t>T3 (T tres)</w:t>
      </w:r>
      <w:r w:rsidRPr="00BE6913">
        <w:rPr>
          <w:rFonts w:ascii="Arial" w:eastAsia="Times New Roman" w:hAnsi="Arial" w:cs="Arial"/>
          <w:lang w:eastAsia="ar-SA"/>
        </w:rPr>
        <w:t xml:space="preserve"> </w:t>
      </w:r>
      <w:r w:rsidRPr="00BE6913">
        <w:rPr>
          <w:rFonts w:ascii="Arial" w:eastAsia="Times New Roman" w:hAnsi="Arial" w:cs="Arial"/>
          <w:b/>
          <w:lang w:val="es-ES" w:eastAsia="es-ES"/>
        </w:rPr>
        <w:t>Cédula de verificación de las instalaciones en las unidades de hemodiálisis subrogadas y Anexo T10 Cédula de Verificación de Seguridad y Protección Civil en Unidades de Hemodiálisis</w:t>
      </w:r>
      <w:r w:rsidRPr="00BE6913">
        <w:rPr>
          <w:rFonts w:ascii="Arial" w:eastAsia="Times New Roman" w:hAnsi="Arial" w:cs="Arial"/>
          <w:b/>
          <w:lang w:eastAsia="ar-SA"/>
        </w:rPr>
        <w:t xml:space="preserve">, </w:t>
      </w:r>
      <w:r w:rsidRPr="00BE6913">
        <w:rPr>
          <w:rFonts w:ascii="Arial" w:eastAsia="Times New Roman" w:hAnsi="Arial" w:cs="Arial"/>
          <w:lang w:eastAsia="ar-SA"/>
        </w:rPr>
        <w:t>a cargo del personal designado por Delegación o UMAE o Nivel Central y de Protección Civil respectivamente.</w:t>
      </w:r>
    </w:p>
    <w:p w:rsidR="00146C44" w:rsidRPr="00BE6913" w:rsidRDefault="00146C44" w:rsidP="00CB6CF2">
      <w:pPr>
        <w:suppressAutoHyphens/>
        <w:spacing w:after="0"/>
        <w:jc w:val="both"/>
        <w:rPr>
          <w:rFonts w:ascii="Arial" w:eastAsia="Times New Roman" w:hAnsi="Arial" w:cs="Arial"/>
          <w:lang w:eastAsia="ar-SA"/>
        </w:rPr>
      </w:pPr>
    </w:p>
    <w:p w:rsidR="00146C44" w:rsidRPr="00BE6913" w:rsidRDefault="00146C44" w:rsidP="00CB6CF2">
      <w:pPr>
        <w:suppressAutoHyphens/>
        <w:spacing w:after="0"/>
        <w:jc w:val="both"/>
        <w:rPr>
          <w:rFonts w:ascii="Arial" w:eastAsia="Times New Roman" w:hAnsi="Arial" w:cs="Arial"/>
          <w:lang w:eastAsia="ar-SA"/>
        </w:rPr>
      </w:pPr>
      <w:r w:rsidRPr="00BE6913">
        <w:rPr>
          <w:rFonts w:ascii="Arial" w:eastAsia="Times New Roman" w:hAnsi="Arial" w:cs="Arial"/>
          <w:lang w:eastAsia="ar-SA"/>
        </w:rPr>
        <w:t xml:space="preserve">Para los efectos antes señalados, una Comisión integrada por representantes de la Delegación o UMAE o Nivel Central y de la Jefatura del Departamento de Conservación y Servicios Generales Delegacional o de UMAE, se dirigirá al domicilio de las instalaciones propuestas por los licitantes, a partir del día siguiente a la recepción de propuestas hasta antes de la fecha de fallo, mismos que establecerán comunicación con el licitante para hacerle del conocimiento de la fecha programada. </w:t>
      </w:r>
    </w:p>
    <w:p w:rsidR="00146C44" w:rsidRPr="00BE6913" w:rsidRDefault="00146C44" w:rsidP="00146C44">
      <w:pPr>
        <w:suppressAutoHyphens/>
        <w:spacing w:after="0" w:line="240" w:lineRule="auto"/>
        <w:jc w:val="both"/>
        <w:rPr>
          <w:rFonts w:ascii="Arial" w:eastAsia="Times New Roman" w:hAnsi="Arial" w:cs="Arial"/>
          <w:lang w:eastAsia="ar-SA"/>
        </w:rPr>
      </w:pPr>
    </w:p>
    <w:p w:rsidR="002B793D" w:rsidRPr="00BE6913" w:rsidRDefault="00146C44" w:rsidP="00146C44">
      <w:pPr>
        <w:tabs>
          <w:tab w:val="left" w:pos="0"/>
        </w:tabs>
        <w:jc w:val="both"/>
        <w:rPr>
          <w:rFonts w:ascii="Arial" w:hAnsi="Arial" w:cs="Arial"/>
          <w:bCs/>
        </w:rPr>
      </w:pPr>
      <w:r w:rsidRPr="00BE6913">
        <w:rPr>
          <w:rFonts w:ascii="Arial" w:hAnsi="Arial" w:cs="Arial"/>
          <w:bCs/>
        </w:rPr>
        <w:t xml:space="preserve">La evaluación se realizará comparando entre sí, en forma equivalente, todas las condiciones ofrecidas explícitamente por los licitantes, </w:t>
      </w:r>
      <w:r w:rsidRPr="00BE6913">
        <w:rPr>
          <w:rFonts w:ascii="Arial" w:eastAsia="Times New Roman" w:hAnsi="Arial" w:cs="Arial"/>
          <w:lang w:val="es-ES" w:eastAsia="ar-SA"/>
        </w:rPr>
        <w:t xml:space="preserve">verificando </w:t>
      </w:r>
      <w:r w:rsidRPr="00BE6913">
        <w:rPr>
          <w:rFonts w:ascii="Arial" w:eastAsia="Times New Roman" w:hAnsi="Arial" w:cs="Arial"/>
          <w:lang w:eastAsia="ar-SA"/>
        </w:rPr>
        <w:t>que se incluya la información, documentos y requisitos solicitados</w:t>
      </w:r>
      <w:r w:rsidRPr="00BE6913">
        <w:rPr>
          <w:rFonts w:ascii="Arial" w:hAnsi="Arial" w:cs="Arial"/>
          <w:bCs/>
        </w:rPr>
        <w:t>.</w:t>
      </w:r>
    </w:p>
    <w:p w:rsidR="00146C44" w:rsidRPr="00BE6913" w:rsidRDefault="00146C44" w:rsidP="00146C44">
      <w:pPr>
        <w:suppressAutoHyphens/>
        <w:autoSpaceDE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Por cuanto hace a la  evaluación de la documentación Legal y Administrativa, </w:t>
      </w:r>
      <w:r w:rsidR="00404A9D" w:rsidRPr="00BE6913">
        <w:rPr>
          <w:rFonts w:ascii="Arial" w:eastAsia="Times New Roman" w:hAnsi="Arial" w:cs="Arial"/>
          <w:lang w:val="es-ES" w:eastAsia="ar-SA"/>
        </w:rPr>
        <w:t>é</w:t>
      </w:r>
      <w:r w:rsidRPr="00BE6913">
        <w:rPr>
          <w:rFonts w:ascii="Arial" w:eastAsia="Times New Roman" w:hAnsi="Arial" w:cs="Arial"/>
          <w:lang w:val="es-ES" w:eastAsia="ar-SA"/>
        </w:rPr>
        <w:t xml:space="preserve">sta </w:t>
      </w:r>
      <w:r w:rsidR="00404A9D" w:rsidRPr="00BE6913">
        <w:rPr>
          <w:rFonts w:ascii="Arial" w:eastAsia="Times New Roman" w:hAnsi="Arial" w:cs="Arial"/>
          <w:lang w:val="es-ES" w:eastAsia="ar-SA"/>
        </w:rPr>
        <w:t>la</w:t>
      </w:r>
      <w:r w:rsidR="00CB6CF2" w:rsidRPr="00BE6913">
        <w:rPr>
          <w:rFonts w:ascii="Arial" w:eastAsia="Times New Roman" w:hAnsi="Arial" w:cs="Arial"/>
          <w:lang w:val="es-ES" w:eastAsia="ar-SA"/>
        </w:rPr>
        <w:t xml:space="preserve"> realizará</w:t>
      </w:r>
      <w:r w:rsidRPr="00BE6913">
        <w:rPr>
          <w:rFonts w:ascii="Arial" w:eastAsia="Times New Roman" w:hAnsi="Arial" w:cs="Arial"/>
          <w:lang w:val="es-ES" w:eastAsia="ar-SA"/>
        </w:rPr>
        <w:t xml:space="preserve"> la Coordinación Técnica de Bienes y Servicios</w:t>
      </w:r>
      <w:r w:rsidR="00404A9D" w:rsidRPr="00BE6913">
        <w:rPr>
          <w:rFonts w:ascii="Arial" w:eastAsia="Times New Roman" w:hAnsi="Arial" w:cs="Arial"/>
          <w:lang w:val="es-ES" w:eastAsia="ar-SA"/>
        </w:rPr>
        <w:t>, por conducto de la División de Servicios Integrales</w:t>
      </w:r>
      <w:r w:rsidRPr="00BE6913">
        <w:rPr>
          <w:rFonts w:ascii="Arial" w:eastAsia="Times New Roman" w:hAnsi="Arial" w:cs="Arial"/>
          <w:lang w:val="es-ES" w:eastAsia="ar-SA"/>
        </w:rPr>
        <w:t xml:space="preserve">. </w:t>
      </w:r>
    </w:p>
    <w:p w:rsidR="00146C44" w:rsidRPr="00BE6913" w:rsidRDefault="00146C44" w:rsidP="00146C44">
      <w:pPr>
        <w:suppressAutoHyphens/>
        <w:autoSpaceDE w:val="0"/>
        <w:spacing w:after="0" w:line="240" w:lineRule="auto"/>
        <w:jc w:val="both"/>
        <w:rPr>
          <w:rFonts w:ascii="Arial" w:eastAsia="Times New Roman" w:hAnsi="Arial" w:cs="Arial"/>
          <w:lang w:val="es-ES" w:eastAsia="ar-SA"/>
        </w:rPr>
      </w:pPr>
    </w:p>
    <w:p w:rsidR="00146C44" w:rsidRPr="00BE6913" w:rsidRDefault="00146C44" w:rsidP="00146C44">
      <w:pPr>
        <w:tabs>
          <w:tab w:val="left" w:pos="0"/>
        </w:tabs>
        <w:jc w:val="both"/>
        <w:rPr>
          <w:rFonts w:ascii="Arial" w:hAnsi="Arial" w:cs="Arial"/>
          <w:bCs/>
        </w:rPr>
      </w:pPr>
      <w:r w:rsidRPr="00BE6913">
        <w:rPr>
          <w:rFonts w:ascii="Arial" w:hAnsi="Arial" w:cs="Arial"/>
          <w:bCs/>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146C44" w:rsidRPr="00BE6913" w:rsidRDefault="00146C44" w:rsidP="00146C44">
      <w:pPr>
        <w:tabs>
          <w:tab w:val="left" w:pos="0"/>
        </w:tabs>
        <w:jc w:val="both"/>
        <w:rPr>
          <w:rFonts w:ascii="Arial" w:hAnsi="Arial" w:cs="Arial"/>
          <w:bCs/>
        </w:rPr>
      </w:pPr>
      <w:r w:rsidRPr="00BE6913">
        <w:rPr>
          <w:rFonts w:ascii="Arial" w:hAnsi="Arial" w:cs="Arial"/>
          <w:bCs/>
        </w:rPr>
        <w:t>Tratándose de los documentos o manifiestos presentados bajo protesta de decir verdad, de conformidad con lo previsto en el artículo 39, último párrafo del Reglamento de la LAASSP, se verificará que dichos documentos cumplan con los requisitos solicitados.</w:t>
      </w: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Los servicios ofertados se deberán apegar a la descripción del servicio establecida en la presente Convocatoria y sus anexos.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bookmarkStart w:id="50" w:name="_Toc336900057"/>
      <w:r w:rsidRPr="00BE6913">
        <w:rPr>
          <w:rFonts w:ascii="Arial" w:eastAsia="Times New Roman" w:hAnsi="Arial" w:cs="Arial"/>
          <w:b/>
          <w:bCs/>
          <w:kern w:val="1"/>
          <w:sz w:val="24"/>
          <w:szCs w:val="24"/>
          <w:lang w:val="es-ES" w:eastAsia="ar-SA"/>
        </w:rPr>
        <w:t>I. Evaluación de las Proposiciones Técnicas</w:t>
      </w:r>
      <w:bookmarkEnd w:id="50"/>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before="120" w:after="12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Para efectos de la evaluación, se tomarán en consideración los criterios siguientes: </w:t>
      </w:r>
    </w:p>
    <w:p w:rsidR="00146C44" w:rsidRPr="00BE6913" w:rsidRDefault="00146C44" w:rsidP="0020065E">
      <w:pPr>
        <w:numPr>
          <w:ilvl w:val="0"/>
          <w:numId w:val="37"/>
        </w:numPr>
        <w:suppressAutoHyphens/>
        <w:spacing w:after="0"/>
        <w:jc w:val="both"/>
        <w:rPr>
          <w:rFonts w:ascii="Arial" w:hAnsi="Arial" w:cs="Arial"/>
        </w:rPr>
      </w:pPr>
      <w:r w:rsidRPr="00BE6913">
        <w:rPr>
          <w:rFonts w:ascii="Arial" w:hAnsi="Arial" w:cs="Arial"/>
        </w:rPr>
        <w:t>Se verificará la inclusión de la totalidad de la información, los documentos y los requisitos técnicos solicitados.</w:t>
      </w:r>
    </w:p>
    <w:p w:rsidR="00146C44" w:rsidRPr="00BE6913" w:rsidRDefault="00146C44" w:rsidP="00B701D7">
      <w:pPr>
        <w:suppressAutoHyphens/>
        <w:spacing w:after="0"/>
        <w:ind w:left="720"/>
        <w:jc w:val="both"/>
        <w:rPr>
          <w:rFonts w:ascii="Arial" w:hAnsi="Arial" w:cs="Arial"/>
          <w:sz w:val="10"/>
          <w:szCs w:val="10"/>
        </w:rPr>
      </w:pPr>
    </w:p>
    <w:p w:rsidR="00146C44" w:rsidRPr="00BE6913" w:rsidRDefault="00146C44" w:rsidP="0020065E">
      <w:pPr>
        <w:numPr>
          <w:ilvl w:val="0"/>
          <w:numId w:val="37"/>
        </w:numPr>
        <w:suppressAutoHyphens/>
        <w:spacing w:before="60" w:after="60"/>
        <w:jc w:val="both"/>
        <w:rPr>
          <w:rFonts w:ascii="Arial" w:eastAsia="Times New Roman" w:hAnsi="Arial" w:cs="Arial"/>
          <w:lang w:val="es-ES" w:eastAsia="ar-SA"/>
        </w:rPr>
      </w:pPr>
      <w:r w:rsidRPr="00BE6913">
        <w:rPr>
          <w:rFonts w:ascii="Arial" w:eastAsia="Times New Roman" w:hAnsi="Arial" w:cs="Arial"/>
          <w:lang w:val="es-ES" w:eastAsia="ar-SA"/>
        </w:rPr>
        <w:t>Se verificará documentalmente que los servicios ofertados cumplan con las especificaciones técnicas y requisitos solicitados en</w:t>
      </w:r>
      <w:r w:rsidRPr="00BE6913">
        <w:rPr>
          <w:rFonts w:ascii="Arial" w:eastAsia="Times New Roman" w:hAnsi="Arial" w:cs="Arial"/>
          <w:bCs/>
          <w:lang w:val="es-ES" w:eastAsia="ar-SA"/>
        </w:rPr>
        <w:t xml:space="preserve"> esta convocatoria, </w:t>
      </w:r>
      <w:r w:rsidRPr="00BE6913">
        <w:rPr>
          <w:rFonts w:ascii="Arial" w:eastAsia="Times New Roman" w:hAnsi="Arial" w:cs="Arial"/>
          <w:lang w:val="es-ES" w:eastAsia="ar-SA"/>
        </w:rPr>
        <w:t>así como con aquellos que resulten de la junta de aclaraciones.</w:t>
      </w:r>
    </w:p>
    <w:p w:rsidR="00146C44" w:rsidRPr="00BE6913" w:rsidRDefault="00146C44" w:rsidP="00B701D7">
      <w:pPr>
        <w:suppressAutoHyphens/>
        <w:spacing w:before="60" w:after="60"/>
        <w:jc w:val="both"/>
        <w:rPr>
          <w:rFonts w:ascii="Arial" w:eastAsia="Times New Roman" w:hAnsi="Arial" w:cs="Arial"/>
          <w:sz w:val="10"/>
          <w:szCs w:val="10"/>
          <w:lang w:val="es-ES" w:eastAsia="ar-SA"/>
        </w:rPr>
      </w:pPr>
    </w:p>
    <w:p w:rsidR="00146C44" w:rsidRPr="00BE6913" w:rsidRDefault="00146C44" w:rsidP="0020065E">
      <w:pPr>
        <w:numPr>
          <w:ilvl w:val="0"/>
          <w:numId w:val="37"/>
        </w:numPr>
        <w:suppressAutoHyphens/>
        <w:spacing w:before="60" w:after="0"/>
        <w:ind w:left="709" w:hanging="283"/>
        <w:jc w:val="both"/>
        <w:rPr>
          <w:rFonts w:ascii="Arial" w:eastAsia="Times New Roman" w:hAnsi="Arial" w:cs="Arial"/>
          <w:lang w:val="es-ES" w:eastAsia="es-ES"/>
        </w:rPr>
      </w:pPr>
      <w:r w:rsidRPr="00BE6913">
        <w:rPr>
          <w:rFonts w:ascii="Arial" w:eastAsia="Arial Unicode MS" w:hAnsi="Arial" w:cs="Arial"/>
          <w:lang w:val="es-ES_tradnl" w:eastAsia="ar-SA"/>
        </w:rPr>
        <w:t>Se verificará la congruencia de los catálogos e instructivos que presenten los licitantes con lo ofertado en la proposición técnica.</w:t>
      </w:r>
    </w:p>
    <w:p w:rsidR="00146C44" w:rsidRPr="00BE6913" w:rsidRDefault="00146C44" w:rsidP="00B701D7">
      <w:pPr>
        <w:suppressAutoHyphens/>
        <w:spacing w:before="60" w:after="0"/>
        <w:jc w:val="both"/>
        <w:rPr>
          <w:rFonts w:ascii="Arial" w:eastAsia="Times New Roman" w:hAnsi="Arial" w:cs="Arial"/>
          <w:sz w:val="10"/>
          <w:szCs w:val="10"/>
          <w:lang w:val="es-ES" w:eastAsia="es-ES"/>
        </w:rPr>
      </w:pPr>
    </w:p>
    <w:p w:rsidR="00B701D7" w:rsidRPr="00BE6913" w:rsidRDefault="00146C44" w:rsidP="0020065E">
      <w:pPr>
        <w:numPr>
          <w:ilvl w:val="0"/>
          <w:numId w:val="37"/>
        </w:numPr>
        <w:tabs>
          <w:tab w:val="left" w:pos="709"/>
        </w:tabs>
        <w:spacing w:after="0"/>
        <w:ind w:left="714" w:hanging="288"/>
        <w:jc w:val="both"/>
        <w:rPr>
          <w:rFonts w:ascii="Arial" w:eastAsia="Times New Roman" w:hAnsi="Arial" w:cs="Arial"/>
          <w:lang w:val="es-ES" w:eastAsia="es-ES"/>
        </w:rPr>
      </w:pPr>
      <w:r w:rsidRPr="00BE6913">
        <w:rPr>
          <w:rFonts w:ascii="Arial" w:eastAsia="Times New Roman" w:hAnsi="Arial" w:cs="Arial"/>
          <w:bCs/>
          <w:lang w:val="es-ES" w:eastAsia="es-ES"/>
        </w:rPr>
        <w:t>Se verificará que presenten la totalidad de los escritos y documentos obligatorios que afectan la solvencia de las propuestas, requeridos en los apartados 6.1 y 6.2 de la presente convocatoria y que éstos se apeguen a las características solicitadas.</w:t>
      </w:r>
    </w:p>
    <w:p w:rsidR="00B701D7" w:rsidRPr="00BE6913" w:rsidRDefault="00B701D7" w:rsidP="00B701D7">
      <w:pPr>
        <w:pStyle w:val="Prrafodelista"/>
        <w:rPr>
          <w:rFonts w:cs="Arial"/>
          <w:lang w:val="es-ES" w:eastAsia="es-ES"/>
        </w:rPr>
      </w:pPr>
    </w:p>
    <w:p w:rsidR="00D62647" w:rsidRPr="00BE6913" w:rsidRDefault="00D62647" w:rsidP="0020065E">
      <w:pPr>
        <w:numPr>
          <w:ilvl w:val="0"/>
          <w:numId w:val="37"/>
        </w:numPr>
        <w:tabs>
          <w:tab w:val="left" w:pos="709"/>
        </w:tabs>
        <w:spacing w:after="0"/>
        <w:ind w:left="714" w:hanging="288"/>
        <w:jc w:val="both"/>
        <w:rPr>
          <w:rFonts w:ascii="Arial" w:eastAsia="Times New Roman" w:hAnsi="Arial" w:cs="Arial"/>
          <w:lang w:val="es-ES" w:eastAsia="es-ES"/>
        </w:rPr>
      </w:pPr>
      <w:r w:rsidRPr="00BE6913">
        <w:rPr>
          <w:rFonts w:ascii="Arial" w:eastAsia="Times New Roman" w:hAnsi="Arial" w:cs="Arial"/>
          <w:lang w:val="es-ES" w:eastAsia="es-ES"/>
        </w:rPr>
        <w:t xml:space="preserve">Se verificará que se presente el documento establecido en el numeral 6.2 inciso q) de esta convocatoria o </w:t>
      </w:r>
      <w:r w:rsidR="00B701D7" w:rsidRPr="00BE6913">
        <w:rPr>
          <w:rFonts w:ascii="Arial" w:eastAsia="Times New Roman" w:hAnsi="Arial" w:cs="Arial"/>
          <w:lang w:val="es-ES" w:eastAsia="es-ES"/>
        </w:rPr>
        <w:t xml:space="preserve">en su caso que se actualice </w:t>
      </w:r>
      <w:r w:rsidR="00431ECD" w:rsidRPr="00BE6913">
        <w:rPr>
          <w:rFonts w:ascii="Arial" w:eastAsia="Times New Roman" w:hAnsi="Arial" w:cs="Arial"/>
          <w:lang w:val="es-ES" w:eastAsia="es-ES"/>
        </w:rPr>
        <w:t>el</w:t>
      </w:r>
      <w:r w:rsidR="00B701D7" w:rsidRPr="00BE6913">
        <w:rPr>
          <w:rFonts w:ascii="Arial" w:eastAsia="Times New Roman" w:hAnsi="Arial" w:cs="Arial"/>
          <w:lang w:val="es-ES" w:eastAsia="es-ES"/>
        </w:rPr>
        <w:t xml:space="preserve"> supuesto establecido en el numeral 5.1, párrafo quinto de la presente convocatoria, con la finalidad de poder declarar solvente técnicamente las propuestas presentadas por los licitantes. </w:t>
      </w:r>
    </w:p>
    <w:p w:rsidR="00146C44" w:rsidRPr="00BE6913" w:rsidRDefault="00146C44" w:rsidP="00146C44">
      <w:pPr>
        <w:tabs>
          <w:tab w:val="left" w:pos="709"/>
        </w:tabs>
        <w:spacing w:after="0" w:line="240" w:lineRule="auto"/>
        <w:ind w:left="714"/>
        <w:jc w:val="both"/>
        <w:rPr>
          <w:rFonts w:ascii="Arial" w:eastAsia="Times New Roman" w:hAnsi="Arial" w:cs="Arial"/>
          <w:lang w:val="es-ES" w:eastAsia="es-ES"/>
        </w:rPr>
      </w:pPr>
    </w:p>
    <w:p w:rsidR="00146C44" w:rsidRPr="00BE6913" w:rsidRDefault="00146C44" w:rsidP="00146C44">
      <w:pPr>
        <w:jc w:val="both"/>
        <w:rPr>
          <w:rFonts w:ascii="Arial" w:eastAsia="Calibri" w:hAnsi="Arial" w:cs="Arial"/>
          <w:bCs/>
        </w:rPr>
      </w:pPr>
      <w:bookmarkStart w:id="51" w:name="_Toc336900058"/>
      <w:r w:rsidRPr="00BE6913">
        <w:rPr>
          <w:rFonts w:ascii="Arial" w:eastAsia="Calibri" w:hAnsi="Arial" w:cs="Arial"/>
          <w:bCs/>
        </w:rPr>
        <w:t>La determinación de quién es el licitante ganador, se llevará a cabo con base en el resultado de la evaluación técnica, debiendo obtener de parte del área requirente dictamen favorable por haber cumplido con todos los requisitos solicitados y haber ofertado el precio más bajo.</w:t>
      </w: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II.- Evaluación de las Proposiciones Económicas</w:t>
      </w:r>
      <w:bookmarkEnd w:id="51"/>
    </w:p>
    <w:p w:rsidR="00146C44" w:rsidRPr="00BE6913" w:rsidRDefault="00146C44" w:rsidP="00146C44">
      <w:pPr>
        <w:suppressAutoHyphens/>
        <w:spacing w:after="0" w:line="240" w:lineRule="auto"/>
        <w:ind w:left="720"/>
        <w:rPr>
          <w:rFonts w:ascii="Arial" w:eastAsia="Times New Roman" w:hAnsi="Arial" w:cs="Times New Roman"/>
          <w:b/>
          <w:szCs w:val="20"/>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es-ES"/>
        </w:rPr>
        <w:t>Se evaluarán las Proposiciones solventes que hayan sido aceptadas administrativa, legal y técnicamente, atendiendo al precio unitario más bajo, como resultado de haber aplicado el porcentaje de descuento, al precio máximo de referencia</w:t>
      </w:r>
      <w:r w:rsidRPr="00BE6913">
        <w:rPr>
          <w:rFonts w:ascii="Arial" w:eastAsia="Calibri" w:hAnsi="Arial" w:cs="Arial"/>
          <w:sz w:val="24"/>
          <w:szCs w:val="24"/>
        </w:rPr>
        <w:t xml:space="preserve">, </w:t>
      </w:r>
      <w:r w:rsidRPr="00BE6913">
        <w:rPr>
          <w:rFonts w:ascii="Arial" w:eastAsia="Calibri" w:hAnsi="Arial" w:cs="Arial"/>
        </w:rPr>
        <w:t xml:space="preserve">conforme a los datos contenidos en su proposición económica </w:t>
      </w:r>
      <w:r w:rsidRPr="00BE6913">
        <w:rPr>
          <w:rFonts w:ascii="Arial" w:eastAsia="Times New Roman" w:hAnsi="Arial" w:cs="Arial"/>
          <w:b/>
          <w:lang w:val="es-ES" w:eastAsia="ar-SA"/>
        </w:rPr>
        <w:t>Anexo A13 (A trece</w:t>
      </w:r>
      <w:r w:rsidRPr="00BE6913">
        <w:rPr>
          <w:rFonts w:ascii="Arial" w:eastAsia="Times New Roman" w:hAnsi="Arial" w:cs="Arial"/>
          <w:lang w:val="es-ES" w:eastAsia="ar-SA"/>
        </w:rPr>
        <w:t>), de la presente convocatoria.</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pacing w:after="0" w:line="240" w:lineRule="auto"/>
        <w:jc w:val="both"/>
        <w:rPr>
          <w:rFonts w:ascii="Arial" w:hAnsi="Arial" w:cs="Arial"/>
        </w:rPr>
      </w:pPr>
      <w:r w:rsidRPr="00BE6913">
        <w:rPr>
          <w:rFonts w:ascii="Arial" w:hAnsi="Arial" w:cs="Arial"/>
        </w:rPr>
        <w:t xml:space="preserve">Se verificará que cumplan con los requisitos solicitados en la presente </w:t>
      </w:r>
      <w:r w:rsidR="00404A9D" w:rsidRPr="00BE6913">
        <w:rPr>
          <w:rFonts w:ascii="Arial" w:hAnsi="Arial" w:cs="Arial"/>
        </w:rPr>
        <w:t>c</w:t>
      </w:r>
      <w:r w:rsidRPr="00BE6913">
        <w:rPr>
          <w:rFonts w:ascii="Arial" w:hAnsi="Arial" w:cs="Arial"/>
        </w:rPr>
        <w:t>onvocatoria, analizando el precio más bajo después de aplicar el descuento ofertado y las operaciones aritméticas, sobre los precios máximos de referencia y el precio neto que se establecerá en los contratos será considerado con base en el siguiente cálculo:</w:t>
      </w:r>
    </w:p>
    <w:p w:rsidR="00146C44" w:rsidRPr="00BE6913" w:rsidRDefault="00146C44" w:rsidP="00146C44">
      <w:pPr>
        <w:spacing w:after="0" w:line="240" w:lineRule="auto"/>
        <w:jc w:val="both"/>
        <w:rPr>
          <w:rFonts w:ascii="Arial" w:hAnsi="Arial" w:cs="Arial"/>
        </w:rPr>
      </w:pPr>
    </w:p>
    <w:p w:rsidR="00146C44" w:rsidRPr="00BE6913" w:rsidRDefault="00146C44" w:rsidP="00146C44">
      <w:pPr>
        <w:spacing w:after="0" w:line="240" w:lineRule="auto"/>
        <w:jc w:val="both"/>
        <w:rPr>
          <w:rFonts w:ascii="Arial" w:hAnsi="Arial" w:cs="Arial"/>
        </w:rPr>
      </w:pPr>
      <w:r w:rsidRPr="00BE6913">
        <w:rPr>
          <w:rFonts w:ascii="Arial" w:hAnsi="Arial" w:cs="Arial"/>
        </w:rPr>
        <w:t>Al precio máximo de referencia, el área convocante restará el importe que resulte del porcentaje de descuento ofertado. El resultado de ésta se tomará a dos decimales, sin redondeo.</w:t>
      </w:r>
    </w:p>
    <w:p w:rsidR="00146C44" w:rsidRPr="00BE6913" w:rsidRDefault="00146C44" w:rsidP="00146C44">
      <w:pPr>
        <w:spacing w:after="0" w:line="240" w:lineRule="auto"/>
        <w:jc w:val="both"/>
        <w:rPr>
          <w:rFonts w:ascii="Arial" w:hAnsi="Arial" w:cs="Arial"/>
          <w:sz w:val="24"/>
          <w:szCs w:val="24"/>
        </w:rPr>
      </w:pPr>
    </w:p>
    <w:p w:rsidR="00146C44" w:rsidRPr="00BE6913" w:rsidRDefault="00146C44" w:rsidP="00146C44">
      <w:pPr>
        <w:tabs>
          <w:tab w:val="left" w:pos="2488"/>
        </w:tabs>
        <w:spacing w:after="0" w:line="240" w:lineRule="auto"/>
        <w:jc w:val="both"/>
        <w:rPr>
          <w:rFonts w:ascii="Arial" w:eastAsia="Times New Roman" w:hAnsi="Arial" w:cs="Arial"/>
          <w:b/>
          <w:lang w:val="es-ES" w:eastAsia="ar-SA"/>
        </w:rPr>
      </w:pPr>
      <w:r w:rsidRPr="00BE6913">
        <w:rPr>
          <w:rFonts w:ascii="Arial" w:eastAsia="Times New Roman" w:hAnsi="Arial" w:cs="Arial"/>
          <w:lang w:val="es-ES" w:eastAsia="ar-SA"/>
        </w:rPr>
        <w:t xml:space="preserve">La evaluación de las proposiciones se realizará por Unidad Médica que hayan ofertado en la misma, comparando entre sí, los porcentajes positivos de descuento propuestos por los </w:t>
      </w:r>
      <w:r w:rsidR="00404A9D" w:rsidRPr="00BE6913">
        <w:rPr>
          <w:rFonts w:ascii="Arial" w:eastAsia="Times New Roman" w:hAnsi="Arial" w:cs="Arial"/>
          <w:lang w:val="es-ES" w:eastAsia="ar-SA"/>
        </w:rPr>
        <w:t>l</w:t>
      </w:r>
      <w:r w:rsidRPr="00BE6913">
        <w:rPr>
          <w:rFonts w:ascii="Arial" w:eastAsia="Times New Roman" w:hAnsi="Arial" w:cs="Arial"/>
          <w:lang w:val="es-ES" w:eastAsia="ar-SA"/>
        </w:rPr>
        <w:t>icitantes participantes, sobre el precio máximo de referencia establecido, desglosando en la propuesta, la cantidad para cada una de la(s) unidad(es) médica(s) propuesta(s), con fundamento en el artículo 39 fracción II inciso c) del Reglamento de la LAASSP.</w:t>
      </w:r>
    </w:p>
    <w:p w:rsidR="00146C44" w:rsidRPr="00BE6913" w:rsidRDefault="00146C44" w:rsidP="00146C44">
      <w:pPr>
        <w:suppressAutoHyphens/>
        <w:spacing w:after="0" w:line="240" w:lineRule="auto"/>
        <w:jc w:val="both"/>
        <w:rPr>
          <w:rFonts w:ascii="Arial" w:eastAsia="Times New Roman" w:hAnsi="Arial" w:cs="Arial"/>
          <w:b/>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El porcentaje de descuento, deberá ser expresado en unidades y decimales, sin que éste exceda de dos decimales, por ejemplo: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numPr>
          <w:ilvl w:val="0"/>
          <w:numId w:val="3"/>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Porcentaje cerrado por unidades: 3.00%, 5.00%, 8.00%, etc.</w:t>
      </w:r>
    </w:p>
    <w:p w:rsidR="00146C44" w:rsidRPr="00BE6913" w:rsidRDefault="00146C44" w:rsidP="00146C44">
      <w:pPr>
        <w:numPr>
          <w:ilvl w:val="0"/>
          <w:numId w:val="3"/>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Porcentaje con decimales: 3.50, %, 4.10%, 7.83%, etc.</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El descuento mínimo para ser susceptible de evaluación será de 0.01%.</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En caso de ofertar un porcentaje con más de dos decimales, únicamente se tomará en consideración para el cálculo de su oferta hasta los dos decimales, eliminando los restantes, sin redondeo.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jc w:val="both"/>
        <w:rPr>
          <w:rFonts w:ascii="Arial" w:eastAsia="Arial Unicode MS" w:hAnsi="Arial" w:cs="Arial"/>
          <w:lang w:val="es-ES_tradnl"/>
        </w:rPr>
      </w:pPr>
      <w:r w:rsidRPr="00BE6913">
        <w:rPr>
          <w:rFonts w:ascii="Arial" w:hAnsi="Arial" w:cs="Arial"/>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bookmarkStart w:id="52" w:name="_Toc336900059"/>
      <w:r w:rsidRPr="00BE6913">
        <w:rPr>
          <w:rFonts w:ascii="Arial" w:eastAsia="Times New Roman" w:hAnsi="Arial" w:cs="Arial"/>
          <w:b/>
          <w:bCs/>
          <w:kern w:val="1"/>
          <w:sz w:val="24"/>
          <w:szCs w:val="24"/>
          <w:lang w:val="es-ES" w:eastAsia="ar-SA"/>
        </w:rPr>
        <w:t>5.2.-. Criterios de Adjudicación de los Contratos</w:t>
      </w:r>
      <w:bookmarkEnd w:id="52"/>
    </w:p>
    <w:p w:rsidR="00146C44" w:rsidRPr="00BE6913" w:rsidRDefault="00146C44" w:rsidP="00146C44">
      <w:pPr>
        <w:spacing w:after="0" w:line="240" w:lineRule="auto"/>
        <w:rPr>
          <w:rFonts w:ascii="Calibri" w:eastAsia="Calibri" w:hAnsi="Calibri" w:cs="Times New Roman"/>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El contrato será adjudicado al licitante cuya oferta resulte solvente porque cumple, conforme a los criterios de evaluación establecidos, con los requisitos legales, técnicos y económicos de la presente convocatoria, garantizando con ello el cumplimiento de las obligaciones respectivas y el precio más bajo.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Si resultare que dos o más proposiciones son solventes porque satisfacen la totalidad de los requisitos solicitados por la convocante, se adjudicará el 100% de la partida única requerida por la  unidad médica, según corresponda a la proposición cuyo precio unitario resulte ser el más bajo para el instituto y conveniente, de conformidad con el artículo 51 inciso b) del RLAASSP.</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bookmarkStart w:id="53" w:name="_Toc367205796"/>
      <w:r w:rsidRPr="00BE6913">
        <w:rPr>
          <w:rFonts w:ascii="Arial" w:eastAsia="Times New Roman" w:hAnsi="Arial" w:cs="Arial"/>
          <w:lang w:val="es-ES" w:eastAsia="ar-SA"/>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754AEE" w:rsidRPr="00BE6913" w:rsidRDefault="00754AEE"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 xml:space="preserve">6.- Documentos </w:t>
      </w:r>
      <w:bookmarkEnd w:id="53"/>
      <w:r w:rsidRPr="00BE6913">
        <w:rPr>
          <w:rFonts w:ascii="Arial" w:eastAsia="Times New Roman" w:hAnsi="Arial" w:cs="Arial"/>
          <w:b/>
          <w:bCs/>
          <w:kern w:val="1"/>
          <w:sz w:val="24"/>
          <w:szCs w:val="24"/>
          <w:lang w:val="es-ES" w:eastAsia="ar-SA"/>
        </w:rPr>
        <w:t xml:space="preserve">que contendrá la oferta a presentar. </w:t>
      </w:r>
    </w:p>
    <w:p w:rsidR="00146C44" w:rsidRPr="00BE6913" w:rsidRDefault="00146C44" w:rsidP="00146C44">
      <w:pPr>
        <w:spacing w:after="0" w:line="240" w:lineRule="auto"/>
        <w:jc w:val="both"/>
        <w:rPr>
          <w:rFonts w:ascii="Arial" w:eastAsia="Calibri" w:hAnsi="Arial" w:cs="Arial"/>
          <w:lang w:val="es-ES"/>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 xml:space="preserve">6.1.- Documentación Legal y Administrativa </w:t>
      </w:r>
    </w:p>
    <w:p w:rsidR="00146C44" w:rsidRPr="00BE6913" w:rsidRDefault="00146C44" w:rsidP="00146C44">
      <w:pPr>
        <w:suppressAutoHyphens/>
        <w:spacing w:after="0" w:line="240" w:lineRule="auto"/>
        <w:jc w:val="both"/>
        <w:rPr>
          <w:rFonts w:ascii="Arial" w:eastAsia="Calibri" w:hAnsi="Arial" w:cs="Arial"/>
          <w:bCs/>
          <w:lang w:val="es-ES" w:eastAsia="es-ES"/>
        </w:rPr>
      </w:pPr>
    </w:p>
    <w:p w:rsidR="00146C44" w:rsidRPr="00BE6913" w:rsidRDefault="00146C44" w:rsidP="00DB7EE1">
      <w:pPr>
        <w:pStyle w:val="Prrafodelista"/>
        <w:numPr>
          <w:ilvl w:val="0"/>
          <w:numId w:val="66"/>
        </w:numPr>
        <w:jc w:val="both"/>
        <w:rPr>
          <w:rFonts w:eastAsia="Calibri" w:cs="Arial"/>
          <w:b w:val="0"/>
          <w:bCs/>
          <w:lang w:val="es-ES" w:eastAsia="es-ES"/>
        </w:rPr>
      </w:pPr>
      <w:r w:rsidRPr="00BE6913">
        <w:rPr>
          <w:rFonts w:cs="Arial"/>
          <w:b w:val="0"/>
        </w:rPr>
        <w:t xml:space="preserve">Escrito </w:t>
      </w:r>
      <w:r w:rsidRPr="00BE6913">
        <w:rPr>
          <w:rFonts w:cs="Arial"/>
        </w:rPr>
        <w:t>bajo protesta de decir verdad</w:t>
      </w:r>
      <w:r w:rsidRPr="00BE6913">
        <w:rPr>
          <w:rFonts w:cs="Arial"/>
          <w:b w:val="0"/>
        </w:rPr>
        <w:t xml:space="preserve">, mediante el  cual el licitante acreditara su personalidad jurídica y la personalidad jurídica de su representante, debiendo utilizar el </w:t>
      </w:r>
      <w:r w:rsidRPr="00BE6913">
        <w:rPr>
          <w:rFonts w:cs="Arial"/>
        </w:rPr>
        <w:t>Anexo A2 (A dos)</w:t>
      </w:r>
      <w:r w:rsidRPr="00BE6913">
        <w:rPr>
          <w:rFonts w:cs="Arial"/>
          <w:b w:val="0"/>
        </w:rPr>
        <w:t xml:space="preserve"> el cual forma parte de la presente Convocatoria. El domicilio que se señale en el Anexo A2 (A dos)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w:t>
      </w:r>
    </w:p>
    <w:p w:rsidR="00146C44" w:rsidRPr="00BE6913" w:rsidRDefault="00146C44" w:rsidP="00B701D7">
      <w:pPr>
        <w:spacing w:after="0"/>
        <w:contextualSpacing/>
        <w:rPr>
          <w:rFonts w:ascii="Arial" w:eastAsia="Times New Roman" w:hAnsi="Arial" w:cs="Arial"/>
          <w:lang w:eastAsia="es-ES"/>
        </w:rPr>
      </w:pPr>
    </w:p>
    <w:p w:rsidR="00146C44" w:rsidRPr="00BE6913" w:rsidRDefault="00146C44" w:rsidP="00DB7EE1">
      <w:pPr>
        <w:numPr>
          <w:ilvl w:val="0"/>
          <w:numId w:val="66"/>
        </w:numPr>
        <w:suppressAutoHyphens/>
        <w:autoSpaceDE w:val="0"/>
        <w:autoSpaceDN w:val="0"/>
        <w:spacing w:after="0" w:line="240" w:lineRule="auto"/>
        <w:contextualSpacing/>
        <w:jc w:val="both"/>
        <w:rPr>
          <w:rFonts w:ascii="Arial" w:eastAsia="Times New Roman" w:hAnsi="Arial" w:cs="Arial"/>
          <w:szCs w:val="20"/>
          <w:lang w:eastAsia="es-ES"/>
        </w:rPr>
      </w:pPr>
      <w:r w:rsidRPr="00BE6913">
        <w:rPr>
          <w:rFonts w:ascii="Arial" w:eastAsia="Times New Roman" w:hAnsi="Arial" w:cs="Arial"/>
          <w:szCs w:val="20"/>
          <w:lang w:eastAsia="es-ES"/>
        </w:rPr>
        <w:t xml:space="preserve">Escrito mediante el cual el licitante manifieste </w:t>
      </w:r>
      <w:r w:rsidRPr="00BE6913">
        <w:rPr>
          <w:rFonts w:ascii="Arial" w:eastAsia="Times New Roman" w:hAnsi="Arial" w:cs="Arial"/>
          <w:b/>
          <w:szCs w:val="20"/>
          <w:lang w:eastAsia="es-ES"/>
        </w:rPr>
        <w:t>bajo protesta de decir verdad</w:t>
      </w:r>
      <w:r w:rsidRPr="00BE6913">
        <w:rPr>
          <w:rFonts w:ascii="Arial" w:eastAsia="Times New Roman" w:hAnsi="Arial" w:cs="Arial"/>
          <w:szCs w:val="20"/>
          <w:lang w:eastAsia="es-ES"/>
        </w:rPr>
        <w:t xml:space="preserve">, que no se ubica en los supuestos establecidos en los artículos 50 y 60, antepenúltimo párrafo de la LAASSP. </w:t>
      </w:r>
      <w:r w:rsidRPr="00BE6913">
        <w:rPr>
          <w:rFonts w:ascii="Arial" w:eastAsia="Times New Roman" w:hAnsi="Arial" w:cs="Arial"/>
          <w:b/>
          <w:szCs w:val="20"/>
          <w:lang w:eastAsia="es-ES"/>
        </w:rPr>
        <w:t>Anexo A3 (A tres).</w:t>
      </w:r>
    </w:p>
    <w:p w:rsidR="00146C44" w:rsidRPr="00BE6913" w:rsidRDefault="00146C44" w:rsidP="00146C44">
      <w:pPr>
        <w:spacing w:after="0" w:line="240" w:lineRule="auto"/>
        <w:ind w:left="426"/>
        <w:contextualSpacing/>
        <w:rPr>
          <w:rFonts w:ascii="Arial" w:eastAsia="Times New Roman" w:hAnsi="Arial" w:cs="Arial"/>
          <w:lang w:eastAsia="es-ES"/>
        </w:rPr>
      </w:pPr>
      <w:r w:rsidRPr="00BE6913">
        <w:rPr>
          <w:rFonts w:ascii="Arial" w:eastAsia="Times New Roman" w:hAnsi="Arial" w:cs="Arial"/>
          <w:lang w:eastAsia="es-ES"/>
        </w:rPr>
        <w:t xml:space="preserve"> </w:t>
      </w:r>
    </w:p>
    <w:p w:rsidR="00146C44" w:rsidRPr="00BE6913" w:rsidRDefault="00146C44" w:rsidP="00DB7EE1">
      <w:pPr>
        <w:numPr>
          <w:ilvl w:val="0"/>
          <w:numId w:val="66"/>
        </w:numPr>
        <w:suppressAutoHyphens/>
        <w:autoSpaceDE w:val="0"/>
        <w:autoSpaceDN w:val="0"/>
        <w:spacing w:after="0" w:line="240" w:lineRule="auto"/>
        <w:contextualSpacing/>
        <w:jc w:val="both"/>
        <w:rPr>
          <w:rFonts w:ascii="Arial" w:eastAsia="Times New Roman" w:hAnsi="Arial" w:cs="Arial"/>
          <w:szCs w:val="20"/>
          <w:lang w:eastAsia="es-ES"/>
        </w:rPr>
      </w:pPr>
      <w:r w:rsidRPr="00BE6913">
        <w:rPr>
          <w:rFonts w:ascii="Arial" w:eastAsia="Times New Roman" w:hAnsi="Arial" w:cs="Arial"/>
          <w:szCs w:val="20"/>
          <w:lang w:eastAsia="es-ES"/>
        </w:rPr>
        <w:t xml:space="preserve">Escrito </w:t>
      </w:r>
      <w:r w:rsidRPr="00BE6913">
        <w:rPr>
          <w:rFonts w:ascii="Arial" w:eastAsia="Times New Roman" w:hAnsi="Arial" w:cs="Arial"/>
          <w:b/>
          <w:szCs w:val="20"/>
          <w:lang w:eastAsia="es-ES"/>
        </w:rPr>
        <w:t>bajo protesta de decir verdad</w:t>
      </w:r>
      <w:r w:rsidRPr="00BE6913">
        <w:rPr>
          <w:rFonts w:ascii="Arial" w:eastAsia="Times New Roman" w:hAnsi="Arial" w:cs="Arial"/>
          <w:szCs w:val="20"/>
          <w:lang w:eastAsia="es-ES"/>
        </w:rPr>
        <w:t>,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w:t>
      </w:r>
      <w:r w:rsidRPr="00BE6913">
        <w:rPr>
          <w:rFonts w:ascii="Times New Roman" w:eastAsia="Times New Roman" w:hAnsi="Times New Roman" w:cs="Times New Roman"/>
          <w:sz w:val="24"/>
          <w:szCs w:val="20"/>
          <w:lang w:val="es-ES" w:eastAsia="ar-SA"/>
        </w:rPr>
        <w:t xml:space="preserve"> </w:t>
      </w:r>
      <w:r w:rsidRPr="00BE6913">
        <w:rPr>
          <w:rFonts w:ascii="Arial" w:eastAsia="Times New Roman" w:hAnsi="Arial" w:cs="Arial"/>
          <w:b/>
          <w:szCs w:val="20"/>
          <w:lang w:eastAsia="es-ES"/>
        </w:rPr>
        <w:t>Anexo A4 (A cuatro).</w:t>
      </w:r>
    </w:p>
    <w:p w:rsidR="00146C44" w:rsidRPr="00BE6913" w:rsidRDefault="00146C44" w:rsidP="00146C44">
      <w:pPr>
        <w:autoSpaceDE w:val="0"/>
        <w:autoSpaceDN w:val="0"/>
        <w:spacing w:after="0" w:line="240" w:lineRule="auto"/>
        <w:contextualSpacing/>
        <w:jc w:val="both"/>
        <w:rPr>
          <w:rFonts w:ascii="Arial" w:eastAsia="Times New Roman" w:hAnsi="Arial" w:cs="Arial"/>
          <w:lang w:eastAsia="es-ES"/>
        </w:rPr>
      </w:pPr>
    </w:p>
    <w:p w:rsidR="00146C44" w:rsidRPr="00BE6913" w:rsidRDefault="00146C44" w:rsidP="00DB7EE1">
      <w:pPr>
        <w:numPr>
          <w:ilvl w:val="0"/>
          <w:numId w:val="66"/>
        </w:numPr>
        <w:suppressAutoHyphens/>
        <w:autoSpaceDE w:val="0"/>
        <w:autoSpaceDN w:val="0"/>
        <w:spacing w:after="0" w:line="240" w:lineRule="auto"/>
        <w:contextualSpacing/>
        <w:jc w:val="both"/>
        <w:rPr>
          <w:rFonts w:ascii="Arial" w:eastAsia="Times New Roman" w:hAnsi="Arial" w:cs="Arial"/>
          <w:szCs w:val="20"/>
          <w:lang w:eastAsia="es-ES"/>
        </w:rPr>
      </w:pPr>
      <w:r w:rsidRPr="00BE6913">
        <w:rPr>
          <w:rFonts w:ascii="Arial" w:hAnsi="Arial" w:cs="Arial"/>
        </w:rPr>
        <w:t xml:space="preserve">En caso de participar con el carácter de MIPYMES, presentar la manifestación que acredite su estratificación en términos del </w:t>
      </w:r>
      <w:r w:rsidRPr="00BE6913">
        <w:rPr>
          <w:rFonts w:ascii="Arial" w:eastAsia="Times New Roman" w:hAnsi="Arial" w:cs="Arial"/>
          <w:b/>
          <w:szCs w:val="20"/>
          <w:lang w:eastAsia="es-ES"/>
        </w:rPr>
        <w:t xml:space="preserve">Anexo A5 (A cinco) </w:t>
      </w:r>
      <w:r w:rsidRPr="00BE6913">
        <w:rPr>
          <w:rFonts w:ascii="Arial" w:eastAsia="Times New Roman" w:hAnsi="Arial" w:cs="Arial"/>
          <w:szCs w:val="20"/>
          <w:lang w:eastAsia="es-ES"/>
        </w:rPr>
        <w:t>de la presente Convocatoria</w:t>
      </w:r>
      <w:r w:rsidRPr="00BE6913">
        <w:rPr>
          <w:rFonts w:ascii="Arial" w:eastAsia="Times New Roman" w:hAnsi="Arial" w:cs="Arial"/>
          <w:b/>
          <w:szCs w:val="20"/>
          <w:lang w:eastAsia="es-ES"/>
        </w:rPr>
        <w:t>.</w:t>
      </w:r>
    </w:p>
    <w:p w:rsidR="00146C44" w:rsidRPr="00BE6913" w:rsidRDefault="00146C44" w:rsidP="00146C44">
      <w:pPr>
        <w:spacing w:after="0" w:line="240" w:lineRule="auto"/>
        <w:ind w:left="426"/>
        <w:contextualSpacing/>
        <w:rPr>
          <w:rFonts w:ascii="Arial" w:eastAsia="Times New Roman" w:hAnsi="Arial" w:cs="Arial"/>
          <w:lang w:eastAsia="es-ES"/>
        </w:rPr>
      </w:pPr>
    </w:p>
    <w:p w:rsidR="00146C44" w:rsidRPr="00BE6913" w:rsidRDefault="00146C44" w:rsidP="00DB7EE1">
      <w:pPr>
        <w:numPr>
          <w:ilvl w:val="0"/>
          <w:numId w:val="66"/>
        </w:numPr>
        <w:suppressAutoHyphens/>
        <w:autoSpaceDE w:val="0"/>
        <w:autoSpaceDN w:val="0"/>
        <w:spacing w:after="0" w:line="240" w:lineRule="auto"/>
        <w:contextualSpacing/>
        <w:jc w:val="both"/>
        <w:rPr>
          <w:rFonts w:ascii="Arial" w:eastAsia="Times New Roman" w:hAnsi="Arial" w:cs="Arial"/>
          <w:szCs w:val="20"/>
          <w:lang w:eastAsia="es-ES"/>
        </w:rPr>
      </w:pPr>
      <w:r w:rsidRPr="00BE6913">
        <w:rPr>
          <w:rFonts w:ascii="Arial" w:eastAsia="Times New Roman" w:hAnsi="Arial" w:cs="Arial"/>
          <w:szCs w:val="20"/>
          <w:lang w:eastAsia="es-ES"/>
        </w:rPr>
        <w:t xml:space="preserve">En su caso, el convenio firmado por cada una de las personas que integren una proposición conjunta </w:t>
      </w:r>
      <w:r w:rsidRPr="00BE6913">
        <w:rPr>
          <w:rFonts w:ascii="Arial" w:eastAsia="Times New Roman" w:hAnsi="Arial" w:cs="Arial"/>
          <w:b/>
          <w:szCs w:val="20"/>
          <w:lang w:eastAsia="es-ES"/>
        </w:rPr>
        <w:t>Anexo A6 (A seis)</w:t>
      </w:r>
      <w:r w:rsidRPr="00BE6913">
        <w:rPr>
          <w:rFonts w:ascii="Arial" w:eastAsia="Times New Roman" w:hAnsi="Arial" w:cs="Arial"/>
          <w:szCs w:val="20"/>
          <w:lang w:eastAsia="es-ES"/>
        </w:rPr>
        <w:t xml:space="preserve"> indicando en el mismo las obligaciones específicas del contrato que corresponderá a cada una de ellas, así como la manera en que se exigirá su cumplimiento.</w:t>
      </w:r>
    </w:p>
    <w:p w:rsidR="00146C44" w:rsidRPr="00BE6913" w:rsidRDefault="00146C44" w:rsidP="00146C44">
      <w:pPr>
        <w:suppressAutoHyphens/>
        <w:autoSpaceDE w:val="0"/>
        <w:autoSpaceDN w:val="0"/>
        <w:spacing w:after="0" w:line="240" w:lineRule="auto"/>
        <w:ind w:left="720"/>
        <w:contextualSpacing/>
        <w:jc w:val="both"/>
        <w:rPr>
          <w:rFonts w:ascii="Arial" w:eastAsia="Times New Roman" w:hAnsi="Arial" w:cs="Arial"/>
          <w:szCs w:val="20"/>
          <w:lang w:eastAsia="es-ES"/>
        </w:rPr>
      </w:pPr>
    </w:p>
    <w:p w:rsidR="00146C44" w:rsidRPr="00BE6913" w:rsidRDefault="00146C44" w:rsidP="00146C44">
      <w:pPr>
        <w:autoSpaceDE w:val="0"/>
        <w:autoSpaceDN w:val="0"/>
        <w:spacing w:after="0"/>
        <w:ind w:left="1560"/>
        <w:contextualSpacing/>
        <w:jc w:val="both"/>
        <w:rPr>
          <w:rFonts w:ascii="Arial" w:eastAsia="Times New Roman" w:hAnsi="Arial" w:cs="Arial"/>
          <w:lang w:eastAsia="es-ES"/>
        </w:rPr>
      </w:pPr>
      <w:r w:rsidRPr="00BE6913">
        <w:rPr>
          <w:rFonts w:ascii="Arial" w:eastAsia="Times New Roman" w:hAnsi="Arial" w:cs="Arial"/>
          <w:lang w:eastAsia="es-ES"/>
        </w:rPr>
        <w:t>Adicionalmente deberá anexar de forma individual:</w:t>
      </w:r>
    </w:p>
    <w:p w:rsidR="00146C44" w:rsidRPr="00BE6913" w:rsidRDefault="00146C44" w:rsidP="00146C44">
      <w:pPr>
        <w:numPr>
          <w:ilvl w:val="0"/>
          <w:numId w:val="4"/>
        </w:numPr>
        <w:suppressAutoHyphens/>
        <w:spacing w:after="0" w:line="240" w:lineRule="auto"/>
        <w:ind w:left="1560" w:hanging="426"/>
        <w:jc w:val="both"/>
        <w:rPr>
          <w:rFonts w:ascii="Arial" w:eastAsia="Times New Roman" w:hAnsi="Arial" w:cs="Arial"/>
          <w:lang w:eastAsia="es-ES"/>
        </w:rPr>
      </w:pPr>
      <w:r w:rsidRPr="00BE6913">
        <w:rPr>
          <w:rFonts w:ascii="Arial" w:eastAsia="Times New Roman" w:hAnsi="Arial" w:cs="Arial"/>
          <w:b/>
          <w:lang w:eastAsia="es-ES"/>
        </w:rPr>
        <w:t>Anexo A2 (A dos)</w:t>
      </w:r>
      <w:r w:rsidRPr="00BE6913">
        <w:rPr>
          <w:rFonts w:ascii="Arial" w:eastAsia="Times New Roman" w:hAnsi="Arial" w:cs="Arial"/>
          <w:lang w:eastAsia="es-ES"/>
        </w:rPr>
        <w:t xml:space="preserve">  Acreditamiento de Existencia Legal y Personalidad Jurídica.</w:t>
      </w:r>
    </w:p>
    <w:p w:rsidR="00146C44" w:rsidRPr="00BE6913" w:rsidRDefault="00146C44" w:rsidP="00146C44">
      <w:pPr>
        <w:numPr>
          <w:ilvl w:val="0"/>
          <w:numId w:val="4"/>
        </w:numPr>
        <w:suppressAutoHyphens/>
        <w:spacing w:after="0" w:line="240" w:lineRule="auto"/>
        <w:ind w:left="1560" w:hanging="426"/>
        <w:jc w:val="both"/>
        <w:rPr>
          <w:rFonts w:ascii="Arial" w:eastAsia="Times New Roman" w:hAnsi="Arial" w:cs="Arial"/>
          <w:lang w:eastAsia="es-ES"/>
        </w:rPr>
      </w:pPr>
      <w:r w:rsidRPr="00BE6913">
        <w:rPr>
          <w:rFonts w:ascii="Arial" w:eastAsia="Times New Roman" w:hAnsi="Arial" w:cs="Arial"/>
          <w:b/>
          <w:lang w:eastAsia="es-ES"/>
        </w:rPr>
        <w:t>Anexo A3 (A cinco)</w:t>
      </w:r>
      <w:r w:rsidRPr="00BE6913">
        <w:rPr>
          <w:rFonts w:ascii="Arial" w:eastAsia="Times New Roman" w:hAnsi="Arial" w:cs="Arial"/>
          <w:lang w:eastAsia="es-ES"/>
        </w:rPr>
        <w:t xml:space="preserve"> Manifiesto de que no se ubica en los supuestos establecidos en los artículos 50 y 60 antepenúltimo párrafo de la LAASSP</w:t>
      </w:r>
    </w:p>
    <w:p w:rsidR="00146C44" w:rsidRPr="00BE6913" w:rsidRDefault="00146C44" w:rsidP="00146C44">
      <w:pPr>
        <w:numPr>
          <w:ilvl w:val="0"/>
          <w:numId w:val="4"/>
        </w:numPr>
        <w:suppressAutoHyphens/>
        <w:spacing w:after="0" w:line="240" w:lineRule="auto"/>
        <w:ind w:left="1560" w:hanging="426"/>
        <w:jc w:val="both"/>
        <w:rPr>
          <w:rFonts w:ascii="Arial" w:eastAsia="Times New Roman" w:hAnsi="Arial" w:cs="Arial"/>
          <w:lang w:eastAsia="es-ES"/>
        </w:rPr>
      </w:pPr>
      <w:r w:rsidRPr="00BE6913">
        <w:rPr>
          <w:rFonts w:ascii="Arial" w:eastAsia="Times New Roman" w:hAnsi="Arial" w:cs="Arial"/>
          <w:b/>
          <w:lang w:eastAsia="es-ES"/>
        </w:rPr>
        <w:t>Anexo número A4 (A cuatro)</w:t>
      </w:r>
      <w:r w:rsidRPr="00BE6913">
        <w:rPr>
          <w:rFonts w:ascii="Arial" w:eastAsia="Times New Roman" w:hAnsi="Arial" w:cs="Arial"/>
          <w:lang w:eastAsia="es-ES"/>
        </w:rPr>
        <w:t xml:space="preserve"> Declaración  de integridad. </w:t>
      </w:r>
    </w:p>
    <w:p w:rsidR="00146C44" w:rsidRPr="00BE6913" w:rsidRDefault="00146C44" w:rsidP="00146C44">
      <w:pPr>
        <w:numPr>
          <w:ilvl w:val="0"/>
          <w:numId w:val="4"/>
        </w:numPr>
        <w:suppressAutoHyphens/>
        <w:spacing w:after="0" w:line="240" w:lineRule="auto"/>
        <w:ind w:left="1560" w:hanging="426"/>
        <w:jc w:val="both"/>
        <w:rPr>
          <w:rFonts w:ascii="Arial" w:eastAsia="Times New Roman" w:hAnsi="Arial" w:cs="Arial"/>
          <w:lang w:eastAsia="es-ES"/>
        </w:rPr>
      </w:pPr>
      <w:r w:rsidRPr="00BE6913">
        <w:rPr>
          <w:rFonts w:ascii="Arial" w:eastAsia="Times New Roman" w:hAnsi="Arial" w:cs="Arial"/>
          <w:b/>
          <w:lang w:eastAsia="es-ES"/>
        </w:rPr>
        <w:t>Anexo número A5 (A cinco)</w:t>
      </w:r>
      <w:r w:rsidRPr="00BE6913">
        <w:rPr>
          <w:rFonts w:ascii="Arial" w:eastAsia="Times New Roman" w:hAnsi="Arial" w:cs="Arial"/>
          <w:lang w:eastAsia="es-ES"/>
        </w:rPr>
        <w:t xml:space="preserve"> </w:t>
      </w:r>
      <w:r w:rsidRPr="00BE6913">
        <w:rPr>
          <w:rFonts w:ascii="Arial" w:hAnsi="Arial" w:cs="Arial"/>
        </w:rPr>
        <w:t>En caso de participar con el carácter de MIPYMES, presentar la manifestación que acredite su estratificación.</w:t>
      </w:r>
    </w:p>
    <w:p w:rsidR="00146C44" w:rsidRPr="00BE6913" w:rsidRDefault="00146C44" w:rsidP="00146C44">
      <w:pPr>
        <w:numPr>
          <w:ilvl w:val="0"/>
          <w:numId w:val="4"/>
        </w:numPr>
        <w:suppressAutoHyphens/>
        <w:spacing w:after="0" w:line="240" w:lineRule="auto"/>
        <w:ind w:left="1560" w:hanging="426"/>
        <w:jc w:val="both"/>
        <w:rPr>
          <w:rFonts w:ascii="Arial" w:eastAsia="Times New Roman" w:hAnsi="Arial" w:cs="Arial"/>
          <w:lang w:eastAsia="es-ES"/>
        </w:rPr>
      </w:pPr>
      <w:r w:rsidRPr="00BE6913">
        <w:rPr>
          <w:rFonts w:ascii="Arial" w:eastAsia="Times New Roman" w:hAnsi="Arial" w:cs="Arial"/>
          <w:b/>
          <w:lang w:eastAsia="es-ES"/>
        </w:rPr>
        <w:t xml:space="preserve"> Anexo número A19 (A diecinueve)</w:t>
      </w:r>
      <w:r w:rsidRPr="00BE6913">
        <w:rPr>
          <w:rFonts w:ascii="Arial" w:eastAsia="Times New Roman" w:hAnsi="Arial" w:cs="Arial"/>
          <w:lang w:eastAsia="es-ES"/>
        </w:rPr>
        <w:t xml:space="preserve"> Escrito en el que contenga la manifestación que deberán presentar los proveedores que participen en licitaciones públicas internacionales bajo la cobertura de tratados para la contratación de servicios y dar cumplimiento a lo dispuesto en la regla 5.3 de este instrumento.  </w:t>
      </w:r>
    </w:p>
    <w:p w:rsidR="00146C44" w:rsidRPr="00BE6913" w:rsidRDefault="00146C44" w:rsidP="00146C44">
      <w:pPr>
        <w:suppressAutoHyphens/>
        <w:spacing w:after="0" w:line="240" w:lineRule="auto"/>
        <w:ind w:left="709"/>
        <w:jc w:val="both"/>
        <w:rPr>
          <w:rFonts w:ascii="Arial" w:eastAsia="Times New Roman" w:hAnsi="Arial" w:cs="Arial"/>
          <w:lang w:eastAsia="es-ES"/>
        </w:rPr>
      </w:pPr>
    </w:p>
    <w:p w:rsidR="00146C44" w:rsidRPr="00BE6913" w:rsidRDefault="00146C44" w:rsidP="00DB7EE1">
      <w:pPr>
        <w:numPr>
          <w:ilvl w:val="0"/>
          <w:numId w:val="66"/>
        </w:numPr>
        <w:suppressAutoHyphens/>
        <w:autoSpaceDE w:val="0"/>
        <w:autoSpaceDN w:val="0"/>
        <w:spacing w:after="0" w:line="240" w:lineRule="auto"/>
        <w:contextualSpacing/>
        <w:jc w:val="both"/>
        <w:rPr>
          <w:rFonts w:ascii="Times New Roman" w:eastAsia="Times New Roman" w:hAnsi="Times New Roman" w:cs="Times New Roman"/>
          <w:szCs w:val="20"/>
          <w:lang w:val="es-ES" w:eastAsia="es-ES"/>
        </w:rPr>
      </w:pPr>
      <w:r w:rsidRPr="00BE6913">
        <w:rPr>
          <w:rFonts w:ascii="Arial" w:eastAsia="Times New Roman" w:hAnsi="Arial" w:cs="Arial"/>
          <w:szCs w:val="20"/>
          <w:lang w:eastAsia="es-ES"/>
        </w:rPr>
        <w:t>Escrito a través del cual el licitante se compromete a entregar por cada uno de los contratos adjudicados, dentro del plazo y en el área en la que se realizará la formalización de los mismos, los siguientes documentos:</w:t>
      </w:r>
    </w:p>
    <w:p w:rsidR="00146C44" w:rsidRPr="00BE6913" w:rsidRDefault="00146C44" w:rsidP="00146C44">
      <w:pPr>
        <w:suppressAutoHyphens/>
        <w:autoSpaceDE w:val="0"/>
        <w:autoSpaceDN w:val="0"/>
        <w:spacing w:after="0" w:line="240" w:lineRule="auto"/>
        <w:ind w:left="1080"/>
        <w:contextualSpacing/>
        <w:jc w:val="both"/>
        <w:rPr>
          <w:rFonts w:ascii="Times New Roman" w:eastAsia="Times New Roman" w:hAnsi="Times New Roman" w:cs="Times New Roman"/>
          <w:szCs w:val="20"/>
          <w:lang w:val="es-ES" w:eastAsia="es-ES"/>
        </w:rPr>
      </w:pPr>
    </w:p>
    <w:p w:rsidR="00146C44" w:rsidRPr="00BE6913" w:rsidRDefault="00146C44" w:rsidP="00DB7EE1">
      <w:pPr>
        <w:numPr>
          <w:ilvl w:val="0"/>
          <w:numId w:val="85"/>
        </w:numPr>
        <w:ind w:left="1560" w:hanging="426"/>
        <w:jc w:val="both"/>
        <w:rPr>
          <w:rFonts w:ascii="Arial" w:eastAsia="Calibri" w:hAnsi="Arial" w:cs="Arial"/>
        </w:rPr>
      </w:pPr>
      <w:r w:rsidRPr="00BE6913">
        <w:rPr>
          <w:rFonts w:ascii="Arial" w:eastAsia="Calibri" w:hAnsi="Arial" w:cs="Arial"/>
          <w:lang w:val="es-ES"/>
        </w:rPr>
        <w:t>D</w:t>
      </w:r>
      <w:r w:rsidRPr="00BE6913">
        <w:rPr>
          <w:rFonts w:ascii="Arial" w:eastAsia="Calibri" w:hAnsi="Arial" w:cs="Arial"/>
        </w:rPr>
        <w:t>ocumento vigente expedido por el SAT, en el que emita opinión favorable a nombre de mi (s) representada (s) sobre el cumplimiento de las obligaciones fiscales, conforme a lo dispuesto por la regla 2.1.27 de la resolución miscelánea fiscal para 2015, publicada en el DOF el 30 de diciembre de 2014, o las que se encuentren vigentes al momento de la firma correspondiente.</w:t>
      </w:r>
    </w:p>
    <w:p w:rsidR="00146C44" w:rsidRPr="00BE6913" w:rsidRDefault="00146C44" w:rsidP="00DB7EE1">
      <w:pPr>
        <w:pStyle w:val="Prrafodelista"/>
        <w:numPr>
          <w:ilvl w:val="0"/>
          <w:numId w:val="85"/>
        </w:numPr>
        <w:autoSpaceDE w:val="0"/>
        <w:autoSpaceDN w:val="0"/>
        <w:ind w:left="1560" w:hanging="426"/>
        <w:contextualSpacing/>
        <w:jc w:val="both"/>
        <w:rPr>
          <w:rFonts w:ascii="Times New Roman" w:hAnsi="Times New Roman"/>
          <w:szCs w:val="22"/>
          <w:lang w:val="es-ES" w:eastAsia="es-ES"/>
        </w:rPr>
      </w:pPr>
      <w:r w:rsidRPr="00BE6913">
        <w:rPr>
          <w:rFonts w:eastAsia="Calibri" w:cs="Arial"/>
          <w:b w:val="0"/>
          <w:szCs w:val="22"/>
        </w:rPr>
        <w:t>Documento vigente expedido por el IMSS, en el que emita opinión</w:t>
      </w:r>
      <w:r w:rsidR="00E8681D" w:rsidRPr="00BE6913">
        <w:rPr>
          <w:rFonts w:eastAsia="Calibri" w:cs="Arial"/>
          <w:b w:val="0"/>
          <w:szCs w:val="22"/>
        </w:rPr>
        <w:t xml:space="preserve"> en sentido positivo</w:t>
      </w:r>
      <w:r w:rsidRPr="00BE6913">
        <w:rPr>
          <w:rFonts w:eastAsia="Calibri" w:cs="Arial"/>
          <w:b w:val="0"/>
          <w:szCs w:val="22"/>
        </w:rPr>
        <w:t xml:space="preserve"> de</w:t>
      </w:r>
      <w:r w:rsidR="00E8681D" w:rsidRPr="00BE6913">
        <w:rPr>
          <w:rFonts w:eastAsia="Calibri" w:cs="Arial"/>
          <w:b w:val="0"/>
          <w:szCs w:val="22"/>
        </w:rPr>
        <w:t>l</w:t>
      </w:r>
      <w:r w:rsidRPr="00BE6913">
        <w:rPr>
          <w:rFonts w:eastAsia="Calibri" w:cs="Arial"/>
          <w:b w:val="0"/>
          <w:szCs w:val="22"/>
        </w:rPr>
        <w:t xml:space="preserve"> cumplimiento de obligaciones fiscales en materia de seguridad social a nombre de mi (s) representada (s), conforme a lo dispuesto por el Acuerdo ACDO.SA1.HCT.101214/281.P.DIR, publicado en el DOF el 27 de febrero de 2015</w:t>
      </w:r>
      <w:r w:rsidRPr="00BE6913">
        <w:rPr>
          <w:rFonts w:cs="Arial"/>
          <w:b w:val="0"/>
          <w:szCs w:val="22"/>
          <w:lang w:eastAsia="es-ES"/>
        </w:rPr>
        <w:t>.</w:t>
      </w:r>
      <w:r w:rsidRPr="00BE6913">
        <w:rPr>
          <w:rFonts w:ascii="Times New Roman" w:hAnsi="Times New Roman"/>
          <w:b w:val="0"/>
          <w:szCs w:val="22"/>
          <w:lang w:val="es-ES"/>
        </w:rPr>
        <w:t xml:space="preserve"> </w:t>
      </w:r>
      <w:r w:rsidRPr="00BE6913">
        <w:rPr>
          <w:rFonts w:cs="Arial"/>
          <w:szCs w:val="22"/>
          <w:lang w:eastAsia="es-ES"/>
        </w:rPr>
        <w:t xml:space="preserve">Anexo número A7 (A siete) </w:t>
      </w:r>
    </w:p>
    <w:p w:rsidR="00146C44" w:rsidRPr="00BE6913" w:rsidRDefault="00146C44" w:rsidP="00146C44">
      <w:pPr>
        <w:suppressAutoHyphens/>
        <w:autoSpaceDE w:val="0"/>
        <w:autoSpaceDN w:val="0"/>
        <w:spacing w:after="0" w:line="240" w:lineRule="auto"/>
        <w:ind w:left="1080"/>
        <w:contextualSpacing/>
        <w:jc w:val="both"/>
        <w:rPr>
          <w:rFonts w:ascii="Times New Roman" w:eastAsia="Times New Roman" w:hAnsi="Times New Roman" w:cs="Times New Roman"/>
          <w:szCs w:val="20"/>
          <w:lang w:val="es-ES" w:eastAsia="es-ES"/>
        </w:rPr>
      </w:pPr>
    </w:p>
    <w:p w:rsidR="00146C44" w:rsidRPr="00BE6913" w:rsidRDefault="00146C44" w:rsidP="00DB7EE1">
      <w:pPr>
        <w:numPr>
          <w:ilvl w:val="0"/>
          <w:numId w:val="66"/>
        </w:numPr>
        <w:suppressAutoHyphens/>
        <w:autoSpaceDE w:val="0"/>
        <w:autoSpaceDN w:val="0"/>
        <w:spacing w:after="0" w:line="240" w:lineRule="auto"/>
        <w:contextualSpacing/>
        <w:jc w:val="both"/>
        <w:rPr>
          <w:rFonts w:ascii="Arial" w:eastAsia="Times New Roman" w:hAnsi="Arial" w:cs="Arial"/>
          <w:szCs w:val="20"/>
          <w:lang w:eastAsia="es-ES"/>
        </w:rPr>
      </w:pPr>
      <w:r w:rsidRPr="00BE6913">
        <w:rPr>
          <w:rFonts w:ascii="Arial" w:eastAsia="Times New Roman" w:hAnsi="Arial" w:cs="Arial"/>
          <w:szCs w:val="20"/>
          <w:lang w:eastAsia="es-ES"/>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E6913">
        <w:rPr>
          <w:rFonts w:ascii="Arial" w:eastAsia="Times New Roman" w:hAnsi="Arial" w:cs="Arial"/>
          <w:b/>
          <w:szCs w:val="20"/>
          <w:lang w:eastAsia="es-ES"/>
        </w:rPr>
        <w:t>Anexo Número A8 (A ocho)</w:t>
      </w:r>
      <w:r w:rsidRPr="00BE6913">
        <w:rPr>
          <w:rFonts w:ascii="Arial" w:eastAsia="Times New Roman" w:hAnsi="Arial" w:cs="Arial"/>
          <w:szCs w:val="20"/>
          <w:lang w:eastAsia="es-ES"/>
        </w:rPr>
        <w:t xml:space="preserve"> de la presente convocatoria.</w:t>
      </w:r>
    </w:p>
    <w:p w:rsidR="00146C44" w:rsidRPr="00BE6913" w:rsidRDefault="00146C44" w:rsidP="00146C44">
      <w:pPr>
        <w:suppressAutoHyphens/>
        <w:autoSpaceDE w:val="0"/>
        <w:autoSpaceDN w:val="0"/>
        <w:spacing w:after="0" w:line="240" w:lineRule="auto"/>
        <w:ind w:left="1080"/>
        <w:contextualSpacing/>
        <w:jc w:val="both"/>
        <w:rPr>
          <w:rFonts w:ascii="Arial" w:eastAsia="Times New Roman" w:hAnsi="Arial" w:cs="Arial"/>
          <w:szCs w:val="20"/>
          <w:lang w:eastAsia="es-ES"/>
        </w:rPr>
      </w:pPr>
    </w:p>
    <w:p w:rsidR="00146C44" w:rsidRPr="00BE6913" w:rsidRDefault="00146C44" w:rsidP="00DB7EE1">
      <w:pPr>
        <w:numPr>
          <w:ilvl w:val="0"/>
          <w:numId w:val="66"/>
        </w:numPr>
        <w:suppressAutoHyphens/>
        <w:autoSpaceDE w:val="0"/>
        <w:autoSpaceDN w:val="0"/>
        <w:spacing w:after="0" w:line="240" w:lineRule="auto"/>
        <w:contextualSpacing/>
        <w:jc w:val="both"/>
        <w:rPr>
          <w:rFonts w:ascii="Arial" w:eastAsia="Times New Roman" w:hAnsi="Arial" w:cs="Arial"/>
          <w:bCs/>
          <w:szCs w:val="20"/>
          <w:lang w:eastAsia="ar-SA"/>
        </w:rPr>
      </w:pPr>
      <w:r w:rsidRPr="00BE6913">
        <w:rPr>
          <w:rFonts w:ascii="Arial" w:eastAsia="Times New Roman" w:hAnsi="Arial" w:cs="Arial"/>
          <w:bCs/>
          <w:szCs w:val="20"/>
          <w:lang w:eastAsia="ar-SA"/>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BE6913">
        <w:rPr>
          <w:rFonts w:ascii="Arial" w:eastAsia="Times New Roman" w:hAnsi="Arial" w:cs="Arial"/>
          <w:b/>
          <w:bCs/>
          <w:szCs w:val="20"/>
          <w:lang w:eastAsia="ar-SA"/>
        </w:rPr>
        <w:t>Anexo A 9 (A nueve)</w:t>
      </w:r>
      <w:r w:rsidRPr="00BE6913">
        <w:rPr>
          <w:rFonts w:ascii="Arial" w:eastAsia="Times New Roman" w:hAnsi="Arial" w:cs="Arial"/>
          <w:bCs/>
          <w:szCs w:val="20"/>
          <w:lang w:eastAsia="ar-SA"/>
        </w:rPr>
        <w:t>; así como copia legible de su identificación oficial y/o original para su cotejo.</w:t>
      </w:r>
    </w:p>
    <w:p w:rsidR="00146C44" w:rsidRPr="00BE6913" w:rsidRDefault="00146C44" w:rsidP="00146C44">
      <w:pPr>
        <w:pStyle w:val="Prrafodelista"/>
        <w:rPr>
          <w:rFonts w:cs="Arial"/>
          <w:bCs/>
        </w:rPr>
      </w:pPr>
    </w:p>
    <w:p w:rsidR="00146C44" w:rsidRPr="00BE6913" w:rsidRDefault="00146C44" w:rsidP="00DB7EE1">
      <w:pPr>
        <w:numPr>
          <w:ilvl w:val="0"/>
          <w:numId w:val="66"/>
        </w:numPr>
        <w:suppressAutoHyphens/>
        <w:autoSpaceDE w:val="0"/>
        <w:autoSpaceDN w:val="0"/>
        <w:spacing w:after="0" w:line="240" w:lineRule="auto"/>
        <w:contextualSpacing/>
        <w:jc w:val="both"/>
        <w:rPr>
          <w:rFonts w:ascii="Arial" w:eastAsia="Times New Roman" w:hAnsi="Arial" w:cs="Arial"/>
          <w:szCs w:val="20"/>
          <w:lang w:eastAsia="es-ES"/>
        </w:rPr>
      </w:pPr>
      <w:r w:rsidRPr="00BE6913">
        <w:rPr>
          <w:rFonts w:ascii="Arial" w:eastAsia="Times New Roman" w:hAnsi="Arial" w:cs="Arial"/>
          <w:szCs w:val="20"/>
          <w:lang w:eastAsia="es-ES"/>
        </w:rPr>
        <w:t xml:space="preserve">Escrito en el que contenga la manifestación que deberán presentar los licitantes que participen en licitaciones públicas internacionales bajo la cobertura de tratados para la contratación de servicios y dar cumplimiento a lo dispuesto en la regla 5.3 de este instrumento </w:t>
      </w:r>
      <w:r w:rsidRPr="00BE6913">
        <w:rPr>
          <w:rFonts w:ascii="Arial" w:eastAsia="Times New Roman" w:hAnsi="Arial" w:cs="Arial"/>
          <w:b/>
          <w:szCs w:val="20"/>
          <w:lang w:eastAsia="es-ES"/>
        </w:rPr>
        <w:t>Anexo A19 (A diecinueve).</w:t>
      </w:r>
    </w:p>
    <w:p w:rsidR="00146C44" w:rsidRPr="00BE6913" w:rsidRDefault="00146C44" w:rsidP="00146C44">
      <w:pPr>
        <w:suppressAutoHyphens/>
        <w:autoSpaceDE w:val="0"/>
        <w:autoSpaceDN w:val="0"/>
        <w:spacing w:after="0" w:line="240" w:lineRule="auto"/>
        <w:ind w:left="1080"/>
        <w:contextualSpacing/>
        <w:jc w:val="both"/>
        <w:rPr>
          <w:rFonts w:ascii="Arial" w:eastAsia="Times New Roman" w:hAnsi="Arial" w:cs="Arial"/>
          <w:bCs/>
          <w:szCs w:val="20"/>
          <w:lang w:eastAsia="ar-SA"/>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0"/>
          <w:szCs w:val="20"/>
          <w:lang w:val="es-ES" w:eastAsia="ar-SA"/>
        </w:rPr>
      </w:pPr>
      <w:r w:rsidRPr="00BE6913">
        <w:rPr>
          <w:rFonts w:ascii="Arial" w:eastAsia="Times New Roman" w:hAnsi="Arial" w:cs="Arial"/>
          <w:b/>
          <w:bCs/>
          <w:kern w:val="1"/>
          <w:sz w:val="24"/>
          <w:szCs w:val="24"/>
          <w:lang w:val="es-ES" w:eastAsia="ar-SA"/>
        </w:rPr>
        <w:t xml:space="preserve">6.2.- Documentación Técnica.  </w:t>
      </w:r>
      <w:r w:rsidR="00530C9B" w:rsidRPr="00BE6913">
        <w:rPr>
          <w:rFonts w:ascii="Arial" w:eastAsia="Times New Roman" w:hAnsi="Arial" w:cs="Arial"/>
          <w:b/>
          <w:bCs/>
          <w:kern w:val="1"/>
          <w:sz w:val="24"/>
          <w:szCs w:val="24"/>
          <w:lang w:val="es-ES" w:eastAsia="ar-SA"/>
        </w:rPr>
        <w:t>(</w:t>
      </w:r>
      <w:r w:rsidRPr="00BE6913">
        <w:rPr>
          <w:rFonts w:ascii="Arial" w:eastAsia="Times New Roman" w:hAnsi="Arial" w:cs="Arial"/>
          <w:b/>
          <w:bCs/>
          <w:kern w:val="1"/>
          <w:sz w:val="20"/>
          <w:szCs w:val="20"/>
          <w:lang w:val="es-ES" w:eastAsia="ar-SA"/>
        </w:rPr>
        <w:t>Aplica para cada una de las localidades en que se participe</w:t>
      </w:r>
      <w:r w:rsidR="00530C9B" w:rsidRPr="00BE6913">
        <w:rPr>
          <w:rFonts w:ascii="Arial" w:eastAsia="Times New Roman" w:hAnsi="Arial" w:cs="Arial"/>
          <w:b/>
          <w:bCs/>
          <w:kern w:val="1"/>
          <w:sz w:val="20"/>
          <w:szCs w:val="20"/>
          <w:lang w:val="es-ES" w:eastAsia="ar-SA"/>
        </w:rPr>
        <w:t>)</w:t>
      </w:r>
      <w:r w:rsidRPr="00BE6913">
        <w:rPr>
          <w:rFonts w:ascii="Arial" w:eastAsia="Times New Roman" w:hAnsi="Arial" w:cs="Arial"/>
          <w:b/>
          <w:bCs/>
          <w:kern w:val="1"/>
          <w:sz w:val="20"/>
          <w:szCs w:val="20"/>
          <w:lang w:val="es-ES" w:eastAsia="ar-SA"/>
        </w:rPr>
        <w:t xml:space="preserve">: </w:t>
      </w:r>
    </w:p>
    <w:p w:rsidR="00146C44" w:rsidRPr="00BE6913" w:rsidRDefault="00146C44" w:rsidP="00146C44">
      <w:pPr>
        <w:keepNext/>
        <w:suppressAutoHyphens/>
        <w:spacing w:after="0" w:line="240" w:lineRule="auto"/>
        <w:jc w:val="both"/>
        <w:outlineLvl w:val="0"/>
        <w:rPr>
          <w:rFonts w:ascii="Arial" w:eastAsia="Times New Roman" w:hAnsi="Arial" w:cs="Arial"/>
          <w:bCs/>
          <w:kern w:val="1"/>
          <w:sz w:val="20"/>
          <w:szCs w:val="20"/>
          <w:lang w:val="es-ES" w:eastAsia="ar-SA"/>
        </w:rPr>
      </w:pPr>
    </w:p>
    <w:p w:rsidR="00146C44" w:rsidRPr="00BE6913" w:rsidRDefault="00146C44" w:rsidP="00DB7EE1">
      <w:pPr>
        <w:pStyle w:val="Prrafodelista"/>
        <w:numPr>
          <w:ilvl w:val="0"/>
          <w:numId w:val="84"/>
        </w:numPr>
        <w:jc w:val="both"/>
        <w:rPr>
          <w:rFonts w:eastAsia="Calibri" w:cs="Arial"/>
          <w:b w:val="0"/>
          <w:bCs/>
          <w:lang w:val="es-ES" w:eastAsia="es-ES"/>
        </w:rPr>
      </w:pPr>
      <w:r w:rsidRPr="00BE6913">
        <w:rPr>
          <w:rFonts w:eastAsia="Calibri" w:cs="Arial"/>
          <w:b w:val="0"/>
          <w:bCs/>
          <w:lang w:val="es-ES" w:eastAsia="es-ES"/>
        </w:rPr>
        <w:t xml:space="preserve">Propuesta de las especificaciones técnico-médicas de la unidad ofertada que cumplan estrictamente con lo señalado en los apartados </w:t>
      </w:r>
      <w:r w:rsidRPr="00BE6913">
        <w:rPr>
          <w:rFonts w:eastAsia="Calibri" w:cs="Arial"/>
          <w:bCs/>
          <w:lang w:val="es-ES" w:eastAsia="es-ES"/>
        </w:rPr>
        <w:t>“La unidad de hemodiálisis subrogada deberá de cumplir con los siguientes puntos”; “La unidad de hemodiálisis subrogada deberá ofrecer los siguientes servicios al paciente”; “En cada procedimiento de hemodiálisis en las etapas pre- trans- y post- hemodiálisis, se deberá determinar y registrar por cada paciente lo siguiente”; “Posteriormente la unidad de hemodiálisis subrogada deberá realizar por cada paciente las siguientes pruebas de laboratorio con la frecuencia que a continuación se especifica”; “La adecuación de la Hemodiálisis se deberá realizar mensualmente en forma individualizada para cada paciente  y se deberá de cumplir con los siguientes parámetros”; “Constancias con las que deberá contar el prestador del servicio”; “Criterios especiales a seguir por las unidades subrogadas”; “Responsabilidades del prestador del servicio subrogado”; “Cantidad de sesiones de hemodiálisis requeridas” “Características de la unidad de hemodiálisis en donde se subrogará el servicio”, “Requisitos del agua a utilizar en hemodiálisis”,</w:t>
      </w:r>
      <w:r w:rsidRPr="00BE6913">
        <w:rPr>
          <w:rFonts w:cs="Arial"/>
          <w:bCs/>
          <w:i/>
          <w:sz w:val="16"/>
          <w:szCs w:val="16"/>
          <w:lang w:val="es-ES"/>
        </w:rPr>
        <w:t xml:space="preserve"> </w:t>
      </w:r>
      <w:r w:rsidRPr="00BE6913">
        <w:rPr>
          <w:rFonts w:eastAsia="Calibri" w:cs="Arial"/>
          <w:bCs/>
          <w:i/>
          <w:lang w:val="es-ES" w:eastAsia="es-ES"/>
        </w:rPr>
        <w:t>“Sistema de información del servicio de hemodiálisis subrogada”</w:t>
      </w:r>
      <w:r w:rsidRPr="00BE6913">
        <w:rPr>
          <w:rFonts w:eastAsia="Calibri" w:cs="Arial"/>
          <w:bCs/>
          <w:lang w:val="es-ES" w:eastAsia="es-ES"/>
        </w:rPr>
        <w:t xml:space="preserve"> y “Lugar, plazo y condiciones de la prestación del servicio”, así como el Anexo T1 (T-uno) Requerimiento. </w:t>
      </w:r>
    </w:p>
    <w:p w:rsidR="00B701D7" w:rsidRPr="00BE6913" w:rsidRDefault="00B701D7" w:rsidP="00B701D7">
      <w:pPr>
        <w:pStyle w:val="Prrafodelista"/>
        <w:ind w:left="720"/>
        <w:jc w:val="both"/>
        <w:rPr>
          <w:rFonts w:eastAsia="Calibri" w:cs="Arial"/>
          <w:b w:val="0"/>
          <w:bCs/>
          <w:lang w:val="es-ES" w:eastAsia="es-ES"/>
        </w:rPr>
      </w:pPr>
    </w:p>
    <w:p w:rsidR="00146C44" w:rsidRPr="00BE6913" w:rsidRDefault="00146C44" w:rsidP="00DB7EE1">
      <w:pPr>
        <w:pStyle w:val="Prrafodelista"/>
        <w:numPr>
          <w:ilvl w:val="0"/>
          <w:numId w:val="84"/>
        </w:numPr>
        <w:jc w:val="both"/>
        <w:rPr>
          <w:rFonts w:eastAsia="Calibri" w:cs="Arial"/>
          <w:b w:val="0"/>
          <w:bCs/>
          <w:lang w:val="es-ES" w:eastAsia="es-ES"/>
        </w:rPr>
      </w:pPr>
      <w:r w:rsidRPr="00BE6913">
        <w:rPr>
          <w:rFonts w:eastAsia="Calibri" w:cs="Arial"/>
          <w:b w:val="0"/>
          <w:bCs/>
          <w:lang w:val="es-ES" w:eastAsia="es-ES"/>
        </w:rPr>
        <w:t>Presentar requisitados los</w:t>
      </w:r>
      <w:r w:rsidRPr="00BE6913">
        <w:rPr>
          <w:rFonts w:eastAsia="Calibri" w:cs="Arial"/>
          <w:bCs/>
          <w:lang w:val="es-ES" w:eastAsia="es-ES"/>
        </w:rPr>
        <w:t xml:space="preserve"> Anexos T2 (T dos) Especificaciones del Equipo Médico e Insumos para Hemodiálisis, Bienes de Consumo para Hemodiálisis de Adulto y Pediátrico, Accesos Vasculares; Catéteres Temporales, Permanente e Injertos Vasculares Tubulares Heterólogos de acuerdo al Cuadro Básico de Material de Curación Vigente, Descripción Técnica del Sillón Clínico</w:t>
      </w:r>
      <w:r w:rsidRPr="00BE6913">
        <w:rPr>
          <w:rFonts w:eastAsia="Calibri" w:cs="Arial"/>
          <w:b w:val="0"/>
          <w:bCs/>
          <w:lang w:val="es-ES" w:eastAsia="es-ES"/>
        </w:rPr>
        <w:t xml:space="preserve"> conforme a los datos requeridos</w:t>
      </w:r>
      <w:r w:rsidRPr="00BE6913">
        <w:rPr>
          <w:rFonts w:eastAsia="Calibri" w:cs="Arial"/>
          <w:bCs/>
          <w:lang w:val="es-ES" w:eastAsia="es-ES"/>
        </w:rPr>
        <w:t>.</w:t>
      </w:r>
    </w:p>
    <w:p w:rsidR="00146C44" w:rsidRPr="00BE6913" w:rsidRDefault="00146C44" w:rsidP="00146C44">
      <w:pPr>
        <w:pStyle w:val="Prrafodelista"/>
        <w:rPr>
          <w:rFonts w:cs="Arial"/>
          <w:bCs/>
        </w:rPr>
      </w:pPr>
    </w:p>
    <w:p w:rsidR="00146C44" w:rsidRPr="00BE6913" w:rsidRDefault="00146C44" w:rsidP="00DB7EE1">
      <w:pPr>
        <w:pStyle w:val="Prrafodelista"/>
        <w:numPr>
          <w:ilvl w:val="0"/>
          <w:numId w:val="84"/>
        </w:numPr>
        <w:jc w:val="both"/>
        <w:rPr>
          <w:rFonts w:eastAsia="Calibri" w:cs="Arial"/>
          <w:b w:val="0"/>
          <w:bCs/>
          <w:lang w:val="es-ES" w:eastAsia="es-ES"/>
        </w:rPr>
      </w:pPr>
      <w:r w:rsidRPr="00BE6913">
        <w:rPr>
          <w:rFonts w:cs="Arial"/>
          <w:b w:val="0"/>
          <w:bCs/>
        </w:rPr>
        <w:t xml:space="preserve">Factura de ambulancia para dar el servicio de traslado o contrato y/o convenio vigente del servicio correspondiente. </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Manual de procedimientos técnicos del Servicio de Hemodiálisis de la unidad en donde se establezca el proceso de Atención al paciente.</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lang w:val="es-ES" w:eastAsia="es-ES"/>
        </w:rPr>
        <w:t>Manual de procedimientos técnicos de enfermería, a donde se</w:t>
      </w:r>
      <w:r w:rsidRPr="00BE6913">
        <w:rPr>
          <w:rFonts w:ascii="Arial" w:eastAsia="Times New Roman" w:hAnsi="Arial" w:cs="Arial"/>
          <w:bCs/>
          <w:szCs w:val="20"/>
          <w:lang w:eastAsia="ar-SA"/>
        </w:rPr>
        <w:t xml:space="preserve"> establezca </w:t>
      </w:r>
      <w:r w:rsidRPr="00BE6913">
        <w:rPr>
          <w:rFonts w:ascii="Arial" w:eastAsia="Times New Roman" w:hAnsi="Arial" w:cs="Arial"/>
          <w:lang w:val="es-ES" w:eastAsia="es-ES"/>
        </w:rPr>
        <w:t>el proceso de atención del paciente.</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spacing w:after="0" w:line="240" w:lineRule="auto"/>
        <w:jc w:val="both"/>
        <w:rPr>
          <w:rFonts w:ascii="Arial" w:eastAsia="Calibri" w:hAnsi="Arial" w:cs="Arial"/>
          <w:lang w:eastAsia="ar-SA"/>
        </w:rPr>
      </w:pPr>
      <w:r w:rsidRPr="00BE6913">
        <w:rPr>
          <w:rFonts w:ascii="Arial" w:eastAsia="Times New Roman" w:hAnsi="Arial" w:cs="Arial"/>
          <w:lang w:val="es-ES" w:eastAsia="es-ES"/>
        </w:rPr>
        <w:t>Copia del contrato de prestación del servicio  de laboratorio clínico debidamente firmado, o en caso de contar con laboratorio propio, copia de la licencia de</w:t>
      </w:r>
      <w:r w:rsidRPr="00BE6913">
        <w:rPr>
          <w:rFonts w:ascii="Arial" w:eastAsia="Times New Roman" w:hAnsi="Arial" w:cs="Arial"/>
          <w:bCs/>
          <w:szCs w:val="20"/>
          <w:lang w:eastAsia="ar-SA"/>
        </w:rPr>
        <w:t xml:space="preserve"> funcionamiento del laboratorio clínico.</w:t>
      </w:r>
      <w:r w:rsidRPr="00BE6913">
        <w:rPr>
          <w:rFonts w:ascii="Arial" w:eastAsia="Calibri" w:hAnsi="Arial" w:cs="Arial"/>
          <w:lang w:eastAsia="ar-SA"/>
        </w:rPr>
        <w:t xml:space="preserve"> </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DB7EE1">
      <w:pPr>
        <w:numPr>
          <w:ilvl w:val="0"/>
          <w:numId w:val="84"/>
        </w:numPr>
        <w:suppressAutoHyphens/>
        <w:spacing w:after="0" w:line="240" w:lineRule="auto"/>
        <w:jc w:val="both"/>
        <w:rPr>
          <w:rFonts w:ascii="Arial" w:eastAsia="Calibri" w:hAnsi="Arial" w:cs="Arial"/>
        </w:rPr>
      </w:pPr>
      <w:r w:rsidRPr="00BE6913">
        <w:rPr>
          <w:rFonts w:ascii="Arial" w:eastAsia="Calibri" w:hAnsi="Arial" w:cs="Arial"/>
        </w:rPr>
        <w:t>Deberá presentar original o copia del (los) manual(es) de operación en español o en el idioma del país de origen con una traducción simple al español, de la(s) máquina(s) de hemodiálisis del mismo modelo con que prestará el servicio.</w:t>
      </w:r>
    </w:p>
    <w:p w:rsidR="00146C44" w:rsidRPr="00BE6913" w:rsidRDefault="00146C44" w:rsidP="00146C44">
      <w:pPr>
        <w:suppressAutoHyphens/>
        <w:spacing w:after="0" w:line="240" w:lineRule="auto"/>
        <w:rPr>
          <w:rFonts w:ascii="Arial" w:eastAsia="Calibri" w:hAnsi="Arial" w:cs="Arial"/>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Deberá presentar original o copia del manual de operación en español de la planta de tratamiento de agua con que cuenta la unidad de hemodiálisis subrogada.</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Folletos, catálogos, instructivos y en su caso, fotografías de los equipos necesarios para corroborar las especificaciones, características y calidad de los bienes necesarios para otorgar el servicio, debidamente referenciados en idioma español.</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Registros Sanitarios de los equipos y de los bienes de consumo requeridos para la prestación del servicio, a excepción de aquellos que no requieran Registro Sanitario, de acuerdo con la COFEPRIS.</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Licencia sanitaria o Aviso de Funcionamiento y de Responsable Sanitario ante la COFEPRIS actualizado de la unidad de hemodiálisis subrogada de hemodiálisis.</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autoSpaceDE w:val="0"/>
        <w:autoSpaceDN w:val="0"/>
        <w:spacing w:after="120" w:line="240" w:lineRule="auto"/>
        <w:jc w:val="both"/>
        <w:rPr>
          <w:rFonts w:ascii="Arial" w:eastAsia="Calibri" w:hAnsi="Arial" w:cs="Arial"/>
        </w:rPr>
      </w:pPr>
      <w:r w:rsidRPr="00BE6913">
        <w:rPr>
          <w:rFonts w:ascii="Arial" w:eastAsia="Times New Roman" w:hAnsi="Arial" w:cs="Arial"/>
          <w:lang w:val="es-ES" w:eastAsia="es-ES"/>
        </w:rPr>
        <w:t>Certificado de especialización, y cédula profesional del (los) médico(s) nefrólogo(s) que quedará(n) como responsable(s) de la unidad de hemodiálisis que coticen</w:t>
      </w:r>
      <w:r w:rsidRPr="00BE6913">
        <w:rPr>
          <w:rFonts w:ascii="Arial" w:eastAsia="Calibri" w:hAnsi="Arial" w:cs="Arial"/>
        </w:rPr>
        <w:t>.</w:t>
      </w: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 las enfermeras.</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autoSpaceDE w:val="0"/>
        <w:autoSpaceDN w:val="0"/>
        <w:spacing w:after="120" w:line="240" w:lineRule="auto"/>
        <w:jc w:val="both"/>
        <w:rPr>
          <w:rFonts w:ascii="Arial" w:eastAsia="Times New Roman" w:hAnsi="Arial" w:cs="Arial"/>
          <w:bCs/>
          <w:szCs w:val="20"/>
          <w:lang w:eastAsia="ar-SA"/>
        </w:rPr>
      </w:pPr>
      <w:r w:rsidRPr="00BE6913">
        <w:rPr>
          <w:rFonts w:ascii="Arial" w:eastAsia="Calibri" w:hAnsi="Arial" w:cs="Arial"/>
        </w:rPr>
        <w:t>Escrito libre donde señale que cumple con las disposiciones de la Norma Oficial Mexicana NOM-087-SEMARNAT-SSA1-2002, Protección ambiental-Salud ambiental-Residuos peligrosos biológico-infecciosos-Clasificación y especificaciones de manejo.</w:t>
      </w:r>
      <w:r w:rsidRPr="00BE6913">
        <w:rPr>
          <w:rFonts w:ascii="Arial" w:eastAsia="Times New Roman" w:hAnsi="Arial" w:cs="Arial"/>
          <w:bCs/>
          <w:szCs w:val="20"/>
          <w:lang w:eastAsia="ar-SA"/>
        </w:rPr>
        <w:t xml:space="preserve"> </w:t>
      </w:r>
    </w:p>
    <w:p w:rsidR="00146C44" w:rsidRPr="00BE6913" w:rsidRDefault="00146C44" w:rsidP="00DB7EE1">
      <w:pPr>
        <w:numPr>
          <w:ilvl w:val="0"/>
          <w:numId w:val="84"/>
        </w:numPr>
        <w:autoSpaceDE w:val="0"/>
        <w:autoSpaceDN w:val="0"/>
        <w:spacing w:after="12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rsidR="00146C44" w:rsidRPr="00BE6913" w:rsidRDefault="00146C44" w:rsidP="00146C44">
      <w:pPr>
        <w:autoSpaceDE w:val="0"/>
        <w:autoSpaceDN w:val="0"/>
        <w:spacing w:after="120" w:line="240" w:lineRule="auto"/>
        <w:jc w:val="both"/>
        <w:rPr>
          <w:rFonts w:ascii="Arial" w:eastAsia="Times New Roman" w:hAnsi="Arial" w:cs="Arial"/>
          <w:bCs/>
          <w:sz w:val="2"/>
          <w:szCs w:val="2"/>
          <w:lang w:eastAsia="ar-SA"/>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w:t>
      </w:r>
    </w:p>
    <w:p w:rsidR="00146C44" w:rsidRPr="00BE6913" w:rsidRDefault="00146C44" w:rsidP="00146C44">
      <w:pPr>
        <w:pStyle w:val="Prrafodelista"/>
        <w:rPr>
          <w:rFonts w:cs="Arial"/>
          <w:bCs/>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Escrito por parte del licitante en el que manifieste que cuenta con los equipos necesarios para la prestación del servicio de acuerdo a lo solicitado, los que deberán estar en óptimas condiciones de funcionamiento,  cumplir con las especificaciones técnicas establecidas en el Anexo T2 (T-dos), y  haber sido ensamblados de manera integral en el país de origen y que los bienes no correspondiente a saldos o remanentes ni ostentan las leyendas “only export” ni “only investigation”, se encuentran descontinuados o no se autoriza su uso en el país de origen.</w:t>
      </w:r>
    </w:p>
    <w:p w:rsidR="00146C44" w:rsidRPr="00BE6913" w:rsidRDefault="00146C44" w:rsidP="00146C44">
      <w:pPr>
        <w:spacing w:after="0" w:line="240" w:lineRule="auto"/>
        <w:jc w:val="both"/>
        <w:rPr>
          <w:rFonts w:ascii="Arial" w:eastAsia="Times New Roman" w:hAnsi="Arial" w:cs="Arial"/>
          <w:lang w:val="es-ES" w:eastAsia="es-ES"/>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Escrito donde manifieste que los bienes (equipos y bienes de consumo) que usará para la prestación del servicio no cuentan con alertas médicas tipo I y II que sean reconocidas por organismos internacionales como la FDA y por las delegaciones de los ministerios de salud de cada país de origen durante los últimos 3 años. En el caso de los equipos que hayan presentado alerta médica el licitante deberá adjuntar a este escrito el alta o resolución de la misma.</w:t>
      </w:r>
    </w:p>
    <w:p w:rsidR="00146C44" w:rsidRPr="00BE6913" w:rsidRDefault="00146C44" w:rsidP="00146C44">
      <w:pPr>
        <w:pStyle w:val="Prrafodelista"/>
        <w:rPr>
          <w:rFonts w:cs="Arial"/>
          <w:bCs/>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Carta compromiso de que está enterado de las pruebas de funcionalidad y se compromete a cumplir con el apartado Puesta a Punto del sistema de Información de este documento, de acuerdo con el anexo TI8 (TI ocho) Cartas de pruebas de funcionalidad del sistema de información.</w:t>
      </w:r>
    </w:p>
    <w:p w:rsidR="00146C44" w:rsidRPr="00BE6913" w:rsidRDefault="00146C44" w:rsidP="00146C44">
      <w:pPr>
        <w:spacing w:after="0" w:line="240" w:lineRule="auto"/>
        <w:jc w:val="both"/>
        <w:rPr>
          <w:rFonts w:ascii="Arial" w:eastAsia="Calibri" w:hAnsi="Arial" w:cs="Arial"/>
          <w:lang w:eastAsia="ar-SA"/>
        </w:rPr>
      </w:pPr>
    </w:p>
    <w:p w:rsidR="00146C44" w:rsidRPr="00BE6913" w:rsidRDefault="00146C44" w:rsidP="00DB7EE1">
      <w:pPr>
        <w:numPr>
          <w:ilvl w:val="0"/>
          <w:numId w:val="84"/>
        </w:numPr>
        <w:spacing w:after="0" w:line="240" w:lineRule="auto"/>
        <w:jc w:val="both"/>
        <w:rPr>
          <w:rFonts w:ascii="Arial" w:eastAsia="Calibri" w:hAnsi="Arial" w:cs="Arial"/>
        </w:rPr>
      </w:pPr>
      <w:r w:rsidRPr="00BE6913">
        <w:rPr>
          <w:rFonts w:ascii="Arial" w:eastAsia="Calibri" w:hAnsi="Arial" w:cs="Arial"/>
        </w:rPr>
        <w:t>Proyecto del sistema informático médico administrativo que ofrezca la vinculación con la base de datos central del Instituto, de acuerdo con la Especificación Técnica IMSS (</w:t>
      </w:r>
      <w:r w:rsidRPr="00BE6913">
        <w:rPr>
          <w:rFonts w:ascii="Arial" w:eastAsia="Calibri" w:hAnsi="Arial" w:cs="Arial"/>
          <w:lang w:eastAsia="ar-SA"/>
        </w:rPr>
        <w:t>ETIMSS 5640-023-004</w:t>
      </w:r>
      <w:r w:rsidRPr="00BE6913">
        <w:rPr>
          <w:rFonts w:ascii="Arial" w:eastAsia="Calibri" w:hAnsi="Arial" w:cs="Arial"/>
        </w:rPr>
        <w:t>).</w:t>
      </w:r>
    </w:p>
    <w:p w:rsidR="00146C44" w:rsidRPr="00BE6913" w:rsidRDefault="00146C44" w:rsidP="00146C44">
      <w:pPr>
        <w:pStyle w:val="Prrafodelista"/>
        <w:rPr>
          <w:rFonts w:eastAsia="Calibri" w:cs="Arial"/>
        </w:rPr>
      </w:pPr>
    </w:p>
    <w:p w:rsidR="00146C44" w:rsidRPr="00BE6913" w:rsidRDefault="00146C44" w:rsidP="00DB7EE1">
      <w:pPr>
        <w:pStyle w:val="Prrafodelista"/>
        <w:numPr>
          <w:ilvl w:val="0"/>
          <w:numId w:val="84"/>
        </w:numPr>
        <w:jc w:val="both"/>
        <w:rPr>
          <w:rFonts w:eastAsia="Calibri" w:cs="Arial"/>
          <w:b w:val="0"/>
          <w:bCs/>
          <w:lang w:val="es-ES" w:eastAsia="es-ES"/>
        </w:rPr>
      </w:pPr>
      <w:r w:rsidRPr="00BE6913">
        <w:rPr>
          <w:rFonts w:eastAsia="Calibri" w:cs="Arial"/>
          <w:b w:val="0"/>
          <w:bCs/>
          <w:lang w:val="es-ES" w:eastAsia="es-ES"/>
        </w:rPr>
        <w:t>Presentar requisitados conforme a los datos requeridos los AnexosTI6 Ficha Técnica de lector de Huella Digital, TI7 Ficha Técnica de Lector de Código de Barras  y TI8 Carta de Pruebas de Funcionalidad del Sistema de Información.</w:t>
      </w:r>
    </w:p>
    <w:p w:rsidR="00146C44" w:rsidRPr="00BE6913" w:rsidRDefault="00146C44" w:rsidP="00146C44">
      <w:pPr>
        <w:spacing w:after="0" w:line="240" w:lineRule="auto"/>
        <w:jc w:val="both"/>
        <w:rPr>
          <w:rFonts w:ascii="Arial" w:eastAsia="Times New Roman" w:hAnsi="Arial" w:cs="Arial"/>
          <w:bCs/>
          <w:szCs w:val="20"/>
          <w:lang w:eastAsia="ar-SA"/>
        </w:rPr>
      </w:pPr>
    </w:p>
    <w:p w:rsidR="00146C44" w:rsidRPr="00BE6913" w:rsidRDefault="00146C44" w:rsidP="00DB7EE1">
      <w:pPr>
        <w:numPr>
          <w:ilvl w:val="0"/>
          <w:numId w:val="84"/>
        </w:numPr>
        <w:spacing w:after="0" w:line="240" w:lineRule="auto"/>
        <w:jc w:val="both"/>
        <w:rPr>
          <w:rFonts w:ascii="Arial" w:eastAsia="Times New Roman" w:hAnsi="Arial" w:cs="Arial"/>
          <w:bCs/>
          <w:szCs w:val="20"/>
          <w:lang w:eastAsia="ar-SA"/>
        </w:rPr>
      </w:pPr>
      <w:r w:rsidRPr="00BE6913">
        <w:rPr>
          <w:rFonts w:ascii="Arial" w:eastAsia="Times New Roman" w:hAnsi="Arial" w:cs="Arial"/>
          <w:bCs/>
          <w:szCs w:val="20"/>
          <w:lang w:eastAsia="ar-SA"/>
        </w:rPr>
        <w:t>Escrito libre donde se señale que se cumple con lo establecido en la Ley General de Protección Civil de Fecha 6 de junio del 2012</w:t>
      </w:r>
      <w:r w:rsidRPr="00BE6913">
        <w:rPr>
          <w:rFonts w:ascii="Arial" w:eastAsia="Calibri" w:hAnsi="Arial" w:cs="Arial"/>
        </w:rPr>
        <w:t xml:space="preserve">, Reglamento de la Ley General de Protección Civil de fecha 13 de mayo del 2014 </w:t>
      </w:r>
      <w:r w:rsidRPr="00BE6913">
        <w:rPr>
          <w:rFonts w:ascii="Arial" w:eastAsia="Times New Roman" w:hAnsi="Arial" w:cs="Arial"/>
          <w:bCs/>
          <w:szCs w:val="20"/>
          <w:lang w:eastAsia="ar-SA"/>
        </w:rPr>
        <w:t xml:space="preserve"> y, NOM-001-SEDE-2012, Instalaciones eléctricas, NOM-223-SSA1-2003, que establece los requisitos arquitectónicos para facilitar el acceso, transito, y permanencia de las personas con discapacidad  a los establecimientos de atención médica del sistema nacional de salud, NOM-001-STPS-2008, edificios, locales, instalaciones y áreas en los centros de trabajo-condiciones de seguridad, NOM-002-STPS-2010, condiciones de seguridad, prevención, protección y combate de incendios en los centros de trabajo, NOM-003-SEGOB-2011, señales y avisos para protección civil, colores, formas y símbolos a utilizar, NOM-025-STPS-2008, condiciones de iluminación en los centros de trabajo, NOM-026-STPS-2008, colores y señales de seguridad e higiene, e identificación de riesgos por fluidos conducidos en tuberías,  NOM-029-STPS-2011, mantenimiento de las instalaciones eléctricas en los centros de trabajo-condiciones de seguridad, NOM 031-SSA3-2012, para asistencia social para menores y adultos mayores en situación de riesgo, Norma Internacional de National Fire Protection Association (NFPA), Guía para la Implementación de los Programas Internos de Protección Civil de SEGOB, Reglamento de Construcciones del Distrito Federal y los Equiparables en cada Entidad Federativa y Municipios, Reglamentos Estatales y Municipales en Materia de Protección Civil, Bases para el establecimiento del Sistema Nacional de Protección Civil, publicada en el Diario Oficial de la Federación el 6 de mayo de 1986; las Unidades de Hemodiálisis Subrogada deberá cumplir con los siguientes puntos en materia de seguridad y protección civil, descritos de manera detallada en el </w:t>
      </w:r>
      <w:r w:rsidRPr="00BE6913">
        <w:rPr>
          <w:rFonts w:ascii="Arial" w:eastAsia="Times New Roman" w:hAnsi="Arial" w:cs="Arial"/>
          <w:b/>
          <w:bCs/>
          <w:szCs w:val="20"/>
          <w:lang w:eastAsia="ar-SA"/>
        </w:rPr>
        <w:t>Anexo T11 (T ONCE):</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1.- Sistema de alerta.</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2.- Detectores de incendio.</w:t>
      </w:r>
    </w:p>
    <w:p w:rsidR="00146C44" w:rsidRPr="00BE6913" w:rsidRDefault="00146C44" w:rsidP="00146C44">
      <w:pPr>
        <w:tabs>
          <w:tab w:val="left" w:pos="2032"/>
          <w:tab w:val="left" w:pos="5751"/>
        </w:tabs>
        <w:spacing w:after="0" w:line="240" w:lineRule="auto"/>
        <w:ind w:left="993"/>
        <w:jc w:val="both"/>
        <w:rPr>
          <w:rFonts w:ascii="Arial" w:eastAsia="Calibri" w:hAnsi="Arial" w:cs="Arial"/>
        </w:rPr>
      </w:pPr>
      <w:r w:rsidRPr="00BE6913">
        <w:rPr>
          <w:rFonts w:ascii="Arial" w:eastAsia="Calibri" w:hAnsi="Arial" w:cs="Arial"/>
        </w:rPr>
        <w:t>3.- Extintores.</w:t>
      </w:r>
      <w:r w:rsidRPr="00BE6913">
        <w:rPr>
          <w:rFonts w:ascii="Arial" w:eastAsia="Calibri" w:hAnsi="Arial" w:cs="Arial"/>
        </w:rPr>
        <w:tab/>
      </w:r>
      <w:r w:rsidRPr="00BE6913">
        <w:rPr>
          <w:rFonts w:ascii="Arial" w:eastAsia="Calibri" w:hAnsi="Arial" w:cs="Arial"/>
        </w:rPr>
        <w:tab/>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4.- Iluminación de emergencia.</w:t>
      </w:r>
    </w:p>
    <w:p w:rsidR="00146C44" w:rsidRPr="00BE6913" w:rsidRDefault="00146C44" w:rsidP="00146C44">
      <w:pPr>
        <w:suppressAutoHyphens/>
        <w:spacing w:after="0" w:line="240" w:lineRule="auto"/>
        <w:ind w:left="993"/>
        <w:jc w:val="both"/>
        <w:rPr>
          <w:rFonts w:ascii="Arial" w:eastAsia="Times New Roman" w:hAnsi="Arial" w:cs="Arial"/>
          <w:lang w:eastAsia="ar-SA"/>
        </w:rPr>
      </w:pPr>
      <w:r w:rsidRPr="00BE6913">
        <w:rPr>
          <w:rFonts w:ascii="Arial" w:eastAsia="Times New Roman" w:hAnsi="Arial" w:cs="Arial"/>
          <w:lang w:eastAsia="ar-SA"/>
        </w:rPr>
        <w:t>5.- Película de protección en cristales.</w:t>
      </w:r>
      <w:r w:rsidRPr="00BE6913">
        <w:rPr>
          <w:rFonts w:ascii="Arial" w:eastAsia="Calibri" w:hAnsi="Arial" w:cs="Arial"/>
          <w:b/>
          <w:bCs/>
          <w:lang w:eastAsia="ar-SA"/>
        </w:rPr>
        <w:t xml:space="preserve"> (Solo inmuebles que se encuentren ubicados en zona de impacto de ciclones tropicales y de alta sismicidad, de acuerdo al Atlas Nacional de Riesgos y Mapas Locales de Ubicación de  Riesgos).</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6.- Equipo de protección personal e identificación.</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7.- Capacitación.</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8.- Salidas de emergencia.</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9.- Programa Interno de Protección Civil.</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10.- Simulacros con evacuación</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11.- Licencias, dictámenes y certificaciones.</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12.- Señalización.</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13.- Rutas de evacuación y puntos de reunión.</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14.- Escaleras y rampas.</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15.- Puertas internas.</w:t>
      </w:r>
    </w:p>
    <w:p w:rsidR="00146C44" w:rsidRPr="00BE6913" w:rsidRDefault="00146C44" w:rsidP="00146C44">
      <w:pPr>
        <w:spacing w:after="0" w:line="240" w:lineRule="auto"/>
        <w:ind w:left="993"/>
        <w:jc w:val="both"/>
        <w:rPr>
          <w:rFonts w:ascii="Arial" w:eastAsia="Calibri" w:hAnsi="Arial" w:cs="Arial"/>
        </w:rPr>
      </w:pPr>
      <w:r w:rsidRPr="00BE6913">
        <w:rPr>
          <w:rFonts w:ascii="Arial" w:eastAsia="Calibri" w:hAnsi="Arial" w:cs="Arial"/>
        </w:rPr>
        <w:t>16.- Material retardante de fuego.(Se eliminará su aplicación en mobiliario y puertas de madera).</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DB7EE1">
      <w:pPr>
        <w:pStyle w:val="Prrafodelista"/>
        <w:numPr>
          <w:ilvl w:val="0"/>
          <w:numId w:val="84"/>
        </w:numPr>
        <w:jc w:val="both"/>
        <w:rPr>
          <w:rFonts w:cs="Arial"/>
          <w:b w:val="0"/>
          <w:lang w:eastAsia="es-ES"/>
        </w:rPr>
      </w:pPr>
      <w:r w:rsidRPr="00BE6913">
        <w:rPr>
          <w:rFonts w:cs="Arial"/>
          <w:b w:val="0"/>
          <w:lang w:eastAsia="es-ES"/>
        </w:rPr>
        <w:t>Escrito libre en el que el licitante manifieste que tiene conocimiento que durante el periodo de evaluación y duración de la vigencia del contrato, el Instituto  realizará verificación de los puntos de seguridad de la Unidad Médica Subrogada de Hemodiálisis, citados con anterioridad, misma que estará a cargo del personal designado por la Delegación y/o UMAE (con conocimientos en materia de seguridad en el trabajo y protección civil), los cuales establecerán comunicación con el licitante para hacerle de conocimiento la fecha programada, la citada actividad se llevará a cabo en los domicilios de las instalaciones del licitante adjudicado, conforme al “Cédula de Verificación de Seguridad y Protección Civil en Unidades de Hemodiálisis”, cotejando el cumplimento de lo establecido en el anexo correspondiente.</w:t>
      </w:r>
    </w:p>
    <w:p w:rsidR="00146C44" w:rsidRPr="00BE6913" w:rsidRDefault="00146C44" w:rsidP="00146C44">
      <w:pPr>
        <w:pStyle w:val="Prrafodelista"/>
        <w:ind w:left="720"/>
        <w:jc w:val="both"/>
        <w:rPr>
          <w:rFonts w:cs="Arial"/>
          <w:b w:val="0"/>
          <w:lang w:eastAsia="es-ES"/>
        </w:rPr>
      </w:pPr>
    </w:p>
    <w:p w:rsidR="00146C44" w:rsidRPr="00BE6913" w:rsidRDefault="00146C44" w:rsidP="00DB7EE1">
      <w:pPr>
        <w:numPr>
          <w:ilvl w:val="0"/>
          <w:numId w:val="84"/>
        </w:numPr>
        <w:spacing w:after="0" w:line="240" w:lineRule="auto"/>
        <w:jc w:val="both"/>
        <w:rPr>
          <w:rFonts w:ascii="Arial" w:eastAsia="Times New Roman" w:hAnsi="Arial" w:cs="Arial"/>
          <w:lang w:eastAsia="es-ES"/>
        </w:rPr>
      </w:pPr>
      <w:r w:rsidRPr="00BE6913">
        <w:rPr>
          <w:rFonts w:ascii="Arial" w:eastAsia="Times New Roman" w:hAnsi="Arial" w:cs="Arial"/>
          <w:lang w:eastAsia="es-ES"/>
        </w:rPr>
        <w:t>Copia a verificar por el Instituto, del plano arquitectónico de la unidad, señalando el Sistema de Seguridad y Protección Civil, con la ubicación de los siguientes elementos:</w:t>
      </w:r>
    </w:p>
    <w:p w:rsidR="00146C44" w:rsidRPr="00BE6913" w:rsidRDefault="00146C44" w:rsidP="00DB7EE1">
      <w:pPr>
        <w:numPr>
          <w:ilvl w:val="0"/>
          <w:numId w:val="67"/>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Sistema de alarma.</w:t>
      </w:r>
    </w:p>
    <w:p w:rsidR="00146C44" w:rsidRPr="00BE6913" w:rsidRDefault="00146C44" w:rsidP="00DB7EE1">
      <w:pPr>
        <w:numPr>
          <w:ilvl w:val="0"/>
          <w:numId w:val="67"/>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Detectores de incendio.</w:t>
      </w:r>
    </w:p>
    <w:p w:rsidR="00146C44" w:rsidRPr="00BE6913" w:rsidRDefault="00146C44" w:rsidP="00DB7EE1">
      <w:pPr>
        <w:numPr>
          <w:ilvl w:val="0"/>
          <w:numId w:val="67"/>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Extintores.</w:t>
      </w:r>
    </w:p>
    <w:p w:rsidR="00146C44" w:rsidRPr="00BE6913" w:rsidRDefault="00146C44" w:rsidP="00DB7EE1">
      <w:pPr>
        <w:numPr>
          <w:ilvl w:val="0"/>
          <w:numId w:val="67"/>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Salidas de emergencia.</w:t>
      </w:r>
    </w:p>
    <w:p w:rsidR="00146C44" w:rsidRPr="00BE6913" w:rsidRDefault="00146C44" w:rsidP="00DB7EE1">
      <w:pPr>
        <w:numPr>
          <w:ilvl w:val="0"/>
          <w:numId w:val="67"/>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Iluminación de emergencia.</w:t>
      </w:r>
    </w:p>
    <w:p w:rsidR="00146C44" w:rsidRPr="00BE6913" w:rsidRDefault="00146C44" w:rsidP="00DB7EE1">
      <w:pPr>
        <w:numPr>
          <w:ilvl w:val="0"/>
          <w:numId w:val="67"/>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Rutas de evacuación.</w:t>
      </w:r>
    </w:p>
    <w:p w:rsidR="00146C44" w:rsidRPr="00BE6913" w:rsidRDefault="00146C44" w:rsidP="00DB7EE1">
      <w:pPr>
        <w:numPr>
          <w:ilvl w:val="0"/>
          <w:numId w:val="67"/>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Puntos de reunión.</w:t>
      </w:r>
    </w:p>
    <w:p w:rsidR="00146C44" w:rsidRPr="00BE6913" w:rsidRDefault="00146C44" w:rsidP="00DB7EE1">
      <w:pPr>
        <w:numPr>
          <w:ilvl w:val="0"/>
          <w:numId w:val="67"/>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Señalización de seguridad.</w:t>
      </w:r>
    </w:p>
    <w:p w:rsidR="00146C44" w:rsidRPr="00BE6913" w:rsidRDefault="00146C44" w:rsidP="00146C44">
      <w:pPr>
        <w:spacing w:after="0" w:line="240" w:lineRule="auto"/>
        <w:ind w:left="720"/>
        <w:contextualSpacing/>
        <w:jc w:val="both"/>
        <w:rPr>
          <w:rFonts w:ascii="Arial" w:eastAsia="Times New Roman" w:hAnsi="Arial" w:cs="Arial"/>
          <w:lang w:eastAsia="es-ES"/>
        </w:rPr>
      </w:pPr>
    </w:p>
    <w:p w:rsidR="00146C44" w:rsidRPr="00BE6913" w:rsidRDefault="00146C44" w:rsidP="00DB7EE1">
      <w:pPr>
        <w:numPr>
          <w:ilvl w:val="0"/>
          <w:numId w:val="84"/>
        </w:numPr>
        <w:spacing w:after="0" w:line="240" w:lineRule="auto"/>
        <w:jc w:val="both"/>
        <w:rPr>
          <w:rFonts w:ascii="Arial" w:eastAsia="Times New Roman" w:hAnsi="Arial" w:cs="Arial"/>
          <w:lang w:eastAsia="es-ES"/>
        </w:rPr>
      </w:pPr>
      <w:r w:rsidRPr="00BE6913">
        <w:rPr>
          <w:rFonts w:ascii="Arial" w:eastAsia="Times New Roman" w:hAnsi="Arial" w:cs="Arial"/>
          <w:lang w:eastAsia="es-ES"/>
        </w:rPr>
        <w:t>Evidencia documental, a verificar por el Instituto en materia de Seguridad y Protección Civil (certificado, dictamen, oficio, etc.) de los siguientes puntos revisados y aprobados:</w:t>
      </w:r>
    </w:p>
    <w:p w:rsidR="00146C44" w:rsidRPr="00BE6913" w:rsidRDefault="00146C44" w:rsidP="00146C44">
      <w:pPr>
        <w:spacing w:after="0" w:line="240" w:lineRule="auto"/>
        <w:ind w:left="720"/>
        <w:jc w:val="both"/>
        <w:rPr>
          <w:rFonts w:ascii="Arial" w:eastAsia="Times New Roman" w:hAnsi="Arial" w:cs="Arial"/>
          <w:lang w:eastAsia="es-ES"/>
        </w:rPr>
      </w:pP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Programa Interno de Protección Civil, aprobado por la autoridad local (refrendado anualmente).</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Visto Bueno de Protección Civil (refrendado anualmente).</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Visto Bueno de Bomberos (si la autoridad estatal o local lo requiere y emite).</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ar-SA"/>
        </w:rPr>
      </w:pPr>
      <w:r w:rsidRPr="00BE6913">
        <w:rPr>
          <w:rFonts w:ascii="Arial" w:eastAsia="Times New Roman" w:hAnsi="Arial" w:cs="Arial"/>
          <w:lang w:eastAsia="ar-SA"/>
        </w:rPr>
        <w:t>Certificación o validación anual de las instalaciones eléctricas, realizadas por perito responsable acreditado.</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Certificado del estado de las instalaciones de gas, emitido por perito acreditado o unidad verificadora (refrendado anualmente)</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 xml:space="preserve">Contrato vigente del servicio de mantenimiento del sistema de alarma. </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Bitácoras de mantenimiento (Instalaciones eléctricas, hidrosanitarias, gas, comunicación, equipos sujetos a presión, elevadores, escaleras de emergencia, equipo contra incendio, etc.).</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Contrato del Servicio de Seguridad vigente.</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Certificación anual del mantenimiento y recarga de extintores.</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Validación Estructural del Inmueble, emitido por director Responsable de Obra o Perito registrado en la entidad o municipio</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Licencia de uso de suelo.</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Licencia de funcionamiento.</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 xml:space="preserve">Póliza de seguro de responsabilidad civil, que deberá renovarse anualmente y estar vigente durante la aplicación del instrumento legal celebrado para el otorgamiento del servicio. </w:t>
      </w:r>
    </w:p>
    <w:p w:rsidR="00146C44" w:rsidRPr="00BE6913" w:rsidRDefault="00146C44" w:rsidP="0020065E">
      <w:pPr>
        <w:numPr>
          <w:ilvl w:val="0"/>
          <w:numId w:val="36"/>
        </w:numPr>
        <w:spacing w:after="0" w:line="240" w:lineRule="auto"/>
        <w:ind w:left="1276"/>
        <w:contextualSpacing/>
        <w:jc w:val="both"/>
        <w:rPr>
          <w:rFonts w:ascii="Arial" w:eastAsia="Times New Roman" w:hAnsi="Arial" w:cs="Arial"/>
          <w:lang w:eastAsia="es-ES"/>
        </w:rPr>
      </w:pPr>
      <w:r w:rsidRPr="00BE6913">
        <w:rPr>
          <w:rFonts w:ascii="Arial" w:eastAsia="Times New Roman" w:hAnsi="Arial" w:cs="Arial"/>
          <w:lang w:eastAsia="es-ES"/>
        </w:rPr>
        <w:t>Constancia de capacitación otorgada por empresa autorizada ante la instancia de protección civil correspondiente o por la autoridad local competente, al menos el 60% de todo el personal debe estar capacitado en los cursos de control y combate de incendios y de procedimientos de evacuación. Asimismo los integrantes de la Unidad Interna de Protección Civil deberán contar con la capacitación correspondiente de acuerdo a su tarea.</w:t>
      </w: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lang w:eastAsia="ar-SA"/>
        </w:rPr>
      </w:pPr>
      <w:bookmarkStart w:id="54" w:name="_Toc367205789"/>
    </w:p>
    <w:p w:rsidR="00146C44" w:rsidRPr="00BE6913" w:rsidRDefault="00146C44" w:rsidP="00146C44">
      <w:pPr>
        <w:jc w:val="both"/>
        <w:rPr>
          <w:rFonts w:ascii="Calibri" w:eastAsia="Calibri" w:hAnsi="Calibri" w:cs="Times New Roman"/>
          <w:lang w:eastAsia="ar-SA"/>
        </w:rPr>
      </w:pPr>
      <w:r w:rsidRPr="00BE6913">
        <w:rPr>
          <w:rFonts w:ascii="Arial" w:eastAsia="Times New Roman" w:hAnsi="Arial" w:cs="Arial"/>
          <w:bCs/>
          <w:lang w:val="es-ES" w:eastAsia="es-ES"/>
        </w:rPr>
        <w:t>La falta de presentación de los escritos y documentos obligatorios señalados en este numeral, afectan la solvencia de las propuestas, o que éstos no se apeguen a las características solicitadas.</w:t>
      </w:r>
    </w:p>
    <w:p w:rsidR="00146C44" w:rsidRPr="00BE6913" w:rsidRDefault="0001549F" w:rsidP="0001549F">
      <w:pPr>
        <w:keepNext/>
        <w:tabs>
          <w:tab w:val="left" w:pos="0"/>
          <w:tab w:val="left" w:pos="5370"/>
        </w:tabs>
        <w:suppressAutoHyphens/>
        <w:spacing w:after="0" w:line="240" w:lineRule="auto"/>
        <w:ind w:left="720" w:hanging="720"/>
        <w:jc w:val="both"/>
        <w:outlineLvl w:val="1"/>
        <w:rPr>
          <w:rFonts w:ascii="Arial" w:eastAsia="Times New Roman" w:hAnsi="Arial" w:cs="Arial"/>
          <w:b/>
          <w:lang w:eastAsia="ar-SA"/>
        </w:rPr>
      </w:pPr>
      <w:r w:rsidRPr="00BE6913">
        <w:rPr>
          <w:rFonts w:ascii="Arial" w:eastAsia="Times New Roman" w:hAnsi="Arial" w:cs="Arial"/>
          <w:b/>
          <w:lang w:eastAsia="ar-SA"/>
        </w:rPr>
        <w:t>6.3.- Documentación</w:t>
      </w:r>
      <w:r w:rsidR="00146C44" w:rsidRPr="00BE6913">
        <w:rPr>
          <w:rFonts w:ascii="Arial" w:eastAsia="Times New Roman" w:hAnsi="Arial" w:cs="Arial"/>
          <w:b/>
          <w:lang w:eastAsia="ar-SA"/>
        </w:rPr>
        <w:t xml:space="preserve"> económica:</w:t>
      </w:r>
      <w:bookmarkEnd w:id="54"/>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20065E">
      <w:pPr>
        <w:pStyle w:val="Prrafodelista"/>
        <w:numPr>
          <w:ilvl w:val="6"/>
          <w:numId w:val="26"/>
        </w:numPr>
        <w:tabs>
          <w:tab w:val="clear" w:pos="4740"/>
          <w:tab w:val="left" w:pos="1134"/>
        </w:tabs>
        <w:ind w:left="709"/>
        <w:jc w:val="both"/>
        <w:rPr>
          <w:rFonts w:eastAsia="Calibri" w:cs="Arial"/>
          <w:b w:val="0"/>
        </w:rPr>
      </w:pPr>
      <w:r w:rsidRPr="00BE6913">
        <w:rPr>
          <w:rFonts w:eastAsia="Calibri" w:cs="Arial"/>
          <w:b w:val="0"/>
          <w:lang w:val="es-ES"/>
        </w:rPr>
        <w:t xml:space="preserve">Los participantes presentarán su propuesta económica conforme al </w:t>
      </w:r>
      <w:r w:rsidRPr="00BE6913">
        <w:rPr>
          <w:rFonts w:eastAsia="Calibri" w:cs="Arial"/>
          <w:lang w:val="es-ES"/>
        </w:rPr>
        <w:t>Anexo A 13</w:t>
      </w:r>
      <w:r w:rsidRPr="00BE6913">
        <w:rPr>
          <w:rFonts w:eastAsia="Calibri" w:cs="Arial"/>
          <w:b w:val="0"/>
          <w:lang w:val="es-ES"/>
        </w:rPr>
        <w:t xml:space="preserve">, </w:t>
      </w:r>
      <w:r w:rsidRPr="00BE6913">
        <w:rPr>
          <w:rFonts w:eastAsia="Calibri" w:cs="Arial"/>
          <w:b w:val="0"/>
        </w:rPr>
        <w:t xml:space="preserve">la cual deberá contener la cotización de los servicios ofertados, indicando tipo y número de Unidad Médica, Nombre de la Unidad Médica, cantidad mínima y Máxima por Unidad  médica, precio máximo de referencia sin IVA (PMR), porcentaje de descuento ofertado por unidad médica, precio unitario sin IVA e importe máximo total sin IVA </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ind w:left="709"/>
        <w:jc w:val="both"/>
        <w:rPr>
          <w:rFonts w:ascii="Arial" w:eastAsia="Calibri" w:hAnsi="Arial" w:cs="Arial"/>
        </w:rPr>
      </w:pPr>
      <w:r w:rsidRPr="00BE6913">
        <w:rPr>
          <w:rFonts w:ascii="Arial" w:eastAsia="Calibri" w:hAnsi="Arial" w:cs="Arial"/>
        </w:rPr>
        <w:t>Las propuestas económicas presentadas por los licitantes, deberán observar conforme a lo previsto en la fracción II inciso c), artículo 39 del Reglamento de la LAASSP, los precios máximos de referencia establecidos por el Instituto, sobre los cuales ofrecerán porcentajes de descuento.</w:t>
      </w:r>
    </w:p>
    <w:p w:rsidR="00146C44" w:rsidRPr="00BE6913" w:rsidRDefault="00146C44" w:rsidP="00146C44">
      <w:pPr>
        <w:suppressAutoHyphens/>
        <w:spacing w:after="0" w:line="240" w:lineRule="auto"/>
        <w:ind w:left="709"/>
        <w:jc w:val="both"/>
        <w:rPr>
          <w:rFonts w:ascii="Arial" w:eastAsia="Times New Roman" w:hAnsi="Arial" w:cs="Arial"/>
          <w:lang w:eastAsia="ar-SA"/>
        </w:rPr>
      </w:pPr>
    </w:p>
    <w:p w:rsidR="00146C44" w:rsidRPr="00BE6913" w:rsidRDefault="00146C44" w:rsidP="00146C44">
      <w:pPr>
        <w:suppressAutoHyphens/>
        <w:spacing w:after="0" w:line="240" w:lineRule="auto"/>
        <w:ind w:left="709"/>
        <w:jc w:val="both"/>
        <w:rPr>
          <w:rFonts w:ascii="Arial" w:eastAsia="Times New Roman" w:hAnsi="Arial" w:cs="Arial"/>
          <w:lang w:eastAsia="ar-SA"/>
        </w:rPr>
      </w:pPr>
      <w:r w:rsidRPr="00BE6913">
        <w:rPr>
          <w:rFonts w:ascii="Arial" w:eastAsia="Times New Roman" w:hAnsi="Arial" w:cs="Arial"/>
          <w:lang w:eastAsia="ar-SA"/>
        </w:rPr>
        <w:t>El servicio objeto de esta licitación deberán cotizarse en pesos mexicanos sin incluir el IVA a 2 (dos) decimales (sin redondear).</w:t>
      </w:r>
    </w:p>
    <w:p w:rsidR="00146C44" w:rsidRPr="00BE6913" w:rsidRDefault="00146C44" w:rsidP="00146C44">
      <w:pPr>
        <w:suppressAutoHyphens/>
        <w:spacing w:after="0" w:line="240" w:lineRule="auto"/>
        <w:ind w:left="709"/>
        <w:jc w:val="both"/>
        <w:rPr>
          <w:rFonts w:ascii="Arial" w:eastAsia="Times New Roman" w:hAnsi="Arial" w:cs="Arial"/>
          <w:lang w:eastAsia="ar-SA"/>
        </w:rPr>
      </w:pPr>
    </w:p>
    <w:p w:rsidR="00146C44" w:rsidRPr="00BE6913" w:rsidRDefault="00146C44" w:rsidP="00146C44">
      <w:pPr>
        <w:suppressAutoHyphens/>
        <w:spacing w:after="0" w:line="240" w:lineRule="auto"/>
        <w:ind w:left="709"/>
        <w:jc w:val="both"/>
        <w:rPr>
          <w:rFonts w:ascii="Arial" w:eastAsia="Times New Roman" w:hAnsi="Arial" w:cs="Arial"/>
          <w:lang w:eastAsia="ar-SA"/>
        </w:rPr>
      </w:pPr>
      <w:r w:rsidRPr="00BE6913">
        <w:rPr>
          <w:rFonts w:ascii="Arial" w:eastAsia="Times New Roman" w:hAnsi="Arial" w:cs="Arial"/>
          <w:lang w:eastAsia="ar-SA"/>
        </w:rPr>
        <w:t xml:space="preserve">Los precios ofertados, serán fijos durante la vigencia del contrato. </w:t>
      </w:r>
    </w:p>
    <w:p w:rsidR="00146C44" w:rsidRPr="00BE6913" w:rsidRDefault="00146C44" w:rsidP="00146C44">
      <w:pPr>
        <w:suppressAutoHyphens/>
        <w:spacing w:after="0" w:line="240" w:lineRule="auto"/>
        <w:ind w:left="709"/>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ind w:left="709"/>
        <w:jc w:val="both"/>
        <w:rPr>
          <w:rFonts w:ascii="Arial" w:eastAsia="Times New Roman" w:hAnsi="Arial" w:cs="Arial"/>
          <w:lang w:eastAsia="ar-SA"/>
        </w:rPr>
      </w:pPr>
      <w:r w:rsidRPr="00BE6913">
        <w:rPr>
          <w:rFonts w:ascii="Arial" w:eastAsia="Times New Roman" w:hAnsi="Arial" w:cs="Arial"/>
          <w:lang w:eastAsia="ar-SA"/>
        </w:rPr>
        <w:t>En caso de que se detecte un error de cálculo en alguna proposición, la convocante aplicará las correcciones con base en los criterios previstos por el artículo 55 del Reglamento de la Ley de Adquisiciones, Arrendamientos y Servicios del Sector Público,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146C44" w:rsidRPr="00BE6913" w:rsidRDefault="00146C44" w:rsidP="00146C44">
      <w:pPr>
        <w:suppressAutoHyphens/>
        <w:spacing w:after="0" w:line="240" w:lineRule="auto"/>
        <w:ind w:left="709"/>
        <w:jc w:val="both"/>
        <w:rPr>
          <w:rFonts w:ascii="Arial" w:eastAsia="Times New Roman" w:hAnsi="Arial" w:cs="Arial"/>
          <w:lang w:eastAsia="ar-SA"/>
        </w:rPr>
      </w:pPr>
    </w:p>
    <w:p w:rsidR="00146C44" w:rsidRPr="00BE6913" w:rsidRDefault="00146C44" w:rsidP="00146C44">
      <w:pPr>
        <w:suppressAutoHyphens/>
        <w:spacing w:after="0" w:line="240" w:lineRule="auto"/>
        <w:jc w:val="both"/>
        <w:rPr>
          <w:rFonts w:ascii="Arial" w:eastAsia="Times New Roman" w:hAnsi="Arial" w:cs="Arial"/>
          <w:lang w:eastAsia="ar-SA"/>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bookmarkStart w:id="55" w:name="_Toc367205802"/>
      <w:r w:rsidRPr="00BE6913">
        <w:rPr>
          <w:rFonts w:ascii="Arial" w:eastAsia="Times New Roman" w:hAnsi="Arial" w:cs="Arial"/>
          <w:b/>
          <w:bCs/>
          <w:kern w:val="1"/>
          <w:sz w:val="24"/>
          <w:szCs w:val="24"/>
          <w:lang w:val="es-ES" w:eastAsia="ar-SA"/>
        </w:rPr>
        <w:t>7.- Incon</w:t>
      </w:r>
      <w:r w:rsidRPr="00BE6913">
        <w:rPr>
          <w:rFonts w:ascii="Arial" w:eastAsia="Times New Roman" w:hAnsi="Arial" w:cs="Arial"/>
          <w:kern w:val="1"/>
          <w:sz w:val="24"/>
          <w:szCs w:val="24"/>
          <w:lang w:val="es-ES" w:eastAsia="ar-SA"/>
        </w:rPr>
        <w:t>f</w:t>
      </w:r>
      <w:r w:rsidRPr="00BE6913">
        <w:rPr>
          <w:rFonts w:ascii="Arial" w:eastAsia="Times New Roman" w:hAnsi="Arial" w:cs="Arial"/>
          <w:b/>
          <w:bCs/>
          <w:kern w:val="1"/>
          <w:sz w:val="24"/>
          <w:szCs w:val="24"/>
          <w:lang w:val="es-ES" w:eastAsia="ar-SA"/>
        </w:rPr>
        <w:t>ormidades</w:t>
      </w:r>
      <w:bookmarkEnd w:id="55"/>
    </w:p>
    <w:p w:rsidR="0094361B" w:rsidRPr="00BE6913" w:rsidRDefault="0094361B" w:rsidP="00146C44">
      <w:pPr>
        <w:keepNext/>
        <w:suppressAutoHyphens/>
        <w:spacing w:after="0" w:line="240" w:lineRule="auto"/>
        <w:jc w:val="both"/>
        <w:outlineLvl w:val="0"/>
        <w:rPr>
          <w:rFonts w:ascii="Arial" w:eastAsia="Times New Roman" w:hAnsi="Arial" w:cs="Arial"/>
          <w:b/>
          <w:bCs/>
          <w:kern w:val="1"/>
          <w:sz w:val="24"/>
          <w:szCs w:val="24"/>
          <w:lang w:val="es-ES" w:eastAsia="ar-SA"/>
        </w:rPr>
      </w:pP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uppressAutoHyphens/>
        <w:spacing w:after="0" w:line="240" w:lineRule="auto"/>
        <w:jc w:val="both"/>
        <w:rPr>
          <w:rFonts w:ascii="Arial" w:eastAsia="Times New Roman" w:hAnsi="Arial" w:cs="Arial"/>
          <w:lang w:eastAsia="ar-SA"/>
        </w:rPr>
      </w:pPr>
      <w:r w:rsidRPr="00BE6913">
        <w:rPr>
          <w:rFonts w:ascii="Arial" w:eastAsia="Times New Roman" w:hAnsi="Arial" w:cs="Arial"/>
          <w:lang w:eastAsia="ar-SA"/>
        </w:rPr>
        <w:t>De conformidad con lo dispuesto en artículo 66 de la LAASSP, los licitantes podrán interponer inconformidad ante el Órgano Interno de Control en el Instituto Mexicano de Seguro Social (IMSS), o a través de la dirección electrónica de COMPRANET,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146C44" w:rsidRPr="00BE6913" w:rsidRDefault="00146C44" w:rsidP="00146C44">
      <w:pPr>
        <w:suppressAutoHyphens/>
        <w:spacing w:after="0" w:line="240" w:lineRule="auto"/>
        <w:jc w:val="both"/>
        <w:rPr>
          <w:rFonts w:ascii="Arial" w:eastAsia="Times New Roman" w:hAnsi="Arial" w:cs="Arial"/>
          <w:sz w:val="16"/>
          <w:szCs w:val="16"/>
          <w:lang w:eastAsia="ar-SA"/>
        </w:rPr>
      </w:pPr>
    </w:p>
    <w:p w:rsidR="00146C44" w:rsidRPr="00BE6913" w:rsidRDefault="0094361B" w:rsidP="00146C44">
      <w:pPr>
        <w:spacing w:after="0" w:line="240" w:lineRule="auto"/>
        <w:jc w:val="both"/>
        <w:rPr>
          <w:rFonts w:ascii="Arial" w:hAnsi="Arial" w:cs="Arial"/>
        </w:rPr>
      </w:pPr>
      <w:r w:rsidRPr="00BE6913">
        <w:rPr>
          <w:rFonts w:ascii="Arial" w:hAnsi="Arial" w:cs="Arial"/>
        </w:rPr>
        <w:t xml:space="preserve">Av. </w:t>
      </w:r>
      <w:r w:rsidR="00146C44" w:rsidRPr="00BE6913">
        <w:rPr>
          <w:rFonts w:ascii="Arial" w:hAnsi="Arial" w:cs="Arial"/>
        </w:rPr>
        <w:t xml:space="preserve">Revolución No. 1586, </w:t>
      </w:r>
    </w:p>
    <w:p w:rsidR="00146C44" w:rsidRPr="00BE6913" w:rsidRDefault="00146C44" w:rsidP="00146C44">
      <w:pPr>
        <w:spacing w:after="0" w:line="240" w:lineRule="auto"/>
        <w:jc w:val="both"/>
        <w:rPr>
          <w:rFonts w:ascii="Arial" w:hAnsi="Arial" w:cs="Arial"/>
        </w:rPr>
      </w:pPr>
      <w:r w:rsidRPr="00BE6913">
        <w:rPr>
          <w:rFonts w:ascii="Arial" w:hAnsi="Arial" w:cs="Arial"/>
        </w:rPr>
        <w:t xml:space="preserve">Colonia San Ángel, </w:t>
      </w:r>
    </w:p>
    <w:p w:rsidR="00146C44" w:rsidRPr="00BE6913" w:rsidRDefault="00146C44" w:rsidP="00146C44">
      <w:pPr>
        <w:spacing w:after="0" w:line="240" w:lineRule="auto"/>
        <w:jc w:val="both"/>
        <w:rPr>
          <w:rFonts w:ascii="Arial" w:hAnsi="Arial" w:cs="Arial"/>
        </w:rPr>
      </w:pPr>
      <w:r w:rsidRPr="00BE6913">
        <w:rPr>
          <w:rFonts w:ascii="Arial" w:hAnsi="Arial" w:cs="Arial"/>
        </w:rPr>
        <w:t>Delegación Álvaro Obregón.</w:t>
      </w:r>
    </w:p>
    <w:p w:rsidR="00146C44" w:rsidRPr="00BE6913" w:rsidRDefault="00146C44" w:rsidP="00146C44">
      <w:pPr>
        <w:spacing w:after="0" w:line="240" w:lineRule="auto"/>
        <w:jc w:val="both"/>
        <w:rPr>
          <w:rFonts w:ascii="Arial" w:hAnsi="Arial" w:cs="Arial"/>
        </w:rPr>
      </w:pPr>
      <w:r w:rsidRPr="00BE6913">
        <w:rPr>
          <w:rFonts w:ascii="Arial" w:hAnsi="Arial" w:cs="Arial"/>
        </w:rPr>
        <w:t>C.P.01000</w:t>
      </w:r>
      <w:r w:rsidR="0094361B" w:rsidRPr="00BE6913">
        <w:rPr>
          <w:rFonts w:ascii="Arial" w:hAnsi="Arial" w:cs="Arial"/>
        </w:rPr>
        <w:t xml:space="preserve">, </w:t>
      </w:r>
      <w:r w:rsidRPr="00BE6913">
        <w:rPr>
          <w:rFonts w:ascii="Arial" w:hAnsi="Arial" w:cs="Arial"/>
        </w:rPr>
        <w:t xml:space="preserve">México D.F. </w:t>
      </w:r>
    </w:p>
    <w:p w:rsidR="00146C44" w:rsidRPr="00BE6913" w:rsidRDefault="00146C44" w:rsidP="00146C44">
      <w:pPr>
        <w:spacing w:after="0" w:line="240" w:lineRule="auto"/>
        <w:jc w:val="both"/>
        <w:rPr>
          <w:rFonts w:ascii="Arial" w:hAnsi="Arial" w:cs="Arial"/>
          <w:b/>
          <w:sz w:val="24"/>
          <w:szCs w:val="24"/>
        </w:rPr>
      </w:pPr>
    </w:p>
    <w:p w:rsidR="00146C44" w:rsidRPr="00BE6913" w:rsidRDefault="00146C44" w:rsidP="00146C44">
      <w:pPr>
        <w:suppressAutoHyphens/>
        <w:spacing w:after="0" w:line="240" w:lineRule="auto"/>
        <w:jc w:val="both"/>
        <w:rPr>
          <w:rFonts w:ascii="Arial" w:eastAsia="Calibri" w:hAnsi="Arial" w:cs="Arial"/>
          <w:vanish/>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lang w:eastAsia="ar-SA"/>
        </w:rPr>
      </w:pPr>
      <w:bookmarkStart w:id="56" w:name="_Toc358635151"/>
      <w:bookmarkStart w:id="57" w:name="_Toc367205803"/>
      <w:r w:rsidRPr="00BE6913">
        <w:rPr>
          <w:rFonts w:ascii="Arial" w:eastAsia="Times New Roman" w:hAnsi="Arial" w:cs="Arial"/>
          <w:b/>
          <w:lang w:eastAsia="ar-SA"/>
        </w:rPr>
        <w:t>7.1.- Información reservada y confidencial</w:t>
      </w:r>
      <w:bookmarkEnd w:id="56"/>
      <w:bookmarkEnd w:id="57"/>
    </w:p>
    <w:p w:rsidR="0094361B" w:rsidRPr="00BE6913" w:rsidRDefault="0094361B" w:rsidP="00146C44">
      <w:pPr>
        <w:keepNext/>
        <w:tabs>
          <w:tab w:val="left" w:pos="0"/>
          <w:tab w:val="left" w:pos="5370"/>
        </w:tabs>
        <w:suppressAutoHyphens/>
        <w:spacing w:after="0" w:line="240" w:lineRule="auto"/>
        <w:ind w:left="720" w:hanging="720"/>
        <w:jc w:val="both"/>
        <w:outlineLvl w:val="1"/>
        <w:rPr>
          <w:rFonts w:ascii="Arial" w:eastAsia="Times New Roman" w:hAnsi="Arial" w:cs="Arial"/>
          <w:b/>
          <w:vanish/>
          <w:lang w:eastAsia="ar-SA"/>
        </w:rPr>
      </w:pPr>
    </w:p>
    <w:p w:rsidR="00146C44" w:rsidRPr="00BE6913" w:rsidRDefault="00146C44" w:rsidP="00146C44">
      <w:pPr>
        <w:spacing w:after="0" w:line="240" w:lineRule="auto"/>
        <w:rPr>
          <w:rFonts w:ascii="Arial" w:eastAsia="Calibri" w:hAnsi="Arial" w:cs="Arial"/>
          <w:lang w:eastAsia="ar-SA"/>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IMSS se contiene información de carácter confidencial, reservada o comercial reservada, señalando los documentos o las secciones de estos que la contengan, así como el fundamento legal por el cual consideren que tengan ese carácter. </w:t>
      </w:r>
      <w:r w:rsidRPr="00BE6913">
        <w:rPr>
          <w:rFonts w:ascii="Arial" w:eastAsia="Calibri" w:hAnsi="Arial" w:cs="Arial"/>
          <w:b/>
        </w:rPr>
        <w:t>Anexo A14</w:t>
      </w:r>
      <w:r w:rsidRPr="00BE6913">
        <w:rPr>
          <w:rFonts w:ascii="Arial" w:eastAsia="Calibri" w:hAnsi="Arial" w:cs="Arial"/>
        </w:rPr>
        <w:t xml:space="preserve"> </w:t>
      </w:r>
      <w:r w:rsidRPr="00BE6913">
        <w:rPr>
          <w:rFonts w:ascii="Arial" w:eastAsia="Calibri" w:hAnsi="Arial" w:cs="Arial"/>
          <w:b/>
        </w:rPr>
        <w:t xml:space="preserve">(A catorce) </w:t>
      </w:r>
      <w:r w:rsidRPr="00BE6913">
        <w:rPr>
          <w:rFonts w:ascii="Arial" w:eastAsia="Calibri" w:hAnsi="Arial" w:cs="Arial"/>
        </w:rPr>
        <w:t>(el presente anexo es opcional para la presente licitación).</w:t>
      </w:r>
    </w:p>
    <w:p w:rsidR="00146C44" w:rsidRPr="00BE6913" w:rsidRDefault="00146C44" w:rsidP="00146C44">
      <w:pPr>
        <w:spacing w:after="0" w:line="240" w:lineRule="auto"/>
        <w:jc w:val="both"/>
        <w:rPr>
          <w:rFonts w:ascii="Arial" w:eastAsia="Calibri" w:hAnsi="Arial" w:cs="Arial"/>
          <w:vanish/>
        </w:rPr>
      </w:pPr>
    </w:p>
    <w:p w:rsidR="00146C44" w:rsidRPr="00BE6913" w:rsidRDefault="00146C44" w:rsidP="00146C44">
      <w:pPr>
        <w:suppressAutoHyphens/>
        <w:spacing w:after="0" w:line="240" w:lineRule="auto"/>
        <w:jc w:val="both"/>
        <w:rPr>
          <w:rFonts w:ascii="Arial" w:eastAsia="Times New Roman" w:hAnsi="Arial" w:cs="Arial"/>
          <w:b/>
          <w:lang w:eastAsia="ar-SA"/>
        </w:rPr>
      </w:pPr>
    </w:p>
    <w:p w:rsidR="00146C44" w:rsidRPr="00BE6913" w:rsidRDefault="0001549F" w:rsidP="00146C44">
      <w:pPr>
        <w:keepNext/>
        <w:tabs>
          <w:tab w:val="left" w:pos="0"/>
          <w:tab w:val="left" w:pos="5370"/>
        </w:tabs>
        <w:suppressAutoHyphens/>
        <w:spacing w:after="0" w:line="240" w:lineRule="auto"/>
        <w:ind w:left="720" w:hanging="720"/>
        <w:jc w:val="both"/>
        <w:outlineLvl w:val="1"/>
        <w:rPr>
          <w:rFonts w:ascii="Arial" w:eastAsia="Times New Roman" w:hAnsi="Arial" w:cs="Arial"/>
          <w:b/>
          <w:lang w:eastAsia="ar-SA"/>
        </w:rPr>
      </w:pPr>
      <w:r w:rsidRPr="00BE6913">
        <w:rPr>
          <w:rFonts w:ascii="Arial" w:eastAsia="Times New Roman" w:hAnsi="Arial" w:cs="Arial"/>
          <w:b/>
          <w:lang w:eastAsia="ar-SA"/>
        </w:rPr>
        <w:t>7.2.- Nota de la Organización para la Cooperación y el Desarrollo Económico (OCDE):</w:t>
      </w:r>
    </w:p>
    <w:p w:rsidR="00146C44" w:rsidRPr="00BE6913" w:rsidRDefault="00146C44" w:rsidP="00146C44">
      <w:pPr>
        <w:spacing w:after="0" w:line="240" w:lineRule="auto"/>
        <w:ind w:right="28"/>
        <w:jc w:val="both"/>
        <w:rPr>
          <w:rFonts w:ascii="Arial" w:eastAsia="Times New Roman" w:hAnsi="Arial" w:cs="Arial"/>
          <w:b/>
          <w:lang w:eastAsia="ar-SA"/>
        </w:rPr>
      </w:pPr>
    </w:p>
    <w:p w:rsidR="00146C44" w:rsidRPr="00BE6913" w:rsidRDefault="00146C44" w:rsidP="00146C44">
      <w:pPr>
        <w:spacing w:after="0" w:line="240" w:lineRule="auto"/>
        <w:ind w:right="28"/>
        <w:jc w:val="both"/>
        <w:rPr>
          <w:rFonts w:ascii="Arial" w:eastAsia="Times New Roman" w:hAnsi="Arial" w:cs="Arial"/>
          <w:lang w:eastAsia="ar-SA"/>
        </w:rPr>
      </w:pPr>
      <w:r w:rsidRPr="00BE6913">
        <w:rPr>
          <w:rFonts w:ascii="Arial" w:eastAsia="Times New Roman" w:hAnsi="Arial" w:cs="Arial"/>
          <w:lang w:val="es-ES" w:eastAsia="es-ES"/>
        </w:rPr>
        <w:t>Nota informativa para participantes de países miembros de la Organización para la cooperación y el Desarrollo Económico (OCDE), esta Nota es meramente informativa y no será causal de desechamiento la no presentación de la misma.</w:t>
      </w:r>
      <w:r w:rsidRPr="00BE6913">
        <w:rPr>
          <w:rFonts w:ascii="Arial" w:eastAsia="Times New Roman" w:hAnsi="Arial" w:cs="Arial"/>
          <w:b/>
          <w:lang w:val="es-ES" w:eastAsia="es-ES"/>
        </w:rPr>
        <w:t xml:space="preserve"> Anexo Número A17 (A diecisiete).</w:t>
      </w:r>
    </w:p>
    <w:p w:rsidR="00146C44" w:rsidRPr="00BE6913" w:rsidRDefault="00146C44" w:rsidP="00146C44">
      <w:pPr>
        <w:rPr>
          <w:rFonts w:ascii="Arial" w:eastAsia="Times New Roman" w:hAnsi="Arial" w:cs="Arial"/>
          <w:b/>
          <w:lang w:eastAsia="ar-SA"/>
        </w:rPr>
      </w:pPr>
      <w:r w:rsidRPr="00BE6913">
        <w:rPr>
          <w:rFonts w:ascii="Arial" w:eastAsia="Times New Roman" w:hAnsi="Arial" w:cs="Arial"/>
          <w:b/>
          <w:lang w:eastAsia="ar-SA"/>
        </w:rPr>
        <w:br w:type="page"/>
      </w: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bookmarkStart w:id="58" w:name="_Toc366948678"/>
      <w:r w:rsidRPr="00BE6913">
        <w:rPr>
          <w:rFonts w:ascii="Arial" w:eastAsia="Times New Roman" w:hAnsi="Arial" w:cs="Arial"/>
          <w:b/>
          <w:bCs/>
          <w:kern w:val="1"/>
          <w:sz w:val="24"/>
          <w:szCs w:val="24"/>
          <w:lang w:val="es-ES" w:eastAsia="ar-SA"/>
        </w:rPr>
        <w:t>8.- Relación de anexos.</w:t>
      </w:r>
      <w:bookmarkEnd w:id="58"/>
    </w:p>
    <w:p w:rsidR="00146C44" w:rsidRPr="00BE6913" w:rsidRDefault="00146C44" w:rsidP="00146C44">
      <w:pPr>
        <w:suppressAutoHyphens/>
        <w:spacing w:after="0" w:line="240" w:lineRule="auto"/>
        <w:jc w:val="both"/>
        <w:rPr>
          <w:rFonts w:ascii="Arial" w:eastAsia="Times New Roman" w:hAnsi="Arial" w:cs="Arial"/>
          <w:b/>
          <w:bCs/>
          <w:lang w:eastAsia="ar-SA"/>
        </w:rPr>
      </w:pPr>
    </w:p>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lang w:eastAsia="ar-SA"/>
        </w:rPr>
      </w:pPr>
      <w:bookmarkStart w:id="59" w:name="_Toc366948679"/>
      <w:r w:rsidRPr="00BE6913">
        <w:rPr>
          <w:rFonts w:ascii="Arial" w:eastAsia="Times New Roman" w:hAnsi="Arial" w:cs="Arial"/>
          <w:b/>
          <w:lang w:eastAsia="ar-SA"/>
        </w:rPr>
        <w:t>8.1. Anexos administrativos.</w:t>
      </w:r>
      <w:bookmarkEnd w:id="59"/>
    </w:p>
    <w:p w:rsidR="00146C44" w:rsidRPr="00BE6913" w:rsidRDefault="00146C44" w:rsidP="00146C44">
      <w:pPr>
        <w:rPr>
          <w:rFonts w:ascii="Arial" w:eastAsia="Calibri" w:hAnsi="Arial" w:cs="Arial"/>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7486"/>
      </w:tblGrid>
      <w:tr w:rsidR="00146C44" w:rsidRPr="00BE6913" w:rsidTr="00283DED">
        <w:tc>
          <w:tcPr>
            <w:tcW w:w="1568" w:type="dxa"/>
            <w:shd w:val="pct15" w:color="auto" w:fill="auto"/>
            <w:vAlign w:val="center"/>
          </w:tcPr>
          <w:p w:rsidR="00146C44" w:rsidRPr="00BE6913" w:rsidRDefault="00146C44" w:rsidP="00283DED">
            <w:pPr>
              <w:suppressAutoHyphens/>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Número</w:t>
            </w:r>
          </w:p>
        </w:tc>
        <w:tc>
          <w:tcPr>
            <w:tcW w:w="7486" w:type="dxa"/>
            <w:shd w:val="pct15" w:color="auto" w:fill="auto"/>
            <w:vAlign w:val="center"/>
          </w:tcPr>
          <w:p w:rsidR="00146C44" w:rsidRPr="00BE6913" w:rsidRDefault="00146C44" w:rsidP="00283DED">
            <w:pPr>
              <w:suppressAutoHyphens/>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Descripción</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A1</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Relación de entrega de documentación.</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A2</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Acreditamiento de existencia legal y personalidad jurídica</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A3</w:t>
            </w:r>
          </w:p>
        </w:tc>
        <w:tc>
          <w:tcPr>
            <w:tcW w:w="7486"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Manifiesto de no se ubica en los supuestos establecidos en los artículos 50 y 60, antepenúltimo párrafo de la LAASSP.</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A4</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Declaración de integridad.</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A5</w:t>
            </w:r>
          </w:p>
        </w:tc>
        <w:tc>
          <w:tcPr>
            <w:tcW w:w="7486"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Estratificación de micro, pequeña o mediana empresa. (MIPYMES)</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A6</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Modelo de convenio de participación conjunta</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A7</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Carta de compromiso fiscal</w:t>
            </w:r>
          </w:p>
        </w:tc>
      </w:tr>
      <w:tr w:rsidR="00146C44" w:rsidRPr="00BE6913" w:rsidTr="00283DED">
        <w:trPr>
          <w:trHeight w:val="477"/>
        </w:trPr>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A8</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Formato de carta relativa a liberar de responsabilidades al instituto</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A9</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Carta Poder</w:t>
            </w:r>
            <w:r w:rsidR="0094361B" w:rsidRPr="00BE6913">
              <w:rPr>
                <w:rFonts w:ascii="Arial" w:eastAsia="Times New Roman" w:hAnsi="Arial" w:cs="Arial"/>
                <w:lang w:val="es-ES" w:eastAsia="es-ES"/>
              </w:rPr>
              <w:t xml:space="preserve"> (No aplica)</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A10</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 xml:space="preserve">Manifestación de interés en participar en la licitación </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A11</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 xml:space="preserve">Formato de solicitud de aclaraciones a la convocatoria </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A12</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Formato para fianza de cumplimiento de contrato.</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A13</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Propuesta Económica del Servicio de Hemodiálisis Subrogada.</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A14</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Formato de Información Reservada y Confidencial.</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A15</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 xml:space="preserve">Modelo de Contrato </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eastAsia="es-ES"/>
              </w:rPr>
            </w:pPr>
            <w:r w:rsidRPr="00BE6913">
              <w:rPr>
                <w:rFonts w:ascii="Arial" w:eastAsia="Times New Roman" w:hAnsi="Arial" w:cs="Arial"/>
                <w:lang w:eastAsia="es-ES"/>
              </w:rPr>
              <w:t>Anexo A16</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Lugares de pago</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lang w:val="es-ES" w:eastAsia="es-ES"/>
              </w:rPr>
            </w:pPr>
            <w:r w:rsidRPr="00BE6913">
              <w:rPr>
                <w:rFonts w:ascii="Arial" w:eastAsia="Times New Roman" w:hAnsi="Arial" w:cs="Arial"/>
                <w:lang w:val="es-ES" w:eastAsia="es-ES"/>
              </w:rPr>
              <w:t>Anexo A17</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Nota informativa para participantes de países miembros de la organización para la cooperación y el Desarrollo Económico (OCDE)</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sz w:val="20"/>
                <w:szCs w:val="20"/>
                <w:lang w:val="es-ES" w:eastAsia="es-ES"/>
              </w:rPr>
            </w:pPr>
            <w:r w:rsidRPr="00BE6913">
              <w:rPr>
                <w:rFonts w:ascii="Arial" w:eastAsia="Times New Roman" w:hAnsi="Arial" w:cs="Arial"/>
                <w:sz w:val="21"/>
                <w:szCs w:val="21"/>
                <w:lang w:val="es-ES" w:eastAsia="es-ES"/>
              </w:rPr>
              <w:t>Anexo A18</w:t>
            </w:r>
          </w:p>
        </w:tc>
        <w:tc>
          <w:tcPr>
            <w:tcW w:w="7486" w:type="dxa"/>
            <w:shd w:val="clear" w:color="auto" w:fill="auto"/>
            <w:vAlign w:val="center"/>
          </w:tcPr>
          <w:p w:rsidR="00146C44" w:rsidRPr="00BE6913" w:rsidRDefault="00146C44" w:rsidP="00283DED">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Relación de Unidades que requieren el Servicio</w:t>
            </w:r>
          </w:p>
        </w:tc>
      </w:tr>
      <w:tr w:rsidR="00146C44" w:rsidRPr="00BE6913" w:rsidTr="00283DED">
        <w:tc>
          <w:tcPr>
            <w:tcW w:w="1568" w:type="dxa"/>
            <w:shd w:val="clear" w:color="auto" w:fill="auto"/>
            <w:vAlign w:val="center"/>
          </w:tcPr>
          <w:p w:rsidR="00146C44" w:rsidRPr="00BE6913" w:rsidRDefault="00146C44" w:rsidP="00283DED">
            <w:pPr>
              <w:suppressAutoHyphens/>
              <w:spacing w:after="0" w:line="240" w:lineRule="auto"/>
              <w:rPr>
                <w:rFonts w:ascii="Arial" w:eastAsia="Times New Roman" w:hAnsi="Arial" w:cs="Arial"/>
                <w:sz w:val="21"/>
                <w:szCs w:val="21"/>
                <w:lang w:val="es-ES" w:eastAsia="es-ES"/>
              </w:rPr>
            </w:pPr>
            <w:r w:rsidRPr="00BE6913">
              <w:rPr>
                <w:rFonts w:ascii="Arial" w:eastAsia="Times New Roman" w:hAnsi="Arial" w:cs="Arial"/>
                <w:sz w:val="21"/>
                <w:szCs w:val="21"/>
                <w:lang w:val="es-ES" w:eastAsia="es-ES"/>
              </w:rPr>
              <w:t>Anexo A19</w:t>
            </w:r>
          </w:p>
        </w:tc>
        <w:tc>
          <w:tcPr>
            <w:tcW w:w="7486" w:type="dxa"/>
            <w:shd w:val="clear" w:color="auto" w:fill="auto"/>
            <w:vAlign w:val="center"/>
          </w:tcPr>
          <w:p w:rsidR="00146C44" w:rsidRPr="00BE6913" w:rsidRDefault="00146C44" w:rsidP="0094361B">
            <w:pPr>
              <w:suppressAutoHyphen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 xml:space="preserve">Manifestación que deberán presentar los licitantes que participen en licitaciones públicas internacionales bajo la cobertura de tratados para la contratación de y dar cumplimiento a lo dispuesto en la regla 5.3  de las </w:t>
            </w:r>
            <w:r w:rsidR="0094361B" w:rsidRPr="00BE6913">
              <w:rPr>
                <w:rFonts w:ascii="Arial" w:eastAsia="Times New Roman" w:hAnsi="Arial" w:cs="Arial"/>
                <w:lang w:val="es-ES" w:eastAsia="es-ES"/>
              </w:rPr>
              <w:t>REGLAS</w:t>
            </w:r>
            <w:r w:rsidRPr="00BE6913">
              <w:rPr>
                <w:rFonts w:ascii="Arial" w:eastAsia="Times New Roman" w:hAnsi="Arial" w:cs="Arial"/>
                <w:lang w:val="es-ES" w:eastAsia="es-ES"/>
              </w:rPr>
              <w:t xml:space="preserve"> para la celebración de licitaciones públicas internacionales bajo la cobertura de tratados de libre comercio suscritos por los estados unidos mexicanos.</w:t>
            </w:r>
          </w:p>
        </w:tc>
      </w:tr>
    </w:tbl>
    <w:p w:rsidR="00146C44" w:rsidRPr="00BE6913" w:rsidRDefault="00146C44" w:rsidP="00146C44">
      <w:pPr>
        <w:spacing w:after="0" w:line="240" w:lineRule="auto"/>
        <w:rPr>
          <w:rFonts w:ascii="Arial" w:eastAsia="Calibri" w:hAnsi="Arial" w:cs="Arial"/>
          <w:lang w:eastAsia="ar-SA"/>
        </w:rPr>
      </w:pPr>
    </w:p>
    <w:p w:rsidR="00146C44" w:rsidRPr="00BE6913" w:rsidRDefault="00146C44" w:rsidP="00146C44">
      <w:pPr>
        <w:spacing w:after="0" w:line="240" w:lineRule="auto"/>
        <w:rPr>
          <w:rFonts w:ascii="Arial" w:eastAsia="Calibri" w:hAnsi="Arial" w:cs="Arial"/>
          <w:lang w:eastAsia="ar-SA"/>
        </w:rPr>
      </w:pPr>
    </w:p>
    <w:p w:rsidR="00146C44" w:rsidRPr="00BE6913" w:rsidRDefault="00146C44" w:rsidP="00146C44">
      <w:pPr>
        <w:rPr>
          <w:rFonts w:ascii="Arial" w:eastAsia="Calibri" w:hAnsi="Arial" w:cs="Arial"/>
          <w:lang w:eastAsia="ar-SA"/>
        </w:rPr>
      </w:pPr>
      <w:r w:rsidRPr="00BE6913">
        <w:rPr>
          <w:rFonts w:ascii="Arial" w:eastAsia="Calibri" w:hAnsi="Arial" w:cs="Arial"/>
          <w:lang w:eastAsia="ar-SA"/>
        </w:rPr>
        <w:br w:type="page"/>
      </w:r>
    </w:p>
    <w:p w:rsidR="00146C44" w:rsidRPr="00BE6913" w:rsidRDefault="00146C44" w:rsidP="00146C44">
      <w:pPr>
        <w:spacing w:after="0" w:line="240" w:lineRule="auto"/>
        <w:jc w:val="both"/>
        <w:rPr>
          <w:rFonts w:ascii="Arial" w:eastAsia="Calibri" w:hAnsi="Arial" w:cs="Arial"/>
          <w:lang w:eastAsia="ar-SA"/>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8.2.-ANEXOS TÉCNICOS</w:t>
      </w:r>
      <w:r w:rsidRPr="00BE6913">
        <w:rPr>
          <w:rFonts w:ascii="Arial" w:eastAsia="Times New Roman" w:hAnsi="Arial" w:cs="Arial"/>
          <w:b/>
          <w:bCs/>
          <w:kern w:val="1"/>
          <w:sz w:val="24"/>
          <w:szCs w:val="24"/>
          <w:lang w:val="es-ES" w:eastAsia="ar-SA"/>
        </w:rPr>
        <w:tab/>
      </w:r>
    </w:p>
    <w:p w:rsidR="00146C44" w:rsidRPr="00BE6913" w:rsidRDefault="00146C44" w:rsidP="00146C44">
      <w:pPr>
        <w:suppressAutoHyphens/>
        <w:spacing w:after="0" w:line="240" w:lineRule="auto"/>
        <w:jc w:val="center"/>
        <w:rPr>
          <w:rFonts w:ascii="Arial" w:eastAsia="Times New Roman" w:hAnsi="Arial" w:cs="Arial"/>
          <w:lang w:eastAsia="ar-SA"/>
        </w:rPr>
      </w:pPr>
    </w:p>
    <w:tbl>
      <w:tblPr>
        <w:tblW w:w="8931" w:type="dxa"/>
        <w:tblLayout w:type="fixed"/>
        <w:tblLook w:val="0000" w:firstRow="0" w:lastRow="0" w:firstColumn="0" w:lastColumn="0" w:noHBand="0" w:noVBand="0"/>
      </w:tblPr>
      <w:tblGrid>
        <w:gridCol w:w="1134"/>
        <w:gridCol w:w="7797"/>
      </w:tblGrid>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T1</w:t>
            </w:r>
          </w:p>
        </w:tc>
        <w:tc>
          <w:tcPr>
            <w:tcW w:w="7797" w:type="dxa"/>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val="es-ES" w:eastAsia="es-ES"/>
              </w:rPr>
              <w:t xml:space="preserve">Sesiones para pacientes en Hemodiálisis Subrogada, Requerimiento por Unidad Médica; Sesiones para pacientes en Hemodiálisis Subrogada, Requerimiento por Delegación o UMAE </w:t>
            </w:r>
          </w:p>
        </w:tc>
      </w:tr>
      <w:tr w:rsidR="00146C44" w:rsidRPr="00BE6913" w:rsidTr="00283DED">
        <w:trPr>
          <w:trHeight w:val="553"/>
        </w:trPr>
        <w:tc>
          <w:tcPr>
            <w:tcW w:w="1134" w:type="dxa"/>
            <w:tcBorders>
              <w:top w:val="single" w:sz="4" w:space="0" w:color="000000"/>
              <w:lef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T2</w:t>
            </w:r>
          </w:p>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p>
        </w:tc>
        <w:tc>
          <w:tcPr>
            <w:tcW w:w="7797" w:type="dxa"/>
            <w:tcBorders>
              <w:top w:val="single" w:sz="4" w:space="0" w:color="000000"/>
              <w:left w:val="single" w:sz="4" w:space="0" w:color="000000"/>
              <w:right w:val="single" w:sz="4" w:space="0" w:color="000000"/>
            </w:tcBorders>
          </w:tcPr>
          <w:p w:rsidR="00146C44" w:rsidRPr="00BE6913" w:rsidRDefault="00146C44" w:rsidP="00283DED">
            <w:pPr>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Especificaciones del equipo médico e insumos para hemodiálisis; Bienes de Consumo para hemodiálisis de adulto y pediátrico; Accesos vasculares; catéteres temporales, permanente e injertos vasculares tubulares Heterólogos; Descripción técnica del sillón clínico</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T3</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val="es-ES" w:eastAsia="es-ES"/>
              </w:rPr>
              <w:t>Cédula de verificación de las instalaciones en las unidades de hemodiálisis subrogadas</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T4</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val="es-ES" w:eastAsia="es-ES"/>
              </w:rPr>
              <w:t>Cédula de supervisión de las unidades de hemodiálisis subrogada</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TI5</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ETIMSS 5640-023-004 Revisión 2015 Especificación Técnica del Sistema de Información de Hemodiálisis Extramuros</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TI6</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Ficha técnica de lector de huella digital</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TI7</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Ficha técnica de lector de código de barras</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TI8</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Carta de Pruebas de funcionalidad del Sistema de Información</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TI9</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Requerimientos del reporte a generar por el Servicio de Hemodiálisis Subrogada del proveedor, para el registro de sesiones de Hemodiálisis.</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 xml:space="preserve">T10 </w:t>
            </w:r>
          </w:p>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Cédula de verificación de seguridad y protección civil en unidades de hemodiálisis”</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T11</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Requisitos que serán considerados en la evaluación de seguridad y protección civil, conforme a la cédula de verificación de seguridad y protección civil en unidades de hemodiálisis subrogadas.</w:t>
            </w:r>
          </w:p>
          <w:p w:rsidR="00146C44" w:rsidRPr="00BE6913" w:rsidRDefault="00146C44" w:rsidP="00283DED">
            <w:pPr>
              <w:suppressAutoHyphens/>
              <w:snapToGrid w:val="0"/>
              <w:spacing w:after="0" w:line="240" w:lineRule="auto"/>
              <w:jc w:val="both"/>
              <w:rPr>
                <w:rFonts w:ascii="Arial" w:eastAsia="Times New Roman" w:hAnsi="Arial" w:cs="Arial"/>
                <w:sz w:val="20"/>
                <w:szCs w:val="20"/>
                <w:lang w:val="es-ES" w:eastAsia="ar-SA"/>
              </w:rPr>
            </w:pP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w:t>
            </w:r>
            <w:r w:rsidR="0037557A" w:rsidRPr="00BE6913">
              <w:rPr>
                <w:rFonts w:ascii="Arial" w:eastAsia="Times New Roman" w:hAnsi="Arial" w:cs="Arial"/>
                <w:b/>
                <w:sz w:val="20"/>
                <w:szCs w:val="20"/>
                <w:lang w:eastAsia="ar-SA"/>
              </w:rPr>
              <w:t xml:space="preserve">I </w:t>
            </w:r>
            <w:r w:rsidRPr="00BE6913">
              <w:rPr>
                <w:rFonts w:ascii="Arial" w:eastAsia="Times New Roman" w:hAnsi="Arial" w:cs="Arial"/>
                <w:b/>
                <w:sz w:val="20"/>
                <w:szCs w:val="20"/>
                <w:lang w:eastAsia="ar-SA"/>
              </w:rPr>
              <w:t>12</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es-ES"/>
              </w:rPr>
              <w:t>Acuerdo de Confidencialidad</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w:t>
            </w:r>
            <w:r w:rsidR="0037557A" w:rsidRPr="00BE6913">
              <w:rPr>
                <w:rFonts w:ascii="Arial" w:eastAsia="Times New Roman" w:hAnsi="Arial" w:cs="Arial"/>
                <w:b/>
                <w:sz w:val="20"/>
                <w:szCs w:val="20"/>
                <w:lang w:eastAsia="ar-SA"/>
              </w:rPr>
              <w:t xml:space="preserve">I </w:t>
            </w:r>
            <w:r w:rsidRPr="00BE6913">
              <w:rPr>
                <w:rFonts w:ascii="Arial" w:eastAsia="Times New Roman" w:hAnsi="Arial" w:cs="Arial"/>
                <w:b/>
                <w:sz w:val="20"/>
                <w:szCs w:val="20"/>
                <w:lang w:eastAsia="ar-SA"/>
              </w:rPr>
              <w:t>13</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Designación de contacto responsable con sus datos</w:t>
            </w:r>
          </w:p>
        </w:tc>
      </w:tr>
      <w:tr w:rsidR="00146C44" w:rsidRPr="00BE6913" w:rsidTr="00283DED">
        <w:tc>
          <w:tcPr>
            <w:tcW w:w="1134" w:type="dxa"/>
            <w:tcBorders>
              <w:top w:val="single" w:sz="4" w:space="0" w:color="000000"/>
              <w:left w:val="single" w:sz="4" w:space="0" w:color="000000"/>
              <w:bottom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b/>
                <w:sz w:val="20"/>
                <w:szCs w:val="20"/>
                <w:lang w:eastAsia="ar-SA"/>
              </w:rPr>
            </w:pPr>
            <w:r w:rsidRPr="00BE6913">
              <w:rPr>
                <w:rFonts w:ascii="Arial" w:eastAsia="Times New Roman" w:hAnsi="Arial" w:cs="Arial"/>
                <w:b/>
                <w:sz w:val="20"/>
                <w:szCs w:val="20"/>
                <w:lang w:eastAsia="ar-SA"/>
              </w:rPr>
              <w:t>T</w:t>
            </w:r>
            <w:r w:rsidR="0037557A" w:rsidRPr="00BE6913">
              <w:rPr>
                <w:rFonts w:ascii="Arial" w:eastAsia="Times New Roman" w:hAnsi="Arial" w:cs="Arial"/>
                <w:b/>
                <w:sz w:val="20"/>
                <w:szCs w:val="20"/>
                <w:lang w:eastAsia="ar-SA"/>
              </w:rPr>
              <w:t xml:space="preserve">I </w:t>
            </w:r>
            <w:r w:rsidRPr="00BE6913">
              <w:rPr>
                <w:rFonts w:ascii="Arial" w:eastAsia="Times New Roman" w:hAnsi="Arial" w:cs="Arial"/>
                <w:b/>
                <w:sz w:val="20"/>
                <w:szCs w:val="20"/>
                <w:lang w:eastAsia="ar-SA"/>
              </w:rPr>
              <w:t>14</w:t>
            </w:r>
          </w:p>
        </w:tc>
        <w:tc>
          <w:tcPr>
            <w:tcW w:w="7797"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jc w:val="both"/>
              <w:rPr>
                <w:rFonts w:ascii="Arial" w:eastAsia="Times New Roman" w:hAnsi="Arial" w:cs="Arial"/>
                <w:sz w:val="20"/>
                <w:szCs w:val="20"/>
                <w:lang w:eastAsia="ar-SA"/>
              </w:rPr>
            </w:pPr>
            <w:r w:rsidRPr="00BE6913">
              <w:rPr>
                <w:rFonts w:ascii="Arial" w:hAnsi="Arial" w:cs="Arial"/>
                <w:sz w:val="20"/>
                <w:szCs w:val="20"/>
              </w:rPr>
              <w:t>Designación de sistema y empresa soporte.</w:t>
            </w:r>
          </w:p>
        </w:tc>
      </w:tr>
    </w:tbl>
    <w:p w:rsidR="00146C44" w:rsidRPr="00BE6913" w:rsidRDefault="00146C44" w:rsidP="00146C44">
      <w:pPr>
        <w:suppressAutoHyphens/>
        <w:spacing w:after="0" w:line="240" w:lineRule="auto"/>
        <w:rPr>
          <w:rFonts w:ascii="Arial" w:eastAsia="Times New Roman" w:hAnsi="Arial" w:cs="Arial"/>
          <w:b/>
          <w:lang w:val="es-ES" w:eastAsia="ar-SA"/>
        </w:rPr>
      </w:pPr>
    </w:p>
    <w:p w:rsidR="00146C44" w:rsidRPr="00BE6913" w:rsidRDefault="00146C44" w:rsidP="00146C44">
      <w:pPr>
        <w:suppressAutoHyphens/>
        <w:spacing w:after="0" w:line="240" w:lineRule="auto"/>
        <w:rPr>
          <w:rFonts w:ascii="Arial" w:eastAsia="Times New Roman" w:hAnsi="Arial" w:cs="Arial"/>
          <w:b/>
          <w:lang w:val="es-ES" w:eastAsia="ar-SA"/>
        </w:rPr>
        <w:sectPr w:rsidR="00146C44" w:rsidRPr="00BE6913" w:rsidSect="00283DED">
          <w:headerReference w:type="default" r:id="rId10"/>
          <w:footerReference w:type="default" r:id="rId11"/>
          <w:pgSz w:w="12240" w:h="15840"/>
          <w:pgMar w:top="1047" w:right="1701" w:bottom="1417" w:left="1701" w:header="708" w:footer="708" w:gutter="0"/>
          <w:cols w:space="708"/>
          <w:docGrid w:linePitch="360"/>
        </w:sectPr>
      </w:pPr>
    </w:p>
    <w:p w:rsidR="00146C44" w:rsidRPr="00BE6913" w:rsidRDefault="00146C44" w:rsidP="00146C44">
      <w:pPr>
        <w:spacing w:after="0" w:line="240" w:lineRule="auto"/>
        <w:jc w:val="both"/>
        <w:rPr>
          <w:rFonts w:ascii="Arial" w:eastAsia="Calibri" w:hAnsi="Arial" w:cs="Arial"/>
          <w:lang w:val="es-ES" w:eastAsia="ar-SA"/>
        </w:rPr>
      </w:pP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60" w:name="_Toc367205797"/>
      <w:bookmarkStart w:id="61" w:name="_Toc336378670"/>
      <w:bookmarkStart w:id="62" w:name="_Toc356557679"/>
      <w:bookmarkStart w:id="63" w:name="_Toc358979932"/>
      <w:bookmarkStart w:id="64" w:name="_Toc366948681"/>
      <w:r w:rsidRPr="00BE6913">
        <w:rPr>
          <w:rFonts w:ascii="Arial" w:eastAsia="Times New Roman" w:hAnsi="Arial" w:cs="Arial"/>
          <w:b/>
          <w:bCs/>
          <w:kern w:val="1"/>
          <w:sz w:val="24"/>
          <w:szCs w:val="24"/>
          <w:lang w:val="es-ES" w:eastAsia="ar-SA"/>
        </w:rPr>
        <w:t>ANEXO NÚMERO A1</w:t>
      </w:r>
      <w:r w:rsidRPr="00BE6913">
        <w:rPr>
          <w:rFonts w:ascii="Arial" w:eastAsia="Times New Roman" w:hAnsi="Arial" w:cs="Arial"/>
          <w:b/>
          <w:lang w:eastAsia="ar-SA"/>
        </w:rPr>
        <w:t>(A uno)</w:t>
      </w: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RELACIÓN DE ENTREGA DE DOCUMENTACIÓN.</w:t>
      </w:r>
      <w:bookmarkEnd w:id="60"/>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uppressAutoHyphens/>
        <w:spacing w:after="0" w:line="240" w:lineRule="auto"/>
        <w:ind w:left="5040"/>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FECHA: __________________________________</w:t>
      </w:r>
    </w:p>
    <w:p w:rsidR="00146C44" w:rsidRPr="00BE6913" w:rsidRDefault="00146C44" w:rsidP="00146C44">
      <w:pPr>
        <w:suppressAutoHyphens/>
        <w:spacing w:after="0" w:line="240" w:lineRule="auto"/>
        <w:ind w:left="5040"/>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Nº DE LICITACIÓN: _________________________</w:t>
      </w:r>
    </w:p>
    <w:p w:rsidR="00146C44" w:rsidRPr="00BE6913" w:rsidRDefault="00146C44" w:rsidP="00146C44">
      <w:pPr>
        <w:suppressAutoHyphens/>
        <w:spacing w:after="0" w:line="240" w:lineRule="auto"/>
        <w:ind w:left="5040"/>
        <w:rPr>
          <w:rFonts w:ascii="Arial" w:eastAsia="Times New Roman" w:hAnsi="Arial" w:cs="Arial"/>
          <w:sz w:val="18"/>
          <w:szCs w:val="18"/>
          <w:lang w:val="es-ES" w:eastAsia="ar-SA"/>
        </w:rPr>
      </w:pPr>
    </w:p>
    <w:p w:rsidR="00146C44" w:rsidRPr="00BE6913" w:rsidRDefault="00146C44" w:rsidP="00146C44">
      <w:pPr>
        <w:suppressAutoHyphens/>
        <w:spacing w:after="0" w:line="240" w:lineRule="auto"/>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EL LICITANTE _______________________________________________________________</w:t>
      </w:r>
    </w:p>
    <w:p w:rsidR="00146C44" w:rsidRPr="00BE6913" w:rsidRDefault="00146C44" w:rsidP="00146C44">
      <w:pPr>
        <w:suppressAutoHyphens/>
        <w:spacing w:after="0" w:line="240" w:lineRule="auto"/>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POR MEDIO DE SU REPRESENTANTE __________________________________________</w:t>
      </w:r>
    </w:p>
    <w:p w:rsidR="00146C44" w:rsidRPr="00BE6913" w:rsidRDefault="00146C44" w:rsidP="00146C44">
      <w:pPr>
        <w:suppressAutoHyphens/>
        <w:spacing w:after="0" w:line="240" w:lineRule="auto"/>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ENVÍA LA DOCUMENTACIÓN QUE ACREDITA SU PARTICIPACIÓN EN ESTE ACTO.</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suppressAutoHyphens/>
        <w:spacing w:after="0" w:line="240" w:lineRule="auto"/>
        <w:jc w:val="both"/>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 xml:space="preserve">6.1.- Documentación Legal y Administrativa </w:t>
      </w:r>
    </w:p>
    <w:p w:rsidR="00146C44" w:rsidRPr="00BE6913" w:rsidRDefault="00146C44" w:rsidP="00146C44">
      <w:pPr>
        <w:spacing w:after="0" w:line="240" w:lineRule="auto"/>
        <w:jc w:val="both"/>
        <w:rPr>
          <w:rFonts w:ascii="Arial" w:eastAsia="Calibri"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395"/>
        <w:gridCol w:w="1906"/>
        <w:gridCol w:w="904"/>
        <w:gridCol w:w="1000"/>
      </w:tblGrid>
      <w:tr w:rsidR="00146C44" w:rsidRPr="00BE6913" w:rsidTr="00283DED">
        <w:trPr>
          <w:trHeight w:val="20"/>
          <w:tblHeader/>
        </w:trPr>
        <w:tc>
          <w:tcPr>
            <w:tcW w:w="3133" w:type="pct"/>
            <w:vMerge w:val="restar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hideMark/>
          </w:tcPr>
          <w:bookmarkEnd w:id="61"/>
          <w:bookmarkEnd w:id="62"/>
          <w:bookmarkEnd w:id="63"/>
          <w:bookmarkEnd w:id="64"/>
          <w:p w:rsidR="00146C44" w:rsidRPr="00BE6913" w:rsidRDefault="00146C44" w:rsidP="00283DED">
            <w:pPr>
              <w:keepNext/>
              <w:tabs>
                <w:tab w:val="num" w:pos="432"/>
              </w:tabs>
              <w:suppressAutoHyphens/>
              <w:snapToGrid w:val="0"/>
              <w:spacing w:after="0" w:line="240" w:lineRule="auto"/>
              <w:ind w:left="432" w:hanging="432"/>
              <w:jc w:val="center"/>
              <w:outlineLvl w:val="0"/>
              <w:rPr>
                <w:rFonts w:ascii="Arial" w:eastAsia="Times New Roman" w:hAnsi="Arial" w:cs="Arial"/>
                <w:b/>
                <w:bCs/>
                <w:kern w:val="2"/>
                <w:sz w:val="16"/>
                <w:szCs w:val="16"/>
                <w:lang w:val="es-ES" w:eastAsia="ar-SA"/>
              </w:rPr>
            </w:pPr>
            <w:r w:rsidRPr="00BE6913">
              <w:rPr>
                <w:rFonts w:ascii="Arial" w:eastAsia="Times New Roman" w:hAnsi="Arial" w:cs="Arial"/>
                <w:b/>
                <w:bCs/>
                <w:kern w:val="2"/>
                <w:sz w:val="16"/>
                <w:szCs w:val="16"/>
                <w:lang w:val="es-ES" w:eastAsia="ar-SA"/>
              </w:rPr>
              <w:t>DOCUMENTO SOLICITADO</w:t>
            </w:r>
          </w:p>
        </w:tc>
        <w:tc>
          <w:tcPr>
            <w:tcW w:w="934" w:type="pct"/>
            <w:vMerge w:val="restar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PUNTO EN EL QUE SE SOLICITA</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PRESENTADO</w:t>
            </w:r>
          </w:p>
        </w:tc>
      </w:tr>
      <w:tr w:rsidR="00146C44" w:rsidRPr="00BE6913" w:rsidTr="00283DED">
        <w:trPr>
          <w:trHeight w:val="2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spacing w:after="0" w:line="240" w:lineRule="auto"/>
              <w:rPr>
                <w:rFonts w:ascii="Arial" w:eastAsia="Times New Roman" w:hAnsi="Arial" w:cs="Arial"/>
                <w:b/>
                <w:bCs/>
                <w:kern w:val="2"/>
                <w:sz w:val="16"/>
                <w:szCs w:val="16"/>
                <w:lang w:val="es-ES"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spacing w:after="0" w:line="240" w:lineRule="auto"/>
              <w:rPr>
                <w:rFonts w:ascii="Arial" w:eastAsia="Times New Roman" w:hAnsi="Arial" w:cs="Arial"/>
                <w:b/>
                <w:bCs/>
                <w:sz w:val="16"/>
                <w:szCs w:val="16"/>
                <w:lang w:val="es-ES" w:eastAsia="ar-SA"/>
              </w:rPr>
            </w:pPr>
          </w:p>
        </w:tc>
        <w:tc>
          <w:tcPr>
            <w:tcW w:w="443" w:type="pct"/>
            <w:tcBorders>
              <w:top w:val="single" w:sz="4" w:space="0" w:color="000000"/>
              <w:left w:val="single" w:sz="4" w:space="0" w:color="000000"/>
              <w:bottom w:val="single" w:sz="4" w:space="0" w:color="000000"/>
              <w:right w:val="single" w:sz="4" w:space="0" w:color="auto"/>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SI</w:t>
            </w:r>
          </w:p>
        </w:tc>
        <w:tc>
          <w:tcPr>
            <w:tcW w:w="490" w:type="pct"/>
            <w:tcBorders>
              <w:top w:val="single" w:sz="4" w:space="0" w:color="000000"/>
              <w:left w:val="single" w:sz="4" w:space="0" w:color="auto"/>
              <w:bottom w:val="single" w:sz="4" w:space="0" w:color="000000"/>
              <w:right w:val="single" w:sz="4" w:space="0" w:color="000000"/>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NO</w:t>
            </w: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hideMark/>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Escrito bajo protesta de decir verdad, mediante </w:t>
            </w:r>
            <w:r w:rsidR="006F276F" w:rsidRPr="00BE6913">
              <w:rPr>
                <w:rFonts w:ascii="Arial" w:eastAsia="Times New Roman" w:hAnsi="Arial" w:cs="Arial"/>
                <w:bCs/>
                <w:sz w:val="16"/>
                <w:szCs w:val="16"/>
                <w:lang w:eastAsia="ar-SA"/>
              </w:rPr>
              <w:t>el  cual el licitante acreditará</w:t>
            </w:r>
            <w:r w:rsidRPr="00BE6913">
              <w:rPr>
                <w:rFonts w:ascii="Arial" w:eastAsia="Times New Roman" w:hAnsi="Arial" w:cs="Arial"/>
                <w:bCs/>
                <w:sz w:val="16"/>
                <w:szCs w:val="16"/>
                <w:lang w:eastAsia="ar-SA"/>
              </w:rPr>
              <w:t xml:space="preserve"> su personalidad jurídica y la personalidad jurídica de su representante, debiendo utilizar el </w:t>
            </w:r>
            <w:r w:rsidRPr="00BE6913">
              <w:rPr>
                <w:rFonts w:ascii="Arial" w:eastAsia="Times New Roman" w:hAnsi="Arial" w:cs="Arial"/>
                <w:b/>
                <w:bCs/>
                <w:sz w:val="16"/>
                <w:szCs w:val="16"/>
                <w:lang w:eastAsia="ar-SA"/>
              </w:rPr>
              <w:t>Anexo A2 (A dos)</w:t>
            </w:r>
            <w:r w:rsidRPr="00BE6913">
              <w:rPr>
                <w:rFonts w:ascii="Arial" w:eastAsia="Times New Roman" w:hAnsi="Arial" w:cs="Arial"/>
                <w:bCs/>
                <w:sz w:val="16"/>
                <w:szCs w:val="16"/>
                <w:lang w:eastAsia="ar-SA"/>
              </w:rPr>
              <w:t xml:space="preserve"> el cual forma parte de la presente Convocatoria. El domicilio que se señale en el </w:t>
            </w:r>
            <w:r w:rsidRPr="00BE6913">
              <w:rPr>
                <w:rFonts w:ascii="Arial" w:eastAsia="Times New Roman" w:hAnsi="Arial" w:cs="Arial"/>
                <w:b/>
                <w:bCs/>
                <w:sz w:val="16"/>
                <w:szCs w:val="16"/>
                <w:lang w:eastAsia="ar-SA"/>
              </w:rPr>
              <w:t>Anexo A2 (A dos)</w:t>
            </w:r>
            <w:r w:rsidRPr="00BE6913">
              <w:rPr>
                <w:rFonts w:ascii="Arial" w:eastAsia="Times New Roman" w:hAnsi="Arial" w:cs="Arial"/>
                <w:bCs/>
                <w:sz w:val="16"/>
                <w:szCs w:val="16"/>
                <w:lang w:eastAsia="ar-SA"/>
              </w:rPr>
              <w:t xml:space="preserve"> de la presente Convocatoria, será aquel en el que el licitante pueda recibir todo tipo de notificaciones y documentos que resulten. Asimismo, deberá anexar copia de identificación oficial vigente de quien suscriba las proposiciones, (cartilla del servicio militar nacional, pasaporte, credencial para votar con fotografía o cédula profesional).</w:t>
            </w:r>
          </w:p>
        </w:tc>
        <w:tc>
          <w:tcPr>
            <w:tcW w:w="934" w:type="pct"/>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a)</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Escrito mediante el cual el licitante manifieste </w:t>
            </w:r>
            <w:r w:rsidRPr="00BE6913">
              <w:rPr>
                <w:rFonts w:ascii="Arial" w:eastAsia="Times New Roman" w:hAnsi="Arial" w:cs="Arial"/>
                <w:b/>
                <w:bCs/>
                <w:sz w:val="16"/>
                <w:szCs w:val="16"/>
                <w:lang w:eastAsia="ar-SA"/>
              </w:rPr>
              <w:t>bajo protesta de decir verdad</w:t>
            </w:r>
            <w:r w:rsidRPr="00BE6913">
              <w:rPr>
                <w:rFonts w:ascii="Arial" w:eastAsia="Times New Roman" w:hAnsi="Arial" w:cs="Arial"/>
                <w:bCs/>
                <w:sz w:val="16"/>
                <w:szCs w:val="16"/>
                <w:lang w:eastAsia="ar-SA"/>
              </w:rPr>
              <w:t xml:space="preserve">, que no se ubica en los supuestos establecidos en los artículos 50 y 60, antepenúltimo párrafo de la LAASSP. </w:t>
            </w:r>
            <w:r w:rsidRPr="00BE6913">
              <w:rPr>
                <w:rFonts w:ascii="Arial" w:eastAsia="Times New Roman" w:hAnsi="Arial" w:cs="Arial"/>
                <w:b/>
                <w:bCs/>
                <w:sz w:val="16"/>
                <w:szCs w:val="16"/>
                <w:lang w:eastAsia="ar-SA"/>
              </w:rPr>
              <w:t>Anexo A3 (A tres).</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b)</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Escrito </w:t>
            </w:r>
            <w:r w:rsidRPr="00BE6913">
              <w:rPr>
                <w:rFonts w:ascii="Arial" w:eastAsia="Times New Roman" w:hAnsi="Arial" w:cs="Arial"/>
                <w:b/>
                <w:bCs/>
                <w:sz w:val="16"/>
                <w:szCs w:val="16"/>
                <w:lang w:eastAsia="ar-SA"/>
              </w:rPr>
              <w:t>bajo protesta de decir verdad</w:t>
            </w:r>
            <w:r w:rsidRPr="00BE6913">
              <w:rPr>
                <w:rFonts w:ascii="Arial" w:eastAsia="Times New Roman" w:hAnsi="Arial" w:cs="Arial"/>
                <w:bCs/>
                <w:sz w:val="16"/>
                <w:szCs w:val="16"/>
                <w:lang w:eastAsia="ar-SA"/>
              </w:rPr>
              <w:t xml:space="preserve">, en el que el licitante manifieste, que se abstendrá, por sí o a través de interpósita persona, de adoptar conductas para que los servidores públicos del IMSS, induzcan o alteren las evaluaciones de las proposiciones, el resultado del procedimiento u otros aspectos que le puedan otorgar condiciones más ventajosas con relación a los demás participantes. </w:t>
            </w:r>
            <w:r w:rsidRPr="00BE6913">
              <w:rPr>
                <w:rFonts w:ascii="Arial" w:eastAsia="Times New Roman" w:hAnsi="Arial" w:cs="Arial"/>
                <w:b/>
                <w:bCs/>
                <w:sz w:val="16"/>
                <w:szCs w:val="16"/>
                <w:lang w:eastAsia="ar-SA"/>
              </w:rPr>
              <w:t>Anexo A4 (A cuatro).</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c)</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En caso de participar con el carácter de MIPYMES, presentar la manifestación que acredite su estratificación en términos del </w:t>
            </w:r>
            <w:r w:rsidRPr="00BE6913">
              <w:rPr>
                <w:rFonts w:ascii="Arial" w:eastAsia="Times New Roman" w:hAnsi="Arial" w:cs="Arial"/>
                <w:b/>
                <w:bCs/>
                <w:sz w:val="16"/>
                <w:szCs w:val="16"/>
                <w:lang w:eastAsia="ar-SA"/>
              </w:rPr>
              <w:t>Anexo A5 (A cinco)</w:t>
            </w:r>
            <w:r w:rsidRPr="00BE6913">
              <w:rPr>
                <w:rFonts w:ascii="Arial" w:eastAsia="Times New Roman" w:hAnsi="Arial" w:cs="Arial"/>
                <w:bCs/>
                <w:sz w:val="16"/>
                <w:szCs w:val="16"/>
                <w:lang w:eastAsia="ar-SA"/>
              </w:rPr>
              <w:t xml:space="preserve"> de la presente Convocatoria.</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d)</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En su caso, el convenio firmado por cada una de las personas que integren una proposición conjunta </w:t>
            </w:r>
            <w:r w:rsidRPr="00BE6913">
              <w:rPr>
                <w:rFonts w:ascii="Arial" w:eastAsia="Times New Roman" w:hAnsi="Arial" w:cs="Arial"/>
                <w:b/>
                <w:bCs/>
                <w:sz w:val="16"/>
                <w:szCs w:val="16"/>
                <w:lang w:eastAsia="ar-SA"/>
              </w:rPr>
              <w:t>Anexo A6 (A seis)</w:t>
            </w:r>
            <w:r w:rsidRPr="00BE6913">
              <w:rPr>
                <w:rFonts w:ascii="Arial" w:eastAsia="Times New Roman" w:hAnsi="Arial" w:cs="Arial"/>
                <w:bCs/>
                <w:sz w:val="16"/>
                <w:szCs w:val="16"/>
                <w:lang w:eastAsia="ar-SA"/>
              </w:rPr>
              <w:t xml:space="preserve"> indicando en el mismo las obligaciones específicas del contrato que corresponderá a cada una de ellas, así como la manera en que se exigirá su cumplimiento.</w:t>
            </w:r>
          </w:p>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p>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Adicionalmente deberá anexar de forma individual:</w:t>
            </w:r>
          </w:p>
          <w:p w:rsidR="00146C44" w:rsidRPr="00BE6913" w:rsidRDefault="00146C44" w:rsidP="00283DED">
            <w:pPr>
              <w:numPr>
                <w:ilvl w:val="0"/>
                <w:numId w:val="4"/>
              </w:numPr>
              <w:autoSpaceDE w:val="0"/>
              <w:spacing w:after="0" w:line="240" w:lineRule="auto"/>
              <w:ind w:left="351"/>
              <w:jc w:val="both"/>
              <w:rPr>
                <w:rFonts w:ascii="Arial" w:eastAsia="Times New Roman" w:hAnsi="Arial" w:cs="Arial"/>
                <w:bCs/>
                <w:sz w:val="16"/>
                <w:szCs w:val="16"/>
                <w:lang w:eastAsia="ar-SA"/>
              </w:rPr>
            </w:pPr>
            <w:r w:rsidRPr="00BE6913">
              <w:rPr>
                <w:rFonts w:ascii="Arial" w:eastAsia="Times New Roman" w:hAnsi="Arial" w:cs="Arial"/>
                <w:b/>
                <w:bCs/>
                <w:sz w:val="16"/>
                <w:szCs w:val="16"/>
                <w:lang w:eastAsia="ar-SA"/>
              </w:rPr>
              <w:t>Anexo A2 (A dos)</w:t>
            </w:r>
            <w:r w:rsidRPr="00BE6913">
              <w:rPr>
                <w:rFonts w:ascii="Arial" w:eastAsia="Times New Roman" w:hAnsi="Arial" w:cs="Arial"/>
                <w:bCs/>
                <w:sz w:val="16"/>
                <w:szCs w:val="16"/>
                <w:lang w:eastAsia="ar-SA"/>
              </w:rPr>
              <w:t xml:space="preserve">  Acreditamiento de Existencia Legal y Personalidad Jurídica.</w:t>
            </w:r>
          </w:p>
          <w:p w:rsidR="00146C44" w:rsidRPr="00BE6913" w:rsidRDefault="00146C44" w:rsidP="00283DED">
            <w:pPr>
              <w:numPr>
                <w:ilvl w:val="0"/>
                <w:numId w:val="4"/>
              </w:numPr>
              <w:autoSpaceDE w:val="0"/>
              <w:spacing w:after="0" w:line="240" w:lineRule="auto"/>
              <w:ind w:left="351"/>
              <w:jc w:val="both"/>
              <w:rPr>
                <w:rFonts w:ascii="Arial" w:eastAsia="Times New Roman" w:hAnsi="Arial" w:cs="Arial"/>
                <w:bCs/>
                <w:sz w:val="16"/>
                <w:szCs w:val="16"/>
                <w:lang w:eastAsia="ar-SA"/>
              </w:rPr>
            </w:pPr>
            <w:r w:rsidRPr="00BE6913">
              <w:rPr>
                <w:rFonts w:ascii="Arial" w:eastAsia="Times New Roman" w:hAnsi="Arial" w:cs="Arial"/>
                <w:b/>
                <w:bCs/>
                <w:sz w:val="16"/>
                <w:szCs w:val="16"/>
                <w:lang w:eastAsia="ar-SA"/>
              </w:rPr>
              <w:t>Anexo A3 (A tres)</w:t>
            </w:r>
            <w:r w:rsidRPr="00BE6913">
              <w:rPr>
                <w:rFonts w:ascii="Arial" w:eastAsia="Times New Roman" w:hAnsi="Arial" w:cs="Arial"/>
                <w:bCs/>
                <w:sz w:val="16"/>
                <w:szCs w:val="16"/>
                <w:lang w:eastAsia="ar-SA"/>
              </w:rPr>
              <w:t xml:space="preserve"> Manifiesto de que no se ubica en los supuestos establecidos en los artículos 50 y 60 antepenúltimo párrafo de la LAASSP</w:t>
            </w:r>
          </w:p>
          <w:p w:rsidR="00146C44" w:rsidRPr="00BE6913" w:rsidRDefault="00146C44" w:rsidP="00283DED">
            <w:pPr>
              <w:numPr>
                <w:ilvl w:val="0"/>
                <w:numId w:val="4"/>
              </w:numPr>
              <w:autoSpaceDE w:val="0"/>
              <w:spacing w:after="0" w:line="240" w:lineRule="auto"/>
              <w:ind w:left="351"/>
              <w:jc w:val="both"/>
              <w:rPr>
                <w:rFonts w:ascii="Arial" w:eastAsia="Times New Roman" w:hAnsi="Arial" w:cs="Arial"/>
                <w:bCs/>
                <w:sz w:val="16"/>
                <w:szCs w:val="16"/>
                <w:lang w:eastAsia="ar-SA"/>
              </w:rPr>
            </w:pPr>
            <w:r w:rsidRPr="00BE6913">
              <w:rPr>
                <w:rFonts w:ascii="Arial" w:eastAsia="Times New Roman" w:hAnsi="Arial" w:cs="Arial"/>
                <w:b/>
                <w:bCs/>
                <w:sz w:val="16"/>
                <w:szCs w:val="16"/>
                <w:lang w:eastAsia="ar-SA"/>
              </w:rPr>
              <w:t>Anexo número A4 (A cuatro)</w:t>
            </w:r>
            <w:r w:rsidRPr="00BE6913">
              <w:rPr>
                <w:rFonts w:ascii="Arial" w:eastAsia="Times New Roman" w:hAnsi="Arial" w:cs="Arial"/>
                <w:bCs/>
                <w:sz w:val="16"/>
                <w:szCs w:val="16"/>
                <w:lang w:eastAsia="ar-SA"/>
              </w:rPr>
              <w:t xml:space="preserve"> Declaración  de integridad. </w:t>
            </w:r>
          </w:p>
          <w:p w:rsidR="00146C44" w:rsidRPr="00BE6913" w:rsidRDefault="00146C44" w:rsidP="00283DED">
            <w:pPr>
              <w:numPr>
                <w:ilvl w:val="0"/>
                <w:numId w:val="4"/>
              </w:numPr>
              <w:autoSpaceDE w:val="0"/>
              <w:spacing w:after="0" w:line="240" w:lineRule="auto"/>
              <w:ind w:left="351"/>
              <w:jc w:val="both"/>
              <w:rPr>
                <w:rFonts w:ascii="Arial" w:eastAsia="Times New Roman" w:hAnsi="Arial" w:cs="Arial"/>
                <w:bCs/>
                <w:sz w:val="16"/>
                <w:szCs w:val="16"/>
                <w:lang w:eastAsia="ar-SA"/>
              </w:rPr>
            </w:pPr>
            <w:r w:rsidRPr="00BE6913">
              <w:rPr>
                <w:rFonts w:ascii="Arial" w:eastAsia="Times New Roman" w:hAnsi="Arial" w:cs="Arial"/>
                <w:b/>
                <w:bCs/>
                <w:sz w:val="16"/>
                <w:szCs w:val="16"/>
                <w:lang w:eastAsia="ar-SA"/>
              </w:rPr>
              <w:t>Anexo número A5 (A cinco)</w:t>
            </w:r>
            <w:r w:rsidRPr="00BE6913">
              <w:rPr>
                <w:rFonts w:ascii="Arial" w:eastAsia="Times New Roman" w:hAnsi="Arial" w:cs="Arial"/>
                <w:bCs/>
                <w:sz w:val="16"/>
                <w:szCs w:val="16"/>
                <w:lang w:eastAsia="ar-SA"/>
              </w:rPr>
              <w:t xml:space="preserve"> En caso de participar con el carácter de MIPYMES, presentar la manifestación que acredite su estratificación.</w:t>
            </w:r>
          </w:p>
          <w:p w:rsidR="00146C44" w:rsidRPr="00BE6913" w:rsidRDefault="00146C44" w:rsidP="00283DED">
            <w:pPr>
              <w:numPr>
                <w:ilvl w:val="0"/>
                <w:numId w:val="4"/>
              </w:numPr>
              <w:autoSpaceDE w:val="0"/>
              <w:spacing w:after="0" w:line="240" w:lineRule="auto"/>
              <w:ind w:left="351"/>
              <w:jc w:val="both"/>
              <w:rPr>
                <w:rFonts w:ascii="Arial" w:eastAsia="Times New Roman" w:hAnsi="Arial" w:cs="Arial"/>
                <w:bCs/>
                <w:sz w:val="16"/>
                <w:szCs w:val="16"/>
                <w:lang w:eastAsia="ar-SA"/>
              </w:rPr>
            </w:pPr>
            <w:r w:rsidRPr="00BE6913">
              <w:rPr>
                <w:rFonts w:ascii="Arial" w:eastAsia="Times New Roman" w:hAnsi="Arial" w:cs="Arial"/>
                <w:b/>
                <w:bCs/>
                <w:sz w:val="16"/>
                <w:szCs w:val="16"/>
                <w:lang w:eastAsia="ar-SA"/>
              </w:rPr>
              <w:t>Anexo número A19 (A diecinueve)</w:t>
            </w:r>
            <w:r w:rsidRPr="00BE6913">
              <w:rPr>
                <w:rFonts w:ascii="Arial" w:eastAsia="Times New Roman" w:hAnsi="Arial" w:cs="Arial"/>
                <w:bCs/>
                <w:sz w:val="16"/>
                <w:szCs w:val="16"/>
                <w:lang w:eastAsia="ar-SA"/>
              </w:rPr>
              <w:t xml:space="preserve"> Escrito en el que contenga la manifestación que deberán presentar los proveedores que participen en licitaciones públicas internacionales bajo la cobertura de tratados para la contratación de servicios y dar cumplimiento a lo dispuesto en la regla 5.3 de este instrumento. </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e)</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autoSpaceDE w:val="0"/>
              <w:spacing w:after="0" w:line="240" w:lineRule="auto"/>
              <w:jc w:val="both"/>
              <w:rPr>
                <w:rFonts w:ascii="Arial" w:eastAsia="Times New Roman" w:hAnsi="Arial" w:cs="Arial"/>
                <w:bCs/>
                <w:sz w:val="16"/>
                <w:szCs w:val="16"/>
                <w:lang w:val="es-ES" w:eastAsia="ar-SA"/>
              </w:rPr>
            </w:pPr>
            <w:r w:rsidRPr="00BE6913">
              <w:rPr>
                <w:rFonts w:ascii="Arial" w:eastAsia="Times New Roman" w:hAnsi="Arial" w:cs="Arial"/>
                <w:bCs/>
                <w:sz w:val="16"/>
                <w:szCs w:val="16"/>
                <w:lang w:eastAsia="ar-SA"/>
              </w:rPr>
              <w:t>Escrito a través del cual el licitante se compromete a entregar por cada uno de los contratos adjudicados, dentro del plazo y en el área en la que se realizará la formalización de los mismos, los siguientes documentos:</w:t>
            </w:r>
          </w:p>
          <w:p w:rsidR="00146C44" w:rsidRPr="00BE6913" w:rsidRDefault="00146C44" w:rsidP="00283DED">
            <w:pPr>
              <w:autoSpaceDE w:val="0"/>
              <w:spacing w:after="0" w:line="240" w:lineRule="auto"/>
              <w:jc w:val="both"/>
              <w:rPr>
                <w:rFonts w:ascii="Arial" w:eastAsia="Times New Roman" w:hAnsi="Arial" w:cs="Arial"/>
                <w:bCs/>
                <w:sz w:val="16"/>
                <w:szCs w:val="16"/>
                <w:lang w:val="es-ES" w:eastAsia="ar-SA"/>
              </w:rPr>
            </w:pPr>
          </w:p>
          <w:p w:rsidR="00146C44" w:rsidRPr="00BE6913" w:rsidRDefault="00146C44" w:rsidP="00DB7EE1">
            <w:pPr>
              <w:numPr>
                <w:ilvl w:val="0"/>
                <w:numId w:val="85"/>
              </w:num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val="es-ES" w:eastAsia="ar-SA"/>
              </w:rPr>
              <w:t>D</w:t>
            </w:r>
            <w:r w:rsidRPr="00BE6913">
              <w:rPr>
                <w:rFonts w:ascii="Arial" w:eastAsia="Times New Roman" w:hAnsi="Arial" w:cs="Arial"/>
                <w:bCs/>
                <w:sz w:val="16"/>
                <w:szCs w:val="16"/>
                <w:lang w:eastAsia="ar-SA"/>
              </w:rPr>
              <w:t>ocumento vigente expedido por el SAT, en el que emita opinión favorable a nombre de mi (s) representada (s) sobre el cumplimiento de las obligaciones fiscales, conforme a lo dispuesto por la regla 2.1.27 de la resolución miscelánea fiscal para 2015, publicada en el DOF el 30 de diciembre de 2014, o las que se encuentren vigentes al momento de la firma correspondiente.</w:t>
            </w:r>
          </w:p>
          <w:p w:rsidR="00146C44" w:rsidRPr="00BE6913" w:rsidRDefault="00146C44" w:rsidP="00DB7EE1">
            <w:pPr>
              <w:numPr>
                <w:ilvl w:val="0"/>
                <w:numId w:val="85"/>
              </w:numPr>
              <w:autoSpaceDE w:val="0"/>
              <w:spacing w:after="0" w:line="240" w:lineRule="auto"/>
              <w:jc w:val="both"/>
              <w:rPr>
                <w:rFonts w:ascii="Arial" w:eastAsia="Times New Roman" w:hAnsi="Arial" w:cs="Arial"/>
                <w:b/>
                <w:bCs/>
                <w:sz w:val="16"/>
                <w:szCs w:val="16"/>
                <w:lang w:val="es-ES" w:eastAsia="ar-SA"/>
              </w:rPr>
            </w:pPr>
            <w:r w:rsidRPr="00BE6913">
              <w:rPr>
                <w:rFonts w:ascii="Arial" w:eastAsia="Times New Roman" w:hAnsi="Arial" w:cs="Arial"/>
                <w:bCs/>
                <w:sz w:val="16"/>
                <w:szCs w:val="16"/>
                <w:lang w:eastAsia="ar-SA"/>
              </w:rPr>
              <w:t xml:space="preserve">Documento vigente expedido por el IMSS, en el que emita opinión </w:t>
            </w:r>
            <w:r w:rsidR="00E8681D" w:rsidRPr="00BE6913">
              <w:rPr>
                <w:rFonts w:ascii="Arial" w:eastAsia="Times New Roman" w:hAnsi="Arial" w:cs="Arial"/>
                <w:bCs/>
                <w:sz w:val="16"/>
                <w:szCs w:val="16"/>
                <w:lang w:eastAsia="ar-SA"/>
              </w:rPr>
              <w:t xml:space="preserve">en sentido positivo </w:t>
            </w:r>
            <w:r w:rsidRPr="00BE6913">
              <w:rPr>
                <w:rFonts w:ascii="Arial" w:eastAsia="Times New Roman" w:hAnsi="Arial" w:cs="Arial"/>
                <w:bCs/>
                <w:sz w:val="16"/>
                <w:szCs w:val="16"/>
                <w:lang w:eastAsia="ar-SA"/>
              </w:rPr>
              <w:t>de</w:t>
            </w:r>
            <w:r w:rsidR="00E8681D" w:rsidRPr="00BE6913">
              <w:rPr>
                <w:rFonts w:ascii="Arial" w:eastAsia="Times New Roman" w:hAnsi="Arial" w:cs="Arial"/>
                <w:bCs/>
                <w:sz w:val="16"/>
                <w:szCs w:val="16"/>
                <w:lang w:eastAsia="ar-SA"/>
              </w:rPr>
              <w:t>l</w:t>
            </w:r>
            <w:r w:rsidRPr="00BE6913">
              <w:rPr>
                <w:rFonts w:ascii="Arial" w:eastAsia="Times New Roman" w:hAnsi="Arial" w:cs="Arial"/>
                <w:bCs/>
                <w:sz w:val="16"/>
                <w:szCs w:val="16"/>
                <w:lang w:eastAsia="ar-SA"/>
              </w:rPr>
              <w:t xml:space="preserve"> cumplimiento de obligaciones fiscales en materia de seguridad social a nombre de mi (s) representada (s), conforme a lo dispuesto por el Acuerdo ACDO.SA1.HCT.101214/281.P.DIR, publicado en el DOF el 27 de febrero de 2015.</w:t>
            </w:r>
            <w:r w:rsidRPr="00BE6913">
              <w:rPr>
                <w:rFonts w:ascii="Arial" w:eastAsia="Times New Roman" w:hAnsi="Arial" w:cs="Arial"/>
                <w:bCs/>
                <w:sz w:val="16"/>
                <w:szCs w:val="16"/>
                <w:lang w:val="es-ES" w:eastAsia="ar-SA"/>
              </w:rPr>
              <w:t xml:space="preserve"> </w:t>
            </w:r>
            <w:r w:rsidRPr="00BE6913">
              <w:rPr>
                <w:rFonts w:ascii="Arial" w:eastAsia="Times New Roman" w:hAnsi="Arial" w:cs="Arial"/>
                <w:b/>
                <w:bCs/>
                <w:sz w:val="16"/>
                <w:szCs w:val="16"/>
                <w:lang w:eastAsia="ar-SA"/>
              </w:rPr>
              <w:t xml:space="preserve">Anexo número A7 (A siete) </w:t>
            </w:r>
          </w:p>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f)</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Escrito por el que se obliga el licitante,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E6913">
              <w:rPr>
                <w:rFonts w:ascii="Arial" w:eastAsia="Times New Roman" w:hAnsi="Arial" w:cs="Arial"/>
                <w:b/>
                <w:bCs/>
                <w:sz w:val="16"/>
                <w:szCs w:val="16"/>
                <w:lang w:eastAsia="ar-SA"/>
              </w:rPr>
              <w:t>Anexo Número A8 (A ocho)</w:t>
            </w:r>
            <w:r w:rsidRPr="00BE6913">
              <w:rPr>
                <w:rFonts w:ascii="Arial" w:eastAsia="Times New Roman" w:hAnsi="Arial" w:cs="Arial"/>
                <w:bCs/>
                <w:sz w:val="16"/>
                <w:szCs w:val="16"/>
                <w:lang w:eastAsia="ar-SA"/>
              </w:rPr>
              <w:t xml:space="preserve"> de la presente convocatoria.</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g)</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Quien concurra en representación de una persona física o moral con el objeto de entregar y recibir documentación, comparecer a los actos de presentación y apertura de proposiciones, del fallo; solicitar aclaraciones que deriven en dichos actos, oír o recibir notificaciones; deberá presentar “Carta Poder” firmada autógrafamente por la persona facultada y aquellas que se señalan, en el modelo de </w:t>
            </w:r>
            <w:r w:rsidRPr="00BE6913">
              <w:rPr>
                <w:rFonts w:ascii="Arial" w:eastAsia="Times New Roman" w:hAnsi="Arial" w:cs="Arial"/>
                <w:b/>
                <w:bCs/>
                <w:sz w:val="16"/>
                <w:szCs w:val="16"/>
                <w:lang w:eastAsia="ar-SA"/>
              </w:rPr>
              <w:t>Anexo A 9 (A nueve)</w:t>
            </w:r>
            <w:r w:rsidRPr="00BE6913">
              <w:rPr>
                <w:rFonts w:ascii="Arial" w:eastAsia="Times New Roman" w:hAnsi="Arial" w:cs="Arial"/>
                <w:bCs/>
                <w:sz w:val="16"/>
                <w:szCs w:val="16"/>
                <w:lang w:eastAsia="ar-SA"/>
              </w:rPr>
              <w:t>; así como copia legible de su identificación oficial y/o original para su cotejo.</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h)</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Escrito en el que contenga la manifestación que deberán presentar los licitantes que participen en licitaciones públicas internacionales bajo la cobertura de tratados para la contratación de servicios y dar cumplimiento a lo dispuesto en la regla 5.3 de este instrumento </w:t>
            </w:r>
            <w:r w:rsidRPr="00BE6913">
              <w:rPr>
                <w:rFonts w:ascii="Arial" w:eastAsia="Times New Roman" w:hAnsi="Arial" w:cs="Arial"/>
                <w:b/>
                <w:bCs/>
                <w:sz w:val="16"/>
                <w:szCs w:val="16"/>
                <w:lang w:eastAsia="ar-SA"/>
              </w:rPr>
              <w:t>Anexo A19 (A diecinueve).</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6.1 inciso  i)</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bl>
    <w:p w:rsidR="00146C44" w:rsidRPr="00BE6913" w:rsidRDefault="00146C44" w:rsidP="00146C44">
      <w:pPr>
        <w:rPr>
          <w:rFonts w:ascii="Arial" w:eastAsia="Times New Roman" w:hAnsi="Arial" w:cs="Arial"/>
          <w:b/>
          <w:lang w:eastAsia="ar-SA"/>
        </w:rPr>
      </w:pPr>
    </w:p>
    <w:p w:rsidR="00146C44" w:rsidRPr="00BE6913" w:rsidRDefault="00146C44" w:rsidP="00146C44">
      <w:pPr>
        <w:rPr>
          <w:rFonts w:ascii="Arial" w:eastAsia="Times New Roman" w:hAnsi="Arial" w:cs="Arial"/>
          <w:b/>
          <w:lang w:eastAsia="ar-SA"/>
        </w:rPr>
      </w:pPr>
      <w:r w:rsidRPr="00BE6913">
        <w:rPr>
          <w:rFonts w:ascii="Arial" w:eastAsia="Times New Roman" w:hAnsi="Arial" w:cs="Arial"/>
          <w:b/>
          <w:bCs/>
          <w:kern w:val="1"/>
          <w:sz w:val="24"/>
          <w:szCs w:val="24"/>
          <w:lang w:val="es-ES" w:eastAsia="ar-SA"/>
        </w:rPr>
        <w:t>6.2.- Documentación Técnica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395"/>
        <w:gridCol w:w="1906"/>
        <w:gridCol w:w="904"/>
        <w:gridCol w:w="1000"/>
      </w:tblGrid>
      <w:tr w:rsidR="00146C44" w:rsidRPr="00BE6913" w:rsidTr="00283DED">
        <w:trPr>
          <w:trHeight w:val="20"/>
          <w:tblHeader/>
        </w:trPr>
        <w:tc>
          <w:tcPr>
            <w:tcW w:w="3133" w:type="pct"/>
            <w:vMerge w:val="restar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hideMark/>
          </w:tcPr>
          <w:p w:rsidR="00146C44" w:rsidRPr="00BE6913" w:rsidRDefault="00146C44" w:rsidP="00283DED">
            <w:pPr>
              <w:keepNext/>
              <w:tabs>
                <w:tab w:val="num" w:pos="432"/>
              </w:tabs>
              <w:suppressAutoHyphens/>
              <w:snapToGrid w:val="0"/>
              <w:spacing w:after="0" w:line="240" w:lineRule="auto"/>
              <w:ind w:left="432" w:hanging="432"/>
              <w:jc w:val="center"/>
              <w:outlineLvl w:val="0"/>
              <w:rPr>
                <w:rFonts w:ascii="Arial" w:eastAsia="Times New Roman" w:hAnsi="Arial" w:cs="Arial"/>
                <w:b/>
                <w:bCs/>
                <w:kern w:val="2"/>
                <w:sz w:val="16"/>
                <w:szCs w:val="16"/>
                <w:lang w:val="es-ES" w:eastAsia="ar-SA"/>
              </w:rPr>
            </w:pPr>
            <w:r w:rsidRPr="00BE6913">
              <w:rPr>
                <w:rFonts w:ascii="Arial" w:eastAsia="Times New Roman" w:hAnsi="Arial" w:cs="Arial"/>
                <w:b/>
                <w:bCs/>
                <w:kern w:val="2"/>
                <w:sz w:val="16"/>
                <w:szCs w:val="16"/>
                <w:lang w:val="es-ES" w:eastAsia="ar-SA"/>
              </w:rPr>
              <w:t>DOCUMENTO SOLICITADO</w:t>
            </w:r>
          </w:p>
        </w:tc>
        <w:tc>
          <w:tcPr>
            <w:tcW w:w="934" w:type="pct"/>
            <w:vMerge w:val="restar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PUNTO EN EL QUE SE SOLICITA</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PRESENTADO</w:t>
            </w:r>
          </w:p>
        </w:tc>
      </w:tr>
      <w:tr w:rsidR="00146C44" w:rsidRPr="00BE6913" w:rsidTr="00283DED">
        <w:trPr>
          <w:trHeight w:val="2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keepNext/>
              <w:tabs>
                <w:tab w:val="num" w:pos="432"/>
              </w:tabs>
              <w:suppressAutoHyphens/>
              <w:snapToGrid w:val="0"/>
              <w:spacing w:after="0" w:line="240" w:lineRule="auto"/>
              <w:ind w:left="432" w:hanging="432"/>
              <w:jc w:val="center"/>
              <w:outlineLvl w:val="0"/>
              <w:rPr>
                <w:rFonts w:ascii="Arial" w:eastAsia="Times New Roman" w:hAnsi="Arial" w:cs="Arial"/>
                <w:b/>
                <w:bCs/>
                <w:kern w:val="2"/>
                <w:sz w:val="16"/>
                <w:szCs w:val="16"/>
                <w:lang w:val="es-ES"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spacing w:after="0" w:line="240" w:lineRule="auto"/>
              <w:rPr>
                <w:rFonts w:ascii="Arial" w:eastAsia="Times New Roman" w:hAnsi="Arial" w:cs="Arial"/>
                <w:b/>
                <w:bCs/>
                <w:sz w:val="16"/>
                <w:szCs w:val="16"/>
                <w:lang w:val="es-ES" w:eastAsia="ar-SA"/>
              </w:rPr>
            </w:pPr>
          </w:p>
        </w:tc>
        <w:tc>
          <w:tcPr>
            <w:tcW w:w="443" w:type="pct"/>
            <w:tcBorders>
              <w:top w:val="single" w:sz="4" w:space="0" w:color="000000"/>
              <w:left w:val="single" w:sz="4" w:space="0" w:color="000000"/>
              <w:bottom w:val="single" w:sz="4" w:space="0" w:color="000000"/>
              <w:right w:val="single" w:sz="4" w:space="0" w:color="auto"/>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SI</w:t>
            </w:r>
          </w:p>
        </w:tc>
        <w:tc>
          <w:tcPr>
            <w:tcW w:w="490" w:type="pct"/>
            <w:tcBorders>
              <w:top w:val="single" w:sz="4" w:space="0" w:color="000000"/>
              <w:left w:val="single" w:sz="4" w:space="0" w:color="auto"/>
              <w:bottom w:val="single" w:sz="4" w:space="0" w:color="000000"/>
              <w:right w:val="single" w:sz="4" w:space="0" w:color="000000"/>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NO</w:t>
            </w:r>
          </w:p>
        </w:tc>
      </w:tr>
      <w:tr w:rsidR="00146C44" w:rsidRPr="00BE6913" w:rsidTr="00283DED">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44546A" w:themeFill="text2"/>
          </w:tcPr>
          <w:p w:rsidR="00146C44" w:rsidRPr="00BE6913" w:rsidRDefault="00146C44" w:rsidP="00283DED">
            <w:pPr>
              <w:keepNext/>
              <w:tabs>
                <w:tab w:val="num" w:pos="432"/>
              </w:tabs>
              <w:suppressAutoHyphens/>
              <w:snapToGrid w:val="0"/>
              <w:spacing w:after="0" w:line="240" w:lineRule="auto"/>
              <w:ind w:left="432" w:hanging="432"/>
              <w:outlineLvl w:val="0"/>
              <w:rPr>
                <w:rFonts w:ascii="Arial" w:eastAsia="Times New Roman" w:hAnsi="Arial" w:cs="Arial"/>
                <w:b/>
                <w:bCs/>
                <w:kern w:val="2"/>
                <w:sz w:val="16"/>
                <w:szCs w:val="16"/>
                <w:lang w:val="es-ES" w:eastAsia="ar-SA"/>
              </w:rPr>
            </w:pPr>
            <w:r w:rsidRPr="00BE6913">
              <w:rPr>
                <w:rFonts w:ascii="Arial" w:eastAsia="Times New Roman" w:hAnsi="Arial" w:cs="Arial"/>
                <w:b/>
                <w:bCs/>
                <w:kern w:val="2"/>
                <w:sz w:val="16"/>
                <w:szCs w:val="16"/>
                <w:lang w:val="es-ES" w:eastAsia="ar-SA"/>
              </w:rPr>
              <w:t>ÁREA MÉDICA</w:t>
            </w: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hideMark/>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Propuesta de las especificaciones técnico-médicas de la unidad ofertada que cumplan estrictamente con lo señalado en los </w:t>
            </w:r>
            <w:r w:rsidRPr="00BE6913">
              <w:rPr>
                <w:rFonts w:ascii="Arial" w:eastAsia="Times New Roman" w:hAnsi="Arial" w:cs="Arial"/>
                <w:b/>
                <w:bCs/>
                <w:sz w:val="16"/>
                <w:szCs w:val="16"/>
                <w:lang w:eastAsia="ar-SA"/>
              </w:rPr>
              <w:t>apartados “La unidad de hemodiálisis subrogada deberá de cumplir con los siguientes puntos”</w:t>
            </w:r>
            <w:r w:rsidRPr="00BE6913">
              <w:rPr>
                <w:rFonts w:ascii="Arial" w:eastAsia="Times New Roman" w:hAnsi="Arial" w:cs="Arial"/>
                <w:bCs/>
                <w:sz w:val="16"/>
                <w:szCs w:val="16"/>
                <w:lang w:eastAsia="ar-SA"/>
              </w:rPr>
              <w:t xml:space="preserve">; </w:t>
            </w:r>
            <w:r w:rsidRPr="00BE6913">
              <w:rPr>
                <w:rFonts w:ascii="Arial" w:eastAsia="Times New Roman" w:hAnsi="Arial" w:cs="Arial"/>
                <w:b/>
                <w:bCs/>
                <w:sz w:val="16"/>
                <w:szCs w:val="16"/>
                <w:lang w:eastAsia="ar-SA"/>
              </w:rPr>
              <w:t>“La unidad de hemodiálisis subrogada deberá ofrecer los siguientes servicios al paciente”</w:t>
            </w:r>
            <w:r w:rsidRPr="00BE6913">
              <w:rPr>
                <w:rFonts w:ascii="Arial" w:eastAsia="Times New Roman" w:hAnsi="Arial" w:cs="Arial"/>
                <w:bCs/>
                <w:sz w:val="16"/>
                <w:szCs w:val="16"/>
                <w:lang w:eastAsia="ar-SA"/>
              </w:rPr>
              <w:t xml:space="preserve">; </w:t>
            </w:r>
            <w:r w:rsidRPr="00BE6913">
              <w:rPr>
                <w:rFonts w:ascii="Arial" w:eastAsia="Times New Roman" w:hAnsi="Arial" w:cs="Arial"/>
                <w:b/>
                <w:bCs/>
                <w:sz w:val="16"/>
                <w:szCs w:val="16"/>
                <w:lang w:eastAsia="ar-SA"/>
              </w:rPr>
              <w:t>“En cada procedimiento de hemodiálisis en las etapas pre- trans- y post- hemodiálisis, se deberá determinar y registrar por cada paciente lo siguiente”</w:t>
            </w:r>
            <w:r w:rsidRPr="00BE6913">
              <w:rPr>
                <w:rFonts w:ascii="Arial" w:eastAsia="Times New Roman" w:hAnsi="Arial" w:cs="Arial"/>
                <w:bCs/>
                <w:sz w:val="16"/>
                <w:szCs w:val="16"/>
                <w:lang w:eastAsia="ar-SA"/>
              </w:rPr>
              <w:t xml:space="preserve">; </w:t>
            </w:r>
            <w:r w:rsidRPr="00BE6913">
              <w:rPr>
                <w:rFonts w:ascii="Arial" w:eastAsia="Times New Roman" w:hAnsi="Arial" w:cs="Arial"/>
                <w:b/>
                <w:bCs/>
                <w:sz w:val="16"/>
                <w:szCs w:val="16"/>
                <w:lang w:eastAsia="ar-SA"/>
              </w:rPr>
              <w:t>“Posteriormente la unidad de hemodiálisis subrogada deberá realizar por cada paciente las siguientes pruebas de laboratorio con la frecuencia que a continuación se especifica”</w:t>
            </w:r>
            <w:r w:rsidRPr="00BE6913">
              <w:rPr>
                <w:rFonts w:ascii="Arial" w:eastAsia="Times New Roman" w:hAnsi="Arial" w:cs="Arial"/>
                <w:bCs/>
                <w:sz w:val="16"/>
                <w:szCs w:val="16"/>
                <w:lang w:eastAsia="ar-SA"/>
              </w:rPr>
              <w:t xml:space="preserve">; </w:t>
            </w:r>
            <w:r w:rsidRPr="00BE6913">
              <w:rPr>
                <w:rFonts w:ascii="Arial" w:eastAsia="Times New Roman" w:hAnsi="Arial" w:cs="Arial"/>
                <w:b/>
                <w:bCs/>
                <w:sz w:val="16"/>
                <w:szCs w:val="16"/>
                <w:lang w:eastAsia="ar-SA"/>
              </w:rPr>
              <w:t>“La adecuación de la Hemodiálisis se deberá realizar mensualmente en forma individualizada para cada paciente  y se deberá de cumplir con los siguientes parámetros”</w:t>
            </w:r>
            <w:r w:rsidRPr="00BE6913">
              <w:rPr>
                <w:rFonts w:ascii="Arial" w:eastAsia="Times New Roman" w:hAnsi="Arial" w:cs="Arial"/>
                <w:bCs/>
                <w:sz w:val="16"/>
                <w:szCs w:val="16"/>
                <w:lang w:eastAsia="ar-SA"/>
              </w:rPr>
              <w:t>; “</w:t>
            </w:r>
            <w:r w:rsidRPr="00BE6913">
              <w:rPr>
                <w:rFonts w:ascii="Arial" w:eastAsia="Times New Roman" w:hAnsi="Arial" w:cs="Arial"/>
                <w:b/>
                <w:bCs/>
                <w:sz w:val="16"/>
                <w:szCs w:val="16"/>
                <w:lang w:eastAsia="ar-SA"/>
              </w:rPr>
              <w:t>Constancias con las que deberá contar el prestador del servicio”</w:t>
            </w:r>
            <w:r w:rsidRPr="00BE6913">
              <w:rPr>
                <w:rFonts w:ascii="Arial" w:eastAsia="Times New Roman" w:hAnsi="Arial" w:cs="Arial"/>
                <w:bCs/>
                <w:sz w:val="16"/>
                <w:szCs w:val="16"/>
                <w:lang w:eastAsia="ar-SA"/>
              </w:rPr>
              <w:t xml:space="preserve">; </w:t>
            </w:r>
            <w:r w:rsidRPr="00BE6913">
              <w:rPr>
                <w:rFonts w:ascii="Arial" w:eastAsia="Times New Roman" w:hAnsi="Arial" w:cs="Arial"/>
                <w:b/>
                <w:bCs/>
                <w:sz w:val="16"/>
                <w:szCs w:val="16"/>
                <w:lang w:eastAsia="ar-SA"/>
              </w:rPr>
              <w:t>“Criterios especiales a seguir por las unidades subrogadas”</w:t>
            </w:r>
            <w:r w:rsidRPr="00BE6913">
              <w:rPr>
                <w:rFonts w:ascii="Arial" w:eastAsia="Times New Roman" w:hAnsi="Arial" w:cs="Arial"/>
                <w:bCs/>
                <w:sz w:val="16"/>
                <w:szCs w:val="16"/>
                <w:lang w:eastAsia="ar-SA"/>
              </w:rPr>
              <w:t xml:space="preserve">; </w:t>
            </w:r>
            <w:r w:rsidRPr="00BE6913">
              <w:rPr>
                <w:rFonts w:ascii="Arial" w:eastAsia="Times New Roman" w:hAnsi="Arial" w:cs="Arial"/>
                <w:b/>
                <w:bCs/>
                <w:sz w:val="16"/>
                <w:szCs w:val="16"/>
                <w:lang w:eastAsia="ar-SA"/>
              </w:rPr>
              <w:t>“Responsabilidades del prestador del servicio subrogado”</w:t>
            </w:r>
            <w:r w:rsidRPr="00BE6913">
              <w:rPr>
                <w:rFonts w:ascii="Arial" w:eastAsia="Times New Roman" w:hAnsi="Arial" w:cs="Arial"/>
                <w:bCs/>
                <w:sz w:val="16"/>
                <w:szCs w:val="16"/>
                <w:lang w:eastAsia="ar-SA"/>
              </w:rPr>
              <w:t xml:space="preserve">; </w:t>
            </w:r>
            <w:r w:rsidRPr="00BE6913">
              <w:rPr>
                <w:rFonts w:ascii="Arial" w:eastAsia="Times New Roman" w:hAnsi="Arial" w:cs="Arial"/>
                <w:b/>
                <w:bCs/>
                <w:sz w:val="16"/>
                <w:szCs w:val="16"/>
                <w:lang w:eastAsia="ar-SA"/>
              </w:rPr>
              <w:t>“Cantidad de sesiones de hemodiálisis requeridas” “Características de la unidad de hemodiálisis en donde se subrogará el servicio”</w:t>
            </w:r>
            <w:r w:rsidRPr="00BE6913">
              <w:rPr>
                <w:rFonts w:ascii="Arial" w:eastAsia="Times New Roman" w:hAnsi="Arial" w:cs="Arial"/>
                <w:bCs/>
                <w:sz w:val="16"/>
                <w:szCs w:val="16"/>
                <w:lang w:eastAsia="ar-SA"/>
              </w:rPr>
              <w:t>, “</w:t>
            </w:r>
            <w:r w:rsidRPr="00BE6913">
              <w:rPr>
                <w:rFonts w:ascii="Arial" w:eastAsia="Times New Roman" w:hAnsi="Arial" w:cs="Arial"/>
                <w:b/>
                <w:bCs/>
                <w:sz w:val="16"/>
                <w:szCs w:val="16"/>
                <w:lang w:eastAsia="ar-SA"/>
              </w:rPr>
              <w:t>Requisitos del agua a utilizar en hemodiálisis”,</w:t>
            </w:r>
            <w:r w:rsidRPr="00BE6913">
              <w:rPr>
                <w:rFonts w:ascii="Arial" w:eastAsia="Times New Roman" w:hAnsi="Arial" w:cs="Arial"/>
                <w:b/>
                <w:bCs/>
                <w:i/>
                <w:sz w:val="16"/>
                <w:szCs w:val="16"/>
                <w:lang w:val="es-ES" w:eastAsia="ar-SA"/>
              </w:rPr>
              <w:t>“Sistema de información del servicio de hemodiálisis subrogada”</w:t>
            </w:r>
            <w:r w:rsidRPr="00BE6913">
              <w:rPr>
                <w:rFonts w:ascii="Arial" w:eastAsia="Times New Roman" w:hAnsi="Arial" w:cs="Arial"/>
                <w:bCs/>
                <w:sz w:val="16"/>
                <w:szCs w:val="16"/>
                <w:lang w:eastAsia="ar-SA"/>
              </w:rPr>
              <w:t xml:space="preserve"> y </w:t>
            </w:r>
            <w:r w:rsidRPr="00BE6913">
              <w:rPr>
                <w:rFonts w:ascii="Arial" w:eastAsia="Times New Roman" w:hAnsi="Arial" w:cs="Arial"/>
                <w:b/>
                <w:bCs/>
                <w:sz w:val="16"/>
                <w:szCs w:val="16"/>
                <w:lang w:eastAsia="ar-SA"/>
              </w:rPr>
              <w:t>“Lugar, plazo y condiciones de la prestación del servicio”,</w:t>
            </w:r>
            <w:r w:rsidRPr="00BE6913">
              <w:rPr>
                <w:rFonts w:ascii="Arial" w:eastAsia="Times New Roman" w:hAnsi="Arial" w:cs="Arial"/>
                <w:bCs/>
                <w:sz w:val="16"/>
                <w:szCs w:val="16"/>
                <w:lang w:eastAsia="ar-SA"/>
              </w:rPr>
              <w:t xml:space="preserve"> así como en los </w:t>
            </w:r>
            <w:r w:rsidRPr="00BE6913">
              <w:rPr>
                <w:rFonts w:ascii="Arial" w:eastAsia="Times New Roman" w:hAnsi="Arial" w:cs="Arial"/>
                <w:b/>
                <w:bCs/>
                <w:sz w:val="16"/>
                <w:szCs w:val="16"/>
                <w:lang w:eastAsia="ar-SA"/>
              </w:rPr>
              <w:t>Anexos T1 (T-uno) Requerimiento, Anexo T2 (T dos) Especificaciones del Equipo Médico e Insumos para Hemodiálisis, Bienes de Consumo para Hemodiálisis de Adulto y Pediátrico, Accesos Vasculares; Catéteres Temporales, Permanente e Injertos Vasculares Tubulares Heterólogos de acuerdo al Cuadro Básico de Material de Curación Vigente, Descripción Técnica del Sillón Clínico</w:t>
            </w:r>
            <w:r w:rsidRPr="00BE6913">
              <w:rPr>
                <w:rFonts w:ascii="Arial" w:eastAsia="Times New Roman" w:hAnsi="Arial" w:cs="Arial"/>
                <w:bCs/>
                <w:sz w:val="16"/>
                <w:szCs w:val="16"/>
                <w:lang w:eastAsia="ar-SA"/>
              </w:rPr>
              <w:t>.</w:t>
            </w:r>
          </w:p>
        </w:tc>
        <w:tc>
          <w:tcPr>
            <w:tcW w:w="934" w:type="pct"/>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a)</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Presentar requisitados los Anexos T2 (T dos) Especificaciones del Equipo Médico e Insumos para Hemodiálisis, Bienes de Consumo para Hemodiálisis de Adulto y Pediátrico, Accesos Vasculares; Catéteres Temporales, Permanente e Injertos Vasculares Tubulares Heterólogos de acuerdo al Cuadro Básico de Material de Curación Vigente, Descripción Técnica del Sillón Clínico conforme a los datos requeridos.</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b)</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Factura de ambulancia para dar el servicio de traslado o contrato y/o convenio vigente del servicio correspondiente.</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c)</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Manual de procedimientos técnicos del Servicio de Hemodiálisis de la unidad en donde se establezca el proceso de Atención al paciente.</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d)</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Manual de procedimientos técnicos de enfermería, a donde se establezca el proceso de atención del paciente.</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e)</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Copia del contrato de prestación del servicio  de laboratorio clínico debidamente firmado, o en caso de contar con laboratorio propio, copia de la licencia de funcionamiento del laboratorio clínico.</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f)</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Deberá presentar original o copia del (los) manual(es) de operación en español o en el idioma del país de origen con una traducción simple al español, de la(s) máquina(s) de hemodiálisis del mismo modelo con que prestará el servicio.</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g)</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Deberá presentar original o copia del manual de operación en español de la planta de tratamiento de agua con que cuenta la unidad de hemodiálisis subrogada.</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h)</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Folletos, catálogos, instructivos y en su caso, fotografías de los equipos necesarios para corroborar las especificaciones, características y calidad de los bienes necesarios para otorgar el servicio, debidamente referenciados en idioma español.</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i)</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Registros Sanitarios de los equipos y de los bienes de consumo requeridos para la prestación del servicio, a excepción de aquellos que no requieran Registro Sanitario, de acuerdo con la COFEPRIS.</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j)</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Licencia sanitaria o Aviso de Funcionamiento y de Responsable Sanitario ante la COFEPRIS actualizado de la unidad de hemodiálisis subrogada de hemodiálisis.</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k)</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Certificado de especialización, y cédula profesional del (los) médico(s) nefrólogo(s) que quedará(n) como responsable(s) de la unidad de hemodiálisis que coticen.</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l)</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Copia de los certificados de especialidad en Nefrología o constancias de haber recibido cursos de capacitación y adiestramiento en hemodiálisis por un periodo mínimo de 6 meses impartidos en un centro de atención médica o unidad de hemodiálisis certificada, para el caso de las enfermeras.</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m)</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Escrito libre donde señale que cumple con las disposiciones de la Norma Oficial Mexicana NOM-087-SEMARNAT-SSA1-2002, Protección ambiental-Salud ambiental-Residuos peligrosos biológico-infecciosos-Clasificación y especificaciones de manejo.</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n)</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o)</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Copia simple del 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 acompañado de traducción simple al español.</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p)</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Documento emitido por el Secretario del Consejo de Salubridad General en el que conste que cada una de la (s) unidad (es) de hemodiálisis subrogada (s) ofertada (s) se encuentra (n) certificada (s) o en proceso de certificación por dicho Consejo, en atención al Acuerdo publicado en el Diario Oficial de la Federación el 29 de diciembre de 2011.</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q)</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Escrito por parte del licitante en el que manifieste que cuenta con los equipos necesarios para la prestación del servicio de acuerdo a lo solicitado, los que deberán estar en óptimas condiciones de funcionamiento,  cumplir con las especificaciones técnicas establecidas en el Anexo T2 (T-dos), y  haber sido ensamblados de manera integral en el país de origen y que los bienes no correspondiente a saldos o remanentes ni ostentan las leyendas “only export” ni “only investigation”, se encuentran descontinuados o no se autoriza su uso en el país de origen.</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r)</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Escrito donde manifieste que los bienes (equipos y bienes de consumo) que usará para la prestación del servicio no cuentan con alertas médicas tipo I y II que sean reconocidas por organismos internacionales como la FDA y por las delegaciones de los ministerios de salud de cada país de origen durante los últimos 3 años. En el caso de los equipos que hayan presentado alerta médica el licitante deberá adjuntar a este escrito el alta o resolución de la misma.</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s)</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44546A" w:themeFill="text2"/>
          </w:tcPr>
          <w:p w:rsidR="00146C44" w:rsidRPr="00BE6913" w:rsidRDefault="00146C44" w:rsidP="00283DED">
            <w:pPr>
              <w:suppressAutoHyphens/>
              <w:snapToGrid w:val="0"/>
              <w:spacing w:after="0" w:line="240" w:lineRule="auto"/>
              <w:rPr>
                <w:rFonts w:ascii="Arial" w:eastAsia="Times New Roman" w:hAnsi="Arial" w:cs="Arial"/>
                <w:b/>
                <w:sz w:val="16"/>
                <w:szCs w:val="16"/>
                <w:lang w:val="es-ES" w:eastAsia="ar-SA"/>
              </w:rPr>
            </w:pPr>
            <w:r w:rsidRPr="00BE6913">
              <w:rPr>
                <w:rFonts w:ascii="Arial" w:eastAsia="Times New Roman" w:hAnsi="Arial" w:cs="Arial"/>
                <w:b/>
                <w:sz w:val="16"/>
                <w:szCs w:val="16"/>
                <w:lang w:val="es-ES" w:eastAsia="ar-SA"/>
              </w:rPr>
              <w:t>DIDT</w:t>
            </w: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Carta compromiso de que está enterado de las pruebas de funcionalidad y se compromete a cumplir con el apartado Puesta a Punto del sistema de Información de este documento, de acuerdo con el anexo TI8 (TI ocho) Cartas de pruebas de funcionalidad del sistema de información.</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t)</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Proyecto del sistema informático médico administrativo que ofrezca la vinculación con la base de datos central del Instituto, de acuerdo con la Especificación Técnica IMSS (ETIMSS 5640-023-004).</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u)</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Presentar requisitados conforme a los datos requeridos los AnexosTI6 Ficha Técnica de lector de Huella Digital, TI7 Ficha Técnica de Lector de Código de Barras  y TI8 Carta de Pruebas de Funcionalidad del Sistema de Información.</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v)</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44546A" w:themeFill="text2"/>
          </w:tcPr>
          <w:p w:rsidR="00146C44" w:rsidRPr="00BE6913" w:rsidRDefault="00146C44" w:rsidP="00283DED">
            <w:pPr>
              <w:suppressAutoHyphens/>
              <w:snapToGrid w:val="0"/>
              <w:spacing w:after="0" w:line="240" w:lineRule="auto"/>
              <w:rPr>
                <w:rFonts w:ascii="Arial" w:eastAsia="Times New Roman" w:hAnsi="Arial" w:cs="Arial"/>
                <w:b/>
                <w:sz w:val="16"/>
                <w:szCs w:val="16"/>
                <w:lang w:val="es-ES" w:eastAsia="ar-SA"/>
              </w:rPr>
            </w:pPr>
            <w:r w:rsidRPr="00BE6913">
              <w:rPr>
                <w:rFonts w:ascii="Arial" w:eastAsia="Times New Roman" w:hAnsi="Arial" w:cs="Arial"/>
                <w:b/>
                <w:sz w:val="16"/>
                <w:szCs w:val="16"/>
                <w:lang w:val="es-ES" w:eastAsia="ar-SA"/>
              </w:rPr>
              <w:t xml:space="preserve">PROTECCIÓN CIVIL </w:t>
            </w: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Escrito libre donde se señale que se cumple con lo establecido en la Ley General de Protección Civil de Fecha 6 de junio del 2012, Reglamento de la Ley General de Protección Civil de fecha 13 de mayo del 2014  y, NOM-001-SEDE-2012, Instalaciones eléctricas, NOM-223-SSA1-2003, que establece los requisitos arquitectónicos para facilitar el acceso, transito, y permanencia de las personas con discapacidad  a los establecimientos de atención médica del sistema nacional de salud, NOM-001-STPS-2008, edificios, locales, instalaciones y áreas en los centros de trabajo-condiciones de seguridad, NOM-002-STPS-2010, condiciones de seguridad, prevención, protección y combate de incendios en los centros de trabajo, NOM-003-SEGOB-2011, señales y avisos para protección civil, colores, formas y símbolos a utilizar, NOM-025-STPS-2008, condiciones de iluminación en los centros de trabajo, NOM-026-STPS-2008, colores y señales de seguridad e higiene, e identificación de riesgos por fluidos conducidos en tuberías,  NOM-029-STPS-2011, mantenimiento de las instalaciones eléctricas en los centros de trabajo-condiciones de seguridad, NOM 031-SSA3-2012, para asistencia social para menores y adultos mayores en situación de riesgo, Norma Internacional de National Fire Protection Association (NFPA), Guía para la Implementación de los Programas Internos de Protección Civil de SEGOB, Reglamento de Construcciones del Distrito Federal y los Equiparables en cada Entidad Federativa y Municipios, Reglamentos Estatales y Municipales en Materia de Protección Civil, Bases para el establecimiento del Sistema Nacional de Protección Civil, publicada en el Diario Oficial de la Federación el 6 de mayo de 1986; las Unidades de Hemodiálisis Subrogada deberá cumplir con los siguientes puntos en materia de seguridad y protección civil, descritos de manera detallada en el Anexo T11 (T ONCE):</w:t>
            </w:r>
            <w:r w:rsidRPr="00BE6913">
              <w:rPr>
                <w:rFonts w:ascii="Arial" w:eastAsia="Times New Roman" w:hAnsi="Arial" w:cs="Arial"/>
                <w:bCs/>
                <w:sz w:val="16"/>
                <w:szCs w:val="16"/>
                <w:lang w:eastAsia="ar-SA"/>
              </w:rPr>
              <w:tab/>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1.- Sistema de alerta.</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2.- Detectores de incendio.</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3.- Extintores.</w:t>
            </w:r>
            <w:r w:rsidRPr="00BE6913">
              <w:rPr>
                <w:rFonts w:ascii="Arial" w:eastAsia="Times New Roman" w:hAnsi="Arial" w:cs="Arial"/>
                <w:bCs/>
                <w:sz w:val="16"/>
                <w:szCs w:val="16"/>
                <w:lang w:eastAsia="ar-SA"/>
              </w:rPr>
              <w:tab/>
            </w:r>
            <w:r w:rsidRPr="00BE6913">
              <w:rPr>
                <w:rFonts w:ascii="Arial" w:eastAsia="Times New Roman" w:hAnsi="Arial" w:cs="Arial"/>
                <w:bCs/>
                <w:sz w:val="16"/>
                <w:szCs w:val="16"/>
                <w:lang w:eastAsia="ar-SA"/>
              </w:rPr>
              <w:tab/>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4.- Iluminación de emergencia.</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5.- Película de protección en cristales. (Solo inmuebles que se encuentren ubicados en zona de impacto de ciclones tropicales y de alta sismicidad, de acuerdo al Atlas Nacional de Riesgos y Mapas Locales de Ubicación de  Riesgos).</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6.- Equipo de protección personal e identificación.</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7.- Capacitación.</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8.- Salidas de emergencia.</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9.- Programa Interno de Protección Civil.</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10.- Simulacros con evacuación</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11.- Licencias, dictámenes y certificaciones.</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12.- Señalización.</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13.- Rutas de evacuación y puntos de reunión.</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14.- Escaleras y rampas.</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15.- Puertas internas.</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16.- Material retardante de fuego. (Se eliminará su aplicación en mobiliario y puertas de madera).</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w)</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Escrito libre en el que el licitante manifieste que tiene conocimiento que durante el periodo de evaluación y duración de la vigencia del contrato, el Instituto  realizará verificación de los puntos de seguridad de la Unidad Médica Subrogada de Hemodiálisis, citados con anterioridad, misma que estará a cargo del personal designado por la Delegación y/o UMAE (con conocimientos en materia de seguridad en el trabajo y protección civil), los cuales establecerán comunicación con el licitante para hacerle de conocimiento la fecha programada, la citada actividad se llevará a cabo en los domicilios de las instalaciones del licitante adjudicado, conforme al “Cédula de Verificación de Seguridad y Protección Civil en Unidades de Hemodiálisis”, cotejando el cumplimento de lo establecido en el anexo correspondiente.</w:t>
            </w: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x)</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Copia a verificar por el Instituto, del plano arquitectónico de la unidad, señalando el Sistema de Seguridad y Protección Civil, con la ubicación de los siguientes elementos:</w:t>
            </w:r>
          </w:p>
          <w:p w:rsidR="00146C44" w:rsidRPr="00BE6913" w:rsidRDefault="00146C44" w:rsidP="00DB7EE1">
            <w:pPr>
              <w:numPr>
                <w:ilvl w:val="0"/>
                <w:numId w:val="67"/>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Sistema de alarma.</w:t>
            </w:r>
          </w:p>
          <w:p w:rsidR="00146C44" w:rsidRPr="00BE6913" w:rsidRDefault="00146C44" w:rsidP="00DB7EE1">
            <w:pPr>
              <w:numPr>
                <w:ilvl w:val="0"/>
                <w:numId w:val="67"/>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Detectores de incendio.</w:t>
            </w:r>
          </w:p>
          <w:p w:rsidR="00146C44" w:rsidRPr="00BE6913" w:rsidRDefault="00146C44" w:rsidP="00DB7EE1">
            <w:pPr>
              <w:numPr>
                <w:ilvl w:val="0"/>
                <w:numId w:val="67"/>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Extintores.</w:t>
            </w:r>
          </w:p>
          <w:p w:rsidR="00146C44" w:rsidRPr="00BE6913" w:rsidRDefault="00146C44" w:rsidP="00DB7EE1">
            <w:pPr>
              <w:numPr>
                <w:ilvl w:val="0"/>
                <w:numId w:val="67"/>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Salidas de emergencia.</w:t>
            </w:r>
          </w:p>
          <w:p w:rsidR="00146C44" w:rsidRPr="00BE6913" w:rsidRDefault="00146C44" w:rsidP="00DB7EE1">
            <w:pPr>
              <w:numPr>
                <w:ilvl w:val="0"/>
                <w:numId w:val="67"/>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Iluminación de emergencia.</w:t>
            </w:r>
          </w:p>
          <w:p w:rsidR="00146C44" w:rsidRPr="00BE6913" w:rsidRDefault="00146C44" w:rsidP="00DB7EE1">
            <w:pPr>
              <w:numPr>
                <w:ilvl w:val="0"/>
                <w:numId w:val="67"/>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Rutas de evacuación.</w:t>
            </w:r>
          </w:p>
          <w:p w:rsidR="00146C44" w:rsidRPr="00BE6913" w:rsidRDefault="00146C44" w:rsidP="00DB7EE1">
            <w:pPr>
              <w:numPr>
                <w:ilvl w:val="0"/>
                <w:numId w:val="67"/>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Puntos de reunión.</w:t>
            </w:r>
          </w:p>
          <w:p w:rsidR="00146C44" w:rsidRPr="00BE6913" w:rsidRDefault="00146C44" w:rsidP="00DB7EE1">
            <w:pPr>
              <w:numPr>
                <w:ilvl w:val="0"/>
                <w:numId w:val="67"/>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Señalización de seguridad.</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y)</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tcPr>
          <w:p w:rsidR="00146C44" w:rsidRPr="00BE6913" w:rsidRDefault="00146C44" w:rsidP="00DB7EE1">
            <w:pPr>
              <w:numPr>
                <w:ilvl w:val="0"/>
                <w:numId w:val="84"/>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Evidencia documental, a verificar por el Instituto en materia de Seguridad y Protección Civil (certificado, dictamen, oficio, etc.) de los siguientes puntos revisados y aprobados:</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Programa Interno de Protección Civil, aprobado por la autoridad local (refrendado anualmente).</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Visto Bueno de Protección Civil (refrendado anualmente).</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Visto Bueno de Bomberos (si la autoridad estatal o local lo requiere y emite).</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Certificación o validación anual de las instalaciones eléctricas, realizadas por perito responsable acreditado.</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Certificado del estado de las instalaciones de gas, emitido por perito acreditado o unidad verificadora (refrendado anualmente)</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Contrato vigente del servicio de mantenimiento del sistema de alarma. </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Bitácoras de mantenimiento (Instalaciones eléctricas, hidrosanitarias, gas, comunicación, equipos sujetos a presión, elevadores, escaleras de emergencia, equipo contra incendio, etc.).</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Contrato del Servicio de Seguridad vigente.</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Certificación anual del mantenimiento y recarga de extintores.</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Validación Estructural del Inmueble, emitido por director Responsable de Obra o Perito registrado en la entidad o municipio</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Licencia de uso de suelo.</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Licencia de funcionamiento.</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Póliza de seguro de responsabilidad civil, que deberá renovarse anualmente y estar vigente durante la aplicación del instrumento legal celebrado para el otorgamiento del servicio. </w:t>
            </w:r>
          </w:p>
          <w:p w:rsidR="00146C44" w:rsidRPr="00BE6913" w:rsidRDefault="00146C44" w:rsidP="0020065E">
            <w:pPr>
              <w:numPr>
                <w:ilvl w:val="0"/>
                <w:numId w:val="36"/>
              </w:numPr>
              <w:tabs>
                <w:tab w:val="left" w:pos="4680"/>
              </w:tabs>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Constancia de capacitación otorgada por empresa autorizada ante la instancia de protección civil correspondiente o por la autoridad local competente, al menos el 60% de todo el personal debe estar capacitado en los cursos de control y combate de incendios y de procedimientos de evacuación. Asimismo los integrantes de la Unidad Interna de Protección Civil deberán contar con la capacitación correspondiente de acuerdo a su tarea.</w:t>
            </w:r>
          </w:p>
          <w:p w:rsidR="00146C44" w:rsidRPr="00BE6913" w:rsidRDefault="00146C44" w:rsidP="00283DED">
            <w:pPr>
              <w:tabs>
                <w:tab w:val="left" w:pos="4680"/>
              </w:tabs>
              <w:autoSpaceDE w:val="0"/>
              <w:spacing w:after="0" w:line="240" w:lineRule="auto"/>
              <w:jc w:val="both"/>
              <w:rPr>
                <w:rFonts w:ascii="Arial" w:eastAsia="Times New Roman" w:hAnsi="Arial" w:cs="Arial"/>
                <w:bCs/>
                <w:sz w:val="16"/>
                <w:szCs w:val="16"/>
                <w:lang w:eastAsia="ar-SA"/>
              </w:rPr>
            </w:pPr>
          </w:p>
        </w:tc>
        <w:tc>
          <w:tcPr>
            <w:tcW w:w="934" w:type="pct"/>
            <w:tcBorders>
              <w:top w:val="single" w:sz="4" w:space="0" w:color="000000"/>
              <w:left w:val="single" w:sz="4" w:space="0" w:color="000000"/>
              <w:bottom w:val="single" w:sz="4" w:space="0" w:color="000000"/>
              <w:right w:val="single" w:sz="4" w:space="0" w:color="000000"/>
            </w:tcBorders>
            <w:vAlign w:val="center"/>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6.2 inciso  z)</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bl>
    <w:p w:rsidR="00146C44" w:rsidRPr="00BE6913" w:rsidRDefault="00146C44" w:rsidP="00146C44">
      <w:pPr>
        <w:rPr>
          <w:rFonts w:ascii="Arial" w:eastAsia="Times New Roman" w:hAnsi="Arial" w:cs="Arial"/>
          <w:b/>
          <w:lang w:eastAsia="ar-SA"/>
        </w:rPr>
      </w:pPr>
    </w:p>
    <w:p w:rsidR="00146C44" w:rsidRPr="00BE6913" w:rsidRDefault="0001549F" w:rsidP="00146C44">
      <w:pPr>
        <w:rPr>
          <w:rFonts w:ascii="Arial" w:eastAsia="Times New Roman" w:hAnsi="Arial" w:cs="Arial"/>
          <w:b/>
          <w:lang w:eastAsia="ar-SA"/>
        </w:rPr>
      </w:pPr>
      <w:r w:rsidRPr="00BE6913">
        <w:rPr>
          <w:rFonts w:ascii="Arial" w:eastAsia="Times New Roman" w:hAnsi="Arial" w:cs="Arial"/>
          <w:b/>
          <w:lang w:eastAsia="ar-SA"/>
        </w:rPr>
        <w:t>6.3 Documentación</w:t>
      </w:r>
      <w:r w:rsidR="00146C44" w:rsidRPr="00BE6913">
        <w:rPr>
          <w:rFonts w:ascii="Arial" w:eastAsia="Times New Roman" w:hAnsi="Arial" w:cs="Arial"/>
          <w:b/>
          <w:lang w:eastAsia="ar-SA"/>
        </w:rPr>
        <w:t xml:space="preserve"> económica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6395"/>
        <w:gridCol w:w="1906"/>
        <w:gridCol w:w="904"/>
        <w:gridCol w:w="1000"/>
      </w:tblGrid>
      <w:tr w:rsidR="00146C44" w:rsidRPr="00BE6913" w:rsidTr="00283DED">
        <w:trPr>
          <w:trHeight w:val="20"/>
          <w:tblHeader/>
        </w:trPr>
        <w:tc>
          <w:tcPr>
            <w:tcW w:w="3133" w:type="pct"/>
            <w:vMerge w:val="restar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hideMark/>
          </w:tcPr>
          <w:p w:rsidR="00146C44" w:rsidRPr="00BE6913" w:rsidRDefault="00146C44" w:rsidP="00283DED">
            <w:pPr>
              <w:keepNext/>
              <w:tabs>
                <w:tab w:val="num" w:pos="432"/>
              </w:tabs>
              <w:suppressAutoHyphens/>
              <w:snapToGrid w:val="0"/>
              <w:spacing w:after="0" w:line="240" w:lineRule="auto"/>
              <w:ind w:left="432" w:hanging="432"/>
              <w:jc w:val="center"/>
              <w:outlineLvl w:val="0"/>
              <w:rPr>
                <w:rFonts w:ascii="Arial" w:eastAsia="Times New Roman" w:hAnsi="Arial" w:cs="Arial"/>
                <w:b/>
                <w:bCs/>
                <w:kern w:val="2"/>
                <w:sz w:val="16"/>
                <w:szCs w:val="16"/>
                <w:lang w:val="es-ES" w:eastAsia="ar-SA"/>
              </w:rPr>
            </w:pPr>
            <w:r w:rsidRPr="00BE6913">
              <w:rPr>
                <w:rFonts w:ascii="Arial" w:eastAsia="Times New Roman" w:hAnsi="Arial" w:cs="Arial"/>
                <w:b/>
                <w:bCs/>
                <w:kern w:val="2"/>
                <w:sz w:val="16"/>
                <w:szCs w:val="16"/>
                <w:lang w:val="es-ES" w:eastAsia="ar-SA"/>
              </w:rPr>
              <w:t>DOCUMENTO SOLICITADO</w:t>
            </w:r>
          </w:p>
        </w:tc>
        <w:tc>
          <w:tcPr>
            <w:tcW w:w="934" w:type="pct"/>
            <w:vMerge w:val="restar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PUNTO EN EL QUE SE SOLICITA</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PRESENTADO</w:t>
            </w:r>
          </w:p>
        </w:tc>
      </w:tr>
      <w:tr w:rsidR="00146C44" w:rsidRPr="00BE6913" w:rsidTr="00283DED">
        <w:trPr>
          <w:trHeight w:val="20"/>
          <w:tblHead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spacing w:after="0" w:line="240" w:lineRule="auto"/>
              <w:rPr>
                <w:rFonts w:ascii="Arial" w:eastAsia="Times New Roman" w:hAnsi="Arial" w:cs="Arial"/>
                <w:b/>
                <w:bCs/>
                <w:kern w:val="2"/>
                <w:sz w:val="16"/>
                <w:szCs w:val="16"/>
                <w:lang w:val="es-ES"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spacing w:after="0" w:line="240" w:lineRule="auto"/>
              <w:rPr>
                <w:rFonts w:ascii="Arial" w:eastAsia="Times New Roman" w:hAnsi="Arial" w:cs="Arial"/>
                <w:b/>
                <w:bCs/>
                <w:sz w:val="16"/>
                <w:szCs w:val="16"/>
                <w:lang w:val="es-ES" w:eastAsia="ar-SA"/>
              </w:rPr>
            </w:pPr>
          </w:p>
        </w:tc>
        <w:tc>
          <w:tcPr>
            <w:tcW w:w="443" w:type="pct"/>
            <w:tcBorders>
              <w:top w:val="single" w:sz="4" w:space="0" w:color="000000"/>
              <w:left w:val="single" w:sz="4" w:space="0" w:color="000000"/>
              <w:bottom w:val="single" w:sz="4" w:space="0" w:color="000000"/>
              <w:right w:val="single" w:sz="4" w:space="0" w:color="auto"/>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SI</w:t>
            </w:r>
          </w:p>
        </w:tc>
        <w:tc>
          <w:tcPr>
            <w:tcW w:w="490" w:type="pct"/>
            <w:tcBorders>
              <w:top w:val="single" w:sz="4" w:space="0" w:color="000000"/>
              <w:left w:val="single" w:sz="4" w:space="0" w:color="auto"/>
              <w:bottom w:val="single" w:sz="4" w:space="0" w:color="000000"/>
              <w:right w:val="single" w:sz="4" w:space="0" w:color="000000"/>
            </w:tcBorders>
            <w:shd w:val="clear" w:color="auto" w:fill="323E4F" w:themeFill="text2" w:themeFillShade="BF"/>
            <w:hideMark/>
          </w:tcPr>
          <w:p w:rsidR="00146C44" w:rsidRPr="00BE6913" w:rsidRDefault="00146C44" w:rsidP="00283DED">
            <w:pPr>
              <w:suppressAutoHyphens/>
              <w:snapToGrid w:val="0"/>
              <w:spacing w:after="0" w:line="240" w:lineRule="auto"/>
              <w:jc w:val="center"/>
              <w:rPr>
                <w:rFonts w:ascii="Arial" w:eastAsia="Times New Roman" w:hAnsi="Arial" w:cs="Arial"/>
                <w:b/>
                <w:bCs/>
                <w:sz w:val="16"/>
                <w:szCs w:val="16"/>
                <w:lang w:val="es-ES" w:eastAsia="ar-SA"/>
              </w:rPr>
            </w:pPr>
            <w:r w:rsidRPr="00BE6913">
              <w:rPr>
                <w:rFonts w:ascii="Arial" w:eastAsia="Times New Roman" w:hAnsi="Arial" w:cs="Arial"/>
                <w:b/>
                <w:bCs/>
                <w:sz w:val="16"/>
                <w:szCs w:val="16"/>
                <w:lang w:val="es-ES" w:eastAsia="ar-SA"/>
              </w:rPr>
              <w:t>NO</w:t>
            </w:r>
          </w:p>
        </w:tc>
      </w:tr>
      <w:tr w:rsidR="00146C44" w:rsidRPr="00BE6913" w:rsidTr="00283DED">
        <w:trPr>
          <w:trHeight w:val="20"/>
        </w:trPr>
        <w:tc>
          <w:tcPr>
            <w:tcW w:w="3133" w:type="pct"/>
            <w:tcBorders>
              <w:top w:val="single" w:sz="4" w:space="0" w:color="000000"/>
              <w:left w:val="single" w:sz="4" w:space="0" w:color="000000"/>
              <w:bottom w:val="single" w:sz="4" w:space="0" w:color="000000"/>
              <w:right w:val="single" w:sz="4" w:space="0" w:color="000000"/>
            </w:tcBorders>
            <w:hideMark/>
          </w:tcPr>
          <w:p w:rsidR="00146C44" w:rsidRPr="00BE6913" w:rsidRDefault="00146C44" w:rsidP="00283DED">
            <w:pPr>
              <w:autoSpaceDE w:val="0"/>
              <w:spacing w:after="0" w:line="240" w:lineRule="auto"/>
              <w:jc w:val="both"/>
              <w:rPr>
                <w:rFonts w:ascii="Arial" w:eastAsia="Times New Roman" w:hAnsi="Arial" w:cs="Arial"/>
                <w:bCs/>
                <w:sz w:val="16"/>
                <w:szCs w:val="16"/>
                <w:lang w:eastAsia="ar-SA"/>
              </w:rPr>
            </w:pPr>
            <w:r w:rsidRPr="00BE6913">
              <w:rPr>
                <w:rFonts w:ascii="Arial" w:eastAsia="Times New Roman" w:hAnsi="Arial" w:cs="Arial"/>
                <w:bCs/>
                <w:sz w:val="16"/>
                <w:szCs w:val="16"/>
                <w:lang w:eastAsia="ar-SA"/>
              </w:rPr>
              <w:t xml:space="preserve">Los participantes presentarán su propuesta económica conforme al </w:t>
            </w:r>
            <w:r w:rsidRPr="00BE6913">
              <w:rPr>
                <w:rFonts w:ascii="Arial" w:eastAsia="Times New Roman" w:hAnsi="Arial" w:cs="Arial"/>
                <w:b/>
                <w:bCs/>
                <w:sz w:val="16"/>
                <w:szCs w:val="16"/>
                <w:lang w:eastAsia="ar-SA"/>
              </w:rPr>
              <w:t xml:space="preserve">Anexo A 13 </w:t>
            </w:r>
            <w:r w:rsidRPr="00BE6913">
              <w:rPr>
                <w:rFonts w:ascii="Arial" w:eastAsia="Times New Roman" w:hAnsi="Arial" w:cs="Arial"/>
                <w:bCs/>
                <w:sz w:val="16"/>
                <w:szCs w:val="16"/>
                <w:lang w:eastAsia="ar-SA"/>
              </w:rPr>
              <w:t xml:space="preserve"> la cual deberá contener la cotización de los servicios ofertados, indicando tipo y número de Unidad Médica, Nombre de la Unidad Médica, cantidad mínima y Máxima por Unidad  médica, precio máximo de referencia sin IVA (PMR), porcentaje de descuento ofertado por unidad médica, precio unitario sin IVA e importe máximo total sin IVA</w:t>
            </w:r>
          </w:p>
        </w:tc>
        <w:tc>
          <w:tcPr>
            <w:tcW w:w="934" w:type="pct"/>
            <w:tcBorders>
              <w:top w:val="single" w:sz="4" w:space="0" w:color="000000"/>
              <w:left w:val="single" w:sz="4" w:space="0" w:color="000000"/>
              <w:bottom w:val="single" w:sz="4" w:space="0" w:color="000000"/>
              <w:right w:val="single" w:sz="4" w:space="0" w:color="000000"/>
            </w:tcBorders>
            <w:vAlign w:val="center"/>
            <w:hideMark/>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r w:rsidRPr="00BE6913">
              <w:rPr>
                <w:rFonts w:ascii="Arial" w:eastAsia="Times New Roman" w:hAnsi="Arial" w:cs="Arial"/>
                <w:sz w:val="16"/>
                <w:szCs w:val="16"/>
                <w:lang w:val="es-ES" w:eastAsia="ar-SA"/>
              </w:rPr>
              <w:t>6.3 inciso  a)</w:t>
            </w:r>
          </w:p>
        </w:tc>
        <w:tc>
          <w:tcPr>
            <w:tcW w:w="443" w:type="pct"/>
            <w:tcBorders>
              <w:top w:val="single" w:sz="4" w:space="0" w:color="000000"/>
              <w:left w:val="single" w:sz="4" w:space="0" w:color="000000"/>
              <w:bottom w:val="single" w:sz="4" w:space="0" w:color="000000"/>
              <w:right w:val="single" w:sz="4" w:space="0" w:color="auto"/>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c>
          <w:tcPr>
            <w:tcW w:w="490" w:type="pct"/>
            <w:tcBorders>
              <w:top w:val="single" w:sz="4" w:space="0" w:color="000000"/>
              <w:left w:val="single" w:sz="4" w:space="0" w:color="auto"/>
              <w:bottom w:val="single" w:sz="4" w:space="0" w:color="000000"/>
              <w:right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sz w:val="16"/>
                <w:szCs w:val="16"/>
                <w:lang w:val="es-ES" w:eastAsia="ar-SA"/>
              </w:rPr>
            </w:pPr>
          </w:p>
        </w:tc>
      </w:tr>
    </w:tbl>
    <w:p w:rsidR="00146C44" w:rsidRPr="00BE6913" w:rsidRDefault="00146C44" w:rsidP="00146C44">
      <w:pPr>
        <w:rPr>
          <w:rFonts w:ascii="Arial" w:eastAsia="Times New Roman" w:hAnsi="Arial" w:cs="Arial"/>
          <w:b/>
          <w:lang w:eastAsia="ar-SA"/>
        </w:rPr>
      </w:pPr>
    </w:p>
    <w:p w:rsidR="00146C44" w:rsidRPr="00BE6913" w:rsidRDefault="00146C44" w:rsidP="00146C44">
      <w:pP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r w:rsidRPr="00BE6913">
        <w:rPr>
          <w:rFonts w:ascii="Arial" w:eastAsia="Times New Roman" w:hAnsi="Arial" w:cs="Arial"/>
          <w:b/>
          <w:lang w:eastAsia="ar-SA"/>
        </w:rPr>
        <w:t>ANEXO NUMERO A2 (A dos)</w:t>
      </w:r>
    </w:p>
    <w:p w:rsidR="00146C44" w:rsidRPr="00BE6913" w:rsidRDefault="00146C44" w:rsidP="00146C44">
      <w:pPr>
        <w:suppressAutoHyphens/>
        <w:spacing w:after="0" w:line="240" w:lineRule="auto"/>
        <w:jc w:val="center"/>
        <w:rPr>
          <w:rFonts w:ascii="Arial" w:eastAsia="Times New Roman" w:hAnsi="Arial" w:cs="Arial"/>
          <w:b/>
          <w:lang w:eastAsia="ar-SA"/>
        </w:rPr>
      </w:pPr>
      <w:r w:rsidRPr="00BE6913">
        <w:rPr>
          <w:rFonts w:ascii="Arial" w:eastAsia="Times New Roman" w:hAnsi="Arial" w:cs="Arial"/>
          <w:b/>
          <w:lang w:eastAsia="ar-SA"/>
        </w:rPr>
        <w:t>ACREDITAMIENTO DE EXISTENCIA LEGAL Y PERSONALIDAD JURIDICA</w:t>
      </w:r>
    </w:p>
    <w:p w:rsidR="00146C44" w:rsidRPr="00BE6913" w:rsidRDefault="00146C44" w:rsidP="00146C44">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(PREFERENTEMENTE EN PAPEL MEMBRETADO DEL LICITANTE.)</w:t>
      </w:r>
    </w:p>
    <w:p w:rsidR="00146C44" w:rsidRPr="00BE6913" w:rsidRDefault="00146C44" w:rsidP="00146C44">
      <w:pPr>
        <w:suppressAutoHyphens/>
        <w:spacing w:after="0" w:line="240" w:lineRule="auto"/>
        <w:jc w:val="center"/>
        <w:rPr>
          <w:rFonts w:ascii="Arial" w:eastAsia="Times New Roman" w:hAnsi="Arial" w:cs="Arial"/>
          <w:b/>
          <w:sz w:val="16"/>
          <w:szCs w:val="16"/>
          <w:lang w:eastAsia="ar-SA"/>
        </w:rPr>
      </w:pPr>
    </w:p>
    <w:p w:rsidR="00146C44" w:rsidRPr="00BE6913" w:rsidRDefault="00146C44" w:rsidP="00146C44">
      <w:pPr>
        <w:suppressAutoHyphens/>
        <w:spacing w:after="0" w:line="240" w:lineRule="auto"/>
        <w:jc w:val="both"/>
        <w:rPr>
          <w:rFonts w:ascii="Arial" w:eastAsia="Times New Roman" w:hAnsi="Arial" w:cs="Arial"/>
          <w:sz w:val="16"/>
          <w:szCs w:val="16"/>
          <w:u w:val="single"/>
          <w:lang w:eastAsia="ar-SA"/>
        </w:rPr>
      </w:pPr>
      <w:r w:rsidRPr="00BE6913">
        <w:rPr>
          <w:rFonts w:ascii="Arial" w:eastAsia="Times New Roman" w:hAnsi="Arial" w:cs="Arial"/>
          <w:sz w:val="16"/>
          <w:szCs w:val="16"/>
          <w:u w:val="single"/>
          <w:lang w:eastAsia="ar-SA"/>
        </w:rPr>
        <w:t>_____(nombre)             ,</w:t>
      </w:r>
      <w:r w:rsidRPr="00BE6913">
        <w:rPr>
          <w:rFonts w:ascii="Arial" w:eastAsia="Times New Roman" w:hAnsi="Arial" w:cs="Arial"/>
          <w:sz w:val="16"/>
          <w:szCs w:val="16"/>
          <w:lang w:eastAsia="ar-SA"/>
        </w:rPr>
        <w:t xml:space="preserve"> </w:t>
      </w:r>
      <w:r w:rsidRPr="00BE6913">
        <w:rPr>
          <w:rFonts w:ascii="Arial" w:eastAsia="Times New Roman" w:hAnsi="Arial" w:cs="Arial"/>
          <w:b/>
          <w:sz w:val="16"/>
          <w:szCs w:val="16"/>
          <w:lang w:eastAsia="ar-SA"/>
        </w:rPr>
        <w:t>manifiesto bajo protesta a decir verdad,</w:t>
      </w:r>
      <w:r w:rsidRPr="00BE6913">
        <w:rPr>
          <w:rFonts w:ascii="Arial" w:eastAsia="Times New Roman" w:hAnsi="Arial" w:cs="Arial"/>
          <w:sz w:val="16"/>
          <w:szCs w:val="16"/>
          <w:lang w:eastAsia="ar-SA"/>
        </w:rPr>
        <w:t xml:space="preserve"> que los datos aquí asentados son ciertos y  han sido debidamente  verificados; así como que cuento con facultades suficientes para </w:t>
      </w:r>
      <w:r w:rsidRPr="00BE6913">
        <w:rPr>
          <w:rFonts w:ascii="Arial" w:eastAsia="Times New Roman" w:hAnsi="Arial" w:cs="Arial"/>
          <w:b/>
          <w:sz w:val="16"/>
          <w:szCs w:val="16"/>
          <w:lang w:eastAsia="ar-SA"/>
        </w:rPr>
        <w:t>comprometerme por sí o por mi representada y suscribir</w:t>
      </w:r>
      <w:r w:rsidRPr="00BE6913">
        <w:rPr>
          <w:rFonts w:ascii="Arial" w:eastAsia="Times New Roman" w:hAnsi="Arial" w:cs="Arial"/>
          <w:sz w:val="16"/>
          <w:szCs w:val="16"/>
          <w:lang w:eastAsia="ar-SA"/>
        </w:rPr>
        <w:t xml:space="preserve"> las proposiciones en la presente Licitación Pública </w:t>
      </w:r>
      <w:r w:rsidR="006F276F" w:rsidRPr="00BE6913">
        <w:rPr>
          <w:rFonts w:ascii="Arial" w:eastAsia="Times New Roman" w:hAnsi="Arial" w:cs="Arial"/>
          <w:sz w:val="16"/>
          <w:szCs w:val="16"/>
          <w:lang w:eastAsia="ar-SA"/>
        </w:rPr>
        <w:t xml:space="preserve">Electrónica </w:t>
      </w:r>
      <w:r w:rsidRPr="00BE6913">
        <w:rPr>
          <w:rFonts w:ascii="Arial" w:eastAsia="Times New Roman" w:hAnsi="Arial" w:cs="Arial"/>
          <w:sz w:val="16"/>
          <w:szCs w:val="16"/>
          <w:lang w:eastAsia="ar-SA"/>
        </w:rPr>
        <w:t>Interna</w:t>
      </w:r>
      <w:r w:rsidR="006F276F" w:rsidRPr="00BE6913">
        <w:rPr>
          <w:rFonts w:ascii="Arial" w:eastAsia="Times New Roman" w:hAnsi="Arial" w:cs="Arial"/>
          <w:sz w:val="16"/>
          <w:szCs w:val="16"/>
          <w:lang w:eastAsia="ar-SA"/>
        </w:rPr>
        <w:t xml:space="preserve">cional Bajo la Cobertura de </w:t>
      </w:r>
      <w:r w:rsidRPr="00BE6913">
        <w:rPr>
          <w:rFonts w:ascii="Arial" w:eastAsia="Times New Roman" w:hAnsi="Arial" w:cs="Arial"/>
          <w:sz w:val="16"/>
          <w:szCs w:val="16"/>
          <w:lang w:eastAsia="ar-SA"/>
        </w:rPr>
        <w:t xml:space="preserve"> Tratados </w:t>
      </w:r>
      <w:r w:rsidR="006F276F" w:rsidRPr="00BE6913">
        <w:rPr>
          <w:rFonts w:ascii="Arial" w:eastAsia="Times New Roman" w:hAnsi="Arial" w:cs="Arial"/>
          <w:sz w:val="16"/>
          <w:szCs w:val="16"/>
          <w:lang w:eastAsia="ar-SA"/>
        </w:rPr>
        <w:t xml:space="preserve">para la contratación plurianual abierta del Servicio de Hemodiálisis Subrogada </w:t>
      </w:r>
      <w:r w:rsidRPr="00BE6913">
        <w:rPr>
          <w:rFonts w:ascii="Arial" w:eastAsia="Times New Roman" w:hAnsi="Arial" w:cs="Arial"/>
          <w:sz w:val="16"/>
          <w:szCs w:val="16"/>
          <w:lang w:eastAsia="ar-SA"/>
        </w:rPr>
        <w:t>No.</w:t>
      </w:r>
      <w:r w:rsidR="006F276F" w:rsidRPr="00BE6913">
        <w:rPr>
          <w:rFonts w:ascii="Arial" w:hAnsi="Arial" w:cs="Arial"/>
          <w:sz w:val="20"/>
          <w:szCs w:val="20"/>
        </w:rPr>
        <w:t xml:space="preserve"> </w:t>
      </w:r>
      <w:r w:rsidR="006F276F" w:rsidRPr="00BE6913">
        <w:rPr>
          <w:rFonts w:ascii="Arial" w:eastAsia="Times New Roman" w:hAnsi="Arial" w:cs="Arial"/>
          <w:sz w:val="16"/>
          <w:szCs w:val="16"/>
          <w:lang w:eastAsia="ar-SA"/>
        </w:rPr>
        <w:t>No. LA-019GYR047-T40-2015</w:t>
      </w:r>
      <w:r w:rsidRPr="00BE6913">
        <w:rPr>
          <w:rFonts w:ascii="Arial" w:eastAsia="Times New Roman" w:hAnsi="Arial" w:cs="Arial"/>
          <w:sz w:val="16"/>
          <w:szCs w:val="16"/>
          <w:lang w:eastAsia="ar-SA"/>
        </w:rPr>
        <w:t xml:space="preserve">, a nombre y representación de: </w:t>
      </w:r>
      <w:r w:rsidRPr="00BE6913">
        <w:rPr>
          <w:rFonts w:ascii="Arial" w:eastAsia="Times New Roman" w:hAnsi="Arial" w:cs="Arial"/>
          <w:sz w:val="16"/>
          <w:szCs w:val="16"/>
          <w:u w:val="single"/>
          <w:lang w:eastAsia="ar-SA"/>
        </w:rPr>
        <w:t>___(persona física o moral)___.</w:t>
      </w:r>
    </w:p>
    <w:p w:rsidR="00146C44" w:rsidRPr="00BE6913" w:rsidRDefault="00146C44" w:rsidP="00146C44">
      <w:pPr>
        <w:suppressAutoHyphens/>
        <w:spacing w:after="0" w:line="240" w:lineRule="auto"/>
        <w:jc w:val="both"/>
        <w:rPr>
          <w:rFonts w:ascii="Arial" w:eastAsia="Times New Roman" w:hAnsi="Arial" w:cs="Arial"/>
          <w:sz w:val="12"/>
          <w:szCs w:val="12"/>
          <w:lang w:eastAsia="ar-SA"/>
        </w:rPr>
      </w:pPr>
    </w:p>
    <w:p w:rsidR="00146C44" w:rsidRPr="00BE6913" w:rsidRDefault="00146C44" w:rsidP="00146C44">
      <w:pPr>
        <w:suppressAutoHyphens/>
        <w:spacing w:after="0" w:line="240" w:lineRule="auto"/>
        <w:rPr>
          <w:rFonts w:ascii="Arial" w:eastAsia="Times New Roman" w:hAnsi="Arial" w:cs="Arial"/>
          <w:sz w:val="12"/>
          <w:szCs w:val="12"/>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146C44" w:rsidRPr="00BE6913" w:rsidTr="00283DED">
        <w:tc>
          <w:tcPr>
            <w:tcW w:w="10015"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Registro Federal de Contribuyentes:</w:t>
            </w: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Domicilio.- (Los datos aquí registrados corresponderán al del domicilio fiscal del proveedor o prestador de servicios)</w:t>
            </w: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Calle y número:</w:t>
            </w: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Colonia:                                                    Delegación o Municipio:</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Código Postal:                                          Entidad federativa:</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Teléfonos:                                                Fax:</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Correo electrónico:</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 xml:space="preserve">No. de la escritura pública en la que consta su acta constitutiva:                Fecha             Duración              </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Reformas o modificaciones al acta constitutiva ______________________________________________________________________-</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Nombre, número y lugar del Notario Público ante el cual se protocolizó la misma:</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Relación de socios o asociados:</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Apellido Paterno:                                    Apellido Materno:                           Nombre(s):</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Descripción del objeto social:</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Fecha y datos de inscripción en el Registro Público correspondiente.</w:t>
            </w:r>
          </w:p>
        </w:tc>
      </w:tr>
    </w:tbl>
    <w:p w:rsidR="00146C44" w:rsidRPr="00BE6913" w:rsidRDefault="00146C44" w:rsidP="00146C44">
      <w:pPr>
        <w:suppressAutoHyphens/>
        <w:spacing w:after="0" w:line="240" w:lineRule="auto"/>
        <w:rPr>
          <w:rFonts w:ascii="Times New Roman" w:eastAsia="Times New Roman" w:hAnsi="Times New Roman" w:cs="Times New Roman"/>
          <w:sz w:val="12"/>
          <w:szCs w:val="12"/>
          <w:lang w:eastAsia="ar-SA"/>
        </w:rPr>
      </w:pP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146C44" w:rsidRPr="00BE6913" w:rsidTr="00283DED">
        <w:tc>
          <w:tcPr>
            <w:tcW w:w="10015"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Nombre del apoderado o representante del licitante:</w:t>
            </w: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Datos del documento mediante el cual acredita su personalidad y facultades para suscribir las propuestas:</w:t>
            </w: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Escritura pública número:                                           Fecha:</w:t>
            </w:r>
          </w:p>
          <w:p w:rsidR="00146C44" w:rsidRPr="00BE6913" w:rsidRDefault="00146C44" w:rsidP="00283DED">
            <w:pPr>
              <w:tabs>
                <w:tab w:val="center" w:pos="4252"/>
                <w:tab w:val="right" w:pos="8504"/>
              </w:tabs>
              <w:suppressAutoHyphens/>
              <w:spacing w:after="0" w:line="240" w:lineRule="auto"/>
              <w:rPr>
                <w:rFonts w:ascii="Arial" w:eastAsia="Times New Roman" w:hAnsi="Arial" w:cs="Arial"/>
                <w:sz w:val="12"/>
                <w:szCs w:val="12"/>
                <w:lang w:eastAsia="ar-SA"/>
              </w:rPr>
            </w:pPr>
          </w:p>
          <w:p w:rsidR="00146C44" w:rsidRPr="00BE6913" w:rsidRDefault="00146C44" w:rsidP="00283DED">
            <w:pPr>
              <w:tabs>
                <w:tab w:val="center" w:pos="4419"/>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Nombre, número y lugar del Notario Público ante el cual se protocolizó la misma:</w:t>
            </w:r>
          </w:p>
        </w:tc>
      </w:tr>
    </w:tbl>
    <w:p w:rsidR="00146C44" w:rsidRPr="00BE6913" w:rsidRDefault="00146C44" w:rsidP="00146C44">
      <w:pPr>
        <w:suppressAutoHyphens/>
        <w:spacing w:after="0" w:line="240" w:lineRule="auto"/>
        <w:jc w:val="center"/>
        <w:rPr>
          <w:rFonts w:ascii="Times New Roman" w:eastAsia="Times New Roman" w:hAnsi="Times New Roman" w:cs="Times New Roman"/>
          <w:sz w:val="12"/>
          <w:szCs w:val="12"/>
          <w:lang w:eastAsia="ar-SA"/>
        </w:rPr>
      </w:pPr>
    </w:p>
    <w:p w:rsidR="00146C44" w:rsidRPr="00BE6913" w:rsidRDefault="00146C44" w:rsidP="00146C44">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DATOS DE LA PERSONA FACULTADA LEGALMENTE</w:t>
      </w:r>
    </w:p>
    <w:p w:rsidR="00146C44" w:rsidRPr="00BE6913" w:rsidRDefault="00146C44" w:rsidP="00146C44">
      <w:pPr>
        <w:suppressAutoHyphens/>
        <w:spacing w:after="0" w:line="240" w:lineRule="auto"/>
        <w:rPr>
          <w:rFonts w:ascii="Times New Roman" w:eastAsia="Times New Roman" w:hAnsi="Times New Roman" w:cs="Arial"/>
          <w:b/>
          <w:sz w:val="12"/>
          <w:szCs w:val="1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8"/>
        <w:gridCol w:w="3827"/>
      </w:tblGrid>
      <w:tr w:rsidR="00146C44" w:rsidRPr="00BE6913" w:rsidTr="00283DED">
        <w:trPr>
          <w:trHeight w:val="359"/>
          <w:jc w:val="center"/>
        </w:trPr>
        <w:tc>
          <w:tcPr>
            <w:tcW w:w="9995" w:type="dxa"/>
            <w:gridSpan w:val="2"/>
          </w:tcPr>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Nombre, RFC, domicilio completo y teléfono del apoderado o representante:</w:t>
            </w:r>
          </w:p>
        </w:tc>
      </w:tr>
      <w:tr w:rsidR="00146C44" w:rsidRPr="00BE6913" w:rsidTr="00283DED">
        <w:trPr>
          <w:trHeight w:val="369"/>
          <w:jc w:val="center"/>
        </w:trPr>
        <w:tc>
          <w:tcPr>
            <w:tcW w:w="9995" w:type="dxa"/>
            <w:gridSpan w:val="2"/>
          </w:tcPr>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Datos del documento mediante el cual acredita su personalidad y facultades.</w:t>
            </w:r>
          </w:p>
        </w:tc>
      </w:tr>
      <w:tr w:rsidR="00146C44" w:rsidRPr="00BE6913" w:rsidTr="00283DED">
        <w:trPr>
          <w:trHeight w:val="363"/>
          <w:jc w:val="center"/>
        </w:trPr>
        <w:tc>
          <w:tcPr>
            <w:tcW w:w="6168" w:type="dxa"/>
          </w:tcPr>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Escritura pública número:</w:t>
            </w:r>
          </w:p>
        </w:tc>
        <w:tc>
          <w:tcPr>
            <w:tcW w:w="3827" w:type="dxa"/>
          </w:tcPr>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Fecha:</w:t>
            </w:r>
          </w:p>
        </w:tc>
      </w:tr>
      <w:tr w:rsidR="00146C44" w:rsidRPr="00BE6913" w:rsidTr="00283DED">
        <w:trPr>
          <w:trHeight w:val="385"/>
          <w:jc w:val="center"/>
        </w:trPr>
        <w:tc>
          <w:tcPr>
            <w:tcW w:w="9995" w:type="dxa"/>
            <w:gridSpan w:val="2"/>
          </w:tcPr>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Nombre, número y lugar del notario público ante el cual se otorgó:</w:t>
            </w:r>
          </w:p>
        </w:tc>
      </w:tr>
    </w:tbl>
    <w:p w:rsidR="00146C44" w:rsidRPr="00BE6913" w:rsidRDefault="00146C44" w:rsidP="00146C44">
      <w:pPr>
        <w:suppressAutoHyphens/>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46C44" w:rsidRPr="00BE6913" w:rsidRDefault="00146C44" w:rsidP="00146C44">
      <w:pPr>
        <w:suppressAutoHyphens/>
        <w:spacing w:after="0" w:line="240" w:lineRule="auto"/>
        <w:jc w:val="both"/>
        <w:rPr>
          <w:rFonts w:ascii="Arial" w:eastAsia="Times New Roman" w:hAnsi="Arial" w:cs="Arial"/>
          <w:sz w:val="16"/>
          <w:szCs w:val="16"/>
          <w:lang w:eastAsia="ar-SA"/>
        </w:rPr>
      </w:pPr>
    </w:p>
    <w:p w:rsidR="00146C44" w:rsidRPr="00BE6913" w:rsidRDefault="00146C44" w:rsidP="00146C44">
      <w:pPr>
        <w:suppressAutoHyphens/>
        <w:spacing w:after="0" w:line="240" w:lineRule="auto"/>
        <w:jc w:val="both"/>
        <w:rPr>
          <w:rFonts w:ascii="Arial" w:eastAsia="Times New Roman" w:hAnsi="Arial" w:cs="Arial"/>
          <w:sz w:val="16"/>
          <w:szCs w:val="16"/>
          <w:lang w:eastAsia="ar-SA"/>
        </w:rPr>
      </w:pPr>
      <w:r w:rsidRPr="00BE6913">
        <w:rPr>
          <w:rFonts w:ascii="Arial" w:eastAsia="Times New Roman" w:hAnsi="Arial" w:cs="Arial"/>
          <w:sz w:val="16"/>
          <w:szCs w:val="16"/>
          <w:lang w:eastAsia="ar-SA"/>
        </w:rPr>
        <w:t xml:space="preserve">Asimismo, en el caso de licitantes extranjeros se manifiesta bajo protesta de decir verdad, que los documentos entregados cumplen con los requisitos necesarios para acreditar la existencia del licitante y del tipo o alcances jurídicos de las facultades otorgadas a sus representantes legales. </w:t>
      </w:r>
    </w:p>
    <w:p w:rsidR="00146C44" w:rsidRPr="00BE6913" w:rsidRDefault="00146C44" w:rsidP="00146C44">
      <w:pPr>
        <w:suppressAutoHyphens/>
        <w:spacing w:after="0" w:line="240" w:lineRule="auto"/>
        <w:jc w:val="both"/>
        <w:rPr>
          <w:rFonts w:ascii="Arial" w:eastAsia="Times New Roman" w:hAnsi="Arial" w:cs="Arial"/>
          <w:sz w:val="16"/>
          <w:szCs w:val="16"/>
          <w:lang w:eastAsia="ar-SA"/>
        </w:rPr>
      </w:pPr>
    </w:p>
    <w:p w:rsidR="00146C44" w:rsidRPr="00BE6913" w:rsidRDefault="00146C44" w:rsidP="00146C4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 xml:space="preserve"> (Lugar y fecha)</w:t>
      </w:r>
    </w:p>
    <w:p w:rsidR="00146C44" w:rsidRPr="00BE6913" w:rsidRDefault="00146C44" w:rsidP="00146C4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Protesto lo necesario</w:t>
      </w:r>
    </w:p>
    <w:p w:rsidR="00146C44" w:rsidRPr="00BE6913" w:rsidRDefault="00146C44" w:rsidP="00146C44">
      <w:pPr>
        <w:suppressAutoHyphens/>
        <w:spacing w:after="0" w:line="240" w:lineRule="auto"/>
        <w:jc w:val="center"/>
        <w:rPr>
          <w:rFonts w:ascii="Arial" w:eastAsia="Times New Roman" w:hAnsi="Arial" w:cs="Arial"/>
          <w:b/>
          <w:bCs/>
          <w:sz w:val="16"/>
          <w:szCs w:val="16"/>
          <w:lang w:eastAsia="ar-SA"/>
        </w:rPr>
      </w:pPr>
      <w:r w:rsidRPr="00BE6913">
        <w:rPr>
          <w:rFonts w:ascii="Arial" w:eastAsia="Times New Roman" w:hAnsi="Arial" w:cs="Arial"/>
          <w:sz w:val="16"/>
          <w:szCs w:val="16"/>
          <w:lang w:eastAsia="ar-SA"/>
        </w:rPr>
        <w:t>(Nombre y firma)</w:t>
      </w:r>
      <w:bookmarkStart w:id="65" w:name="_Toc336378672"/>
      <w:bookmarkStart w:id="66" w:name="_Toc356557680"/>
      <w:bookmarkStart w:id="67" w:name="_Toc358979933"/>
      <w:bookmarkStart w:id="68" w:name="_Toc366948682"/>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 xml:space="preserve">ANEXO NÚMERO A3 </w:t>
      </w:r>
      <w:r w:rsidRPr="00BE6913">
        <w:rPr>
          <w:rFonts w:ascii="Arial" w:eastAsia="Times New Roman" w:hAnsi="Arial" w:cs="Arial"/>
          <w:b/>
          <w:lang w:eastAsia="ar-SA"/>
        </w:rPr>
        <w:t>(A tres)</w:t>
      </w: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MANIFIESTO DE NO SE UBICA EN LOS SUPUESTOS ESTABLECIDOS EN LOS ARTÍCULOS 50 Y 60, ANTEPENÚLTIMO PÁRRAFO DE LA LAASSP.</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right"/>
        <w:rPr>
          <w:rFonts w:ascii="Arial" w:eastAsia="Calibri" w:hAnsi="Arial" w:cs="Arial"/>
        </w:rPr>
      </w:pPr>
      <w:r w:rsidRPr="00BE6913">
        <w:rPr>
          <w:rFonts w:ascii="Arial" w:eastAsia="Calibri" w:hAnsi="Arial" w:cs="Arial"/>
        </w:rPr>
        <w:t>México, D.F., a ___ de ___________de 2015.</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Instituto Mexicano del Seguro Social</w:t>
      </w: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Presente.</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Times New Roman" w:hAnsi="Arial" w:cs="Arial"/>
          <w:lang w:val="es-ES" w:eastAsia="es-ES"/>
        </w:rPr>
      </w:pPr>
      <w:r w:rsidRPr="00BE6913">
        <w:rPr>
          <w:rFonts w:ascii="Arial" w:eastAsia="Times New Roman" w:hAnsi="Arial" w:cs="Times New Roman"/>
          <w:lang w:val="es-ES" w:eastAsia="es-ES"/>
        </w:rPr>
        <w:t xml:space="preserve">En cumplimiento a lo ordenado por el articulo 39, fracción VI, inciso e,  del Reglamento de la Ley de Adquisiciones, Arrendamientos y Servicios del Sector Público, y para efectos de presentar proposición y en su caso poder celebrar el contrato respectivo con este Instituto en relación a la </w:t>
      </w:r>
      <w:r w:rsidRPr="00BE6913">
        <w:rPr>
          <w:rFonts w:ascii="Arial" w:eastAsia="Times New Roman" w:hAnsi="Arial" w:cs="Arial"/>
          <w:lang w:val="es-ES" w:eastAsia="es-ES"/>
        </w:rPr>
        <w:t xml:space="preserve">convocatoria a la </w:t>
      </w:r>
      <w:r w:rsidR="006F276F" w:rsidRPr="00BE6913">
        <w:rPr>
          <w:rFonts w:ascii="Arial" w:eastAsia="Times New Roman" w:hAnsi="Arial" w:cs="Arial"/>
          <w:lang w:eastAsia="es-ES"/>
        </w:rPr>
        <w:t>Licitación Pública Electrónica Internacional Bajo la Cobertura de  Tratados para la contratación plurianual abierta del Servicio de Hemodiálisis Subrogada No. No. LA-019GYR047-T40-2015.</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autoSpaceDE w:val="0"/>
        <w:autoSpaceDN w:val="0"/>
        <w:spacing w:after="0" w:line="240" w:lineRule="auto"/>
        <w:jc w:val="both"/>
        <w:rPr>
          <w:rFonts w:ascii="Arial" w:eastAsia="Times New Roman" w:hAnsi="Arial" w:cs="Times New Roman"/>
          <w:lang w:val="es-ES" w:eastAsia="es-ES"/>
        </w:rPr>
      </w:pPr>
      <w:r w:rsidRPr="00BE6913">
        <w:rPr>
          <w:rFonts w:ascii="Arial" w:eastAsia="Times New Roman" w:hAnsi="Arial" w:cs="Times New Roman"/>
          <w:b/>
          <w:lang w:val="es-ES" w:eastAsia="es-ES"/>
        </w:rPr>
        <w:t>(Persona moral)</w:t>
      </w:r>
      <w:r w:rsidRPr="00BE6913">
        <w:rPr>
          <w:rFonts w:ascii="Arial" w:eastAsia="Times New Roman" w:hAnsi="Arial" w:cs="Times New Roman"/>
          <w:lang w:val="es-ES" w:eastAsia="es-ES"/>
        </w:rPr>
        <w:t xml:space="preserve"> Me permito manifestarle bajo protesta de decir verdad que conozco el contenido de los </w:t>
      </w:r>
      <w:r w:rsidRPr="00BE6913">
        <w:rPr>
          <w:rFonts w:ascii="Arial" w:eastAsia="Times New Roman" w:hAnsi="Arial" w:cs="Arial"/>
          <w:lang w:val="es-ES" w:eastAsia="es-ES"/>
        </w:rPr>
        <w:t>artículos 50 y 60, antepenúltimo párrafo, de la Ley de la materia</w:t>
      </w:r>
      <w:r w:rsidRPr="00BE6913">
        <w:rPr>
          <w:rFonts w:ascii="Arial" w:eastAsia="Times New Roman" w:hAnsi="Arial" w:cs="Times New Roman"/>
          <w:lang w:val="es-ES" w:eastAsia="es-ES"/>
        </w:rPr>
        <w:t xml:space="preserve">, así como sus alcances legales y que la empresa que represento, sus accionistas y funcionarios, no se encuentran en </w:t>
      </w:r>
      <w:r w:rsidRPr="00BE6913">
        <w:rPr>
          <w:rFonts w:ascii="Arial" w:eastAsia="Times New Roman" w:hAnsi="Arial" w:cs="Times New Roman"/>
          <w:lang w:eastAsia="es-ES"/>
        </w:rPr>
        <w:t>los supuestos que se establecen en estos preceptos</w:t>
      </w:r>
      <w:r w:rsidRPr="00BE6913">
        <w:rPr>
          <w:rFonts w:ascii="Arial" w:eastAsia="Times New Roman" w:hAnsi="Arial" w:cs="Times New Roman"/>
          <w:lang w:val="es-ES" w:eastAsia="es-ES"/>
        </w:rPr>
        <w:t>.</w:t>
      </w:r>
    </w:p>
    <w:p w:rsidR="00146C44" w:rsidRPr="00BE6913" w:rsidRDefault="00146C44" w:rsidP="00146C44">
      <w:pPr>
        <w:autoSpaceDE w:val="0"/>
        <w:autoSpaceDN w:val="0"/>
        <w:spacing w:after="0" w:line="240" w:lineRule="auto"/>
        <w:jc w:val="both"/>
        <w:rPr>
          <w:rFonts w:ascii="Arial" w:eastAsia="Times New Roman" w:hAnsi="Arial" w:cs="Times New Roman"/>
          <w:lang w:val="es-ES" w:eastAsia="es-ES"/>
        </w:rPr>
      </w:pPr>
    </w:p>
    <w:p w:rsidR="00146C44" w:rsidRPr="00BE6913" w:rsidRDefault="00146C44" w:rsidP="00146C44">
      <w:pPr>
        <w:autoSpaceDE w:val="0"/>
        <w:autoSpaceDN w:val="0"/>
        <w:spacing w:after="0" w:line="240" w:lineRule="auto"/>
        <w:jc w:val="both"/>
        <w:rPr>
          <w:rFonts w:ascii="Arial" w:eastAsia="Times New Roman" w:hAnsi="Arial" w:cs="Times New Roman"/>
          <w:lang w:val="es-ES" w:eastAsia="es-ES"/>
        </w:rPr>
      </w:pPr>
      <w:r w:rsidRPr="00BE6913">
        <w:rPr>
          <w:rFonts w:ascii="Arial" w:eastAsia="Times New Roman" w:hAnsi="Arial" w:cs="Times New Roman"/>
          <w:b/>
          <w:lang w:val="es-ES" w:eastAsia="es-ES"/>
        </w:rPr>
        <w:t>(Persona física)</w:t>
      </w:r>
      <w:r w:rsidRPr="00BE6913">
        <w:rPr>
          <w:rFonts w:ascii="Arial" w:eastAsia="Times New Roman" w:hAnsi="Arial" w:cs="Times New Roman"/>
          <w:lang w:val="es-ES" w:eastAsia="es-ES"/>
        </w:rPr>
        <w:t xml:space="preserve"> Me permito manifestarle bajo protesta de decir verdad que conozco el contenido de los </w:t>
      </w:r>
      <w:r w:rsidRPr="00BE6913">
        <w:rPr>
          <w:rFonts w:ascii="Arial" w:eastAsia="Times New Roman" w:hAnsi="Arial" w:cs="Arial"/>
          <w:lang w:val="es-ES" w:eastAsia="es-ES"/>
        </w:rPr>
        <w:t>artículos, 50 y 60, antepenúltimo párrafo, de la Ley de la materia</w:t>
      </w:r>
      <w:r w:rsidRPr="00BE6913">
        <w:rPr>
          <w:rFonts w:ascii="Arial" w:eastAsia="Times New Roman" w:hAnsi="Arial" w:cs="Times New Roman"/>
          <w:lang w:val="es-ES" w:eastAsia="es-ES"/>
        </w:rPr>
        <w:t xml:space="preserve"> así como sus alcances legales y que no me encuentro en </w:t>
      </w:r>
      <w:r w:rsidRPr="00BE6913">
        <w:rPr>
          <w:rFonts w:ascii="Arial" w:eastAsia="Times New Roman" w:hAnsi="Arial" w:cs="Times New Roman"/>
          <w:lang w:eastAsia="es-ES"/>
        </w:rPr>
        <w:t>los supuestos que se establecen en estos preceptos</w:t>
      </w:r>
      <w:r w:rsidRPr="00BE6913">
        <w:rPr>
          <w:rFonts w:ascii="Arial" w:eastAsia="Times New Roman" w:hAnsi="Arial" w:cs="Times New Roman"/>
          <w:lang w:val="es-ES" w:eastAsia="es-ES"/>
        </w:rPr>
        <w:t>.</w:t>
      </w:r>
    </w:p>
    <w:p w:rsidR="00146C44" w:rsidRPr="00BE6913" w:rsidRDefault="00146C44" w:rsidP="00146C44">
      <w:pPr>
        <w:autoSpaceDE w:val="0"/>
        <w:autoSpaceDN w:val="0"/>
        <w:spacing w:after="0" w:line="240" w:lineRule="auto"/>
        <w:rPr>
          <w:rFonts w:ascii="Arial" w:eastAsia="Times New Roman" w:hAnsi="Arial" w:cs="Times New Roman"/>
          <w:sz w:val="18"/>
          <w:szCs w:val="20"/>
          <w:lang w:val="es-ES" w:eastAsia="es-ES"/>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autoSpaceDE w:val="0"/>
        <w:autoSpaceDN w:val="0"/>
        <w:spacing w:after="0" w:line="240" w:lineRule="auto"/>
        <w:rPr>
          <w:rFonts w:ascii="Arial" w:eastAsia="Times New Roman" w:hAnsi="Arial" w:cs="Times New Roman"/>
          <w:lang w:val="es-ES" w:eastAsia="es-ES"/>
        </w:rPr>
      </w:pPr>
    </w:p>
    <w:p w:rsidR="00146C44" w:rsidRPr="00BE6913" w:rsidRDefault="00146C44" w:rsidP="00146C44">
      <w:pPr>
        <w:autoSpaceDE w:val="0"/>
        <w:autoSpaceDN w:val="0"/>
        <w:spacing w:after="0" w:line="240" w:lineRule="auto"/>
        <w:jc w:val="center"/>
        <w:outlineLvl w:val="0"/>
        <w:rPr>
          <w:rFonts w:ascii="Arial" w:eastAsia="Times New Roman" w:hAnsi="Arial" w:cs="Times New Roman"/>
          <w:lang w:val="es-ES" w:eastAsia="es-ES"/>
        </w:rPr>
      </w:pPr>
      <w:r w:rsidRPr="00BE6913">
        <w:rPr>
          <w:rFonts w:ascii="Arial" w:eastAsia="Times New Roman" w:hAnsi="Arial" w:cs="Times New Roman"/>
          <w:lang w:val="es-ES" w:eastAsia="es-ES"/>
        </w:rPr>
        <w:t>EL LICITANTE</w:t>
      </w:r>
    </w:p>
    <w:p w:rsidR="00146C44" w:rsidRPr="00BE6913" w:rsidRDefault="00146C44" w:rsidP="00146C44">
      <w:pPr>
        <w:autoSpaceDE w:val="0"/>
        <w:autoSpaceDN w:val="0"/>
        <w:spacing w:after="0" w:line="240" w:lineRule="auto"/>
        <w:jc w:val="center"/>
        <w:rPr>
          <w:rFonts w:ascii="Arial" w:eastAsia="Times New Roman" w:hAnsi="Arial" w:cs="Times New Roman"/>
          <w:lang w:val="es-ES" w:eastAsia="es-ES"/>
        </w:rPr>
      </w:pPr>
      <w:r w:rsidRPr="00BE6913">
        <w:rPr>
          <w:rFonts w:ascii="Arial" w:eastAsia="Times New Roman" w:hAnsi="Arial" w:cs="Times New Roman"/>
          <w:lang w:val="es-ES" w:eastAsia="es-ES"/>
        </w:rPr>
        <w:t xml:space="preserve">NOMBRE DE LA </w:t>
      </w:r>
      <w:r w:rsidRPr="00BE6913">
        <w:rPr>
          <w:rFonts w:ascii="Arial" w:eastAsia="Times New Roman" w:hAnsi="Arial" w:cs="Times New Roman"/>
          <w:b/>
          <w:lang w:val="es-ES" w:eastAsia="es-ES"/>
        </w:rPr>
        <w:t>PERSONA MORAL Ó FÍSICA</w:t>
      </w:r>
    </w:p>
    <w:p w:rsidR="00146C44" w:rsidRPr="00BE6913" w:rsidRDefault="00146C44" w:rsidP="00146C44">
      <w:pPr>
        <w:autoSpaceDE w:val="0"/>
        <w:autoSpaceDN w:val="0"/>
        <w:spacing w:after="0" w:line="240" w:lineRule="auto"/>
        <w:jc w:val="center"/>
        <w:rPr>
          <w:rFonts w:ascii="Arial" w:eastAsia="Times New Roman" w:hAnsi="Arial" w:cs="Times New Roman"/>
          <w:lang w:val="es-ES" w:eastAsia="es-ES"/>
        </w:rPr>
      </w:pPr>
    </w:p>
    <w:p w:rsidR="00146C44" w:rsidRPr="00BE6913" w:rsidRDefault="00146C44" w:rsidP="00146C44">
      <w:pPr>
        <w:autoSpaceDE w:val="0"/>
        <w:autoSpaceDN w:val="0"/>
        <w:spacing w:after="0" w:line="240" w:lineRule="auto"/>
        <w:jc w:val="center"/>
        <w:rPr>
          <w:rFonts w:ascii="Arial" w:eastAsia="Times New Roman" w:hAnsi="Arial" w:cs="Times New Roman"/>
          <w:lang w:val="es-ES" w:eastAsia="es-ES"/>
        </w:rPr>
      </w:pPr>
    </w:p>
    <w:p w:rsidR="00146C44" w:rsidRPr="00BE6913" w:rsidRDefault="00146C44" w:rsidP="00146C44">
      <w:pPr>
        <w:autoSpaceDE w:val="0"/>
        <w:autoSpaceDN w:val="0"/>
        <w:spacing w:after="0" w:line="240" w:lineRule="auto"/>
        <w:jc w:val="center"/>
        <w:outlineLvl w:val="0"/>
        <w:rPr>
          <w:rFonts w:ascii="Arial" w:eastAsia="Times New Roman" w:hAnsi="Arial" w:cs="Times New Roman"/>
          <w:lang w:val="es-ES" w:eastAsia="es-ES"/>
        </w:rPr>
      </w:pPr>
      <w:r w:rsidRPr="00BE6913">
        <w:rPr>
          <w:rFonts w:ascii="Arial" w:eastAsia="Times New Roman" w:hAnsi="Arial" w:cs="Times New Roman"/>
          <w:lang w:val="es-ES" w:eastAsia="es-ES"/>
        </w:rPr>
        <w:t>SR. ________________________________</w:t>
      </w:r>
    </w:p>
    <w:p w:rsidR="00146C44" w:rsidRPr="00BE6913" w:rsidRDefault="00146C44" w:rsidP="00146C44">
      <w:pPr>
        <w:autoSpaceDE w:val="0"/>
        <w:autoSpaceDN w:val="0"/>
        <w:spacing w:after="0" w:line="240" w:lineRule="auto"/>
        <w:jc w:val="center"/>
        <w:outlineLvl w:val="0"/>
        <w:rPr>
          <w:rFonts w:ascii="Arial" w:eastAsia="Times New Roman" w:hAnsi="Arial" w:cs="Times New Roman"/>
          <w:lang w:val="es-ES" w:eastAsia="es-ES"/>
        </w:rPr>
      </w:pPr>
      <w:r w:rsidRPr="00BE6913">
        <w:rPr>
          <w:rFonts w:ascii="Arial" w:eastAsia="Times New Roman" w:hAnsi="Arial" w:cs="Times New Roman"/>
          <w:lang w:val="es-ES" w:eastAsia="es-ES"/>
        </w:rPr>
        <w:t xml:space="preserve">REPRESENTANTE LEGAL AUTORIZADO </w:t>
      </w:r>
      <w:r w:rsidRPr="00BE6913">
        <w:rPr>
          <w:rFonts w:ascii="Arial" w:eastAsia="Times New Roman" w:hAnsi="Arial" w:cs="Times New Roman"/>
          <w:b/>
          <w:lang w:val="es-ES" w:eastAsia="es-ES"/>
        </w:rPr>
        <w:t>(PERSONA MORAL)</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br w:type="page"/>
      </w:r>
      <w:bookmarkStart w:id="69" w:name="_Toc336378680"/>
      <w:bookmarkStart w:id="70" w:name="_Toc356557684"/>
      <w:bookmarkStart w:id="71" w:name="_Toc358979937"/>
      <w:bookmarkStart w:id="72" w:name="_Toc366948686"/>
      <w:r w:rsidRPr="00BE6913">
        <w:rPr>
          <w:rFonts w:ascii="Arial" w:eastAsia="Times New Roman" w:hAnsi="Arial" w:cs="Arial"/>
          <w:b/>
          <w:bCs/>
          <w:kern w:val="1"/>
          <w:sz w:val="24"/>
          <w:szCs w:val="24"/>
          <w:lang w:val="es-ES" w:eastAsia="ar-SA"/>
        </w:rPr>
        <w:t xml:space="preserve">ANEXO NÚMERO A4 </w:t>
      </w:r>
      <w:r w:rsidRPr="00BE6913">
        <w:rPr>
          <w:rFonts w:ascii="Arial" w:eastAsia="Times New Roman" w:hAnsi="Arial" w:cs="Arial"/>
          <w:b/>
          <w:lang w:eastAsia="ar-SA"/>
        </w:rPr>
        <w:t>(A cuatro)</w:t>
      </w:r>
    </w:p>
    <w:bookmarkEnd w:id="69"/>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DECLARACIÓN DE INTEGRIDAD.</w:t>
      </w:r>
      <w:bookmarkEnd w:id="70"/>
      <w:bookmarkEnd w:id="71"/>
      <w:bookmarkEnd w:id="72"/>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right"/>
        <w:rPr>
          <w:rFonts w:ascii="Arial" w:eastAsia="Calibri" w:hAnsi="Arial" w:cs="Arial"/>
        </w:rPr>
      </w:pPr>
      <w:r w:rsidRPr="00BE6913">
        <w:rPr>
          <w:rFonts w:ascii="Arial" w:eastAsia="Calibri" w:hAnsi="Arial" w:cs="Arial"/>
        </w:rPr>
        <w:t>México, D.F., a _______ de _________________de 2015.</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Instituto Mexicano del Seguro Social</w:t>
      </w: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Presente</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Times New Roman" w:hAnsi="Arial" w:cs="Arial"/>
          <w:lang w:eastAsia="es-ES"/>
        </w:rPr>
      </w:pPr>
      <w:r w:rsidRPr="00BE6913">
        <w:rPr>
          <w:rFonts w:ascii="Arial" w:eastAsia="Times New Roman" w:hAnsi="Arial" w:cs="Times New Roman"/>
          <w:lang w:val="es-ES" w:eastAsia="es-ES"/>
        </w:rPr>
        <w:t xml:space="preserve">En cumplimiento a lo ordenado por el artículo 39, fracción VI, inciso f,  del Reglamento de la Ley de Adquisiciones, Arrendamientos y Servicios del Sector Público, y para efectos de presentar proposición y en su caso poder celebrar el contrato respectivo con este Instituto en relación a la </w:t>
      </w:r>
      <w:r w:rsidRPr="00BE6913">
        <w:rPr>
          <w:rFonts w:ascii="Arial" w:eastAsia="Times New Roman" w:hAnsi="Arial" w:cs="Arial"/>
          <w:lang w:val="es-ES" w:eastAsia="es-ES"/>
        </w:rPr>
        <w:t xml:space="preserve">convocatoria a la </w:t>
      </w:r>
      <w:r w:rsidR="006F276F" w:rsidRPr="00BE6913">
        <w:rPr>
          <w:rFonts w:ascii="Arial" w:eastAsia="Times New Roman" w:hAnsi="Arial" w:cs="Arial"/>
          <w:lang w:eastAsia="es-ES"/>
        </w:rPr>
        <w:t>Licitación Pública Electrónica Internacional Bajo la Cobertura de  Tratados para la contratación plurianual abierta del Servicio de Hemodiálisis Subrogada No. No. LA-019GYR047-T40-2015.</w:t>
      </w:r>
    </w:p>
    <w:p w:rsidR="006F276F" w:rsidRPr="00BE6913" w:rsidRDefault="006F276F"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Times New Roman" w:hAnsi="Arial" w:cs="Times New Roman"/>
          <w:b/>
          <w:lang w:val="es-ES" w:eastAsia="es-ES"/>
        </w:rPr>
        <w:t>(Persona moral)</w:t>
      </w:r>
      <w:r w:rsidRPr="00BE6913">
        <w:rPr>
          <w:rFonts w:ascii="Arial" w:eastAsia="Times New Roman" w:hAnsi="Arial" w:cs="Times New Roman"/>
          <w:lang w:val="es-ES" w:eastAsia="es-ES"/>
        </w:rPr>
        <w:t xml:space="preserve"> Me permito manifestarle </w:t>
      </w:r>
      <w:r w:rsidRPr="00BE6913">
        <w:rPr>
          <w:rFonts w:ascii="Arial" w:eastAsia="Times New Roman" w:hAnsi="Arial" w:cs="Times New Roman"/>
          <w:b/>
          <w:lang w:val="es-ES" w:eastAsia="es-ES"/>
        </w:rPr>
        <w:t>bajo protesta de decir verdad</w:t>
      </w:r>
      <w:r w:rsidRPr="00BE6913">
        <w:rPr>
          <w:rFonts w:ascii="Arial" w:eastAsia="Times New Roman" w:hAnsi="Arial" w:cs="Times New Roman"/>
          <w:lang w:val="es-ES" w:eastAsia="es-ES"/>
        </w:rPr>
        <w:t xml:space="preserve"> que la </w:t>
      </w:r>
      <w:r w:rsidRPr="00BE6913">
        <w:rPr>
          <w:rFonts w:ascii="Arial" w:eastAsia="Calibri" w:hAnsi="Arial" w:cs="Arial"/>
        </w:rPr>
        <w:t xml:space="preserve"> empresa que represento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Times New Roman" w:hAnsi="Arial" w:cs="Times New Roman"/>
          <w:b/>
          <w:lang w:val="es-ES" w:eastAsia="es-ES"/>
        </w:rPr>
        <w:t>(Persona física)</w:t>
      </w:r>
      <w:r w:rsidRPr="00BE6913">
        <w:rPr>
          <w:rFonts w:ascii="Arial" w:eastAsia="Times New Roman" w:hAnsi="Arial" w:cs="Times New Roman"/>
          <w:lang w:val="es-ES" w:eastAsia="es-ES"/>
        </w:rPr>
        <w:t xml:space="preserve"> Me permito manifestarle </w:t>
      </w:r>
      <w:r w:rsidRPr="00BE6913">
        <w:rPr>
          <w:rFonts w:ascii="Arial" w:eastAsia="Times New Roman" w:hAnsi="Arial" w:cs="Times New Roman"/>
          <w:b/>
          <w:lang w:val="es-ES" w:eastAsia="es-ES"/>
        </w:rPr>
        <w:t>bajo protesta de decir verdad</w:t>
      </w:r>
      <w:r w:rsidRPr="00BE6913">
        <w:rPr>
          <w:rFonts w:ascii="Arial" w:eastAsia="Times New Roman" w:hAnsi="Arial" w:cs="Times New Roman"/>
          <w:lang w:val="es-ES" w:eastAsia="es-ES"/>
        </w:rPr>
        <w:t xml:space="preserve"> que me abstendré por sí mismo </w:t>
      </w:r>
      <w:r w:rsidRPr="00BE6913">
        <w:rPr>
          <w:rFonts w:ascii="Arial" w:eastAsia="Calibri" w:hAnsi="Arial" w:cs="Arial"/>
        </w:rPr>
        <w:t>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autoSpaceDE w:val="0"/>
        <w:autoSpaceDN w:val="0"/>
        <w:spacing w:after="0" w:line="240" w:lineRule="auto"/>
        <w:rPr>
          <w:rFonts w:ascii="Arial" w:eastAsia="Times New Roman" w:hAnsi="Arial" w:cs="Times New Roman"/>
          <w:lang w:val="es-ES" w:eastAsia="es-ES"/>
        </w:rPr>
      </w:pPr>
    </w:p>
    <w:p w:rsidR="00146C44" w:rsidRPr="00BE6913" w:rsidRDefault="00146C44" w:rsidP="00146C44">
      <w:pPr>
        <w:autoSpaceDE w:val="0"/>
        <w:autoSpaceDN w:val="0"/>
        <w:spacing w:after="0" w:line="240" w:lineRule="auto"/>
        <w:jc w:val="center"/>
        <w:outlineLvl w:val="0"/>
        <w:rPr>
          <w:rFonts w:ascii="Arial" w:eastAsia="Times New Roman" w:hAnsi="Arial" w:cs="Times New Roman"/>
          <w:lang w:val="es-ES" w:eastAsia="es-ES"/>
        </w:rPr>
      </w:pPr>
      <w:r w:rsidRPr="00BE6913">
        <w:rPr>
          <w:rFonts w:ascii="Arial" w:eastAsia="Times New Roman" w:hAnsi="Arial" w:cs="Times New Roman"/>
          <w:lang w:val="es-ES" w:eastAsia="es-ES"/>
        </w:rPr>
        <w:t>EL LICITANTE</w:t>
      </w:r>
    </w:p>
    <w:p w:rsidR="00146C44" w:rsidRPr="00BE6913" w:rsidRDefault="00146C44" w:rsidP="00146C44">
      <w:pPr>
        <w:autoSpaceDE w:val="0"/>
        <w:autoSpaceDN w:val="0"/>
        <w:spacing w:after="0" w:line="240" w:lineRule="auto"/>
        <w:jc w:val="center"/>
        <w:rPr>
          <w:rFonts w:ascii="Arial" w:eastAsia="Times New Roman" w:hAnsi="Arial" w:cs="Times New Roman"/>
          <w:lang w:val="es-ES" w:eastAsia="es-ES"/>
        </w:rPr>
      </w:pPr>
      <w:r w:rsidRPr="00BE6913">
        <w:rPr>
          <w:rFonts w:ascii="Arial" w:eastAsia="Times New Roman" w:hAnsi="Arial" w:cs="Times New Roman"/>
          <w:lang w:val="es-ES" w:eastAsia="es-ES"/>
        </w:rPr>
        <w:t xml:space="preserve">NOMBRE DE LA </w:t>
      </w:r>
      <w:r w:rsidRPr="00BE6913">
        <w:rPr>
          <w:rFonts w:ascii="Arial" w:eastAsia="Times New Roman" w:hAnsi="Arial" w:cs="Times New Roman"/>
          <w:b/>
          <w:lang w:val="es-ES" w:eastAsia="es-ES"/>
        </w:rPr>
        <w:t>PERSONA MORAL Ó FÍSICA</w:t>
      </w:r>
    </w:p>
    <w:p w:rsidR="00146C44" w:rsidRPr="00BE6913" w:rsidRDefault="00146C44" w:rsidP="00146C44">
      <w:pPr>
        <w:autoSpaceDE w:val="0"/>
        <w:autoSpaceDN w:val="0"/>
        <w:spacing w:after="0" w:line="240" w:lineRule="auto"/>
        <w:jc w:val="center"/>
        <w:rPr>
          <w:rFonts w:ascii="Arial" w:eastAsia="Times New Roman" w:hAnsi="Arial" w:cs="Times New Roman"/>
          <w:lang w:val="es-ES" w:eastAsia="es-ES"/>
        </w:rPr>
      </w:pPr>
    </w:p>
    <w:p w:rsidR="00146C44" w:rsidRPr="00BE6913" w:rsidRDefault="00146C44" w:rsidP="00146C44">
      <w:pPr>
        <w:autoSpaceDE w:val="0"/>
        <w:autoSpaceDN w:val="0"/>
        <w:spacing w:after="0" w:line="240" w:lineRule="auto"/>
        <w:jc w:val="center"/>
        <w:rPr>
          <w:rFonts w:ascii="Arial" w:eastAsia="Times New Roman" w:hAnsi="Arial" w:cs="Times New Roman"/>
          <w:lang w:val="es-ES" w:eastAsia="es-ES"/>
        </w:rPr>
      </w:pPr>
    </w:p>
    <w:p w:rsidR="00146C44" w:rsidRPr="00BE6913" w:rsidRDefault="00146C44" w:rsidP="00146C44">
      <w:pPr>
        <w:autoSpaceDE w:val="0"/>
        <w:autoSpaceDN w:val="0"/>
        <w:spacing w:after="0" w:line="240" w:lineRule="auto"/>
        <w:jc w:val="center"/>
        <w:outlineLvl w:val="0"/>
        <w:rPr>
          <w:rFonts w:ascii="Arial" w:eastAsia="Times New Roman" w:hAnsi="Arial" w:cs="Times New Roman"/>
          <w:lang w:val="es-ES" w:eastAsia="es-ES"/>
        </w:rPr>
      </w:pPr>
      <w:r w:rsidRPr="00BE6913">
        <w:rPr>
          <w:rFonts w:ascii="Arial" w:eastAsia="Times New Roman" w:hAnsi="Arial" w:cs="Times New Roman"/>
          <w:lang w:val="es-ES" w:eastAsia="es-ES"/>
        </w:rPr>
        <w:t>SR. ________________________________</w:t>
      </w:r>
    </w:p>
    <w:p w:rsidR="00146C44" w:rsidRPr="00BE6913" w:rsidRDefault="00146C44" w:rsidP="00146C44">
      <w:pPr>
        <w:autoSpaceDE w:val="0"/>
        <w:autoSpaceDN w:val="0"/>
        <w:spacing w:after="0" w:line="240" w:lineRule="auto"/>
        <w:jc w:val="center"/>
        <w:outlineLvl w:val="0"/>
        <w:rPr>
          <w:rFonts w:ascii="Arial" w:eastAsia="Times New Roman" w:hAnsi="Arial" w:cs="Times New Roman"/>
          <w:lang w:val="es-ES" w:eastAsia="es-ES"/>
        </w:rPr>
      </w:pPr>
      <w:r w:rsidRPr="00BE6913">
        <w:rPr>
          <w:rFonts w:ascii="Arial" w:eastAsia="Times New Roman" w:hAnsi="Arial" w:cs="Times New Roman"/>
          <w:lang w:val="es-ES" w:eastAsia="es-ES"/>
        </w:rPr>
        <w:t xml:space="preserve">REPRESENTANTE LEGAL AUTORIZADO </w:t>
      </w:r>
      <w:r w:rsidRPr="00BE6913">
        <w:rPr>
          <w:rFonts w:ascii="Arial" w:eastAsia="Times New Roman" w:hAnsi="Arial" w:cs="Times New Roman"/>
          <w:b/>
          <w:lang w:val="es-ES" w:eastAsia="es-ES"/>
        </w:rPr>
        <w:t>(PERSONA MORAL)</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rPr>
          <w:rFonts w:ascii="Arial" w:eastAsia="Times New Roman" w:hAnsi="Arial" w:cs="Arial"/>
          <w:sz w:val="20"/>
          <w:szCs w:val="20"/>
          <w:lang w:eastAsia="ar-SA"/>
        </w:rPr>
      </w:pPr>
    </w:p>
    <w:p w:rsidR="00146C44" w:rsidRPr="00BE6913" w:rsidRDefault="00146C44" w:rsidP="00146C44">
      <w:pPr>
        <w:suppressAutoHyphens/>
        <w:spacing w:after="0" w:line="240" w:lineRule="auto"/>
        <w:rPr>
          <w:rFonts w:ascii="Arial" w:eastAsia="Times New Roman" w:hAnsi="Arial" w:cs="Arial"/>
          <w:sz w:val="20"/>
          <w:szCs w:val="20"/>
          <w:lang w:eastAsia="ar-SA"/>
        </w:rPr>
      </w:pPr>
    </w:p>
    <w:p w:rsidR="00146C44" w:rsidRPr="00BE6913" w:rsidRDefault="00146C44" w:rsidP="00146C44">
      <w:pPr>
        <w:suppressAutoHyphens/>
        <w:spacing w:after="0" w:line="240" w:lineRule="auto"/>
        <w:rPr>
          <w:rFonts w:ascii="Arial" w:eastAsia="Times New Roman" w:hAnsi="Arial" w:cs="Arial"/>
          <w:sz w:val="20"/>
          <w:szCs w:val="20"/>
          <w:lang w:eastAsia="ar-SA"/>
        </w:rPr>
      </w:pPr>
      <w:r w:rsidRPr="00BE6913">
        <w:rPr>
          <w:rFonts w:ascii="Arial" w:eastAsia="Times New Roman" w:hAnsi="Arial" w:cs="Arial"/>
          <w:sz w:val="20"/>
          <w:szCs w:val="20"/>
          <w:lang w:eastAsia="ar-SA"/>
        </w:rPr>
        <w:br w:type="page"/>
      </w: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73" w:name="_Toc336378688"/>
      <w:bookmarkStart w:id="74" w:name="_Toc356557688"/>
      <w:bookmarkStart w:id="75" w:name="_Toc358979941"/>
      <w:bookmarkStart w:id="76" w:name="_Toc366948690"/>
      <w:r w:rsidRPr="00BE6913">
        <w:rPr>
          <w:rFonts w:ascii="Arial" w:eastAsia="Times New Roman" w:hAnsi="Arial" w:cs="Arial"/>
          <w:b/>
          <w:bCs/>
          <w:kern w:val="1"/>
          <w:sz w:val="24"/>
          <w:szCs w:val="24"/>
          <w:lang w:val="es-ES" w:eastAsia="ar-SA"/>
        </w:rPr>
        <w:t>ANEXO NÚMERO A</w:t>
      </w:r>
      <w:bookmarkEnd w:id="73"/>
      <w:r w:rsidRPr="00BE6913">
        <w:rPr>
          <w:rFonts w:ascii="Arial" w:eastAsia="Times New Roman" w:hAnsi="Arial" w:cs="Arial"/>
          <w:b/>
          <w:bCs/>
          <w:kern w:val="1"/>
          <w:sz w:val="24"/>
          <w:szCs w:val="24"/>
          <w:lang w:val="es-ES" w:eastAsia="ar-SA"/>
        </w:rPr>
        <w:t xml:space="preserve">5 </w:t>
      </w:r>
      <w:r w:rsidRPr="00BE6913">
        <w:rPr>
          <w:rFonts w:ascii="Arial" w:eastAsia="Times New Roman" w:hAnsi="Arial" w:cs="Arial"/>
          <w:b/>
          <w:lang w:eastAsia="ar-SA"/>
        </w:rPr>
        <w:t>(A cinco)</w:t>
      </w:r>
    </w:p>
    <w:bookmarkEnd w:id="74"/>
    <w:bookmarkEnd w:id="75"/>
    <w:bookmarkEnd w:id="76"/>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widowControl w:val="0"/>
        <w:suppressAutoHyphens/>
        <w:autoSpaceDE w:val="0"/>
        <w:spacing w:after="0" w:line="240" w:lineRule="auto"/>
        <w:jc w:val="both"/>
        <w:rPr>
          <w:rFonts w:ascii="Arial" w:eastAsia="Times New Roman" w:hAnsi="Arial" w:cs="Arial"/>
          <w:b/>
          <w:sz w:val="20"/>
          <w:szCs w:val="20"/>
          <w:lang w:val="es-ES" w:eastAsia="ar-SA"/>
        </w:rPr>
      </w:pPr>
      <w:r w:rsidRPr="00BE6913">
        <w:rPr>
          <w:rFonts w:ascii="Arial" w:eastAsia="Times New Roman" w:hAnsi="Arial" w:cs="Arial"/>
          <w:b/>
          <w:sz w:val="20"/>
          <w:szCs w:val="20"/>
          <w:lang w:val="es-ES" w:eastAsia="ar-SA"/>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p>
    <w:p w:rsidR="00146C44" w:rsidRPr="00BE6913" w:rsidRDefault="00146C44" w:rsidP="00146C44">
      <w:pPr>
        <w:widowControl w:val="0"/>
        <w:suppressAutoHyphens/>
        <w:autoSpaceDE w:val="0"/>
        <w:spacing w:after="0" w:line="240" w:lineRule="auto"/>
        <w:ind w:firstLine="720"/>
        <w:jc w:val="right"/>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______de___________de_____________(1)</w:t>
      </w:r>
    </w:p>
    <w:p w:rsidR="00146C44" w:rsidRPr="00BE6913" w:rsidRDefault="00146C44" w:rsidP="00146C44">
      <w:pPr>
        <w:widowControl w:val="0"/>
        <w:suppressAutoHyphens/>
        <w:autoSpaceDE w:val="0"/>
        <w:spacing w:after="0" w:line="240" w:lineRule="auto"/>
        <w:ind w:firstLine="720"/>
        <w:rPr>
          <w:rFonts w:ascii="Arial" w:eastAsia="Times New Roman" w:hAnsi="Arial" w:cs="Arial"/>
          <w:sz w:val="20"/>
          <w:szCs w:val="20"/>
          <w:lang w:val="es-ES" w:eastAsia="ar-SA"/>
        </w:rPr>
      </w:pP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_________(2)______________</w:t>
      </w:r>
    </w:p>
    <w:p w:rsidR="00146C44" w:rsidRPr="00BE6913" w:rsidRDefault="00146C44" w:rsidP="00146C44">
      <w:pPr>
        <w:widowControl w:val="0"/>
        <w:suppressAutoHyphens/>
        <w:autoSpaceDE w:val="0"/>
        <w:spacing w:after="0" w:line="240" w:lineRule="auto"/>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Presente.</w:t>
      </w: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Me refiero al procedimiento __________</w:t>
      </w:r>
      <w:r w:rsidRPr="00BE6913">
        <w:rPr>
          <w:rFonts w:ascii="Arial" w:eastAsia="Times New Roman" w:hAnsi="Arial" w:cs="Arial"/>
          <w:sz w:val="20"/>
          <w:szCs w:val="20"/>
          <w:u w:val="single"/>
          <w:lang w:val="es-ES" w:eastAsia="ar-SA"/>
        </w:rPr>
        <w:t>(3</w:t>
      </w:r>
      <w:r w:rsidRPr="00BE6913">
        <w:rPr>
          <w:rFonts w:ascii="Arial" w:eastAsia="Times New Roman" w:hAnsi="Arial" w:cs="Arial"/>
          <w:sz w:val="20"/>
          <w:szCs w:val="20"/>
          <w:lang w:val="es-ES" w:eastAsia="ar-SA"/>
        </w:rPr>
        <w:t>)______No. _______(</w:t>
      </w:r>
      <w:r w:rsidRPr="00BE6913">
        <w:rPr>
          <w:rFonts w:ascii="Arial" w:eastAsia="Times New Roman" w:hAnsi="Arial" w:cs="Arial"/>
          <w:sz w:val="20"/>
          <w:szCs w:val="20"/>
          <w:u w:val="single"/>
          <w:lang w:val="es-ES" w:eastAsia="ar-SA"/>
        </w:rPr>
        <w:t>4)</w:t>
      </w:r>
      <w:r w:rsidRPr="00BE6913">
        <w:rPr>
          <w:rFonts w:ascii="Arial" w:eastAsia="Times New Roman" w:hAnsi="Arial" w:cs="Arial"/>
          <w:sz w:val="20"/>
          <w:szCs w:val="20"/>
          <w:lang w:val="es-ES" w:eastAsia="ar-SA"/>
        </w:rPr>
        <w:t>___________en el que mi representada. la empresa ____________</w:t>
      </w:r>
      <w:r w:rsidRPr="00BE6913">
        <w:rPr>
          <w:rFonts w:ascii="Arial" w:eastAsia="Times New Roman" w:hAnsi="Arial" w:cs="Arial"/>
          <w:sz w:val="20"/>
          <w:szCs w:val="20"/>
          <w:u w:val="single"/>
          <w:lang w:val="es-ES" w:eastAsia="ar-SA"/>
        </w:rPr>
        <w:t>(5)</w:t>
      </w:r>
      <w:r w:rsidRPr="00BE6913">
        <w:rPr>
          <w:rFonts w:ascii="Arial" w:eastAsia="Times New Roman" w:hAnsi="Arial" w:cs="Arial"/>
          <w:sz w:val="20"/>
          <w:szCs w:val="20"/>
          <w:lang w:val="es-ES" w:eastAsia="ar-SA"/>
        </w:rPr>
        <w:t>___________ participa a través de fa propuesta que se contiene en el presente sobre.</w:t>
      </w: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Sobre el particular, y en los términos de lo previsto por los </w:t>
      </w:r>
      <w:r w:rsidRPr="00BE6913">
        <w:rPr>
          <w:rFonts w:ascii="Arial" w:eastAsia="Times New Roman" w:hAnsi="Arial" w:cs="Arial"/>
          <w:i/>
          <w:iCs/>
          <w:sz w:val="20"/>
          <w:szCs w:val="20"/>
          <w:lang w:val="es-ES" w:eastAsia="ar-SA"/>
        </w:rPr>
        <w:t xml:space="preserve">"Lineamientos para fomentar la participación de las micro, pequeñas </w:t>
      </w:r>
      <w:r w:rsidRPr="00BE6913">
        <w:rPr>
          <w:rFonts w:ascii="Arial" w:eastAsia="Times New Roman" w:hAnsi="Arial" w:cs="Arial"/>
          <w:i/>
          <w:sz w:val="20"/>
          <w:szCs w:val="20"/>
          <w:lang w:val="es-ES" w:eastAsia="ar-SA"/>
        </w:rPr>
        <w:t xml:space="preserve">y </w:t>
      </w:r>
      <w:r w:rsidRPr="00BE6913">
        <w:rPr>
          <w:rFonts w:ascii="Arial" w:eastAsia="Times New Roman" w:hAnsi="Arial" w:cs="Arial"/>
          <w:i/>
          <w:iCs/>
          <w:sz w:val="20"/>
          <w:szCs w:val="20"/>
          <w:lang w:val="es-ES" w:eastAsia="ar-SA"/>
        </w:rPr>
        <w:t xml:space="preserve">medianas empresas en los procedimientos de adquisición y arrendamiento de bienes muebles así como la contratación de servicios que realicen las dependencias y entidades de la Administración Pública Federal", </w:t>
      </w:r>
      <w:r w:rsidRPr="00BE6913">
        <w:rPr>
          <w:rFonts w:ascii="Arial" w:eastAsia="Times New Roman" w:hAnsi="Arial" w:cs="Arial"/>
          <w:sz w:val="20"/>
          <w:szCs w:val="20"/>
          <w:lang w:val="es-ES" w:eastAsia="ar-SA"/>
        </w:rPr>
        <w:t>declaro bajo protesta decir verdad, que mi representada pertenece al sector</w:t>
      </w:r>
      <w:r w:rsidRPr="00BE6913">
        <w:rPr>
          <w:rFonts w:ascii="Arial" w:eastAsia="Times New Roman" w:hAnsi="Arial" w:cs="Arial"/>
          <w:sz w:val="20"/>
          <w:szCs w:val="20"/>
          <w:u w:val="single"/>
          <w:lang w:val="es-ES" w:eastAsia="ar-SA"/>
        </w:rPr>
        <w:t xml:space="preserve"> </w:t>
      </w:r>
      <w:r w:rsidRPr="00BE6913">
        <w:rPr>
          <w:rFonts w:ascii="Arial" w:eastAsia="Times New Roman" w:hAnsi="Arial" w:cs="Arial"/>
          <w:sz w:val="20"/>
          <w:szCs w:val="20"/>
          <w:lang w:val="es-ES" w:eastAsia="ar-SA"/>
        </w:rPr>
        <w:t>_______(6)_______, cuenta con _________</w:t>
      </w:r>
      <w:r w:rsidRPr="00BE6913">
        <w:rPr>
          <w:rFonts w:ascii="Arial" w:eastAsia="Times New Roman" w:hAnsi="Arial" w:cs="Arial"/>
          <w:sz w:val="20"/>
          <w:szCs w:val="20"/>
          <w:u w:val="single"/>
          <w:lang w:val="es-ES" w:eastAsia="ar-SA"/>
        </w:rPr>
        <w:t>(</w:t>
      </w:r>
      <w:r w:rsidRPr="00BE6913">
        <w:rPr>
          <w:rFonts w:ascii="Arial" w:eastAsia="Times New Roman" w:hAnsi="Arial" w:cs="Arial"/>
          <w:sz w:val="20"/>
          <w:szCs w:val="20"/>
          <w:lang w:val="es-ES" w:eastAsia="ar-SA"/>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BE6913">
        <w:rPr>
          <w:rFonts w:ascii="Arial" w:eastAsia="Times New Roman" w:hAnsi="Arial" w:cs="Arial"/>
          <w:i/>
          <w:iCs/>
          <w:sz w:val="20"/>
          <w:szCs w:val="20"/>
          <w:lang w:val="es-ES" w:eastAsia="ar-SA"/>
        </w:rPr>
        <w:t xml:space="preserve">mi </w:t>
      </w:r>
      <w:r w:rsidRPr="00BE6913">
        <w:rPr>
          <w:rFonts w:ascii="Arial" w:eastAsia="Times New Roman" w:hAnsi="Arial" w:cs="Arial"/>
          <w:sz w:val="20"/>
          <w:szCs w:val="20"/>
          <w:lang w:val="es-ES" w:eastAsia="ar-SA"/>
        </w:rPr>
        <w:t>representada se encuentra en el rango de una empresa _______(10)__________ atendiendo a lo siguiente:</w:t>
      </w:r>
    </w:p>
    <w:p w:rsidR="00146C44" w:rsidRPr="00BE6913" w:rsidRDefault="00146C44" w:rsidP="00146C44">
      <w:pPr>
        <w:widowControl w:val="0"/>
        <w:suppressAutoHyphens/>
        <w:autoSpaceDE w:val="0"/>
        <w:spacing w:after="0" w:line="240" w:lineRule="auto"/>
        <w:ind w:firstLine="648"/>
        <w:rPr>
          <w:rFonts w:ascii="Arial" w:eastAsia="Times New Roman" w:hAnsi="Arial" w:cs="Arial"/>
          <w:sz w:val="20"/>
          <w:szCs w:val="20"/>
          <w:lang w:val="es-ES" w:eastAsia="ar-SA"/>
        </w:rPr>
      </w:pPr>
    </w:p>
    <w:tbl>
      <w:tblPr>
        <w:tblW w:w="0" w:type="auto"/>
        <w:tblInd w:w="-10" w:type="dxa"/>
        <w:tblLayout w:type="fixed"/>
        <w:tblLook w:val="0000" w:firstRow="0" w:lastRow="0" w:firstColumn="0" w:lastColumn="0" w:noHBand="0" w:noVBand="0"/>
      </w:tblPr>
      <w:tblGrid>
        <w:gridCol w:w="1188"/>
        <w:gridCol w:w="2160"/>
        <w:gridCol w:w="2572"/>
        <w:gridCol w:w="3119"/>
        <w:gridCol w:w="1862"/>
      </w:tblGrid>
      <w:tr w:rsidR="00146C44" w:rsidRPr="00BE6913" w:rsidTr="00283DED">
        <w:tc>
          <w:tcPr>
            <w:tcW w:w="10901" w:type="dxa"/>
            <w:gridSpan w:val="5"/>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b/>
                <w:sz w:val="20"/>
                <w:szCs w:val="20"/>
                <w:lang w:val="es-ES" w:eastAsia="ar-SA"/>
              </w:rPr>
            </w:pPr>
            <w:r w:rsidRPr="00BE6913">
              <w:rPr>
                <w:rFonts w:ascii="Arial" w:eastAsia="Times New Roman" w:hAnsi="Arial" w:cs="Arial"/>
                <w:b/>
                <w:sz w:val="20"/>
                <w:szCs w:val="20"/>
                <w:lang w:val="es-ES" w:eastAsia="ar-SA"/>
              </w:rPr>
              <w:t>Estratificación</w:t>
            </w:r>
          </w:p>
        </w:tc>
      </w:tr>
      <w:tr w:rsidR="00146C44" w:rsidRPr="00BE6913" w:rsidTr="00283DED">
        <w:tc>
          <w:tcPr>
            <w:tcW w:w="118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Tamaño</w:t>
            </w: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(10)</w:t>
            </w:r>
          </w:p>
        </w:tc>
        <w:tc>
          <w:tcPr>
            <w:tcW w:w="2160"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Sector</w:t>
            </w: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(6)</w:t>
            </w:r>
          </w:p>
        </w:tc>
        <w:tc>
          <w:tcPr>
            <w:tcW w:w="2572"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Rango de número de trabajadores </w:t>
            </w: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(7) + (8)</w:t>
            </w:r>
          </w:p>
        </w:tc>
        <w:tc>
          <w:tcPr>
            <w:tcW w:w="3119"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Rango de monto de ventas anuales (mdp)</w:t>
            </w: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(9)</w:t>
            </w:r>
          </w:p>
        </w:tc>
        <w:tc>
          <w:tcPr>
            <w:tcW w:w="1862"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Tope máximo combinado</w:t>
            </w:r>
          </w:p>
        </w:tc>
      </w:tr>
      <w:tr w:rsidR="00146C44" w:rsidRPr="00BE6913" w:rsidTr="00283DED">
        <w:tc>
          <w:tcPr>
            <w:tcW w:w="118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Micro </w:t>
            </w:r>
          </w:p>
        </w:tc>
        <w:tc>
          <w:tcPr>
            <w:tcW w:w="2160"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Todas</w:t>
            </w:r>
          </w:p>
        </w:tc>
        <w:tc>
          <w:tcPr>
            <w:tcW w:w="2572"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Hasta 10</w:t>
            </w:r>
          </w:p>
        </w:tc>
        <w:tc>
          <w:tcPr>
            <w:tcW w:w="3119"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Hasta $4</w:t>
            </w:r>
          </w:p>
        </w:tc>
        <w:tc>
          <w:tcPr>
            <w:tcW w:w="1862"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4.6</w:t>
            </w:r>
          </w:p>
        </w:tc>
      </w:tr>
      <w:tr w:rsidR="00146C44" w:rsidRPr="00BE6913" w:rsidTr="00283DED">
        <w:tc>
          <w:tcPr>
            <w:tcW w:w="1188" w:type="dxa"/>
            <w:vMerge w:val="restart"/>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10"/>
                <w:szCs w:val="20"/>
                <w:lang w:val="es-ES" w:eastAsia="ar-SA"/>
              </w:rPr>
            </w:pP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Pequeña</w:t>
            </w:r>
          </w:p>
        </w:tc>
        <w:tc>
          <w:tcPr>
            <w:tcW w:w="2160"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Comercio </w:t>
            </w:r>
          </w:p>
        </w:tc>
        <w:tc>
          <w:tcPr>
            <w:tcW w:w="2572"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11 hasta 30 </w:t>
            </w:r>
          </w:p>
        </w:tc>
        <w:tc>
          <w:tcPr>
            <w:tcW w:w="3119"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Desde $4.01 hasta $100 </w:t>
            </w:r>
          </w:p>
        </w:tc>
        <w:tc>
          <w:tcPr>
            <w:tcW w:w="1862"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93</w:t>
            </w:r>
          </w:p>
        </w:tc>
      </w:tr>
      <w:tr w:rsidR="00146C44" w:rsidRPr="00BE6913" w:rsidTr="00283DED">
        <w:tc>
          <w:tcPr>
            <w:tcW w:w="1188" w:type="dxa"/>
            <w:vMerge/>
            <w:tcBorders>
              <w:top w:val="single" w:sz="4" w:space="0" w:color="000000"/>
              <w:left w:val="single" w:sz="4" w:space="0" w:color="000000"/>
              <w:bottom w:val="single" w:sz="4" w:space="0" w:color="000000"/>
            </w:tcBorders>
          </w:tcPr>
          <w:p w:rsidR="00146C44" w:rsidRPr="00BE6913" w:rsidRDefault="00146C44" w:rsidP="00283DED">
            <w:pPr>
              <w:suppressAutoHyphens/>
              <w:spacing w:after="0" w:line="240" w:lineRule="auto"/>
              <w:rPr>
                <w:rFonts w:ascii="Times New Roman" w:eastAsia="Times New Roman" w:hAnsi="Times New Roman" w:cs="Times New Roman"/>
                <w:sz w:val="24"/>
                <w:szCs w:val="20"/>
                <w:lang w:val="es-ES" w:eastAsia="ar-SA"/>
              </w:rPr>
            </w:pPr>
          </w:p>
        </w:tc>
        <w:tc>
          <w:tcPr>
            <w:tcW w:w="2160"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Industria y Servicios</w:t>
            </w:r>
          </w:p>
        </w:tc>
        <w:tc>
          <w:tcPr>
            <w:tcW w:w="2572"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Desde 11 hasta 50 </w:t>
            </w:r>
          </w:p>
        </w:tc>
        <w:tc>
          <w:tcPr>
            <w:tcW w:w="3119"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Desde $4.01 hasta $100</w:t>
            </w:r>
          </w:p>
        </w:tc>
        <w:tc>
          <w:tcPr>
            <w:tcW w:w="1862"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95</w:t>
            </w:r>
          </w:p>
        </w:tc>
      </w:tr>
      <w:tr w:rsidR="00146C44" w:rsidRPr="00BE6913" w:rsidTr="00283DED">
        <w:tc>
          <w:tcPr>
            <w:tcW w:w="1188" w:type="dxa"/>
            <w:vMerge w:val="restart"/>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Mediana</w:t>
            </w:r>
          </w:p>
        </w:tc>
        <w:tc>
          <w:tcPr>
            <w:tcW w:w="2160"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Comercio, </w:t>
            </w:r>
          </w:p>
        </w:tc>
        <w:tc>
          <w:tcPr>
            <w:tcW w:w="2572"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Desde 31 hasta 100</w:t>
            </w:r>
          </w:p>
        </w:tc>
        <w:tc>
          <w:tcPr>
            <w:tcW w:w="3119" w:type="dxa"/>
            <w:vMerge w:val="restart"/>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10"/>
                <w:szCs w:val="20"/>
                <w:lang w:val="es-ES" w:eastAsia="ar-SA"/>
              </w:rPr>
            </w:pP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$100.01 Hasta $250</w:t>
            </w:r>
          </w:p>
        </w:tc>
        <w:tc>
          <w:tcPr>
            <w:tcW w:w="1862" w:type="dxa"/>
            <w:vMerge w:val="restar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10"/>
                <w:szCs w:val="20"/>
                <w:lang w:val="es-ES" w:eastAsia="ar-SA"/>
              </w:rPr>
            </w:pPr>
          </w:p>
          <w:p w:rsidR="00146C44" w:rsidRPr="00BE6913" w:rsidRDefault="00146C44" w:rsidP="00283DED">
            <w:pPr>
              <w:widowControl w:val="0"/>
              <w:suppressAutoHyphens/>
              <w:autoSpaceDE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235</w:t>
            </w:r>
          </w:p>
        </w:tc>
      </w:tr>
      <w:tr w:rsidR="00146C44" w:rsidRPr="00BE6913" w:rsidTr="00283DED">
        <w:tc>
          <w:tcPr>
            <w:tcW w:w="1188" w:type="dxa"/>
            <w:vMerge/>
            <w:tcBorders>
              <w:top w:val="single" w:sz="4" w:space="0" w:color="000000"/>
              <w:left w:val="single" w:sz="4" w:space="0" w:color="000000"/>
              <w:bottom w:val="single" w:sz="4" w:space="0" w:color="000000"/>
            </w:tcBorders>
          </w:tcPr>
          <w:p w:rsidR="00146C44" w:rsidRPr="00BE6913" w:rsidRDefault="00146C44" w:rsidP="00283DED">
            <w:pPr>
              <w:suppressAutoHyphens/>
              <w:spacing w:after="0" w:line="240" w:lineRule="auto"/>
              <w:rPr>
                <w:rFonts w:ascii="Times New Roman" w:eastAsia="Times New Roman" w:hAnsi="Times New Roman" w:cs="Times New Roman"/>
                <w:sz w:val="24"/>
                <w:szCs w:val="20"/>
                <w:lang w:val="es-ES" w:eastAsia="ar-SA"/>
              </w:rPr>
            </w:pPr>
          </w:p>
        </w:tc>
        <w:tc>
          <w:tcPr>
            <w:tcW w:w="2160"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Servicios</w:t>
            </w:r>
          </w:p>
        </w:tc>
        <w:tc>
          <w:tcPr>
            <w:tcW w:w="2572"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Desde 51 hasta 100</w:t>
            </w:r>
          </w:p>
        </w:tc>
        <w:tc>
          <w:tcPr>
            <w:tcW w:w="3119" w:type="dxa"/>
            <w:vMerge/>
            <w:tcBorders>
              <w:top w:val="single" w:sz="4" w:space="0" w:color="000000"/>
              <w:left w:val="single" w:sz="4" w:space="0" w:color="000000"/>
              <w:bottom w:val="single" w:sz="4" w:space="0" w:color="000000"/>
            </w:tcBorders>
          </w:tcPr>
          <w:p w:rsidR="00146C44" w:rsidRPr="00BE6913" w:rsidRDefault="00146C44" w:rsidP="00283DED">
            <w:pPr>
              <w:suppressAutoHyphens/>
              <w:spacing w:after="0" w:line="240" w:lineRule="auto"/>
              <w:rPr>
                <w:rFonts w:ascii="Times New Roman" w:eastAsia="Times New Roman" w:hAnsi="Times New Roman" w:cs="Times New Roman"/>
                <w:sz w:val="24"/>
                <w:szCs w:val="20"/>
                <w:lang w:val="es-ES" w:eastAsia="ar-SA"/>
              </w:rPr>
            </w:pPr>
          </w:p>
        </w:tc>
        <w:tc>
          <w:tcPr>
            <w:tcW w:w="1862" w:type="dxa"/>
            <w:vMerge/>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pacing w:after="0" w:line="240" w:lineRule="auto"/>
              <w:rPr>
                <w:rFonts w:ascii="Times New Roman" w:eastAsia="Times New Roman" w:hAnsi="Times New Roman" w:cs="Times New Roman"/>
                <w:sz w:val="24"/>
                <w:szCs w:val="20"/>
                <w:lang w:val="es-ES" w:eastAsia="ar-SA"/>
              </w:rPr>
            </w:pPr>
          </w:p>
        </w:tc>
      </w:tr>
      <w:tr w:rsidR="00146C44" w:rsidRPr="00BE6913" w:rsidTr="00283DED">
        <w:tc>
          <w:tcPr>
            <w:tcW w:w="1188" w:type="dxa"/>
            <w:vMerge/>
            <w:tcBorders>
              <w:top w:val="single" w:sz="4" w:space="0" w:color="000000"/>
              <w:left w:val="single" w:sz="4" w:space="0" w:color="000000"/>
              <w:bottom w:val="single" w:sz="4" w:space="0" w:color="000000"/>
            </w:tcBorders>
          </w:tcPr>
          <w:p w:rsidR="00146C44" w:rsidRPr="00BE6913" w:rsidRDefault="00146C44" w:rsidP="00283DED">
            <w:pPr>
              <w:suppressAutoHyphens/>
              <w:spacing w:after="0" w:line="240" w:lineRule="auto"/>
              <w:rPr>
                <w:rFonts w:ascii="Times New Roman" w:eastAsia="Times New Roman" w:hAnsi="Times New Roman" w:cs="Times New Roman"/>
                <w:sz w:val="24"/>
                <w:szCs w:val="20"/>
                <w:lang w:val="es-ES" w:eastAsia="ar-SA"/>
              </w:rPr>
            </w:pPr>
          </w:p>
        </w:tc>
        <w:tc>
          <w:tcPr>
            <w:tcW w:w="2160"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Industria </w:t>
            </w:r>
          </w:p>
        </w:tc>
        <w:tc>
          <w:tcPr>
            <w:tcW w:w="2572"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Desde 51 hasta 250</w:t>
            </w:r>
          </w:p>
        </w:tc>
        <w:tc>
          <w:tcPr>
            <w:tcW w:w="3119"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$100.01 Hasta $250</w:t>
            </w:r>
          </w:p>
        </w:tc>
        <w:tc>
          <w:tcPr>
            <w:tcW w:w="1862"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center"/>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250</w:t>
            </w:r>
          </w:p>
        </w:tc>
      </w:tr>
    </w:tbl>
    <w:p w:rsidR="00146C44" w:rsidRPr="00BE6913" w:rsidRDefault="00146C44" w:rsidP="00146C44">
      <w:pPr>
        <w:widowControl w:val="0"/>
        <w:suppressAutoHyphens/>
        <w:autoSpaceDE w:val="0"/>
        <w:spacing w:after="0" w:line="240" w:lineRule="auto"/>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*Tope Máximo Combinado = (Trabajadores) X 10% + (Ventas Anuales) X 90%)</w:t>
      </w: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 xml:space="preserve"> (7) (8) El número de trabajadores será el que resulte de la sumatoria de los puntos (7) y (8)</w:t>
      </w:r>
    </w:p>
    <w:p w:rsidR="00146C44" w:rsidRPr="00BE6913" w:rsidRDefault="00146C44" w:rsidP="00146C44">
      <w:pPr>
        <w:widowControl w:val="0"/>
        <w:suppressAutoHyphens/>
        <w:autoSpaceDE w:val="0"/>
        <w:spacing w:after="0" w:line="240" w:lineRule="auto"/>
        <w:ind w:firstLine="1512"/>
        <w:rPr>
          <w:rFonts w:ascii="Arial" w:eastAsia="Times New Roman" w:hAnsi="Arial" w:cs="Arial"/>
          <w:sz w:val="16"/>
          <w:szCs w:val="20"/>
          <w:lang w:val="es-ES" w:eastAsia="ar-SA"/>
        </w:rPr>
      </w:pP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p>
    <w:p w:rsidR="00146C44" w:rsidRPr="00BE6913" w:rsidRDefault="00146C44" w:rsidP="00146C44">
      <w:pPr>
        <w:widowControl w:val="0"/>
        <w:suppressAutoHyphens/>
        <w:autoSpaceDE w:val="0"/>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Asimismo, manifiesto, bajo protesta de .decir verdad, que el Registro Federal de Contribuyentes de mi representada es:</w:t>
      </w:r>
      <w:r w:rsidRPr="00BE6913">
        <w:rPr>
          <w:rFonts w:ascii="Arial" w:eastAsia="Times New Roman" w:hAnsi="Arial" w:cs="Arial"/>
          <w:sz w:val="20"/>
          <w:szCs w:val="20"/>
          <w:u w:val="single"/>
          <w:lang w:val="es-ES" w:eastAsia="ar-SA"/>
        </w:rPr>
        <w:t xml:space="preserve"> </w:t>
      </w:r>
      <w:r w:rsidRPr="00BE6913">
        <w:rPr>
          <w:rFonts w:ascii="Arial" w:eastAsia="Times New Roman" w:hAnsi="Arial" w:cs="Arial"/>
          <w:sz w:val="20"/>
          <w:szCs w:val="20"/>
          <w:lang w:val="es-ES" w:eastAsia="ar-SA"/>
        </w:rPr>
        <w:t>____(11)_______y que el Registro Federal de Contribuyentes del (los) fabricante(s) de los bienes que integran mi oferta, es (son</w:t>
      </w:r>
      <w:r w:rsidRPr="00BE6913">
        <w:rPr>
          <w:rFonts w:ascii="Arial" w:eastAsia="Times New Roman" w:hAnsi="Arial" w:cs="Arial"/>
          <w:sz w:val="20"/>
          <w:szCs w:val="20"/>
          <w:u w:val="single"/>
          <w:lang w:val="es-ES" w:eastAsia="ar-SA"/>
        </w:rPr>
        <w:t xml:space="preserve">): </w:t>
      </w:r>
      <w:r w:rsidRPr="00BE6913">
        <w:rPr>
          <w:rFonts w:ascii="Arial" w:eastAsia="Times New Roman" w:hAnsi="Arial" w:cs="Arial"/>
          <w:sz w:val="20"/>
          <w:szCs w:val="20"/>
          <w:lang w:val="es-ES" w:eastAsia="ar-SA"/>
        </w:rPr>
        <w:t>______</w:t>
      </w:r>
      <w:r w:rsidRPr="00BE6913">
        <w:rPr>
          <w:rFonts w:ascii="Arial" w:eastAsia="Times New Roman" w:hAnsi="Arial" w:cs="Arial"/>
          <w:sz w:val="20"/>
          <w:szCs w:val="20"/>
          <w:u w:val="single"/>
          <w:lang w:val="es-ES" w:eastAsia="ar-SA"/>
        </w:rPr>
        <w:t xml:space="preserve">( 12 </w:t>
      </w:r>
      <w:r w:rsidRPr="00BE6913">
        <w:rPr>
          <w:rFonts w:ascii="Arial" w:eastAsia="Times New Roman" w:hAnsi="Arial" w:cs="Arial"/>
          <w:sz w:val="20"/>
          <w:szCs w:val="20"/>
          <w:lang w:val="es-ES" w:eastAsia="ar-SA"/>
        </w:rPr>
        <w:t>)_______.</w:t>
      </w:r>
    </w:p>
    <w:p w:rsidR="00146C44" w:rsidRPr="00BE6913" w:rsidRDefault="00146C44" w:rsidP="00146C44">
      <w:pPr>
        <w:widowControl w:val="0"/>
        <w:suppressAutoHyphens/>
        <w:autoSpaceDE w:val="0"/>
        <w:spacing w:after="0" w:line="240" w:lineRule="auto"/>
        <w:ind w:firstLine="3816"/>
        <w:rPr>
          <w:rFonts w:ascii="Arial" w:eastAsia="Times New Roman" w:hAnsi="Arial" w:cs="Arial"/>
          <w:sz w:val="20"/>
          <w:szCs w:val="20"/>
          <w:lang w:val="es-ES" w:eastAsia="ar-SA"/>
        </w:rPr>
      </w:pPr>
    </w:p>
    <w:p w:rsidR="00146C44" w:rsidRPr="00BE6913" w:rsidRDefault="00146C44" w:rsidP="00146C44">
      <w:pPr>
        <w:widowControl w:val="0"/>
        <w:suppressAutoHyphens/>
        <w:autoSpaceDE w:val="0"/>
        <w:spacing w:after="0" w:line="240" w:lineRule="auto"/>
        <w:ind w:firstLine="4253"/>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ATENTAMENTE</w:t>
      </w:r>
    </w:p>
    <w:p w:rsidR="00146C44" w:rsidRPr="00BE6913" w:rsidRDefault="00146C44" w:rsidP="00146C44">
      <w:pPr>
        <w:widowControl w:val="0"/>
        <w:suppressAutoHyphens/>
        <w:autoSpaceDE w:val="0"/>
        <w:spacing w:after="0" w:line="240" w:lineRule="auto"/>
        <w:ind w:firstLine="4820"/>
        <w:rPr>
          <w:rFonts w:ascii="Arial" w:eastAsia="Times New Roman" w:hAnsi="Arial" w:cs="Arial"/>
          <w:sz w:val="20"/>
          <w:szCs w:val="20"/>
          <w:u w:val="single"/>
          <w:lang w:val="es-ES" w:eastAsia="ar-SA"/>
        </w:rPr>
      </w:pPr>
      <w:r w:rsidRPr="00BE6913">
        <w:rPr>
          <w:rFonts w:ascii="Arial" w:eastAsia="Times New Roman" w:hAnsi="Arial" w:cs="Arial"/>
          <w:sz w:val="20"/>
          <w:szCs w:val="20"/>
          <w:u w:val="single"/>
          <w:lang w:val="es-ES" w:eastAsia="ar-SA"/>
        </w:rPr>
        <w:t>(13)</w:t>
      </w:r>
    </w:p>
    <w:p w:rsidR="00146C44" w:rsidRPr="00BE6913" w:rsidRDefault="00146C44" w:rsidP="00146C44">
      <w:pPr>
        <w:spacing w:after="0" w:line="240" w:lineRule="auto"/>
        <w:jc w:val="center"/>
        <w:rPr>
          <w:rFonts w:ascii="Arial" w:eastAsia="Times New Roman" w:hAnsi="Arial" w:cs="Arial"/>
          <w:b/>
          <w:lang w:val="es-ES" w:eastAsia="ar-SA"/>
        </w:rPr>
      </w:pPr>
      <w:r w:rsidRPr="00BE6913">
        <w:rPr>
          <w:rFonts w:ascii="Arial" w:eastAsia="Times New Roman" w:hAnsi="Arial" w:cs="Arial"/>
          <w:b/>
          <w:lang w:val="es-ES" w:eastAsia="ar-SA"/>
        </w:rPr>
        <w:br w:type="page"/>
        <w:t>(INSTRUCTIVO)</w:t>
      </w:r>
    </w:p>
    <w:p w:rsidR="00146C44" w:rsidRPr="00BE6913" w:rsidRDefault="00146C44" w:rsidP="00146C44">
      <w:pPr>
        <w:widowControl w:val="0"/>
        <w:suppressAutoHyphens/>
        <w:autoSpaceDE w:val="0"/>
        <w:spacing w:after="0" w:line="240" w:lineRule="auto"/>
        <w:ind w:firstLine="4032"/>
        <w:rPr>
          <w:rFonts w:ascii="Arial" w:eastAsia="Times New Roman" w:hAnsi="Arial" w:cs="Arial"/>
          <w:sz w:val="24"/>
          <w:szCs w:val="20"/>
          <w:lang w:val="es-ES" w:eastAsia="ar-SA"/>
        </w:rPr>
      </w:pPr>
    </w:p>
    <w:p w:rsidR="00146C44" w:rsidRPr="00BE6913" w:rsidRDefault="00146C44" w:rsidP="00146C44">
      <w:pPr>
        <w:widowControl w:val="0"/>
        <w:suppressAutoHyphens/>
        <w:autoSpaceDE w:val="0"/>
        <w:spacing w:after="0" w:line="240" w:lineRule="auto"/>
        <w:jc w:val="both"/>
        <w:rPr>
          <w:rFonts w:ascii="Arial" w:eastAsia="Times New Roman" w:hAnsi="Arial" w:cs="Arial"/>
          <w:b/>
          <w:sz w:val="20"/>
          <w:szCs w:val="20"/>
          <w:lang w:val="es-ES" w:eastAsia="ar-SA"/>
        </w:rPr>
      </w:pPr>
      <w:r w:rsidRPr="00BE6913">
        <w:rPr>
          <w:rFonts w:ascii="Arial" w:eastAsia="Times New Roman" w:hAnsi="Arial" w:cs="Arial"/>
          <w:b/>
          <w:sz w:val="20"/>
          <w:szCs w:val="20"/>
          <w:lang w:val="es-ES" w:eastAsia="ar-SA"/>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146C44" w:rsidRPr="00BE6913" w:rsidRDefault="00146C44" w:rsidP="00146C44">
      <w:pPr>
        <w:widowControl w:val="0"/>
        <w:suppressAutoHyphens/>
        <w:autoSpaceDE w:val="0"/>
        <w:spacing w:after="0" w:line="240" w:lineRule="auto"/>
        <w:ind w:firstLine="648"/>
        <w:rPr>
          <w:rFonts w:ascii="Arial" w:eastAsia="Times New Roman" w:hAnsi="Arial" w:cs="Arial"/>
          <w:sz w:val="24"/>
          <w:szCs w:val="20"/>
          <w:lang w:val="es-ES" w:eastAsia="ar-SA"/>
        </w:rPr>
      </w:pPr>
    </w:p>
    <w:tbl>
      <w:tblPr>
        <w:tblW w:w="0" w:type="auto"/>
        <w:tblInd w:w="-10" w:type="dxa"/>
        <w:tblLayout w:type="fixed"/>
        <w:tblLook w:val="0000" w:firstRow="0" w:lastRow="0" w:firstColumn="0" w:lastColumn="0" w:noHBand="0" w:noVBand="0"/>
      </w:tblPr>
      <w:tblGrid>
        <w:gridCol w:w="828"/>
        <w:gridCol w:w="9071"/>
      </w:tblGrid>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1</w:t>
            </w: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Señalar la fecha de suscripción del documento.</w:t>
            </w: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2.</w:t>
            </w: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Anotar el nombre de la dependencia o entidad convocante</w:t>
            </w: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3.</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Precisar el procedimiento de que se trate, Licitación pública, invitación a cuando menos tres personas o adjudicación directa</w:t>
            </w: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4.</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Indicar el número respectivo del procedimiento</w:t>
            </w: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5 </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Citar el nombre o razón social o denominación de la empresa.</w:t>
            </w: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6</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Indicar con letra el sector al que pertenece (Industria, Comercio o Servicios)</w:t>
            </w: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7</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Anotar el número de trabajadores de planta inscritos en eI IMSS.</w:t>
            </w: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8 </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En su caso, anotar el número de personas subcontratadas.</w:t>
            </w: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9 </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Señalar el rango de monto de ventas anuales en millones de pesos (mdp), conforme al reporte de su ejercicio fiscal correspondiente a la última declaración anual de impuestos federales.</w:t>
            </w: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10 </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Señalar con letra el tamaño de la empresa (Micro, Pequeña o Mediana), conforme a la fórmula anotada al pie del cuadro de estratificación.</w:t>
            </w: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11 </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Indicar el Registro Federal de Contribuyentes del licitante</w:t>
            </w: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12</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Cuando el procedimiento tenga por objeto la adquisición de bienes y el licitante y fabricante sean personas distintas, indicar el Registro Federal de Contribuyentes del (los) fabricante(s) de los bienes que integran la oferta.</w:t>
            </w:r>
          </w:p>
        </w:tc>
      </w:tr>
      <w:tr w:rsidR="00146C44" w:rsidRPr="00BE6913" w:rsidTr="00283DED">
        <w:tc>
          <w:tcPr>
            <w:tcW w:w="828" w:type="dxa"/>
            <w:tcBorders>
              <w:top w:val="single" w:sz="4" w:space="0" w:color="000000"/>
              <w:left w:val="single" w:sz="4" w:space="0" w:color="000000"/>
              <w:bottom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13 </w:t>
            </w:r>
          </w:p>
        </w:tc>
        <w:tc>
          <w:tcPr>
            <w:tcW w:w="907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widowControl w:val="0"/>
              <w:suppressAutoHyphens/>
              <w:autoSpaceDE w:val="0"/>
              <w:snapToGrid w:val="0"/>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Anotar el nombre y firma del representante de la empresa licitante.</w:t>
            </w:r>
          </w:p>
          <w:p w:rsidR="00146C44" w:rsidRPr="00BE6913" w:rsidRDefault="00146C44" w:rsidP="00283DED">
            <w:pPr>
              <w:widowControl w:val="0"/>
              <w:suppressAutoHyphens/>
              <w:autoSpaceDE w:val="0"/>
              <w:spacing w:after="0" w:line="240" w:lineRule="auto"/>
              <w:jc w:val="both"/>
              <w:rPr>
                <w:rFonts w:ascii="Arial" w:eastAsia="Times New Roman" w:hAnsi="Arial" w:cs="Arial"/>
                <w:lang w:val="es-ES" w:eastAsia="ar-SA"/>
              </w:rPr>
            </w:pPr>
          </w:p>
        </w:tc>
      </w:tr>
    </w:tbl>
    <w:p w:rsidR="00146C44" w:rsidRPr="00BE6913" w:rsidRDefault="00146C44" w:rsidP="00146C44">
      <w:pPr>
        <w:suppressAutoHyphens/>
        <w:spacing w:after="0" w:line="240" w:lineRule="auto"/>
        <w:rPr>
          <w:rFonts w:ascii="Times New Roman" w:eastAsia="Times New Roman" w:hAnsi="Times New Roman" w:cs="Times New Roman"/>
          <w:sz w:val="24"/>
          <w:szCs w:val="20"/>
          <w:lang w:val="es-ES" w:eastAsia="ar-SA"/>
        </w:rPr>
      </w:pPr>
    </w:p>
    <w:p w:rsidR="00146C44" w:rsidRPr="00BE6913" w:rsidRDefault="00146C44" w:rsidP="00146C44">
      <w:pPr>
        <w:suppressAutoHyphens/>
        <w:spacing w:after="0" w:line="240" w:lineRule="auto"/>
        <w:jc w:val="center"/>
        <w:rPr>
          <w:rFonts w:ascii="Arial" w:eastAsia="Times New Roman" w:hAnsi="Arial" w:cs="Arial"/>
          <w:b/>
          <w:lang w:val="es-ES" w:eastAsia="ar-SA"/>
        </w:rPr>
      </w:pPr>
      <w:r w:rsidRPr="00BE6913">
        <w:rPr>
          <w:rFonts w:ascii="Times New Roman" w:eastAsia="Times New Roman" w:hAnsi="Times New Roman" w:cs="Times New Roman"/>
          <w:sz w:val="24"/>
          <w:szCs w:val="20"/>
          <w:lang w:val="es-ES" w:eastAsia="ar-SA"/>
        </w:rPr>
        <w:br w:type="page"/>
      </w:r>
    </w:p>
    <w:p w:rsidR="00146C44" w:rsidRPr="00BE6913" w:rsidRDefault="00146C44" w:rsidP="00146C44">
      <w:pPr>
        <w:spacing w:after="0" w:line="240" w:lineRule="auto"/>
        <w:jc w:val="center"/>
        <w:rPr>
          <w:rFonts w:ascii="Arial" w:hAnsi="Arial" w:cs="Arial"/>
          <w:b/>
          <w:sz w:val="24"/>
          <w:szCs w:val="24"/>
        </w:rPr>
      </w:pPr>
      <w:r w:rsidRPr="00BE6913">
        <w:rPr>
          <w:rFonts w:ascii="Arial" w:hAnsi="Arial" w:cs="Arial"/>
          <w:b/>
          <w:sz w:val="24"/>
          <w:szCs w:val="24"/>
        </w:rPr>
        <w:t>ANEXO NÚMERO A6 (A seis)</w:t>
      </w:r>
    </w:p>
    <w:p w:rsidR="00146C44" w:rsidRPr="00BE6913" w:rsidRDefault="00146C44" w:rsidP="00146C44">
      <w:pPr>
        <w:suppressAutoHyphens/>
        <w:spacing w:after="0" w:line="240" w:lineRule="auto"/>
        <w:ind w:left="9072" w:right="16" w:hanging="9072"/>
        <w:jc w:val="both"/>
        <w:rPr>
          <w:rFonts w:ascii="Arial" w:eastAsia="Times New Roman" w:hAnsi="Arial" w:cs="Arial"/>
          <w:b/>
          <w:sz w:val="21"/>
          <w:szCs w:val="21"/>
          <w:lang w:eastAsia="ar-SA"/>
        </w:rPr>
      </w:pPr>
    </w:p>
    <w:p w:rsidR="00146C44" w:rsidRPr="00BE6913" w:rsidRDefault="00146C44" w:rsidP="00146C44">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center"/>
        <w:outlineLvl w:val="8"/>
        <w:rPr>
          <w:rFonts w:ascii="Arial" w:eastAsia="Times New Roman" w:hAnsi="Arial" w:cs="Arial"/>
          <w:b/>
          <w:sz w:val="21"/>
          <w:szCs w:val="21"/>
          <w:lang w:eastAsia="ar-SA"/>
        </w:rPr>
      </w:pPr>
      <w:r w:rsidRPr="00BE6913">
        <w:rPr>
          <w:rFonts w:ascii="Arial" w:eastAsia="Times New Roman" w:hAnsi="Arial" w:cs="Arial"/>
          <w:b/>
          <w:sz w:val="21"/>
          <w:szCs w:val="21"/>
          <w:lang w:eastAsia="ar-SA"/>
        </w:rPr>
        <w:t>MODELO DE CONVENIO DE PARTICIPACIÓN CONJUNTA</w:t>
      </w:r>
    </w:p>
    <w:p w:rsidR="00146C44" w:rsidRPr="00BE6913" w:rsidRDefault="00146C44" w:rsidP="00146C44">
      <w:pPr>
        <w:tabs>
          <w:tab w:val="center" w:pos="4419"/>
          <w:tab w:val="right" w:pos="8838"/>
        </w:tabs>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 xml:space="preserve">CONVENIO DE PARTICIPACIÓN CONJUNTA QUE CELEBRAN </w:t>
      </w:r>
      <w:r w:rsidRPr="00BE6913">
        <w:rPr>
          <w:rFonts w:ascii="Arial" w:eastAsia="Times New Roman" w:hAnsi="Arial" w:cs="Arial"/>
          <w:sz w:val="20"/>
          <w:szCs w:val="20"/>
          <w:u w:val="single"/>
          <w:lang w:eastAsia="ar-SA"/>
        </w:rPr>
        <w:t>_(NOMBRE DE LA EMPRESA)__</w:t>
      </w:r>
      <w:r w:rsidRPr="00BE6913">
        <w:rPr>
          <w:rFonts w:ascii="Arial" w:eastAsia="Times New Roman" w:hAnsi="Arial" w:cs="Arial"/>
          <w:sz w:val="20"/>
          <w:szCs w:val="20"/>
          <w:lang w:eastAsia="ar-SA"/>
        </w:rPr>
        <w:t>_ REPRESENTADA POR ______ EN SU CARÁCTER DE ______, A QUIEN EN LO SUCESIVO SE LE DENOMINARÁ “EL PARTICIPANTE A”, Y POR OTRA PARTE __</w:t>
      </w:r>
      <w:r w:rsidRPr="00BE6913">
        <w:rPr>
          <w:rFonts w:ascii="Arial" w:eastAsia="Times New Roman" w:hAnsi="Arial" w:cs="Arial"/>
          <w:sz w:val="20"/>
          <w:szCs w:val="20"/>
          <w:u w:val="single"/>
          <w:lang w:eastAsia="ar-SA"/>
        </w:rPr>
        <w:t xml:space="preserve"> NOMBRE DE LA EMPRESA)</w:t>
      </w:r>
      <w:r w:rsidRPr="00BE6913">
        <w:rPr>
          <w:rFonts w:ascii="Arial" w:eastAsia="Times New Roman" w:hAnsi="Arial" w:cs="Arial"/>
          <w:sz w:val="20"/>
          <w:szCs w:val="20"/>
          <w:lang w:eastAsia="ar-SA"/>
        </w:rPr>
        <w:t xml:space="preserve">__, REPRESENTADA POR __________, EN SU CARÁCTER DE _________, A QUIEN EN LO SUCESIVO SE LE DENOMINARÁ “EL PARTICIPANTE B” RESPECTIVAMENTE Y EN SU CONJUNTO SE LES DENOMINARÁ “LAS PARTES”, PARA PARTICIPAR EN LA </w:t>
      </w:r>
      <w:r w:rsidR="00614C19" w:rsidRPr="00BE6913">
        <w:rPr>
          <w:rFonts w:ascii="Arial" w:eastAsia="Times New Roman" w:hAnsi="Arial" w:cs="Arial"/>
          <w:sz w:val="20"/>
          <w:szCs w:val="20"/>
          <w:lang w:eastAsia="ar-SA"/>
        </w:rPr>
        <w:t>LICITACIÓN PÚBLICA ELECTRÓNICA INTERNACIONAL BAJO LA COBERTURA DE  TRATADOS PARA LA CONTRATACIÓN PLURIANUAL ABIERTA DEL SERVICIO DE HEMODIÁLISIS SUBROGADA NO. NO. LA-019GYR047-T40-2015</w:t>
      </w:r>
      <w:r w:rsidRPr="00BE6913">
        <w:rPr>
          <w:rFonts w:ascii="Arial" w:eastAsia="Times New Roman" w:hAnsi="Arial" w:cs="Arial"/>
          <w:sz w:val="20"/>
          <w:szCs w:val="20"/>
          <w:lang w:eastAsia="ar-SA"/>
        </w:rPr>
        <w:t>,  AL TENOR DE LAS SIGUIENTES DECLARACIONES Y CLÁUSULAS:</w:t>
      </w: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r w:rsidRPr="00BE6913">
        <w:rPr>
          <w:rFonts w:ascii="Arial" w:eastAsia="Times New Roman" w:hAnsi="Arial" w:cs="Arial"/>
          <w:sz w:val="21"/>
          <w:szCs w:val="21"/>
          <w:lang w:eastAsia="ar-SA"/>
        </w:rPr>
        <w:t xml:space="preserve">DECLARACIONES </w:t>
      </w: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3000"/>
        </w:tabs>
        <w:suppressAutoHyphens/>
        <w:spacing w:after="0" w:line="240" w:lineRule="auto"/>
        <w:jc w:val="both"/>
        <w:rPr>
          <w:rFonts w:ascii="Arial" w:eastAsia="Times New Roman" w:hAnsi="Arial" w:cs="Arial"/>
          <w:sz w:val="21"/>
          <w:szCs w:val="21"/>
          <w:lang w:eastAsia="ar-SA"/>
        </w:rPr>
      </w:pPr>
      <w:r w:rsidRPr="00BE6913">
        <w:rPr>
          <w:rFonts w:ascii="Arial" w:eastAsia="Times New Roman" w:hAnsi="Arial" w:cs="Arial"/>
          <w:b/>
          <w:sz w:val="21"/>
          <w:szCs w:val="21"/>
          <w:lang w:eastAsia="ar-SA"/>
        </w:rPr>
        <w:t>1.-  DECLARA __________,“EL PARTICIPANTE A”</w:t>
      </w:r>
      <w:r w:rsidRPr="00BE6913">
        <w:rPr>
          <w:rFonts w:ascii="Arial" w:eastAsia="Times New Roman" w:hAnsi="Arial" w:cs="Arial"/>
          <w:sz w:val="21"/>
          <w:szCs w:val="21"/>
          <w:lang w:eastAsia="ar-SA"/>
        </w:rPr>
        <w:t>,  QUE:</w:t>
      </w:r>
    </w:p>
    <w:p w:rsidR="00146C44" w:rsidRPr="00BE6913" w:rsidRDefault="00146C44" w:rsidP="00146C44">
      <w:pPr>
        <w:tabs>
          <w:tab w:val="left" w:pos="1080"/>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2044"/>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bCs/>
          <w:sz w:val="21"/>
          <w:szCs w:val="21"/>
          <w:lang w:eastAsia="ar-SA"/>
        </w:rPr>
        <w:t>1.1</w:t>
      </w:r>
      <w:r w:rsidRPr="00BE6913">
        <w:rPr>
          <w:rFonts w:ascii="Arial" w:eastAsia="Times New Roman" w:hAnsi="Arial" w:cs="Arial"/>
          <w:b/>
          <w:bCs/>
          <w:sz w:val="21"/>
          <w:szCs w:val="21"/>
          <w:lang w:eastAsia="ar-SA"/>
        </w:rPr>
        <w:tab/>
      </w:r>
      <w:r w:rsidRPr="00BE6913">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BE6913">
        <w:rPr>
          <w:rFonts w:ascii="Arial" w:eastAsia="Times New Roman" w:hAnsi="Arial" w:cs="Arial"/>
          <w:b/>
          <w:i/>
          <w:sz w:val="21"/>
          <w:szCs w:val="21"/>
          <w:u w:val="single"/>
          <w:lang w:eastAsia="ar-SA"/>
        </w:rPr>
        <w:t>(PÓLIZA)</w:t>
      </w:r>
      <w:r w:rsidRPr="00BE6913">
        <w:rPr>
          <w:rFonts w:ascii="Arial" w:eastAsia="Times New Roman" w:hAnsi="Arial" w:cs="Arial"/>
          <w:sz w:val="21"/>
          <w:szCs w:val="21"/>
          <w:lang w:eastAsia="ar-SA"/>
        </w:rPr>
        <w:t xml:space="preserve"> NÚMERO ____, DE FECHA ____, OTORGADA ANTE LA FE DEL LIC. ___________, (</w:t>
      </w:r>
      <w:r w:rsidRPr="00BE6913">
        <w:rPr>
          <w:rFonts w:ascii="Arial" w:eastAsia="Times New Roman" w:hAnsi="Arial" w:cs="Arial"/>
          <w:b/>
          <w:i/>
          <w:sz w:val="21"/>
          <w:szCs w:val="21"/>
          <w:u w:val="single"/>
          <w:lang w:eastAsia="ar-SA"/>
        </w:rPr>
        <w:t>NOTARIO o CORREDOR)</w:t>
      </w:r>
      <w:r w:rsidRPr="00BE6913">
        <w:rPr>
          <w:rFonts w:ascii="Arial" w:eastAsia="Times New Roman" w:hAnsi="Arial" w:cs="Arial"/>
          <w:sz w:val="21"/>
          <w:szCs w:val="21"/>
          <w:lang w:eastAsia="ar-SA"/>
        </w:rPr>
        <w:t xml:space="preserve"> PÚBLICO NÚMERO ____, DEL ____, E INSCRITA EN EL REGISTRO PÚBLICO DE LA PROPIEDAD Y DEL COMERCIO DE ______, BAJO EL FOLIO MERCANTIL ____ DE FECHA _____.</w:t>
      </w:r>
    </w:p>
    <w:p w:rsidR="00146C44" w:rsidRPr="00BE6913" w:rsidRDefault="00146C44" w:rsidP="00146C44">
      <w:pPr>
        <w:tabs>
          <w:tab w:val="left" w:pos="-2044"/>
        </w:tabs>
        <w:suppressAutoHyphens/>
        <w:spacing w:after="0" w:line="240" w:lineRule="auto"/>
        <w:ind w:left="1276" w:hanging="709"/>
        <w:jc w:val="both"/>
        <w:rPr>
          <w:rFonts w:ascii="Arial" w:eastAsia="Times New Roman" w:hAnsi="Arial" w:cs="Arial"/>
          <w:b/>
          <w:sz w:val="21"/>
          <w:szCs w:val="21"/>
          <w:lang w:eastAsia="ar-SA"/>
        </w:rPr>
      </w:pPr>
    </w:p>
    <w:p w:rsidR="00146C44" w:rsidRPr="00BE6913" w:rsidRDefault="00146C44" w:rsidP="00146C44">
      <w:pPr>
        <w:tabs>
          <w:tab w:val="left" w:pos="-2199"/>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ab/>
      </w:r>
    </w:p>
    <w:p w:rsidR="00146C44" w:rsidRPr="00BE6913" w:rsidRDefault="00146C44" w:rsidP="00146C44">
      <w:pPr>
        <w:tabs>
          <w:tab w:val="left" w:pos="-2199"/>
        </w:tabs>
        <w:suppressAutoHyphens/>
        <w:spacing w:after="0" w:line="240" w:lineRule="auto"/>
        <w:ind w:left="1276" w:hanging="709"/>
        <w:jc w:val="both"/>
        <w:rPr>
          <w:rFonts w:ascii="Arial" w:eastAsia="Times New Roman" w:hAnsi="Arial" w:cs="Arial"/>
          <w:sz w:val="21"/>
          <w:szCs w:val="21"/>
          <w:u w:val="single"/>
          <w:lang w:eastAsia="ar-SA"/>
        </w:rPr>
      </w:pPr>
      <w:r w:rsidRPr="00BE6913">
        <w:rPr>
          <w:rFonts w:ascii="Arial" w:eastAsia="Times New Roman" w:hAnsi="Arial" w:cs="Arial"/>
          <w:sz w:val="21"/>
          <w:szCs w:val="21"/>
          <w:lang w:eastAsia="ar-SA"/>
        </w:rPr>
        <w:tab/>
      </w:r>
      <w:r w:rsidRPr="00BE6913">
        <w:rPr>
          <w:rFonts w:ascii="Arial" w:eastAsia="Times New Roman" w:hAnsi="Arial" w:cs="Arial"/>
          <w:sz w:val="21"/>
          <w:szCs w:val="21"/>
          <w:u w:val="single"/>
          <w:lang w:eastAsia="ar-SA"/>
        </w:rPr>
        <w:t>Nota: En  caso de que la empresa haya realizado reformas a sus estatutos o modificaciones importantes, se deberán señalar  las escrituras en que consten las mismas.</w:t>
      </w:r>
    </w:p>
    <w:p w:rsidR="00146C44" w:rsidRPr="00BE6913" w:rsidRDefault="00146C44" w:rsidP="00146C44">
      <w:pPr>
        <w:tabs>
          <w:tab w:val="left" w:pos="1957"/>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199"/>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ab/>
        <w:t>LOS NOMBRES DE SUS SOCIOS Y REGISTRO FEDERAL DE CONTRIBUYENTES SE SEÑALAN A CONTINUACIÓN:</w:t>
      </w:r>
    </w:p>
    <w:p w:rsidR="00146C44" w:rsidRPr="00BE6913" w:rsidRDefault="00146C44" w:rsidP="00146C44">
      <w:pPr>
        <w:tabs>
          <w:tab w:val="left" w:pos="-2199"/>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DB7EE1">
      <w:pPr>
        <w:pStyle w:val="Prrafodelista"/>
        <w:numPr>
          <w:ilvl w:val="0"/>
          <w:numId w:val="82"/>
        </w:numPr>
        <w:tabs>
          <w:tab w:val="left" w:pos="-2199"/>
        </w:tabs>
        <w:contextualSpacing/>
        <w:jc w:val="both"/>
        <w:rPr>
          <w:rFonts w:cs="Arial"/>
          <w:sz w:val="21"/>
          <w:szCs w:val="21"/>
          <w:u w:val="single"/>
        </w:rPr>
      </w:pPr>
      <w:r w:rsidRPr="00BE6913">
        <w:rPr>
          <w:rFonts w:cs="Arial"/>
          <w:sz w:val="21"/>
          <w:szCs w:val="21"/>
          <w:u w:val="single"/>
        </w:rPr>
        <w:t>(NOMBRE DEL SOCIO) Y (RFC)</w:t>
      </w:r>
    </w:p>
    <w:p w:rsidR="00146C44" w:rsidRPr="00BE6913" w:rsidRDefault="00146C44" w:rsidP="00DB7EE1">
      <w:pPr>
        <w:pStyle w:val="Prrafodelista"/>
        <w:numPr>
          <w:ilvl w:val="0"/>
          <w:numId w:val="82"/>
        </w:numPr>
        <w:suppressAutoHyphens w:val="0"/>
        <w:spacing w:after="200" w:line="276" w:lineRule="auto"/>
        <w:contextualSpacing/>
        <w:rPr>
          <w:rFonts w:cs="Arial"/>
          <w:sz w:val="21"/>
          <w:szCs w:val="21"/>
          <w:u w:val="single"/>
        </w:rPr>
      </w:pPr>
      <w:r w:rsidRPr="00BE6913">
        <w:rPr>
          <w:rFonts w:cs="Arial"/>
          <w:sz w:val="21"/>
          <w:szCs w:val="21"/>
          <w:u w:val="single"/>
        </w:rPr>
        <w:t>(NOMBRE DEL SOCIO) Y (RFC)</w:t>
      </w:r>
    </w:p>
    <w:p w:rsidR="00146C44" w:rsidRPr="00BE6913" w:rsidRDefault="00146C44" w:rsidP="00146C44">
      <w:pPr>
        <w:tabs>
          <w:tab w:val="left" w:pos="-246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bCs/>
          <w:sz w:val="21"/>
          <w:szCs w:val="21"/>
          <w:lang w:eastAsia="ar-SA"/>
        </w:rPr>
        <w:t>1.2</w:t>
      </w:r>
      <w:r w:rsidRPr="00BE6913">
        <w:rPr>
          <w:rFonts w:ascii="Arial" w:eastAsia="Times New Roman" w:hAnsi="Arial" w:cs="Arial"/>
          <w:b/>
          <w:bCs/>
          <w:sz w:val="21"/>
          <w:szCs w:val="21"/>
          <w:lang w:eastAsia="ar-SA"/>
        </w:rPr>
        <w:tab/>
      </w:r>
      <w:r w:rsidRPr="00BE6913">
        <w:rPr>
          <w:rFonts w:ascii="Arial" w:eastAsia="Times New Roman" w:hAnsi="Arial" w:cs="Arial"/>
          <w:bCs/>
          <w:sz w:val="21"/>
          <w:szCs w:val="21"/>
          <w:lang w:eastAsia="ar-SA"/>
        </w:rPr>
        <w:t>“EL PARTICIPANTE A</w:t>
      </w:r>
      <w:r w:rsidRPr="00BE6913">
        <w:rPr>
          <w:rFonts w:ascii="Arial" w:eastAsia="Times New Roman" w:hAnsi="Arial" w:cs="Arial"/>
          <w:b/>
          <w:bCs/>
          <w:sz w:val="21"/>
          <w:szCs w:val="21"/>
          <w:lang w:eastAsia="ar-SA"/>
        </w:rPr>
        <w:t xml:space="preserve">” </w:t>
      </w:r>
      <w:r w:rsidRPr="00BE6913">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bCs/>
          <w:sz w:val="21"/>
          <w:szCs w:val="21"/>
          <w:lang w:eastAsia="ar-SA"/>
        </w:rPr>
        <w:t>1.3</w:t>
      </w:r>
      <w:r w:rsidRPr="00BE6913">
        <w:rPr>
          <w:rFonts w:ascii="Arial" w:eastAsia="Times New Roman" w:hAnsi="Arial" w:cs="Arial"/>
          <w:b/>
          <w:bCs/>
          <w:sz w:val="21"/>
          <w:szCs w:val="21"/>
          <w:lang w:eastAsia="ar-SA"/>
        </w:rPr>
        <w:tab/>
      </w:r>
      <w:r w:rsidRPr="00BE6913">
        <w:rPr>
          <w:rFonts w:ascii="Arial" w:eastAsia="Times New Roman" w:hAnsi="Arial" w:cs="Arial"/>
          <w:sz w:val="21"/>
          <w:szCs w:val="21"/>
          <w:lang w:eastAsia="ar-SA"/>
        </w:rPr>
        <w:t>SU OBJETO SOCIAL, ENTRE OTROS CORRESPONDE A: ___________; ASIMISMO, CUENTA CON LOS RECURSOS FINANCIEROS, TÉCNICOS, ADMINISTRATIVOS Y HUMANOS PARA OBLIGARSE, EN LOS TÉRMINOS Y CONDICIONES QUE SE ESTIPULAN EN EL PRESENTE CONVENIO.</w:t>
      </w: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464"/>
        </w:tabs>
        <w:suppressAutoHyphens/>
        <w:overflowPunct w:val="0"/>
        <w:autoSpaceDE w:val="0"/>
        <w:spacing w:after="0" w:line="240" w:lineRule="auto"/>
        <w:ind w:left="1276" w:hanging="709"/>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1.4</w:t>
      </w:r>
      <w:r w:rsidRPr="00BE6913">
        <w:rPr>
          <w:rFonts w:ascii="Arial" w:eastAsia="Times New Roman" w:hAnsi="Arial" w:cs="Arial"/>
          <w:sz w:val="21"/>
          <w:szCs w:val="21"/>
          <w:lang w:eastAsia="ar-SA"/>
        </w:rPr>
        <w:t xml:space="preserve"> QUE SU DOMICILIO FISCAL SE ENCUENTRA UBICADO EN ________, NÚMERO______COLONIA_________, C.P._________, EN LA CIUDAD DE _________ Y SEÑALA COMO DOMICILIO PARA OÍR Y RECIBIR NOTIFICACIONES EL UBICADO EN ____________________________.</w:t>
      </w:r>
    </w:p>
    <w:p w:rsidR="00146C44" w:rsidRPr="00BE6913" w:rsidRDefault="00146C44" w:rsidP="00146C44">
      <w:pPr>
        <w:tabs>
          <w:tab w:val="left" w:pos="-2464"/>
        </w:tabs>
        <w:suppressAutoHyphens/>
        <w:overflowPunct w:val="0"/>
        <w:autoSpaceDE w:val="0"/>
        <w:spacing w:after="0" w:line="240" w:lineRule="auto"/>
        <w:ind w:left="1971" w:hanging="727"/>
        <w:jc w:val="both"/>
        <w:textAlignment w:val="baseline"/>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bCs/>
          <w:sz w:val="21"/>
          <w:szCs w:val="21"/>
          <w:lang w:eastAsia="ar-SA"/>
        </w:rPr>
        <w:t>1.5</w:t>
      </w:r>
      <w:r w:rsidRPr="00BE6913">
        <w:rPr>
          <w:rFonts w:ascii="Arial" w:eastAsia="Times New Roman" w:hAnsi="Arial" w:cs="Arial"/>
          <w:b/>
          <w:bCs/>
          <w:sz w:val="21"/>
          <w:szCs w:val="21"/>
          <w:lang w:eastAsia="ar-SA"/>
        </w:rPr>
        <w:tab/>
      </w:r>
      <w:r w:rsidRPr="00BE6913">
        <w:rPr>
          <w:rFonts w:ascii="Arial" w:eastAsia="Times New Roman" w:hAnsi="Arial" w:cs="Arial"/>
          <w:sz w:val="21"/>
          <w:szCs w:val="21"/>
          <w:lang w:eastAsia="ar-SA"/>
        </w:rPr>
        <w:t>SU REPRESENTANTE LEGAL (</w:t>
      </w:r>
      <w:r w:rsidRPr="00BE6913">
        <w:rPr>
          <w:rFonts w:ascii="Arial" w:eastAsia="Times New Roman" w:hAnsi="Arial" w:cs="Arial"/>
          <w:sz w:val="21"/>
          <w:szCs w:val="21"/>
          <w:u w:val="single"/>
          <w:lang w:eastAsia="ar-SA"/>
        </w:rPr>
        <w:t>NOMBRE DEL REPRESENTANTE)</w:t>
      </w:r>
      <w:r w:rsidRPr="00BE6913">
        <w:rPr>
          <w:rFonts w:ascii="Arial" w:eastAsia="Times New Roman" w:hAnsi="Arial" w:cs="Arial"/>
          <w:sz w:val="21"/>
          <w:szCs w:val="21"/>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BE6913">
        <w:rPr>
          <w:rFonts w:ascii="Arial" w:eastAsia="Times New Roman" w:hAnsi="Arial" w:cs="Arial"/>
          <w:b/>
          <w:i/>
          <w:sz w:val="21"/>
          <w:szCs w:val="21"/>
          <w:u w:val="single"/>
          <w:lang w:eastAsia="ar-SA"/>
        </w:rPr>
        <w:t>NOTARIO o CORREDOR)</w:t>
      </w:r>
      <w:r w:rsidRPr="00BE6913">
        <w:rPr>
          <w:rFonts w:ascii="Arial" w:eastAsia="Times New Roman" w:hAnsi="Arial" w:cs="Arial"/>
          <w:sz w:val="21"/>
          <w:szCs w:val="21"/>
          <w:lang w:eastAsia="ar-SA"/>
        </w:rPr>
        <w:t xml:space="preserve"> PÚBLICO NÚMERO ___, DEL _____ E INSCRITA EN EL REGISTRO PÚBLICO DE LA PROPIEDAD Y DEL COMERCIO, BAJO EL FOLIO MERCANTIL NÚMERO _____ DE FECHA ____. </w:t>
      </w: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ab/>
        <w:t xml:space="preserve">ASIMISMO, MANIFESTA </w:t>
      </w:r>
      <w:r w:rsidRPr="00BE6913">
        <w:rPr>
          <w:rFonts w:ascii="Arial" w:eastAsia="Times New Roman" w:hAnsi="Arial" w:cs="Arial"/>
          <w:b/>
          <w:sz w:val="21"/>
          <w:szCs w:val="21"/>
          <w:lang w:eastAsia="ar-SA"/>
        </w:rPr>
        <w:t>“BAJO PROTESTA DE DECIR VERDAD”</w:t>
      </w:r>
      <w:r w:rsidRPr="00BE6913">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sz w:val="21"/>
          <w:szCs w:val="21"/>
          <w:lang w:eastAsia="ar-SA"/>
        </w:rPr>
        <w:t>1.6</w:t>
      </w:r>
      <w:r w:rsidRPr="00BE6913">
        <w:rPr>
          <w:rFonts w:ascii="Arial" w:eastAsia="Times New Roman" w:hAnsi="Arial" w:cs="Arial"/>
          <w:sz w:val="21"/>
          <w:szCs w:val="21"/>
          <w:lang w:eastAsia="ar-SA"/>
        </w:rPr>
        <w:t xml:space="preserve">     EL DOMICILIO DEL REPRESENTANTE LEGAL SE ENCUENTRA  UBICADO EN ______________.</w:t>
      </w:r>
    </w:p>
    <w:p w:rsidR="00146C44" w:rsidRPr="00BE6913" w:rsidRDefault="00146C44" w:rsidP="00146C4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2002"/>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002"/>
        </w:tabs>
        <w:suppressAutoHyphens/>
        <w:spacing w:after="0" w:line="240" w:lineRule="auto"/>
        <w:ind w:left="1985" w:hanging="851"/>
        <w:jc w:val="both"/>
        <w:rPr>
          <w:rFonts w:ascii="Arial" w:eastAsia="Times New Roman" w:hAnsi="Arial" w:cs="Arial"/>
          <w:b/>
          <w:sz w:val="21"/>
          <w:szCs w:val="21"/>
          <w:lang w:eastAsia="ar-SA"/>
        </w:rPr>
      </w:pPr>
    </w:p>
    <w:p w:rsidR="00146C44" w:rsidRPr="00BE6913" w:rsidRDefault="00146C44" w:rsidP="00146C44">
      <w:pPr>
        <w:tabs>
          <w:tab w:val="left" w:pos="-29305"/>
        </w:tabs>
        <w:suppressAutoHyphens/>
        <w:spacing w:after="0" w:line="240" w:lineRule="auto"/>
        <w:ind w:left="567" w:hanging="425"/>
        <w:jc w:val="both"/>
        <w:rPr>
          <w:rFonts w:ascii="Arial" w:eastAsia="Times New Roman" w:hAnsi="Arial" w:cs="Arial"/>
          <w:sz w:val="21"/>
          <w:szCs w:val="21"/>
          <w:lang w:eastAsia="ar-SA"/>
        </w:rPr>
      </w:pPr>
      <w:r w:rsidRPr="00BE6913">
        <w:rPr>
          <w:rFonts w:ascii="Arial" w:eastAsia="Times New Roman" w:hAnsi="Arial" w:cs="Arial"/>
          <w:b/>
          <w:sz w:val="21"/>
          <w:szCs w:val="21"/>
          <w:lang w:eastAsia="ar-SA"/>
        </w:rPr>
        <w:t>2.</w:t>
      </w:r>
      <w:r w:rsidRPr="00BE6913">
        <w:rPr>
          <w:rFonts w:ascii="Arial" w:eastAsia="Times New Roman" w:hAnsi="Arial" w:cs="Arial"/>
          <w:b/>
          <w:sz w:val="21"/>
          <w:szCs w:val="21"/>
          <w:lang w:eastAsia="ar-SA"/>
        </w:rPr>
        <w:tab/>
        <w:t>DECLARA ______________“EL PARTICIPANTE B”</w:t>
      </w:r>
      <w:r w:rsidRPr="00BE6913">
        <w:rPr>
          <w:rFonts w:ascii="Arial" w:eastAsia="Times New Roman" w:hAnsi="Arial" w:cs="Arial"/>
          <w:bCs/>
          <w:sz w:val="21"/>
          <w:szCs w:val="21"/>
          <w:lang w:eastAsia="ar-SA"/>
        </w:rPr>
        <w:t>,</w:t>
      </w:r>
      <w:r w:rsidRPr="00BE6913">
        <w:rPr>
          <w:rFonts w:ascii="Arial" w:eastAsia="Times New Roman" w:hAnsi="Arial" w:cs="Arial"/>
          <w:sz w:val="21"/>
          <w:szCs w:val="21"/>
          <w:lang w:eastAsia="ar-SA"/>
        </w:rPr>
        <w:t>- QUE:</w:t>
      </w:r>
    </w:p>
    <w:p w:rsidR="00146C44" w:rsidRPr="00BE6913" w:rsidRDefault="00146C44" w:rsidP="00146C44">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2002"/>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bCs/>
          <w:sz w:val="21"/>
          <w:szCs w:val="21"/>
          <w:lang w:eastAsia="ar-SA"/>
        </w:rPr>
        <w:t>2.1.</w:t>
      </w:r>
      <w:r w:rsidRPr="00BE6913">
        <w:rPr>
          <w:rFonts w:ascii="Arial" w:eastAsia="Times New Roman" w:hAnsi="Arial" w:cs="Arial"/>
          <w:b/>
          <w:bCs/>
          <w:sz w:val="21"/>
          <w:szCs w:val="21"/>
          <w:lang w:eastAsia="ar-SA"/>
        </w:rPr>
        <w:tab/>
      </w:r>
      <w:r w:rsidRPr="00BE6913">
        <w:rPr>
          <w:rFonts w:ascii="Arial" w:eastAsia="Times New Roman" w:hAnsi="Arial" w:cs="Arial"/>
          <w:sz w:val="21"/>
          <w:szCs w:val="21"/>
          <w:lang w:eastAsia="ar-SA"/>
        </w:rPr>
        <w:t xml:space="preserve">ES UNA SOCIEDAD LEGALMENTE CONSTITUIDA, DE CONFORMIDAD CON LAS LEYES MEXICANAS, SEGÚN CONSTA EN EL TESTIMONIO DE LA ESCRITURA PÚBLICA </w:t>
      </w:r>
      <w:r w:rsidRPr="00BE6913">
        <w:rPr>
          <w:rFonts w:ascii="Arial" w:eastAsia="Times New Roman" w:hAnsi="Arial" w:cs="Arial"/>
          <w:b/>
          <w:i/>
          <w:sz w:val="21"/>
          <w:szCs w:val="21"/>
          <w:u w:val="single"/>
          <w:lang w:eastAsia="ar-SA"/>
        </w:rPr>
        <w:t>(PÓLIZA)</w:t>
      </w:r>
      <w:r w:rsidRPr="00BE6913">
        <w:rPr>
          <w:rFonts w:ascii="Arial" w:eastAsia="Times New Roman" w:hAnsi="Arial" w:cs="Arial"/>
          <w:sz w:val="21"/>
          <w:szCs w:val="21"/>
          <w:lang w:eastAsia="ar-SA"/>
        </w:rPr>
        <w:t xml:space="preserve"> NÚMERO ____, DE FECHA ____, OTORGADA ANTE LA FE DEL LIC. ___________, (</w:t>
      </w:r>
      <w:r w:rsidRPr="00BE6913">
        <w:rPr>
          <w:rFonts w:ascii="Arial" w:eastAsia="Times New Roman" w:hAnsi="Arial" w:cs="Arial"/>
          <w:b/>
          <w:i/>
          <w:sz w:val="21"/>
          <w:szCs w:val="21"/>
          <w:u w:val="single"/>
          <w:lang w:eastAsia="ar-SA"/>
        </w:rPr>
        <w:t>NOTARIO o CORREDOR)</w:t>
      </w:r>
      <w:r w:rsidRPr="00BE6913">
        <w:rPr>
          <w:rFonts w:ascii="Arial" w:eastAsia="Times New Roman" w:hAnsi="Arial" w:cs="Arial"/>
          <w:sz w:val="21"/>
          <w:szCs w:val="21"/>
          <w:lang w:eastAsia="ar-SA"/>
        </w:rPr>
        <w:t xml:space="preserve"> PÚBLICO NÚMERO ____, DEL ____, E INSCRITA EN EL REGISTRO PÚBLICO DE LA PROPIEDAD Y DEL COMERCIO DE ______, BAJO EL FOLIO MERCANTIL ____ DE FECHA _____.</w:t>
      </w:r>
    </w:p>
    <w:p w:rsidR="00146C44" w:rsidRPr="00BE6913" w:rsidRDefault="00146C44" w:rsidP="00146C44">
      <w:pPr>
        <w:tabs>
          <w:tab w:val="left" w:pos="-2199"/>
        </w:tabs>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tabs>
          <w:tab w:val="left" w:pos="-2199"/>
        </w:tabs>
        <w:suppressAutoHyphens/>
        <w:spacing w:after="0" w:line="240" w:lineRule="auto"/>
        <w:ind w:left="1276"/>
        <w:jc w:val="both"/>
        <w:rPr>
          <w:rFonts w:ascii="Arial" w:eastAsia="Times New Roman" w:hAnsi="Arial" w:cs="Arial"/>
          <w:i/>
          <w:sz w:val="21"/>
          <w:szCs w:val="21"/>
          <w:u w:val="single"/>
          <w:lang w:eastAsia="ar-SA"/>
        </w:rPr>
      </w:pPr>
      <w:r w:rsidRPr="00BE6913">
        <w:rPr>
          <w:rFonts w:ascii="Arial" w:eastAsia="Times New Roman" w:hAnsi="Arial" w:cs="Arial"/>
          <w:i/>
          <w:sz w:val="21"/>
          <w:szCs w:val="21"/>
          <w:u w:val="single"/>
          <w:lang w:eastAsia="ar-SA"/>
        </w:rPr>
        <w:t>Nota: En  caso de que la empresa haya realizado reformas a sus estatutos o modificaciones importantes, se deberán señalar  las escrituras en que consten las mismas.</w:t>
      </w:r>
    </w:p>
    <w:p w:rsidR="00146C44" w:rsidRPr="00BE6913" w:rsidRDefault="00146C44" w:rsidP="00146C44">
      <w:pPr>
        <w:tabs>
          <w:tab w:val="left" w:pos="1957"/>
        </w:tabs>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tabs>
          <w:tab w:val="left" w:pos="-2199"/>
        </w:tabs>
        <w:suppressAutoHyphens/>
        <w:spacing w:after="0" w:line="240" w:lineRule="auto"/>
        <w:ind w:left="1276"/>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LOS NOMBRES DE SUS SOCIOS Y REGISTRO FEDERAL DE CONTRIBUYENTES SE SEÑALAN A CONTINUACIÓN:</w:t>
      </w:r>
    </w:p>
    <w:p w:rsidR="00146C44" w:rsidRPr="00BE6913" w:rsidRDefault="00146C44" w:rsidP="00146C44">
      <w:pPr>
        <w:tabs>
          <w:tab w:val="left" w:pos="-2199"/>
        </w:tabs>
        <w:suppressAutoHyphens/>
        <w:spacing w:after="0" w:line="240" w:lineRule="auto"/>
        <w:ind w:left="1276"/>
        <w:jc w:val="both"/>
        <w:rPr>
          <w:rFonts w:ascii="Arial" w:eastAsia="Times New Roman" w:hAnsi="Arial" w:cs="Arial"/>
          <w:sz w:val="21"/>
          <w:szCs w:val="21"/>
          <w:lang w:eastAsia="ar-SA"/>
        </w:rPr>
      </w:pPr>
    </w:p>
    <w:p w:rsidR="00146C44" w:rsidRPr="00BE6913" w:rsidRDefault="00146C44" w:rsidP="00DB7EE1">
      <w:pPr>
        <w:numPr>
          <w:ilvl w:val="0"/>
          <w:numId w:val="82"/>
        </w:numPr>
        <w:tabs>
          <w:tab w:val="left" w:pos="-2199"/>
        </w:tabs>
        <w:suppressAutoHyphens/>
        <w:spacing w:after="0" w:line="240" w:lineRule="auto"/>
        <w:jc w:val="both"/>
        <w:rPr>
          <w:rFonts w:ascii="Arial" w:eastAsia="Times New Roman" w:hAnsi="Arial" w:cs="Arial"/>
          <w:sz w:val="21"/>
          <w:szCs w:val="21"/>
          <w:u w:val="single"/>
          <w:lang w:eastAsia="ar-SA"/>
        </w:rPr>
      </w:pPr>
      <w:r w:rsidRPr="00BE6913">
        <w:rPr>
          <w:rFonts w:ascii="Arial" w:eastAsia="Times New Roman" w:hAnsi="Arial" w:cs="Arial"/>
          <w:sz w:val="21"/>
          <w:szCs w:val="21"/>
          <w:u w:val="single"/>
          <w:lang w:eastAsia="ar-SA"/>
        </w:rPr>
        <w:t>(NOMBRE DEL SOCIO) Y (RFC)</w:t>
      </w:r>
    </w:p>
    <w:p w:rsidR="00146C44" w:rsidRPr="00BE6913" w:rsidRDefault="00146C44" w:rsidP="00DB7EE1">
      <w:pPr>
        <w:numPr>
          <w:ilvl w:val="0"/>
          <w:numId w:val="82"/>
        </w:numPr>
        <w:tabs>
          <w:tab w:val="left" w:pos="-2199"/>
        </w:tabs>
        <w:suppressAutoHyphens/>
        <w:spacing w:after="0" w:line="240" w:lineRule="auto"/>
        <w:jc w:val="both"/>
        <w:rPr>
          <w:rFonts w:ascii="Arial" w:eastAsia="Times New Roman" w:hAnsi="Arial" w:cs="Arial"/>
          <w:sz w:val="21"/>
          <w:szCs w:val="21"/>
          <w:u w:val="single"/>
          <w:lang w:eastAsia="ar-SA"/>
        </w:rPr>
      </w:pPr>
      <w:r w:rsidRPr="00BE6913">
        <w:rPr>
          <w:rFonts w:ascii="Arial" w:eastAsia="Times New Roman" w:hAnsi="Arial" w:cs="Arial"/>
          <w:sz w:val="21"/>
          <w:szCs w:val="21"/>
          <w:u w:val="single"/>
          <w:lang w:eastAsia="ar-SA"/>
        </w:rPr>
        <w:t>(NOMBRE DEL SOCIO) Y (RFC)</w:t>
      </w:r>
    </w:p>
    <w:p w:rsidR="00146C44" w:rsidRPr="00BE6913" w:rsidRDefault="00146C44" w:rsidP="00146C44">
      <w:pPr>
        <w:tabs>
          <w:tab w:val="left" w:pos="-2199"/>
        </w:tabs>
        <w:suppressAutoHyphens/>
        <w:spacing w:after="0" w:line="240" w:lineRule="auto"/>
        <w:ind w:left="1276"/>
        <w:jc w:val="both"/>
        <w:rPr>
          <w:rFonts w:ascii="Arial" w:eastAsia="Times New Roman" w:hAnsi="Arial" w:cs="Arial"/>
          <w:sz w:val="21"/>
          <w:szCs w:val="21"/>
          <w:lang w:eastAsia="ar-SA"/>
        </w:rPr>
      </w:pPr>
    </w:p>
    <w:p w:rsidR="00146C44" w:rsidRPr="00BE6913" w:rsidRDefault="00146C44" w:rsidP="00146C44">
      <w:pPr>
        <w:tabs>
          <w:tab w:val="left" w:pos="-1568"/>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2002"/>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bCs/>
          <w:sz w:val="21"/>
          <w:szCs w:val="21"/>
          <w:lang w:eastAsia="ar-SA"/>
        </w:rPr>
        <w:t>2.2</w:t>
      </w:r>
      <w:r w:rsidRPr="00BE6913">
        <w:rPr>
          <w:rFonts w:ascii="Arial" w:eastAsia="Times New Roman" w:hAnsi="Arial" w:cs="Arial"/>
          <w:b/>
          <w:bCs/>
          <w:sz w:val="21"/>
          <w:szCs w:val="21"/>
          <w:lang w:eastAsia="ar-SA"/>
        </w:rPr>
        <w:tab/>
      </w:r>
      <w:r w:rsidRPr="00BE6913">
        <w:rPr>
          <w:rFonts w:ascii="Arial" w:eastAsia="Times New Roman" w:hAnsi="Arial" w:cs="Arial"/>
          <w:bCs/>
          <w:sz w:val="21"/>
          <w:szCs w:val="21"/>
          <w:lang w:eastAsia="ar-SA"/>
        </w:rPr>
        <w:t>“EL PARTICIPANTE B</w:t>
      </w:r>
      <w:r w:rsidRPr="00BE6913">
        <w:rPr>
          <w:rFonts w:ascii="Arial" w:eastAsia="Times New Roman" w:hAnsi="Arial" w:cs="Arial"/>
          <w:b/>
          <w:bCs/>
          <w:sz w:val="21"/>
          <w:szCs w:val="21"/>
          <w:lang w:eastAsia="ar-SA"/>
        </w:rPr>
        <w:t xml:space="preserve">” </w:t>
      </w:r>
      <w:r w:rsidRPr="00BE6913">
        <w:rPr>
          <w:rFonts w:ascii="Arial" w:eastAsia="Times New Roman" w:hAnsi="Arial" w:cs="Arial"/>
          <w:sz w:val="21"/>
          <w:szCs w:val="21"/>
          <w:lang w:eastAsia="ar-SA"/>
        </w:rPr>
        <w:t>TIENE LOS SIGUIENTES REGISTROS OFICIALES: REGISTRO FEDERAL DE CONTRIBUYENTES NÚMERO __________ Y REGISTRO PATRONAL ANTE EL INSTITUTO MEXICANO DEL SEGURO SOCIAL NÚMERO _____.</w:t>
      </w:r>
    </w:p>
    <w:p w:rsidR="00146C44" w:rsidRPr="00BE6913" w:rsidRDefault="00146C44" w:rsidP="00146C44">
      <w:pPr>
        <w:tabs>
          <w:tab w:val="left" w:pos="-2002"/>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bCs/>
          <w:sz w:val="21"/>
          <w:szCs w:val="21"/>
          <w:lang w:eastAsia="ar-SA"/>
        </w:rPr>
        <w:t>2.3</w:t>
      </w:r>
      <w:r w:rsidRPr="00BE6913">
        <w:rPr>
          <w:rFonts w:ascii="Arial" w:eastAsia="Times New Roman" w:hAnsi="Arial" w:cs="Arial"/>
          <w:b/>
          <w:bCs/>
          <w:sz w:val="21"/>
          <w:szCs w:val="21"/>
          <w:lang w:eastAsia="ar-SA"/>
        </w:rPr>
        <w:tab/>
      </w:r>
      <w:r w:rsidRPr="00BE6913">
        <w:rPr>
          <w:rFonts w:ascii="Arial" w:eastAsia="Times New Roman" w:hAnsi="Arial" w:cs="Arial"/>
          <w:sz w:val="21"/>
          <w:szCs w:val="21"/>
          <w:lang w:eastAsia="ar-SA"/>
        </w:rPr>
        <w:t>SU OBJETO SOCIAL, ENTRE OTROS CORRESPONDE A: ___________; ASIMISMO, CUENTA CON LOS RECURSOS FINANCIEROS, TÉCNICOS, ADMINISTRATIVOS Y HUMANOS PARA OBLIGARSE, EN LOS TÉRMINOS Y CONDICIONES QUE SE ESTIPULAN EN EL PRESENTE CONVENIO.</w:t>
      </w:r>
    </w:p>
    <w:p w:rsidR="00146C44" w:rsidRPr="00BE6913" w:rsidRDefault="00146C44" w:rsidP="00146C4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464"/>
        </w:tabs>
        <w:suppressAutoHyphens/>
        <w:overflowPunct w:val="0"/>
        <w:autoSpaceDE w:val="0"/>
        <w:spacing w:after="0" w:line="240" w:lineRule="auto"/>
        <w:ind w:left="1276" w:hanging="709"/>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2.4</w:t>
      </w:r>
      <w:r w:rsidRPr="00BE6913">
        <w:rPr>
          <w:rFonts w:ascii="Arial" w:eastAsia="Times New Roman" w:hAnsi="Arial" w:cs="Arial"/>
          <w:sz w:val="21"/>
          <w:szCs w:val="21"/>
          <w:lang w:eastAsia="ar-SA"/>
        </w:rPr>
        <w:t xml:space="preserve"> QUE SU DOMICILIO FISCAL SE ENCUENTRA UBICADO EN ________, NÚMERO______COLONIA_________, C.P._________, EN LA CIUDAD DE _________, ASIMISMO, SEÑALA COMO DOMICILIO PARA OÍR Y RECIBIR NOTIFICACIONES EL UBICADO EN ____________________________.</w:t>
      </w:r>
    </w:p>
    <w:p w:rsidR="00146C44" w:rsidRPr="00BE6913" w:rsidRDefault="00146C44" w:rsidP="00146C4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bCs/>
          <w:sz w:val="21"/>
          <w:szCs w:val="21"/>
          <w:lang w:eastAsia="ar-SA"/>
        </w:rPr>
        <w:t>2.5</w:t>
      </w:r>
      <w:r w:rsidRPr="00BE6913">
        <w:rPr>
          <w:rFonts w:ascii="Arial" w:eastAsia="Times New Roman" w:hAnsi="Arial" w:cs="Arial"/>
          <w:b/>
          <w:bCs/>
          <w:sz w:val="21"/>
          <w:szCs w:val="21"/>
          <w:lang w:eastAsia="ar-SA"/>
        </w:rPr>
        <w:tab/>
      </w:r>
      <w:r w:rsidRPr="00BE6913">
        <w:rPr>
          <w:rFonts w:ascii="Arial" w:eastAsia="Times New Roman" w:hAnsi="Arial" w:cs="Arial"/>
          <w:sz w:val="21"/>
          <w:szCs w:val="21"/>
          <w:lang w:eastAsia="ar-SA"/>
        </w:rPr>
        <w:t>SU REPRESENTANTE LEGAL (</w:t>
      </w:r>
      <w:r w:rsidRPr="00BE6913">
        <w:rPr>
          <w:rFonts w:ascii="Arial" w:eastAsia="Times New Roman" w:hAnsi="Arial" w:cs="Arial"/>
          <w:sz w:val="21"/>
          <w:szCs w:val="21"/>
          <w:u w:val="single"/>
          <w:lang w:eastAsia="ar-SA"/>
        </w:rPr>
        <w:t>NOMBRE DEL REPRESENTANTE)</w:t>
      </w:r>
      <w:r w:rsidRPr="00BE6913">
        <w:rPr>
          <w:rFonts w:ascii="Arial" w:eastAsia="Times New Roman" w:hAnsi="Arial" w:cs="Arial"/>
          <w:sz w:val="21"/>
          <w:szCs w:val="21"/>
          <w:lang w:eastAsia="ar-SA"/>
        </w:rPr>
        <w:t xml:space="preserve">  CON EL CARÁCTER YA MENCIONADO, CUENTA CON LAS FACULTADES NECESARIAS PARA SUSCRIBIR EL PRESENTE CONVENIO, DE CONFORMIDAD CON EL CONTENIDO DEL TESTIMONIO DE LA ESCRITURA PÚBLICA NÚMERO ____ DE FECHA ____, OTORGADA ANTE LA FE DEL LIC. ______ (</w:t>
      </w:r>
      <w:r w:rsidRPr="00BE6913">
        <w:rPr>
          <w:rFonts w:ascii="Arial" w:eastAsia="Times New Roman" w:hAnsi="Arial" w:cs="Arial"/>
          <w:b/>
          <w:i/>
          <w:sz w:val="21"/>
          <w:szCs w:val="21"/>
          <w:u w:val="single"/>
          <w:lang w:eastAsia="ar-SA"/>
        </w:rPr>
        <w:t>NOTARIO o CORREDOR)</w:t>
      </w:r>
      <w:r w:rsidRPr="00BE6913">
        <w:rPr>
          <w:rFonts w:ascii="Arial" w:eastAsia="Times New Roman" w:hAnsi="Arial" w:cs="Arial"/>
          <w:sz w:val="21"/>
          <w:szCs w:val="21"/>
          <w:lang w:eastAsia="ar-SA"/>
        </w:rPr>
        <w:t xml:space="preserve"> PÚBLICO NÚMERO ___, DEL _____ E INSCRITA EN EL REGISTRO PÚBLICO DE LA PROPIEDAD Y DEL COMERCIO, BAJO EL FOLIO MERCANTIL NÚMERO _____ DE FECHA ____.</w:t>
      </w: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ab/>
        <w:t xml:space="preserve">ASIMISMO, MANIFESTA </w:t>
      </w:r>
      <w:r w:rsidRPr="00BE6913">
        <w:rPr>
          <w:rFonts w:ascii="Arial" w:eastAsia="Times New Roman" w:hAnsi="Arial" w:cs="Arial"/>
          <w:b/>
          <w:sz w:val="21"/>
          <w:szCs w:val="21"/>
          <w:lang w:eastAsia="ar-SA"/>
        </w:rPr>
        <w:t>“BAJO PROTESTA DE DECIR VERDAD”</w:t>
      </w:r>
      <w:r w:rsidRPr="00BE6913">
        <w:rPr>
          <w:rFonts w:ascii="Arial" w:eastAsia="Times New Roman" w:hAnsi="Arial" w:cs="Arial"/>
          <w:sz w:val="21"/>
          <w:szCs w:val="21"/>
          <w:lang w:eastAsia="ar-SA"/>
        </w:rPr>
        <w:t>, QUE DICHAS FACULTADES NO LE HAN SIDO REVOCADAS, NI LIMITADAS O MODIFICADAS EN FORMA ALGUNA, A LA FECHA EN QUE SE SUSCRIBE EL PRESENTE INSTRUMENTO JURÍDICO.</w:t>
      </w:r>
    </w:p>
    <w:p w:rsidR="00146C44" w:rsidRPr="00BE6913" w:rsidRDefault="00146C44" w:rsidP="00146C44">
      <w:pPr>
        <w:tabs>
          <w:tab w:val="left" w:pos="-2030"/>
        </w:tabs>
        <w:suppressAutoHyphens/>
        <w:spacing w:after="0" w:line="240" w:lineRule="auto"/>
        <w:ind w:left="1276" w:hanging="709"/>
        <w:jc w:val="both"/>
        <w:rPr>
          <w:rFonts w:ascii="Arial" w:eastAsia="Times New Roman" w:hAnsi="Arial" w:cs="Arial"/>
          <w:b/>
          <w:sz w:val="21"/>
          <w:szCs w:val="21"/>
          <w:lang w:eastAsia="ar-SA"/>
        </w:rPr>
      </w:pPr>
    </w:p>
    <w:p w:rsidR="00146C44" w:rsidRPr="00BE6913" w:rsidRDefault="00146C44" w:rsidP="00146C44">
      <w:pPr>
        <w:tabs>
          <w:tab w:val="left" w:pos="-2185"/>
        </w:tabs>
        <w:suppressAutoHyphens/>
        <w:spacing w:after="0" w:line="240" w:lineRule="auto"/>
        <w:ind w:left="1276" w:hanging="709"/>
        <w:jc w:val="both"/>
        <w:rPr>
          <w:rFonts w:ascii="Arial" w:eastAsia="Times New Roman" w:hAnsi="Arial" w:cs="Arial"/>
          <w:sz w:val="21"/>
          <w:szCs w:val="21"/>
          <w:lang w:eastAsia="ar-SA"/>
        </w:rPr>
      </w:pPr>
      <w:r w:rsidRPr="00BE6913">
        <w:rPr>
          <w:rFonts w:ascii="Arial" w:eastAsia="Times New Roman" w:hAnsi="Arial" w:cs="Arial"/>
          <w:b/>
          <w:sz w:val="21"/>
          <w:szCs w:val="21"/>
          <w:lang w:eastAsia="ar-SA"/>
        </w:rPr>
        <w:t>2.6</w:t>
      </w:r>
      <w:r w:rsidRPr="00BE6913">
        <w:rPr>
          <w:rFonts w:ascii="Arial" w:eastAsia="Times New Roman" w:hAnsi="Arial" w:cs="Arial"/>
          <w:sz w:val="21"/>
          <w:szCs w:val="21"/>
          <w:lang w:eastAsia="ar-SA"/>
        </w:rPr>
        <w:t xml:space="preserve">      EL DOMICILIO DE SU REPRESENTANTE LEGAL SE ENCUENTRA  UBICADO  EN _____.</w:t>
      </w:r>
    </w:p>
    <w:p w:rsidR="00146C44" w:rsidRPr="00BE6913" w:rsidRDefault="00146C44" w:rsidP="00146C44">
      <w:pPr>
        <w:tabs>
          <w:tab w:val="left" w:pos="1854"/>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tabs>
          <w:tab w:val="left" w:pos="-2058"/>
        </w:tabs>
        <w:suppressAutoHyphens/>
        <w:overflowPunct w:val="0"/>
        <w:autoSpaceDE w:val="0"/>
        <w:spacing w:after="0" w:line="240" w:lineRule="auto"/>
        <w:ind w:left="1276" w:hanging="709"/>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843" w:right="616"/>
        <w:jc w:val="both"/>
        <w:textAlignment w:val="baseline"/>
        <w:rPr>
          <w:rFonts w:ascii="Arial" w:eastAsia="Times New Roman" w:hAnsi="Arial" w:cs="Arial"/>
          <w:b/>
          <w:sz w:val="21"/>
          <w:szCs w:val="21"/>
          <w:u w:val="single"/>
          <w:lang w:eastAsia="ar-SA"/>
        </w:rPr>
      </w:pPr>
      <w:r w:rsidRPr="00BE6913">
        <w:rPr>
          <w:rFonts w:ascii="Arial" w:eastAsia="Times New Roman" w:hAnsi="Arial" w:cs="Arial"/>
          <w:b/>
          <w:sz w:val="21"/>
          <w:szCs w:val="21"/>
          <w:u w:val="single"/>
          <w:lang w:eastAsia="ar-SA"/>
        </w:rPr>
        <w:t>(Mencionar e identificar a cuantos integrantes conforman la participación conjunta)</w:t>
      </w:r>
    </w:p>
    <w:p w:rsidR="00146C44" w:rsidRPr="00BE6913" w:rsidRDefault="00146C44" w:rsidP="00146C44">
      <w:pPr>
        <w:suppressAutoHyphens/>
        <w:spacing w:after="0" w:line="240" w:lineRule="auto"/>
        <w:ind w:left="567"/>
        <w:jc w:val="both"/>
        <w:rPr>
          <w:rFonts w:ascii="Arial" w:eastAsia="Times New Roman" w:hAnsi="Arial" w:cs="Arial"/>
          <w:sz w:val="21"/>
          <w:szCs w:val="21"/>
          <w:lang w:eastAsia="ar-SA"/>
        </w:rPr>
      </w:pPr>
    </w:p>
    <w:p w:rsidR="00146C44" w:rsidRPr="00BE6913" w:rsidRDefault="00146C44" w:rsidP="00146C44">
      <w:pPr>
        <w:tabs>
          <w:tab w:val="left" w:pos="2559"/>
        </w:tabs>
        <w:suppressAutoHyphens/>
        <w:spacing w:after="0" w:line="240" w:lineRule="auto"/>
        <w:ind w:left="360"/>
        <w:jc w:val="both"/>
        <w:rPr>
          <w:rFonts w:ascii="Arial" w:eastAsia="Times New Roman" w:hAnsi="Arial" w:cs="Arial"/>
          <w:sz w:val="21"/>
          <w:szCs w:val="21"/>
          <w:lang w:eastAsia="ar-SA"/>
        </w:rPr>
      </w:pPr>
      <w:r w:rsidRPr="00BE6913">
        <w:rPr>
          <w:rFonts w:ascii="Arial" w:eastAsia="Times New Roman" w:hAnsi="Arial" w:cs="Arial"/>
          <w:b/>
          <w:sz w:val="21"/>
          <w:szCs w:val="21"/>
          <w:lang w:eastAsia="ar-SA"/>
        </w:rPr>
        <w:t>3.-  “LAS PARTES”</w:t>
      </w:r>
      <w:r w:rsidRPr="00BE6913">
        <w:rPr>
          <w:rFonts w:ascii="Arial" w:eastAsia="Times New Roman" w:hAnsi="Arial" w:cs="Arial"/>
          <w:sz w:val="21"/>
          <w:szCs w:val="21"/>
          <w:lang w:eastAsia="ar-SA"/>
        </w:rPr>
        <w:t xml:space="preserve"> DECLARAN QUE:</w:t>
      </w:r>
    </w:p>
    <w:p w:rsidR="00146C44" w:rsidRPr="00BE6913" w:rsidRDefault="00146C44" w:rsidP="00146C44">
      <w:pPr>
        <w:tabs>
          <w:tab w:val="left" w:pos="1272"/>
        </w:tabs>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ind w:left="1276" w:hanging="709"/>
        <w:jc w:val="both"/>
        <w:rPr>
          <w:lang w:eastAsia="ar-SA"/>
        </w:rPr>
      </w:pPr>
      <w:r w:rsidRPr="00BE6913">
        <w:rPr>
          <w:rFonts w:ascii="Arial" w:eastAsia="Times New Roman" w:hAnsi="Arial" w:cs="Arial"/>
          <w:b/>
          <w:sz w:val="21"/>
          <w:szCs w:val="21"/>
          <w:lang w:eastAsia="ar-SA"/>
        </w:rPr>
        <w:t xml:space="preserve">3.1   </w:t>
      </w:r>
      <w:r w:rsidRPr="00BE6913">
        <w:rPr>
          <w:rFonts w:ascii="Arial" w:eastAsia="Times New Roman" w:hAnsi="Arial" w:cs="Arial"/>
          <w:sz w:val="21"/>
          <w:szCs w:val="21"/>
          <w:lang w:eastAsia="ar-SA"/>
        </w:rPr>
        <w:t xml:space="preserve">CONOCEN LOS REQUISITOS, TÉRMINOS Y CONDICIONES ESTIPULADOS EN LA CONVOCATORIA A LA LICITACIÓN PÚBLICA INTERNACIONAL BAJO LA COBERTURA DE TRATADOS ELECTRÓNICA No. </w:t>
      </w:r>
      <w:r w:rsidRPr="00BE6913">
        <w:rPr>
          <w:rFonts w:ascii="Arial" w:eastAsia="Times New Roman" w:hAnsi="Arial" w:cs="Arial"/>
          <w:sz w:val="21"/>
          <w:szCs w:val="21"/>
          <w:lang w:eastAsia="ar-SA"/>
        </w:rPr>
        <w:softHyphen/>
        <w:t>_____________, CORRESPONDIENTE A LA CONTRATACIÓN DEL ___</w:t>
      </w:r>
      <w:r w:rsidRPr="00BE6913">
        <w:rPr>
          <w:rFonts w:ascii="Arial" w:eastAsia="Times New Roman" w:hAnsi="Arial" w:cs="Arial"/>
          <w:sz w:val="21"/>
          <w:szCs w:val="21"/>
          <w:u w:val="single"/>
          <w:lang w:eastAsia="ar-SA"/>
        </w:rPr>
        <w:t>_ (NOMBRE DEL SERVICIO)</w:t>
      </w:r>
      <w:r w:rsidRPr="00BE6913">
        <w:rPr>
          <w:rFonts w:ascii="Arial" w:eastAsia="Times New Roman" w:hAnsi="Arial" w:cs="Arial"/>
          <w:sz w:val="21"/>
          <w:szCs w:val="21"/>
          <w:lang w:eastAsia="ar-SA"/>
        </w:rPr>
        <w:t xml:space="preserve">. </w:t>
      </w:r>
    </w:p>
    <w:p w:rsidR="00146C44" w:rsidRPr="00BE6913" w:rsidRDefault="00146C44" w:rsidP="00146C44">
      <w:pPr>
        <w:tabs>
          <w:tab w:val="left" w:pos="1854"/>
          <w:tab w:val="left" w:pos="4879"/>
        </w:tabs>
        <w:suppressAutoHyphens/>
        <w:overflowPunct w:val="0"/>
        <w:autoSpaceDE w:val="0"/>
        <w:spacing w:after="0" w:line="240" w:lineRule="auto"/>
        <w:ind w:left="720"/>
        <w:jc w:val="both"/>
        <w:textAlignment w:val="baseline"/>
        <w:rPr>
          <w:rFonts w:ascii="Arial" w:eastAsia="Times New Roman" w:hAnsi="Arial" w:cs="Arial"/>
          <w:sz w:val="21"/>
          <w:szCs w:val="21"/>
          <w:lang w:eastAsia="ar-SA"/>
        </w:rPr>
      </w:pPr>
    </w:p>
    <w:p w:rsidR="00146C44" w:rsidRPr="00BE6913" w:rsidRDefault="00146C44" w:rsidP="00146C44">
      <w:pPr>
        <w:tabs>
          <w:tab w:val="left" w:pos="1800"/>
          <w:tab w:val="left" w:pos="4879"/>
        </w:tabs>
        <w:suppressAutoHyphens/>
        <w:overflowPunct w:val="0"/>
        <w:autoSpaceDE w:val="0"/>
        <w:spacing w:after="0" w:line="240" w:lineRule="auto"/>
        <w:ind w:left="1276" w:hanging="709"/>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 xml:space="preserve">3.2   </w:t>
      </w:r>
      <w:r w:rsidRPr="00BE6913">
        <w:rPr>
          <w:rFonts w:ascii="Arial" w:eastAsia="Times New Roman" w:hAnsi="Arial" w:cs="Arial"/>
          <w:sz w:val="21"/>
          <w:szCs w:val="21"/>
          <w:lang w:eastAsia="ar-SA"/>
        </w:rPr>
        <w:t xml:space="preserve">MANIFIESTAN SU CONFORMIDAD EN FORMALIZAR EL PRESENTE CONVENIO, CON FUNDAMENTO EN EL ARTÍCULO 34 DE LA LEY DE ADQUISICIONES, ARRENDAMIENTOS Y SERVICIOS DEL SECTOR PÚBLICO Y 44 DE SU REGLAMENTO, COMPROMETIENDOSE Y OBLIGANDOSE A PARTICIPAR CONJUNTAMENTE EN EL PROCEDIMIENTO LICITATORIO DE REFERENCIA, PRESENTANDO PROPOSICIÓN TÉCNICA Y ECONÓMICA, EN LOS TÉRMINOS DE LA LEGISLACIÓN APLICABLE Y, </w:t>
      </w:r>
    </w:p>
    <w:p w:rsidR="00146C44" w:rsidRPr="00BE6913" w:rsidRDefault="00146C44" w:rsidP="00146C44">
      <w:pPr>
        <w:widowControl w:val="0"/>
        <w:suppressAutoHyphens/>
        <w:overflowPunct w:val="0"/>
        <w:autoSpaceDE w:val="0"/>
        <w:spacing w:after="0" w:line="240" w:lineRule="auto"/>
        <w:ind w:left="1276" w:hanging="540"/>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48" w:hanging="540"/>
        <w:jc w:val="both"/>
        <w:textAlignment w:val="baseline"/>
        <w:rPr>
          <w:rFonts w:ascii="Arial" w:eastAsia="Times New Roman" w:hAnsi="Arial" w:cs="Arial"/>
          <w:sz w:val="21"/>
          <w:szCs w:val="21"/>
          <w:lang w:eastAsia="ar-SA"/>
        </w:rPr>
      </w:pPr>
      <w:r w:rsidRPr="00BE6913">
        <w:rPr>
          <w:rFonts w:ascii="Arial" w:eastAsia="Times New Roman" w:hAnsi="Arial" w:cs="Arial"/>
          <w:sz w:val="21"/>
          <w:szCs w:val="21"/>
          <w:lang w:eastAsia="ar-SA"/>
        </w:rPr>
        <w:t>SE COMPROMETEN AL TENOR DE LAS SIGUIENTES:</w:t>
      </w:r>
    </w:p>
    <w:p w:rsidR="00146C44" w:rsidRPr="00BE6913" w:rsidRDefault="00146C44" w:rsidP="00146C44">
      <w:pPr>
        <w:widowControl w:val="0"/>
        <w:suppressAutoHyphens/>
        <w:overflowPunct w:val="0"/>
        <w:autoSpaceDE w:val="0"/>
        <w:spacing w:after="0" w:line="240" w:lineRule="auto"/>
        <w:ind w:left="2340" w:hanging="540"/>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jc w:val="center"/>
        <w:textAlignment w:val="baseline"/>
        <w:rPr>
          <w:rFonts w:ascii="Arial" w:eastAsia="Times New Roman" w:hAnsi="Arial" w:cs="Arial"/>
          <w:b/>
          <w:sz w:val="21"/>
          <w:szCs w:val="21"/>
          <w:lang w:eastAsia="ar-SA"/>
        </w:rPr>
      </w:pPr>
      <w:r w:rsidRPr="00BE6913">
        <w:rPr>
          <w:rFonts w:ascii="Arial" w:eastAsia="Times New Roman" w:hAnsi="Arial" w:cs="Arial"/>
          <w:b/>
          <w:sz w:val="21"/>
          <w:szCs w:val="21"/>
          <w:lang w:eastAsia="ar-SA"/>
        </w:rPr>
        <w:t>CLÁUSULAS</w:t>
      </w: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b/>
          <w:sz w:val="21"/>
          <w:szCs w:val="21"/>
          <w:lang w:eastAsia="ar-SA"/>
        </w:rPr>
      </w:pPr>
    </w:p>
    <w:p w:rsidR="00146C44" w:rsidRPr="00BE6913" w:rsidRDefault="00146C44" w:rsidP="00146C44">
      <w:pPr>
        <w:widowControl w:val="0"/>
        <w:suppressAutoHyphens/>
        <w:overflowPunct w:val="0"/>
        <w:autoSpaceDE w:val="0"/>
        <w:spacing w:after="0" w:line="240" w:lineRule="auto"/>
        <w:ind w:left="1276" w:hanging="1134"/>
        <w:jc w:val="both"/>
        <w:textAlignment w:val="baseline"/>
        <w:rPr>
          <w:rFonts w:ascii="Arial" w:eastAsia="Times New Roman" w:hAnsi="Arial" w:cs="Arial"/>
          <w:b/>
          <w:sz w:val="21"/>
          <w:szCs w:val="21"/>
          <w:lang w:eastAsia="ar-SA"/>
        </w:rPr>
      </w:pPr>
      <w:r w:rsidRPr="00BE6913">
        <w:rPr>
          <w:rFonts w:ascii="Arial" w:eastAsia="Times New Roman" w:hAnsi="Arial" w:cs="Arial"/>
          <w:b/>
          <w:sz w:val="21"/>
          <w:szCs w:val="21"/>
          <w:lang w:eastAsia="ar-SA"/>
        </w:rPr>
        <w:t>PRIMERA.-</w:t>
      </w:r>
      <w:r w:rsidRPr="00BE6913">
        <w:rPr>
          <w:rFonts w:ascii="Arial" w:eastAsia="Times New Roman" w:hAnsi="Arial" w:cs="Arial"/>
          <w:b/>
          <w:sz w:val="21"/>
          <w:szCs w:val="21"/>
          <w:lang w:eastAsia="ar-SA"/>
        </w:rPr>
        <w:tab/>
        <w:t xml:space="preserve">OBJETO.- LAS PARTES CONVIENEN EN AGRUPARSE CON EL OBJETO DE PRESENTAR PROPUESTA CONJUNTA PARA PARTICIPAR EN LA LICITACIÓN PÚBLICA INTERNACIONAL BAJO LA COBERTURA DE TRATADOS ELECTRÓNICA No. ___________________REFERENTE A _____________. </w:t>
      </w:r>
    </w:p>
    <w:p w:rsidR="00146C44" w:rsidRPr="00BE6913" w:rsidRDefault="00146C44" w:rsidP="00146C44">
      <w:pPr>
        <w:widowControl w:val="0"/>
        <w:suppressAutoHyphens/>
        <w:overflowPunct w:val="0"/>
        <w:autoSpaceDE w:val="0"/>
        <w:spacing w:after="0" w:line="240" w:lineRule="auto"/>
        <w:ind w:left="1276" w:hanging="1134"/>
        <w:jc w:val="both"/>
        <w:textAlignment w:val="baseline"/>
        <w:rPr>
          <w:rFonts w:ascii="Arial" w:eastAsia="Times New Roman" w:hAnsi="Arial" w:cs="Arial"/>
          <w:b/>
          <w:sz w:val="21"/>
          <w:szCs w:val="21"/>
          <w:lang w:eastAsia="ar-SA"/>
        </w:rPr>
      </w:pPr>
    </w:p>
    <w:p w:rsidR="00146C44" w:rsidRPr="00BE6913" w:rsidRDefault="00146C44" w:rsidP="00146C44">
      <w:pPr>
        <w:widowControl w:val="0"/>
        <w:suppressAutoHyphens/>
        <w:overflowPunct w:val="0"/>
        <w:autoSpaceDE w:val="0"/>
        <w:spacing w:after="0" w:line="240" w:lineRule="auto"/>
        <w:ind w:left="1276"/>
        <w:jc w:val="both"/>
        <w:textAlignment w:val="baseline"/>
        <w:rPr>
          <w:rFonts w:ascii="Arial" w:eastAsia="Times New Roman" w:hAnsi="Arial" w:cs="Arial"/>
          <w:b/>
          <w:sz w:val="21"/>
          <w:szCs w:val="21"/>
          <w:lang w:eastAsia="ar-SA"/>
        </w:rPr>
      </w:pPr>
    </w:p>
    <w:p w:rsidR="00146C44" w:rsidRPr="00BE6913" w:rsidRDefault="00146C44" w:rsidP="00146C44">
      <w:pPr>
        <w:widowControl w:val="0"/>
        <w:suppressAutoHyphens/>
        <w:overflowPunct w:val="0"/>
        <w:autoSpaceDE w:val="0"/>
        <w:spacing w:after="0" w:line="240" w:lineRule="auto"/>
        <w:ind w:left="1276"/>
        <w:jc w:val="both"/>
        <w:textAlignment w:val="baseline"/>
        <w:rPr>
          <w:rFonts w:ascii="Arial" w:eastAsia="Times New Roman" w:hAnsi="Arial" w:cs="Arial"/>
          <w:b/>
          <w:sz w:val="21"/>
          <w:szCs w:val="21"/>
          <w:lang w:eastAsia="ar-SA"/>
        </w:rPr>
      </w:pPr>
    </w:p>
    <w:p w:rsidR="00146C44" w:rsidRPr="00BE6913" w:rsidRDefault="00146C44" w:rsidP="00146C44">
      <w:pPr>
        <w:widowControl w:val="0"/>
        <w:suppressAutoHyphens/>
        <w:overflowPunct w:val="0"/>
        <w:autoSpaceDE w:val="0"/>
        <w:spacing w:after="0" w:line="240" w:lineRule="auto"/>
        <w:ind w:left="1276" w:hanging="1134"/>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SEGUNDA.- OBLIGACIONES DE LAS PARTES.-</w:t>
      </w:r>
      <w:r w:rsidRPr="00BE6913">
        <w:rPr>
          <w:rFonts w:ascii="Arial" w:eastAsia="Times New Roman" w:hAnsi="Arial" w:cs="Arial"/>
          <w:sz w:val="21"/>
          <w:szCs w:val="21"/>
          <w:lang w:eastAsia="ar-SA"/>
        </w:rPr>
        <w:t xml:space="preserve"> “LAS PARTES” EN ESTE CONVENIO SE OBLIGAN EN CASO DE RESULTAR SU PROPUESTA CONJUNTA ADJUDICADA EN LA CONVOCATORIA A LA LICITACIÓN PÚBLICA INTERNACIONAL BAJO LA COBERTURA DE TRATADOS ELECTRÓNICA, A LO SIGUIENTE:</w:t>
      </w:r>
    </w:p>
    <w:p w:rsidR="00146C44" w:rsidRPr="00BE6913" w:rsidRDefault="00146C44" w:rsidP="00146C44">
      <w:pPr>
        <w:widowControl w:val="0"/>
        <w:suppressAutoHyphens/>
        <w:overflowPunct w:val="0"/>
        <w:autoSpaceDE w:val="0"/>
        <w:spacing w:after="0" w:line="240" w:lineRule="auto"/>
        <w:ind w:left="1276" w:hanging="1134"/>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76"/>
        <w:jc w:val="both"/>
        <w:textAlignment w:val="baseline"/>
        <w:rPr>
          <w:rFonts w:ascii="Arial" w:eastAsia="Times New Roman" w:hAnsi="Arial" w:cs="Arial"/>
          <w:b/>
          <w:sz w:val="21"/>
          <w:szCs w:val="21"/>
          <w:u w:val="single"/>
          <w:lang w:eastAsia="ar-SA"/>
        </w:rPr>
      </w:pPr>
      <w:r w:rsidRPr="00BE6913">
        <w:rPr>
          <w:rFonts w:ascii="Arial" w:eastAsia="Times New Roman" w:hAnsi="Arial" w:cs="Arial"/>
          <w:b/>
          <w:sz w:val="21"/>
          <w:szCs w:val="21"/>
          <w:lang w:eastAsia="ar-SA"/>
        </w:rPr>
        <w:t>PARTICIPANTE “A”:</w:t>
      </w:r>
      <w:r w:rsidRPr="00BE6913">
        <w:rPr>
          <w:rFonts w:ascii="Arial" w:eastAsia="Times New Roman" w:hAnsi="Arial" w:cs="Arial"/>
          <w:sz w:val="21"/>
          <w:szCs w:val="21"/>
          <w:lang w:eastAsia="ar-SA"/>
        </w:rPr>
        <w:t xml:space="preserve"> </w:t>
      </w:r>
      <w:r w:rsidRPr="00BE6913">
        <w:rPr>
          <w:rFonts w:ascii="Arial" w:eastAsia="Times New Roman" w:hAnsi="Arial" w:cs="Arial"/>
          <w:b/>
          <w:i/>
          <w:sz w:val="21"/>
          <w:szCs w:val="21"/>
          <w:u w:val="single"/>
          <w:lang w:eastAsia="ar-SA"/>
        </w:rPr>
        <w:t>(DESCRIBIR LA PARTE OBJETO DEL CONTRATO QUE SE OBLIGA A CUMPLIR)</w:t>
      </w:r>
    </w:p>
    <w:p w:rsidR="00146C44" w:rsidRPr="00BE6913" w:rsidRDefault="00146C44" w:rsidP="00146C44">
      <w:pPr>
        <w:widowControl w:val="0"/>
        <w:suppressAutoHyphens/>
        <w:overflowPunct w:val="0"/>
        <w:autoSpaceDE w:val="0"/>
        <w:spacing w:after="0" w:line="240" w:lineRule="auto"/>
        <w:ind w:left="1276"/>
        <w:jc w:val="both"/>
        <w:textAlignment w:val="baseline"/>
        <w:rPr>
          <w:rFonts w:ascii="Arial" w:eastAsia="Times New Roman" w:hAnsi="Arial" w:cs="Arial"/>
          <w:b/>
          <w:sz w:val="21"/>
          <w:szCs w:val="21"/>
          <w:lang w:eastAsia="ar-SA"/>
        </w:rPr>
      </w:pPr>
    </w:p>
    <w:p w:rsidR="00146C44" w:rsidRPr="00BE6913" w:rsidRDefault="00146C44" w:rsidP="00146C44">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PARTICIPANTE “B”:</w:t>
      </w:r>
      <w:r w:rsidRPr="00BE6913">
        <w:rPr>
          <w:rFonts w:ascii="Arial" w:eastAsia="Times New Roman" w:hAnsi="Arial" w:cs="Arial"/>
          <w:sz w:val="21"/>
          <w:szCs w:val="21"/>
          <w:lang w:eastAsia="ar-SA"/>
        </w:rPr>
        <w:t xml:space="preserve"> </w:t>
      </w:r>
      <w:r w:rsidRPr="00BE6913">
        <w:rPr>
          <w:rFonts w:ascii="Arial" w:eastAsia="Times New Roman" w:hAnsi="Arial" w:cs="Arial"/>
          <w:b/>
          <w:i/>
          <w:sz w:val="21"/>
          <w:szCs w:val="21"/>
          <w:u w:val="single"/>
          <w:lang w:eastAsia="ar-SA"/>
        </w:rPr>
        <w:t>(DESCRIBIR LA PARTE OBJETO DEL CONTRATO QUE SE OBLIGA A</w:t>
      </w:r>
      <w:r w:rsidRPr="00BE6913">
        <w:rPr>
          <w:rFonts w:ascii="Arial" w:eastAsia="Times New Roman" w:hAnsi="Arial" w:cs="Arial"/>
          <w:b/>
          <w:sz w:val="21"/>
          <w:szCs w:val="21"/>
          <w:u w:val="single"/>
          <w:lang w:eastAsia="ar-SA"/>
        </w:rPr>
        <w:t xml:space="preserve"> CUMPLIR)</w:t>
      </w: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BE6913">
        <w:rPr>
          <w:rFonts w:ascii="Arial" w:eastAsia="Times New Roman" w:hAnsi="Arial" w:cs="Arial"/>
          <w:b/>
          <w:i/>
          <w:sz w:val="21"/>
          <w:szCs w:val="21"/>
          <w:u w:val="single"/>
          <w:lang w:eastAsia="ar-SA"/>
        </w:rPr>
        <w:t>(CADA UNO DE LOS INTEGRANTES QUE CONFORMAN LA PARTICIPACIÓN CONJUNTA PARA LA PRESENTACIÓN DE PROPUESTAS DEBERÁ DESCRIBIR LA PARTE QUE SE OBLIGA A CUMPLIR, ASÍ COMO LA MANERA EN QUE SE EXIGIRA EL CUMPLIMIENTO DE LAS OBLIGACIONES)</w:t>
      </w:r>
      <w:r w:rsidRPr="00BE6913">
        <w:rPr>
          <w:rFonts w:ascii="Arial" w:eastAsia="Times New Roman" w:hAnsi="Arial" w:cs="Arial"/>
          <w:sz w:val="21"/>
          <w:szCs w:val="21"/>
          <w:lang w:eastAsia="ar-SA"/>
        </w:rPr>
        <w:t>.</w:t>
      </w: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76" w:hanging="1276"/>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TERCERA.- DOMICILIO COMÚN</w:t>
      </w:r>
      <w:r w:rsidRPr="00BE6913">
        <w:rPr>
          <w:rFonts w:ascii="Arial" w:eastAsia="Times New Roman" w:hAnsi="Arial" w:cs="Arial"/>
          <w:sz w:val="21"/>
          <w:szCs w:val="21"/>
          <w:lang w:eastAsia="ar-SA"/>
        </w:rPr>
        <w:t>.- “LAS PARTES” SEÑALAN COMO SU DOMICILIO COMÚN PARA OÍR Y RECIBIR NOTIFICACIONES EL UBICADO EN______________ NÚMERO _______, COLONIA __________, CÓDIGO POSTAL ________, EN LA CIUDAD DE ____________.</w:t>
      </w: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971"/>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76" w:hanging="1276"/>
        <w:jc w:val="both"/>
        <w:textAlignment w:val="baseline"/>
        <w:rPr>
          <w:rFonts w:ascii="Arial" w:eastAsia="Times New Roman" w:hAnsi="Arial" w:cs="Arial"/>
          <w:b/>
          <w:sz w:val="21"/>
          <w:szCs w:val="21"/>
          <w:lang w:eastAsia="ar-SA"/>
        </w:rPr>
      </w:pPr>
      <w:r w:rsidRPr="00BE6913">
        <w:rPr>
          <w:rFonts w:ascii="Arial" w:eastAsia="Times New Roman" w:hAnsi="Arial" w:cs="Arial"/>
          <w:b/>
          <w:sz w:val="21"/>
          <w:szCs w:val="21"/>
          <w:lang w:eastAsia="ar-SA"/>
        </w:rPr>
        <w:t>CUARTA.- REPRESENTANTE COMÚN.- “</w:t>
      </w:r>
      <w:r w:rsidRPr="00BE6913">
        <w:rPr>
          <w:rFonts w:ascii="Arial" w:eastAsia="Times New Roman" w:hAnsi="Arial" w:cs="Arial"/>
          <w:sz w:val="21"/>
          <w:szCs w:val="21"/>
          <w:lang w:eastAsia="ar-SA"/>
        </w:rPr>
        <w:t>LAS PARTES” CONVIENEN QUE (NOMBRE DEL REPRESENTANTE COMÚN), A TRAVÉS DE SU REPRESENTANTE LEGAL, (NOMBRE DEL REPRESENTANTE LEGAL COMÚN), SERÁ EL REPRESENTANTE COMÚN</w:t>
      </w:r>
      <w:r w:rsidRPr="00BE6913">
        <w:rPr>
          <w:rFonts w:ascii="Arial" w:eastAsia="Times New Roman" w:hAnsi="Arial" w:cs="Arial"/>
          <w:b/>
          <w:sz w:val="21"/>
          <w:szCs w:val="21"/>
          <w:lang w:eastAsia="ar-SA"/>
        </w:rPr>
        <w:t xml:space="preserve">, </w:t>
      </w:r>
      <w:r w:rsidRPr="00BE6913">
        <w:rPr>
          <w:rFonts w:ascii="Arial" w:eastAsia="Times New Roman" w:hAnsi="Arial" w:cs="Arial"/>
          <w:sz w:val="21"/>
          <w:szCs w:val="21"/>
          <w:lang w:eastAsia="ar-SA"/>
        </w:rPr>
        <w:t>A QUIEN SE LE</w:t>
      </w:r>
      <w:r w:rsidRPr="00BE6913">
        <w:rPr>
          <w:rFonts w:ascii="Arial" w:eastAsia="Times New Roman" w:hAnsi="Arial" w:cs="Arial"/>
          <w:b/>
          <w:sz w:val="21"/>
          <w:szCs w:val="21"/>
          <w:lang w:eastAsia="ar-SA"/>
        </w:rPr>
        <w:t xml:space="preserve"> </w:t>
      </w:r>
      <w:r w:rsidRPr="00BE6913">
        <w:rPr>
          <w:rFonts w:ascii="Arial" w:eastAsia="Times New Roman" w:hAnsi="Arial" w:cs="Arial"/>
          <w:sz w:val="21"/>
          <w:szCs w:val="21"/>
          <w:lang w:eastAsia="ar-SA"/>
        </w:rPr>
        <w:t>OTORGA PODER AMPLIO Y SUFICIENTE, PARA ATENDER TODO LO RELACIONADO CON LA PROPOSICION  Y CON EL PROCEDIMIENTO DE LICITACIÓN DE MÉRITO, ASÍ COMO PARA SUSCRIBIR LA PROPOSICIÓN CONJUNTA.</w:t>
      </w:r>
    </w:p>
    <w:p w:rsidR="00146C44" w:rsidRPr="00BE6913" w:rsidRDefault="00146C44" w:rsidP="00146C44">
      <w:pPr>
        <w:widowControl w:val="0"/>
        <w:suppressAutoHyphens/>
        <w:overflowPunct w:val="0"/>
        <w:autoSpaceDE w:val="0"/>
        <w:spacing w:after="0" w:line="240" w:lineRule="auto"/>
        <w:ind w:left="1957" w:firstLine="14"/>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76" w:hanging="1276"/>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 xml:space="preserve">QUINTA.-   </w:t>
      </w:r>
      <w:r w:rsidRPr="00BE6913">
        <w:rPr>
          <w:rFonts w:ascii="Arial" w:eastAsia="Times New Roman" w:hAnsi="Arial" w:cs="Arial"/>
          <w:b/>
          <w:bCs/>
          <w:sz w:val="21"/>
          <w:szCs w:val="21"/>
          <w:lang w:eastAsia="ar-SA"/>
        </w:rPr>
        <w:t>OBLIGACIÓN CONJUNTA Y SOLIDARIA.-</w:t>
      </w:r>
      <w:r w:rsidRPr="00BE6913">
        <w:rPr>
          <w:rFonts w:ascii="Arial" w:eastAsia="Times New Roman" w:hAnsi="Arial" w:cs="Arial"/>
          <w:sz w:val="21"/>
          <w:szCs w:val="21"/>
          <w:lang w:eastAsia="ar-SA"/>
        </w:rPr>
        <w:t xml:space="preserve"> “LAS PARTES” QUE SUSCRIBEN EL PRESENTE CONVENIO SE OBLIGAN ANTE EL IMSS EN FORMA CONJUNTA Y </w:t>
      </w:r>
      <w:r w:rsidRPr="00BE6913">
        <w:rPr>
          <w:rFonts w:ascii="Arial" w:eastAsia="Times New Roman" w:hAnsi="Arial" w:cs="Arial"/>
          <w:b/>
          <w:sz w:val="21"/>
          <w:szCs w:val="21"/>
          <w:lang w:eastAsia="ar-SA"/>
        </w:rPr>
        <w:t>SOLIDARIA</w:t>
      </w:r>
      <w:r w:rsidRPr="00BE6913">
        <w:rPr>
          <w:rFonts w:ascii="Arial" w:eastAsia="Times New Roman" w:hAnsi="Arial" w:cs="Arial"/>
          <w:sz w:val="21"/>
          <w:szCs w:val="21"/>
          <w:lang w:eastAsia="ar-SA"/>
        </w:rPr>
        <w:t xml:space="preserve"> ENTRE SI SEGÚN LOS TÉRMINOS DEL CONVENIO DE PARTICIPACIÓN CONJUNTA, PARA COMPROMETERSE POR CUALQUIER RESPONSABILIDAD DERIVADA DEL CUMPLIMIENTO DE LAS OBLIGACIONES ESTABLECIDAS EN EL MISMO, PARA EFECTOS DEL PROCEDIMIENTO DE CONTRATACIÓN Y DEL CONTRATO, EN CASO DE QUE SE LES ADJUDIQUE EL MISMO</w:t>
      </w:r>
    </w:p>
    <w:p w:rsidR="00146C44" w:rsidRPr="00BE6913" w:rsidRDefault="00146C44" w:rsidP="00146C44">
      <w:pPr>
        <w:widowControl w:val="0"/>
        <w:suppressAutoHyphens/>
        <w:overflowPunct w:val="0"/>
        <w:autoSpaceDE w:val="0"/>
        <w:spacing w:after="0" w:line="240" w:lineRule="auto"/>
        <w:ind w:left="1276" w:hanging="1276"/>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76" w:hanging="1276"/>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76"/>
        <w:jc w:val="both"/>
        <w:textAlignment w:val="baseline"/>
        <w:rPr>
          <w:rFonts w:ascii="Arial" w:eastAsia="Times New Roman" w:hAnsi="Arial" w:cs="Arial"/>
          <w:sz w:val="21"/>
          <w:szCs w:val="21"/>
          <w:lang w:eastAsia="ar-SA"/>
        </w:rPr>
      </w:pPr>
      <w:r w:rsidRPr="00BE6913">
        <w:rPr>
          <w:rFonts w:ascii="Arial" w:eastAsia="Times New Roman" w:hAnsi="Arial" w:cs="Arial"/>
          <w:sz w:val="21"/>
          <w:szCs w:val="21"/>
          <w:lang w:eastAsia="ar-SA"/>
        </w:rPr>
        <w:t>“LAS PARTES” EXPRESAMENTE ACEPTAN RESPONDER ANTE EL IMSS POR LA PROPOSICIÓN QUE SE PRESENTE Y, EN SU CASO, DE LAS OBLIGACIONES QUE DERIVEN DE LA ADJUDICACIÓN DEL CONTRATO RESPECTIVO.</w:t>
      </w: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276" w:hanging="1276"/>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SEXTA.-  DEL COBRO DE LAS FACTURAS.- “LAS PARTES”</w:t>
      </w:r>
      <w:r w:rsidRPr="00BE6913">
        <w:rPr>
          <w:rFonts w:ascii="Arial" w:eastAsia="Times New Roman" w:hAnsi="Arial" w:cs="Arial"/>
          <w:sz w:val="21"/>
          <w:szCs w:val="21"/>
          <w:lang w:eastAsia="ar-SA"/>
        </w:rPr>
        <w:t xml:space="preserve"> CONVIENEN EXPRESAMENTE, QUE “EL PARTICIPANTE______ </w:t>
      </w:r>
      <w:r w:rsidRPr="00BE6913">
        <w:rPr>
          <w:rFonts w:ascii="Arial" w:eastAsia="Times New Roman" w:hAnsi="Arial" w:cs="Arial"/>
          <w:b/>
          <w:i/>
          <w:sz w:val="21"/>
          <w:szCs w:val="21"/>
          <w:u w:val="single"/>
          <w:lang w:eastAsia="ar-SA"/>
        </w:rPr>
        <w:t>(LOS PARTICIPANTES, DEBERÁN INDICAR CUÁL DE ELLOS ESTARÁ FACULTADO PARA REALIZAR EL COBRO)</w:t>
      </w:r>
      <w:r w:rsidRPr="00BE6913">
        <w:rPr>
          <w:rFonts w:ascii="Arial" w:eastAsia="Times New Roman" w:hAnsi="Arial" w:cs="Arial"/>
          <w:sz w:val="21"/>
          <w:szCs w:val="21"/>
          <w:lang w:eastAsia="ar-SA"/>
        </w:rPr>
        <w:t>, SE LE DESIGNA PARA TRAMITAR EL PAGO DE LAS FACTURAS RELATIVAS AL SERVICIO QUE SEA PRESTADO AL IMSS, CON MOTIVO DEL CONTRATO QUE SE DERIVE DE LA LICITACIÓN PÚBLICA INTERNACIONAL BAJO LA COBERTURA DE TRATADOS ELECTRÓNICA NÚMERO _________.</w:t>
      </w:r>
    </w:p>
    <w:p w:rsidR="00146C44" w:rsidRPr="00BE6913" w:rsidRDefault="00146C44" w:rsidP="00146C44">
      <w:pPr>
        <w:widowControl w:val="0"/>
        <w:suppressAutoHyphens/>
        <w:overflowPunct w:val="0"/>
        <w:autoSpaceDE w:val="0"/>
        <w:spacing w:after="0" w:line="240" w:lineRule="auto"/>
        <w:ind w:left="1985" w:hanging="1425"/>
        <w:jc w:val="both"/>
        <w:textAlignment w:val="baseline"/>
        <w:rPr>
          <w:rFonts w:ascii="Arial" w:eastAsia="Times New Roman" w:hAnsi="Arial" w:cs="Arial"/>
          <w:bCs/>
          <w:sz w:val="21"/>
          <w:szCs w:val="21"/>
          <w:lang w:eastAsia="ar-SA"/>
        </w:rPr>
      </w:pPr>
    </w:p>
    <w:p w:rsidR="00146C44" w:rsidRPr="00BE6913" w:rsidRDefault="00146C44" w:rsidP="00146C44">
      <w:pPr>
        <w:widowControl w:val="0"/>
        <w:suppressAutoHyphens/>
        <w:overflowPunct w:val="0"/>
        <w:autoSpaceDE w:val="0"/>
        <w:spacing w:after="0" w:line="240" w:lineRule="auto"/>
        <w:ind w:left="1276" w:hanging="1276"/>
        <w:jc w:val="both"/>
        <w:textAlignment w:val="baseline"/>
        <w:rPr>
          <w:rFonts w:ascii="Arial" w:eastAsia="Times New Roman" w:hAnsi="Arial" w:cs="Arial"/>
          <w:sz w:val="21"/>
          <w:szCs w:val="21"/>
          <w:lang w:eastAsia="ar-SA"/>
        </w:rPr>
      </w:pPr>
      <w:r w:rsidRPr="00BE6913">
        <w:rPr>
          <w:rFonts w:ascii="Arial" w:eastAsia="Times New Roman" w:hAnsi="Arial" w:cs="Arial"/>
          <w:b/>
          <w:sz w:val="21"/>
          <w:szCs w:val="21"/>
          <w:lang w:eastAsia="ar-SA"/>
        </w:rPr>
        <w:t>SÉPTIMA.- VIGENCIA.- “LAS PARTES”</w:t>
      </w:r>
      <w:r w:rsidRPr="00BE6913">
        <w:rPr>
          <w:rFonts w:ascii="Arial" w:eastAsia="Times New Roman" w:hAnsi="Arial" w:cs="Arial"/>
          <w:sz w:val="21"/>
          <w:szCs w:val="21"/>
          <w:lang w:eastAsia="ar-SA"/>
        </w:rPr>
        <w:t xml:space="preserve"> CONVIENEN, EN QUE LA VIGENCIA DEL PRESENTE CONVENIO ABARCARÁ EL PERÍODO EN EL CUAL SE DESARROLLE EL PROCEDIMIENTO DE LA LICITACIÓN PÚBLICA INTERNACIONAL BAJO LA COBERTURA DE TRATADOS ELECTRÓNICA NÚMERO __________, INCLUYENDO, EN CASO DE RESULTAR ADJUDICADOS EL PLAZO QUE SE ESTIPULE EN EL CONTRATO ADJUDICADO Y EL QUE PUDIERA RESULTAR DE CONVENIOS MODIFICARIOS.</w:t>
      </w: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jc w:val="both"/>
        <w:textAlignment w:val="baseline"/>
        <w:rPr>
          <w:rFonts w:ascii="Arial" w:eastAsia="Times New Roman" w:hAnsi="Arial" w:cs="Arial"/>
          <w:sz w:val="21"/>
          <w:szCs w:val="21"/>
          <w:lang w:eastAsia="ar-SA"/>
        </w:rPr>
      </w:pPr>
    </w:p>
    <w:p w:rsidR="00146C44" w:rsidRPr="00BE6913" w:rsidRDefault="00146C44" w:rsidP="00146C44">
      <w:pPr>
        <w:widowControl w:val="0"/>
        <w:suppressAutoHyphens/>
        <w:overflowPunct w:val="0"/>
        <w:autoSpaceDE w:val="0"/>
        <w:spacing w:after="0" w:line="240" w:lineRule="auto"/>
        <w:ind w:left="142" w:firstLine="14"/>
        <w:jc w:val="both"/>
        <w:textAlignment w:val="baseline"/>
        <w:rPr>
          <w:rFonts w:ascii="Arial" w:eastAsia="Times New Roman" w:hAnsi="Arial" w:cs="Arial"/>
          <w:sz w:val="21"/>
          <w:szCs w:val="21"/>
          <w:lang w:eastAsia="ar-SA"/>
        </w:rPr>
      </w:pPr>
      <w:r w:rsidRPr="00BE6913">
        <w:rPr>
          <w:rFonts w:ascii="Arial" w:eastAsia="Times New Roman" w:hAnsi="Arial" w:cs="Arial"/>
          <w:sz w:val="21"/>
          <w:szCs w:val="21"/>
          <w:lang w:eastAsia="ar-SA"/>
        </w:rPr>
        <w:t xml:space="preserve">LEÍDO QUE FUE EL PRESENTE CONVENIO POR </w:t>
      </w:r>
      <w:r w:rsidRPr="00BE6913">
        <w:rPr>
          <w:rFonts w:ascii="Arial" w:eastAsia="Times New Roman" w:hAnsi="Arial" w:cs="Arial"/>
          <w:b/>
          <w:sz w:val="21"/>
          <w:szCs w:val="21"/>
          <w:lang w:eastAsia="ar-SA"/>
        </w:rPr>
        <w:t>“LAS PARTES”</w:t>
      </w:r>
      <w:r w:rsidRPr="00BE6913">
        <w:rPr>
          <w:rFonts w:ascii="Arial" w:eastAsia="Times New Roman" w:hAnsi="Arial" w:cs="Arial"/>
          <w:sz w:val="21"/>
          <w:szCs w:val="21"/>
          <w:lang w:eastAsia="ar-SA"/>
        </w:rPr>
        <w:t xml:space="preserve"> Y ENTERADOS DE SU ALCANCE Y EFECTOS LEGALES, ACEPTANDO QUE NO EXISTE ERROR, DOLO, VIOLENCIA O MALA FE, LO RATIFICAN Y FIRMAN, DE CONFORMIDAD EN LA CIUDAD DE MÉXICO, DISTRITO FEDERAL, EL DÍA ___________ DE _________ DE 2015.</w:t>
      </w:r>
    </w:p>
    <w:p w:rsidR="00146C44" w:rsidRPr="00BE6913" w:rsidRDefault="00146C44" w:rsidP="00146C44">
      <w:pPr>
        <w:widowControl w:val="0"/>
        <w:suppressAutoHyphens/>
        <w:overflowPunct w:val="0"/>
        <w:autoSpaceDE w:val="0"/>
        <w:spacing w:after="0" w:line="240" w:lineRule="auto"/>
        <w:ind w:left="1957" w:firstLine="14"/>
        <w:jc w:val="both"/>
        <w:textAlignment w:val="baseline"/>
        <w:rPr>
          <w:rFonts w:ascii="Arial" w:eastAsia="Times New Roman" w:hAnsi="Arial" w:cs="Arial"/>
          <w:sz w:val="21"/>
          <w:szCs w:val="21"/>
          <w:lang w:eastAsia="ar-SA"/>
        </w:rPr>
      </w:pPr>
    </w:p>
    <w:p w:rsidR="00146C44" w:rsidRPr="00BE6913" w:rsidRDefault="00146C44" w:rsidP="00146C44">
      <w:pPr>
        <w:widowControl w:val="0"/>
        <w:tabs>
          <w:tab w:val="right" w:pos="8838"/>
        </w:tabs>
        <w:suppressAutoHyphens/>
        <w:overflowPunct w:val="0"/>
        <w:autoSpaceDE w:val="0"/>
        <w:spacing w:after="0" w:line="240" w:lineRule="auto"/>
        <w:textAlignment w:val="baseline"/>
        <w:rPr>
          <w:rFonts w:ascii="Arial" w:eastAsia="Times New Roman" w:hAnsi="Arial" w:cs="Arial"/>
          <w:sz w:val="21"/>
          <w:szCs w:val="21"/>
          <w:lang w:eastAsia="ar-SA"/>
        </w:rPr>
      </w:pPr>
    </w:p>
    <w:p w:rsidR="00146C44" w:rsidRPr="00BE6913" w:rsidRDefault="00146C44" w:rsidP="00146C44">
      <w:pPr>
        <w:widowControl w:val="0"/>
        <w:tabs>
          <w:tab w:val="right" w:pos="8838"/>
        </w:tabs>
        <w:suppressAutoHyphens/>
        <w:overflowPunct w:val="0"/>
        <w:autoSpaceDE w:val="0"/>
        <w:spacing w:after="0" w:line="240" w:lineRule="auto"/>
        <w:textAlignment w:val="baseline"/>
        <w:rPr>
          <w:rFonts w:ascii="Arial" w:eastAsia="Times New Roman" w:hAnsi="Arial" w:cs="Arial"/>
          <w:sz w:val="21"/>
          <w:szCs w:val="21"/>
          <w:lang w:eastAsia="ar-SA"/>
        </w:rPr>
      </w:pPr>
    </w:p>
    <w:p w:rsidR="00146C44" w:rsidRPr="00BE6913" w:rsidRDefault="00146C44" w:rsidP="00146C44">
      <w:pPr>
        <w:widowControl w:val="0"/>
        <w:tabs>
          <w:tab w:val="right" w:pos="8838"/>
        </w:tabs>
        <w:suppressAutoHyphens/>
        <w:overflowPunct w:val="0"/>
        <w:autoSpaceDE w:val="0"/>
        <w:spacing w:after="0" w:line="240" w:lineRule="auto"/>
        <w:textAlignment w:val="baseline"/>
        <w:rPr>
          <w:rFonts w:ascii="Arial" w:eastAsia="Times New Roman" w:hAnsi="Arial" w:cs="Arial"/>
          <w:sz w:val="21"/>
          <w:szCs w:val="21"/>
          <w:lang w:eastAsia="ar-SA"/>
        </w:rPr>
      </w:pPr>
      <w:r w:rsidRPr="00BE6913">
        <w:rPr>
          <w:rFonts w:ascii="Arial" w:eastAsia="Times New Roman" w:hAnsi="Arial" w:cs="Arial"/>
          <w:sz w:val="21"/>
          <w:szCs w:val="21"/>
          <w:lang w:eastAsia="ar-SA"/>
        </w:rPr>
        <w:t xml:space="preserve">                           (NOMBRE DEL LICITANTE)                                (NOMBRE DEL LICITANTE)</w:t>
      </w:r>
      <w:r w:rsidRPr="00BE6913">
        <w:rPr>
          <w:rFonts w:ascii="Arial" w:eastAsia="Times New Roman" w:hAnsi="Arial" w:cs="Arial"/>
          <w:sz w:val="21"/>
          <w:szCs w:val="21"/>
          <w:lang w:eastAsia="ar-SA"/>
        </w:rPr>
        <w:tab/>
      </w:r>
    </w:p>
    <w:tbl>
      <w:tblPr>
        <w:tblW w:w="0" w:type="auto"/>
        <w:jc w:val="center"/>
        <w:tblLayout w:type="fixed"/>
        <w:tblCellMar>
          <w:left w:w="70" w:type="dxa"/>
          <w:right w:w="70" w:type="dxa"/>
        </w:tblCellMar>
        <w:tblLook w:val="0000" w:firstRow="0" w:lastRow="0" w:firstColumn="0" w:lastColumn="0" w:noHBand="0" w:noVBand="0"/>
      </w:tblPr>
      <w:tblGrid>
        <w:gridCol w:w="4304"/>
        <w:gridCol w:w="720"/>
        <w:gridCol w:w="3240"/>
      </w:tblGrid>
      <w:tr w:rsidR="00146C44" w:rsidRPr="00BE6913" w:rsidTr="00283DED">
        <w:trPr>
          <w:jc w:val="center"/>
        </w:trPr>
        <w:tc>
          <w:tcPr>
            <w:tcW w:w="4304" w:type="dxa"/>
            <w:tcBorders>
              <w:bottom w:val="single" w:sz="4" w:space="0" w:color="000000"/>
            </w:tcBorders>
          </w:tcPr>
          <w:p w:rsidR="00146C44" w:rsidRPr="00BE6913" w:rsidRDefault="00146C44" w:rsidP="00283DED">
            <w:pPr>
              <w:widowControl w:val="0"/>
              <w:suppressAutoHyphens/>
              <w:overflowPunct w:val="0"/>
              <w:autoSpaceDE w:val="0"/>
              <w:snapToGrid w:val="0"/>
              <w:spacing w:after="0" w:line="240" w:lineRule="auto"/>
              <w:jc w:val="center"/>
              <w:textAlignment w:val="baseline"/>
              <w:rPr>
                <w:rFonts w:ascii="Arial" w:eastAsia="Times New Roman" w:hAnsi="Arial" w:cs="Arial"/>
                <w:b/>
                <w:sz w:val="21"/>
                <w:szCs w:val="21"/>
                <w:lang w:eastAsia="ar-SA"/>
              </w:rPr>
            </w:pPr>
            <w:r w:rsidRPr="00BE6913">
              <w:rPr>
                <w:rFonts w:ascii="Arial" w:eastAsia="Times New Roman" w:hAnsi="Arial" w:cs="Arial"/>
                <w:sz w:val="21"/>
                <w:szCs w:val="21"/>
                <w:lang w:eastAsia="ar-SA"/>
              </w:rPr>
              <w:t>“</w:t>
            </w:r>
            <w:r w:rsidRPr="00BE6913">
              <w:rPr>
                <w:rFonts w:ascii="Arial" w:eastAsia="Times New Roman" w:hAnsi="Arial" w:cs="Arial"/>
                <w:b/>
                <w:sz w:val="21"/>
                <w:szCs w:val="21"/>
                <w:lang w:eastAsia="ar-SA"/>
              </w:rPr>
              <w:t>EL PARTICIPANTE A”</w:t>
            </w:r>
          </w:p>
          <w:p w:rsidR="00146C44" w:rsidRPr="00BE6913" w:rsidRDefault="00146C44" w:rsidP="00283DED">
            <w:pPr>
              <w:widowControl w:val="0"/>
              <w:suppressAutoHyphens/>
              <w:overflowPunct w:val="0"/>
              <w:autoSpaceDE w:val="0"/>
              <w:snapToGrid w:val="0"/>
              <w:spacing w:after="0" w:line="240" w:lineRule="auto"/>
              <w:jc w:val="center"/>
              <w:textAlignment w:val="baseline"/>
              <w:rPr>
                <w:rFonts w:ascii="Arial" w:eastAsia="Times New Roman" w:hAnsi="Arial" w:cs="Arial"/>
                <w:b/>
                <w:sz w:val="21"/>
                <w:szCs w:val="21"/>
                <w:lang w:eastAsia="ar-SA"/>
              </w:rPr>
            </w:pPr>
          </w:p>
        </w:tc>
        <w:tc>
          <w:tcPr>
            <w:tcW w:w="720" w:type="dxa"/>
          </w:tcPr>
          <w:p w:rsidR="00146C44" w:rsidRPr="00BE6913" w:rsidRDefault="00146C44" w:rsidP="00283DED">
            <w:pPr>
              <w:widowControl w:val="0"/>
              <w:suppressAutoHyphens/>
              <w:overflowPunct w:val="0"/>
              <w:autoSpaceDE w:val="0"/>
              <w:snapToGrid w:val="0"/>
              <w:spacing w:after="0" w:line="240" w:lineRule="auto"/>
              <w:ind w:hanging="540"/>
              <w:jc w:val="both"/>
              <w:textAlignment w:val="baseline"/>
              <w:rPr>
                <w:rFonts w:ascii="Arial" w:eastAsia="Times New Roman" w:hAnsi="Arial" w:cs="Arial"/>
                <w:sz w:val="21"/>
                <w:szCs w:val="21"/>
                <w:lang w:eastAsia="ar-SA"/>
              </w:rPr>
            </w:pPr>
          </w:p>
          <w:p w:rsidR="00146C44" w:rsidRPr="00BE6913" w:rsidRDefault="00146C44" w:rsidP="00283DED">
            <w:pPr>
              <w:widowControl w:val="0"/>
              <w:suppressAutoHyphens/>
              <w:overflowPunct w:val="0"/>
              <w:autoSpaceDE w:val="0"/>
              <w:spacing w:after="0" w:line="240" w:lineRule="auto"/>
              <w:ind w:hanging="540"/>
              <w:jc w:val="both"/>
              <w:textAlignment w:val="baseline"/>
              <w:rPr>
                <w:rFonts w:ascii="Arial" w:eastAsia="Times New Roman" w:hAnsi="Arial" w:cs="Arial"/>
                <w:sz w:val="21"/>
                <w:szCs w:val="21"/>
                <w:lang w:eastAsia="ar-SA"/>
              </w:rPr>
            </w:pPr>
          </w:p>
          <w:p w:rsidR="00146C44" w:rsidRPr="00BE6913" w:rsidRDefault="00146C44" w:rsidP="00283DED">
            <w:pPr>
              <w:widowControl w:val="0"/>
              <w:suppressAutoHyphens/>
              <w:overflowPunct w:val="0"/>
              <w:autoSpaceDE w:val="0"/>
              <w:spacing w:after="0" w:line="240" w:lineRule="auto"/>
              <w:ind w:hanging="540"/>
              <w:jc w:val="both"/>
              <w:textAlignment w:val="baseline"/>
              <w:rPr>
                <w:rFonts w:ascii="Arial" w:eastAsia="Times New Roman" w:hAnsi="Arial" w:cs="Arial"/>
                <w:sz w:val="21"/>
                <w:szCs w:val="21"/>
                <w:lang w:eastAsia="ar-SA"/>
              </w:rPr>
            </w:pPr>
          </w:p>
        </w:tc>
        <w:tc>
          <w:tcPr>
            <w:tcW w:w="3240" w:type="dxa"/>
            <w:tcBorders>
              <w:bottom w:val="single" w:sz="4" w:space="0" w:color="000000"/>
            </w:tcBorders>
          </w:tcPr>
          <w:p w:rsidR="00146C44" w:rsidRPr="00BE6913" w:rsidRDefault="00146C44" w:rsidP="00283DED">
            <w:pPr>
              <w:widowControl w:val="0"/>
              <w:suppressAutoHyphens/>
              <w:overflowPunct w:val="0"/>
              <w:autoSpaceDE w:val="0"/>
              <w:snapToGrid w:val="0"/>
              <w:spacing w:after="0" w:line="240" w:lineRule="auto"/>
              <w:ind w:firstLine="9"/>
              <w:jc w:val="center"/>
              <w:textAlignment w:val="baseline"/>
              <w:rPr>
                <w:rFonts w:ascii="Arial" w:eastAsia="Times New Roman" w:hAnsi="Arial" w:cs="Arial"/>
                <w:b/>
                <w:sz w:val="21"/>
                <w:szCs w:val="21"/>
                <w:lang w:eastAsia="ar-SA"/>
              </w:rPr>
            </w:pPr>
            <w:r w:rsidRPr="00BE6913">
              <w:rPr>
                <w:rFonts w:ascii="Arial" w:eastAsia="Times New Roman" w:hAnsi="Arial" w:cs="Arial"/>
                <w:b/>
                <w:sz w:val="21"/>
                <w:szCs w:val="21"/>
                <w:lang w:eastAsia="ar-SA"/>
              </w:rPr>
              <w:t>“EL PARTICIPANTE B”</w:t>
            </w:r>
          </w:p>
          <w:p w:rsidR="00146C44" w:rsidRPr="00BE6913" w:rsidRDefault="00146C44" w:rsidP="00283DED">
            <w:pPr>
              <w:widowControl w:val="0"/>
              <w:suppressAutoHyphens/>
              <w:overflowPunct w:val="0"/>
              <w:autoSpaceDE w:val="0"/>
              <w:snapToGrid w:val="0"/>
              <w:spacing w:after="0" w:line="240" w:lineRule="auto"/>
              <w:ind w:firstLine="9"/>
              <w:jc w:val="center"/>
              <w:textAlignment w:val="baseline"/>
              <w:rPr>
                <w:rFonts w:ascii="Arial" w:eastAsia="Times New Roman" w:hAnsi="Arial" w:cs="Arial"/>
                <w:b/>
                <w:sz w:val="21"/>
                <w:szCs w:val="21"/>
                <w:lang w:eastAsia="ar-SA"/>
              </w:rPr>
            </w:pPr>
          </w:p>
          <w:p w:rsidR="00146C44" w:rsidRPr="00BE6913" w:rsidRDefault="00146C44" w:rsidP="00283DED">
            <w:pPr>
              <w:widowControl w:val="0"/>
              <w:suppressAutoHyphens/>
              <w:overflowPunct w:val="0"/>
              <w:autoSpaceDE w:val="0"/>
              <w:spacing w:after="0" w:line="240" w:lineRule="auto"/>
              <w:ind w:hanging="540"/>
              <w:jc w:val="both"/>
              <w:textAlignment w:val="baseline"/>
              <w:rPr>
                <w:rFonts w:ascii="Arial" w:eastAsia="Times New Roman" w:hAnsi="Arial" w:cs="Arial"/>
                <w:b/>
                <w:sz w:val="21"/>
                <w:szCs w:val="21"/>
                <w:lang w:eastAsia="ar-SA"/>
              </w:rPr>
            </w:pPr>
          </w:p>
        </w:tc>
      </w:tr>
      <w:tr w:rsidR="00146C44" w:rsidRPr="00BE6913" w:rsidTr="00283DED">
        <w:trPr>
          <w:jc w:val="center"/>
        </w:trPr>
        <w:tc>
          <w:tcPr>
            <w:tcW w:w="4304" w:type="dxa"/>
            <w:tcBorders>
              <w:top w:val="single" w:sz="4" w:space="0" w:color="000000"/>
            </w:tcBorders>
          </w:tcPr>
          <w:p w:rsidR="00146C44" w:rsidRPr="00BE6913" w:rsidRDefault="00146C44" w:rsidP="00283DED">
            <w:pPr>
              <w:keepNext/>
              <w:suppressAutoHyphens/>
              <w:snapToGrid w:val="0"/>
              <w:spacing w:after="0" w:line="240" w:lineRule="auto"/>
              <w:jc w:val="center"/>
              <w:outlineLvl w:val="2"/>
              <w:rPr>
                <w:rFonts w:ascii="Arial" w:eastAsia="Times New Roman" w:hAnsi="Arial" w:cs="Arial"/>
                <w:b/>
                <w:bCs/>
                <w:sz w:val="21"/>
                <w:szCs w:val="21"/>
                <w:lang w:eastAsia="ar-SA"/>
              </w:rPr>
            </w:pPr>
            <w:r w:rsidRPr="00BE6913">
              <w:rPr>
                <w:rFonts w:ascii="Arial" w:eastAsia="Times New Roman" w:hAnsi="Arial" w:cs="Arial"/>
                <w:b/>
                <w:bCs/>
                <w:sz w:val="21"/>
                <w:szCs w:val="21"/>
                <w:lang w:eastAsia="ar-SA"/>
              </w:rPr>
              <w:t>NOMBRE Y CARGO</w:t>
            </w:r>
          </w:p>
          <w:p w:rsidR="00146C44" w:rsidRPr="00BE6913" w:rsidRDefault="00146C44" w:rsidP="00283DED">
            <w:pPr>
              <w:suppressAutoHyphens/>
              <w:spacing w:after="0" w:line="240" w:lineRule="auto"/>
              <w:jc w:val="center"/>
              <w:rPr>
                <w:rFonts w:ascii="Arial" w:eastAsia="Times New Roman" w:hAnsi="Arial" w:cs="Arial"/>
                <w:b/>
                <w:sz w:val="21"/>
                <w:szCs w:val="21"/>
                <w:lang w:eastAsia="ar-SA"/>
              </w:rPr>
            </w:pPr>
            <w:r w:rsidRPr="00BE6913">
              <w:rPr>
                <w:rFonts w:ascii="Arial" w:eastAsia="Times New Roman" w:hAnsi="Arial" w:cs="Arial"/>
                <w:b/>
                <w:sz w:val="21"/>
                <w:szCs w:val="21"/>
                <w:lang w:eastAsia="ar-SA"/>
              </w:rPr>
              <w:t>DEL APODERADO LEGAL</w:t>
            </w:r>
          </w:p>
        </w:tc>
        <w:tc>
          <w:tcPr>
            <w:tcW w:w="720" w:type="dxa"/>
          </w:tcPr>
          <w:p w:rsidR="00146C44" w:rsidRPr="00BE6913" w:rsidRDefault="00146C44" w:rsidP="00283DED">
            <w:pPr>
              <w:widowControl w:val="0"/>
              <w:suppressAutoHyphens/>
              <w:overflowPunct w:val="0"/>
              <w:autoSpaceDE w:val="0"/>
              <w:snapToGrid w:val="0"/>
              <w:spacing w:after="0" w:line="240" w:lineRule="auto"/>
              <w:ind w:hanging="540"/>
              <w:jc w:val="both"/>
              <w:textAlignment w:val="baseline"/>
              <w:rPr>
                <w:rFonts w:ascii="Arial" w:eastAsia="Times New Roman" w:hAnsi="Arial" w:cs="Arial"/>
                <w:sz w:val="21"/>
                <w:szCs w:val="21"/>
                <w:lang w:eastAsia="ar-SA"/>
              </w:rPr>
            </w:pPr>
          </w:p>
        </w:tc>
        <w:tc>
          <w:tcPr>
            <w:tcW w:w="3240" w:type="dxa"/>
            <w:tcBorders>
              <w:top w:val="single" w:sz="4" w:space="0" w:color="000000"/>
            </w:tcBorders>
          </w:tcPr>
          <w:p w:rsidR="00146C44" w:rsidRPr="00BE6913" w:rsidRDefault="00146C44" w:rsidP="00283DED">
            <w:pPr>
              <w:suppressAutoHyphens/>
              <w:snapToGrid w:val="0"/>
              <w:spacing w:after="0" w:line="240" w:lineRule="auto"/>
              <w:jc w:val="center"/>
              <w:rPr>
                <w:rFonts w:ascii="Arial" w:eastAsia="Times New Roman" w:hAnsi="Arial" w:cs="Arial"/>
                <w:b/>
                <w:sz w:val="21"/>
                <w:szCs w:val="21"/>
                <w:lang w:eastAsia="ar-SA"/>
              </w:rPr>
            </w:pPr>
            <w:r w:rsidRPr="00BE6913">
              <w:rPr>
                <w:rFonts w:ascii="Arial" w:eastAsia="Times New Roman" w:hAnsi="Arial" w:cs="Arial"/>
                <w:b/>
                <w:sz w:val="21"/>
                <w:szCs w:val="21"/>
                <w:lang w:eastAsia="ar-SA"/>
              </w:rPr>
              <w:t>NOMBRE Y CARGO</w:t>
            </w:r>
          </w:p>
          <w:p w:rsidR="00146C44" w:rsidRPr="00BE6913" w:rsidRDefault="00146C44" w:rsidP="00283DED">
            <w:pPr>
              <w:suppressAutoHyphens/>
              <w:spacing w:after="0" w:line="240" w:lineRule="auto"/>
              <w:jc w:val="center"/>
              <w:rPr>
                <w:rFonts w:ascii="Arial" w:eastAsia="Times New Roman" w:hAnsi="Arial" w:cs="Arial"/>
                <w:b/>
                <w:sz w:val="21"/>
                <w:szCs w:val="21"/>
                <w:lang w:eastAsia="ar-SA"/>
              </w:rPr>
            </w:pPr>
            <w:r w:rsidRPr="00BE6913">
              <w:rPr>
                <w:rFonts w:ascii="Arial" w:eastAsia="Times New Roman" w:hAnsi="Arial" w:cs="Arial"/>
                <w:b/>
                <w:sz w:val="21"/>
                <w:szCs w:val="21"/>
                <w:lang w:eastAsia="ar-SA"/>
              </w:rPr>
              <w:t>DEL APODERADO LEGAL</w:t>
            </w:r>
          </w:p>
        </w:tc>
      </w:tr>
    </w:tbl>
    <w:p w:rsidR="00146C44" w:rsidRPr="00BE6913" w:rsidRDefault="00146C44" w:rsidP="00146C44">
      <w:pPr>
        <w:rPr>
          <w:rFonts w:ascii="Arial" w:hAnsi="Arial" w:cs="Arial"/>
          <w:sz w:val="24"/>
          <w:szCs w:val="24"/>
        </w:rPr>
      </w:pPr>
    </w:p>
    <w:p w:rsidR="00146C44" w:rsidRPr="00BE6913" w:rsidRDefault="00146C44" w:rsidP="00146C44">
      <w:pPr>
        <w:rPr>
          <w:rFonts w:ascii="Arial" w:hAnsi="Arial" w:cs="Arial"/>
          <w:sz w:val="24"/>
          <w:szCs w:val="24"/>
        </w:rPr>
      </w:pPr>
    </w:p>
    <w:p w:rsidR="00146C44" w:rsidRPr="00BE6913" w:rsidRDefault="00146C44" w:rsidP="00146C44">
      <w:pPr>
        <w:rPr>
          <w:rFonts w:ascii="Arial" w:hAnsi="Arial" w:cs="Arial"/>
          <w:sz w:val="24"/>
          <w:szCs w:val="24"/>
        </w:rPr>
      </w:pPr>
    </w:p>
    <w:p w:rsidR="00146C44" w:rsidRPr="00BE6913" w:rsidRDefault="00146C44" w:rsidP="00146C44">
      <w:pPr>
        <w:rPr>
          <w:rFonts w:ascii="Arial" w:hAnsi="Arial" w:cs="Arial"/>
          <w:sz w:val="24"/>
          <w:szCs w:val="24"/>
        </w:rPr>
      </w:pPr>
    </w:p>
    <w:p w:rsidR="00146C44" w:rsidRPr="00BE6913" w:rsidRDefault="00146C44" w:rsidP="00146C44">
      <w:pPr>
        <w:rPr>
          <w:rFonts w:ascii="Arial" w:hAnsi="Arial" w:cs="Arial"/>
          <w:sz w:val="24"/>
          <w:szCs w:val="24"/>
        </w:rPr>
      </w:pPr>
    </w:p>
    <w:p w:rsidR="00146C44" w:rsidRPr="00BE6913" w:rsidRDefault="00146C44" w:rsidP="00146C44">
      <w:pPr>
        <w:rPr>
          <w:rFonts w:ascii="Arial" w:hAnsi="Arial" w:cs="Arial"/>
          <w:sz w:val="24"/>
          <w:szCs w:val="24"/>
        </w:rPr>
      </w:pPr>
    </w:p>
    <w:p w:rsidR="0037557A" w:rsidRPr="00BE6913" w:rsidRDefault="0037557A" w:rsidP="0037557A">
      <w:pPr>
        <w:spacing w:after="160" w:line="259" w:lineRule="auto"/>
        <w:rPr>
          <w:rFonts w:ascii="Arial" w:hAnsi="Arial" w:cs="Arial"/>
          <w:sz w:val="24"/>
          <w:szCs w:val="24"/>
        </w:rPr>
      </w:pPr>
      <w:r w:rsidRPr="00BE6913">
        <w:rPr>
          <w:rFonts w:ascii="Arial" w:hAnsi="Arial" w:cs="Arial"/>
          <w:sz w:val="24"/>
          <w:szCs w:val="24"/>
        </w:rPr>
        <w:br w:type="page"/>
      </w:r>
    </w:p>
    <w:p w:rsidR="00146C44" w:rsidRPr="00BE6913" w:rsidRDefault="00146C44" w:rsidP="00146C44">
      <w:pPr>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 xml:space="preserve">ANEXO NÚMERO A7 </w:t>
      </w:r>
      <w:r w:rsidRPr="00BE6913">
        <w:rPr>
          <w:rFonts w:ascii="Arial" w:eastAsia="Times New Roman" w:hAnsi="Arial" w:cs="Arial"/>
          <w:b/>
          <w:lang w:eastAsia="ar-SA"/>
        </w:rPr>
        <w:t>(A siete)</w:t>
      </w:r>
    </w:p>
    <w:p w:rsidR="00146C44" w:rsidRPr="00BE6913" w:rsidRDefault="00146C44" w:rsidP="00146C44">
      <w:pPr>
        <w:suppressAutoHyphens/>
        <w:spacing w:after="0" w:line="240" w:lineRule="auto"/>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CARTA DE COMPROMISO FISCAL.</w:t>
      </w:r>
    </w:p>
    <w:p w:rsidR="00146C44" w:rsidRPr="00BE6913" w:rsidRDefault="00146C44" w:rsidP="00146C44">
      <w:pPr>
        <w:spacing w:after="0"/>
        <w:jc w:val="both"/>
        <w:rPr>
          <w:rFonts w:ascii="Arial" w:eastAsia="Calibri" w:hAnsi="Arial" w:cs="Arial"/>
          <w:b/>
          <w:sz w:val="20"/>
        </w:rPr>
      </w:pP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INSTITUTO MEXICANO DEL SEGURO SOCIAL</w:t>
      </w: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PRESENTE</w:t>
      </w:r>
    </w:p>
    <w:p w:rsidR="00146C44" w:rsidRPr="00BE6913" w:rsidRDefault="00146C44" w:rsidP="00146C44">
      <w:pPr>
        <w:jc w:val="right"/>
        <w:rPr>
          <w:rFonts w:ascii="Arial" w:eastAsia="Calibri" w:hAnsi="Arial" w:cs="Arial"/>
          <w:sz w:val="20"/>
        </w:rPr>
      </w:pPr>
      <w:r w:rsidRPr="00BE6913">
        <w:rPr>
          <w:rFonts w:ascii="Arial" w:eastAsia="Calibri" w:hAnsi="Arial" w:cs="Arial"/>
          <w:sz w:val="20"/>
        </w:rPr>
        <w:t>México D.F., ____ de _____________ de 2015</w:t>
      </w:r>
    </w:p>
    <w:p w:rsidR="00614C19" w:rsidRPr="00BE6913" w:rsidRDefault="00146C44" w:rsidP="00146C44">
      <w:pPr>
        <w:jc w:val="both"/>
        <w:rPr>
          <w:rFonts w:ascii="Arial" w:eastAsia="Calibri" w:hAnsi="Arial" w:cs="Arial"/>
          <w:sz w:val="20"/>
        </w:rPr>
      </w:pPr>
      <w:r w:rsidRPr="00BE6913">
        <w:rPr>
          <w:rFonts w:ascii="Arial" w:eastAsia="Calibri" w:hAnsi="Arial" w:cs="Arial"/>
          <w:sz w:val="20"/>
        </w:rPr>
        <w:t xml:space="preserve"> (__________NOMBRE________) EN MI CARÁCTER DE </w:t>
      </w:r>
      <w:r w:rsidRPr="00BE6913">
        <w:rPr>
          <w:rFonts w:ascii="Arial" w:eastAsia="Calibri" w:hAnsi="Arial" w:cs="Arial"/>
          <w:b/>
          <w:sz w:val="20"/>
        </w:rPr>
        <w:t>(REPRESENTANTE LEGAL/REPRESENTANTE COMÚN)</w:t>
      </w:r>
      <w:r w:rsidRPr="00BE6913">
        <w:rPr>
          <w:rFonts w:ascii="Arial" w:eastAsia="Calibri" w:hAnsi="Arial" w:cs="Arial"/>
          <w:sz w:val="20"/>
        </w:rPr>
        <w:t xml:space="preserve">  DE </w:t>
      </w:r>
      <w:r w:rsidRPr="00BE6913">
        <w:rPr>
          <w:rFonts w:ascii="Arial" w:eastAsia="Calibri" w:hAnsi="Arial" w:cs="Arial"/>
          <w:b/>
          <w:sz w:val="20"/>
        </w:rPr>
        <w:t>(__________NOMBRE O RAZÓN SOCIAL DE LA (S) EMPRESA (S</w:t>
      </w:r>
      <w:r w:rsidRPr="00BE6913">
        <w:rPr>
          <w:rFonts w:ascii="Arial" w:eastAsia="Calibri" w:hAnsi="Arial" w:cs="Arial"/>
          <w:sz w:val="20"/>
        </w:rPr>
        <w:t xml:space="preserve">) ________), Y EN TÉRMINOS DEL NUMERAL 6.1. DOCUMENTACIÓN LEGAL Y ADMINISTRATIVA INCISO L) DE LA CONVOCATORIA A LA </w:t>
      </w:r>
      <w:r w:rsidR="00614C19" w:rsidRPr="00BE6913">
        <w:rPr>
          <w:rFonts w:ascii="Arial" w:eastAsia="Calibri" w:hAnsi="Arial" w:cs="Arial"/>
          <w:sz w:val="20"/>
        </w:rPr>
        <w:t>LICITACIÓN PÚBLICA ELECTRÓNICA INTERNACIONAL BAJO LA COBERTURA DE  TRATADOS PARA LA CONTRATACIÓN PLURIANUAL ABIERTA DEL SERVICIO DE HEMODIÁLISIS SUBROGADA NO. NO. LA-019GYR047-T40-2015.</w:t>
      </w:r>
    </w:p>
    <w:p w:rsidR="00146C44" w:rsidRPr="00BE6913" w:rsidRDefault="00146C44" w:rsidP="00146C44">
      <w:pPr>
        <w:jc w:val="both"/>
        <w:rPr>
          <w:rFonts w:ascii="Arial" w:eastAsia="Calibri" w:hAnsi="Arial" w:cs="Arial"/>
          <w:sz w:val="20"/>
        </w:rPr>
      </w:pPr>
      <w:r w:rsidRPr="00BE6913">
        <w:rPr>
          <w:rFonts w:ascii="Arial" w:eastAsia="Calibri" w:hAnsi="Arial" w:cs="Arial"/>
          <w:sz w:val="20"/>
        </w:rPr>
        <w:t xml:space="preserve">ME COMPROMETO A ENTREGAR POR CADA UNO DE LOS CONTRATOS ADJUDICADOS, DENTRO DEL PLAZO Y EN EL ÁREA EN LA QUE SE REALIZARÁ LA FORMALIZACIÓN DE LOS MISMOS, LOS SIGUIENTES DOCUMENTOS: </w:t>
      </w:r>
    </w:p>
    <w:p w:rsidR="00146C44" w:rsidRPr="00BE6913" w:rsidRDefault="00146C44" w:rsidP="00DB7EE1">
      <w:pPr>
        <w:numPr>
          <w:ilvl w:val="0"/>
          <w:numId w:val="80"/>
        </w:numPr>
        <w:jc w:val="both"/>
        <w:rPr>
          <w:rFonts w:ascii="Arial" w:eastAsia="Calibri" w:hAnsi="Arial" w:cs="Arial"/>
          <w:sz w:val="20"/>
        </w:rPr>
      </w:pPr>
      <w:r w:rsidRPr="00BE6913">
        <w:rPr>
          <w:rFonts w:ascii="Arial" w:eastAsia="Calibri" w:hAnsi="Arial" w:cs="Arial"/>
          <w:sz w:val="20"/>
        </w:rPr>
        <w:t xml:space="preserve">DOCUMENTO VIGENTE EXPEDIDO POR EL SAT, EN EL QUE EMITA OPINIÓN </w:t>
      </w:r>
      <w:r w:rsidR="0094361B" w:rsidRPr="00BE6913">
        <w:rPr>
          <w:rFonts w:ascii="Arial" w:eastAsia="Calibri" w:hAnsi="Arial" w:cs="Arial"/>
          <w:sz w:val="20"/>
        </w:rPr>
        <w:t>EN SENTIDO POSITIVO</w:t>
      </w:r>
      <w:r w:rsidRPr="00BE6913">
        <w:rPr>
          <w:rFonts w:ascii="Arial" w:eastAsia="Calibri" w:hAnsi="Arial" w:cs="Arial"/>
          <w:sz w:val="20"/>
        </w:rPr>
        <w:t xml:space="preserve"> A NOMBRE DE MI (S) REPRESENTADA (S) SOBRE EL CUMPLIMIENTO DE LAS OBLIGACIONES FISCALES, CONFORME A LO DISPUESTO POR LA REGLA 2.1.27 DE LA RESOLUCIÓN MISCELÁNEA FISCAL PARA 2015, PUBLICADA EN EL DOF EL 30 DE DICIEMBRE DE 2014, O LAS QUE SE ENCUENTREN VIGENTES AL MOMENTO DE LA FIRMA CORRESPONDIENTE.</w:t>
      </w:r>
    </w:p>
    <w:p w:rsidR="00146C44" w:rsidRPr="00BE6913" w:rsidRDefault="00146C44" w:rsidP="00DB7EE1">
      <w:pPr>
        <w:numPr>
          <w:ilvl w:val="0"/>
          <w:numId w:val="80"/>
        </w:numPr>
        <w:jc w:val="both"/>
        <w:rPr>
          <w:rFonts w:ascii="Arial" w:eastAsia="Calibri" w:hAnsi="Arial" w:cs="Arial"/>
          <w:sz w:val="20"/>
        </w:rPr>
      </w:pPr>
      <w:r w:rsidRPr="00BE6913">
        <w:rPr>
          <w:rFonts w:ascii="Arial" w:eastAsia="Calibri" w:hAnsi="Arial" w:cs="Arial"/>
          <w:sz w:val="20"/>
        </w:rPr>
        <w:t xml:space="preserve">DOCUMENTO VIGENTE EXPEDIDO POR EL IMSS, EN EL QUE EMITA OPINIÓN </w:t>
      </w:r>
      <w:r w:rsidR="00960159" w:rsidRPr="00BE6913">
        <w:rPr>
          <w:rFonts w:ascii="Arial" w:eastAsia="Calibri" w:hAnsi="Arial" w:cs="Arial"/>
          <w:sz w:val="20"/>
        </w:rPr>
        <w:t xml:space="preserve">EN SENTIDO POSITIVO </w:t>
      </w:r>
      <w:r w:rsidRPr="00BE6913">
        <w:rPr>
          <w:rFonts w:ascii="Arial" w:eastAsia="Calibri" w:hAnsi="Arial" w:cs="Arial"/>
          <w:sz w:val="20"/>
        </w:rPr>
        <w:t>DE CUMPLIMIENTO DE OBLIGACIONES FISCALES EN MATERIA DE SEGURIDAD SOCIAL A NOMBRE DE MI (S) REPRESENTADA (S), CONFORME A LO DISPUESTO POR EL ACUERDO ACDO.SA1.HCT.101214/281.P.DIR, PUBLICADO EN EL DOF EL 27 DE FEBRERO DE 2015.</w:t>
      </w:r>
    </w:p>
    <w:p w:rsidR="00146C44" w:rsidRPr="00BE6913" w:rsidRDefault="00146C44" w:rsidP="00146C44">
      <w:pPr>
        <w:jc w:val="both"/>
        <w:rPr>
          <w:rFonts w:ascii="Arial" w:eastAsia="Calibri" w:hAnsi="Arial" w:cs="Arial"/>
          <w:sz w:val="20"/>
        </w:rPr>
      </w:pPr>
      <w:r w:rsidRPr="00BE6913">
        <w:rPr>
          <w:rFonts w:ascii="Arial" w:eastAsia="Calibri" w:hAnsi="Arial" w:cs="Arial"/>
          <w:sz w:val="20"/>
        </w:rPr>
        <w:t>ACEPTO QUE LOS DOCUMENTOS ANTES REFERIDOS SERÁN REQUISITO INDISPENSABLE PARA LA FORMALIZACIÓN DE LOS CONTRATOS CORESPONDIENTES.</w:t>
      </w:r>
    </w:p>
    <w:p w:rsidR="00146C44" w:rsidRPr="00BE6913" w:rsidRDefault="00146C44" w:rsidP="00146C44">
      <w:pPr>
        <w:jc w:val="center"/>
        <w:rPr>
          <w:rFonts w:ascii="Arial" w:eastAsia="Calibri" w:hAnsi="Arial" w:cs="Arial"/>
          <w:sz w:val="20"/>
        </w:rPr>
      </w:pPr>
      <w:r w:rsidRPr="00BE6913">
        <w:rPr>
          <w:rFonts w:ascii="Arial" w:eastAsia="Calibri" w:hAnsi="Arial" w:cs="Arial"/>
          <w:sz w:val="20"/>
        </w:rPr>
        <w:t>LUGAR Y FECHA</w:t>
      </w:r>
    </w:p>
    <w:p w:rsidR="00146C44" w:rsidRPr="00BE6913" w:rsidRDefault="00146C44" w:rsidP="00146C44">
      <w:pPr>
        <w:jc w:val="center"/>
        <w:rPr>
          <w:rFonts w:ascii="Arial" w:eastAsia="Calibri" w:hAnsi="Arial" w:cs="Arial"/>
          <w:sz w:val="20"/>
        </w:rPr>
      </w:pPr>
      <w:r w:rsidRPr="00BE6913">
        <w:rPr>
          <w:rFonts w:ascii="Arial" w:eastAsia="Calibri" w:hAnsi="Arial" w:cs="Arial"/>
          <w:sz w:val="20"/>
        </w:rPr>
        <w:t>_______________________________________________________________</w:t>
      </w:r>
    </w:p>
    <w:p w:rsidR="00146C44" w:rsidRPr="00BE6913" w:rsidRDefault="00146C44" w:rsidP="00146C44">
      <w:pPr>
        <w:jc w:val="center"/>
        <w:rPr>
          <w:rFonts w:ascii="Arial" w:eastAsia="Calibri" w:hAnsi="Arial" w:cs="Arial"/>
          <w:sz w:val="20"/>
        </w:rPr>
      </w:pPr>
      <w:r w:rsidRPr="00BE6913">
        <w:rPr>
          <w:rFonts w:ascii="Arial" w:eastAsia="Calibri" w:hAnsi="Arial" w:cs="Arial"/>
          <w:sz w:val="20"/>
        </w:rPr>
        <w:t>(NOMBRE Y FIRMA DEL REPRESENTANTE LEGAL)</w:t>
      </w:r>
    </w:p>
    <w:p w:rsidR="00146C44" w:rsidRPr="00BE6913" w:rsidRDefault="00146C44" w:rsidP="00146C44">
      <w:pPr>
        <w:spacing w:after="0"/>
        <w:rPr>
          <w:rFonts w:ascii="Arial" w:hAnsi="Arial" w:cs="Arial"/>
          <w:i/>
          <w:sz w:val="20"/>
          <w:szCs w:val="20"/>
        </w:rPr>
      </w:pPr>
      <w:r w:rsidRPr="00BE6913">
        <w:rPr>
          <w:rFonts w:ascii="Arial" w:hAnsi="Arial" w:cs="Arial"/>
          <w:b/>
          <w:i/>
          <w:sz w:val="20"/>
          <w:szCs w:val="20"/>
        </w:rPr>
        <w:t>Nota</w:t>
      </w:r>
      <w:r w:rsidRPr="00BE6913">
        <w:rPr>
          <w:rFonts w:ascii="Arial" w:hAnsi="Arial" w:cs="Arial"/>
          <w:i/>
          <w:sz w:val="20"/>
          <w:szCs w:val="20"/>
        </w:rPr>
        <w:t xml:space="preserve">: </w:t>
      </w:r>
    </w:p>
    <w:p w:rsidR="00146C44" w:rsidRPr="00BE6913" w:rsidRDefault="00146C44" w:rsidP="00DB7EE1">
      <w:pPr>
        <w:numPr>
          <w:ilvl w:val="0"/>
          <w:numId w:val="81"/>
        </w:numPr>
        <w:suppressAutoHyphens/>
        <w:spacing w:after="0" w:line="240" w:lineRule="auto"/>
        <w:rPr>
          <w:rFonts w:ascii="Arial" w:eastAsia="Times New Roman" w:hAnsi="Arial" w:cs="Arial"/>
          <w:i/>
          <w:sz w:val="20"/>
          <w:szCs w:val="20"/>
          <w:lang w:eastAsia="ar-SA"/>
        </w:rPr>
      </w:pPr>
      <w:r w:rsidRPr="00BE6913">
        <w:rPr>
          <w:rFonts w:ascii="Arial" w:eastAsia="Times New Roman" w:hAnsi="Arial" w:cs="Arial"/>
          <w:i/>
          <w:sz w:val="20"/>
          <w:szCs w:val="20"/>
          <w:lang w:eastAsia="ar-SA"/>
        </w:rPr>
        <w:t>En caso de que el Interesado sea persona física, se deberá adecuar el formato (Preferentemente en papel membretado del interesado).</w:t>
      </w:r>
    </w:p>
    <w:p w:rsidR="00614C19" w:rsidRPr="00BE6913" w:rsidRDefault="00146C44" w:rsidP="00DB7EE1">
      <w:pPr>
        <w:numPr>
          <w:ilvl w:val="0"/>
          <w:numId w:val="81"/>
        </w:numPr>
        <w:suppressAutoHyphens/>
        <w:spacing w:after="0" w:line="240" w:lineRule="auto"/>
        <w:jc w:val="both"/>
        <w:rPr>
          <w:rFonts w:ascii="Arial" w:eastAsia="Times New Roman" w:hAnsi="Arial" w:cs="Arial"/>
          <w:i/>
          <w:sz w:val="20"/>
          <w:szCs w:val="20"/>
          <w:lang w:eastAsia="ar-SA"/>
        </w:rPr>
      </w:pPr>
      <w:r w:rsidRPr="00BE6913">
        <w:rPr>
          <w:rFonts w:ascii="Arial" w:eastAsia="Times New Roman" w:hAnsi="Arial" w:cs="Arial"/>
          <w:i/>
          <w:sz w:val="20"/>
          <w:szCs w:val="20"/>
          <w:lang w:eastAsia="ar-SA"/>
        </w:rPr>
        <w:t xml:space="preserve">En el supuesto de que se adjudique el contrato a los licitantes que presentaron una proposición conjunta, los integrantes que conformen la misma en lo individual y previo a la formalización de dichos instrumentos contractuales, deberán entregar los documentos descritos en el presente Anexo.  </w:t>
      </w:r>
    </w:p>
    <w:p w:rsidR="00614C19" w:rsidRPr="00BE6913" w:rsidRDefault="00614C19">
      <w:pPr>
        <w:spacing w:after="160" w:line="259" w:lineRule="auto"/>
        <w:rPr>
          <w:rFonts w:ascii="Arial" w:eastAsia="Times New Roman" w:hAnsi="Arial" w:cs="Arial"/>
          <w:i/>
          <w:sz w:val="20"/>
          <w:szCs w:val="20"/>
          <w:lang w:eastAsia="ar-SA"/>
        </w:rPr>
      </w:pPr>
      <w:r w:rsidRPr="00BE6913">
        <w:rPr>
          <w:rFonts w:ascii="Arial" w:eastAsia="Times New Roman" w:hAnsi="Arial" w:cs="Arial"/>
          <w:i/>
          <w:sz w:val="20"/>
          <w:szCs w:val="20"/>
          <w:lang w:eastAsia="ar-SA"/>
        </w:rPr>
        <w:br w:type="page"/>
      </w:r>
    </w:p>
    <w:p w:rsidR="00146C44" w:rsidRPr="00BE6913" w:rsidRDefault="00146C44" w:rsidP="00614C19">
      <w:pPr>
        <w:suppressAutoHyphens/>
        <w:spacing w:after="0" w:line="240" w:lineRule="auto"/>
        <w:ind w:left="720"/>
        <w:jc w:val="both"/>
        <w:rPr>
          <w:rFonts w:ascii="Arial" w:eastAsia="Times New Roman" w:hAnsi="Arial" w:cs="Arial"/>
          <w:i/>
          <w:sz w:val="20"/>
          <w:szCs w:val="20"/>
          <w:lang w:eastAsia="ar-SA"/>
        </w:rPr>
      </w:pPr>
    </w:p>
    <w:p w:rsidR="00146C44" w:rsidRPr="00BE6913" w:rsidRDefault="00146C44" w:rsidP="00146C44">
      <w:pPr>
        <w:suppressAutoHyphens/>
        <w:spacing w:after="0" w:line="240" w:lineRule="auto"/>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ANEXO A8 (A ocho)</w:t>
      </w:r>
    </w:p>
    <w:p w:rsidR="00146C44" w:rsidRPr="00BE6913" w:rsidRDefault="00146C44" w:rsidP="00146C44">
      <w:pPr>
        <w:suppressAutoHyphens/>
        <w:spacing w:after="0" w:line="240" w:lineRule="auto"/>
        <w:jc w:val="center"/>
        <w:rPr>
          <w:rFonts w:ascii="Arial" w:eastAsia="Times New Roman" w:hAnsi="Arial" w:cs="Arial"/>
          <w:b/>
          <w:bCs/>
          <w:kern w:val="1"/>
          <w:sz w:val="24"/>
          <w:szCs w:val="24"/>
          <w:lang w:eastAsia="ar-SA"/>
        </w:rPr>
      </w:pPr>
    </w:p>
    <w:p w:rsidR="00146C44" w:rsidRPr="00BE6913" w:rsidRDefault="00146C44" w:rsidP="00146C44">
      <w:pPr>
        <w:suppressAutoHyphens/>
        <w:spacing w:after="0" w:line="240" w:lineRule="auto"/>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FORMATO DE CARTA RELATIVA A LIBERAR DE RESPONSABILIDADES AL INSTITUTO</w:t>
      </w:r>
    </w:p>
    <w:p w:rsidR="00146C44" w:rsidRPr="00BE6913" w:rsidRDefault="00146C44" w:rsidP="00146C44">
      <w:pPr>
        <w:suppressAutoHyphens/>
        <w:spacing w:after="0" w:line="240" w:lineRule="auto"/>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(CARTA EN ORIGINAL, PAPEL MEMBRETADO Y FIRMA AUTÓGRAFA DEL LICITANTE)</w:t>
      </w:r>
    </w:p>
    <w:p w:rsidR="00146C44" w:rsidRPr="00BE6913" w:rsidRDefault="00146C44" w:rsidP="00146C44">
      <w:pPr>
        <w:suppressAutoHyphens/>
        <w:spacing w:after="0" w:line="240" w:lineRule="auto"/>
        <w:jc w:val="both"/>
        <w:rPr>
          <w:rFonts w:ascii="Arial" w:eastAsia="Times New Roman" w:hAnsi="Arial" w:cs="Arial"/>
          <w:b/>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right"/>
        <w:rPr>
          <w:rFonts w:ascii="Arial" w:eastAsia="Times New Roman" w:hAnsi="Arial" w:cs="Arial"/>
          <w:sz w:val="21"/>
          <w:szCs w:val="21"/>
          <w:lang w:eastAsia="ar-SA"/>
        </w:rPr>
      </w:pPr>
      <w:r w:rsidRPr="00BE6913">
        <w:rPr>
          <w:rFonts w:ascii="Arial" w:eastAsia="Times New Roman" w:hAnsi="Arial" w:cs="Arial"/>
          <w:sz w:val="21"/>
          <w:szCs w:val="21"/>
          <w:lang w:eastAsia="ar-SA"/>
        </w:rPr>
        <w:t>_____________de _________de 2015</w:t>
      </w:r>
    </w:p>
    <w:p w:rsidR="00146C44" w:rsidRPr="00BE6913" w:rsidRDefault="00146C44" w:rsidP="00146C44">
      <w:pPr>
        <w:suppressAutoHyphens/>
        <w:spacing w:after="0" w:line="240" w:lineRule="auto"/>
        <w:jc w:val="right"/>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Instituto Mexicano del Seguro Social</w:t>
      </w: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Presente</w:t>
      </w: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 xml:space="preserve">En mi carácter de representante legal de __________________________________, declaro que mi representada se obliga a responder por los daños y/o perjuicios que pudiera causar al  Instituto y/o a terceros, si con motivo de la prestación de servicios se violan derechos de autor, de patentes y/o marcas u otro derechos de propiedad industrial o intelectual </w:t>
      </w:r>
      <w:r w:rsidRPr="00BE6913">
        <w:rPr>
          <w:rFonts w:ascii="Arial" w:eastAsia="Times New Roman" w:hAnsi="Arial" w:cs="Arial"/>
          <w:bCs/>
          <w:sz w:val="21"/>
          <w:szCs w:val="21"/>
          <w:lang w:eastAsia="ar-SA"/>
        </w:rPr>
        <w:t xml:space="preserve"> a nivel Nacional o Internacional</w:t>
      </w:r>
      <w:r w:rsidRPr="00BE6913">
        <w:rPr>
          <w:rFonts w:ascii="Arial" w:eastAsia="Times New Roman" w:hAnsi="Arial" w:cs="Arial"/>
          <w:sz w:val="21"/>
          <w:szCs w:val="21"/>
          <w:lang w:eastAsia="ar-SA"/>
        </w:rPr>
        <w:t>.</w:t>
      </w: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Por lo anterior, manifiesto  en este acto que no se encuentra en ninguno de los supuestos de infracción a la Ley Federal de Derechos de Autor, ni a la Ley de la Propiedad Industrial.</w:t>
      </w: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b/>
          <w:sz w:val="21"/>
          <w:szCs w:val="21"/>
          <w:lang w:eastAsia="ar-SA"/>
        </w:rPr>
      </w:pPr>
      <w:r w:rsidRPr="00BE6913">
        <w:rPr>
          <w:rFonts w:ascii="Arial" w:eastAsia="Times New Roman" w:hAnsi="Arial" w:cs="Arial"/>
          <w:sz w:val="21"/>
          <w:szCs w:val="21"/>
          <w:lang w:eastAsia="ar-SA"/>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w:t>
      </w:r>
      <w:r w:rsidRPr="00BE6913">
        <w:rPr>
          <w:rFonts w:ascii="Arial" w:eastAsia="Times New Roman" w:hAnsi="Arial" w:cs="Arial"/>
          <w:bCs/>
          <w:sz w:val="21"/>
          <w:szCs w:val="21"/>
          <w:lang w:eastAsia="ar-SA"/>
        </w:rPr>
        <w:t xml:space="preserve"> responsabilidad de carácter civil, mercantil, penal o administrativa que, en su caso, se ocasione</w:t>
      </w:r>
      <w:r w:rsidRPr="00BE6913">
        <w:rPr>
          <w:rFonts w:ascii="Arial" w:eastAsia="Times New Roman" w:hAnsi="Arial" w:cs="Arial"/>
          <w:b/>
          <w:sz w:val="21"/>
          <w:szCs w:val="21"/>
          <w:lang w:eastAsia="ar-SA"/>
        </w:rPr>
        <w:t>.</w:t>
      </w: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A T E N T A M E N T E.</w:t>
      </w: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tbl>
      <w:tblPr>
        <w:tblW w:w="0" w:type="auto"/>
        <w:tblInd w:w="108" w:type="dxa"/>
        <w:tblLayout w:type="fixed"/>
        <w:tblLook w:val="0000" w:firstRow="0" w:lastRow="0" w:firstColumn="0" w:lastColumn="0" w:noHBand="0" w:noVBand="0"/>
      </w:tblPr>
      <w:tblGrid>
        <w:gridCol w:w="4744"/>
      </w:tblGrid>
      <w:tr w:rsidR="00146C44" w:rsidRPr="00BE6913" w:rsidTr="00283DED">
        <w:tc>
          <w:tcPr>
            <w:tcW w:w="4744" w:type="dxa"/>
          </w:tcPr>
          <w:p w:rsidR="00146C44" w:rsidRPr="00BE6913" w:rsidRDefault="00146C44" w:rsidP="00283DED">
            <w:pPr>
              <w:suppressAutoHyphens/>
              <w:snapToGrid w:val="0"/>
              <w:spacing w:after="0" w:line="240" w:lineRule="auto"/>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NOMBRE Y FIRMA DEL REPRESENTANTE LEGAL DE LA EMPRESA LICITANTE.</w:t>
            </w:r>
          </w:p>
        </w:tc>
      </w:tr>
      <w:tr w:rsidR="00146C44" w:rsidRPr="00BE6913" w:rsidTr="00283DED">
        <w:tc>
          <w:tcPr>
            <w:tcW w:w="4744" w:type="dxa"/>
          </w:tcPr>
          <w:p w:rsidR="00146C44" w:rsidRPr="00BE6913" w:rsidRDefault="00146C44" w:rsidP="00283DED">
            <w:pPr>
              <w:suppressAutoHyphens/>
              <w:snapToGrid w:val="0"/>
              <w:spacing w:after="0" w:line="240" w:lineRule="auto"/>
              <w:jc w:val="both"/>
              <w:rPr>
                <w:rFonts w:ascii="Arial" w:eastAsia="Times New Roman" w:hAnsi="Arial" w:cs="Arial"/>
                <w:sz w:val="21"/>
                <w:szCs w:val="21"/>
                <w:lang w:eastAsia="ar-SA"/>
              </w:rPr>
            </w:pPr>
          </w:p>
        </w:tc>
      </w:tr>
      <w:tr w:rsidR="00146C44" w:rsidRPr="00BE6913" w:rsidTr="00283DED">
        <w:tc>
          <w:tcPr>
            <w:tcW w:w="4744" w:type="dxa"/>
          </w:tcPr>
          <w:p w:rsidR="00146C44" w:rsidRPr="00BE6913" w:rsidRDefault="00146C44" w:rsidP="00283DED">
            <w:pPr>
              <w:suppressAutoHyphens/>
              <w:snapToGrid w:val="0"/>
              <w:spacing w:after="0" w:line="240" w:lineRule="auto"/>
              <w:jc w:val="both"/>
              <w:rPr>
                <w:rFonts w:ascii="Arial" w:eastAsia="Times New Roman" w:hAnsi="Arial" w:cs="Arial"/>
                <w:sz w:val="21"/>
                <w:szCs w:val="21"/>
                <w:lang w:eastAsia="ar-SA"/>
              </w:rPr>
            </w:pPr>
          </w:p>
        </w:tc>
      </w:tr>
      <w:tr w:rsidR="00146C44" w:rsidRPr="00BE6913" w:rsidTr="00283DED">
        <w:tc>
          <w:tcPr>
            <w:tcW w:w="4744" w:type="dxa"/>
          </w:tcPr>
          <w:p w:rsidR="00146C44" w:rsidRPr="00BE6913" w:rsidRDefault="00146C44" w:rsidP="00283DED">
            <w:pPr>
              <w:suppressAutoHyphens/>
              <w:snapToGrid w:val="0"/>
              <w:spacing w:after="0" w:line="240" w:lineRule="auto"/>
              <w:jc w:val="both"/>
              <w:rPr>
                <w:rFonts w:ascii="Arial" w:eastAsia="Times New Roman" w:hAnsi="Arial" w:cs="Arial"/>
                <w:sz w:val="21"/>
                <w:szCs w:val="21"/>
                <w:lang w:eastAsia="ar-SA"/>
              </w:rPr>
            </w:pPr>
            <w:r w:rsidRPr="00BE6913">
              <w:rPr>
                <w:rFonts w:ascii="Arial" w:eastAsia="Times New Roman" w:hAnsi="Arial" w:cs="Arial"/>
                <w:sz w:val="21"/>
                <w:szCs w:val="21"/>
                <w:lang w:eastAsia="ar-SA"/>
              </w:rPr>
              <w:t>_____________________________________</w:t>
            </w:r>
          </w:p>
        </w:tc>
      </w:tr>
    </w:tbl>
    <w:p w:rsidR="0037557A" w:rsidRPr="00BE6913" w:rsidRDefault="0037557A" w:rsidP="00146C44">
      <w:pPr>
        <w:spacing w:after="0" w:line="240" w:lineRule="auto"/>
        <w:rPr>
          <w:rFonts w:ascii="Arial" w:eastAsia="Times New Roman" w:hAnsi="Arial" w:cs="Arial"/>
          <w:sz w:val="24"/>
          <w:szCs w:val="20"/>
          <w:lang w:eastAsia="ar-SA"/>
        </w:rPr>
      </w:pPr>
    </w:p>
    <w:p w:rsidR="0037557A" w:rsidRPr="00BE6913" w:rsidRDefault="0037557A">
      <w:pPr>
        <w:spacing w:after="160" w:line="259" w:lineRule="auto"/>
        <w:rPr>
          <w:rFonts w:ascii="Arial" w:eastAsia="Times New Roman" w:hAnsi="Arial" w:cs="Arial"/>
          <w:sz w:val="24"/>
          <w:szCs w:val="20"/>
          <w:lang w:eastAsia="ar-SA"/>
        </w:rPr>
      </w:pPr>
      <w:r w:rsidRPr="00BE6913">
        <w:rPr>
          <w:rFonts w:ascii="Arial" w:eastAsia="Times New Roman" w:hAnsi="Arial" w:cs="Arial"/>
          <w:sz w:val="24"/>
          <w:szCs w:val="20"/>
          <w:lang w:eastAsia="ar-SA"/>
        </w:rPr>
        <w:br w:type="page"/>
      </w:r>
    </w:p>
    <w:p w:rsidR="00146C44" w:rsidRPr="00BE6913" w:rsidRDefault="00146C44" w:rsidP="00146C44">
      <w:pPr>
        <w:spacing w:after="0" w:line="240" w:lineRule="auto"/>
        <w:rPr>
          <w:rFonts w:ascii="Arial" w:eastAsia="Times New Roman" w:hAnsi="Arial" w:cs="Arial"/>
          <w:sz w:val="24"/>
          <w:szCs w:val="20"/>
          <w:lang w:eastAsia="ar-SA"/>
        </w:rPr>
      </w:pP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ANEXO A9 (A nueve)</w:t>
      </w: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CARTA PODER.</w:t>
      </w:r>
    </w:p>
    <w:p w:rsidR="00146C44" w:rsidRPr="00BE6913" w:rsidRDefault="00146C44" w:rsidP="00146C44">
      <w:pPr>
        <w:spacing w:after="0" w:line="240" w:lineRule="auto"/>
        <w:jc w:val="both"/>
        <w:rPr>
          <w:rFonts w:ascii="Arial" w:eastAsia="Calibri" w:hAnsi="Arial" w:cs="Arial"/>
          <w:b/>
        </w:rPr>
      </w:pPr>
    </w:p>
    <w:p w:rsidR="00146C44" w:rsidRPr="00BE6913" w:rsidRDefault="00146C44" w:rsidP="00146C44">
      <w:pPr>
        <w:spacing w:after="0" w:line="240" w:lineRule="auto"/>
        <w:jc w:val="both"/>
        <w:rPr>
          <w:rFonts w:ascii="Arial" w:eastAsia="Calibri" w:hAnsi="Arial" w:cs="Arial"/>
          <w:b/>
        </w:rPr>
      </w:pP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Instituto Mexicano del Seguro Social</w:t>
      </w: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Presente</w:t>
      </w:r>
    </w:p>
    <w:p w:rsidR="00146C44" w:rsidRPr="00BE6913" w:rsidRDefault="00146C44" w:rsidP="00146C44">
      <w:pPr>
        <w:suppressAutoHyphens/>
        <w:spacing w:after="0" w:line="240" w:lineRule="auto"/>
        <w:jc w:val="both"/>
        <w:rPr>
          <w:rFonts w:ascii="Arial" w:eastAsia="Times New Roman" w:hAnsi="Arial" w:cs="Arial"/>
          <w:sz w:val="21"/>
          <w:szCs w:val="21"/>
          <w:lang w:eastAsia="ar-SA"/>
        </w:rPr>
      </w:pPr>
    </w:p>
    <w:p w:rsidR="00146C44" w:rsidRPr="00BE6913" w:rsidRDefault="00146C44" w:rsidP="00146C44">
      <w:pPr>
        <w:spacing w:after="0" w:line="240" w:lineRule="auto"/>
        <w:jc w:val="center"/>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             (Nombre)      bajo protesta de decir verdad en mi carácter de _________________________, de la empresa denominada (nombre, denominación o razón social de quien otorga el poder) según consta en el testimonio notarial número __________ de fecha __________________otorgado ante notario público número ____________ de (ciudad en que se otorgó el carácter referido) y que se encuentra registrado bajo el número ______________________ del registro público de comercio de (lugar en que se efectuó el registro) por este conducto autorizo a (nombre de quien recibe el poder), para que a nombre de mi representada, se encargue de las siguientes gestiones.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 xml:space="preserve">Entregar y recibir documentación, comparecer a los actos de presentación y apertura de proposiciones y de fallo, hacer las aclaraciones que se deriven de dichos actos, así como recibir y oír notificaciones con relación al procedimiento de la </w:t>
      </w:r>
      <w:r w:rsidR="00614C19" w:rsidRPr="00BE6913">
        <w:rPr>
          <w:rFonts w:ascii="Arial" w:eastAsia="Calibri" w:hAnsi="Arial" w:cs="Arial"/>
        </w:rPr>
        <w:t xml:space="preserve">Licitación Pública Electrónica Internacional Bajo la Cobertura de  Tratados para la contratación plurianual abierta del Servicio de Hemodiálisis Subrogada No. No. LA-019GYR047-T40-2015, </w:t>
      </w:r>
      <w:r w:rsidRPr="00BE6913">
        <w:rPr>
          <w:rFonts w:ascii="Arial" w:eastAsia="Calibri" w:hAnsi="Arial" w:cs="Arial"/>
        </w:rPr>
        <w:t>convocada por el IMSS.</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_____________________________________</w:t>
      </w: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(Lugar y Fecha de Expedición)</w:t>
      </w:r>
    </w:p>
    <w:p w:rsidR="00146C44" w:rsidRPr="00BE6913" w:rsidRDefault="00146C44" w:rsidP="00146C44">
      <w:pPr>
        <w:spacing w:after="0" w:line="240" w:lineRule="auto"/>
        <w:jc w:val="both"/>
        <w:rPr>
          <w:rFonts w:ascii="Arial" w:eastAsia="Calibri" w:hAnsi="Arial" w:cs="Arial"/>
        </w:rPr>
      </w:pPr>
    </w:p>
    <w:tbl>
      <w:tblPr>
        <w:tblW w:w="0" w:type="auto"/>
        <w:tblLook w:val="04A0" w:firstRow="1" w:lastRow="0" w:firstColumn="1" w:lastColumn="0" w:noHBand="0" w:noVBand="1"/>
      </w:tblPr>
      <w:tblGrid>
        <w:gridCol w:w="4914"/>
        <w:gridCol w:w="4914"/>
      </w:tblGrid>
      <w:tr w:rsidR="00146C44" w:rsidRPr="00BE6913" w:rsidTr="00283DED">
        <w:tc>
          <w:tcPr>
            <w:tcW w:w="4914" w:type="dxa"/>
            <w:tcBorders>
              <w:top w:val="nil"/>
              <w:left w:val="nil"/>
              <w:bottom w:val="single" w:sz="4" w:space="0" w:color="auto"/>
              <w:right w:val="nil"/>
            </w:tcBorders>
          </w:tcPr>
          <w:p w:rsidR="00146C44" w:rsidRPr="00BE6913" w:rsidRDefault="00146C44" w:rsidP="00283DED">
            <w:pPr>
              <w:spacing w:after="0" w:line="240" w:lineRule="auto"/>
              <w:jc w:val="both"/>
              <w:rPr>
                <w:rFonts w:ascii="Arial" w:eastAsia="Calibri" w:hAnsi="Arial" w:cs="Arial"/>
              </w:rPr>
            </w:pPr>
          </w:p>
          <w:p w:rsidR="00146C44" w:rsidRPr="00BE6913" w:rsidRDefault="00146C44" w:rsidP="00283DED">
            <w:pPr>
              <w:spacing w:after="0" w:line="240" w:lineRule="auto"/>
              <w:jc w:val="both"/>
              <w:rPr>
                <w:rFonts w:ascii="Arial" w:eastAsia="Calibri" w:hAnsi="Arial" w:cs="Arial"/>
              </w:rPr>
            </w:pPr>
          </w:p>
          <w:p w:rsidR="00146C44" w:rsidRPr="00BE6913" w:rsidRDefault="00146C44" w:rsidP="00283DED">
            <w:pPr>
              <w:spacing w:after="0" w:line="240" w:lineRule="auto"/>
              <w:jc w:val="both"/>
              <w:rPr>
                <w:rFonts w:ascii="Arial" w:eastAsia="Calibri" w:hAnsi="Arial" w:cs="Arial"/>
              </w:rPr>
            </w:pPr>
          </w:p>
          <w:p w:rsidR="00146C44" w:rsidRPr="00BE6913" w:rsidRDefault="00146C44" w:rsidP="00283DED">
            <w:pPr>
              <w:spacing w:after="0" w:line="240" w:lineRule="auto"/>
              <w:jc w:val="both"/>
              <w:rPr>
                <w:rFonts w:ascii="Arial" w:eastAsia="Calibri" w:hAnsi="Arial" w:cs="Arial"/>
              </w:rPr>
            </w:pPr>
          </w:p>
        </w:tc>
        <w:tc>
          <w:tcPr>
            <w:tcW w:w="4914" w:type="dxa"/>
            <w:tcBorders>
              <w:top w:val="nil"/>
              <w:left w:val="nil"/>
              <w:bottom w:val="single" w:sz="4" w:space="0" w:color="auto"/>
              <w:right w:val="nil"/>
            </w:tcBorders>
          </w:tcPr>
          <w:p w:rsidR="00146C44" w:rsidRPr="00BE6913" w:rsidRDefault="00146C44" w:rsidP="00283DED">
            <w:pPr>
              <w:spacing w:after="0" w:line="240" w:lineRule="auto"/>
              <w:jc w:val="both"/>
              <w:rPr>
                <w:rFonts w:ascii="Arial" w:eastAsia="Calibri" w:hAnsi="Arial" w:cs="Arial"/>
              </w:rPr>
            </w:pPr>
          </w:p>
        </w:tc>
      </w:tr>
      <w:tr w:rsidR="00146C44" w:rsidRPr="00BE6913" w:rsidTr="00283DED">
        <w:tc>
          <w:tcPr>
            <w:tcW w:w="4914" w:type="dxa"/>
            <w:tcBorders>
              <w:top w:val="single" w:sz="4" w:space="0" w:color="auto"/>
              <w:left w:val="nil"/>
              <w:bottom w:val="nil"/>
              <w:right w:val="nil"/>
            </w:tcBorders>
            <w:vAlign w:val="center"/>
            <w:hideMark/>
          </w:tcPr>
          <w:p w:rsidR="00146C44" w:rsidRPr="00BE6913" w:rsidRDefault="00146C44" w:rsidP="00283DED">
            <w:pPr>
              <w:spacing w:after="0" w:line="240" w:lineRule="auto"/>
              <w:jc w:val="both"/>
              <w:rPr>
                <w:rFonts w:ascii="Arial" w:eastAsia="Calibri" w:hAnsi="Arial" w:cs="Arial"/>
                <w:b/>
              </w:rPr>
            </w:pPr>
            <w:r w:rsidRPr="00BE6913">
              <w:rPr>
                <w:rFonts w:ascii="Arial" w:eastAsia="Calibri" w:hAnsi="Arial" w:cs="Arial"/>
                <w:b/>
              </w:rPr>
              <w:t>Nombre, domicilio y firma de quien otorga el poder</w:t>
            </w:r>
          </w:p>
        </w:tc>
        <w:tc>
          <w:tcPr>
            <w:tcW w:w="4914" w:type="dxa"/>
            <w:tcBorders>
              <w:top w:val="single" w:sz="4" w:space="0" w:color="auto"/>
              <w:left w:val="nil"/>
              <w:bottom w:val="nil"/>
              <w:right w:val="nil"/>
            </w:tcBorders>
            <w:vAlign w:val="center"/>
            <w:hideMark/>
          </w:tcPr>
          <w:p w:rsidR="00146C44" w:rsidRPr="00BE6913" w:rsidRDefault="00146C44" w:rsidP="00283DED">
            <w:pPr>
              <w:spacing w:after="0" w:line="240" w:lineRule="auto"/>
              <w:jc w:val="both"/>
              <w:rPr>
                <w:rFonts w:ascii="Arial" w:eastAsia="Calibri" w:hAnsi="Arial" w:cs="Arial"/>
                <w:b/>
              </w:rPr>
            </w:pPr>
            <w:r w:rsidRPr="00BE6913">
              <w:rPr>
                <w:rFonts w:ascii="Arial" w:eastAsia="Calibri" w:hAnsi="Arial" w:cs="Arial"/>
                <w:b/>
              </w:rPr>
              <w:t>Nombre, domicilio y firma de quien recibe el poder</w:t>
            </w:r>
          </w:p>
        </w:tc>
      </w:tr>
      <w:tr w:rsidR="00146C44" w:rsidRPr="00BE6913" w:rsidTr="00283DED">
        <w:tc>
          <w:tcPr>
            <w:tcW w:w="4914" w:type="dxa"/>
          </w:tcPr>
          <w:p w:rsidR="00146C44" w:rsidRPr="00BE6913" w:rsidRDefault="00146C44" w:rsidP="00283DED">
            <w:pPr>
              <w:spacing w:after="0" w:line="240" w:lineRule="auto"/>
              <w:jc w:val="both"/>
              <w:rPr>
                <w:rFonts w:ascii="Arial" w:eastAsia="Calibri" w:hAnsi="Arial" w:cs="Arial"/>
              </w:rPr>
            </w:pPr>
          </w:p>
        </w:tc>
        <w:tc>
          <w:tcPr>
            <w:tcW w:w="4914" w:type="dxa"/>
          </w:tcPr>
          <w:p w:rsidR="00146C44" w:rsidRPr="00BE6913" w:rsidRDefault="00146C44" w:rsidP="00283DED">
            <w:pPr>
              <w:spacing w:after="0" w:line="240" w:lineRule="auto"/>
              <w:jc w:val="both"/>
              <w:rPr>
                <w:rFonts w:ascii="Arial" w:eastAsia="Calibri" w:hAnsi="Arial" w:cs="Arial"/>
              </w:rPr>
            </w:pPr>
          </w:p>
        </w:tc>
      </w:tr>
      <w:tr w:rsidR="00146C44" w:rsidRPr="00BE6913" w:rsidTr="00283DED">
        <w:tc>
          <w:tcPr>
            <w:tcW w:w="9828" w:type="dxa"/>
            <w:gridSpan w:val="2"/>
            <w:hideMark/>
          </w:tcPr>
          <w:p w:rsidR="00146C44" w:rsidRPr="00BE6913" w:rsidRDefault="00146C44" w:rsidP="00283DED">
            <w:pPr>
              <w:spacing w:after="0" w:line="240" w:lineRule="auto"/>
              <w:jc w:val="center"/>
              <w:rPr>
                <w:rFonts w:ascii="Arial" w:eastAsia="Calibri" w:hAnsi="Arial" w:cs="Arial"/>
                <w:b/>
              </w:rPr>
            </w:pPr>
            <w:r w:rsidRPr="00BE6913">
              <w:rPr>
                <w:rFonts w:ascii="Arial" w:eastAsia="Calibri" w:hAnsi="Arial" w:cs="Arial"/>
                <w:b/>
              </w:rPr>
              <w:t>Testigos</w:t>
            </w:r>
          </w:p>
        </w:tc>
      </w:tr>
      <w:tr w:rsidR="00146C44" w:rsidRPr="00BE6913" w:rsidTr="00283DED">
        <w:tc>
          <w:tcPr>
            <w:tcW w:w="4914" w:type="dxa"/>
            <w:tcBorders>
              <w:top w:val="nil"/>
              <w:left w:val="nil"/>
              <w:bottom w:val="single" w:sz="4" w:space="0" w:color="auto"/>
              <w:right w:val="nil"/>
            </w:tcBorders>
          </w:tcPr>
          <w:p w:rsidR="00146C44" w:rsidRPr="00BE6913" w:rsidRDefault="00146C44" w:rsidP="00283DED">
            <w:pPr>
              <w:spacing w:after="0" w:line="240" w:lineRule="auto"/>
              <w:jc w:val="both"/>
              <w:rPr>
                <w:rFonts w:ascii="Arial" w:eastAsia="Calibri" w:hAnsi="Arial" w:cs="Arial"/>
              </w:rPr>
            </w:pPr>
          </w:p>
          <w:p w:rsidR="00146C44" w:rsidRPr="00BE6913" w:rsidRDefault="00146C44" w:rsidP="00283DED">
            <w:pPr>
              <w:spacing w:after="0" w:line="240" w:lineRule="auto"/>
              <w:jc w:val="both"/>
              <w:rPr>
                <w:rFonts w:ascii="Arial" w:eastAsia="Calibri" w:hAnsi="Arial" w:cs="Arial"/>
              </w:rPr>
            </w:pPr>
          </w:p>
          <w:p w:rsidR="00146C44" w:rsidRPr="00BE6913" w:rsidRDefault="00146C44" w:rsidP="00283DED">
            <w:pPr>
              <w:spacing w:after="0" w:line="240" w:lineRule="auto"/>
              <w:jc w:val="both"/>
              <w:rPr>
                <w:rFonts w:ascii="Arial" w:eastAsia="Calibri" w:hAnsi="Arial" w:cs="Arial"/>
              </w:rPr>
            </w:pPr>
          </w:p>
          <w:p w:rsidR="00146C44" w:rsidRPr="00BE6913" w:rsidRDefault="00146C44" w:rsidP="00283DED">
            <w:pPr>
              <w:spacing w:after="0" w:line="240" w:lineRule="auto"/>
              <w:jc w:val="both"/>
              <w:rPr>
                <w:rFonts w:ascii="Arial" w:eastAsia="Calibri" w:hAnsi="Arial" w:cs="Arial"/>
              </w:rPr>
            </w:pPr>
          </w:p>
        </w:tc>
        <w:tc>
          <w:tcPr>
            <w:tcW w:w="4914" w:type="dxa"/>
            <w:tcBorders>
              <w:top w:val="nil"/>
              <w:left w:val="nil"/>
              <w:bottom w:val="single" w:sz="4" w:space="0" w:color="auto"/>
              <w:right w:val="nil"/>
            </w:tcBorders>
          </w:tcPr>
          <w:p w:rsidR="00146C44" w:rsidRPr="00BE6913" w:rsidRDefault="00146C44" w:rsidP="00283DED">
            <w:pPr>
              <w:spacing w:after="0" w:line="240" w:lineRule="auto"/>
              <w:jc w:val="both"/>
              <w:rPr>
                <w:rFonts w:ascii="Arial" w:eastAsia="Calibri" w:hAnsi="Arial" w:cs="Arial"/>
              </w:rPr>
            </w:pPr>
          </w:p>
        </w:tc>
      </w:tr>
      <w:tr w:rsidR="00146C44" w:rsidRPr="00BE6913" w:rsidTr="00283DED">
        <w:tc>
          <w:tcPr>
            <w:tcW w:w="4914" w:type="dxa"/>
            <w:tcBorders>
              <w:top w:val="single" w:sz="4" w:space="0" w:color="auto"/>
              <w:left w:val="nil"/>
              <w:bottom w:val="nil"/>
              <w:right w:val="nil"/>
            </w:tcBorders>
            <w:hideMark/>
          </w:tcPr>
          <w:p w:rsidR="00146C44" w:rsidRPr="00BE6913" w:rsidRDefault="00146C44" w:rsidP="00283DED">
            <w:pPr>
              <w:spacing w:after="0" w:line="240" w:lineRule="auto"/>
              <w:jc w:val="both"/>
              <w:rPr>
                <w:rFonts w:ascii="Arial" w:eastAsia="Calibri" w:hAnsi="Arial" w:cs="Arial"/>
                <w:b/>
              </w:rPr>
            </w:pPr>
            <w:r w:rsidRPr="00BE6913">
              <w:rPr>
                <w:rFonts w:ascii="Arial" w:eastAsia="Calibri" w:hAnsi="Arial" w:cs="Arial"/>
                <w:b/>
              </w:rPr>
              <w:t>Nombre, domicilio y firma</w:t>
            </w:r>
          </w:p>
        </w:tc>
        <w:tc>
          <w:tcPr>
            <w:tcW w:w="4914" w:type="dxa"/>
            <w:tcBorders>
              <w:top w:val="single" w:sz="4" w:space="0" w:color="auto"/>
              <w:left w:val="nil"/>
              <w:bottom w:val="nil"/>
              <w:right w:val="nil"/>
            </w:tcBorders>
            <w:hideMark/>
          </w:tcPr>
          <w:p w:rsidR="00146C44" w:rsidRPr="00BE6913" w:rsidRDefault="00146C44" w:rsidP="00283DED">
            <w:pPr>
              <w:spacing w:after="0" w:line="240" w:lineRule="auto"/>
              <w:jc w:val="both"/>
              <w:rPr>
                <w:rFonts w:ascii="Arial" w:eastAsia="Calibri" w:hAnsi="Arial" w:cs="Arial"/>
                <w:b/>
              </w:rPr>
            </w:pPr>
            <w:r w:rsidRPr="00BE6913">
              <w:rPr>
                <w:rFonts w:ascii="Arial" w:eastAsia="Calibri" w:hAnsi="Arial" w:cs="Arial"/>
                <w:b/>
              </w:rPr>
              <w:t>Nombre, domicilio y firma</w:t>
            </w:r>
          </w:p>
        </w:tc>
      </w:tr>
    </w:tbl>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Nota. En caso que el licitante sea persona física adecuar el formato.</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center"/>
        <w:rPr>
          <w:rFonts w:ascii="Arial" w:eastAsia="Times New Roman" w:hAnsi="Arial" w:cs="Arial"/>
          <w:b/>
          <w:sz w:val="24"/>
          <w:szCs w:val="24"/>
          <w:lang w:eastAsia="ar-SA"/>
        </w:rPr>
      </w:pPr>
      <w:r w:rsidRPr="00BE6913">
        <w:rPr>
          <w:rFonts w:ascii="Arial" w:eastAsia="Calibri" w:hAnsi="Arial" w:cs="Arial"/>
        </w:rPr>
        <w:br w:type="page"/>
      </w:r>
      <w:bookmarkStart w:id="77" w:name="_Toc336378682"/>
      <w:bookmarkEnd w:id="65"/>
      <w:bookmarkEnd w:id="66"/>
      <w:bookmarkEnd w:id="67"/>
      <w:bookmarkEnd w:id="68"/>
      <w:r w:rsidRPr="00BE6913">
        <w:rPr>
          <w:rFonts w:ascii="Arial" w:eastAsia="Times New Roman" w:hAnsi="Arial" w:cs="Arial"/>
          <w:b/>
          <w:sz w:val="24"/>
          <w:szCs w:val="24"/>
          <w:lang w:eastAsia="ar-SA"/>
        </w:rPr>
        <w:t>ANEXO A 10 (A diez)</w:t>
      </w: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r w:rsidRPr="00BE6913">
        <w:rPr>
          <w:rFonts w:ascii="Arial" w:eastAsia="Calibri" w:hAnsi="Arial" w:cs="Arial"/>
          <w:b/>
          <w:sz w:val="24"/>
          <w:szCs w:val="24"/>
        </w:rPr>
        <w:t xml:space="preserve">MANIFESTACIÓN DE INTERÉS EN PARTICIPAR EN LA LICITACIÓN </w:t>
      </w:r>
    </w:p>
    <w:p w:rsidR="00146C44" w:rsidRPr="00BE6913" w:rsidRDefault="00146C44" w:rsidP="00146C44">
      <w:pPr>
        <w:suppressAutoHyphens/>
        <w:spacing w:after="0" w:line="240" w:lineRule="auto"/>
        <w:rPr>
          <w:rFonts w:ascii="Arial" w:eastAsia="Times New Roman" w:hAnsi="Arial" w:cs="Arial"/>
          <w:sz w:val="20"/>
          <w:szCs w:val="20"/>
          <w:lang w:eastAsia="ar-SA"/>
        </w:rPr>
      </w:pPr>
    </w:p>
    <w:p w:rsidR="00146C44" w:rsidRPr="00BE6913" w:rsidRDefault="00146C44" w:rsidP="00146C44">
      <w:pPr>
        <w:suppressAutoHyphens/>
        <w:spacing w:after="0" w:line="240" w:lineRule="auto"/>
        <w:rPr>
          <w:rFonts w:ascii="Arial" w:eastAsia="Times New Roman" w:hAnsi="Arial" w:cs="Arial"/>
          <w:i/>
          <w:sz w:val="20"/>
          <w:szCs w:val="20"/>
          <w:lang w:eastAsia="ar-SA"/>
        </w:rPr>
      </w:pPr>
      <w:r w:rsidRPr="00BE6913">
        <w:rPr>
          <w:rFonts w:ascii="Arial" w:eastAsia="Times New Roman" w:hAnsi="Arial" w:cs="Arial"/>
          <w:i/>
          <w:sz w:val="20"/>
          <w:szCs w:val="20"/>
          <w:lang w:eastAsia="ar-SA"/>
        </w:rPr>
        <w:t>(PREFERENTEMENTE EN PAPEL MEMBRETADO DEL INTERESADO.)</w:t>
      </w:r>
    </w:p>
    <w:p w:rsidR="00146C44" w:rsidRPr="00BE6913" w:rsidRDefault="00146C44" w:rsidP="00146C44">
      <w:pPr>
        <w:suppressAutoHyphens/>
        <w:spacing w:after="0" w:line="240" w:lineRule="auto"/>
        <w:rPr>
          <w:rFonts w:ascii="Arial" w:eastAsia="Times New Roman" w:hAnsi="Arial" w:cs="Arial"/>
          <w:sz w:val="10"/>
          <w:szCs w:val="10"/>
          <w:lang w:eastAsia="ar-SA"/>
        </w:rPr>
      </w:pPr>
    </w:p>
    <w:p w:rsidR="00146C44" w:rsidRPr="00BE6913" w:rsidRDefault="00146C44" w:rsidP="00146C44">
      <w:pPr>
        <w:suppressAutoHyphens/>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u w:val="single"/>
          <w:lang w:eastAsia="ar-SA"/>
        </w:rPr>
        <w:t>(Nombre del representante legal)</w:t>
      </w:r>
      <w:r w:rsidRPr="00BE6913">
        <w:rPr>
          <w:rFonts w:ascii="Arial" w:eastAsia="Times New Roman" w:hAnsi="Arial" w:cs="Arial"/>
          <w:sz w:val="20"/>
          <w:szCs w:val="20"/>
          <w:lang w:eastAsia="ar-SA"/>
        </w:rPr>
        <w:t xml:space="preserve"> manifiesto con fundamento en el artículo 33 Bis de la Ley de Adquisiciones, Arrendamientos y Servicios del Sector Público y 45 tercer y cuarto párrafos del Reglamento de la Ley de Adquisiciones, Arrendamientos y Servicios del Sector Público, que </w:t>
      </w:r>
      <w:r w:rsidRPr="00BE6913">
        <w:rPr>
          <w:rFonts w:ascii="Arial" w:eastAsia="Times New Roman" w:hAnsi="Arial" w:cs="Arial"/>
          <w:b/>
          <w:sz w:val="20"/>
          <w:szCs w:val="20"/>
          <w:lang w:eastAsia="ar-SA"/>
        </w:rPr>
        <w:t>se tiene interés</w:t>
      </w:r>
      <w:r w:rsidRPr="00BE6913">
        <w:rPr>
          <w:rFonts w:ascii="Arial" w:eastAsia="Times New Roman" w:hAnsi="Arial" w:cs="Arial"/>
          <w:sz w:val="20"/>
          <w:szCs w:val="20"/>
          <w:lang w:eastAsia="ar-SA"/>
        </w:rPr>
        <w:t xml:space="preserve"> en participar en la presente </w:t>
      </w:r>
      <w:r w:rsidR="00614C19" w:rsidRPr="00BE6913">
        <w:rPr>
          <w:rFonts w:ascii="Arial" w:eastAsia="Times New Roman" w:hAnsi="Arial" w:cs="Arial"/>
          <w:sz w:val="20"/>
          <w:szCs w:val="20"/>
          <w:lang w:eastAsia="ar-SA"/>
        </w:rPr>
        <w:t xml:space="preserve">Licitación Pública Electrónica Internacional Bajo la Cobertura de  Tratados para la contratación plurianual abierta del Servicio de Hemodiálisis Subrogada No. No. LA-019GYR047-T40-2015 </w:t>
      </w:r>
      <w:r w:rsidRPr="00BE6913">
        <w:rPr>
          <w:rFonts w:ascii="Arial" w:eastAsia="Times New Roman" w:hAnsi="Arial" w:cs="Arial"/>
          <w:sz w:val="20"/>
          <w:szCs w:val="20"/>
          <w:lang w:eastAsia="ar-SA"/>
        </w:rPr>
        <w:t xml:space="preserve">y en su caso solicitar aclaraciones a los aspectos contenidos en la CONVOCATORIA, por si o a nombre y representación de: </w:t>
      </w:r>
      <w:r w:rsidRPr="00BE6913">
        <w:rPr>
          <w:rFonts w:ascii="Arial" w:eastAsia="Times New Roman" w:hAnsi="Arial" w:cs="Arial"/>
          <w:sz w:val="20"/>
          <w:szCs w:val="20"/>
          <w:u w:val="single"/>
          <w:lang w:eastAsia="ar-SA"/>
        </w:rPr>
        <w:t>(Nombre, denominación o razón social del LICITANTE),</w:t>
      </w:r>
      <w:r w:rsidRPr="00BE6913">
        <w:rPr>
          <w:rFonts w:ascii="Arial" w:eastAsia="Times New Roman" w:hAnsi="Arial" w:cs="Arial"/>
          <w:sz w:val="20"/>
          <w:szCs w:val="20"/>
          <w:lang w:eastAsia="ar-SA"/>
        </w:rPr>
        <w:t xml:space="preserve"> para lo cual con fundamento en el artículo 48 fracción V del RLAASSP, señalo lo siguiente: </w:t>
      </w:r>
    </w:p>
    <w:p w:rsidR="00146C44" w:rsidRPr="00BE6913" w:rsidRDefault="00146C44" w:rsidP="00146C44">
      <w:pPr>
        <w:suppressAutoHyphens/>
        <w:spacing w:after="0" w:line="240" w:lineRule="auto"/>
        <w:jc w:val="both"/>
        <w:rPr>
          <w:rFonts w:ascii="Arial" w:eastAsia="Times New Roman" w:hAnsi="Arial" w:cs="Arial"/>
          <w:sz w:val="20"/>
          <w:szCs w:val="20"/>
          <w:lang w:eastAsia="ar-SA"/>
        </w:rPr>
      </w:pPr>
    </w:p>
    <w:p w:rsidR="00146C44" w:rsidRPr="00BE6913" w:rsidRDefault="00146C44" w:rsidP="00146C44">
      <w:pPr>
        <w:suppressAutoHyphens/>
        <w:spacing w:after="80" w:line="240" w:lineRule="auto"/>
        <w:rPr>
          <w:rFonts w:ascii="Arial" w:eastAsia="Times New Roman" w:hAnsi="Arial" w:cs="Arial"/>
          <w:b/>
          <w:sz w:val="20"/>
          <w:szCs w:val="20"/>
          <w:lang w:eastAsia="ar-SA"/>
        </w:rPr>
      </w:pPr>
      <w:r w:rsidRPr="00BE6913">
        <w:rPr>
          <w:rFonts w:ascii="Arial" w:eastAsia="Times New Roman" w:hAnsi="Arial" w:cs="Arial"/>
          <w:b/>
          <w:sz w:val="20"/>
          <w:szCs w:val="20"/>
          <w:lang w:eastAsia="ar-SA"/>
        </w:rPr>
        <w:t>DATOS DEL INTERESADO:</w:t>
      </w:r>
    </w:p>
    <w:tbl>
      <w:tblPr>
        <w:tblW w:w="0" w:type="auto"/>
        <w:tblInd w:w="-22" w:type="dxa"/>
        <w:tblLayout w:type="fixed"/>
        <w:tblCellMar>
          <w:left w:w="70" w:type="dxa"/>
          <w:right w:w="70" w:type="dxa"/>
        </w:tblCellMar>
        <w:tblLook w:val="0000" w:firstRow="0" w:lastRow="0" w:firstColumn="0" w:lastColumn="0" w:noHBand="0" w:noVBand="0"/>
      </w:tblPr>
      <w:tblGrid>
        <w:gridCol w:w="10015"/>
      </w:tblGrid>
      <w:tr w:rsidR="00146C44" w:rsidRPr="00BE6913" w:rsidTr="00283DED">
        <w:tc>
          <w:tcPr>
            <w:tcW w:w="10015"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uppressAutoHyphens/>
              <w:snapToGrid w:val="0"/>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Registro Federal de Contribuyentes:</w:t>
            </w: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Domicilio.- (Los datos aquí registrados corresponderán al del domicilio fiscal del proveedor o prestador de servicios)</w:t>
            </w: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Calle y número:</w:t>
            </w: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Colonia:                                                    Delegación o Municipio:</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Código Postal:                                          Entidad federativa:</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Teléfonos:                                                Fax:</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Correo electrónico:</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 xml:space="preserve">No. de la escritura pública en la que consta su acta constitutiva:                Fecha             Duración              </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Reformas o modificaciones al acta constitutiva ______________________________________________________________________-</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Nombre, número y lugar del Notario Público ante el cual se protocolizó la misma:</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Relación de socios o asociados:</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Apellido Paterno:                                    Apellido Materno:                           Nombre(s):</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Descripción del objeto social:</w:t>
            </w: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2"/>
                <w:szCs w:val="12"/>
                <w:lang w:val="es-ES_tradnl" w:eastAsia="ar-SA"/>
              </w:rPr>
            </w:pPr>
          </w:p>
          <w:p w:rsidR="00146C44" w:rsidRPr="00BE6913" w:rsidRDefault="00146C44" w:rsidP="00283DED">
            <w:pPr>
              <w:suppressAutoHyphens/>
              <w:spacing w:after="0" w:line="240" w:lineRule="auto"/>
              <w:rPr>
                <w:rFonts w:ascii="Arial" w:eastAsia="Times New Roman" w:hAnsi="Arial" w:cs="Arial"/>
                <w:sz w:val="12"/>
                <w:szCs w:val="12"/>
                <w:lang w:eastAsia="ar-SA"/>
              </w:rPr>
            </w:pPr>
          </w:p>
          <w:p w:rsidR="00146C44" w:rsidRPr="00BE6913" w:rsidRDefault="00146C44" w:rsidP="00283DED">
            <w:pPr>
              <w:tabs>
                <w:tab w:val="center" w:pos="4419"/>
                <w:tab w:val="left" w:pos="4536"/>
                <w:tab w:val="right" w:pos="8838"/>
              </w:tabs>
              <w:suppressAutoHyphens/>
              <w:spacing w:after="0" w:line="240" w:lineRule="auto"/>
              <w:rPr>
                <w:rFonts w:ascii="Arial" w:eastAsia="Times New Roman" w:hAnsi="Arial" w:cs="Arial"/>
                <w:sz w:val="16"/>
                <w:szCs w:val="16"/>
                <w:lang w:val="es-ES_tradnl" w:eastAsia="ar-SA"/>
              </w:rPr>
            </w:pPr>
            <w:r w:rsidRPr="00BE6913">
              <w:rPr>
                <w:rFonts w:ascii="Arial" w:eastAsia="Times New Roman" w:hAnsi="Arial" w:cs="Arial"/>
                <w:sz w:val="16"/>
                <w:szCs w:val="16"/>
                <w:lang w:val="es-ES_tradnl" w:eastAsia="ar-SA"/>
              </w:rPr>
              <w:t>Fecha y datos de inscripción en el Registro Público correspondiente.</w:t>
            </w:r>
          </w:p>
        </w:tc>
      </w:tr>
    </w:tbl>
    <w:p w:rsidR="00146C44" w:rsidRPr="00BE6913" w:rsidRDefault="00146C44" w:rsidP="00146C44">
      <w:pPr>
        <w:suppressAutoHyphens/>
        <w:spacing w:after="80" w:line="240" w:lineRule="auto"/>
        <w:rPr>
          <w:rFonts w:ascii="Arial" w:eastAsia="Times New Roman" w:hAnsi="Arial" w:cs="Arial"/>
          <w:b/>
          <w:sz w:val="10"/>
          <w:szCs w:val="10"/>
          <w:lang w:eastAsia="ar-SA"/>
        </w:rPr>
      </w:pPr>
    </w:p>
    <w:p w:rsidR="00146C44" w:rsidRPr="00BE6913" w:rsidRDefault="00146C44" w:rsidP="00146C44">
      <w:pPr>
        <w:suppressAutoHyphens/>
        <w:spacing w:after="0" w:line="240" w:lineRule="auto"/>
        <w:rPr>
          <w:rFonts w:ascii="Arial" w:eastAsia="Times New Roman" w:hAnsi="Arial" w:cs="Arial"/>
          <w:b/>
          <w:sz w:val="16"/>
          <w:szCs w:val="16"/>
          <w:lang w:eastAsia="ar-SA"/>
        </w:rPr>
      </w:pPr>
      <w:r w:rsidRPr="00BE6913">
        <w:rPr>
          <w:rFonts w:ascii="Arial" w:eastAsia="Times New Roman" w:hAnsi="Arial" w:cs="Arial"/>
          <w:b/>
          <w:sz w:val="16"/>
          <w:szCs w:val="16"/>
          <w:lang w:eastAsia="ar-SA"/>
        </w:rPr>
        <w:t>DATOS DE LA PERSONA FACULTADA LEGALMENTE</w:t>
      </w:r>
    </w:p>
    <w:tbl>
      <w:tblPr>
        <w:tblW w:w="0" w:type="auto"/>
        <w:jc w:val="center"/>
        <w:tblLayout w:type="fixed"/>
        <w:tblCellMar>
          <w:left w:w="70" w:type="dxa"/>
          <w:right w:w="70" w:type="dxa"/>
        </w:tblCellMar>
        <w:tblLook w:val="0000" w:firstRow="0" w:lastRow="0" w:firstColumn="0" w:lastColumn="0" w:noHBand="0" w:noVBand="0"/>
      </w:tblPr>
      <w:tblGrid>
        <w:gridCol w:w="5475"/>
        <w:gridCol w:w="3948"/>
      </w:tblGrid>
      <w:tr w:rsidR="00146C44" w:rsidRPr="00BE6913" w:rsidTr="00283DED">
        <w:trPr>
          <w:trHeight w:val="359"/>
          <w:jc w:val="center"/>
        </w:trPr>
        <w:tc>
          <w:tcPr>
            <w:tcW w:w="9423" w:type="dxa"/>
            <w:gridSpan w:val="2"/>
            <w:tcBorders>
              <w:top w:val="single" w:sz="12" w:space="0" w:color="auto"/>
              <w:left w:val="single" w:sz="12" w:space="0" w:color="auto"/>
              <w:right w:val="single" w:sz="12" w:space="0" w:color="auto"/>
            </w:tcBorders>
          </w:tcPr>
          <w:p w:rsidR="00146C44" w:rsidRPr="00BE6913" w:rsidRDefault="00146C44" w:rsidP="00283DED">
            <w:pPr>
              <w:suppressAutoHyphens/>
              <w:spacing w:after="0" w:line="240" w:lineRule="auto"/>
              <w:rPr>
                <w:rFonts w:ascii="Arial" w:eastAsia="Times New Roman" w:hAnsi="Arial" w:cs="Arial"/>
                <w:sz w:val="20"/>
                <w:szCs w:val="20"/>
                <w:lang w:eastAsia="ar-SA"/>
              </w:rPr>
            </w:pPr>
            <w:r w:rsidRPr="00BE6913">
              <w:rPr>
                <w:rFonts w:ascii="Arial" w:eastAsia="Times New Roman" w:hAnsi="Arial" w:cs="Arial"/>
                <w:sz w:val="20"/>
                <w:szCs w:val="20"/>
                <w:lang w:eastAsia="ar-SA"/>
              </w:rPr>
              <w:t>Nombre, RFC, domicilio completo y teléfono del apoderado o representante:</w:t>
            </w:r>
          </w:p>
        </w:tc>
      </w:tr>
      <w:tr w:rsidR="00146C44" w:rsidRPr="00BE6913" w:rsidTr="00283DED">
        <w:trPr>
          <w:trHeight w:val="369"/>
          <w:jc w:val="center"/>
        </w:trPr>
        <w:tc>
          <w:tcPr>
            <w:tcW w:w="9423" w:type="dxa"/>
            <w:gridSpan w:val="2"/>
            <w:tcBorders>
              <w:left w:val="single" w:sz="12" w:space="0" w:color="auto"/>
              <w:right w:val="single" w:sz="12" w:space="0" w:color="auto"/>
            </w:tcBorders>
          </w:tcPr>
          <w:p w:rsidR="00146C44" w:rsidRPr="00BE6913" w:rsidRDefault="00146C44" w:rsidP="00283DED">
            <w:pPr>
              <w:suppressAutoHyphens/>
              <w:spacing w:after="0" w:line="240" w:lineRule="auto"/>
              <w:rPr>
                <w:rFonts w:ascii="Arial" w:eastAsia="Times New Roman" w:hAnsi="Arial" w:cs="Arial"/>
                <w:sz w:val="20"/>
                <w:szCs w:val="20"/>
                <w:lang w:eastAsia="ar-SA"/>
              </w:rPr>
            </w:pPr>
            <w:r w:rsidRPr="00BE6913">
              <w:rPr>
                <w:rFonts w:ascii="Arial" w:eastAsia="Times New Roman" w:hAnsi="Arial" w:cs="Arial"/>
                <w:sz w:val="20"/>
                <w:szCs w:val="20"/>
                <w:lang w:eastAsia="ar-SA"/>
              </w:rPr>
              <w:t>Datos del documento mediante el cual acredita su personalidad y facultades.</w:t>
            </w:r>
          </w:p>
        </w:tc>
      </w:tr>
      <w:tr w:rsidR="00146C44" w:rsidRPr="00BE6913" w:rsidTr="00283DED">
        <w:trPr>
          <w:trHeight w:val="363"/>
          <w:jc w:val="center"/>
        </w:trPr>
        <w:tc>
          <w:tcPr>
            <w:tcW w:w="5475" w:type="dxa"/>
            <w:tcBorders>
              <w:left w:val="single" w:sz="12" w:space="0" w:color="auto"/>
            </w:tcBorders>
          </w:tcPr>
          <w:p w:rsidR="00146C44" w:rsidRPr="00BE6913" w:rsidRDefault="00146C44" w:rsidP="00283DED">
            <w:pPr>
              <w:suppressAutoHyphens/>
              <w:spacing w:after="0" w:line="240" w:lineRule="auto"/>
              <w:rPr>
                <w:rFonts w:ascii="Arial" w:eastAsia="Times New Roman" w:hAnsi="Arial" w:cs="Arial"/>
                <w:sz w:val="20"/>
                <w:szCs w:val="20"/>
                <w:lang w:eastAsia="ar-SA"/>
              </w:rPr>
            </w:pPr>
            <w:r w:rsidRPr="00BE6913">
              <w:rPr>
                <w:rFonts w:ascii="Arial" w:eastAsia="Times New Roman" w:hAnsi="Arial" w:cs="Arial"/>
                <w:sz w:val="20"/>
                <w:szCs w:val="20"/>
                <w:lang w:eastAsia="ar-SA"/>
              </w:rPr>
              <w:t>Escritura pública número:</w:t>
            </w:r>
          </w:p>
        </w:tc>
        <w:tc>
          <w:tcPr>
            <w:tcW w:w="3948" w:type="dxa"/>
            <w:tcBorders>
              <w:right w:val="single" w:sz="12" w:space="0" w:color="auto"/>
            </w:tcBorders>
          </w:tcPr>
          <w:p w:rsidR="00146C44" w:rsidRPr="00BE6913" w:rsidRDefault="00146C44" w:rsidP="00283DED">
            <w:pPr>
              <w:suppressAutoHyphens/>
              <w:spacing w:after="0" w:line="240" w:lineRule="auto"/>
              <w:rPr>
                <w:rFonts w:ascii="Arial" w:eastAsia="Times New Roman" w:hAnsi="Arial" w:cs="Arial"/>
                <w:sz w:val="20"/>
                <w:szCs w:val="20"/>
                <w:lang w:eastAsia="ar-SA"/>
              </w:rPr>
            </w:pPr>
            <w:r w:rsidRPr="00BE6913">
              <w:rPr>
                <w:rFonts w:ascii="Arial" w:eastAsia="Times New Roman" w:hAnsi="Arial" w:cs="Arial"/>
                <w:sz w:val="20"/>
                <w:szCs w:val="20"/>
                <w:lang w:eastAsia="ar-SA"/>
              </w:rPr>
              <w:t>Fecha:</w:t>
            </w:r>
          </w:p>
        </w:tc>
      </w:tr>
      <w:tr w:rsidR="00146C44" w:rsidRPr="00BE6913" w:rsidTr="00283DED">
        <w:trPr>
          <w:trHeight w:val="385"/>
          <w:jc w:val="center"/>
        </w:trPr>
        <w:tc>
          <w:tcPr>
            <w:tcW w:w="9423" w:type="dxa"/>
            <w:gridSpan w:val="2"/>
            <w:tcBorders>
              <w:left w:val="single" w:sz="12" w:space="0" w:color="auto"/>
              <w:bottom w:val="single" w:sz="12" w:space="0" w:color="auto"/>
              <w:right w:val="single" w:sz="12" w:space="0" w:color="auto"/>
            </w:tcBorders>
          </w:tcPr>
          <w:p w:rsidR="00146C44" w:rsidRPr="00BE6913" w:rsidRDefault="00146C44" w:rsidP="00283DED">
            <w:pPr>
              <w:suppressAutoHyphens/>
              <w:spacing w:after="0" w:line="240" w:lineRule="auto"/>
              <w:rPr>
                <w:rFonts w:ascii="Arial" w:eastAsia="Times New Roman" w:hAnsi="Arial" w:cs="Arial"/>
                <w:sz w:val="20"/>
                <w:szCs w:val="20"/>
                <w:lang w:eastAsia="ar-SA"/>
              </w:rPr>
            </w:pPr>
            <w:r w:rsidRPr="00BE6913">
              <w:rPr>
                <w:rFonts w:ascii="Arial" w:eastAsia="Times New Roman" w:hAnsi="Arial" w:cs="Arial"/>
                <w:sz w:val="20"/>
                <w:szCs w:val="20"/>
                <w:lang w:eastAsia="ar-SA"/>
              </w:rPr>
              <w:t>Nombre, número y lugar del notario público ante el cual se otorgó:</w:t>
            </w:r>
          </w:p>
        </w:tc>
      </w:tr>
    </w:tbl>
    <w:p w:rsidR="00146C44" w:rsidRPr="00BE6913" w:rsidRDefault="00146C44" w:rsidP="00146C44">
      <w:pPr>
        <w:suppressAutoHyphens/>
        <w:spacing w:after="0" w:line="240" w:lineRule="auto"/>
        <w:jc w:val="center"/>
        <w:rPr>
          <w:rFonts w:ascii="Arial" w:eastAsia="Times New Roman" w:hAnsi="Arial" w:cs="Arial"/>
          <w:sz w:val="20"/>
          <w:szCs w:val="20"/>
          <w:lang w:eastAsia="ar-SA"/>
        </w:rPr>
      </w:pPr>
    </w:p>
    <w:p w:rsidR="00146C44" w:rsidRPr="00BE6913" w:rsidRDefault="00146C44" w:rsidP="00146C44">
      <w:pPr>
        <w:suppressAutoHyphens/>
        <w:spacing w:after="0" w:line="240" w:lineRule="auto"/>
        <w:jc w:val="both"/>
        <w:rPr>
          <w:rFonts w:ascii="Arial" w:eastAsia="Times New Roman" w:hAnsi="Arial" w:cs="Arial"/>
          <w:sz w:val="20"/>
          <w:szCs w:val="20"/>
          <w:lang w:eastAsia="ar-SA"/>
        </w:rPr>
      </w:pPr>
      <w:r w:rsidRPr="00BE6913">
        <w:rPr>
          <w:rFonts w:ascii="Arial" w:eastAsia="Times New Roman" w:hAnsi="Arial" w:cs="Arial"/>
          <w:sz w:val="20"/>
          <w:szCs w:val="20"/>
          <w:lang w:eastAsia="ar-SA"/>
        </w:rPr>
        <w:t>Bajo protesta de decir verdad refiero, que los datos aquí asentados, son ciertos y han sido debidamente verificados así como, que cuento con facultades suficientes para participar en la junta de aclaraciones del presente procedimiento.</w:t>
      </w:r>
    </w:p>
    <w:p w:rsidR="00146C44" w:rsidRPr="00BE6913" w:rsidRDefault="00146C44" w:rsidP="00146C44">
      <w:pPr>
        <w:suppressAutoHyphens/>
        <w:spacing w:after="0" w:line="240" w:lineRule="auto"/>
        <w:jc w:val="center"/>
        <w:rPr>
          <w:rFonts w:ascii="Arial" w:eastAsia="Times New Roman" w:hAnsi="Arial" w:cs="Arial"/>
          <w:sz w:val="20"/>
          <w:szCs w:val="20"/>
          <w:lang w:eastAsia="ar-SA"/>
        </w:rPr>
      </w:pPr>
      <w:r w:rsidRPr="00BE6913">
        <w:rPr>
          <w:rFonts w:ascii="Arial" w:eastAsia="Times New Roman" w:hAnsi="Arial" w:cs="Arial"/>
          <w:sz w:val="20"/>
          <w:szCs w:val="20"/>
          <w:lang w:eastAsia="ar-SA"/>
        </w:rPr>
        <w:t>(lugar y fecha)</w:t>
      </w:r>
    </w:p>
    <w:p w:rsidR="00146C44" w:rsidRPr="00BE6913" w:rsidRDefault="00146C44" w:rsidP="00146C44">
      <w:pPr>
        <w:suppressAutoHyphens/>
        <w:spacing w:after="0" w:line="240" w:lineRule="auto"/>
        <w:jc w:val="center"/>
        <w:rPr>
          <w:rFonts w:ascii="Arial" w:eastAsia="Times New Roman" w:hAnsi="Arial" w:cs="Arial"/>
          <w:sz w:val="20"/>
          <w:szCs w:val="20"/>
          <w:lang w:eastAsia="ar-SA"/>
        </w:rPr>
      </w:pPr>
      <w:r w:rsidRPr="00BE6913">
        <w:rPr>
          <w:rFonts w:ascii="Arial" w:eastAsia="Times New Roman" w:hAnsi="Arial" w:cs="Arial"/>
          <w:sz w:val="20"/>
          <w:szCs w:val="20"/>
          <w:lang w:eastAsia="ar-SA"/>
        </w:rPr>
        <w:t>Protesto lo necesario</w:t>
      </w:r>
    </w:p>
    <w:p w:rsidR="00146C44" w:rsidRPr="00BE6913" w:rsidRDefault="00146C44" w:rsidP="00146C44">
      <w:pPr>
        <w:suppressAutoHyphens/>
        <w:spacing w:after="0" w:line="240" w:lineRule="auto"/>
        <w:jc w:val="center"/>
        <w:rPr>
          <w:rFonts w:ascii="Arial" w:eastAsia="Times New Roman" w:hAnsi="Arial" w:cs="Arial"/>
          <w:sz w:val="20"/>
          <w:szCs w:val="20"/>
          <w:lang w:eastAsia="ar-SA"/>
        </w:rPr>
      </w:pPr>
      <w:r w:rsidRPr="00BE6913">
        <w:rPr>
          <w:rFonts w:ascii="Arial" w:eastAsia="Times New Roman" w:hAnsi="Arial" w:cs="Arial"/>
          <w:sz w:val="20"/>
          <w:szCs w:val="20"/>
          <w:lang w:eastAsia="ar-SA"/>
        </w:rPr>
        <w:t>(firma)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7"/>
      </w:tblGrid>
      <w:tr w:rsidR="00146C44" w:rsidRPr="00BE6913" w:rsidTr="00283DED">
        <w:trPr>
          <w:jc w:val="center"/>
        </w:trPr>
        <w:tc>
          <w:tcPr>
            <w:tcW w:w="9547" w:type="dxa"/>
          </w:tcPr>
          <w:p w:rsidR="00146C44" w:rsidRPr="00BE6913" w:rsidRDefault="00146C44" w:rsidP="00283DED">
            <w:pPr>
              <w:suppressAutoHyphens/>
              <w:spacing w:after="0" w:line="240" w:lineRule="auto"/>
              <w:rPr>
                <w:rFonts w:ascii="Arial" w:eastAsia="Times New Roman" w:hAnsi="Arial" w:cs="Arial"/>
                <w:sz w:val="20"/>
                <w:szCs w:val="20"/>
                <w:lang w:eastAsia="ar-SA"/>
              </w:rPr>
            </w:pPr>
            <w:r w:rsidRPr="00BE6913">
              <w:rPr>
                <w:rFonts w:ascii="Arial" w:eastAsia="Times New Roman" w:hAnsi="Arial" w:cs="Arial"/>
                <w:b/>
                <w:sz w:val="20"/>
                <w:szCs w:val="20"/>
                <w:lang w:eastAsia="ar-SA"/>
              </w:rPr>
              <w:t>Nota</w:t>
            </w:r>
            <w:r w:rsidRPr="00BE6913">
              <w:rPr>
                <w:rFonts w:ascii="Arial" w:eastAsia="Times New Roman" w:hAnsi="Arial" w:cs="Arial"/>
                <w:sz w:val="20"/>
                <w:szCs w:val="20"/>
                <w:lang w:eastAsia="ar-SA"/>
              </w:rPr>
              <w:t>: En caso de que el Interesado sea persona física, adecuar el formato.</w:t>
            </w:r>
          </w:p>
        </w:tc>
      </w:tr>
    </w:tbl>
    <w:p w:rsidR="00146C44" w:rsidRPr="00BE6913" w:rsidRDefault="00146C44" w:rsidP="00146C44">
      <w:pPr>
        <w:keepNext/>
        <w:numPr>
          <w:ilvl w:val="1"/>
          <w:numId w:val="0"/>
        </w:numPr>
        <w:tabs>
          <w:tab w:val="left" w:pos="0"/>
          <w:tab w:val="num" w:pos="576"/>
        </w:tabs>
        <w:suppressAutoHyphens/>
        <w:spacing w:before="240" w:after="60" w:line="240" w:lineRule="auto"/>
        <w:jc w:val="center"/>
        <w:outlineLvl w:val="1"/>
        <w:rPr>
          <w:rFonts w:ascii="Arial" w:eastAsia="Times New Roman" w:hAnsi="Arial" w:cs="Arial"/>
          <w:b/>
          <w:sz w:val="24"/>
          <w:szCs w:val="24"/>
          <w:lang w:eastAsia="ar-SA"/>
        </w:rPr>
      </w:pPr>
      <w:bookmarkStart w:id="78" w:name="_Toc235869598"/>
      <w:bookmarkStart w:id="79" w:name="_Toc76280705"/>
      <w:bookmarkStart w:id="80" w:name="_Toc185934543"/>
      <w:r w:rsidRPr="00BE6913">
        <w:rPr>
          <w:rFonts w:ascii="Arial" w:eastAsia="Times New Roman" w:hAnsi="Arial" w:cs="Arial"/>
          <w:b/>
          <w:lang w:eastAsia="ar-SA"/>
        </w:rPr>
        <w:t xml:space="preserve">ANEXO </w:t>
      </w:r>
      <w:r w:rsidRPr="00BE6913">
        <w:rPr>
          <w:rFonts w:ascii="Arial" w:eastAsia="Times New Roman" w:hAnsi="Arial" w:cs="Arial"/>
          <w:b/>
          <w:sz w:val="24"/>
          <w:szCs w:val="24"/>
          <w:lang w:eastAsia="ar-SA"/>
        </w:rPr>
        <w:t>A11 (A once)</w:t>
      </w:r>
    </w:p>
    <w:p w:rsidR="00146C44" w:rsidRPr="00BE6913" w:rsidRDefault="00146C44" w:rsidP="00146C44">
      <w:pPr>
        <w:keepNext/>
        <w:numPr>
          <w:ilvl w:val="1"/>
          <w:numId w:val="0"/>
        </w:numPr>
        <w:tabs>
          <w:tab w:val="left" w:pos="0"/>
          <w:tab w:val="num" w:pos="576"/>
        </w:tabs>
        <w:suppressAutoHyphens/>
        <w:spacing w:before="240" w:after="60" w:line="240" w:lineRule="auto"/>
        <w:ind w:left="576" w:hanging="576"/>
        <w:jc w:val="center"/>
        <w:outlineLvl w:val="1"/>
        <w:rPr>
          <w:rFonts w:ascii="Arial" w:eastAsia="Times New Roman" w:hAnsi="Arial" w:cs="Arial"/>
          <w:b/>
          <w:sz w:val="24"/>
          <w:szCs w:val="24"/>
          <w:lang w:eastAsia="ar-SA"/>
        </w:rPr>
      </w:pPr>
      <w:r w:rsidRPr="00BE6913">
        <w:rPr>
          <w:rFonts w:ascii="Arial" w:eastAsia="Times New Roman" w:hAnsi="Arial" w:cs="Arial"/>
          <w:b/>
          <w:sz w:val="24"/>
          <w:szCs w:val="24"/>
          <w:lang w:eastAsia="ar-SA"/>
        </w:rPr>
        <w:t>FO</w:t>
      </w:r>
      <w:r w:rsidR="0001549F" w:rsidRPr="00BE6913">
        <w:rPr>
          <w:rFonts w:ascii="Arial" w:eastAsia="Times New Roman" w:hAnsi="Arial" w:cs="Arial"/>
          <w:b/>
          <w:sz w:val="24"/>
          <w:szCs w:val="24"/>
          <w:lang w:eastAsia="ar-SA"/>
        </w:rPr>
        <w:t>RMATO DE SOLICITUD DE ACLARACIONES</w:t>
      </w:r>
      <w:r w:rsidRPr="00BE6913">
        <w:rPr>
          <w:rFonts w:ascii="Arial" w:eastAsia="Times New Roman" w:hAnsi="Arial" w:cs="Arial"/>
          <w:b/>
          <w:sz w:val="24"/>
          <w:szCs w:val="24"/>
          <w:lang w:eastAsia="ar-SA"/>
        </w:rPr>
        <w:t xml:space="preserve"> A LA CONVOCATORIA</w:t>
      </w:r>
      <w:bookmarkEnd w:id="78"/>
      <w:bookmarkEnd w:id="79"/>
      <w:bookmarkEnd w:id="80"/>
    </w:p>
    <w:p w:rsidR="00146C44" w:rsidRPr="00BE6913" w:rsidRDefault="00146C44" w:rsidP="00146C44">
      <w:pPr>
        <w:suppressAutoHyphens/>
        <w:spacing w:after="0" w:line="240" w:lineRule="auto"/>
        <w:rPr>
          <w:rFonts w:ascii="Arial" w:eastAsia="Times New Roman" w:hAnsi="Arial" w:cs="Arial"/>
          <w:sz w:val="18"/>
          <w:szCs w:val="18"/>
          <w:lang w:eastAsia="ar-SA"/>
        </w:rPr>
      </w:pPr>
    </w:p>
    <w:p w:rsidR="00146C44" w:rsidRPr="00BE6913" w:rsidRDefault="00146C44" w:rsidP="00146C44">
      <w:pPr>
        <w:suppressAutoHyphens/>
        <w:spacing w:after="0" w:line="240" w:lineRule="auto"/>
        <w:ind w:left="284"/>
        <w:rPr>
          <w:rFonts w:ascii="Arial" w:eastAsia="Times New Roman" w:hAnsi="Arial" w:cs="Arial"/>
          <w:i/>
          <w:sz w:val="18"/>
          <w:szCs w:val="18"/>
          <w:lang w:eastAsia="ar-SA"/>
        </w:rPr>
      </w:pPr>
      <w:r w:rsidRPr="00BE6913">
        <w:rPr>
          <w:rFonts w:ascii="Arial" w:eastAsia="Times New Roman" w:hAnsi="Arial" w:cs="Arial"/>
          <w:i/>
          <w:sz w:val="18"/>
          <w:szCs w:val="18"/>
          <w:lang w:eastAsia="ar-SA"/>
        </w:rPr>
        <w:t>(PREFERENTEMENTE EN PAPEL MEMBRETADO DEL LICITANTE.)</w:t>
      </w:r>
    </w:p>
    <w:p w:rsidR="00146C44" w:rsidRPr="00BE6913" w:rsidRDefault="00146C44" w:rsidP="00146C44">
      <w:pPr>
        <w:suppressAutoHyphens/>
        <w:spacing w:after="0" w:line="240" w:lineRule="auto"/>
        <w:ind w:left="284"/>
        <w:rPr>
          <w:rFonts w:ascii="Arial" w:eastAsia="Times New Roman" w:hAnsi="Arial" w:cs="Arial"/>
          <w:sz w:val="18"/>
          <w:szCs w:val="18"/>
          <w:lang w:eastAsia="ar-SA"/>
        </w:rPr>
      </w:pPr>
    </w:p>
    <w:tbl>
      <w:tblPr>
        <w:tblW w:w="5000" w:type="pct"/>
        <w:shd w:val="clear" w:color="auto" w:fill="323E4F" w:themeFill="text2" w:themeFillShade="BF"/>
        <w:tblCellMar>
          <w:left w:w="70" w:type="dxa"/>
          <w:right w:w="70" w:type="dxa"/>
        </w:tblCellMar>
        <w:tblLook w:val="0000" w:firstRow="0" w:lastRow="0" w:firstColumn="0" w:lastColumn="0" w:noHBand="0" w:noVBand="0"/>
      </w:tblPr>
      <w:tblGrid>
        <w:gridCol w:w="3186"/>
        <w:gridCol w:w="3247"/>
        <w:gridCol w:w="1619"/>
        <w:gridCol w:w="2153"/>
      </w:tblGrid>
      <w:tr w:rsidR="00146C44" w:rsidRPr="00BE6913" w:rsidTr="00283DED">
        <w:trPr>
          <w:trHeight w:val="264"/>
        </w:trPr>
        <w:tc>
          <w:tcPr>
            <w:tcW w:w="1561"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uppressAutoHyphens/>
              <w:snapToGrid w:val="0"/>
              <w:spacing w:after="0" w:line="240" w:lineRule="auto"/>
              <w:rPr>
                <w:rFonts w:ascii="Arial" w:eastAsia="Times New Roman" w:hAnsi="Arial" w:cs="Arial"/>
                <w:b/>
                <w:bCs/>
                <w:sz w:val="18"/>
                <w:szCs w:val="18"/>
                <w:lang w:val="es-ES" w:eastAsia="ar-SA"/>
              </w:rPr>
            </w:pPr>
            <w:r w:rsidRPr="00BE6913">
              <w:rPr>
                <w:rFonts w:ascii="Arial" w:eastAsia="Times New Roman" w:hAnsi="Arial" w:cs="Arial"/>
                <w:b/>
                <w:bCs/>
                <w:sz w:val="18"/>
                <w:szCs w:val="18"/>
                <w:lang w:val="es-ES" w:eastAsia="ar-SA"/>
              </w:rPr>
              <w:t>LICITACIÓN:</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146C44" w:rsidRPr="00BE6913" w:rsidRDefault="00146C44" w:rsidP="00283DED">
            <w:pPr>
              <w:suppressAutoHyphens/>
              <w:snapToGrid w:val="0"/>
              <w:spacing w:after="0" w:line="240" w:lineRule="auto"/>
              <w:rPr>
                <w:rFonts w:ascii="Arial" w:eastAsia="Times New Roman" w:hAnsi="Arial" w:cs="Arial"/>
                <w:sz w:val="18"/>
                <w:szCs w:val="18"/>
                <w:lang w:val="es-ES" w:eastAsia="ar-SA"/>
              </w:rPr>
            </w:pPr>
          </w:p>
        </w:tc>
        <w:tc>
          <w:tcPr>
            <w:tcW w:w="793"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uppressAutoHyphens/>
              <w:snapToGrid w:val="0"/>
              <w:spacing w:after="0" w:line="240" w:lineRule="auto"/>
              <w:rPr>
                <w:rFonts w:ascii="Arial" w:eastAsia="Times New Roman" w:hAnsi="Arial" w:cs="Arial"/>
                <w:sz w:val="18"/>
                <w:szCs w:val="18"/>
                <w:lang w:val="es-ES" w:eastAsia="ar-SA"/>
              </w:rPr>
            </w:pPr>
            <w:r w:rsidRPr="00BE6913">
              <w:rPr>
                <w:rFonts w:ascii="Arial" w:eastAsia="Times New Roman" w:hAnsi="Arial" w:cs="Arial"/>
                <w:b/>
                <w:sz w:val="18"/>
                <w:szCs w:val="18"/>
                <w:lang w:val="es-ES" w:eastAsia="ar-SA"/>
              </w:rPr>
              <w:t>FECHA</w:t>
            </w:r>
            <w:r w:rsidRPr="00BE6913">
              <w:rPr>
                <w:rFonts w:ascii="Arial" w:eastAsia="Times New Roman" w:hAnsi="Arial" w:cs="Arial"/>
                <w:sz w:val="18"/>
                <w:szCs w:val="18"/>
                <w:lang w:val="es-ES" w:eastAsia="ar-SA"/>
              </w:rPr>
              <w:t>:</w:t>
            </w:r>
          </w:p>
        </w:tc>
        <w:tc>
          <w:tcPr>
            <w:tcW w:w="1055" w:type="pc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tcPr>
          <w:p w:rsidR="00146C44" w:rsidRPr="00BE6913" w:rsidRDefault="00146C44" w:rsidP="00283DED">
            <w:pPr>
              <w:suppressAutoHyphens/>
              <w:snapToGrid w:val="0"/>
              <w:spacing w:after="0" w:line="240" w:lineRule="auto"/>
              <w:rPr>
                <w:rFonts w:ascii="Arial" w:eastAsia="Times New Roman" w:hAnsi="Arial" w:cs="Arial"/>
                <w:sz w:val="18"/>
                <w:szCs w:val="18"/>
                <w:lang w:val="es-ES" w:eastAsia="ar-SA"/>
              </w:rPr>
            </w:pPr>
          </w:p>
        </w:tc>
      </w:tr>
      <w:tr w:rsidR="00146C44" w:rsidRPr="00BE6913" w:rsidTr="00283DED">
        <w:trPr>
          <w:trHeight w:val="23"/>
        </w:trPr>
        <w:tc>
          <w:tcPr>
            <w:tcW w:w="1561" w:type="pct"/>
            <w:tcBorders>
              <w:top w:val="single" w:sz="4" w:space="0" w:color="000000"/>
              <w:left w:val="single" w:sz="4" w:space="0" w:color="000000"/>
              <w:bottom w:val="single" w:sz="4" w:space="0" w:color="000000"/>
            </w:tcBorders>
            <w:shd w:val="clear" w:color="auto" w:fill="323E4F" w:themeFill="text2" w:themeFillShade="BF"/>
            <w:vAlign w:val="bottom"/>
          </w:tcPr>
          <w:p w:rsidR="00146C44" w:rsidRPr="00BE6913" w:rsidRDefault="00146C44" w:rsidP="00283DED">
            <w:pPr>
              <w:suppressAutoHyphens/>
              <w:snapToGrid w:val="0"/>
              <w:spacing w:after="0" w:line="240" w:lineRule="auto"/>
              <w:rPr>
                <w:rFonts w:ascii="Arial" w:eastAsia="Times New Roman" w:hAnsi="Arial" w:cs="Arial"/>
                <w:b/>
                <w:bCs/>
                <w:sz w:val="18"/>
                <w:szCs w:val="18"/>
                <w:lang w:val="es-ES" w:eastAsia="ar-SA"/>
              </w:rPr>
            </w:pPr>
            <w:r w:rsidRPr="00BE6913">
              <w:rPr>
                <w:rFonts w:ascii="Arial" w:eastAsia="Times New Roman" w:hAnsi="Arial" w:cs="Arial"/>
                <w:b/>
                <w:bCs/>
                <w:sz w:val="18"/>
                <w:szCs w:val="18"/>
                <w:lang w:val="es-ES" w:eastAsia="ar-SA"/>
              </w:rPr>
              <w:t>NOMBRE O RAZÓN SOCIAL DEL LICITANTE</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46C44" w:rsidRPr="00BE6913" w:rsidRDefault="00146C44" w:rsidP="00283DED">
            <w:pPr>
              <w:suppressAutoHyphens/>
              <w:snapToGrid w:val="0"/>
              <w:spacing w:after="0" w:line="240" w:lineRule="auto"/>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 </w:t>
            </w:r>
          </w:p>
        </w:tc>
      </w:tr>
      <w:tr w:rsidR="00146C44" w:rsidRPr="00BE6913" w:rsidTr="00283DED">
        <w:trPr>
          <w:trHeight w:val="23"/>
        </w:trPr>
        <w:tc>
          <w:tcPr>
            <w:tcW w:w="1561" w:type="pct"/>
            <w:tcBorders>
              <w:top w:val="single" w:sz="4" w:space="0" w:color="000000"/>
              <w:left w:val="single" w:sz="4" w:space="0" w:color="000000"/>
              <w:bottom w:val="single" w:sz="4" w:space="0" w:color="000000"/>
            </w:tcBorders>
            <w:shd w:val="clear" w:color="auto" w:fill="323E4F" w:themeFill="text2" w:themeFillShade="BF"/>
            <w:vAlign w:val="bottom"/>
          </w:tcPr>
          <w:p w:rsidR="00146C44" w:rsidRPr="00BE6913" w:rsidRDefault="00146C44" w:rsidP="00283DED">
            <w:pPr>
              <w:suppressAutoHyphens/>
              <w:snapToGrid w:val="0"/>
              <w:spacing w:after="0" w:line="240" w:lineRule="auto"/>
              <w:rPr>
                <w:rFonts w:ascii="Arial" w:eastAsia="Times New Roman" w:hAnsi="Arial" w:cs="Arial"/>
                <w:b/>
                <w:bCs/>
                <w:sz w:val="18"/>
                <w:szCs w:val="18"/>
                <w:lang w:val="es-ES" w:eastAsia="ar-SA"/>
              </w:rPr>
            </w:pPr>
            <w:r w:rsidRPr="00BE6913">
              <w:rPr>
                <w:rFonts w:ascii="Arial" w:eastAsia="Times New Roman" w:hAnsi="Arial" w:cs="Arial"/>
                <w:b/>
                <w:bCs/>
                <w:sz w:val="18"/>
                <w:szCs w:val="18"/>
                <w:lang w:val="es-ES" w:eastAsia="ar-SA"/>
              </w:rPr>
              <w:t>DOMICILIO</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46C44" w:rsidRPr="00BE6913" w:rsidRDefault="00146C44" w:rsidP="00283DED">
            <w:pPr>
              <w:suppressAutoHyphens/>
              <w:snapToGrid w:val="0"/>
              <w:spacing w:after="0" w:line="240" w:lineRule="auto"/>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 </w:t>
            </w:r>
          </w:p>
        </w:tc>
      </w:tr>
      <w:tr w:rsidR="00146C44" w:rsidRPr="00BE6913" w:rsidTr="00283DED">
        <w:trPr>
          <w:trHeight w:val="23"/>
        </w:trPr>
        <w:tc>
          <w:tcPr>
            <w:tcW w:w="1561" w:type="pct"/>
            <w:tcBorders>
              <w:top w:val="single" w:sz="4" w:space="0" w:color="000000"/>
              <w:left w:val="single" w:sz="4" w:space="0" w:color="000000"/>
              <w:bottom w:val="single" w:sz="4" w:space="0" w:color="000000"/>
            </w:tcBorders>
            <w:shd w:val="clear" w:color="auto" w:fill="323E4F" w:themeFill="text2" w:themeFillShade="BF"/>
            <w:vAlign w:val="bottom"/>
          </w:tcPr>
          <w:p w:rsidR="00146C44" w:rsidRPr="00BE6913" w:rsidRDefault="00146C44" w:rsidP="00283DED">
            <w:pPr>
              <w:suppressAutoHyphens/>
              <w:snapToGrid w:val="0"/>
              <w:spacing w:after="0" w:line="240" w:lineRule="auto"/>
              <w:rPr>
                <w:rFonts w:ascii="Arial" w:eastAsia="Times New Roman" w:hAnsi="Arial" w:cs="Arial"/>
                <w:b/>
                <w:bCs/>
                <w:sz w:val="18"/>
                <w:szCs w:val="18"/>
                <w:lang w:val="es-ES" w:eastAsia="ar-SA"/>
              </w:rPr>
            </w:pPr>
            <w:r w:rsidRPr="00BE6913">
              <w:rPr>
                <w:rFonts w:ascii="Arial" w:eastAsia="Times New Roman" w:hAnsi="Arial" w:cs="Arial"/>
                <w:b/>
                <w:bCs/>
                <w:sz w:val="18"/>
                <w:szCs w:val="18"/>
                <w:lang w:val="es-ES" w:eastAsia="ar-SA"/>
              </w:rPr>
              <w:t>R.F.C.</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46C44" w:rsidRPr="00BE6913" w:rsidRDefault="00146C44" w:rsidP="00283DED">
            <w:pPr>
              <w:suppressAutoHyphens/>
              <w:snapToGrid w:val="0"/>
              <w:spacing w:after="0" w:line="240" w:lineRule="auto"/>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 </w:t>
            </w:r>
          </w:p>
        </w:tc>
      </w:tr>
      <w:tr w:rsidR="00146C44" w:rsidRPr="00BE6913" w:rsidTr="00283DED">
        <w:trPr>
          <w:trHeight w:val="23"/>
        </w:trPr>
        <w:tc>
          <w:tcPr>
            <w:tcW w:w="1561" w:type="pct"/>
            <w:tcBorders>
              <w:top w:val="single" w:sz="4" w:space="0" w:color="000000"/>
              <w:left w:val="single" w:sz="4" w:space="0" w:color="000000"/>
              <w:bottom w:val="single" w:sz="4" w:space="0" w:color="000000"/>
            </w:tcBorders>
            <w:shd w:val="clear" w:color="auto" w:fill="323E4F" w:themeFill="text2" w:themeFillShade="BF"/>
            <w:vAlign w:val="bottom"/>
          </w:tcPr>
          <w:p w:rsidR="00146C44" w:rsidRPr="00BE6913" w:rsidRDefault="00146C44" w:rsidP="00283DED">
            <w:pPr>
              <w:suppressAutoHyphens/>
              <w:snapToGrid w:val="0"/>
              <w:spacing w:after="0" w:line="240" w:lineRule="auto"/>
              <w:rPr>
                <w:rFonts w:ascii="Arial" w:eastAsia="Times New Roman" w:hAnsi="Arial" w:cs="Arial"/>
                <w:b/>
                <w:bCs/>
                <w:sz w:val="18"/>
                <w:szCs w:val="18"/>
                <w:lang w:val="es-ES" w:eastAsia="ar-SA"/>
              </w:rPr>
            </w:pPr>
            <w:r w:rsidRPr="00BE6913">
              <w:rPr>
                <w:rFonts w:ascii="Arial" w:eastAsia="Times New Roman" w:hAnsi="Arial" w:cs="Arial"/>
                <w:b/>
                <w:bCs/>
                <w:sz w:val="18"/>
                <w:szCs w:val="18"/>
                <w:lang w:val="es-ES" w:eastAsia="ar-SA"/>
              </w:rPr>
              <w:t>TELÉFONO Y FAX</w:t>
            </w:r>
          </w:p>
        </w:tc>
        <w:tc>
          <w:tcPr>
            <w:tcW w:w="3439"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bottom"/>
          </w:tcPr>
          <w:p w:rsidR="00146C44" w:rsidRPr="00BE6913" w:rsidRDefault="00146C44" w:rsidP="00283DED">
            <w:pPr>
              <w:suppressAutoHyphens/>
              <w:snapToGrid w:val="0"/>
              <w:spacing w:after="0" w:line="240" w:lineRule="auto"/>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 </w:t>
            </w:r>
          </w:p>
        </w:tc>
      </w:tr>
      <w:tr w:rsidR="00146C44" w:rsidRPr="00BE6913" w:rsidTr="00283DED">
        <w:trPr>
          <w:trHeight w:val="23"/>
        </w:trPr>
        <w:tc>
          <w:tcPr>
            <w:tcW w:w="1561" w:type="pct"/>
            <w:tcBorders>
              <w:top w:val="single" w:sz="4" w:space="0" w:color="000000"/>
              <w:left w:val="single" w:sz="4" w:space="0" w:color="000000"/>
              <w:bottom w:val="single" w:sz="4" w:space="0" w:color="000000"/>
            </w:tcBorders>
            <w:shd w:val="clear" w:color="auto" w:fill="323E4F" w:themeFill="text2" w:themeFillShade="BF"/>
            <w:vAlign w:val="bottom"/>
          </w:tcPr>
          <w:p w:rsidR="00146C44" w:rsidRPr="00BE6913" w:rsidRDefault="00146C44" w:rsidP="00283DED">
            <w:pPr>
              <w:suppressAutoHyphens/>
              <w:snapToGrid w:val="0"/>
              <w:spacing w:after="0" w:line="240" w:lineRule="auto"/>
              <w:rPr>
                <w:rFonts w:ascii="Arial" w:eastAsia="Times New Roman" w:hAnsi="Arial" w:cs="Arial"/>
                <w:b/>
                <w:bCs/>
                <w:sz w:val="18"/>
                <w:szCs w:val="18"/>
                <w:lang w:val="es-ES" w:eastAsia="ar-SA"/>
              </w:rPr>
            </w:pPr>
            <w:r w:rsidRPr="00BE6913">
              <w:rPr>
                <w:rFonts w:ascii="Arial" w:eastAsia="Times New Roman" w:hAnsi="Arial" w:cs="Arial"/>
                <w:b/>
                <w:bCs/>
                <w:sz w:val="18"/>
                <w:szCs w:val="18"/>
                <w:lang w:val="es-ES" w:eastAsia="ar-SA"/>
              </w:rPr>
              <w:t>CORREO ELECTRÓNICO</w:t>
            </w:r>
          </w:p>
        </w:tc>
        <w:tc>
          <w:tcPr>
            <w:tcW w:w="3439" w:type="pct"/>
            <w:gridSpan w:val="3"/>
            <w:tcBorders>
              <w:left w:val="single" w:sz="4" w:space="0" w:color="000000"/>
              <w:bottom w:val="single" w:sz="4" w:space="0" w:color="000000"/>
              <w:right w:val="single" w:sz="4" w:space="0" w:color="000000"/>
            </w:tcBorders>
            <w:shd w:val="clear" w:color="auto" w:fill="FFFFFF" w:themeFill="background1"/>
            <w:vAlign w:val="bottom"/>
          </w:tcPr>
          <w:p w:rsidR="00146C44" w:rsidRPr="00BE6913" w:rsidRDefault="00146C44" w:rsidP="00283DED">
            <w:pPr>
              <w:suppressAutoHyphens/>
              <w:snapToGrid w:val="0"/>
              <w:spacing w:after="0" w:line="240" w:lineRule="auto"/>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 </w:t>
            </w:r>
          </w:p>
        </w:tc>
      </w:tr>
    </w:tbl>
    <w:p w:rsidR="00146C44" w:rsidRPr="00BE6913" w:rsidRDefault="00146C44" w:rsidP="00146C44">
      <w:pPr>
        <w:suppressAutoHyphens/>
        <w:spacing w:after="0" w:line="240" w:lineRule="auto"/>
        <w:ind w:left="284"/>
        <w:jc w:val="both"/>
        <w:rPr>
          <w:rFonts w:ascii="Arial" w:eastAsia="Times New Roman" w:hAnsi="Arial" w:cs="Arial"/>
          <w:sz w:val="18"/>
          <w:szCs w:val="18"/>
          <w:lang w:eastAsia="ar-SA"/>
        </w:rPr>
      </w:pPr>
    </w:p>
    <w:p w:rsidR="00146C44" w:rsidRPr="00BE6913" w:rsidRDefault="00146C44" w:rsidP="00146C44">
      <w:pPr>
        <w:suppressAutoHyphens/>
        <w:spacing w:after="0" w:line="240" w:lineRule="auto"/>
        <w:ind w:left="284"/>
        <w:jc w:val="both"/>
        <w:rPr>
          <w:rFonts w:ascii="Arial" w:eastAsia="Times New Roman" w:hAnsi="Arial" w:cs="Arial"/>
          <w:sz w:val="18"/>
          <w:szCs w:val="18"/>
          <w:lang w:eastAsia="ar-SA"/>
        </w:rPr>
      </w:pPr>
    </w:p>
    <w:p w:rsidR="00146C44" w:rsidRPr="00BE6913" w:rsidRDefault="00146C44" w:rsidP="00146C44">
      <w:pPr>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A).- DE CARÁCTER LEGAL Y ADMINISTRATIVO (PRECISAR EL PUNTO DE LA CONVOCATORIA O MENCIONAR EL ASPECTO ESPECÍFICO)</w:t>
      </w:r>
    </w:p>
    <w:p w:rsidR="00146C44" w:rsidRPr="00BE6913" w:rsidRDefault="00146C44" w:rsidP="00146C44">
      <w:pPr>
        <w:suppressAutoHyphens/>
        <w:spacing w:after="0" w:line="240" w:lineRule="auto"/>
        <w:jc w:val="both"/>
        <w:rPr>
          <w:rFonts w:ascii="Arial" w:eastAsia="Times New Roman" w:hAnsi="Arial"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081"/>
        <w:gridCol w:w="1134"/>
        <w:gridCol w:w="1291"/>
        <w:gridCol w:w="3420"/>
        <w:gridCol w:w="3279"/>
      </w:tblGrid>
      <w:tr w:rsidR="00146C44" w:rsidRPr="00BE6913" w:rsidTr="00283DED">
        <w:trPr>
          <w:trHeight w:val="773"/>
        </w:trPr>
        <w:tc>
          <w:tcPr>
            <w:tcW w:w="459"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napToGrid w:val="0"/>
              <w:spacing w:before="60" w:after="60"/>
              <w:ind w:left="-70" w:right="-70"/>
              <w:jc w:val="center"/>
              <w:rPr>
                <w:rFonts w:ascii="Arial" w:hAnsi="Arial" w:cs="Arial"/>
                <w:b/>
                <w:sz w:val="18"/>
              </w:rPr>
            </w:pPr>
            <w:r w:rsidRPr="00BE6913">
              <w:rPr>
                <w:rFonts w:ascii="Arial" w:hAnsi="Arial" w:cs="Arial"/>
                <w:b/>
                <w:sz w:val="18"/>
              </w:rPr>
              <w:t>Consecutivo IMSS</w:t>
            </w:r>
          </w:p>
        </w:tc>
        <w:tc>
          <w:tcPr>
            <w:tcW w:w="484"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napToGrid w:val="0"/>
              <w:spacing w:before="60" w:after="60"/>
              <w:ind w:left="-70" w:right="-17"/>
              <w:jc w:val="center"/>
              <w:rPr>
                <w:rFonts w:ascii="Arial" w:hAnsi="Arial" w:cs="Arial"/>
                <w:b/>
                <w:sz w:val="18"/>
              </w:rPr>
            </w:pPr>
            <w:r w:rsidRPr="00BE6913">
              <w:rPr>
                <w:rFonts w:ascii="Arial" w:hAnsi="Arial" w:cs="Arial"/>
                <w:b/>
                <w:sz w:val="18"/>
              </w:rPr>
              <w:t>Consecutivo</w:t>
            </w:r>
          </w:p>
          <w:p w:rsidR="00146C44" w:rsidRPr="00BE6913" w:rsidRDefault="00146C44" w:rsidP="00283DED">
            <w:pPr>
              <w:spacing w:before="60" w:after="60"/>
              <w:jc w:val="center"/>
              <w:rPr>
                <w:rFonts w:ascii="Arial" w:hAnsi="Arial" w:cs="Arial"/>
                <w:b/>
                <w:sz w:val="18"/>
              </w:rPr>
            </w:pPr>
            <w:r w:rsidRPr="00BE6913">
              <w:rPr>
                <w:rFonts w:ascii="Arial" w:hAnsi="Arial" w:cs="Arial"/>
                <w:b/>
                <w:sz w:val="18"/>
              </w:rPr>
              <w:t>Licitante</w:t>
            </w:r>
          </w:p>
        </w:tc>
        <w:tc>
          <w:tcPr>
            <w:tcW w:w="490"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napToGrid w:val="0"/>
              <w:spacing w:before="60" w:after="60"/>
              <w:jc w:val="center"/>
              <w:rPr>
                <w:rFonts w:ascii="Arial" w:hAnsi="Arial" w:cs="Arial"/>
                <w:b/>
                <w:sz w:val="18"/>
              </w:rPr>
            </w:pPr>
            <w:r w:rsidRPr="00BE6913">
              <w:rPr>
                <w:rFonts w:ascii="Arial" w:hAnsi="Arial" w:cs="Arial"/>
                <w:b/>
                <w:sz w:val="18"/>
              </w:rPr>
              <w:t xml:space="preserve">Punto de Convocatoria </w:t>
            </w:r>
          </w:p>
        </w:tc>
        <w:tc>
          <w:tcPr>
            <w:tcW w:w="1818"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napToGrid w:val="0"/>
              <w:spacing w:before="60" w:after="60"/>
              <w:jc w:val="center"/>
              <w:rPr>
                <w:rFonts w:ascii="Arial" w:hAnsi="Arial" w:cs="Arial"/>
                <w:b/>
                <w:sz w:val="18"/>
              </w:rPr>
            </w:pPr>
            <w:r w:rsidRPr="00BE6913">
              <w:rPr>
                <w:rFonts w:ascii="Arial" w:hAnsi="Arial" w:cs="Arial"/>
                <w:b/>
                <w:sz w:val="18"/>
              </w:rPr>
              <w:t>PREGUNTA</w:t>
            </w:r>
          </w:p>
        </w:tc>
        <w:tc>
          <w:tcPr>
            <w:tcW w:w="1749" w:type="pc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tcPr>
          <w:p w:rsidR="00146C44" w:rsidRPr="00BE6913" w:rsidRDefault="00146C44" w:rsidP="00283DED">
            <w:pPr>
              <w:snapToGrid w:val="0"/>
              <w:spacing w:before="60" w:after="60"/>
              <w:jc w:val="center"/>
              <w:rPr>
                <w:rFonts w:ascii="Arial" w:hAnsi="Arial" w:cs="Arial"/>
                <w:b/>
                <w:sz w:val="18"/>
              </w:rPr>
            </w:pPr>
            <w:r w:rsidRPr="00BE6913">
              <w:rPr>
                <w:rFonts w:ascii="Arial" w:hAnsi="Arial" w:cs="Arial"/>
                <w:b/>
                <w:sz w:val="18"/>
              </w:rPr>
              <w:t>RESPUESTA</w:t>
            </w:r>
          </w:p>
        </w:tc>
      </w:tr>
      <w:tr w:rsidR="00146C44" w:rsidRPr="00BE6913" w:rsidTr="00283DED">
        <w:trPr>
          <w:trHeight w:val="328"/>
        </w:trPr>
        <w:tc>
          <w:tcPr>
            <w:tcW w:w="459" w:type="pct"/>
            <w:tcBorders>
              <w:top w:val="single" w:sz="4" w:space="0" w:color="000000"/>
              <w:left w:val="single" w:sz="4" w:space="0" w:color="000000"/>
              <w:bottom w:val="single" w:sz="4" w:space="0" w:color="000000"/>
            </w:tcBorders>
          </w:tcPr>
          <w:p w:rsidR="00146C44" w:rsidRPr="00BE6913" w:rsidRDefault="00146C44" w:rsidP="00DB7EE1">
            <w:pPr>
              <w:numPr>
                <w:ilvl w:val="0"/>
                <w:numId w:val="86"/>
              </w:numPr>
              <w:suppressAutoHyphens/>
              <w:snapToGrid w:val="0"/>
              <w:spacing w:before="60" w:after="60" w:line="240" w:lineRule="auto"/>
              <w:jc w:val="both"/>
              <w:rPr>
                <w:rFonts w:ascii="Arial" w:hAnsi="Arial" w:cs="Arial"/>
                <w:sz w:val="18"/>
              </w:rPr>
            </w:pPr>
          </w:p>
        </w:tc>
        <w:tc>
          <w:tcPr>
            <w:tcW w:w="484" w:type="pct"/>
            <w:tcBorders>
              <w:top w:val="single" w:sz="4" w:space="0" w:color="000000"/>
              <w:left w:val="single" w:sz="4" w:space="0" w:color="000000"/>
              <w:bottom w:val="single" w:sz="4" w:space="0" w:color="000000"/>
            </w:tcBorders>
          </w:tcPr>
          <w:p w:rsidR="00146C44" w:rsidRPr="00BE6913" w:rsidRDefault="00146C44" w:rsidP="00DB7EE1">
            <w:pPr>
              <w:numPr>
                <w:ilvl w:val="0"/>
                <w:numId w:val="87"/>
              </w:numPr>
              <w:suppressAutoHyphens/>
              <w:snapToGrid w:val="0"/>
              <w:spacing w:before="60" w:after="60" w:line="240" w:lineRule="auto"/>
              <w:jc w:val="both"/>
              <w:rPr>
                <w:rFonts w:ascii="Arial" w:hAnsi="Arial" w:cs="Arial"/>
                <w:sz w:val="18"/>
              </w:rPr>
            </w:pPr>
          </w:p>
        </w:tc>
        <w:tc>
          <w:tcPr>
            <w:tcW w:w="490" w:type="pct"/>
            <w:tcBorders>
              <w:top w:val="single" w:sz="4" w:space="0" w:color="000000"/>
              <w:left w:val="single" w:sz="4" w:space="0" w:color="000000"/>
              <w:bottom w:val="single" w:sz="4" w:space="0" w:color="000000"/>
            </w:tcBorders>
          </w:tcPr>
          <w:p w:rsidR="00146C44" w:rsidRPr="00BE6913" w:rsidRDefault="00146C44" w:rsidP="00283DED">
            <w:pPr>
              <w:snapToGrid w:val="0"/>
              <w:spacing w:before="60" w:after="60"/>
              <w:jc w:val="both"/>
              <w:rPr>
                <w:rFonts w:ascii="Arial" w:hAnsi="Arial" w:cs="Arial"/>
                <w:sz w:val="18"/>
              </w:rPr>
            </w:pPr>
          </w:p>
        </w:tc>
        <w:tc>
          <w:tcPr>
            <w:tcW w:w="1818" w:type="pct"/>
            <w:tcBorders>
              <w:top w:val="single" w:sz="4" w:space="0" w:color="000000"/>
              <w:left w:val="single" w:sz="4" w:space="0" w:color="000000"/>
              <w:bottom w:val="single" w:sz="4" w:space="0" w:color="000000"/>
            </w:tcBorders>
          </w:tcPr>
          <w:p w:rsidR="00146C44" w:rsidRPr="00BE6913" w:rsidRDefault="00146C44" w:rsidP="00283DED">
            <w:pPr>
              <w:snapToGrid w:val="0"/>
              <w:spacing w:before="60" w:after="60"/>
              <w:jc w:val="both"/>
              <w:rPr>
                <w:rFonts w:ascii="Arial" w:hAnsi="Arial" w:cs="Arial"/>
                <w:sz w:val="18"/>
              </w:rPr>
            </w:pPr>
          </w:p>
        </w:tc>
        <w:tc>
          <w:tcPr>
            <w:tcW w:w="1749"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napToGrid w:val="0"/>
              <w:spacing w:before="60" w:after="60"/>
              <w:jc w:val="both"/>
              <w:rPr>
                <w:rFonts w:ascii="Arial" w:hAnsi="Arial" w:cs="Arial"/>
                <w:sz w:val="18"/>
              </w:rPr>
            </w:pPr>
          </w:p>
        </w:tc>
      </w:tr>
      <w:tr w:rsidR="00146C44" w:rsidRPr="00BE6913" w:rsidTr="00283DED">
        <w:trPr>
          <w:trHeight w:val="328"/>
        </w:trPr>
        <w:tc>
          <w:tcPr>
            <w:tcW w:w="459" w:type="pct"/>
            <w:tcBorders>
              <w:top w:val="single" w:sz="4" w:space="0" w:color="000000"/>
              <w:left w:val="single" w:sz="4" w:space="0" w:color="000000"/>
              <w:bottom w:val="single" w:sz="4" w:space="0" w:color="000000"/>
            </w:tcBorders>
          </w:tcPr>
          <w:p w:rsidR="00146C44" w:rsidRPr="00BE6913" w:rsidRDefault="00146C44" w:rsidP="00DB7EE1">
            <w:pPr>
              <w:numPr>
                <w:ilvl w:val="0"/>
                <w:numId w:val="86"/>
              </w:numPr>
              <w:suppressAutoHyphens/>
              <w:snapToGrid w:val="0"/>
              <w:spacing w:before="60" w:after="60" w:line="240" w:lineRule="auto"/>
              <w:jc w:val="both"/>
              <w:rPr>
                <w:rFonts w:ascii="Arial" w:hAnsi="Arial" w:cs="Arial"/>
                <w:sz w:val="18"/>
              </w:rPr>
            </w:pPr>
          </w:p>
        </w:tc>
        <w:tc>
          <w:tcPr>
            <w:tcW w:w="484" w:type="pct"/>
            <w:tcBorders>
              <w:top w:val="single" w:sz="4" w:space="0" w:color="000000"/>
              <w:left w:val="single" w:sz="4" w:space="0" w:color="000000"/>
              <w:bottom w:val="single" w:sz="4" w:space="0" w:color="000000"/>
            </w:tcBorders>
          </w:tcPr>
          <w:p w:rsidR="00146C44" w:rsidRPr="00BE6913" w:rsidRDefault="00146C44" w:rsidP="00DB7EE1">
            <w:pPr>
              <w:numPr>
                <w:ilvl w:val="0"/>
                <w:numId w:val="87"/>
              </w:numPr>
              <w:suppressAutoHyphens/>
              <w:snapToGrid w:val="0"/>
              <w:spacing w:before="60" w:after="60" w:line="240" w:lineRule="auto"/>
              <w:jc w:val="both"/>
              <w:rPr>
                <w:rFonts w:ascii="Arial" w:hAnsi="Arial" w:cs="Arial"/>
                <w:sz w:val="18"/>
              </w:rPr>
            </w:pPr>
          </w:p>
        </w:tc>
        <w:tc>
          <w:tcPr>
            <w:tcW w:w="490" w:type="pct"/>
            <w:tcBorders>
              <w:top w:val="single" w:sz="4" w:space="0" w:color="000000"/>
              <w:left w:val="single" w:sz="4" w:space="0" w:color="000000"/>
              <w:bottom w:val="single" w:sz="4" w:space="0" w:color="000000"/>
            </w:tcBorders>
          </w:tcPr>
          <w:p w:rsidR="00146C44" w:rsidRPr="00BE6913" w:rsidRDefault="00146C44" w:rsidP="00283DED">
            <w:pPr>
              <w:snapToGrid w:val="0"/>
              <w:spacing w:before="60" w:after="60"/>
              <w:jc w:val="both"/>
              <w:rPr>
                <w:rFonts w:ascii="Arial" w:hAnsi="Arial" w:cs="Arial"/>
                <w:sz w:val="18"/>
              </w:rPr>
            </w:pPr>
          </w:p>
        </w:tc>
        <w:tc>
          <w:tcPr>
            <w:tcW w:w="1818" w:type="pct"/>
            <w:tcBorders>
              <w:top w:val="single" w:sz="4" w:space="0" w:color="000000"/>
              <w:left w:val="single" w:sz="4" w:space="0" w:color="000000"/>
              <w:bottom w:val="single" w:sz="4" w:space="0" w:color="000000"/>
            </w:tcBorders>
          </w:tcPr>
          <w:p w:rsidR="00146C44" w:rsidRPr="00BE6913" w:rsidRDefault="00146C44" w:rsidP="00283DED">
            <w:pPr>
              <w:snapToGrid w:val="0"/>
              <w:spacing w:before="60" w:after="60"/>
              <w:jc w:val="both"/>
              <w:rPr>
                <w:rFonts w:ascii="Arial" w:hAnsi="Arial" w:cs="Arial"/>
                <w:sz w:val="18"/>
              </w:rPr>
            </w:pPr>
          </w:p>
        </w:tc>
        <w:tc>
          <w:tcPr>
            <w:tcW w:w="1749"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napToGrid w:val="0"/>
              <w:spacing w:before="60" w:after="60"/>
              <w:jc w:val="both"/>
              <w:rPr>
                <w:rFonts w:ascii="Arial" w:hAnsi="Arial" w:cs="Arial"/>
                <w:sz w:val="18"/>
              </w:rPr>
            </w:pPr>
          </w:p>
        </w:tc>
      </w:tr>
    </w:tbl>
    <w:p w:rsidR="00146C44" w:rsidRPr="00BE6913" w:rsidRDefault="00146C44" w:rsidP="00146C44">
      <w:pPr>
        <w:suppressAutoHyphens/>
        <w:spacing w:after="0" w:line="240" w:lineRule="auto"/>
        <w:jc w:val="both"/>
        <w:rPr>
          <w:rFonts w:ascii="Arial" w:eastAsia="Times New Roman" w:hAnsi="Arial" w:cs="Arial"/>
          <w:sz w:val="18"/>
          <w:szCs w:val="18"/>
          <w:lang w:eastAsia="ar-SA"/>
        </w:rPr>
      </w:pPr>
    </w:p>
    <w:p w:rsidR="00146C44" w:rsidRPr="00BE6913" w:rsidRDefault="00146C44" w:rsidP="00146C44">
      <w:pPr>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B).- DE CARÁCTER TÉCNICO (PRECISAR EL PUNTO DE LA CONVOCATORIA O MENCIONAR EL ASPECTO ESPECÍFICO)</w:t>
      </w:r>
    </w:p>
    <w:p w:rsidR="00146C44" w:rsidRPr="00BE6913" w:rsidRDefault="00146C44" w:rsidP="00146C44">
      <w:pPr>
        <w:suppressAutoHyphens/>
        <w:spacing w:after="0" w:line="240" w:lineRule="auto"/>
        <w:jc w:val="both"/>
        <w:rPr>
          <w:rFonts w:ascii="Arial" w:eastAsia="Times New Roman" w:hAnsi="Arial" w:cs="Arial"/>
          <w:sz w:val="18"/>
          <w:szCs w:val="18"/>
          <w:lang w:eastAsia="ar-SA"/>
        </w:rPr>
      </w:pPr>
    </w:p>
    <w:tbl>
      <w:tblPr>
        <w:tblW w:w="5000" w:type="pct"/>
        <w:tblCellMar>
          <w:left w:w="70" w:type="dxa"/>
          <w:right w:w="70" w:type="dxa"/>
        </w:tblCellMar>
        <w:tblLook w:val="0000" w:firstRow="0" w:lastRow="0" w:firstColumn="0" w:lastColumn="0" w:noHBand="0" w:noVBand="0"/>
      </w:tblPr>
      <w:tblGrid>
        <w:gridCol w:w="1081"/>
        <w:gridCol w:w="1134"/>
        <w:gridCol w:w="1291"/>
        <w:gridCol w:w="3420"/>
        <w:gridCol w:w="3279"/>
      </w:tblGrid>
      <w:tr w:rsidR="00146C44" w:rsidRPr="00BE6913" w:rsidTr="00283DED">
        <w:trPr>
          <w:trHeight w:val="773"/>
        </w:trPr>
        <w:tc>
          <w:tcPr>
            <w:tcW w:w="459"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napToGrid w:val="0"/>
              <w:spacing w:before="60" w:after="60"/>
              <w:ind w:left="-70" w:right="-70"/>
              <w:jc w:val="center"/>
              <w:rPr>
                <w:rFonts w:ascii="Arial" w:hAnsi="Arial" w:cs="Arial"/>
                <w:b/>
                <w:sz w:val="18"/>
              </w:rPr>
            </w:pPr>
            <w:r w:rsidRPr="00BE6913">
              <w:rPr>
                <w:rFonts w:ascii="Arial" w:hAnsi="Arial" w:cs="Arial"/>
                <w:b/>
                <w:sz w:val="18"/>
              </w:rPr>
              <w:t>Consecutivo IMSS</w:t>
            </w:r>
          </w:p>
        </w:tc>
        <w:tc>
          <w:tcPr>
            <w:tcW w:w="484"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napToGrid w:val="0"/>
              <w:spacing w:before="60" w:after="60"/>
              <w:ind w:left="-70" w:right="-17"/>
              <w:jc w:val="center"/>
              <w:rPr>
                <w:rFonts w:ascii="Arial" w:hAnsi="Arial" w:cs="Arial"/>
                <w:b/>
                <w:sz w:val="18"/>
              </w:rPr>
            </w:pPr>
            <w:r w:rsidRPr="00BE6913">
              <w:rPr>
                <w:rFonts w:ascii="Arial" w:hAnsi="Arial" w:cs="Arial"/>
                <w:b/>
                <w:sz w:val="18"/>
              </w:rPr>
              <w:t>Consecutivo</w:t>
            </w:r>
          </w:p>
          <w:p w:rsidR="00146C44" w:rsidRPr="00BE6913" w:rsidRDefault="00146C44" w:rsidP="00283DED">
            <w:pPr>
              <w:spacing w:before="60" w:after="60"/>
              <w:jc w:val="center"/>
              <w:rPr>
                <w:rFonts w:ascii="Arial" w:hAnsi="Arial" w:cs="Arial"/>
                <w:b/>
                <w:sz w:val="18"/>
              </w:rPr>
            </w:pPr>
            <w:r w:rsidRPr="00BE6913">
              <w:rPr>
                <w:rFonts w:ascii="Arial" w:hAnsi="Arial" w:cs="Arial"/>
                <w:b/>
                <w:sz w:val="18"/>
              </w:rPr>
              <w:t>Licitante</w:t>
            </w:r>
          </w:p>
        </w:tc>
        <w:tc>
          <w:tcPr>
            <w:tcW w:w="490"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napToGrid w:val="0"/>
              <w:spacing w:before="60" w:after="60"/>
              <w:jc w:val="center"/>
              <w:rPr>
                <w:rFonts w:ascii="Arial" w:hAnsi="Arial" w:cs="Arial"/>
                <w:b/>
                <w:sz w:val="18"/>
              </w:rPr>
            </w:pPr>
            <w:r w:rsidRPr="00BE6913">
              <w:rPr>
                <w:rFonts w:ascii="Arial" w:hAnsi="Arial" w:cs="Arial"/>
                <w:b/>
                <w:sz w:val="18"/>
              </w:rPr>
              <w:t xml:space="preserve">Punto de Convocatoria </w:t>
            </w:r>
          </w:p>
        </w:tc>
        <w:tc>
          <w:tcPr>
            <w:tcW w:w="1818" w:type="pct"/>
            <w:tcBorders>
              <w:top w:val="single" w:sz="4" w:space="0" w:color="000000"/>
              <w:left w:val="single" w:sz="4" w:space="0" w:color="000000"/>
              <w:bottom w:val="single" w:sz="4" w:space="0" w:color="000000"/>
            </w:tcBorders>
            <w:shd w:val="clear" w:color="auto" w:fill="323E4F" w:themeFill="text2" w:themeFillShade="BF"/>
            <w:vAlign w:val="center"/>
          </w:tcPr>
          <w:p w:rsidR="00146C44" w:rsidRPr="00BE6913" w:rsidRDefault="00146C44" w:rsidP="00283DED">
            <w:pPr>
              <w:snapToGrid w:val="0"/>
              <w:spacing w:before="60" w:after="60"/>
              <w:jc w:val="center"/>
              <w:rPr>
                <w:rFonts w:ascii="Arial" w:hAnsi="Arial" w:cs="Arial"/>
                <w:b/>
                <w:sz w:val="18"/>
              </w:rPr>
            </w:pPr>
            <w:r w:rsidRPr="00BE6913">
              <w:rPr>
                <w:rFonts w:ascii="Arial" w:hAnsi="Arial" w:cs="Arial"/>
                <w:b/>
                <w:sz w:val="18"/>
              </w:rPr>
              <w:t>PREGUNTA</w:t>
            </w:r>
          </w:p>
        </w:tc>
        <w:tc>
          <w:tcPr>
            <w:tcW w:w="1749" w:type="pct"/>
            <w:tcBorders>
              <w:top w:val="single" w:sz="4" w:space="0" w:color="000000"/>
              <w:left w:val="single" w:sz="4" w:space="0" w:color="000000"/>
              <w:bottom w:val="single" w:sz="4" w:space="0" w:color="000000"/>
              <w:right w:val="single" w:sz="4" w:space="0" w:color="000000"/>
            </w:tcBorders>
            <w:shd w:val="clear" w:color="auto" w:fill="323E4F" w:themeFill="text2" w:themeFillShade="BF"/>
            <w:vAlign w:val="center"/>
          </w:tcPr>
          <w:p w:rsidR="00146C44" w:rsidRPr="00BE6913" w:rsidRDefault="00146C44" w:rsidP="00283DED">
            <w:pPr>
              <w:snapToGrid w:val="0"/>
              <w:spacing w:before="60" w:after="60"/>
              <w:jc w:val="center"/>
              <w:rPr>
                <w:rFonts w:ascii="Arial" w:hAnsi="Arial" w:cs="Arial"/>
                <w:b/>
                <w:sz w:val="18"/>
              </w:rPr>
            </w:pPr>
            <w:r w:rsidRPr="00BE6913">
              <w:rPr>
                <w:rFonts w:ascii="Arial" w:hAnsi="Arial" w:cs="Arial"/>
                <w:b/>
                <w:sz w:val="18"/>
              </w:rPr>
              <w:t>RESPUESTA</w:t>
            </w:r>
          </w:p>
        </w:tc>
      </w:tr>
      <w:tr w:rsidR="00146C44" w:rsidRPr="00BE6913" w:rsidTr="00283DED">
        <w:trPr>
          <w:trHeight w:val="328"/>
        </w:trPr>
        <w:tc>
          <w:tcPr>
            <w:tcW w:w="459" w:type="pct"/>
            <w:tcBorders>
              <w:top w:val="single" w:sz="4" w:space="0" w:color="000000"/>
              <w:left w:val="single" w:sz="4" w:space="0" w:color="000000"/>
              <w:bottom w:val="single" w:sz="4" w:space="0" w:color="000000"/>
            </w:tcBorders>
          </w:tcPr>
          <w:p w:rsidR="00146C44" w:rsidRPr="00BE6913" w:rsidRDefault="00146C44" w:rsidP="00DB7EE1">
            <w:pPr>
              <w:numPr>
                <w:ilvl w:val="0"/>
                <w:numId w:val="86"/>
              </w:numPr>
              <w:suppressAutoHyphens/>
              <w:snapToGrid w:val="0"/>
              <w:spacing w:before="60" w:after="60" w:line="240" w:lineRule="auto"/>
              <w:jc w:val="both"/>
              <w:rPr>
                <w:rFonts w:ascii="Arial" w:hAnsi="Arial" w:cs="Arial"/>
                <w:sz w:val="18"/>
              </w:rPr>
            </w:pPr>
          </w:p>
        </w:tc>
        <w:tc>
          <w:tcPr>
            <w:tcW w:w="484" w:type="pct"/>
            <w:tcBorders>
              <w:top w:val="single" w:sz="4" w:space="0" w:color="000000"/>
              <w:left w:val="single" w:sz="4" w:space="0" w:color="000000"/>
              <w:bottom w:val="single" w:sz="4" w:space="0" w:color="000000"/>
            </w:tcBorders>
          </w:tcPr>
          <w:p w:rsidR="00146C44" w:rsidRPr="00BE6913" w:rsidRDefault="00146C44" w:rsidP="00DB7EE1">
            <w:pPr>
              <w:numPr>
                <w:ilvl w:val="0"/>
                <w:numId w:val="87"/>
              </w:numPr>
              <w:suppressAutoHyphens/>
              <w:snapToGrid w:val="0"/>
              <w:spacing w:before="60" w:after="60" w:line="240" w:lineRule="auto"/>
              <w:jc w:val="both"/>
              <w:rPr>
                <w:rFonts w:ascii="Arial" w:hAnsi="Arial" w:cs="Arial"/>
                <w:sz w:val="18"/>
              </w:rPr>
            </w:pPr>
          </w:p>
        </w:tc>
        <w:tc>
          <w:tcPr>
            <w:tcW w:w="490" w:type="pct"/>
            <w:tcBorders>
              <w:top w:val="single" w:sz="4" w:space="0" w:color="000000"/>
              <w:left w:val="single" w:sz="4" w:space="0" w:color="000000"/>
              <w:bottom w:val="single" w:sz="4" w:space="0" w:color="000000"/>
            </w:tcBorders>
          </w:tcPr>
          <w:p w:rsidR="00146C44" w:rsidRPr="00BE6913" w:rsidRDefault="00146C44" w:rsidP="00283DED">
            <w:pPr>
              <w:snapToGrid w:val="0"/>
              <w:spacing w:before="60" w:after="60"/>
              <w:jc w:val="both"/>
              <w:rPr>
                <w:rFonts w:ascii="Arial" w:hAnsi="Arial" w:cs="Arial"/>
                <w:sz w:val="18"/>
              </w:rPr>
            </w:pPr>
          </w:p>
        </w:tc>
        <w:tc>
          <w:tcPr>
            <w:tcW w:w="1818" w:type="pct"/>
            <w:tcBorders>
              <w:top w:val="single" w:sz="4" w:space="0" w:color="000000"/>
              <w:left w:val="single" w:sz="4" w:space="0" w:color="000000"/>
              <w:bottom w:val="single" w:sz="4" w:space="0" w:color="000000"/>
            </w:tcBorders>
          </w:tcPr>
          <w:p w:rsidR="00146C44" w:rsidRPr="00BE6913" w:rsidRDefault="00146C44" w:rsidP="00283DED">
            <w:pPr>
              <w:snapToGrid w:val="0"/>
              <w:spacing w:before="60" w:after="60"/>
              <w:jc w:val="both"/>
              <w:rPr>
                <w:rFonts w:ascii="Arial" w:hAnsi="Arial" w:cs="Arial"/>
                <w:sz w:val="18"/>
              </w:rPr>
            </w:pPr>
          </w:p>
        </w:tc>
        <w:tc>
          <w:tcPr>
            <w:tcW w:w="1749"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napToGrid w:val="0"/>
              <w:spacing w:before="60" w:after="60"/>
              <w:jc w:val="both"/>
              <w:rPr>
                <w:rFonts w:ascii="Arial" w:hAnsi="Arial" w:cs="Arial"/>
                <w:sz w:val="18"/>
              </w:rPr>
            </w:pPr>
          </w:p>
        </w:tc>
      </w:tr>
      <w:tr w:rsidR="00146C44" w:rsidRPr="00BE6913" w:rsidTr="00283DED">
        <w:trPr>
          <w:trHeight w:val="328"/>
        </w:trPr>
        <w:tc>
          <w:tcPr>
            <w:tcW w:w="459" w:type="pct"/>
            <w:tcBorders>
              <w:top w:val="single" w:sz="4" w:space="0" w:color="000000"/>
              <w:left w:val="single" w:sz="4" w:space="0" w:color="000000"/>
              <w:bottom w:val="single" w:sz="4" w:space="0" w:color="000000"/>
            </w:tcBorders>
          </w:tcPr>
          <w:p w:rsidR="00146C44" w:rsidRPr="00BE6913" w:rsidRDefault="00146C44" w:rsidP="00DB7EE1">
            <w:pPr>
              <w:numPr>
                <w:ilvl w:val="0"/>
                <w:numId w:val="86"/>
              </w:numPr>
              <w:suppressAutoHyphens/>
              <w:snapToGrid w:val="0"/>
              <w:spacing w:before="60" w:after="60" w:line="240" w:lineRule="auto"/>
              <w:jc w:val="both"/>
              <w:rPr>
                <w:rFonts w:ascii="Arial" w:hAnsi="Arial" w:cs="Arial"/>
                <w:sz w:val="18"/>
              </w:rPr>
            </w:pPr>
          </w:p>
        </w:tc>
        <w:tc>
          <w:tcPr>
            <w:tcW w:w="484" w:type="pct"/>
            <w:tcBorders>
              <w:top w:val="single" w:sz="4" w:space="0" w:color="000000"/>
              <w:left w:val="single" w:sz="4" w:space="0" w:color="000000"/>
              <w:bottom w:val="single" w:sz="4" w:space="0" w:color="000000"/>
            </w:tcBorders>
          </w:tcPr>
          <w:p w:rsidR="00146C44" w:rsidRPr="00BE6913" w:rsidRDefault="00146C44" w:rsidP="00DB7EE1">
            <w:pPr>
              <w:numPr>
                <w:ilvl w:val="0"/>
                <w:numId w:val="87"/>
              </w:numPr>
              <w:suppressAutoHyphens/>
              <w:snapToGrid w:val="0"/>
              <w:spacing w:before="60" w:after="60" w:line="240" w:lineRule="auto"/>
              <w:jc w:val="both"/>
              <w:rPr>
                <w:rFonts w:ascii="Arial" w:hAnsi="Arial" w:cs="Arial"/>
                <w:sz w:val="18"/>
              </w:rPr>
            </w:pPr>
          </w:p>
        </w:tc>
        <w:tc>
          <w:tcPr>
            <w:tcW w:w="490" w:type="pct"/>
            <w:tcBorders>
              <w:top w:val="single" w:sz="4" w:space="0" w:color="000000"/>
              <w:left w:val="single" w:sz="4" w:space="0" w:color="000000"/>
              <w:bottom w:val="single" w:sz="4" w:space="0" w:color="000000"/>
            </w:tcBorders>
          </w:tcPr>
          <w:p w:rsidR="00146C44" w:rsidRPr="00BE6913" w:rsidRDefault="00146C44" w:rsidP="00283DED">
            <w:pPr>
              <w:snapToGrid w:val="0"/>
              <w:spacing w:before="60" w:after="60"/>
              <w:jc w:val="both"/>
              <w:rPr>
                <w:rFonts w:ascii="Arial" w:hAnsi="Arial" w:cs="Arial"/>
                <w:sz w:val="18"/>
              </w:rPr>
            </w:pPr>
          </w:p>
        </w:tc>
        <w:tc>
          <w:tcPr>
            <w:tcW w:w="1818" w:type="pct"/>
            <w:tcBorders>
              <w:top w:val="single" w:sz="4" w:space="0" w:color="000000"/>
              <w:left w:val="single" w:sz="4" w:space="0" w:color="000000"/>
              <w:bottom w:val="single" w:sz="4" w:space="0" w:color="000000"/>
            </w:tcBorders>
          </w:tcPr>
          <w:p w:rsidR="00146C44" w:rsidRPr="00BE6913" w:rsidRDefault="00146C44" w:rsidP="00283DED">
            <w:pPr>
              <w:snapToGrid w:val="0"/>
              <w:spacing w:before="60" w:after="60"/>
              <w:jc w:val="both"/>
              <w:rPr>
                <w:rFonts w:ascii="Arial" w:hAnsi="Arial" w:cs="Arial"/>
                <w:sz w:val="18"/>
              </w:rPr>
            </w:pPr>
          </w:p>
        </w:tc>
        <w:tc>
          <w:tcPr>
            <w:tcW w:w="1749" w:type="pct"/>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napToGrid w:val="0"/>
              <w:spacing w:before="60" w:after="60"/>
              <w:jc w:val="both"/>
              <w:rPr>
                <w:rFonts w:ascii="Arial" w:hAnsi="Arial" w:cs="Arial"/>
                <w:sz w:val="18"/>
              </w:rPr>
            </w:pPr>
          </w:p>
        </w:tc>
      </w:tr>
    </w:tbl>
    <w:p w:rsidR="00146C44" w:rsidRPr="00BE6913" w:rsidRDefault="00146C44" w:rsidP="00146C44">
      <w:pPr>
        <w:suppressAutoHyphens/>
        <w:spacing w:after="0" w:line="240" w:lineRule="auto"/>
        <w:jc w:val="both"/>
        <w:rPr>
          <w:rFonts w:ascii="Arial" w:eastAsia="Times New Roman" w:hAnsi="Arial" w:cs="Arial"/>
          <w:sz w:val="18"/>
          <w:szCs w:val="18"/>
          <w:lang w:eastAsia="ar-SA"/>
        </w:rPr>
      </w:pPr>
    </w:p>
    <w:p w:rsidR="00146C44" w:rsidRPr="00BE6913" w:rsidRDefault="00146C44" w:rsidP="00146C44">
      <w:pPr>
        <w:suppressAutoHyphens/>
        <w:spacing w:after="0" w:line="240" w:lineRule="auto"/>
        <w:rPr>
          <w:rFonts w:ascii="Arial" w:eastAsia="Times New Roman" w:hAnsi="Arial" w:cs="Arial"/>
          <w:sz w:val="16"/>
          <w:szCs w:val="16"/>
          <w:lang w:eastAsia="ar-SA"/>
        </w:rPr>
      </w:pPr>
    </w:p>
    <w:p w:rsidR="00146C44" w:rsidRPr="00BE6913" w:rsidRDefault="00146C44" w:rsidP="00146C44">
      <w:pPr>
        <w:pStyle w:val="Textoindependiente32"/>
        <w:jc w:val="center"/>
        <w:rPr>
          <w:rFonts w:ascii="Arial" w:hAnsi="Arial" w:cs="Arial"/>
          <w:sz w:val="18"/>
          <w:szCs w:val="18"/>
          <w:lang w:val="de-DE"/>
        </w:rPr>
      </w:pPr>
      <w:r w:rsidRPr="00BE6913">
        <w:rPr>
          <w:rFonts w:ascii="Arial" w:hAnsi="Arial" w:cs="Arial"/>
          <w:sz w:val="18"/>
          <w:szCs w:val="18"/>
          <w:lang w:val="de-DE"/>
        </w:rPr>
        <w:t>REPRESENTANTE LEGAL</w:t>
      </w:r>
    </w:p>
    <w:p w:rsidR="00146C44" w:rsidRPr="00BE6913" w:rsidRDefault="00146C44" w:rsidP="00146C44">
      <w:pPr>
        <w:jc w:val="center"/>
        <w:rPr>
          <w:rFonts w:ascii="Arial" w:hAnsi="Arial" w:cs="Arial"/>
          <w:sz w:val="18"/>
          <w:szCs w:val="18"/>
          <w:lang w:val="de-DE"/>
        </w:rPr>
      </w:pPr>
      <w:r w:rsidRPr="00BE6913">
        <w:rPr>
          <w:rFonts w:ascii="Arial" w:hAnsi="Arial" w:cs="Arial"/>
          <w:sz w:val="18"/>
          <w:szCs w:val="18"/>
          <w:lang w:val="de-DE"/>
        </w:rPr>
        <w:t>DEL LICITANTE</w:t>
      </w:r>
    </w:p>
    <w:p w:rsidR="00146C44" w:rsidRPr="00BE6913" w:rsidRDefault="00146C44" w:rsidP="00146C44">
      <w:pPr>
        <w:jc w:val="center"/>
        <w:rPr>
          <w:rFonts w:ascii="Arial" w:hAnsi="Arial" w:cs="Arial"/>
          <w:sz w:val="18"/>
          <w:szCs w:val="18"/>
          <w:lang w:val="de-DE"/>
        </w:rPr>
      </w:pPr>
    </w:p>
    <w:p w:rsidR="00146C44" w:rsidRPr="00BE6913" w:rsidRDefault="00146C44" w:rsidP="00146C44">
      <w:pPr>
        <w:jc w:val="center"/>
        <w:rPr>
          <w:rFonts w:ascii="Arial" w:hAnsi="Arial" w:cs="Arial"/>
          <w:sz w:val="18"/>
          <w:szCs w:val="18"/>
          <w:lang w:val="de-DE"/>
        </w:rPr>
      </w:pPr>
    </w:p>
    <w:p w:rsidR="00146C44" w:rsidRPr="00BE6913" w:rsidRDefault="00146C44" w:rsidP="00146C44">
      <w:pPr>
        <w:pStyle w:val="Textoindependiente32"/>
        <w:jc w:val="center"/>
        <w:rPr>
          <w:rFonts w:ascii="Arial" w:hAnsi="Arial" w:cs="Arial"/>
          <w:sz w:val="18"/>
          <w:szCs w:val="18"/>
          <w:lang w:val="de-DE"/>
        </w:rPr>
      </w:pPr>
      <w:r w:rsidRPr="00BE6913">
        <w:rPr>
          <w:rFonts w:ascii="Arial" w:hAnsi="Arial" w:cs="Arial"/>
          <w:sz w:val="18"/>
          <w:szCs w:val="18"/>
          <w:lang w:val="de-DE"/>
        </w:rPr>
        <w:t>__________________________________</w:t>
      </w:r>
    </w:p>
    <w:p w:rsidR="00146C44" w:rsidRPr="00BE6913" w:rsidRDefault="00146C44" w:rsidP="00146C44">
      <w:pPr>
        <w:pStyle w:val="Textoindependiente32"/>
        <w:jc w:val="center"/>
        <w:rPr>
          <w:rFonts w:ascii="Arial" w:hAnsi="Arial" w:cs="Arial"/>
          <w:sz w:val="18"/>
          <w:szCs w:val="18"/>
          <w:lang w:val="de-DE"/>
        </w:rPr>
      </w:pPr>
      <w:r w:rsidRPr="00BE6913">
        <w:rPr>
          <w:rFonts w:ascii="Arial" w:hAnsi="Arial" w:cs="Arial"/>
          <w:sz w:val="18"/>
          <w:szCs w:val="18"/>
          <w:lang w:val="de-DE"/>
        </w:rPr>
        <w:t>NOMBRE Y FIRMA</w:t>
      </w:r>
    </w:p>
    <w:p w:rsidR="00146C44" w:rsidRPr="00BE6913" w:rsidRDefault="00146C44" w:rsidP="00146C44">
      <w:pPr>
        <w:suppressAutoHyphens/>
        <w:spacing w:after="0" w:line="240" w:lineRule="auto"/>
        <w:rPr>
          <w:rFonts w:ascii="Arial" w:eastAsia="Times New Roman" w:hAnsi="Arial" w:cs="Arial"/>
          <w:sz w:val="18"/>
          <w:szCs w:val="18"/>
          <w:lang w:val="es-ES" w:eastAsia="ar-SA"/>
        </w:rPr>
      </w:pPr>
    </w:p>
    <w:p w:rsidR="00146C44" w:rsidRPr="00BE6913" w:rsidRDefault="00146C44" w:rsidP="00146C44">
      <w:pPr>
        <w:suppressAutoHyphens/>
        <w:spacing w:after="0" w:line="240" w:lineRule="auto"/>
        <w:rPr>
          <w:rFonts w:ascii="Arial" w:eastAsia="Times New Roman" w:hAnsi="Arial" w:cs="Arial"/>
          <w:sz w:val="18"/>
          <w:szCs w:val="18"/>
          <w:lang w:val="es-ES" w:eastAsia="ar-SA"/>
        </w:rPr>
      </w:pPr>
    </w:p>
    <w:p w:rsidR="00146C44" w:rsidRPr="00BE6913" w:rsidRDefault="00146C44" w:rsidP="00146C44">
      <w:pPr>
        <w:suppressAutoHyphens/>
        <w:spacing w:after="0" w:line="240" w:lineRule="auto"/>
        <w:rPr>
          <w:rFonts w:ascii="Times New Roman" w:eastAsia="Times New Roman" w:hAnsi="Times New Roman" w:cs="Times New Roman"/>
          <w:sz w:val="24"/>
          <w:szCs w:val="20"/>
          <w:lang w:eastAsia="ar-SA"/>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81" w:name="_Toc336378684"/>
      <w:bookmarkStart w:id="82" w:name="_Toc356557686"/>
      <w:bookmarkStart w:id="83" w:name="_Toc358979939"/>
      <w:bookmarkStart w:id="84" w:name="_Toc366948688"/>
      <w:bookmarkEnd w:id="77"/>
      <w:r w:rsidRPr="00BE6913">
        <w:rPr>
          <w:rFonts w:ascii="Arial" w:eastAsia="Times New Roman" w:hAnsi="Arial" w:cs="Arial"/>
          <w:b/>
          <w:bCs/>
          <w:kern w:val="1"/>
          <w:sz w:val="24"/>
          <w:szCs w:val="24"/>
          <w:lang w:val="es-ES" w:eastAsia="ar-SA"/>
        </w:rPr>
        <w:t>ANEXO NÚMERO A1</w:t>
      </w:r>
      <w:bookmarkStart w:id="85" w:name="_Toc336378685"/>
      <w:bookmarkEnd w:id="81"/>
      <w:r w:rsidRPr="00BE6913">
        <w:rPr>
          <w:rFonts w:ascii="Arial" w:eastAsia="Times New Roman" w:hAnsi="Arial" w:cs="Arial"/>
          <w:b/>
          <w:bCs/>
          <w:kern w:val="1"/>
          <w:sz w:val="24"/>
          <w:szCs w:val="24"/>
          <w:lang w:val="es-ES" w:eastAsia="ar-SA"/>
        </w:rPr>
        <w:t>2 (A doce)</w:t>
      </w: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FORMATO PARA FIANZA DE CUMPLIMIENTO DE CONTRATO</w:t>
      </w:r>
      <w:bookmarkEnd w:id="85"/>
      <w:r w:rsidRPr="00BE6913">
        <w:rPr>
          <w:rFonts w:ascii="Arial" w:eastAsia="Times New Roman" w:hAnsi="Arial" w:cs="Arial"/>
          <w:b/>
          <w:bCs/>
          <w:kern w:val="1"/>
          <w:sz w:val="24"/>
          <w:szCs w:val="24"/>
          <w:lang w:val="es-ES" w:eastAsia="ar-SA"/>
        </w:rPr>
        <w:t>.</w:t>
      </w:r>
      <w:bookmarkEnd w:id="82"/>
      <w:bookmarkEnd w:id="83"/>
      <w:bookmarkEnd w:id="84"/>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(NOMBRE DE LA AFIANZADORA), EN EJERCICIO DE LA AUTORIZACIÓN QUE LE OTORGÓ EL GOBIERNO FEDERAL, POR CONDUCTO DE LA SECRETARÍA DE HACIENDA Y CRÉDITO PÚBLICO, EN LOS TÉRMINOS DE LA LEY DE INSTITUCIONES</w:t>
      </w:r>
      <w:r w:rsidR="00E8681D" w:rsidRPr="00BE6913">
        <w:rPr>
          <w:rFonts w:ascii="Arial" w:eastAsia="Calibri" w:hAnsi="Arial" w:cs="Arial"/>
        </w:rPr>
        <w:t xml:space="preserve"> DE SEGUROS Y </w:t>
      </w:r>
      <w:r w:rsidRPr="00BE6913">
        <w:rPr>
          <w:rFonts w:ascii="Arial" w:eastAsia="Calibri" w:hAnsi="Arial" w:cs="Arial"/>
        </w:rPr>
        <w:t xml:space="preserve"> DE FIANZAS, SE CONSTITUYE FIADORA POR LA SUMA DE. (ANOTAR EL IMPORTE QUE PROCEDA DEPENDIENDO DEL PORCENTAJE AL CONTRATO SIN INCLUIR EL IVA.)-----</w:t>
      </w: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w:t>
      </w:r>
      <w:r w:rsidR="00E8681D" w:rsidRPr="00BE6913">
        <w:rPr>
          <w:rFonts w:ascii="Arial" w:eastAsia="Calibri" w:hAnsi="Arial" w:cs="Arial"/>
        </w:rPr>
        <w:t>O EN LO REFERENTE AL ARTÍCULO 17</w:t>
      </w:r>
      <w:r w:rsidRPr="00BE6913">
        <w:rPr>
          <w:rFonts w:ascii="Arial" w:eastAsia="Calibri" w:hAnsi="Arial" w:cs="Arial"/>
        </w:rPr>
        <w:t xml:space="preserve">9 DE LA LEY </w:t>
      </w:r>
      <w:r w:rsidR="00E8681D" w:rsidRPr="00BE6913">
        <w:rPr>
          <w:rFonts w:ascii="Arial" w:eastAsia="Calibri" w:hAnsi="Arial" w:cs="Arial"/>
        </w:rPr>
        <w:t xml:space="preserve">DE INSTITUCIONES DE SEGUROS Y DE </w:t>
      </w:r>
      <w:r w:rsidRPr="00BE6913">
        <w:rPr>
          <w:rFonts w:ascii="Arial" w:eastAsia="Calibri" w:hAnsi="Arial" w:cs="Arial"/>
        </w:rPr>
        <w:t xml:space="preserve">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w:t>
      </w:r>
      <w:r w:rsidR="00E8681D" w:rsidRPr="00BE6913">
        <w:rPr>
          <w:rFonts w:ascii="Arial" w:eastAsia="Calibri" w:hAnsi="Arial" w:cs="Arial"/>
        </w:rPr>
        <w:t>ESTABLECIDOS EN LOS ARTÍCULOS 279</w:t>
      </w:r>
      <w:r w:rsidRPr="00BE6913">
        <w:rPr>
          <w:rFonts w:ascii="Arial" w:eastAsia="Calibri" w:hAnsi="Arial" w:cs="Arial"/>
        </w:rPr>
        <w:t xml:space="preserve"> Y/O </w:t>
      </w:r>
      <w:r w:rsidR="00E8681D" w:rsidRPr="00BE6913">
        <w:rPr>
          <w:rFonts w:ascii="Arial" w:eastAsia="Calibri" w:hAnsi="Arial" w:cs="Arial"/>
        </w:rPr>
        <w:t>280</w:t>
      </w:r>
      <w:r w:rsidRPr="00BE6913">
        <w:rPr>
          <w:rFonts w:ascii="Arial" w:eastAsia="Calibri" w:hAnsi="Arial" w:cs="Arial"/>
        </w:rPr>
        <w:t xml:space="preserve"> DE LA LEY </w:t>
      </w:r>
      <w:r w:rsidR="00E8681D" w:rsidRPr="00BE6913">
        <w:rPr>
          <w:rFonts w:ascii="Arial" w:eastAsia="Calibri" w:hAnsi="Arial" w:cs="Arial"/>
        </w:rPr>
        <w:t xml:space="preserve">DE INSTITUCIONES DE SEGUROS Y DE FIANZAS, </w:t>
      </w:r>
      <w:r w:rsidRPr="00BE6913">
        <w:rPr>
          <w:rFonts w:ascii="Arial" w:eastAsia="Calibri" w:hAnsi="Arial" w:cs="Arial"/>
        </w:rPr>
        <w:t>EN SU CASO, A TRAVÉS DEL PROCEDIMIENTO QUE ESTABLECE EL ARTÍCULO 63 DE LA LEY DE PROTECCIÓN Y DEFENSA AL USUARIO DE SERVICIOS FINANCIEROS VIGENTE. FIN DE TEXTO.</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sectPr w:rsidR="00146C44" w:rsidRPr="00BE6913" w:rsidSect="00283DED">
          <w:headerReference w:type="default" r:id="rId12"/>
          <w:footerReference w:type="default" r:id="rId13"/>
          <w:footnotePr>
            <w:pos w:val="beneathText"/>
          </w:footnotePr>
          <w:pgSz w:w="12240" w:h="15840"/>
          <w:pgMar w:top="232" w:right="1041" w:bottom="851" w:left="1134" w:header="709" w:footer="273" w:gutter="0"/>
          <w:cols w:space="720"/>
          <w:docGrid w:linePitch="360"/>
        </w:sectPr>
      </w:pPr>
    </w:p>
    <w:p w:rsidR="00146C44" w:rsidRPr="00BE6913" w:rsidRDefault="00146C44" w:rsidP="00146C44">
      <w:pPr>
        <w:keepNext/>
        <w:tabs>
          <w:tab w:val="left" w:pos="0"/>
          <w:tab w:val="left" w:pos="5370"/>
        </w:tabs>
        <w:suppressAutoHyphens/>
        <w:spacing w:after="0" w:line="240" w:lineRule="auto"/>
        <w:ind w:left="720" w:hanging="720"/>
        <w:jc w:val="center"/>
        <w:outlineLvl w:val="1"/>
        <w:rPr>
          <w:rFonts w:ascii="Arial" w:eastAsia="Times New Roman" w:hAnsi="Arial" w:cs="Arial"/>
          <w:b/>
          <w:sz w:val="24"/>
          <w:szCs w:val="24"/>
          <w:lang w:eastAsia="ar-SA"/>
        </w:rPr>
      </w:pPr>
      <w:bookmarkStart w:id="86" w:name="_Toc336378692"/>
      <w:bookmarkStart w:id="87" w:name="_Toc356557691"/>
      <w:bookmarkStart w:id="88" w:name="_Toc358979944"/>
      <w:bookmarkStart w:id="89" w:name="_Toc366948693"/>
      <w:r w:rsidRPr="00BE6913">
        <w:rPr>
          <w:rFonts w:ascii="Arial" w:eastAsia="Times New Roman" w:hAnsi="Arial" w:cs="Arial"/>
          <w:b/>
          <w:sz w:val="24"/>
          <w:szCs w:val="24"/>
          <w:lang w:eastAsia="ar-SA"/>
        </w:rPr>
        <w:t>Anexo A</w:t>
      </w:r>
      <w:bookmarkEnd w:id="86"/>
      <w:r w:rsidRPr="00BE6913">
        <w:rPr>
          <w:rFonts w:ascii="Arial" w:eastAsia="Times New Roman" w:hAnsi="Arial" w:cs="Arial"/>
          <w:b/>
          <w:sz w:val="24"/>
          <w:szCs w:val="24"/>
          <w:lang w:eastAsia="ar-SA"/>
        </w:rPr>
        <w:t>13 (A trece)</w:t>
      </w:r>
    </w:p>
    <w:bookmarkEnd w:id="87"/>
    <w:bookmarkEnd w:id="88"/>
    <w:bookmarkEnd w:id="89"/>
    <w:p w:rsidR="00146C44" w:rsidRPr="00BE6913" w:rsidRDefault="00146C44" w:rsidP="00146C44">
      <w:pPr>
        <w:keepNext/>
        <w:tabs>
          <w:tab w:val="left" w:pos="0"/>
          <w:tab w:val="left" w:pos="5370"/>
        </w:tabs>
        <w:suppressAutoHyphens/>
        <w:spacing w:after="0" w:line="240" w:lineRule="auto"/>
        <w:ind w:left="720" w:hanging="720"/>
        <w:jc w:val="center"/>
        <w:outlineLvl w:val="1"/>
        <w:rPr>
          <w:rFonts w:ascii="Arial" w:eastAsia="Times New Roman" w:hAnsi="Arial" w:cs="Arial"/>
          <w:b/>
          <w:sz w:val="24"/>
          <w:szCs w:val="24"/>
          <w:lang w:val="pt-PT" w:eastAsia="ar-SA"/>
        </w:rPr>
      </w:pPr>
      <w:r w:rsidRPr="00BE6913">
        <w:rPr>
          <w:rFonts w:ascii="Arial" w:eastAsia="Times New Roman" w:hAnsi="Arial" w:cs="Arial"/>
          <w:b/>
          <w:sz w:val="24"/>
          <w:szCs w:val="24"/>
          <w:lang w:val="pt-PT" w:eastAsia="ar-SA"/>
        </w:rPr>
        <w:t xml:space="preserve">PROPUESTA ECONÓMICA DEL SERVICIO DE HEMODIÁLISIS SUBROGADA </w:t>
      </w:r>
      <w:r w:rsidRPr="00BE6913">
        <w:rPr>
          <w:rFonts w:ascii="Arial" w:eastAsia="Times New Roman" w:hAnsi="Arial" w:cs="Arial"/>
          <w:b/>
          <w:strike/>
          <w:sz w:val="24"/>
          <w:szCs w:val="24"/>
          <w:lang w:val="pt-PT" w:eastAsia="ar-SA"/>
        </w:rPr>
        <w:t>PARA EL PERIODO 201___ A 201___</w:t>
      </w:r>
    </w:p>
    <w:p w:rsidR="00146C44" w:rsidRPr="00BE6913" w:rsidRDefault="00146C44" w:rsidP="00146C44">
      <w:pPr>
        <w:keepNext/>
        <w:tabs>
          <w:tab w:val="left" w:pos="0"/>
          <w:tab w:val="left" w:pos="5370"/>
        </w:tabs>
        <w:suppressAutoHyphens/>
        <w:spacing w:after="0" w:line="240" w:lineRule="auto"/>
        <w:ind w:left="720" w:hanging="720"/>
        <w:jc w:val="center"/>
        <w:outlineLvl w:val="1"/>
        <w:rPr>
          <w:rFonts w:ascii="Arial" w:eastAsia="Times New Roman" w:hAnsi="Arial" w:cs="Arial"/>
          <w:b/>
          <w:lang w:val="pt-PT"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2"/>
        <w:gridCol w:w="1165"/>
        <w:gridCol w:w="623"/>
        <w:gridCol w:w="1719"/>
        <w:gridCol w:w="531"/>
        <w:gridCol w:w="1516"/>
        <w:gridCol w:w="500"/>
        <w:gridCol w:w="1434"/>
        <w:gridCol w:w="410"/>
      </w:tblGrid>
      <w:tr w:rsidR="00146C44" w:rsidRPr="00BE6913" w:rsidTr="00283DED">
        <w:tc>
          <w:tcPr>
            <w:tcW w:w="7110"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614C19" w:rsidP="0035132A">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eastAsia="ar-SA"/>
              </w:rPr>
              <w:t>Licitación Pública Electrónica Internacional Bajo la Cobertura de  Tratados para la contratación plurianual abierta del Servicio de Hemodiálisis Subrogada No. LA-019GYR047-T40-2015</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Fecha. DD-MM-AA</w:t>
            </w:r>
          </w:p>
        </w:tc>
      </w:tr>
      <w:tr w:rsidR="00146C44" w:rsidRPr="00BE6913" w:rsidTr="00283DED">
        <w:tc>
          <w:tcPr>
            <w:tcW w:w="7110"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Razón Social</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Domicilio</w:t>
            </w:r>
          </w:p>
        </w:tc>
      </w:tr>
      <w:tr w:rsidR="00146C44" w:rsidRPr="00BE6913" w:rsidTr="00283DED">
        <w:tc>
          <w:tcPr>
            <w:tcW w:w="7110"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Núm. Proveedor IMSS</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RFC</w:t>
            </w:r>
          </w:p>
        </w:tc>
      </w:tr>
      <w:tr w:rsidR="00146C44" w:rsidRPr="00BE6913" w:rsidTr="00283DED">
        <w:tc>
          <w:tcPr>
            <w:tcW w:w="7110" w:type="dxa"/>
            <w:gridSpan w:val="3"/>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Teléfonos</w:t>
            </w:r>
          </w:p>
        </w:tc>
        <w:tc>
          <w:tcPr>
            <w:tcW w:w="6110" w:type="dxa"/>
            <w:gridSpan w:val="6"/>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Correo Electrónico</w:t>
            </w:r>
          </w:p>
        </w:tc>
      </w:tr>
      <w:tr w:rsidR="00146C44" w:rsidRPr="00BE6913" w:rsidTr="00283DED">
        <w:tc>
          <w:tcPr>
            <w:tcW w:w="5322" w:type="dxa"/>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Estratificación de la Razón Social</w:t>
            </w:r>
          </w:p>
        </w:tc>
        <w:tc>
          <w:tcPr>
            <w:tcW w:w="1165" w:type="dxa"/>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Micro</w:t>
            </w: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p>
        </w:tc>
        <w:tc>
          <w:tcPr>
            <w:tcW w:w="1719" w:type="dxa"/>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Pequeña</w:t>
            </w:r>
          </w:p>
        </w:tc>
        <w:tc>
          <w:tcPr>
            <w:tcW w:w="531"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p>
        </w:tc>
        <w:tc>
          <w:tcPr>
            <w:tcW w:w="1516" w:type="dxa"/>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Mediana</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p>
        </w:tc>
        <w:tc>
          <w:tcPr>
            <w:tcW w:w="1434" w:type="dxa"/>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r w:rsidRPr="00BE6913">
              <w:rPr>
                <w:rFonts w:ascii="Arial" w:eastAsia="Times New Roman" w:hAnsi="Arial" w:cs="Arial"/>
                <w:sz w:val="20"/>
                <w:szCs w:val="20"/>
                <w:lang w:val="es-ES" w:eastAsia="ar-SA"/>
              </w:rPr>
              <w:t>Grande</w:t>
            </w:r>
          </w:p>
        </w:tc>
        <w:tc>
          <w:tcPr>
            <w:tcW w:w="410" w:type="dxa"/>
            <w:tcBorders>
              <w:top w:val="single" w:sz="4" w:space="0" w:color="auto"/>
              <w:left w:val="single" w:sz="4" w:space="0" w:color="auto"/>
              <w:bottom w:val="single" w:sz="4" w:space="0" w:color="auto"/>
              <w:right w:val="single" w:sz="4" w:space="0" w:color="auto"/>
            </w:tcBorders>
            <w:shd w:val="clear" w:color="auto" w:fill="auto"/>
          </w:tcPr>
          <w:p w:rsidR="00146C44" w:rsidRPr="00BE6913" w:rsidRDefault="00146C44" w:rsidP="00283DED">
            <w:pPr>
              <w:suppressAutoHyphens/>
              <w:spacing w:after="0" w:line="240" w:lineRule="auto"/>
              <w:jc w:val="both"/>
              <w:rPr>
                <w:rFonts w:ascii="Arial" w:eastAsia="Times New Roman" w:hAnsi="Arial" w:cs="Arial"/>
                <w:sz w:val="20"/>
                <w:szCs w:val="20"/>
                <w:lang w:val="es-ES" w:eastAsia="ar-SA"/>
              </w:rPr>
            </w:pPr>
          </w:p>
        </w:tc>
      </w:tr>
      <w:tr w:rsidR="00146C44" w:rsidRPr="00BE6913" w:rsidTr="00283DED">
        <w:tc>
          <w:tcPr>
            <w:tcW w:w="13220" w:type="dxa"/>
            <w:gridSpan w:val="9"/>
            <w:tcBorders>
              <w:top w:val="single" w:sz="4" w:space="0" w:color="auto"/>
              <w:left w:val="single" w:sz="4" w:space="0" w:color="auto"/>
              <w:bottom w:val="single" w:sz="4" w:space="0" w:color="auto"/>
              <w:right w:val="single" w:sz="4" w:space="0" w:color="auto"/>
            </w:tcBorders>
            <w:shd w:val="clear" w:color="auto" w:fill="auto"/>
            <w:hideMark/>
          </w:tcPr>
          <w:p w:rsidR="00146C44" w:rsidRPr="00BE6913" w:rsidRDefault="00146C44" w:rsidP="00283DED">
            <w:pPr>
              <w:suppressAutoHyphens/>
              <w:spacing w:after="0" w:line="240" w:lineRule="auto"/>
              <w:jc w:val="both"/>
              <w:rPr>
                <w:rFonts w:ascii="Arial" w:eastAsia="Times New Roman" w:hAnsi="Arial" w:cs="Arial"/>
                <w:b/>
                <w:sz w:val="20"/>
                <w:szCs w:val="20"/>
                <w:lang w:val="es-ES" w:eastAsia="ar-SA"/>
              </w:rPr>
            </w:pPr>
            <w:r w:rsidRPr="00BE6913">
              <w:rPr>
                <w:rFonts w:ascii="Arial" w:eastAsia="Times New Roman" w:hAnsi="Arial" w:cs="Arial"/>
                <w:b/>
                <w:sz w:val="20"/>
                <w:szCs w:val="20"/>
                <w:lang w:val="es-ES" w:eastAsia="ar-SA"/>
              </w:rPr>
              <w:t>DELEGACION / UMAE</w:t>
            </w:r>
          </w:p>
        </w:tc>
      </w:tr>
    </w:tbl>
    <w:p w:rsidR="00146C44" w:rsidRPr="00BE6913" w:rsidRDefault="00146C44" w:rsidP="00146C44">
      <w:pPr>
        <w:spacing w:after="0"/>
        <w:rPr>
          <w:rFonts w:ascii="Calibri" w:eastAsia="Calibri" w:hAnsi="Calibri" w:cs="Times New Roman"/>
          <w:vanish/>
        </w:rPr>
      </w:pPr>
    </w:p>
    <w:tbl>
      <w:tblPr>
        <w:tblW w:w="5280" w:type="pct"/>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8"/>
        <w:gridCol w:w="1384"/>
        <w:gridCol w:w="1445"/>
        <w:gridCol w:w="2630"/>
        <w:gridCol w:w="1578"/>
        <w:gridCol w:w="1709"/>
        <w:gridCol w:w="1184"/>
        <w:gridCol w:w="1182"/>
        <w:gridCol w:w="1184"/>
        <w:gridCol w:w="1306"/>
      </w:tblGrid>
      <w:tr w:rsidR="00146C44" w:rsidRPr="00BE6913" w:rsidTr="00283DED">
        <w:trPr>
          <w:trHeight w:val="1045"/>
        </w:trPr>
        <w:tc>
          <w:tcPr>
            <w:tcW w:w="303"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No. Part.</w:t>
            </w:r>
          </w:p>
        </w:tc>
        <w:tc>
          <w:tcPr>
            <w:tcW w:w="478"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Descripción</w:t>
            </w:r>
          </w:p>
        </w:tc>
        <w:tc>
          <w:tcPr>
            <w:tcW w:w="499"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Tipo y Número de Unidad Médica</w:t>
            </w:r>
          </w:p>
        </w:tc>
        <w:tc>
          <w:tcPr>
            <w:tcW w:w="908"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 xml:space="preserve">Localidad </w:t>
            </w:r>
          </w:p>
        </w:tc>
        <w:tc>
          <w:tcPr>
            <w:tcW w:w="545"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Cantidad Mínima</w:t>
            </w:r>
          </w:p>
        </w:tc>
        <w:tc>
          <w:tcPr>
            <w:tcW w:w="590"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Cantidad Máxima</w:t>
            </w:r>
          </w:p>
        </w:tc>
        <w:tc>
          <w:tcPr>
            <w:tcW w:w="409" w:type="pct"/>
            <w:tcBorders>
              <w:top w:val="single" w:sz="4" w:space="0" w:color="auto"/>
              <w:left w:val="single" w:sz="4" w:space="0" w:color="auto"/>
              <w:bottom w:val="single" w:sz="4" w:space="0" w:color="auto"/>
              <w:right w:val="single" w:sz="4" w:space="0" w:color="auto"/>
            </w:tcBorders>
            <w:shd w:val="clear" w:color="auto" w:fill="DFDFDF"/>
            <w:vAlign w:val="center"/>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Precio Máximo de Referencia (SIN IVA)</w:t>
            </w:r>
          </w:p>
        </w:tc>
        <w:tc>
          <w:tcPr>
            <w:tcW w:w="408" w:type="pct"/>
            <w:tcBorders>
              <w:top w:val="single" w:sz="4" w:space="0" w:color="auto"/>
              <w:left w:val="single" w:sz="4" w:space="0" w:color="auto"/>
              <w:bottom w:val="single" w:sz="4" w:space="0" w:color="auto"/>
              <w:right w:val="single" w:sz="4" w:space="0" w:color="auto"/>
            </w:tcBorders>
            <w:shd w:val="clear" w:color="auto" w:fill="DFDFDF"/>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Porcentaje de descuento ofertado</w:t>
            </w:r>
          </w:p>
        </w:tc>
        <w:tc>
          <w:tcPr>
            <w:tcW w:w="409"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Precio Unitario (sin IVA)</w:t>
            </w:r>
          </w:p>
        </w:tc>
        <w:tc>
          <w:tcPr>
            <w:tcW w:w="451" w:type="pct"/>
            <w:tcBorders>
              <w:top w:val="single" w:sz="4" w:space="0" w:color="auto"/>
              <w:left w:val="single" w:sz="4" w:space="0" w:color="auto"/>
              <w:bottom w:val="single" w:sz="4" w:space="0" w:color="auto"/>
              <w:right w:val="single" w:sz="4" w:space="0" w:color="auto"/>
            </w:tcBorders>
            <w:shd w:val="clear" w:color="auto" w:fill="DFDFDF"/>
            <w:vAlign w:val="center"/>
            <w:hideMark/>
          </w:tcPr>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Importe Máximo Total</w:t>
            </w:r>
          </w:p>
          <w:p w:rsidR="00146C44" w:rsidRPr="00BE6913" w:rsidRDefault="00146C44" w:rsidP="00283DED">
            <w:pPr>
              <w:suppressAutoHyphens/>
              <w:snapToGrid w:val="0"/>
              <w:spacing w:after="0"/>
              <w:jc w:val="center"/>
              <w:rPr>
                <w:rFonts w:ascii="Arial Narrow" w:eastAsia="Times New Roman" w:hAnsi="Arial Narrow" w:cs="Arial"/>
                <w:b/>
                <w:bCs/>
                <w:iCs/>
                <w:sz w:val="18"/>
                <w:szCs w:val="14"/>
                <w:lang w:val="es-ES_tradnl" w:eastAsia="ar-SA"/>
              </w:rPr>
            </w:pPr>
            <w:r w:rsidRPr="00BE6913">
              <w:rPr>
                <w:rFonts w:ascii="Arial Narrow" w:eastAsia="Times New Roman" w:hAnsi="Arial Narrow" w:cs="Arial"/>
                <w:b/>
                <w:bCs/>
                <w:iCs/>
                <w:sz w:val="18"/>
                <w:szCs w:val="14"/>
                <w:lang w:val="es-ES_tradnl" w:eastAsia="ar-SA"/>
              </w:rPr>
              <w:t>(sin IVA)</w:t>
            </w:r>
          </w:p>
        </w:tc>
      </w:tr>
      <w:tr w:rsidR="00146C44" w:rsidRPr="00BE6913" w:rsidTr="00283DED">
        <w:trPr>
          <w:trHeight w:val="893"/>
        </w:trPr>
        <w:tc>
          <w:tcPr>
            <w:tcW w:w="303" w:type="pct"/>
            <w:tcBorders>
              <w:top w:val="single" w:sz="4" w:space="0" w:color="auto"/>
              <w:left w:val="single" w:sz="4" w:space="0" w:color="auto"/>
              <w:bottom w:val="single" w:sz="4" w:space="0" w:color="auto"/>
              <w:right w:val="single" w:sz="4" w:space="0" w:color="auto"/>
            </w:tcBorders>
            <w:vAlign w:val="center"/>
            <w:hideMark/>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r w:rsidRPr="00BE6913">
              <w:rPr>
                <w:rFonts w:ascii="Arial Narrow" w:eastAsia="Times New Roman" w:hAnsi="Arial Narrow" w:cs="Arial"/>
                <w:sz w:val="14"/>
                <w:szCs w:val="14"/>
                <w:lang w:val="es-ES_tradnl" w:eastAsia="ar-SA"/>
              </w:rPr>
              <w:t>ÚNICA</w:t>
            </w:r>
          </w:p>
        </w:tc>
        <w:tc>
          <w:tcPr>
            <w:tcW w:w="478" w:type="pct"/>
            <w:tcBorders>
              <w:top w:val="single" w:sz="4" w:space="0" w:color="auto"/>
              <w:left w:val="single" w:sz="4" w:space="0" w:color="auto"/>
              <w:bottom w:val="single" w:sz="4" w:space="0" w:color="auto"/>
              <w:right w:val="single" w:sz="4" w:space="0" w:color="auto"/>
            </w:tcBorders>
            <w:vAlign w:val="center"/>
            <w:hideMark/>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r w:rsidRPr="00BE6913">
              <w:rPr>
                <w:rFonts w:ascii="Arial Narrow" w:eastAsia="Times New Roman" w:hAnsi="Arial Narrow" w:cs="Arial"/>
                <w:sz w:val="14"/>
                <w:szCs w:val="14"/>
                <w:lang w:val="es-ES_tradnl" w:eastAsia="ar-SA"/>
              </w:rPr>
              <w:t>SESIONES DE HEMODIÁLISIS SUBROGADA</w:t>
            </w:r>
          </w:p>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c>
          <w:tcPr>
            <w:tcW w:w="499" w:type="pct"/>
            <w:tcBorders>
              <w:top w:val="single" w:sz="4" w:space="0" w:color="auto"/>
              <w:left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sz w:val="14"/>
                <w:szCs w:val="14"/>
                <w:lang w:val="es-ES" w:eastAsia="ar-SA"/>
              </w:rPr>
            </w:pPr>
          </w:p>
        </w:tc>
        <w:tc>
          <w:tcPr>
            <w:tcW w:w="908" w:type="pct"/>
            <w:tcBorders>
              <w:top w:val="single" w:sz="4" w:space="0" w:color="auto"/>
              <w:left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c>
          <w:tcPr>
            <w:tcW w:w="545" w:type="pct"/>
            <w:tcBorders>
              <w:top w:val="single" w:sz="4" w:space="0" w:color="auto"/>
              <w:left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b/>
                <w:sz w:val="14"/>
                <w:szCs w:val="14"/>
                <w:lang w:val="es-ES_tradnl" w:eastAsia="ar-SA"/>
              </w:rPr>
            </w:pPr>
          </w:p>
        </w:tc>
        <w:tc>
          <w:tcPr>
            <w:tcW w:w="590" w:type="pct"/>
            <w:tcBorders>
              <w:top w:val="single" w:sz="4" w:space="0" w:color="auto"/>
              <w:left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sz w:val="12"/>
                <w:szCs w:val="14"/>
                <w:lang w:val="es-ES_tradnl" w:eastAsia="ar-SA"/>
              </w:rPr>
            </w:pPr>
          </w:p>
        </w:tc>
        <w:tc>
          <w:tcPr>
            <w:tcW w:w="409" w:type="pct"/>
            <w:tcBorders>
              <w:top w:val="single" w:sz="4" w:space="0" w:color="auto"/>
              <w:left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b/>
                <w:sz w:val="18"/>
                <w:szCs w:val="14"/>
                <w:lang w:val="es-ES_tradnl" w:eastAsia="ar-SA"/>
              </w:rPr>
            </w:pPr>
            <w:r w:rsidRPr="00BE6913">
              <w:rPr>
                <w:rFonts w:ascii="Arial Narrow" w:eastAsia="Times New Roman" w:hAnsi="Arial Narrow" w:cs="Arial"/>
                <w:b/>
                <w:sz w:val="18"/>
                <w:szCs w:val="14"/>
                <w:lang w:val="es-ES_tradnl" w:eastAsia="ar-SA"/>
              </w:rPr>
              <w:t>$__________</w:t>
            </w:r>
          </w:p>
        </w:tc>
        <w:tc>
          <w:tcPr>
            <w:tcW w:w="408" w:type="pct"/>
            <w:tcBorders>
              <w:top w:val="single" w:sz="4" w:space="0" w:color="auto"/>
              <w:left w:val="single" w:sz="4" w:space="0" w:color="auto"/>
              <w:right w:val="single" w:sz="4" w:space="0" w:color="auto"/>
            </w:tcBorders>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c>
          <w:tcPr>
            <w:tcW w:w="409" w:type="pct"/>
            <w:tcBorders>
              <w:top w:val="single" w:sz="4" w:space="0" w:color="auto"/>
              <w:left w:val="single" w:sz="4" w:space="0" w:color="auto"/>
              <w:bottom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c>
          <w:tcPr>
            <w:tcW w:w="451" w:type="pct"/>
            <w:tcBorders>
              <w:top w:val="single" w:sz="4" w:space="0" w:color="auto"/>
              <w:left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r>
      <w:tr w:rsidR="00146C44" w:rsidRPr="00BE6913" w:rsidTr="00283DED">
        <w:trPr>
          <w:trHeight w:val="262"/>
        </w:trPr>
        <w:tc>
          <w:tcPr>
            <w:tcW w:w="2733" w:type="pct"/>
            <w:gridSpan w:val="5"/>
            <w:tcBorders>
              <w:top w:val="single" w:sz="4" w:space="0" w:color="auto"/>
              <w:left w:val="nil"/>
              <w:bottom w:val="nil"/>
              <w:right w:val="single" w:sz="4" w:space="0" w:color="auto"/>
            </w:tcBorders>
            <w:vAlign w:val="bottom"/>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c>
          <w:tcPr>
            <w:tcW w:w="1816" w:type="pct"/>
            <w:gridSpan w:val="4"/>
            <w:tcBorders>
              <w:top w:val="single" w:sz="4" w:space="0" w:color="auto"/>
              <w:left w:val="single" w:sz="4" w:space="0" w:color="auto"/>
              <w:bottom w:val="single" w:sz="4" w:space="0" w:color="auto"/>
              <w:right w:val="single" w:sz="4" w:space="0" w:color="auto"/>
            </w:tcBorders>
            <w:shd w:val="clear" w:color="auto" w:fill="D9D9D9"/>
          </w:tcPr>
          <w:p w:rsidR="00146C44" w:rsidRPr="00BE6913" w:rsidRDefault="00146C44" w:rsidP="00283DED">
            <w:pPr>
              <w:suppressAutoHyphens/>
              <w:snapToGrid w:val="0"/>
              <w:spacing w:after="0"/>
              <w:jc w:val="center"/>
              <w:rPr>
                <w:rFonts w:ascii="Arial Narrow" w:eastAsia="Times New Roman" w:hAnsi="Arial Narrow" w:cs="Arial"/>
                <w:b/>
                <w:sz w:val="18"/>
                <w:szCs w:val="14"/>
                <w:lang w:val="es-ES_tradnl" w:eastAsia="ar-SA"/>
              </w:rPr>
            </w:pPr>
            <w:r w:rsidRPr="00BE6913">
              <w:rPr>
                <w:rFonts w:ascii="Arial Narrow" w:eastAsia="Times New Roman" w:hAnsi="Arial Narrow" w:cs="Arial"/>
                <w:b/>
                <w:sz w:val="18"/>
                <w:szCs w:val="14"/>
                <w:lang w:val="es-ES_tradnl" w:eastAsia="ar-SA"/>
              </w:rPr>
              <w:t>SUBTOTAL</w:t>
            </w:r>
          </w:p>
        </w:tc>
        <w:tc>
          <w:tcPr>
            <w:tcW w:w="451" w:type="pct"/>
            <w:tcBorders>
              <w:top w:val="single" w:sz="4" w:space="0" w:color="auto"/>
              <w:left w:val="single" w:sz="4" w:space="0" w:color="auto"/>
              <w:bottom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r>
      <w:tr w:rsidR="00146C44" w:rsidRPr="00BE6913" w:rsidTr="00283DED">
        <w:trPr>
          <w:trHeight w:val="262"/>
        </w:trPr>
        <w:tc>
          <w:tcPr>
            <w:tcW w:w="2733" w:type="pct"/>
            <w:gridSpan w:val="5"/>
            <w:tcBorders>
              <w:top w:val="nil"/>
              <w:left w:val="nil"/>
              <w:bottom w:val="nil"/>
              <w:right w:val="single" w:sz="4" w:space="0" w:color="auto"/>
            </w:tcBorders>
            <w:vAlign w:val="bottom"/>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c>
          <w:tcPr>
            <w:tcW w:w="1816" w:type="pct"/>
            <w:gridSpan w:val="4"/>
            <w:tcBorders>
              <w:top w:val="single" w:sz="4" w:space="0" w:color="auto"/>
              <w:left w:val="single" w:sz="4" w:space="0" w:color="auto"/>
              <w:bottom w:val="single" w:sz="4" w:space="0" w:color="auto"/>
              <w:right w:val="single" w:sz="4" w:space="0" w:color="auto"/>
            </w:tcBorders>
            <w:shd w:val="clear" w:color="auto" w:fill="D9D9D9"/>
          </w:tcPr>
          <w:p w:rsidR="00146C44" w:rsidRPr="00BE6913" w:rsidRDefault="00146C44" w:rsidP="00283DED">
            <w:pPr>
              <w:suppressAutoHyphens/>
              <w:snapToGrid w:val="0"/>
              <w:spacing w:after="0"/>
              <w:jc w:val="center"/>
              <w:rPr>
                <w:rFonts w:ascii="Arial Narrow" w:eastAsia="Times New Roman" w:hAnsi="Arial Narrow" w:cs="Arial"/>
                <w:b/>
                <w:sz w:val="18"/>
                <w:szCs w:val="14"/>
                <w:lang w:val="es-ES_tradnl" w:eastAsia="ar-SA"/>
              </w:rPr>
            </w:pPr>
            <w:r w:rsidRPr="00BE6913">
              <w:rPr>
                <w:rFonts w:ascii="Arial Narrow" w:eastAsia="Times New Roman" w:hAnsi="Arial Narrow" w:cs="Arial"/>
                <w:b/>
                <w:sz w:val="18"/>
                <w:szCs w:val="14"/>
                <w:lang w:val="es-ES_tradnl" w:eastAsia="ar-SA"/>
              </w:rPr>
              <w:t>IVA</w:t>
            </w:r>
          </w:p>
        </w:tc>
        <w:tc>
          <w:tcPr>
            <w:tcW w:w="451" w:type="pct"/>
            <w:tcBorders>
              <w:top w:val="single" w:sz="4" w:space="0" w:color="auto"/>
              <w:left w:val="single" w:sz="4" w:space="0" w:color="auto"/>
              <w:bottom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r>
      <w:tr w:rsidR="00146C44" w:rsidRPr="00BE6913" w:rsidTr="00283DED">
        <w:trPr>
          <w:trHeight w:val="262"/>
        </w:trPr>
        <w:tc>
          <w:tcPr>
            <w:tcW w:w="2733" w:type="pct"/>
            <w:gridSpan w:val="5"/>
            <w:tcBorders>
              <w:top w:val="nil"/>
              <w:left w:val="nil"/>
              <w:bottom w:val="nil"/>
              <w:right w:val="single" w:sz="4" w:space="0" w:color="auto"/>
            </w:tcBorders>
            <w:vAlign w:val="bottom"/>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c>
          <w:tcPr>
            <w:tcW w:w="1816" w:type="pct"/>
            <w:gridSpan w:val="4"/>
            <w:tcBorders>
              <w:top w:val="single" w:sz="4" w:space="0" w:color="auto"/>
              <w:left w:val="single" w:sz="4" w:space="0" w:color="auto"/>
              <w:bottom w:val="single" w:sz="4" w:space="0" w:color="auto"/>
              <w:right w:val="single" w:sz="4" w:space="0" w:color="auto"/>
            </w:tcBorders>
            <w:shd w:val="clear" w:color="auto" w:fill="D9D9D9"/>
          </w:tcPr>
          <w:p w:rsidR="00146C44" w:rsidRPr="00BE6913" w:rsidRDefault="00146C44" w:rsidP="00283DED">
            <w:pPr>
              <w:suppressAutoHyphens/>
              <w:snapToGrid w:val="0"/>
              <w:spacing w:after="0"/>
              <w:jc w:val="center"/>
              <w:rPr>
                <w:rFonts w:ascii="Arial Narrow" w:eastAsia="Times New Roman" w:hAnsi="Arial Narrow" w:cs="Arial"/>
                <w:b/>
                <w:sz w:val="18"/>
                <w:szCs w:val="14"/>
                <w:lang w:val="es-ES_tradnl" w:eastAsia="ar-SA"/>
              </w:rPr>
            </w:pPr>
            <w:r w:rsidRPr="00BE6913">
              <w:rPr>
                <w:rFonts w:ascii="Arial Narrow" w:eastAsia="Times New Roman" w:hAnsi="Arial Narrow" w:cs="Arial"/>
                <w:b/>
                <w:sz w:val="18"/>
                <w:szCs w:val="14"/>
                <w:lang w:val="es-ES_tradnl" w:eastAsia="ar-SA"/>
              </w:rPr>
              <w:t>TOTAL</w:t>
            </w:r>
          </w:p>
        </w:tc>
        <w:tc>
          <w:tcPr>
            <w:tcW w:w="451" w:type="pct"/>
            <w:tcBorders>
              <w:top w:val="single" w:sz="4" w:space="0" w:color="auto"/>
              <w:left w:val="single" w:sz="4" w:space="0" w:color="auto"/>
              <w:bottom w:val="single" w:sz="4" w:space="0" w:color="auto"/>
              <w:right w:val="single" w:sz="4" w:space="0" w:color="auto"/>
            </w:tcBorders>
            <w:vAlign w:val="center"/>
          </w:tcPr>
          <w:p w:rsidR="00146C44" w:rsidRPr="00BE6913" w:rsidRDefault="00146C44" w:rsidP="00283DED">
            <w:pPr>
              <w:suppressAutoHyphens/>
              <w:snapToGrid w:val="0"/>
              <w:spacing w:after="0"/>
              <w:jc w:val="center"/>
              <w:rPr>
                <w:rFonts w:ascii="Arial Narrow" w:eastAsia="Times New Roman" w:hAnsi="Arial Narrow" w:cs="Arial"/>
                <w:sz w:val="14"/>
                <w:szCs w:val="14"/>
                <w:lang w:val="es-ES_tradnl" w:eastAsia="ar-SA"/>
              </w:rPr>
            </w:pPr>
          </w:p>
        </w:tc>
      </w:tr>
    </w:tbl>
    <w:p w:rsidR="00146C44" w:rsidRPr="00BE6913" w:rsidRDefault="00146C44" w:rsidP="00146C44">
      <w:pPr>
        <w:suppressAutoHyphens/>
        <w:spacing w:after="0" w:line="240" w:lineRule="auto"/>
        <w:jc w:val="both"/>
        <w:rPr>
          <w:rFonts w:ascii="Arial Narrow" w:eastAsia="Times New Roman" w:hAnsi="Arial Narrow" w:cs="Arial"/>
          <w:b/>
          <w:lang w:val="es-ES" w:eastAsia="ar-SA"/>
        </w:rPr>
      </w:pPr>
      <w:r w:rsidRPr="00BE6913">
        <w:rPr>
          <w:rFonts w:ascii="Arial Narrow" w:eastAsia="Times New Roman" w:hAnsi="Arial Narrow" w:cs="Arial"/>
          <w:b/>
          <w:lang w:val="es-ES" w:eastAsia="ar-SA"/>
        </w:rPr>
        <w:t>Importe Total con letra: _______________________________________________________________________</w:t>
      </w:r>
    </w:p>
    <w:tbl>
      <w:tblPr>
        <w:tblW w:w="5013" w:type="pct"/>
        <w:tblInd w:w="-37" w:type="dxa"/>
        <w:tblCellMar>
          <w:left w:w="71" w:type="dxa"/>
          <w:right w:w="71" w:type="dxa"/>
        </w:tblCellMar>
        <w:tblLook w:val="04A0" w:firstRow="1" w:lastRow="0" w:firstColumn="1" w:lastColumn="0" w:noHBand="0" w:noVBand="1"/>
      </w:tblPr>
      <w:tblGrid>
        <w:gridCol w:w="35"/>
        <w:gridCol w:w="4749"/>
        <w:gridCol w:w="327"/>
        <w:gridCol w:w="4351"/>
        <w:gridCol w:w="237"/>
        <w:gridCol w:w="4015"/>
        <w:gridCol w:w="36"/>
      </w:tblGrid>
      <w:tr w:rsidR="00146C44" w:rsidRPr="00BE6913" w:rsidTr="00283DED">
        <w:trPr>
          <w:gridBefore w:val="1"/>
          <w:wBefore w:w="13" w:type="pct"/>
          <w:cantSplit/>
          <w:trHeight w:val="785"/>
        </w:trPr>
        <w:tc>
          <w:tcPr>
            <w:tcW w:w="4987" w:type="pct"/>
            <w:gridSpan w:val="6"/>
          </w:tcPr>
          <w:p w:rsidR="00146C44" w:rsidRPr="00BE6913" w:rsidRDefault="00146C44" w:rsidP="00283DED">
            <w:pPr>
              <w:suppressAutoHyphens/>
              <w:snapToGrid w:val="0"/>
              <w:spacing w:before="40" w:after="0"/>
              <w:jc w:val="both"/>
              <w:rPr>
                <w:rFonts w:ascii="Arial" w:eastAsia="Times New Roman" w:hAnsi="Arial" w:cs="Arial"/>
                <w:i/>
                <w:sz w:val="16"/>
                <w:szCs w:val="16"/>
                <w:lang w:val="es-ES" w:eastAsia="ar-SA"/>
              </w:rPr>
            </w:pPr>
            <w:r w:rsidRPr="00BE6913">
              <w:rPr>
                <w:rFonts w:ascii="Arial" w:eastAsia="Times New Roman" w:hAnsi="Arial" w:cs="Arial"/>
                <w:b/>
                <w:sz w:val="16"/>
                <w:szCs w:val="16"/>
                <w:lang w:val="es-ES" w:eastAsia="ar-SA"/>
              </w:rPr>
              <w:t xml:space="preserve">NOTAS:  </w:t>
            </w:r>
            <w:r w:rsidRPr="00BE6913">
              <w:rPr>
                <w:rFonts w:ascii="Arial Narrow" w:eastAsia="Times New Roman" w:hAnsi="Arial Narrow" w:cs="Arial"/>
                <w:i/>
                <w:sz w:val="16"/>
                <w:szCs w:val="16"/>
                <w:lang w:val="es-ES" w:eastAsia="ar-SA"/>
              </w:rPr>
              <w:t xml:space="preserve">SE DEBERÁ UTILIZAR UN FORMATO DE ESTE ANEXO A14 PARA CADA UNIDAD MÉDICA QUE SE OFERTE. </w:t>
            </w:r>
            <w:r w:rsidRPr="00BE6913">
              <w:rPr>
                <w:rFonts w:ascii="Arial Narrow" w:eastAsia="Times New Roman" w:hAnsi="Arial Narrow" w:cs="Arial"/>
                <w:b/>
                <w:i/>
                <w:sz w:val="16"/>
                <w:szCs w:val="16"/>
                <w:lang w:val="es-ES" w:eastAsia="ar-SA"/>
              </w:rPr>
              <w:t>EL PORCENTAJE DE DESCUENTO ASÍ COMO EL PRECIO UNITARIO OFERTADO SERÁ ÚNICO POR CADA UNIDAD MÉDICA QUE OFERTE Y PERMANECERÁ  FIJO DURANTE LA VIGENCIA DEL CONTRATO QUE SE ADJUDIQUE.</w:t>
            </w:r>
          </w:p>
          <w:p w:rsidR="00146C44" w:rsidRPr="00BE6913" w:rsidRDefault="00146C44" w:rsidP="00283DED">
            <w:pPr>
              <w:suppressAutoHyphens/>
              <w:spacing w:before="40" w:after="0"/>
              <w:jc w:val="both"/>
              <w:rPr>
                <w:rFonts w:ascii="Arial Narrow" w:eastAsia="Times New Roman" w:hAnsi="Arial Narrow" w:cs="Arial"/>
                <w:i/>
                <w:sz w:val="16"/>
                <w:szCs w:val="16"/>
                <w:lang w:val="es-ES" w:eastAsia="ar-SA"/>
              </w:rPr>
            </w:pPr>
            <w:r w:rsidRPr="00BE6913">
              <w:rPr>
                <w:rFonts w:ascii="Arial Narrow" w:eastAsia="Times New Roman" w:hAnsi="Arial Narrow" w:cs="Arial"/>
                <w:i/>
                <w:sz w:val="16"/>
                <w:szCs w:val="16"/>
                <w:lang w:val="es-ES" w:eastAsia="ar-SA"/>
              </w:rPr>
              <w:t xml:space="preserve">                    EN EL CASO QUE EL INSTITUTO ME ADJUDIQUE EL SERVICIO SOLICITADO, ME OBLIGO EN NOMBRE DE MI REPRESENTADA A SUSCRIBIR EL CONTRATO QUE SE DERIVE EN LOS TÉRMINOS, </w:t>
            </w:r>
            <w:r w:rsidRPr="00BE6913">
              <w:rPr>
                <w:rFonts w:ascii="Arial Narrow" w:eastAsia="Times New Roman" w:hAnsi="Arial Narrow" w:cs="Arial"/>
                <w:i/>
                <w:sz w:val="16"/>
                <w:szCs w:val="16"/>
                <w:lang w:val="es-ES" w:eastAsia="ar-SA"/>
              </w:rPr>
              <w:tab/>
              <w:t>CONDICIONES ESTABLECIDOS EN ESTA LICITACIÓN.</w:t>
            </w:r>
          </w:p>
        </w:tc>
      </w:tr>
      <w:tr w:rsidR="00146C44" w:rsidRPr="00BE6913" w:rsidTr="00283DED">
        <w:tblPrEx>
          <w:tblCellMar>
            <w:left w:w="108" w:type="dxa"/>
            <w:right w:w="108" w:type="dxa"/>
          </w:tblCellMar>
        </w:tblPrEx>
        <w:trPr>
          <w:gridAfter w:val="1"/>
          <w:wAfter w:w="13" w:type="pct"/>
          <w:trHeight w:val="824"/>
        </w:trPr>
        <w:tc>
          <w:tcPr>
            <w:tcW w:w="1740" w:type="pct"/>
            <w:gridSpan w:val="2"/>
            <w:tcBorders>
              <w:top w:val="nil"/>
              <w:left w:val="nil"/>
              <w:bottom w:val="single" w:sz="4" w:space="0" w:color="auto"/>
              <w:right w:val="nil"/>
            </w:tcBorders>
            <w:shd w:val="clear" w:color="auto" w:fill="auto"/>
            <w:hideMark/>
          </w:tcPr>
          <w:p w:rsidR="00146C44" w:rsidRPr="00BE6913" w:rsidRDefault="00146C44" w:rsidP="00283DED">
            <w:pPr>
              <w:suppressAutoHyphens/>
              <w:spacing w:after="0" w:line="240" w:lineRule="auto"/>
              <w:jc w:val="center"/>
              <w:rPr>
                <w:rFonts w:ascii="Arial Narrow" w:eastAsia="Times New Roman" w:hAnsi="Arial Narrow" w:cs="Arial"/>
                <w:b/>
                <w:bCs/>
                <w:sz w:val="16"/>
                <w:szCs w:val="16"/>
                <w:lang w:val="es-ES" w:eastAsia="ar-SA"/>
              </w:rPr>
            </w:pPr>
            <w:r w:rsidRPr="00BE6913">
              <w:rPr>
                <w:rFonts w:ascii="Arial Narrow" w:eastAsia="Times New Roman" w:hAnsi="Arial Narrow" w:cs="Arial"/>
                <w:b/>
                <w:bCs/>
                <w:sz w:val="16"/>
                <w:szCs w:val="16"/>
                <w:lang w:val="es-ES" w:eastAsia="ar-SA"/>
              </w:rPr>
              <w:t>NOMBRE</w:t>
            </w:r>
          </w:p>
        </w:tc>
        <w:tc>
          <w:tcPr>
            <w:tcW w:w="119" w:type="pct"/>
            <w:shd w:val="clear" w:color="auto" w:fill="auto"/>
          </w:tcPr>
          <w:p w:rsidR="00146C44" w:rsidRPr="00BE6913" w:rsidRDefault="00146C44" w:rsidP="00283DED">
            <w:pPr>
              <w:suppressAutoHyphens/>
              <w:spacing w:after="0" w:line="240" w:lineRule="auto"/>
              <w:jc w:val="center"/>
              <w:rPr>
                <w:rFonts w:ascii="Arial Narrow" w:eastAsia="Times New Roman" w:hAnsi="Arial Narrow" w:cs="Arial"/>
                <w:b/>
                <w:bCs/>
                <w:sz w:val="16"/>
                <w:szCs w:val="16"/>
                <w:lang w:val="es-ES" w:eastAsia="ar-SA"/>
              </w:rPr>
            </w:pPr>
          </w:p>
        </w:tc>
        <w:tc>
          <w:tcPr>
            <w:tcW w:w="1582" w:type="pct"/>
            <w:tcBorders>
              <w:top w:val="nil"/>
              <w:left w:val="nil"/>
              <w:bottom w:val="single" w:sz="4" w:space="0" w:color="auto"/>
              <w:right w:val="nil"/>
            </w:tcBorders>
            <w:shd w:val="clear" w:color="auto" w:fill="auto"/>
            <w:hideMark/>
          </w:tcPr>
          <w:p w:rsidR="00146C44" w:rsidRPr="00BE6913" w:rsidRDefault="00146C44" w:rsidP="00283DED">
            <w:pPr>
              <w:suppressAutoHyphens/>
              <w:spacing w:after="0" w:line="240" w:lineRule="auto"/>
              <w:jc w:val="center"/>
              <w:rPr>
                <w:rFonts w:ascii="Arial Narrow" w:eastAsia="Times New Roman" w:hAnsi="Arial Narrow" w:cs="Arial"/>
                <w:b/>
                <w:bCs/>
                <w:sz w:val="16"/>
                <w:szCs w:val="16"/>
                <w:lang w:val="es-ES" w:eastAsia="ar-SA"/>
              </w:rPr>
            </w:pPr>
            <w:r w:rsidRPr="00BE6913">
              <w:rPr>
                <w:rFonts w:ascii="Arial Narrow" w:eastAsia="Times New Roman" w:hAnsi="Arial Narrow" w:cs="Arial"/>
                <w:b/>
                <w:bCs/>
                <w:sz w:val="16"/>
                <w:szCs w:val="16"/>
                <w:lang w:val="es-ES" w:eastAsia="ar-SA"/>
              </w:rPr>
              <w:t>CARGO</w:t>
            </w:r>
          </w:p>
        </w:tc>
        <w:tc>
          <w:tcPr>
            <w:tcW w:w="86" w:type="pct"/>
            <w:shd w:val="clear" w:color="auto" w:fill="auto"/>
          </w:tcPr>
          <w:p w:rsidR="00146C44" w:rsidRPr="00BE6913" w:rsidRDefault="00146C44" w:rsidP="00283DED">
            <w:pPr>
              <w:suppressAutoHyphens/>
              <w:spacing w:after="0" w:line="240" w:lineRule="auto"/>
              <w:jc w:val="center"/>
              <w:rPr>
                <w:rFonts w:ascii="Arial Narrow" w:eastAsia="Times New Roman" w:hAnsi="Arial Narrow" w:cs="Arial"/>
                <w:b/>
                <w:bCs/>
                <w:sz w:val="16"/>
                <w:szCs w:val="16"/>
                <w:lang w:val="es-ES" w:eastAsia="ar-SA"/>
              </w:rPr>
            </w:pPr>
          </w:p>
        </w:tc>
        <w:tc>
          <w:tcPr>
            <w:tcW w:w="1460" w:type="pct"/>
            <w:tcBorders>
              <w:top w:val="nil"/>
              <w:left w:val="nil"/>
              <w:bottom w:val="single" w:sz="4" w:space="0" w:color="auto"/>
              <w:right w:val="nil"/>
            </w:tcBorders>
            <w:shd w:val="clear" w:color="auto" w:fill="auto"/>
            <w:hideMark/>
          </w:tcPr>
          <w:p w:rsidR="00146C44" w:rsidRPr="00BE6913" w:rsidRDefault="00146C44" w:rsidP="00283DED">
            <w:pPr>
              <w:suppressAutoHyphens/>
              <w:spacing w:after="0" w:line="240" w:lineRule="auto"/>
              <w:jc w:val="center"/>
              <w:rPr>
                <w:rFonts w:ascii="Arial Narrow" w:eastAsia="Times New Roman" w:hAnsi="Arial Narrow" w:cs="Arial"/>
                <w:b/>
                <w:bCs/>
                <w:sz w:val="16"/>
                <w:szCs w:val="16"/>
                <w:lang w:val="es-ES" w:eastAsia="ar-SA"/>
              </w:rPr>
            </w:pPr>
            <w:r w:rsidRPr="00BE6913">
              <w:rPr>
                <w:rFonts w:ascii="Arial Narrow" w:eastAsia="Times New Roman" w:hAnsi="Arial Narrow" w:cs="Arial"/>
                <w:b/>
                <w:bCs/>
                <w:sz w:val="16"/>
                <w:szCs w:val="16"/>
                <w:lang w:val="es-ES" w:eastAsia="ar-SA"/>
              </w:rPr>
              <w:t>FIRMA</w:t>
            </w:r>
          </w:p>
        </w:tc>
      </w:tr>
    </w:tbl>
    <w:p w:rsidR="00146C44" w:rsidRPr="00BE6913" w:rsidRDefault="00146C44" w:rsidP="00146C44">
      <w:pPr>
        <w:keepNext/>
        <w:tabs>
          <w:tab w:val="left" w:pos="0"/>
          <w:tab w:val="left" w:pos="5370"/>
        </w:tabs>
        <w:suppressAutoHyphens/>
        <w:spacing w:after="0" w:line="240" w:lineRule="auto"/>
        <w:ind w:left="720" w:hanging="720"/>
        <w:jc w:val="both"/>
        <w:outlineLvl w:val="1"/>
        <w:rPr>
          <w:rFonts w:ascii="Arial" w:eastAsia="Times New Roman" w:hAnsi="Arial" w:cs="Arial"/>
          <w:b/>
          <w:lang w:eastAsia="ar-SA"/>
        </w:rPr>
      </w:pPr>
    </w:p>
    <w:p w:rsidR="00146C44" w:rsidRPr="00BE6913" w:rsidRDefault="00146C44" w:rsidP="00146C44">
      <w:pPr>
        <w:spacing w:after="0" w:line="240" w:lineRule="auto"/>
        <w:jc w:val="both"/>
        <w:rPr>
          <w:rFonts w:ascii="Arial" w:eastAsia="Calibri" w:hAnsi="Arial" w:cs="Arial"/>
        </w:rPr>
        <w:sectPr w:rsidR="00146C44" w:rsidRPr="00BE6913" w:rsidSect="00283DED">
          <w:headerReference w:type="even" r:id="rId14"/>
          <w:footerReference w:type="even" r:id="rId15"/>
          <w:footerReference w:type="default" r:id="rId16"/>
          <w:headerReference w:type="first" r:id="rId17"/>
          <w:footerReference w:type="first" r:id="rId18"/>
          <w:footnotePr>
            <w:pos w:val="beneathText"/>
          </w:footnotePr>
          <w:pgSz w:w="15840" w:h="12240" w:orient="landscape" w:code="1"/>
          <w:pgMar w:top="458" w:right="1134" w:bottom="1134" w:left="1134" w:header="709" w:footer="0" w:gutter="0"/>
          <w:cols w:space="720"/>
          <w:docGrid w:linePitch="360"/>
        </w:sectPr>
      </w:pP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bookmarkStart w:id="90" w:name="_Toc336378694"/>
      <w:bookmarkStart w:id="91" w:name="_Toc356557692"/>
      <w:bookmarkStart w:id="92" w:name="_Toc358979945"/>
      <w:bookmarkStart w:id="93" w:name="_Toc366948694"/>
      <w:r w:rsidRPr="00BE6913">
        <w:rPr>
          <w:rFonts w:ascii="Arial" w:eastAsia="Times New Roman" w:hAnsi="Arial" w:cs="Arial"/>
          <w:b/>
          <w:bCs/>
          <w:kern w:val="1"/>
          <w:sz w:val="24"/>
          <w:szCs w:val="24"/>
          <w:lang w:val="es-ES" w:eastAsia="ar-SA"/>
        </w:rPr>
        <w:t>Anexo A1</w:t>
      </w:r>
      <w:bookmarkEnd w:id="90"/>
      <w:r w:rsidRPr="00BE6913">
        <w:rPr>
          <w:rFonts w:ascii="Arial" w:eastAsia="Times New Roman" w:hAnsi="Arial" w:cs="Arial"/>
          <w:b/>
          <w:bCs/>
          <w:kern w:val="1"/>
          <w:sz w:val="24"/>
          <w:szCs w:val="24"/>
          <w:lang w:val="es-ES" w:eastAsia="ar-SA"/>
        </w:rPr>
        <w:t>4 (A catorce)</w:t>
      </w:r>
    </w:p>
    <w:p w:rsidR="00146C44" w:rsidRPr="00BE6913" w:rsidRDefault="00146C44" w:rsidP="00146C44">
      <w:pPr>
        <w:keepNext/>
        <w:suppressAutoHyphens/>
        <w:spacing w:after="0" w:line="240" w:lineRule="auto"/>
        <w:jc w:val="center"/>
        <w:outlineLvl w:val="0"/>
        <w:rPr>
          <w:rFonts w:ascii="Arial" w:eastAsia="Times New Roman" w:hAnsi="Arial" w:cs="Arial"/>
          <w:b/>
          <w:bCs/>
          <w:kern w:val="1"/>
          <w:sz w:val="24"/>
          <w:szCs w:val="24"/>
          <w:lang w:val="es-ES" w:eastAsia="ar-SA"/>
        </w:rPr>
      </w:pPr>
      <w:r w:rsidRPr="00BE6913">
        <w:rPr>
          <w:rFonts w:ascii="Arial" w:eastAsia="Times New Roman" w:hAnsi="Arial" w:cs="Arial"/>
          <w:b/>
          <w:bCs/>
          <w:kern w:val="1"/>
          <w:sz w:val="24"/>
          <w:szCs w:val="24"/>
          <w:lang w:val="es-ES" w:eastAsia="ar-SA"/>
        </w:rPr>
        <w:t>FORMATO INFORMACIÓN RESERVADA Y CONFIDENCIAL.</w:t>
      </w:r>
      <w:bookmarkEnd w:id="91"/>
      <w:bookmarkEnd w:id="92"/>
      <w:bookmarkEnd w:id="93"/>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right"/>
        <w:rPr>
          <w:rFonts w:ascii="Arial" w:eastAsia="Calibri" w:hAnsi="Arial" w:cs="Arial"/>
        </w:rPr>
      </w:pPr>
      <w:r w:rsidRPr="00BE6913">
        <w:rPr>
          <w:rFonts w:ascii="Arial" w:eastAsia="Calibri" w:hAnsi="Arial" w:cs="Arial"/>
        </w:rPr>
        <w:t>México D.F., a __ de ___________ de 2015.</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Instituto Mexicano del Seguro Social</w:t>
      </w: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t>Presente</w:t>
      </w:r>
    </w:p>
    <w:p w:rsidR="00146C44" w:rsidRPr="00BE6913" w:rsidRDefault="00146C44" w:rsidP="00146C44">
      <w:pPr>
        <w:spacing w:after="0" w:line="240" w:lineRule="auto"/>
        <w:jc w:val="both"/>
        <w:rPr>
          <w:rFonts w:ascii="Arial" w:eastAsia="Calibri" w:hAnsi="Arial" w:cs="Arial"/>
        </w:rPr>
      </w:pPr>
    </w:p>
    <w:p w:rsidR="00146C44" w:rsidRPr="00BE6913" w:rsidRDefault="00146C44" w:rsidP="00146C44">
      <w:pPr>
        <w:suppressAutoHyphens/>
        <w:spacing w:after="0" w:line="240" w:lineRule="auto"/>
        <w:ind w:left="257" w:right="150"/>
        <w:rPr>
          <w:rFonts w:ascii="Times New Roman" w:eastAsia="Times New Roman" w:hAnsi="Times New Roman" w:cs="Arial"/>
          <w:sz w:val="24"/>
          <w:szCs w:val="20"/>
          <w:lang w:eastAsia="ar-SA"/>
        </w:rPr>
      </w:pPr>
      <w:bookmarkStart w:id="94" w:name="_Toc335304952"/>
      <w:bookmarkStart w:id="95" w:name="_Toc336378696"/>
      <w:bookmarkStart w:id="96" w:name="_Toc356557693"/>
      <w:bookmarkStart w:id="97" w:name="_Toc358979946"/>
      <w:bookmarkStart w:id="98" w:name="_Toc366948695"/>
    </w:p>
    <w:p w:rsidR="00146C44" w:rsidRPr="00BE6913" w:rsidRDefault="00146C44" w:rsidP="00146C44">
      <w:pPr>
        <w:suppressAutoHyphens/>
        <w:spacing w:after="0" w:line="240" w:lineRule="auto"/>
        <w:jc w:val="both"/>
        <w:rPr>
          <w:rFonts w:ascii="Arial" w:eastAsia="Times New Roman" w:hAnsi="Arial" w:cs="Arial"/>
          <w:szCs w:val="20"/>
          <w:lang w:eastAsia="ar-SA"/>
        </w:rPr>
      </w:pPr>
      <w:r w:rsidRPr="00BE6913">
        <w:rPr>
          <w:rFonts w:ascii="Arial" w:eastAsia="Times New Roman" w:hAnsi="Arial" w:cs="Arial"/>
          <w:szCs w:val="20"/>
          <w:u w:val="single"/>
          <w:lang w:eastAsia="ar-SA"/>
        </w:rPr>
        <w:t xml:space="preserve">             (Nombre)     </w:t>
      </w:r>
      <w:r w:rsidRPr="00BE6913">
        <w:rPr>
          <w:rFonts w:ascii="Arial" w:eastAsia="Times New Roman" w:hAnsi="Arial" w:cs="Arial"/>
          <w:szCs w:val="20"/>
          <w:lang w:eastAsia="ar-SA"/>
        </w:rPr>
        <w:t xml:space="preserve">, en mi carácter de _________________________, de la empresa denominada </w:t>
      </w:r>
      <w:r w:rsidRPr="00BE6913">
        <w:rPr>
          <w:rFonts w:ascii="Arial" w:eastAsia="Times New Roman" w:hAnsi="Arial" w:cs="Arial"/>
          <w:szCs w:val="20"/>
          <w:u w:val="single"/>
          <w:lang w:eastAsia="ar-SA"/>
        </w:rPr>
        <w:t>(nombre, denominación o razón social de quien otorga el poder),</w:t>
      </w:r>
      <w:r w:rsidRPr="00BE6913">
        <w:rPr>
          <w:rFonts w:ascii="Arial" w:eastAsia="Times New Roman" w:hAnsi="Arial" w:cs="Arial"/>
          <w:szCs w:val="20"/>
          <w:lang w:eastAsia="ar-SA"/>
        </w:rPr>
        <w:t xml:space="preserve"> informo lo siguiente:</w:t>
      </w:r>
    </w:p>
    <w:p w:rsidR="00146C44" w:rsidRPr="00BE6913" w:rsidRDefault="00146C44" w:rsidP="00146C44">
      <w:pPr>
        <w:suppressAutoHyphens/>
        <w:spacing w:after="0" w:line="240" w:lineRule="auto"/>
        <w:jc w:val="both"/>
        <w:rPr>
          <w:rFonts w:ascii="Arial" w:eastAsia="Times New Roman" w:hAnsi="Arial" w:cs="Arial"/>
          <w:szCs w:val="20"/>
          <w:lang w:eastAsia="ar-SA"/>
        </w:rPr>
      </w:pPr>
    </w:p>
    <w:p w:rsidR="00146C44" w:rsidRPr="00BE6913" w:rsidRDefault="00146C44" w:rsidP="00146C44">
      <w:pPr>
        <w:suppressAutoHyphens/>
        <w:spacing w:after="0" w:line="240" w:lineRule="auto"/>
        <w:jc w:val="both"/>
        <w:rPr>
          <w:rFonts w:ascii="Arial" w:eastAsia="Times New Roman" w:hAnsi="Arial" w:cs="Arial"/>
          <w:szCs w:val="20"/>
          <w:lang w:eastAsia="ar-SA"/>
        </w:rPr>
      </w:pPr>
      <w:r w:rsidRPr="00BE6913">
        <w:rPr>
          <w:rFonts w:ascii="Arial" w:eastAsia="Times New Roman" w:hAnsi="Arial" w:cs="Arial"/>
          <w:szCs w:val="20"/>
          <w:lang w:eastAsia="ar-SA"/>
        </w:rPr>
        <w:t>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contenida en mi Proposición y enviada a través de Compranet, es de naturaleza confidencial:</w:t>
      </w:r>
    </w:p>
    <w:p w:rsidR="00146C44" w:rsidRPr="00BE6913" w:rsidRDefault="00146C44" w:rsidP="00146C44">
      <w:pPr>
        <w:suppressAutoHyphens/>
        <w:spacing w:after="0" w:line="240" w:lineRule="auto"/>
        <w:jc w:val="both"/>
        <w:rPr>
          <w:rFonts w:ascii="Arial" w:eastAsia="Times New Roman" w:hAnsi="Arial" w:cs="Arial"/>
          <w:sz w:val="24"/>
          <w:szCs w:val="20"/>
          <w:lang w:eastAsia="ar-SA"/>
        </w:rPr>
      </w:pPr>
    </w:p>
    <w:p w:rsidR="00146C44" w:rsidRPr="00BE6913" w:rsidRDefault="00146C44" w:rsidP="00146C44">
      <w:pPr>
        <w:spacing w:after="0" w:line="240" w:lineRule="auto"/>
        <w:jc w:val="center"/>
        <w:rPr>
          <w:rFonts w:ascii="Arial" w:eastAsia="Times New Roman" w:hAnsi="Arial" w:cs="Arial"/>
          <w:sz w:val="24"/>
          <w:szCs w:val="20"/>
          <w:lang w:eastAsia="ar-SA"/>
        </w:rPr>
      </w:pPr>
      <w:r w:rsidRPr="00BE6913">
        <w:rPr>
          <w:rFonts w:ascii="Arial" w:eastAsia="Times New Roman" w:hAnsi="Arial" w:cs="Arial"/>
          <w:szCs w:val="20"/>
          <w:lang w:eastAsia="ar-SA"/>
        </w:rPr>
        <w:t>1______________________________________________.</w:t>
      </w:r>
    </w:p>
    <w:p w:rsidR="00146C44" w:rsidRPr="00BE6913" w:rsidRDefault="00146C44" w:rsidP="00146C44">
      <w:pPr>
        <w:spacing w:after="0" w:line="240" w:lineRule="auto"/>
        <w:jc w:val="center"/>
        <w:rPr>
          <w:rFonts w:ascii="Arial" w:eastAsia="Times New Roman" w:hAnsi="Arial" w:cs="Arial"/>
          <w:sz w:val="24"/>
          <w:szCs w:val="20"/>
          <w:lang w:eastAsia="ar-SA"/>
        </w:rPr>
      </w:pPr>
      <w:r w:rsidRPr="00BE6913">
        <w:rPr>
          <w:rFonts w:ascii="Arial" w:eastAsia="Times New Roman" w:hAnsi="Arial" w:cs="Arial"/>
          <w:szCs w:val="20"/>
          <w:lang w:eastAsia="ar-SA"/>
        </w:rPr>
        <w:t>2______________________________________________.</w:t>
      </w:r>
    </w:p>
    <w:p w:rsidR="00146C44" w:rsidRPr="00BE6913" w:rsidRDefault="00146C44" w:rsidP="00146C44">
      <w:pPr>
        <w:spacing w:after="0" w:line="240" w:lineRule="auto"/>
        <w:jc w:val="center"/>
        <w:rPr>
          <w:rFonts w:ascii="Arial" w:eastAsia="Times New Roman" w:hAnsi="Arial" w:cs="Arial"/>
          <w:szCs w:val="20"/>
          <w:lang w:eastAsia="ar-SA"/>
        </w:rPr>
      </w:pPr>
      <w:r w:rsidRPr="00BE6913">
        <w:rPr>
          <w:rFonts w:ascii="Arial" w:eastAsia="Times New Roman" w:hAnsi="Arial" w:cs="Arial"/>
          <w:szCs w:val="20"/>
          <w:lang w:eastAsia="ar-SA"/>
        </w:rPr>
        <w:t>3______________________________________________.</w:t>
      </w:r>
    </w:p>
    <w:p w:rsidR="00146C44" w:rsidRPr="00BE6913" w:rsidRDefault="00146C44" w:rsidP="00146C44">
      <w:pPr>
        <w:spacing w:after="0" w:line="240" w:lineRule="auto"/>
        <w:jc w:val="center"/>
        <w:rPr>
          <w:rFonts w:ascii="Arial" w:eastAsia="Times New Roman" w:hAnsi="Arial" w:cs="Arial"/>
          <w:szCs w:val="20"/>
          <w:lang w:eastAsia="ar-SA"/>
        </w:rPr>
      </w:pPr>
      <w:r w:rsidRPr="00BE6913">
        <w:rPr>
          <w:rFonts w:ascii="Arial" w:eastAsia="Times New Roman" w:hAnsi="Arial" w:cs="Arial"/>
          <w:szCs w:val="20"/>
          <w:lang w:eastAsia="ar-SA"/>
        </w:rPr>
        <w:t>N______________________________________________.</w:t>
      </w:r>
    </w:p>
    <w:p w:rsidR="00146C44" w:rsidRPr="00BE6913" w:rsidRDefault="00146C44" w:rsidP="00146C44">
      <w:pPr>
        <w:spacing w:after="0" w:line="240" w:lineRule="auto"/>
        <w:rPr>
          <w:rFonts w:ascii="Arial Narrow" w:eastAsia="Times New Roman" w:hAnsi="Arial Narrow" w:cs="Times New Roman"/>
          <w:b/>
          <w:sz w:val="20"/>
          <w:szCs w:val="24"/>
          <w:lang w:eastAsia="es-ES"/>
        </w:rPr>
      </w:pPr>
    </w:p>
    <w:p w:rsidR="00146C44" w:rsidRPr="00BE6913" w:rsidRDefault="00146C44" w:rsidP="00146C44">
      <w:pPr>
        <w:autoSpaceDE w:val="0"/>
        <w:autoSpaceDN w:val="0"/>
        <w:adjustRightInd w:val="0"/>
        <w:spacing w:after="0" w:line="240" w:lineRule="auto"/>
        <w:jc w:val="both"/>
        <w:rPr>
          <w:rFonts w:ascii="Arial Narrow" w:eastAsia="Times New Roman" w:hAnsi="Arial Narrow" w:cs="Arial"/>
          <w:b/>
          <w:bCs/>
          <w:sz w:val="20"/>
          <w:szCs w:val="20"/>
          <w:lang w:eastAsia="es-ES"/>
        </w:rPr>
      </w:pPr>
      <w:r w:rsidRPr="00BE6913">
        <w:rPr>
          <w:rFonts w:ascii="Arial Narrow" w:eastAsia="Times New Roman" w:hAnsi="Arial Narrow" w:cs="Arial"/>
          <w:b/>
          <w:bCs/>
          <w:sz w:val="20"/>
          <w:szCs w:val="20"/>
          <w:lang w:eastAsia="es-ES"/>
        </w:rPr>
        <w:t>(EN CASO DE QUE SE CONSIDERE QUE NINGÚN DOCUMENTO DE LOS QUE SE ENTREGAN EN LA PROPOSICIÓN ES DE NATURALEZA CONFIDENCIAL DEBERÁ SEÑALARSE LA REDACCIÓN SIGUIENTE.)</w:t>
      </w:r>
    </w:p>
    <w:p w:rsidR="00146C44" w:rsidRPr="00BE6913" w:rsidRDefault="00146C44" w:rsidP="00146C44">
      <w:pPr>
        <w:spacing w:after="0" w:line="240" w:lineRule="auto"/>
        <w:rPr>
          <w:rFonts w:ascii="Arial Narrow" w:eastAsia="Times New Roman" w:hAnsi="Arial Narrow" w:cs="Times New Roman"/>
          <w:b/>
          <w:sz w:val="20"/>
          <w:szCs w:val="24"/>
          <w:lang w:eastAsia="es-ES"/>
        </w:rPr>
      </w:pPr>
    </w:p>
    <w:p w:rsidR="00146C44" w:rsidRPr="00BE6913" w:rsidRDefault="00146C44" w:rsidP="00146C44">
      <w:pPr>
        <w:spacing w:after="0" w:line="240" w:lineRule="auto"/>
        <w:jc w:val="both"/>
        <w:rPr>
          <w:rFonts w:ascii="Arial" w:eastAsia="Times New Roman" w:hAnsi="Arial" w:cs="Arial"/>
          <w:b/>
          <w:sz w:val="24"/>
          <w:lang w:eastAsia="es-ES"/>
        </w:rPr>
      </w:pPr>
      <w:r w:rsidRPr="00BE6913">
        <w:rPr>
          <w:rFonts w:ascii="Arial" w:eastAsia="Times New Roman" w:hAnsi="Arial" w:cs="Arial"/>
          <w:szCs w:val="20"/>
          <w:lang w:eastAsia="ar-SA"/>
        </w:rPr>
        <w:t xml:space="preserve">Se informa </w:t>
      </w:r>
      <w:r w:rsidRPr="00BE6913">
        <w:rPr>
          <w:rFonts w:ascii="Arial" w:eastAsia="Times New Roman" w:hAnsi="Arial" w:cs="Arial"/>
          <w:lang w:eastAsia="es-ES"/>
        </w:rPr>
        <w:t xml:space="preserve">que </w:t>
      </w:r>
      <w:r w:rsidRPr="00BE6913">
        <w:rPr>
          <w:rFonts w:ascii="Arial" w:eastAsia="Times New Roman" w:hAnsi="Arial" w:cs="Arial"/>
          <w:b/>
          <w:lang w:eastAsia="es-ES"/>
        </w:rPr>
        <w:t xml:space="preserve">ninguno de los documentos que se entregan en nuestra proposición es de naturaleza confidencial para los efectos de </w:t>
      </w:r>
      <w:r w:rsidRPr="00BE6913">
        <w:rPr>
          <w:rFonts w:ascii="Arial" w:eastAsia="Times New Roman" w:hAnsi="Arial" w:cs="Arial"/>
          <w:lang w:eastAsia="es-ES"/>
        </w:rPr>
        <w:t>Ley Federal de Transparencia y Acceso a la Información Pública Gubernamental.</w:t>
      </w:r>
    </w:p>
    <w:p w:rsidR="00146C44" w:rsidRPr="00BE6913" w:rsidRDefault="00146C44" w:rsidP="00146C44">
      <w:pPr>
        <w:suppressAutoHyphens/>
        <w:spacing w:after="0" w:line="240" w:lineRule="auto"/>
        <w:ind w:left="257" w:right="150"/>
        <w:rPr>
          <w:rFonts w:ascii="Arial" w:eastAsia="Times New Roman" w:hAnsi="Arial" w:cs="Arial"/>
          <w:sz w:val="16"/>
          <w:szCs w:val="16"/>
          <w:lang w:eastAsia="ar-SA"/>
        </w:rPr>
      </w:pPr>
    </w:p>
    <w:p w:rsidR="00146C44" w:rsidRPr="00BE6913" w:rsidRDefault="00146C44" w:rsidP="00146C44">
      <w:pPr>
        <w:suppressAutoHyphens/>
        <w:spacing w:after="0" w:line="240" w:lineRule="auto"/>
        <w:ind w:left="257" w:right="150"/>
        <w:rPr>
          <w:rFonts w:ascii="Arial" w:eastAsia="Times New Roman" w:hAnsi="Arial" w:cs="Arial"/>
          <w:sz w:val="16"/>
          <w:szCs w:val="16"/>
          <w:lang w:eastAsia="ar-SA"/>
        </w:rPr>
      </w:pPr>
    </w:p>
    <w:p w:rsidR="00146C44" w:rsidRPr="00BE6913" w:rsidRDefault="00146C44" w:rsidP="00146C44">
      <w:pPr>
        <w:autoSpaceDE w:val="0"/>
        <w:autoSpaceDN w:val="0"/>
        <w:adjustRightInd w:val="0"/>
        <w:spacing w:after="0" w:line="240" w:lineRule="auto"/>
        <w:jc w:val="both"/>
        <w:rPr>
          <w:rFonts w:ascii="Arial Narrow" w:eastAsia="Times New Roman" w:hAnsi="Arial Narrow" w:cs="Arial"/>
          <w:b/>
          <w:bCs/>
          <w:sz w:val="20"/>
          <w:szCs w:val="20"/>
          <w:lang w:eastAsia="es-ES"/>
        </w:rPr>
      </w:pPr>
      <w:r w:rsidRPr="00BE6913">
        <w:rPr>
          <w:rFonts w:ascii="Arial Narrow" w:eastAsia="Times New Roman" w:hAnsi="Arial Narrow" w:cs="Arial"/>
          <w:b/>
          <w:bCs/>
          <w:sz w:val="20"/>
          <w:szCs w:val="20"/>
          <w:lang w:eastAsia="es-ES"/>
        </w:rPr>
        <w:t>(UTILIZAR ÚNICAMENTE EL PÁRRAFO QUE CORRESPONDA)</w:t>
      </w: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both"/>
        <w:rPr>
          <w:rFonts w:ascii="Arial" w:eastAsia="Times New Roman" w:hAnsi="Arial" w:cs="Arial"/>
          <w:lang w:eastAsia="es-ES"/>
        </w:rPr>
      </w:pPr>
    </w:p>
    <w:p w:rsidR="00146C44" w:rsidRPr="00BE6913" w:rsidRDefault="00146C44" w:rsidP="00146C44">
      <w:pPr>
        <w:spacing w:after="0" w:line="240" w:lineRule="auto"/>
        <w:jc w:val="center"/>
        <w:rPr>
          <w:rFonts w:ascii="Arial" w:eastAsia="Times New Roman" w:hAnsi="Arial" w:cs="Arial"/>
          <w:lang w:eastAsia="es-ES"/>
        </w:rPr>
      </w:pPr>
      <w:r w:rsidRPr="00BE6913">
        <w:rPr>
          <w:rFonts w:ascii="Arial" w:eastAsia="Times New Roman" w:hAnsi="Arial" w:cs="Arial"/>
          <w:lang w:eastAsia="es-ES"/>
        </w:rPr>
        <w:t>_______________________________________________</w:t>
      </w:r>
    </w:p>
    <w:p w:rsidR="00146C44" w:rsidRPr="00BE6913" w:rsidRDefault="00146C44" w:rsidP="00146C44">
      <w:pPr>
        <w:spacing w:after="0" w:line="240" w:lineRule="auto"/>
        <w:jc w:val="center"/>
        <w:rPr>
          <w:rFonts w:ascii="Arial" w:eastAsia="Times New Roman" w:hAnsi="Arial" w:cs="Arial"/>
          <w:lang w:eastAsia="es-ES"/>
        </w:rPr>
      </w:pPr>
      <w:r w:rsidRPr="00BE6913">
        <w:rPr>
          <w:rFonts w:ascii="Arial" w:eastAsia="Times New Roman" w:hAnsi="Arial" w:cs="Arial"/>
          <w:lang w:eastAsia="es-ES"/>
        </w:rPr>
        <w:t>NOMBRE Y FIRMA DE LA PERSONA FACULTADA LEGALMENTE</w:t>
      </w: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p>
    <w:p w:rsidR="00146C44" w:rsidRPr="00BE6913" w:rsidRDefault="00146C44" w:rsidP="00146C44">
      <w:pPr>
        <w:suppressAutoHyphens/>
        <w:spacing w:after="0" w:line="240" w:lineRule="auto"/>
        <w:jc w:val="center"/>
        <w:rPr>
          <w:rFonts w:ascii="Arial" w:eastAsia="Times New Roman" w:hAnsi="Arial" w:cs="Arial"/>
          <w:b/>
          <w:bCs/>
          <w:kern w:val="1"/>
          <w:sz w:val="24"/>
          <w:szCs w:val="24"/>
          <w:lang w:eastAsia="ar-SA"/>
        </w:rPr>
      </w:pPr>
    </w:p>
    <w:p w:rsidR="00146C44" w:rsidRPr="00BE6913" w:rsidRDefault="00146C44" w:rsidP="00146C44">
      <w:pPr>
        <w:suppressAutoHyphens/>
        <w:spacing w:after="0" w:line="240" w:lineRule="auto"/>
        <w:jc w:val="center"/>
        <w:rPr>
          <w:rFonts w:ascii="Arial" w:eastAsia="Times New Roman" w:hAnsi="Arial" w:cs="Arial"/>
          <w:b/>
          <w:bCs/>
          <w:kern w:val="1"/>
          <w:sz w:val="24"/>
          <w:szCs w:val="24"/>
          <w:lang w:eastAsia="ar-SA"/>
        </w:rPr>
      </w:pPr>
    </w:p>
    <w:p w:rsidR="00146C44" w:rsidRPr="00BE6913" w:rsidRDefault="00146C44" w:rsidP="00146C44">
      <w:pPr>
        <w:suppressAutoHyphens/>
        <w:spacing w:after="0" w:line="240" w:lineRule="auto"/>
        <w:jc w:val="center"/>
        <w:rPr>
          <w:rFonts w:ascii="Arial" w:eastAsia="Times New Roman" w:hAnsi="Arial" w:cs="Arial"/>
          <w:b/>
          <w:bCs/>
          <w:kern w:val="1"/>
          <w:sz w:val="24"/>
          <w:szCs w:val="24"/>
          <w:lang w:eastAsia="ar-SA"/>
        </w:rPr>
      </w:pPr>
    </w:p>
    <w:p w:rsidR="00151323" w:rsidRPr="00BE6913" w:rsidRDefault="00151323" w:rsidP="00151323">
      <w:pPr>
        <w:suppressAutoHyphens/>
        <w:spacing w:after="0" w:line="240" w:lineRule="auto"/>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ANEXO A15 (A quince)</w:t>
      </w:r>
    </w:p>
    <w:p w:rsidR="00151323" w:rsidRPr="00BE6913" w:rsidRDefault="00151323" w:rsidP="00151323">
      <w:pPr>
        <w:suppressAutoHyphens/>
        <w:spacing w:after="0" w:line="240" w:lineRule="auto"/>
        <w:jc w:val="center"/>
        <w:rPr>
          <w:rFonts w:ascii="Arial" w:eastAsia="Times New Roman" w:hAnsi="Arial" w:cs="Arial"/>
          <w:b/>
          <w:bCs/>
          <w:kern w:val="1"/>
          <w:sz w:val="24"/>
          <w:szCs w:val="24"/>
          <w:lang w:eastAsia="ar-SA"/>
        </w:rPr>
      </w:pPr>
    </w:p>
    <w:p w:rsidR="00151323" w:rsidRPr="00BE6913" w:rsidRDefault="00151323" w:rsidP="00151323">
      <w:pPr>
        <w:suppressAutoHyphens/>
        <w:spacing w:after="0" w:line="240" w:lineRule="auto"/>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MODELO DE CONTRATO</w:t>
      </w:r>
    </w:p>
    <w:p w:rsidR="00151323" w:rsidRPr="00BE6913" w:rsidRDefault="00151323" w:rsidP="00151323">
      <w:pPr>
        <w:suppressAutoHyphens/>
        <w:spacing w:after="0" w:line="240" w:lineRule="auto"/>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“SERVICIO DE HEMODIÁLISIS SUBROGADA”</w:t>
      </w:r>
    </w:p>
    <w:p w:rsidR="00151323" w:rsidRPr="00BE6913" w:rsidRDefault="00151323" w:rsidP="00151323">
      <w:pPr>
        <w:jc w:val="both"/>
        <w:rPr>
          <w:rFonts w:ascii="Arial" w:hAnsi="Arial" w:cs="Arial"/>
          <w:sz w:val="18"/>
          <w:szCs w:val="18"/>
        </w:rPr>
      </w:pPr>
    </w:p>
    <w:p w:rsidR="00151323" w:rsidRPr="00BE6913" w:rsidRDefault="00151323" w:rsidP="00151323">
      <w:pPr>
        <w:spacing w:after="0" w:line="240" w:lineRule="auto"/>
        <w:jc w:val="both"/>
        <w:rPr>
          <w:rFonts w:ascii="Arial" w:hAnsi="Arial" w:cs="Arial"/>
          <w:sz w:val="18"/>
          <w:szCs w:val="18"/>
        </w:rPr>
      </w:pPr>
      <w:r w:rsidRPr="00BE6913">
        <w:rPr>
          <w:rFonts w:ascii="Arial" w:hAnsi="Arial" w:cs="Arial"/>
          <w:sz w:val="18"/>
          <w:szCs w:val="18"/>
        </w:rPr>
        <w:t>Contrato Plurianual Abierto del “</w:t>
      </w:r>
      <w:r w:rsidRPr="00BE6913">
        <w:rPr>
          <w:rFonts w:ascii="Arial" w:eastAsia="Calibri" w:hAnsi="Arial" w:cs="Arial"/>
          <w:b/>
          <w:sz w:val="18"/>
          <w:szCs w:val="18"/>
        </w:rPr>
        <w:t xml:space="preserve">Servicio de Hemodiálisis Subrogada” </w:t>
      </w:r>
      <w:r w:rsidRPr="00BE6913">
        <w:rPr>
          <w:rFonts w:ascii="Arial" w:eastAsia="Calibri" w:hAnsi="Arial" w:cs="Arial"/>
          <w:sz w:val="18"/>
          <w:szCs w:val="18"/>
        </w:rPr>
        <w:t>para el periodo del 201___ al 201__</w:t>
      </w:r>
      <w:r w:rsidRPr="00BE6913">
        <w:rPr>
          <w:rFonts w:ascii="Arial" w:eastAsia="Calibri" w:hAnsi="Arial" w:cs="Arial"/>
          <w:b/>
          <w:sz w:val="18"/>
          <w:szCs w:val="18"/>
        </w:rPr>
        <w:t xml:space="preserve">. </w:t>
      </w:r>
      <w:r w:rsidRPr="00BE6913">
        <w:rPr>
          <w:rFonts w:ascii="Arial" w:hAnsi="Arial" w:cs="Arial"/>
          <w:sz w:val="18"/>
          <w:szCs w:val="18"/>
        </w:rPr>
        <w:t xml:space="preserve">que celebran por una parte el Instituto Mexicano del Seguro Social, que en lo sucesivo se denominará </w:t>
      </w:r>
      <w:r w:rsidRPr="00BE6913">
        <w:rPr>
          <w:rFonts w:ascii="Arial" w:hAnsi="Arial" w:cs="Arial"/>
          <w:b/>
          <w:sz w:val="18"/>
          <w:szCs w:val="18"/>
        </w:rPr>
        <w:t xml:space="preserve">“EL INSTITUTO” </w:t>
      </w:r>
      <w:r w:rsidRPr="00BE6913">
        <w:rPr>
          <w:rFonts w:ascii="Arial" w:hAnsi="Arial" w:cs="Arial"/>
          <w:sz w:val="18"/>
          <w:szCs w:val="18"/>
        </w:rPr>
        <w:t xml:space="preserve"> , representado en este acto por el C. José Antonio González Anaya, en su carácter de Director General, y por la otra, “______________________”, S.A. DE C.V., en lo subsiguiente </w:t>
      </w:r>
      <w:r w:rsidRPr="00BE6913">
        <w:rPr>
          <w:rFonts w:ascii="Arial" w:hAnsi="Arial" w:cs="Arial"/>
          <w:b/>
          <w:sz w:val="18"/>
          <w:szCs w:val="18"/>
        </w:rPr>
        <w:t>“EL PROVEEDOR”</w:t>
      </w:r>
      <w:r w:rsidRPr="00BE6913">
        <w:rPr>
          <w:rFonts w:ascii="Arial" w:hAnsi="Arial" w:cs="Arial"/>
          <w:sz w:val="18"/>
          <w:szCs w:val="18"/>
        </w:rPr>
        <w:t>, representado por el C. ___________, en su carácter de Representante Legal, a quienes en forma conjunta se les denominará “LAS PARTES”, al tenor de las Declaraciones y Cláusulas siguientes:</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Tratándose de participación conjunta, se deberá agregar el nombre de cada uno de los proveedores participantes, así como de sus respectivos representantes legales o bien, solamente se agregará el del representante común, cuando se le otorguen facultades de apoderado legal de la agrupación en escritura pública, para tal efecto, se agregará la siguiente redacción:</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 y, por la otra, ___________ representada por ________ en su carácter de Representante Legal, en participación conjunta con __________, representada por el ________, en su carácter de _________________, a quienes en forma conjunta o individualmente se les denominará en lo sucesivo </w:t>
      </w:r>
      <w:r w:rsidRPr="00BE6913">
        <w:rPr>
          <w:rFonts w:ascii="Arial" w:hAnsi="Arial" w:cs="Arial"/>
          <w:b/>
          <w:sz w:val="18"/>
          <w:szCs w:val="18"/>
        </w:rPr>
        <w:t>“EL PROVEEDOR”</w:t>
      </w:r>
      <w:r w:rsidRPr="00BE6913">
        <w:rPr>
          <w:rFonts w:ascii="Arial" w:hAnsi="Arial" w:cs="Arial"/>
          <w:sz w:val="18"/>
          <w:szCs w:val="18"/>
        </w:rPr>
        <w:t>, a quienes en forma conjunta se les denominará “LAS PARTES” al tenor de las siguientes Declaraciones y Cláusulas:</w:t>
      </w:r>
    </w:p>
    <w:p w:rsidR="00151323" w:rsidRPr="00BE6913" w:rsidRDefault="00151323" w:rsidP="00151323">
      <w:pPr>
        <w:jc w:val="both"/>
        <w:rPr>
          <w:rFonts w:ascii="Arial" w:hAnsi="Arial" w:cs="Arial"/>
          <w:sz w:val="18"/>
          <w:szCs w:val="18"/>
        </w:rPr>
      </w:pPr>
    </w:p>
    <w:p w:rsidR="00151323" w:rsidRPr="00BE6913" w:rsidRDefault="00DB5F5E" w:rsidP="00DB5F5E">
      <w:pPr>
        <w:jc w:val="center"/>
        <w:rPr>
          <w:rFonts w:ascii="Arial" w:hAnsi="Arial" w:cs="Arial"/>
          <w:b/>
          <w:sz w:val="18"/>
          <w:szCs w:val="18"/>
        </w:rPr>
      </w:pPr>
      <w:r w:rsidRPr="00BE6913">
        <w:rPr>
          <w:rFonts w:ascii="Arial" w:hAnsi="Arial" w:cs="Arial"/>
          <w:b/>
          <w:sz w:val="18"/>
          <w:szCs w:val="18"/>
        </w:rPr>
        <w:t>D E C L A R A C I O N E S</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 </w:t>
      </w:r>
      <w:r w:rsidRPr="00BE6913">
        <w:rPr>
          <w:rFonts w:ascii="Arial" w:hAnsi="Arial" w:cs="Arial"/>
          <w:b/>
          <w:sz w:val="18"/>
          <w:szCs w:val="18"/>
        </w:rPr>
        <w:t xml:space="preserve">“EL INSTITUTO” </w:t>
      </w:r>
      <w:r w:rsidRPr="00BE6913">
        <w:rPr>
          <w:rFonts w:ascii="Arial" w:hAnsi="Arial" w:cs="Arial"/>
          <w:sz w:val="18"/>
          <w:szCs w:val="18"/>
        </w:rPr>
        <w:t xml:space="preserve"> declara, por conducto de </w:t>
      </w:r>
      <w:r w:rsidR="00DB5F5E" w:rsidRPr="00BE6913">
        <w:rPr>
          <w:rFonts w:ascii="Arial" w:hAnsi="Arial" w:cs="Arial"/>
          <w:sz w:val="18"/>
          <w:szCs w:val="18"/>
        </w:rPr>
        <w:t>su Representante Legal, que:</w:t>
      </w:r>
    </w:p>
    <w:p w:rsidR="00151323" w:rsidRPr="00BE6913" w:rsidRDefault="00151323" w:rsidP="00151323">
      <w:pPr>
        <w:jc w:val="both"/>
        <w:rPr>
          <w:rFonts w:ascii="Arial" w:hAnsi="Arial" w:cs="Arial"/>
          <w:sz w:val="18"/>
          <w:szCs w:val="18"/>
        </w:rPr>
      </w:pPr>
      <w:r w:rsidRPr="00BE6913">
        <w:rPr>
          <w:rFonts w:ascii="Arial" w:hAnsi="Arial" w:cs="Arial"/>
          <w:sz w:val="18"/>
          <w:szCs w:val="18"/>
        </w:rPr>
        <w:t>I.1.- 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w:t>
      </w:r>
      <w:r w:rsidR="00DB5F5E" w:rsidRPr="00BE6913">
        <w:rPr>
          <w:rFonts w:ascii="Arial" w:hAnsi="Arial" w:cs="Arial"/>
          <w:sz w:val="18"/>
          <w:szCs w:val="18"/>
        </w:rPr>
        <w:t xml:space="preserve"> 5 de la Ley del Seguro Social.</w:t>
      </w:r>
    </w:p>
    <w:p w:rsidR="00151323" w:rsidRPr="00BE6913" w:rsidRDefault="00151323" w:rsidP="00151323">
      <w:pPr>
        <w:jc w:val="both"/>
        <w:rPr>
          <w:rFonts w:ascii="Arial" w:hAnsi="Arial" w:cs="Arial"/>
          <w:sz w:val="18"/>
          <w:szCs w:val="18"/>
        </w:rPr>
      </w:pPr>
      <w:r w:rsidRPr="00BE6913">
        <w:rPr>
          <w:rFonts w:ascii="Arial" w:hAnsi="Arial" w:cs="Arial"/>
          <w:sz w:val="18"/>
          <w:szCs w:val="18"/>
        </w:rPr>
        <w:t>I.2.- Está facultado para contratar los servicios necesarios, para la consecución de los fines para los que fue creado, de conformidad con el artículo 251 fracción I</w:t>
      </w:r>
      <w:r w:rsidR="00DB5F5E" w:rsidRPr="00BE6913">
        <w:rPr>
          <w:rFonts w:ascii="Arial" w:hAnsi="Arial" w:cs="Arial"/>
          <w:sz w:val="18"/>
          <w:szCs w:val="18"/>
        </w:rPr>
        <w:t>V de la Ley del Seguro Social.</w:t>
      </w:r>
    </w:p>
    <w:p w:rsidR="00151323" w:rsidRPr="00BE6913" w:rsidRDefault="00151323" w:rsidP="00151323">
      <w:pPr>
        <w:jc w:val="both"/>
        <w:rPr>
          <w:rFonts w:ascii="Arial" w:hAnsi="Arial" w:cs="Arial"/>
          <w:sz w:val="18"/>
          <w:szCs w:val="18"/>
        </w:rPr>
      </w:pPr>
      <w:r w:rsidRPr="00BE6913">
        <w:rPr>
          <w:rFonts w:ascii="Arial" w:hAnsi="Arial" w:cs="Arial"/>
          <w:sz w:val="18"/>
          <w:szCs w:val="18"/>
        </w:rPr>
        <w:t>I.3.</w:t>
      </w:r>
      <w:r w:rsidRPr="00BE6913">
        <w:rPr>
          <w:rFonts w:ascii="Arial" w:hAnsi="Arial" w:cs="Arial"/>
          <w:sz w:val="18"/>
          <w:szCs w:val="18"/>
        </w:rPr>
        <w:tab/>
        <w:t xml:space="preserve">El _______________________, en su carácter de ________________________________, cuenta con las facultades suficientes para suscribir el presente instrumento jurídico, en representación de </w:t>
      </w:r>
      <w:r w:rsidRPr="00BE6913">
        <w:rPr>
          <w:rFonts w:ascii="Arial" w:hAnsi="Arial" w:cs="Arial"/>
          <w:b/>
          <w:sz w:val="18"/>
          <w:szCs w:val="18"/>
        </w:rPr>
        <w:t xml:space="preserve">“EL INSTITUTO” </w:t>
      </w:r>
      <w:r w:rsidRPr="00BE6913">
        <w:rPr>
          <w:rFonts w:ascii="Arial" w:hAnsi="Arial" w:cs="Arial"/>
          <w:sz w:val="18"/>
          <w:szCs w:val="18"/>
        </w:rPr>
        <w:t xml:space="preserve">  de conformidad con lo establecido en los artículos ___, de la Ley del Seguro Social, y ____ del Reglamento Interior del Instituto Mexicano del Seguro Social, y acredita su personalidad mediante el testimonio de la escritura pública número ______, otorgada ante la fe del Licenciado _____________________, Notario Público número _______del ______________, inscrito ante Registro Público de Comercio bajo el folio mercantil No. _________ de fecha ______________, y manifiesta bajo protesta de decir verdad, que las facultades que le fueron conferidas no le han sido revocadas, modificadas ni restringidas en forma alguna.</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El nombramiento del _____________ de </w:t>
      </w:r>
      <w:r w:rsidRPr="00BE6913">
        <w:rPr>
          <w:rFonts w:ascii="Arial" w:hAnsi="Arial" w:cs="Arial"/>
          <w:b/>
          <w:sz w:val="18"/>
          <w:szCs w:val="18"/>
        </w:rPr>
        <w:t xml:space="preserve">“EL INSTITUTO” </w:t>
      </w:r>
      <w:r w:rsidRPr="00BE6913">
        <w:rPr>
          <w:rFonts w:ascii="Arial" w:hAnsi="Arial" w:cs="Arial"/>
          <w:sz w:val="18"/>
          <w:szCs w:val="18"/>
        </w:rPr>
        <w:t xml:space="preserve">  se encuentra inscrito en el Registro Público de Organismos Descentralizados, bajo el folio _________, de fecha ___ de ______ de _____, en cumplimiento a lo ordenado en la fracciones III y IV del artículo 25 de la Ley Federal de las Entidades Paraestatales.</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Para firma del C. Director General:</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I.3.- El C. José Antonio González Anaya se encuentra facultado para suscribir el presente instrumento jurídico en representación de "EL INSTITUTO" y acredita su personalidad con el testimonio que contiene la Escritura Pública número 90,807 de fecha 20 de diciembre de 2012, otorgada ante la fe del Lic. José Ignacio Sentíes Laborde, Notario Público número 104 del Distrito Federal, inscrita en el Registro Público de la Propiedad y de Comercio del Distrito Federal, en el folio mercantil número _____, de fecha ____, en la que consta la protocolización de su nombramiento como Director General, con las facultades que le confieren los artículos 268, fracción III, y 277 F, cuarto párrafo de la Ley del Seguro Social, para celebrar en forma indelegable contratos plurianuales cuya prestación genere una obligación de pago para </w:t>
      </w:r>
      <w:r w:rsidRPr="00BE6913">
        <w:rPr>
          <w:rFonts w:ascii="Arial" w:hAnsi="Arial" w:cs="Arial"/>
          <w:b/>
          <w:sz w:val="18"/>
          <w:szCs w:val="18"/>
        </w:rPr>
        <w:t xml:space="preserve">“EL INSTITUTO” </w:t>
      </w:r>
      <w:r w:rsidRPr="00BE6913">
        <w:rPr>
          <w:rFonts w:ascii="Arial" w:hAnsi="Arial" w:cs="Arial"/>
          <w:sz w:val="18"/>
          <w:szCs w:val="18"/>
        </w:rPr>
        <w:t xml:space="preserve">  igual o mayor a 190,150 veces el salario mínimo general vigente para el Distrito Federal, en alguno de sus años de vigencia. </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El nombramiento del Director General de </w:t>
      </w:r>
      <w:r w:rsidRPr="00BE6913">
        <w:rPr>
          <w:rFonts w:ascii="Arial" w:hAnsi="Arial" w:cs="Arial"/>
          <w:b/>
          <w:sz w:val="18"/>
          <w:szCs w:val="18"/>
        </w:rPr>
        <w:t xml:space="preserve">“EL INSTITUTO” </w:t>
      </w:r>
      <w:r w:rsidRPr="00BE6913">
        <w:rPr>
          <w:rFonts w:ascii="Arial" w:hAnsi="Arial" w:cs="Arial"/>
          <w:sz w:val="18"/>
          <w:szCs w:val="18"/>
        </w:rPr>
        <w:t xml:space="preserve">  se encuentra inscrito en el Registro Público de Organismos Descentralizados, bajo el folio 97-5-17122012-172432, de fecha 17 de diciembre de 2012, en cumplimiento a lo ordenado en la fracción III del artículo 25 de la Ley Federal </w:t>
      </w:r>
      <w:r w:rsidR="00DB5F5E" w:rsidRPr="00BE6913">
        <w:rPr>
          <w:rFonts w:ascii="Arial" w:hAnsi="Arial" w:cs="Arial"/>
          <w:sz w:val="18"/>
          <w:szCs w:val="18"/>
        </w:rPr>
        <w:t>de las Entidades Paraestatales.</w:t>
      </w:r>
    </w:p>
    <w:p w:rsidR="00151323" w:rsidRPr="00BE6913" w:rsidRDefault="00151323" w:rsidP="00151323">
      <w:pPr>
        <w:jc w:val="both"/>
        <w:rPr>
          <w:rFonts w:ascii="Arial" w:hAnsi="Arial" w:cs="Arial"/>
          <w:sz w:val="18"/>
          <w:szCs w:val="18"/>
        </w:rPr>
      </w:pPr>
      <w:r w:rsidRPr="00BE6913">
        <w:rPr>
          <w:rFonts w:ascii="Arial" w:hAnsi="Arial" w:cs="Arial"/>
          <w:sz w:val="18"/>
          <w:szCs w:val="18"/>
        </w:rPr>
        <w:t>Nota: Para el caso de los contratos plurianuales que firme el Director General y sean para la Delegación, deberá inser</w:t>
      </w:r>
      <w:r w:rsidR="00DB5F5E" w:rsidRPr="00BE6913">
        <w:rPr>
          <w:rFonts w:ascii="Arial" w:hAnsi="Arial" w:cs="Arial"/>
          <w:sz w:val="18"/>
          <w:szCs w:val="18"/>
        </w:rPr>
        <w:t>tarse la siguiente declaración.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I.4. El _____________________________, en su calidad de Titular de la Delegación (Estatal o Regional) del IMSS en ____________y como responsable directo de la operación de los servicios institucionales en la circunscripción territorial de dicha Delegación, suscribe el presente instrumento jurídico con las facultades que le confieren los artículos 2, fracción IV, inciso a), 8, 144, fracciones I y XXIII, y 155, del Reglamento Interior del Instituto Mexicano del Seguro Social, y de acuerdo con el poder que le fue conferido en la Escritura Pública número _________, de fecha ________, otorgada ante la fe del Licenciado_________________, Notario Público número _____, de la Ciudad de _______________, inscrita en el Registro Público de la Propiedad y de Comercio de ______________, en el folio mercantil número _____, de fecha ____.</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I.4.- El C. _____________, Titular de la _________________ de </w:t>
      </w:r>
      <w:r w:rsidRPr="00BE6913">
        <w:rPr>
          <w:rFonts w:ascii="Arial" w:hAnsi="Arial" w:cs="Arial"/>
          <w:b/>
          <w:sz w:val="18"/>
          <w:szCs w:val="18"/>
        </w:rPr>
        <w:t xml:space="preserve">“EL INSTITUTO” </w:t>
      </w:r>
      <w:r w:rsidRPr="00BE6913">
        <w:rPr>
          <w:rFonts w:ascii="Arial" w:hAnsi="Arial" w:cs="Arial"/>
          <w:sz w:val="18"/>
          <w:szCs w:val="18"/>
        </w:rPr>
        <w:t xml:space="preserve"> , interviene como titular del Área Contratante en el procedimiento del cual se deriva el presente instrumento jurídico, de conformidad con lo establecido en los artículos 2, fracción I, del Reglamento de la Ley de Adquisiciones, Arrendamientos y Servicios del Sector Público y 8, primer párrafo y 69, último párrafo, del Reglamento Interior del Instituto Mexicano del Seguro Social, numerales 22, primer párrafo y 33, fracción I, de las Políticas, Bases y Lineamientos en Materia de Adquisiciones, Arrendamientos y Servicios del Instituto Mexicano del Seguro Social, y conforme a sus funciones establecidas en el numeral _______ del Manual de Organización de la Dirección de Administración y Evaluación de Delegaciones en vigor.</w:t>
      </w:r>
    </w:p>
    <w:p w:rsidR="00151323" w:rsidRPr="00BE6913" w:rsidRDefault="00151323" w:rsidP="00151323">
      <w:pPr>
        <w:jc w:val="both"/>
        <w:rPr>
          <w:rFonts w:ascii="Arial" w:hAnsi="Arial" w:cs="Arial"/>
          <w:sz w:val="18"/>
          <w:szCs w:val="18"/>
        </w:rPr>
      </w:pPr>
      <w:r w:rsidRPr="00BE6913">
        <w:rPr>
          <w:rFonts w:ascii="Arial" w:hAnsi="Arial" w:cs="Arial"/>
          <w:sz w:val="18"/>
          <w:szCs w:val="18"/>
        </w:rPr>
        <w:t>I.5.- El C. ____________________, Titular de la __________________ de "EL INSTITUTO", interviene en la firma del presente instrumento jurídico como titular representante del Área Requirente, en el procedimiento del cual se deriva este contrato, de conformidad con lo dispuesto en el artículo 2, fracción II, del Reglamento de la Ley de Adquisiciones, Arrendamientos y Servicios del Sector Público, numeral 26, primer párrafo, de las Políticas, Bases y Lineamientos en Materia de Adquisiciones, Arrendamientos y Servicios del Instit</w:t>
      </w:r>
      <w:r w:rsidR="00DB5F5E" w:rsidRPr="00BE6913">
        <w:rPr>
          <w:rFonts w:ascii="Arial" w:hAnsi="Arial" w:cs="Arial"/>
          <w:sz w:val="18"/>
          <w:szCs w:val="18"/>
        </w:rPr>
        <w:t>uto Mexicano del Seguro Social.</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I.6.-El C. ________________, Titular de _________________________ de </w:t>
      </w:r>
      <w:r w:rsidRPr="00BE6913">
        <w:rPr>
          <w:rFonts w:ascii="Arial" w:hAnsi="Arial" w:cs="Arial"/>
          <w:b/>
          <w:sz w:val="18"/>
          <w:szCs w:val="18"/>
        </w:rPr>
        <w:t xml:space="preserve">“EL INSTITUTO” </w:t>
      </w:r>
      <w:r w:rsidRPr="00BE6913">
        <w:rPr>
          <w:rFonts w:ascii="Arial" w:hAnsi="Arial" w:cs="Arial"/>
          <w:sz w:val="18"/>
          <w:szCs w:val="18"/>
        </w:rPr>
        <w:t xml:space="preserve"> , interviene en la firma del presente instrumento jurídico, como titular representante del Área Técnica, responsable de haber proporcionado los elementos técnicos de este instrumento jurídico y evaluado las proposiciones técnicas del prestador de servicios, de conformidad con lo dispuesto en el artículo 2, fracción III, del Reglamento de la Ley de Adquisiciones, Arrendamientos y Servicios del Sector Público, numerales 22, segundo párrafo y 35 de las Políticas, Bases y Lineamientos en Materia de Adquisiciones, Arrendamientos y Servicios del Instit</w:t>
      </w:r>
      <w:r w:rsidR="00DB5F5E" w:rsidRPr="00BE6913">
        <w:rPr>
          <w:rFonts w:ascii="Arial" w:hAnsi="Arial" w:cs="Arial"/>
          <w:sz w:val="18"/>
          <w:szCs w:val="18"/>
        </w:rPr>
        <w:t>uto Mexicano del Seguro Social.</w:t>
      </w:r>
    </w:p>
    <w:p w:rsidR="00151323" w:rsidRPr="00BE6913" w:rsidRDefault="00151323" w:rsidP="00151323">
      <w:pPr>
        <w:jc w:val="both"/>
        <w:rPr>
          <w:rFonts w:ascii="Arial" w:hAnsi="Arial" w:cs="Arial"/>
          <w:sz w:val="18"/>
          <w:szCs w:val="18"/>
        </w:rPr>
      </w:pPr>
      <w:r w:rsidRPr="00BE6913">
        <w:rPr>
          <w:rFonts w:ascii="Arial" w:hAnsi="Arial" w:cs="Arial"/>
          <w:sz w:val="18"/>
          <w:szCs w:val="18"/>
        </w:rPr>
        <w:t>I.7.- El C. ______________________, Titular de la ___________________ de "EL INSTITUTO", interviene como Administrador del presente contrato, responsable de dar seguimiento y verificar el cumplimiento de los derechos y obligaciones establecidos en este instrumento jurídico, de conformidad con lo dispuesto en el artículo 84, penúltimo párrafo, del Reglamento de la Ley de Adquisiciones, Arrendamientos y</w:t>
      </w:r>
      <w:r w:rsidR="00DB5F5E" w:rsidRPr="00BE6913">
        <w:rPr>
          <w:rFonts w:ascii="Arial" w:hAnsi="Arial" w:cs="Arial"/>
          <w:sz w:val="18"/>
          <w:szCs w:val="18"/>
        </w:rPr>
        <w:t xml:space="preserve"> Servicios del Sector Público. </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I.8 - De conformidad con el artículo 277 F, primer párrafo de la Ley del Seguro Social, el Consejo Técnico de </w:t>
      </w:r>
      <w:r w:rsidRPr="00BE6913">
        <w:rPr>
          <w:rFonts w:ascii="Arial" w:hAnsi="Arial" w:cs="Arial"/>
          <w:b/>
          <w:sz w:val="18"/>
          <w:szCs w:val="18"/>
        </w:rPr>
        <w:t xml:space="preserve">“EL INSTITUTO” </w:t>
      </w:r>
      <w:r w:rsidRPr="00BE6913">
        <w:rPr>
          <w:rFonts w:ascii="Arial" w:hAnsi="Arial" w:cs="Arial"/>
          <w:sz w:val="18"/>
          <w:szCs w:val="18"/>
        </w:rPr>
        <w:t xml:space="preserve"> , autorizó la celebración del presente contrato plurianual, y el presupuesto a ejercer en el mismo, conforme al Acuerdo número ACDO.AS1.HCT.XXXXX/XXXX.P.D.A, emitido por el citado Órgano de Gobierno, el día XX de XXX de 20XX</w:t>
      </w:r>
      <w:r w:rsidR="00DB5F5E" w:rsidRPr="00BE6913">
        <w:rPr>
          <w:rFonts w:ascii="Arial" w:hAnsi="Arial" w:cs="Arial"/>
          <w:sz w:val="18"/>
          <w:szCs w:val="18"/>
        </w:rPr>
        <w:t>.</w:t>
      </w:r>
    </w:p>
    <w:p w:rsidR="00151323" w:rsidRPr="00BE6913" w:rsidRDefault="00151323" w:rsidP="00151323">
      <w:pPr>
        <w:jc w:val="both"/>
        <w:rPr>
          <w:rFonts w:ascii="Arial" w:hAnsi="Arial" w:cs="Arial"/>
          <w:sz w:val="18"/>
          <w:szCs w:val="18"/>
        </w:rPr>
      </w:pPr>
      <w:r w:rsidRPr="00BE6913">
        <w:rPr>
          <w:rFonts w:ascii="Arial" w:hAnsi="Arial" w:cs="Arial"/>
          <w:sz w:val="18"/>
          <w:szCs w:val="18"/>
        </w:rPr>
        <w:t>I.9.- Para el cumplimiento de sus fines y la realización de sus actividades, requiere del “</w:t>
      </w:r>
      <w:r w:rsidRPr="00BE6913">
        <w:rPr>
          <w:rFonts w:ascii="Arial" w:eastAsia="Calibri" w:hAnsi="Arial" w:cs="Arial"/>
          <w:b/>
          <w:sz w:val="18"/>
          <w:szCs w:val="18"/>
        </w:rPr>
        <w:t>Servicio de Hemodiálisis Subrogada”</w:t>
      </w:r>
      <w:r w:rsidRPr="00BE6913">
        <w:rPr>
          <w:rFonts w:ascii="Arial" w:hAnsi="Arial" w:cs="Arial"/>
          <w:sz w:val="18"/>
          <w:szCs w:val="18"/>
        </w:rPr>
        <w:t xml:space="preserve"> solicitado por la Coordinación de Planeación e Infraestructura Médica</w:t>
      </w:r>
      <w:r w:rsidR="00DB5F5E" w:rsidRPr="00BE6913">
        <w:rPr>
          <w:rFonts w:ascii="Arial" w:hAnsi="Arial" w:cs="Arial"/>
          <w:sz w:val="18"/>
          <w:szCs w:val="18"/>
        </w:rPr>
        <w:t>.</w:t>
      </w:r>
    </w:p>
    <w:p w:rsidR="00151323" w:rsidRPr="00BE6913" w:rsidRDefault="00151323" w:rsidP="00151323">
      <w:pPr>
        <w:jc w:val="both"/>
        <w:rPr>
          <w:rFonts w:ascii="Arial" w:hAnsi="Arial" w:cs="Arial"/>
          <w:sz w:val="18"/>
          <w:szCs w:val="18"/>
        </w:rPr>
      </w:pPr>
      <w:r w:rsidRPr="00BE6913">
        <w:rPr>
          <w:rFonts w:ascii="Arial" w:hAnsi="Arial" w:cs="Arial"/>
          <w:sz w:val="18"/>
          <w:szCs w:val="18"/>
        </w:rPr>
        <w:t>I.10.- Para cubrir las erogaciones que se deriven del presente contrato, durante el presente ejercicio cuenta con recursos disponibles suficientes, no comprometidos, en la partida presupuestal número de cuenta _________, de conformidad con el Dictamen de Disponibilidad Presupuestal Previo número de folio ___________-201__, así como con el oficio número ____________ de ____, emitido por _____________, mismos que se agregan al presente instrumen</w:t>
      </w:r>
      <w:r w:rsidR="00DB5F5E" w:rsidRPr="00BE6913">
        <w:rPr>
          <w:rFonts w:ascii="Arial" w:hAnsi="Arial" w:cs="Arial"/>
          <w:sz w:val="18"/>
          <w:szCs w:val="18"/>
        </w:rPr>
        <w:t>to jurídico como Anexo - (---).</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Los compromisos excedentes no cubiertos durante el presente ejercicio, quedan sujetos para fines de ejecución y pago, a la disponibilidad presupuestaria con que cuente </w:t>
      </w:r>
      <w:r w:rsidRPr="00BE6913">
        <w:rPr>
          <w:rFonts w:ascii="Arial" w:hAnsi="Arial" w:cs="Arial"/>
          <w:b/>
          <w:sz w:val="18"/>
          <w:szCs w:val="18"/>
        </w:rPr>
        <w:t>“EL INSTITUTO”</w:t>
      </w:r>
      <w:r w:rsidRPr="00BE6913">
        <w:rPr>
          <w:rFonts w:ascii="Arial" w:hAnsi="Arial" w:cs="Arial"/>
          <w:sz w:val="18"/>
          <w:szCs w:val="18"/>
        </w:rPr>
        <w:t xml:space="preserve">, en los ejercicios subsecuentes conforme al Presupuesto de Egresos de la Federación que apruebe anualmente la H. Cámara de Diputados del Congreso de la Unión, sin responsabilidad alguna para </w:t>
      </w:r>
      <w:r w:rsidR="00614C19" w:rsidRPr="00BE6913">
        <w:rPr>
          <w:rFonts w:ascii="Arial" w:hAnsi="Arial" w:cs="Arial"/>
          <w:b/>
          <w:sz w:val="18"/>
          <w:szCs w:val="18"/>
        </w:rPr>
        <w:t>“EL INSTITUTO”</w:t>
      </w:r>
      <w:r w:rsidR="00DB5F5E" w:rsidRPr="00BE6913">
        <w:rPr>
          <w:rFonts w:ascii="Arial" w:hAnsi="Arial" w:cs="Arial"/>
          <w:sz w:val="18"/>
          <w:szCs w:val="18"/>
        </w:rPr>
        <w:t>.</w:t>
      </w:r>
    </w:p>
    <w:p w:rsidR="00151323" w:rsidRPr="00BE6913" w:rsidRDefault="00151323" w:rsidP="00151323">
      <w:pPr>
        <w:jc w:val="both"/>
        <w:rPr>
          <w:rFonts w:ascii="Arial" w:hAnsi="Arial" w:cs="Arial"/>
          <w:sz w:val="18"/>
          <w:szCs w:val="18"/>
        </w:rPr>
      </w:pPr>
      <w:r w:rsidRPr="00BE6913">
        <w:rPr>
          <w:rFonts w:ascii="Arial" w:hAnsi="Arial" w:cs="Arial"/>
          <w:sz w:val="18"/>
          <w:szCs w:val="18"/>
        </w:rPr>
        <w:t>I.11- La adjudicación del presente contrato se realizó a través del procedimiento de Licitación Pública</w:t>
      </w:r>
      <w:r w:rsidR="0035132A" w:rsidRPr="00BE6913">
        <w:rPr>
          <w:rFonts w:ascii="Arial" w:hAnsi="Arial" w:cs="Arial"/>
          <w:sz w:val="18"/>
          <w:szCs w:val="18"/>
        </w:rPr>
        <w:t xml:space="preserve"> Electrónica</w:t>
      </w:r>
      <w:r w:rsidRPr="00BE6913">
        <w:rPr>
          <w:rFonts w:ascii="Arial" w:hAnsi="Arial" w:cs="Arial"/>
          <w:sz w:val="18"/>
          <w:szCs w:val="18"/>
        </w:rPr>
        <w:t xml:space="preserve"> Internacional bajo la Cobertura de Tratados LA-019GYR047-T</w:t>
      </w:r>
      <w:r w:rsidR="0035132A" w:rsidRPr="00BE6913">
        <w:rPr>
          <w:rFonts w:ascii="Arial" w:hAnsi="Arial" w:cs="Arial"/>
          <w:sz w:val="18"/>
          <w:szCs w:val="18"/>
        </w:rPr>
        <w:t>40</w:t>
      </w:r>
      <w:r w:rsidRPr="00BE6913">
        <w:rPr>
          <w:rFonts w:ascii="Arial" w:hAnsi="Arial" w:cs="Arial"/>
          <w:sz w:val="18"/>
          <w:szCs w:val="18"/>
        </w:rPr>
        <w:t>-2015, con fundamento en lo dispuesto en el artículo 134 de la Constitución Política de los Estados Unidos Mexicanos y de conformidad con los artículos 25, 26 fracción I, 26 Bis fracción II, 26 Ter, 28 fracción II, 29, 30, 33, 33 Bis, 34, 35, 36, 36 Bis, 37, 37 Bis, y 47 de la Ley de Adquisiciones, Arrendamientos y Servicios del Sector Público (LAASSP); 39, 42, 45,46, 47, 48 y 51 de su Reglamento, así como el 277 F de la Ley del Seguro Social y demás disposiciones aplicables en la materia.</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(se deberá hacer referencia al artículo 44 del RLAASSP cuando se tr</w:t>
      </w:r>
      <w:r w:rsidR="00DB5F5E" w:rsidRPr="00BE6913">
        <w:rPr>
          <w:rFonts w:ascii="Arial" w:hAnsi="Arial" w:cs="Arial"/>
          <w:sz w:val="18"/>
          <w:szCs w:val="18"/>
        </w:rPr>
        <w:t>ate de proposiciones conjuntas)</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I.12.- Con fecha __ de ___ de 2015, la Coordinación Técnica de Bienes y Servicios, a través de la División de Servicios Integrales, emitió el Acta de Fallo del procedimiento de contratación mencionado en la Declaración que antecede, adjudicando a </w:t>
      </w:r>
      <w:r w:rsidRPr="00BE6913">
        <w:rPr>
          <w:rFonts w:ascii="Arial" w:hAnsi="Arial" w:cs="Arial"/>
          <w:b/>
          <w:sz w:val="18"/>
          <w:szCs w:val="18"/>
        </w:rPr>
        <w:t>“EL PROVEEDOR”</w:t>
      </w:r>
      <w:r w:rsidRPr="00BE6913">
        <w:rPr>
          <w:rFonts w:ascii="Arial" w:hAnsi="Arial" w:cs="Arial"/>
          <w:sz w:val="18"/>
          <w:szCs w:val="18"/>
        </w:rPr>
        <w:t xml:space="preserve"> la prestación del servicio que se indica en el Anexo</w:t>
      </w:r>
      <w:r w:rsidR="00DB5F5E" w:rsidRPr="00BE6913">
        <w:rPr>
          <w:rFonts w:ascii="Arial" w:hAnsi="Arial" w:cs="Arial"/>
          <w:sz w:val="18"/>
          <w:szCs w:val="18"/>
        </w:rPr>
        <w:t xml:space="preserve"> - (---) del presente contrato.</w:t>
      </w:r>
    </w:p>
    <w:p w:rsidR="00DB5F5E" w:rsidRPr="00BE6913" w:rsidRDefault="00151323" w:rsidP="00151323">
      <w:pPr>
        <w:jc w:val="both"/>
        <w:rPr>
          <w:rFonts w:ascii="Arial" w:hAnsi="Arial" w:cs="Arial"/>
          <w:sz w:val="18"/>
          <w:szCs w:val="18"/>
        </w:rPr>
      </w:pPr>
      <w:r w:rsidRPr="00BE6913">
        <w:rPr>
          <w:rFonts w:ascii="Arial" w:hAnsi="Arial" w:cs="Arial"/>
          <w:sz w:val="18"/>
          <w:szCs w:val="18"/>
        </w:rPr>
        <w:t>I.13.- 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 respectiva, así como el result</w:t>
      </w:r>
      <w:r w:rsidR="00DB5F5E" w:rsidRPr="00BE6913">
        <w:rPr>
          <w:rFonts w:ascii="Arial" w:hAnsi="Arial" w:cs="Arial"/>
          <w:sz w:val="18"/>
          <w:szCs w:val="18"/>
        </w:rPr>
        <w:t>ado de la Junta de Aclaraciones</w:t>
      </w:r>
    </w:p>
    <w:p w:rsidR="00151323" w:rsidRPr="00BE6913" w:rsidRDefault="00151323" w:rsidP="00151323">
      <w:pPr>
        <w:jc w:val="both"/>
        <w:rPr>
          <w:rFonts w:ascii="Arial" w:hAnsi="Arial" w:cs="Arial"/>
          <w:sz w:val="18"/>
          <w:szCs w:val="18"/>
        </w:rPr>
      </w:pPr>
      <w:r w:rsidRPr="00BE6913">
        <w:rPr>
          <w:rFonts w:ascii="Arial" w:hAnsi="Arial" w:cs="Arial"/>
          <w:sz w:val="18"/>
          <w:szCs w:val="18"/>
        </w:rPr>
        <w:t>I.14.- Señala como su domicilio para todos los efectos de este acto jurídico, el ubicado en Avenida Paseo de la Reforma número 476, Colonia Juárez, Delegación Cuauhtémoc, Código Postal 0</w:t>
      </w:r>
      <w:r w:rsidR="00DB5F5E" w:rsidRPr="00BE6913">
        <w:rPr>
          <w:rFonts w:ascii="Arial" w:hAnsi="Arial" w:cs="Arial"/>
          <w:sz w:val="18"/>
          <w:szCs w:val="18"/>
        </w:rPr>
        <w:t>6600, México, Distrito Federal.</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 </w:t>
      </w:r>
      <w:r w:rsidRPr="00BE6913">
        <w:rPr>
          <w:rFonts w:ascii="Arial" w:hAnsi="Arial" w:cs="Arial"/>
          <w:b/>
          <w:sz w:val="18"/>
          <w:szCs w:val="18"/>
        </w:rPr>
        <w:t>“EL PROVEEDOR”</w:t>
      </w:r>
      <w:r w:rsidRPr="00BE6913">
        <w:rPr>
          <w:rFonts w:ascii="Arial" w:hAnsi="Arial" w:cs="Arial"/>
          <w:sz w:val="18"/>
          <w:szCs w:val="18"/>
        </w:rPr>
        <w:t xml:space="preserve"> declara, por conducto de su(s) R</w:t>
      </w:r>
      <w:r w:rsidR="00DB5F5E" w:rsidRPr="00BE6913">
        <w:rPr>
          <w:rFonts w:ascii="Arial" w:hAnsi="Arial" w:cs="Arial"/>
          <w:sz w:val="18"/>
          <w:szCs w:val="18"/>
        </w:rPr>
        <w:t>epresentante(s) Legal(es), que:</w:t>
      </w:r>
    </w:p>
    <w:p w:rsidR="00151323" w:rsidRPr="00BE6913" w:rsidRDefault="00151323" w:rsidP="00151323">
      <w:pPr>
        <w:jc w:val="both"/>
        <w:rPr>
          <w:rFonts w:ascii="Arial" w:hAnsi="Arial" w:cs="Arial"/>
          <w:sz w:val="18"/>
          <w:szCs w:val="18"/>
        </w:rPr>
      </w:pPr>
      <w:r w:rsidRPr="00BE6913">
        <w:rPr>
          <w:rFonts w:ascii="Arial" w:hAnsi="Arial" w:cs="Arial"/>
          <w:sz w:val="18"/>
          <w:szCs w:val="18"/>
        </w:rPr>
        <w:t>II.1.-</w:t>
      </w:r>
      <w:r w:rsidRPr="00BE6913">
        <w:rPr>
          <w:rFonts w:ascii="Arial" w:hAnsi="Arial" w:cs="Arial"/>
          <w:sz w:val="18"/>
          <w:szCs w:val="18"/>
        </w:rPr>
        <w:tab/>
        <w:t>Es una persona moral debidamente constituida de conformidad con las Leyes de los Estados Unidos Mexicanos, según consta en la Escritura Pública número __ de fecha __ de _______ de _____, pasada ante la fe del Licenciado _______, Titular de la Notaria Pública __ del Distrito Federal; e inscrita en el Registro Público de Comercio, bajo el folio mercantil número _____ d</w:t>
      </w:r>
      <w:r w:rsidR="00DB5F5E" w:rsidRPr="00BE6913">
        <w:rPr>
          <w:rFonts w:ascii="Arial" w:hAnsi="Arial" w:cs="Arial"/>
          <w:sz w:val="18"/>
          <w:szCs w:val="18"/>
        </w:rPr>
        <w:t>e fecha __ de ________ de 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II.2.- Se encuentra representada para la celebración de este contrato, por el C. _________, quien acredita su personalidad en términos de la Escritura Pública número ________ de fecha __ de __________ de ____, pasada ante la fe del Licenciado ____________, Titular de la Notaria Pública __ del Distrito Federal y manifiesta bajo protesta de decir verdad, (En su caso establecer los datos de inscripción) que las facultades que le fueron conferidas no le han sido revocadas, modificadas ni restringidas en forma alguna.</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II.3.- De acuerdo con sus estatutos, su objeto social consiste entre otras actividades en la ____________________________________________</w:t>
      </w:r>
      <w:r w:rsidR="00DB5F5E" w:rsidRPr="00BE6913">
        <w:rPr>
          <w:rFonts w:ascii="Arial" w:hAnsi="Arial" w:cs="Arial"/>
          <w:sz w:val="18"/>
          <w:szCs w:val="18"/>
        </w:rPr>
        <w:t>____________________________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NOTA: (Si </w:t>
      </w:r>
      <w:r w:rsidRPr="00BE6913">
        <w:rPr>
          <w:rFonts w:ascii="Arial" w:hAnsi="Arial" w:cs="Arial"/>
          <w:b/>
          <w:sz w:val="18"/>
          <w:szCs w:val="18"/>
        </w:rPr>
        <w:t>“EL PROVEEDOR”</w:t>
      </w:r>
      <w:r w:rsidRPr="00BE6913">
        <w:rPr>
          <w:rFonts w:ascii="Arial" w:hAnsi="Arial" w:cs="Arial"/>
          <w:sz w:val="18"/>
          <w:szCs w:val="18"/>
        </w:rPr>
        <w:t xml:space="preserve"> fuese una persona física, se empleará el siguiente texto, en sustitución a las Declaraciones II.1, II.2 y II.3, en la inteligencia de que s</w:t>
      </w:r>
      <w:r w:rsidR="00DB5F5E" w:rsidRPr="00BE6913">
        <w:rPr>
          <w:rFonts w:ascii="Arial" w:hAnsi="Arial" w:cs="Arial"/>
          <w:sz w:val="18"/>
          <w:szCs w:val="18"/>
        </w:rPr>
        <w:t>e deberá ajustar la numeración)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II.1.</w:t>
      </w:r>
      <w:r w:rsidRPr="00BE6913">
        <w:rPr>
          <w:rFonts w:ascii="Arial" w:hAnsi="Arial" w:cs="Arial"/>
          <w:sz w:val="18"/>
          <w:szCs w:val="18"/>
        </w:rPr>
        <w:tab/>
        <w:t xml:space="preserve">Es una persona física, con actividades empresariales dedicada a___________, con capacidad legal para obligarse en los </w:t>
      </w:r>
      <w:r w:rsidR="00DB5F5E" w:rsidRPr="00BE6913">
        <w:rPr>
          <w:rFonts w:ascii="Arial" w:hAnsi="Arial" w:cs="Arial"/>
          <w:sz w:val="18"/>
          <w:szCs w:val="18"/>
        </w:rPr>
        <w:t>términos del presente contrato.</w:t>
      </w:r>
    </w:p>
    <w:p w:rsidR="00151323" w:rsidRPr="00BE6913" w:rsidRDefault="00151323" w:rsidP="00151323">
      <w:pPr>
        <w:jc w:val="both"/>
        <w:rPr>
          <w:rFonts w:ascii="Arial" w:hAnsi="Arial" w:cs="Arial"/>
          <w:sz w:val="18"/>
          <w:szCs w:val="18"/>
        </w:rPr>
      </w:pPr>
      <w:r w:rsidRPr="00BE6913">
        <w:rPr>
          <w:rFonts w:ascii="Arial" w:hAnsi="Arial" w:cs="Arial"/>
          <w:sz w:val="18"/>
          <w:szCs w:val="18"/>
        </w:rPr>
        <w:t>II.4.- Cuenta con los registros siguientes:</w:t>
      </w:r>
    </w:p>
    <w:p w:rsidR="00151323" w:rsidRPr="00BE6913" w:rsidRDefault="00151323" w:rsidP="00151323">
      <w:pPr>
        <w:jc w:val="both"/>
        <w:rPr>
          <w:rFonts w:ascii="Arial" w:hAnsi="Arial" w:cs="Arial"/>
          <w:sz w:val="18"/>
          <w:szCs w:val="18"/>
        </w:rPr>
      </w:pPr>
      <w:r w:rsidRPr="00BE6913">
        <w:rPr>
          <w:rFonts w:ascii="Arial" w:hAnsi="Arial" w:cs="Arial"/>
          <w:sz w:val="18"/>
          <w:szCs w:val="18"/>
        </w:rPr>
        <w:t>Registro Federal de Contribuyentes: ______.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Registro Patronal IMSS; __________.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Registro ante el INFONAVIT; _________. </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II.5.- 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BE6913">
        <w:rPr>
          <w:rFonts w:ascii="Arial" w:hAnsi="Arial" w:cs="Arial"/>
          <w:b/>
          <w:sz w:val="18"/>
          <w:szCs w:val="18"/>
        </w:rPr>
        <w:t xml:space="preserve">“EL INSTITUTO” </w:t>
      </w:r>
      <w:r w:rsidRPr="00BE6913">
        <w:rPr>
          <w:rFonts w:ascii="Arial" w:hAnsi="Arial" w:cs="Arial"/>
          <w:sz w:val="18"/>
          <w:szCs w:val="18"/>
        </w:rPr>
        <w:t xml:space="preserve"> , exhibe para efectos de la suscripción del presente instrumento jurídico.</w:t>
      </w:r>
      <w:r w:rsidRPr="00BE6913">
        <w:rPr>
          <w:rFonts w:ascii="Arial" w:eastAsia="Calibri" w:hAnsi="Arial" w:cs="Arial"/>
          <w:sz w:val="18"/>
          <w:szCs w:val="18"/>
          <w:lang w:eastAsia="es-MX"/>
        </w:rPr>
        <w:t xml:space="preserve"> </w:t>
      </w:r>
      <w:r w:rsidRPr="00BE6913">
        <w:rPr>
          <w:rFonts w:ascii="Arial" w:hAnsi="Arial" w:cs="Arial"/>
          <w:sz w:val="18"/>
          <w:szCs w:val="18"/>
        </w:rPr>
        <w:t>En caso de no contar con trabajadores inscritos en el Régimen del Seguro Social, deberá presentar carta de la Compañía de Outsourcing, dirigida a “EL INSTITUTO” y presentar los pagos obrero patronales de esa Compañía.</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II.6.- Manifiesta bajo protesta de decir verdad, no encontrarse en los supuestos de los artículos 50 y 60 de la Ley de Adquisiciones, Arrendamientos </w:t>
      </w:r>
      <w:r w:rsidR="00DB5F5E" w:rsidRPr="00BE6913">
        <w:rPr>
          <w:rFonts w:ascii="Arial" w:hAnsi="Arial" w:cs="Arial"/>
          <w:sz w:val="18"/>
          <w:szCs w:val="18"/>
        </w:rPr>
        <w:t>y Servicios del Sector Público.</w:t>
      </w:r>
    </w:p>
    <w:p w:rsidR="00151323" w:rsidRPr="00BE6913" w:rsidRDefault="00151323" w:rsidP="00151323">
      <w:pPr>
        <w:jc w:val="both"/>
        <w:rPr>
          <w:rFonts w:ascii="Arial" w:hAnsi="Arial" w:cs="Arial"/>
          <w:sz w:val="18"/>
          <w:szCs w:val="18"/>
        </w:rPr>
      </w:pPr>
      <w:r w:rsidRPr="00BE6913">
        <w:rPr>
          <w:rFonts w:ascii="Arial" w:hAnsi="Arial" w:cs="Arial"/>
          <w:sz w:val="18"/>
          <w:szCs w:val="18"/>
        </w:rPr>
        <w:t>NOTA: (En caso de que el importe del contrato sea superior al límite impuesto por la S.H.C.P., en la miscelánea fiscal del ejercicio correspondiente ($300,000.00), deberá inserta</w:t>
      </w:r>
      <w:r w:rsidR="00DB5F5E" w:rsidRPr="00BE6913">
        <w:rPr>
          <w:rFonts w:ascii="Arial" w:hAnsi="Arial" w:cs="Arial"/>
          <w:sz w:val="18"/>
          <w:szCs w:val="18"/>
        </w:rPr>
        <w:t>rse la siguiente declaración:).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II.7.- Cuenta con el documento correspondiente, vigente, expedido por el Servicio de Administración Tributaria (SAT), relativo a la opinión del cumplimiento de sus obligaciones fiscales, conforme a lo dispuesto por la Regla 2.1.27 de la Resolución Miscelánea Fiscal para 2015, publicada en el Diario Oficial de la Federación el 30 de diciembre de 2014, de conformidad con el artículo 32 D, del Código Fiscal de la Federación, del cual presenta copia a </w:t>
      </w:r>
      <w:r w:rsidRPr="00BE6913">
        <w:rPr>
          <w:rFonts w:ascii="Arial" w:hAnsi="Arial" w:cs="Arial"/>
          <w:b/>
          <w:sz w:val="18"/>
          <w:szCs w:val="18"/>
        </w:rPr>
        <w:t xml:space="preserve">“EL INSTITUTO” </w:t>
      </w:r>
      <w:r w:rsidRPr="00BE6913">
        <w:rPr>
          <w:rFonts w:ascii="Arial" w:hAnsi="Arial" w:cs="Arial"/>
          <w:sz w:val="18"/>
          <w:szCs w:val="18"/>
        </w:rPr>
        <w:t xml:space="preserve"> , para efectos de la sus</w:t>
      </w:r>
      <w:r w:rsidR="00DB5F5E" w:rsidRPr="00BE6913">
        <w:rPr>
          <w:rFonts w:ascii="Arial" w:hAnsi="Arial" w:cs="Arial"/>
          <w:sz w:val="18"/>
          <w:szCs w:val="18"/>
        </w:rPr>
        <w:t>cripción del presente contrato.</w:t>
      </w:r>
    </w:p>
    <w:p w:rsidR="00151323" w:rsidRPr="00BE6913" w:rsidRDefault="00151323" w:rsidP="00151323">
      <w:pPr>
        <w:jc w:val="both"/>
        <w:rPr>
          <w:rFonts w:ascii="Arial" w:hAnsi="Arial" w:cs="Arial"/>
          <w:iCs/>
          <w:sz w:val="18"/>
          <w:szCs w:val="18"/>
        </w:rPr>
      </w:pPr>
      <w:r w:rsidRPr="00BE6913">
        <w:rPr>
          <w:rFonts w:ascii="Arial" w:hAnsi="Arial" w:cs="Arial"/>
          <w:sz w:val="18"/>
          <w:szCs w:val="18"/>
        </w:rPr>
        <w:t xml:space="preserve">II.8.- </w:t>
      </w:r>
      <w:r w:rsidRPr="00BE6913">
        <w:rPr>
          <w:rFonts w:ascii="Arial" w:hAnsi="Arial" w:cs="Arial"/>
          <w:iCs/>
          <w:sz w:val="18"/>
          <w:szCs w:val="18"/>
        </w:rPr>
        <w:t>Cuenta con el documento vigente en sentido positivo, expedido por el Instituto Mexicano del Seguro Social</w:t>
      </w:r>
      <w:r w:rsidRPr="00BE6913">
        <w:rPr>
          <w:rFonts w:ascii="Arial" w:hAnsi="Arial" w:cs="Arial"/>
          <w:b/>
          <w:bCs/>
          <w:sz w:val="18"/>
          <w:szCs w:val="18"/>
        </w:rPr>
        <w:t xml:space="preserve"> </w:t>
      </w:r>
      <w:r w:rsidRPr="00BE6913">
        <w:rPr>
          <w:rFonts w:ascii="Arial" w:hAnsi="Arial" w:cs="Arial"/>
          <w:iCs/>
          <w:sz w:val="18"/>
          <w:szCs w:val="18"/>
        </w:rPr>
        <w:t xml:space="preserve">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w:t>
      </w:r>
      <w:r w:rsidRPr="00BE6913">
        <w:rPr>
          <w:rFonts w:ascii="Arial" w:hAnsi="Arial" w:cs="Arial"/>
          <w:bCs/>
          <w:sz w:val="18"/>
          <w:szCs w:val="18"/>
        </w:rPr>
        <w:t>Instituto Mexicano del Seguro Social</w:t>
      </w:r>
      <w:r w:rsidRPr="00BE6913">
        <w:rPr>
          <w:rFonts w:ascii="Arial" w:hAnsi="Arial" w:cs="Arial"/>
          <w:iCs/>
          <w:sz w:val="18"/>
          <w:szCs w:val="18"/>
        </w:rPr>
        <w:t>, publicado en el Diario Oficial de la Federación los días 27 de febrero de 2015 y 03 de abril de 2015, el cual exhibe para efectos de la suscripción del</w:t>
      </w:r>
      <w:r w:rsidR="00DB5F5E" w:rsidRPr="00BE6913">
        <w:rPr>
          <w:rFonts w:ascii="Arial" w:hAnsi="Arial" w:cs="Arial"/>
          <w:iCs/>
          <w:sz w:val="18"/>
          <w:szCs w:val="18"/>
        </w:rPr>
        <w:t xml:space="preserve"> presente instrumento jurídico.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II.9.- Manifiesta, que reúne las condiciones de organización, experiencia, personal capacitado y demás recursos técnicos, humanos y económicos necesarios, así como con la capacidad legal suficiente para cumplir con las obligaciones que </w:t>
      </w:r>
      <w:r w:rsidR="00DB5F5E" w:rsidRPr="00BE6913">
        <w:rPr>
          <w:rFonts w:ascii="Arial" w:hAnsi="Arial" w:cs="Arial"/>
          <w:sz w:val="18"/>
          <w:szCs w:val="18"/>
        </w:rPr>
        <w:t xml:space="preserve">asume en el presente contrato. </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II.10.- Conforme a lo previsto en los artículos 57 de la Ley de Adquisiciones, Arrendamientos y Servicios del Sector Público y 107 de su Reglamento, </w:t>
      </w:r>
      <w:r w:rsidRPr="00BE6913">
        <w:rPr>
          <w:rFonts w:ascii="Arial" w:hAnsi="Arial" w:cs="Arial"/>
          <w:b/>
          <w:sz w:val="18"/>
          <w:szCs w:val="18"/>
        </w:rPr>
        <w:t>“EL PROVEEDOR”</w:t>
      </w:r>
      <w:r w:rsidRPr="00BE6913">
        <w:rPr>
          <w:rFonts w:ascii="Arial" w:hAnsi="Arial" w:cs="Arial"/>
          <w:sz w:val="18"/>
          <w:szCs w:val="18"/>
        </w:rPr>
        <w:t xml:space="preserve">, en caso de auditorías, visitas o inspecciones que practique la Secretaría de la Función Pública y el Órgano Interno de Control en </w:t>
      </w:r>
      <w:r w:rsidRPr="00BE6913">
        <w:rPr>
          <w:rFonts w:ascii="Arial" w:hAnsi="Arial" w:cs="Arial"/>
          <w:b/>
          <w:sz w:val="18"/>
          <w:szCs w:val="18"/>
        </w:rPr>
        <w:t>“EL INSTITUTO”</w:t>
      </w:r>
      <w:r w:rsidRPr="00BE6913">
        <w:rPr>
          <w:rFonts w:ascii="Arial" w:hAnsi="Arial" w:cs="Arial"/>
          <w:sz w:val="18"/>
          <w:szCs w:val="18"/>
        </w:rPr>
        <w:t xml:space="preserve"> deberá proporcionar la información que en su momento se le requiera, relativa al present</w:t>
      </w:r>
      <w:r w:rsidR="00DB5F5E" w:rsidRPr="00BE6913">
        <w:rPr>
          <w:rFonts w:ascii="Arial" w:hAnsi="Arial" w:cs="Arial"/>
          <w:sz w:val="18"/>
          <w:szCs w:val="18"/>
        </w:rPr>
        <w:t>e contrato.</w:t>
      </w:r>
    </w:p>
    <w:p w:rsidR="00151323" w:rsidRPr="00BE6913" w:rsidRDefault="00151323" w:rsidP="00151323">
      <w:pPr>
        <w:jc w:val="both"/>
        <w:rPr>
          <w:rFonts w:ascii="Arial" w:hAnsi="Arial" w:cs="Arial"/>
          <w:sz w:val="18"/>
          <w:szCs w:val="18"/>
        </w:rPr>
      </w:pPr>
      <w:r w:rsidRPr="00BE6913">
        <w:rPr>
          <w:rFonts w:ascii="Arial" w:hAnsi="Arial" w:cs="Arial"/>
          <w:sz w:val="18"/>
          <w:szCs w:val="18"/>
        </w:rPr>
        <w:t>II.11.- Señala como domicilio para todos los efectos de este acto jurídico, el ubicado en Calle ___________________________________________________________________________________________________________________, Teléfono ___________, correo e</w:t>
      </w:r>
      <w:r w:rsidR="00DB5F5E" w:rsidRPr="00BE6913">
        <w:rPr>
          <w:rFonts w:ascii="Arial" w:hAnsi="Arial" w:cs="Arial"/>
          <w:sz w:val="18"/>
          <w:szCs w:val="18"/>
        </w:rPr>
        <w:t>lectrónico.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NOTA: (Si </w:t>
      </w:r>
      <w:r w:rsidRPr="00BE6913">
        <w:rPr>
          <w:rFonts w:ascii="Arial" w:hAnsi="Arial" w:cs="Arial"/>
          <w:b/>
          <w:sz w:val="18"/>
          <w:szCs w:val="18"/>
        </w:rPr>
        <w:t>“EL PROVEEDOR”</w:t>
      </w:r>
      <w:r w:rsidRPr="00BE6913">
        <w:rPr>
          <w:rFonts w:ascii="Arial" w:hAnsi="Arial" w:cs="Arial"/>
          <w:sz w:val="18"/>
          <w:szCs w:val="18"/>
        </w:rPr>
        <w:t xml:space="preserve"> fuese en participación conjunta, se empleará los textos</w:t>
      </w:r>
      <w:r w:rsidR="00DB5F5E" w:rsidRPr="00BE6913">
        <w:rPr>
          <w:rFonts w:ascii="Arial" w:hAnsi="Arial" w:cs="Arial"/>
          <w:sz w:val="18"/>
          <w:szCs w:val="18"/>
        </w:rPr>
        <w:t xml:space="preserve"> siguientes a renglón seguido:)</w:t>
      </w:r>
    </w:p>
    <w:p w:rsidR="00151323" w:rsidRPr="00BE6913" w:rsidRDefault="00151323" w:rsidP="00151323">
      <w:pPr>
        <w:jc w:val="both"/>
        <w:rPr>
          <w:rFonts w:ascii="Arial" w:hAnsi="Arial" w:cs="Arial"/>
          <w:sz w:val="18"/>
          <w:szCs w:val="18"/>
        </w:rPr>
      </w:pPr>
      <w:r w:rsidRPr="00BE6913">
        <w:rPr>
          <w:rFonts w:ascii="Arial" w:hAnsi="Arial" w:cs="Arial"/>
          <w:sz w:val="18"/>
          <w:szCs w:val="18"/>
        </w:rPr>
        <w:t>“______________________”, S.A. DE C.V. (Participante “--”)</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II.12.-</w:t>
      </w:r>
      <w:r w:rsidRPr="00BE6913">
        <w:rPr>
          <w:rFonts w:ascii="Arial" w:hAnsi="Arial" w:cs="Arial"/>
          <w:sz w:val="18"/>
          <w:szCs w:val="18"/>
        </w:rPr>
        <w:tab/>
        <w:t>Es una persona moral, debidamente constituida de conformidad con las Leyes de los Estados Unidos Mexicanos, según consta en la Escritura Pública número __ de fecha __ de _______ de _____, pasada ante la fe del Licenciado _______, Titular de la Notaria Pública __ del Distrito Federal; e inscrita en el Registro Público de Comercio, bajo el folio mercantil número _____ de fecha __ de ________ de 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II.13.- Se encuentra representada para la celebración de este contrato, por el C. _________, quien acredita su personalidad en términos de la Escritura Pública número ________ de fecha __ de __________ de ____, pasada ante la fe del Licenciado ____________, Titular de la Notaria Pública __ del Distrito Federal (En su caso establecer los datos de inscripción) y manifiesta bajo protesta de decir verdad, que las facultades que le fueron conferidas no le han sido revocadas, modificadas n</w:t>
      </w:r>
      <w:r w:rsidR="00DB5F5E" w:rsidRPr="00BE6913">
        <w:rPr>
          <w:rFonts w:ascii="Arial" w:hAnsi="Arial" w:cs="Arial"/>
          <w:sz w:val="18"/>
          <w:szCs w:val="18"/>
        </w:rPr>
        <w:t>i restringidas en forma alguna.</w:t>
      </w:r>
    </w:p>
    <w:p w:rsidR="00151323" w:rsidRPr="00BE6913" w:rsidRDefault="00151323" w:rsidP="00151323">
      <w:pPr>
        <w:jc w:val="both"/>
        <w:rPr>
          <w:rFonts w:ascii="Arial" w:hAnsi="Arial" w:cs="Arial"/>
          <w:sz w:val="18"/>
          <w:szCs w:val="18"/>
        </w:rPr>
      </w:pPr>
      <w:r w:rsidRPr="00BE6913">
        <w:rPr>
          <w:rFonts w:ascii="Arial" w:hAnsi="Arial" w:cs="Arial"/>
          <w:sz w:val="18"/>
          <w:szCs w:val="18"/>
        </w:rPr>
        <w:t>II.14.- De acuerdo con sus estatutos, su objeto social consiste entre otras actividades en la ____________________________________________________________________</w:t>
      </w:r>
      <w:r w:rsidR="00DB5F5E" w:rsidRPr="00BE6913">
        <w:rPr>
          <w:rFonts w:ascii="Arial" w:hAnsi="Arial" w:cs="Arial"/>
          <w:sz w:val="18"/>
          <w:szCs w:val="18"/>
        </w:rPr>
        <w:t>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NOTA: (Si </w:t>
      </w:r>
      <w:r w:rsidRPr="00BE6913">
        <w:rPr>
          <w:rFonts w:ascii="Arial" w:hAnsi="Arial" w:cs="Arial"/>
          <w:b/>
          <w:sz w:val="18"/>
          <w:szCs w:val="18"/>
        </w:rPr>
        <w:t>“EL PROVEEDOR”</w:t>
      </w:r>
      <w:r w:rsidRPr="00BE6913">
        <w:rPr>
          <w:rFonts w:ascii="Arial" w:hAnsi="Arial" w:cs="Arial"/>
          <w:sz w:val="18"/>
          <w:szCs w:val="18"/>
        </w:rPr>
        <w:t xml:space="preserve"> fuese una persona física, se empleará el siguiente texto, en sustitución a las Declaraciones II.12, II.13 y II.14, en la inteligencia de que se</w:t>
      </w:r>
      <w:r w:rsidR="00DB5F5E" w:rsidRPr="00BE6913">
        <w:rPr>
          <w:rFonts w:ascii="Arial" w:hAnsi="Arial" w:cs="Arial"/>
          <w:sz w:val="18"/>
          <w:szCs w:val="18"/>
        </w:rPr>
        <w:t xml:space="preserve"> deberá ajustar la numeración).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II.15.</w:t>
      </w:r>
      <w:r w:rsidRPr="00BE6913">
        <w:rPr>
          <w:rFonts w:ascii="Arial" w:hAnsi="Arial" w:cs="Arial"/>
          <w:sz w:val="18"/>
          <w:szCs w:val="18"/>
        </w:rPr>
        <w:tab/>
        <w:t xml:space="preserve">Es una persona física, con actividades empresariales dedicada a___________, con capacidad legal para obligarse en los </w:t>
      </w:r>
      <w:r w:rsidR="00DB5F5E" w:rsidRPr="00BE6913">
        <w:rPr>
          <w:rFonts w:ascii="Arial" w:hAnsi="Arial" w:cs="Arial"/>
          <w:sz w:val="18"/>
          <w:szCs w:val="18"/>
        </w:rPr>
        <w:t>términos del presente contrato.</w:t>
      </w:r>
    </w:p>
    <w:p w:rsidR="00151323" w:rsidRPr="00BE6913" w:rsidRDefault="00151323" w:rsidP="00151323">
      <w:pPr>
        <w:jc w:val="both"/>
        <w:rPr>
          <w:rFonts w:ascii="Arial" w:hAnsi="Arial" w:cs="Arial"/>
          <w:sz w:val="18"/>
          <w:szCs w:val="18"/>
        </w:rPr>
      </w:pPr>
      <w:r w:rsidRPr="00BE6913">
        <w:rPr>
          <w:rFonts w:ascii="Arial" w:hAnsi="Arial" w:cs="Arial"/>
          <w:sz w:val="18"/>
          <w:szCs w:val="18"/>
        </w:rPr>
        <w:t>II.16.- Cuenta con los registros siguientes:</w:t>
      </w:r>
    </w:p>
    <w:p w:rsidR="00151323" w:rsidRPr="00BE6913" w:rsidRDefault="00151323" w:rsidP="00151323">
      <w:pPr>
        <w:jc w:val="both"/>
        <w:rPr>
          <w:rFonts w:ascii="Arial" w:hAnsi="Arial" w:cs="Arial"/>
          <w:sz w:val="18"/>
          <w:szCs w:val="18"/>
        </w:rPr>
      </w:pPr>
      <w:r w:rsidRPr="00BE6913">
        <w:rPr>
          <w:rFonts w:ascii="Arial" w:hAnsi="Arial" w:cs="Arial"/>
          <w:sz w:val="18"/>
          <w:szCs w:val="18"/>
        </w:rPr>
        <w:t>Registro Federal de Contribuyentes: ______.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Registro Patronal IMSS; __________.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Registro INFONAVIT;_________.</w:t>
      </w:r>
    </w:p>
    <w:p w:rsidR="00151323" w:rsidRPr="00BE6913" w:rsidRDefault="00151323" w:rsidP="00151323">
      <w:pPr>
        <w:jc w:val="both"/>
        <w:rPr>
          <w:rFonts w:ascii="Arial" w:hAnsi="Arial" w:cs="Arial"/>
          <w:sz w:val="18"/>
          <w:szCs w:val="18"/>
        </w:rPr>
      </w:pPr>
      <w:r w:rsidRPr="00BE6913">
        <w:rPr>
          <w:rFonts w:ascii="Arial" w:hAnsi="Arial" w:cs="Arial"/>
          <w:sz w:val="18"/>
          <w:szCs w:val="18"/>
        </w:rPr>
        <w:t>NOTA: (En caso de que cuente con trabajadores inscritos en el régimen obligatorio del Seguro Social, deberá insertarse la siguiente declaración:)</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II.17.- 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BE6913">
        <w:rPr>
          <w:rFonts w:ascii="Arial" w:hAnsi="Arial" w:cs="Arial"/>
          <w:b/>
          <w:sz w:val="18"/>
          <w:szCs w:val="18"/>
        </w:rPr>
        <w:t xml:space="preserve">“EL INSTITUTO” </w:t>
      </w:r>
      <w:r w:rsidRPr="00BE6913">
        <w:rPr>
          <w:rFonts w:ascii="Arial" w:hAnsi="Arial" w:cs="Arial"/>
          <w:sz w:val="18"/>
          <w:szCs w:val="18"/>
        </w:rPr>
        <w:t xml:space="preserve"> , exhibe para efectos de la suscripción del presente instrumento jurídico.</w:t>
      </w:r>
      <w:r w:rsidRPr="00BE6913">
        <w:rPr>
          <w:rFonts w:ascii="Arial" w:eastAsia="Calibri" w:hAnsi="Arial" w:cs="Arial"/>
          <w:sz w:val="18"/>
          <w:szCs w:val="18"/>
          <w:lang w:eastAsia="es-MX"/>
        </w:rPr>
        <w:t xml:space="preserve"> </w:t>
      </w:r>
      <w:r w:rsidRPr="00BE6913">
        <w:rPr>
          <w:rFonts w:ascii="Arial" w:hAnsi="Arial" w:cs="Arial"/>
          <w:sz w:val="18"/>
          <w:szCs w:val="18"/>
        </w:rPr>
        <w:t>En caso de no contar con trabajadores inscritos en el Régimen del Seguro Social, deberá presentar carta de la Compañía de Outsourcing, dirigida a “EL INSTITUTO” y presentar los pagos obrero patronales de esa Compañía.</w:t>
      </w:r>
    </w:p>
    <w:p w:rsidR="00151323" w:rsidRPr="00BE6913" w:rsidRDefault="00151323" w:rsidP="00151323">
      <w:pPr>
        <w:jc w:val="both"/>
        <w:rPr>
          <w:rFonts w:ascii="Arial" w:hAnsi="Arial" w:cs="Arial"/>
          <w:iCs/>
          <w:sz w:val="18"/>
          <w:szCs w:val="18"/>
        </w:rPr>
      </w:pPr>
      <w:r w:rsidRPr="00BE6913">
        <w:rPr>
          <w:rFonts w:ascii="Arial" w:hAnsi="Arial" w:cs="Arial"/>
          <w:sz w:val="18"/>
          <w:szCs w:val="18"/>
        </w:rPr>
        <w:t xml:space="preserve">II.18.- </w:t>
      </w:r>
      <w:r w:rsidRPr="00BE6913">
        <w:rPr>
          <w:rFonts w:ascii="Arial" w:hAnsi="Arial" w:cs="Arial"/>
          <w:iCs/>
          <w:sz w:val="18"/>
          <w:szCs w:val="18"/>
        </w:rPr>
        <w:t>Cuenta con el documento, vigente, en sentido positivo expedido por el Instituto Mexicano del Seguro Social relativo a la opinión del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 del Instituto Mexicano del Seguro Social publicado en el Diario Oficial de la Federación el 27 de febrero de 2015, el cual exhibe para efectos de la suscripción del presente instrumento jurídico.</w:t>
      </w:r>
    </w:p>
    <w:p w:rsidR="00151323" w:rsidRPr="00BE6913" w:rsidRDefault="00151323" w:rsidP="00151323">
      <w:pPr>
        <w:jc w:val="both"/>
        <w:rPr>
          <w:rFonts w:ascii="Arial" w:hAnsi="Arial" w:cs="Arial"/>
          <w:sz w:val="18"/>
          <w:szCs w:val="18"/>
        </w:rPr>
      </w:pPr>
      <w:r w:rsidRPr="00BE6913">
        <w:rPr>
          <w:rFonts w:ascii="Arial" w:hAnsi="Arial" w:cs="Arial"/>
          <w:sz w:val="18"/>
          <w:szCs w:val="18"/>
        </w:rPr>
        <w:t>II.18.- Manifiesta bajo protesta de decir verdad, no encontrarse en los supuestos de los artículos 50 y 60 de la Ley de Adquisiciones, Arrendamientos y Servicios del Sector Público.</w:t>
      </w:r>
    </w:p>
    <w:p w:rsidR="00151323" w:rsidRPr="00BE6913" w:rsidRDefault="00151323" w:rsidP="00151323">
      <w:pPr>
        <w:jc w:val="both"/>
        <w:rPr>
          <w:rFonts w:ascii="Arial" w:hAnsi="Arial" w:cs="Arial"/>
          <w:sz w:val="18"/>
          <w:szCs w:val="18"/>
        </w:rPr>
      </w:pPr>
      <w:r w:rsidRPr="00BE6913">
        <w:rPr>
          <w:rFonts w:ascii="Arial" w:hAnsi="Arial" w:cs="Arial"/>
          <w:sz w:val="18"/>
          <w:szCs w:val="18"/>
        </w:rPr>
        <w:t>NOTA: (En caso de que el importe del contrato sea superior al límite impuesto por la S.H.C.P., en la miscelánea fiscal del ejercicio correspondiente ($300,000.00), deberá insertarse la siguiente declaración:).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II.18.- Cuenta con el documento correspondiente, vigente, expedido por el Servicio de Administración Tributaria (SAT), relativo a la opinión del cumplimiento de sus obligaciones fiscales, conforme a la Regla 2.1.27 de la Resolución Miscelánea Fiscal para 2015, publicada en el Diario Oficial de la Federación el 30 de diciembre de 2014, de conformidad con el artículo 32 D, del Código Fiscal de la Federación, del cual presenta copia a </w:t>
      </w:r>
      <w:r w:rsidRPr="00BE6913">
        <w:rPr>
          <w:rFonts w:ascii="Arial" w:hAnsi="Arial" w:cs="Arial"/>
          <w:b/>
          <w:sz w:val="18"/>
          <w:szCs w:val="18"/>
        </w:rPr>
        <w:t xml:space="preserve">“EL INSTITUTO” </w:t>
      </w:r>
      <w:r w:rsidRPr="00BE6913">
        <w:rPr>
          <w:rFonts w:ascii="Arial" w:hAnsi="Arial" w:cs="Arial"/>
          <w:sz w:val="18"/>
          <w:szCs w:val="18"/>
        </w:rPr>
        <w:t xml:space="preserve"> , para efectos de la suscripción del presente contrato.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II.19.- Manifiesta, que reúne las condiciones de organización, experiencia, personal capacitado y demás recursos técnicos, humanos y económicos necesarios, así como con la capacidad legal suficiente para cumplir con las obligaciones que </w:t>
      </w:r>
      <w:r w:rsidR="00DB5F5E" w:rsidRPr="00BE6913">
        <w:rPr>
          <w:rFonts w:ascii="Arial" w:hAnsi="Arial" w:cs="Arial"/>
          <w:sz w:val="18"/>
          <w:szCs w:val="18"/>
        </w:rPr>
        <w:t xml:space="preserve">asume en el presente contrato. </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II.20.- Conforme a lo previsto en los artículos 57 de la Ley de Adquisiciones, Arrendamientos y Servicios del Sector Público y 107 de su Reglamento, </w:t>
      </w:r>
      <w:r w:rsidRPr="00BE6913">
        <w:rPr>
          <w:rFonts w:ascii="Arial" w:hAnsi="Arial" w:cs="Arial"/>
          <w:b/>
          <w:sz w:val="18"/>
          <w:szCs w:val="18"/>
        </w:rPr>
        <w:t>“EL PROVEEDOR”</w:t>
      </w:r>
      <w:r w:rsidRPr="00BE6913">
        <w:rPr>
          <w:rFonts w:ascii="Arial" w:hAnsi="Arial" w:cs="Arial"/>
          <w:sz w:val="18"/>
          <w:szCs w:val="18"/>
        </w:rPr>
        <w:t xml:space="preserve"> en caso de auditorías, visitas o inspecciones que practique la Secretaría de la Función Pública y el Órgano Interno de Control en </w:t>
      </w:r>
      <w:r w:rsidRPr="00BE6913">
        <w:rPr>
          <w:rFonts w:ascii="Arial" w:hAnsi="Arial" w:cs="Arial"/>
          <w:b/>
          <w:sz w:val="18"/>
          <w:szCs w:val="18"/>
        </w:rPr>
        <w:t xml:space="preserve">“EL INSTITUTO” </w:t>
      </w:r>
      <w:r w:rsidRPr="00BE6913">
        <w:rPr>
          <w:rFonts w:ascii="Arial" w:hAnsi="Arial" w:cs="Arial"/>
          <w:sz w:val="18"/>
          <w:szCs w:val="18"/>
        </w:rPr>
        <w:t>, deberá proporcionar la información que en su momento se le requiera, relativa al presente contrato.</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II.21.- Señala como domicilio para todos los efectos de este acto jurídico, el ubicado en Calle ___________________________________________________________________________________________________________________, Teléfono ___________, correo electrónico.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NOTA: (Si </w:t>
      </w:r>
      <w:r w:rsidRPr="00BE6913">
        <w:rPr>
          <w:rFonts w:ascii="Arial" w:hAnsi="Arial" w:cs="Arial"/>
          <w:b/>
          <w:sz w:val="18"/>
          <w:szCs w:val="18"/>
        </w:rPr>
        <w:t>“EL PROVEEDOR”</w:t>
      </w:r>
      <w:r w:rsidRPr="00BE6913">
        <w:rPr>
          <w:rFonts w:ascii="Arial" w:hAnsi="Arial" w:cs="Arial"/>
          <w:sz w:val="18"/>
          <w:szCs w:val="18"/>
        </w:rPr>
        <w:t xml:space="preserve"> fuese en participación conjunta, s</w:t>
      </w:r>
      <w:r w:rsidR="00DB5F5E" w:rsidRPr="00BE6913">
        <w:rPr>
          <w:rFonts w:ascii="Arial" w:hAnsi="Arial" w:cs="Arial"/>
          <w:sz w:val="18"/>
          <w:szCs w:val="18"/>
        </w:rPr>
        <w:t>e empleará el texto siguiente:)</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III.- </w:t>
      </w:r>
      <w:r w:rsidRPr="00BE6913">
        <w:rPr>
          <w:rFonts w:ascii="Arial" w:hAnsi="Arial" w:cs="Arial"/>
          <w:b/>
          <w:sz w:val="18"/>
          <w:szCs w:val="18"/>
        </w:rPr>
        <w:t>“EL PROVEEDOR”</w:t>
      </w:r>
      <w:r w:rsidR="00DB5F5E" w:rsidRPr="00BE6913">
        <w:rPr>
          <w:rFonts w:ascii="Arial" w:hAnsi="Arial" w:cs="Arial"/>
          <w:sz w:val="18"/>
          <w:szCs w:val="18"/>
        </w:rPr>
        <w:t xml:space="preserve"> declara conjuntamente que:</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III.1.- Han celebrado Convenio de Participación Conjunta, cuyas obligaciones deberán cumplirse (solidariamente o mancomunadamente) en términos del mismo, por lo que </w:t>
      </w:r>
      <w:r w:rsidRPr="00BE6913">
        <w:rPr>
          <w:rFonts w:ascii="Arial" w:hAnsi="Arial" w:cs="Arial"/>
          <w:b/>
          <w:sz w:val="18"/>
          <w:szCs w:val="18"/>
        </w:rPr>
        <w:t xml:space="preserve">“EL INSTITUTO” </w:t>
      </w:r>
      <w:r w:rsidRPr="00BE6913">
        <w:rPr>
          <w:rFonts w:ascii="Arial" w:hAnsi="Arial" w:cs="Arial"/>
          <w:sz w:val="18"/>
          <w:szCs w:val="18"/>
        </w:rPr>
        <w:t xml:space="preserve">  reconoce el referido convenio para efectos del presente instrumento jurídico,</w:t>
      </w:r>
      <w:r w:rsidR="00DB5F5E" w:rsidRPr="00BE6913">
        <w:rPr>
          <w:rFonts w:ascii="Arial" w:hAnsi="Arial" w:cs="Arial"/>
          <w:sz w:val="18"/>
          <w:szCs w:val="18"/>
        </w:rPr>
        <w:t xml:space="preserve"> integrado en el Anexo - (---).</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Hechas las Declaraciones anteriores, las partes convienen en celebrar el presente contrato, de </w:t>
      </w:r>
      <w:r w:rsidR="00DB5F5E" w:rsidRPr="00BE6913">
        <w:rPr>
          <w:rFonts w:ascii="Arial" w:hAnsi="Arial" w:cs="Arial"/>
          <w:sz w:val="18"/>
          <w:szCs w:val="18"/>
        </w:rPr>
        <w:t>conformidad con las siguientes:</w:t>
      </w:r>
    </w:p>
    <w:p w:rsidR="00151323" w:rsidRPr="00BE6913" w:rsidRDefault="00151323" w:rsidP="00151323">
      <w:pPr>
        <w:jc w:val="center"/>
        <w:rPr>
          <w:rFonts w:ascii="Arial" w:hAnsi="Arial" w:cs="Arial"/>
          <w:b/>
          <w:sz w:val="18"/>
          <w:szCs w:val="18"/>
        </w:rPr>
      </w:pPr>
      <w:r w:rsidRPr="00BE6913">
        <w:rPr>
          <w:rFonts w:ascii="Arial" w:hAnsi="Arial" w:cs="Arial"/>
          <w:b/>
          <w:sz w:val="18"/>
          <w:szCs w:val="18"/>
        </w:rPr>
        <w:t>C L Á U S U L A S</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PRIMERA.- OBJETO DEL CONTRATO.- “EL INSTITUTO”  </w:t>
      </w:r>
      <w:r w:rsidRPr="00BE6913">
        <w:rPr>
          <w:rFonts w:ascii="Arial" w:hAnsi="Arial" w:cs="Arial"/>
          <w:sz w:val="18"/>
          <w:szCs w:val="18"/>
        </w:rPr>
        <w:t xml:space="preserve">requiere contratar de </w:t>
      </w:r>
      <w:r w:rsidRPr="00BE6913">
        <w:rPr>
          <w:rFonts w:ascii="Arial" w:hAnsi="Arial" w:cs="Arial"/>
          <w:b/>
          <w:sz w:val="18"/>
          <w:szCs w:val="18"/>
        </w:rPr>
        <w:t>“EL PROVEEDOR”</w:t>
      </w:r>
      <w:r w:rsidRPr="00BE6913">
        <w:rPr>
          <w:rFonts w:ascii="Arial" w:hAnsi="Arial" w:cs="Arial"/>
          <w:sz w:val="18"/>
          <w:szCs w:val="18"/>
        </w:rPr>
        <w:t xml:space="preserve"> y éste se obliga a prestar el “</w:t>
      </w:r>
      <w:r w:rsidRPr="00BE6913">
        <w:rPr>
          <w:rFonts w:ascii="Arial" w:hAnsi="Arial" w:cs="Arial"/>
          <w:b/>
          <w:sz w:val="18"/>
          <w:szCs w:val="18"/>
        </w:rPr>
        <w:t>“Servicio de Hemodiálisis Subrogada”</w:t>
      </w:r>
      <w:r w:rsidRPr="00BE6913">
        <w:rPr>
          <w:rFonts w:ascii="Arial" w:hAnsi="Arial" w:cs="Arial"/>
          <w:sz w:val="18"/>
          <w:szCs w:val="18"/>
        </w:rPr>
        <w:t xml:space="preserve">”, a fin de </w:t>
      </w:r>
      <w:r w:rsidRPr="00BE6913">
        <w:rPr>
          <w:rFonts w:ascii="Arial" w:eastAsia="Times New Roman" w:hAnsi="Arial" w:cs="Arial"/>
          <w:sz w:val="18"/>
          <w:szCs w:val="18"/>
          <w:lang w:val="es-ES" w:eastAsia="es-ES"/>
        </w:rPr>
        <w:t>atender las necesidades de sus derechohabientes con insuficiencia renal crónica</w:t>
      </w:r>
      <w:r w:rsidRPr="00BE6913">
        <w:rPr>
          <w:rFonts w:ascii="Arial" w:hAnsi="Arial" w:cs="Arial"/>
          <w:sz w:val="18"/>
          <w:szCs w:val="18"/>
        </w:rPr>
        <w:t>, el cual será prestado a través de sus unidades de hemodiálisis, cumpliendo con todos y cada uno de los requisitos que se describen en los términos y condiciones establecidos en la cláusula Cuarta del presente contrato. La cantidad de sesiones mínimas y máximas se detalla en el Anexo T1  “</w:t>
      </w:r>
      <w:r w:rsidRPr="00BE6913">
        <w:rPr>
          <w:rFonts w:ascii="Arial" w:eastAsia="Times New Roman" w:hAnsi="Arial" w:cs="Arial"/>
          <w:b/>
          <w:sz w:val="18"/>
          <w:szCs w:val="18"/>
          <w:lang w:val="es-ES" w:eastAsia="ar-SA"/>
        </w:rPr>
        <w:t>Requerimiento por unidad médica de sesiones para pacientes en Hemodiálisis Subrogada</w:t>
      </w:r>
      <w:r w:rsidRPr="00BE6913">
        <w:rPr>
          <w:rFonts w:ascii="Arial" w:hAnsi="Arial" w:cs="Arial"/>
          <w:sz w:val="18"/>
          <w:szCs w:val="18"/>
        </w:rPr>
        <w:t>”, el cual se adjunta al presente instrumento como anexo número XX (     ).</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SEGUNDA.- IMPORTE DEL CONTRATO.- “EL INSTITUTO” </w:t>
      </w:r>
      <w:r w:rsidRPr="00BE6913">
        <w:rPr>
          <w:rFonts w:ascii="Arial" w:hAnsi="Arial" w:cs="Arial"/>
          <w:sz w:val="18"/>
          <w:szCs w:val="18"/>
        </w:rPr>
        <w:t xml:space="preserve"> cuenta con un presupuesto mínimo como compromiso a ejercer por la prestación de los servicios objeto del presente instrumento jurídico, por la cantidad de $________.00 (_________________ pesos 00/100 M.N.), más el Impuesto al Valor Agregado (I.V.A.) y un presupuesto máximo susceptible de ser ejercido por la cantidad de $_______.00 (_____________ pesos 00/100 M.N.), más el Impuesto al Valor Agregado (I.V.A.), de conformidad con los precios unitarios que se relacionan en el Anexo - (----) del presente contrato.</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b/>
          <w:sz w:val="18"/>
          <w:szCs w:val="18"/>
        </w:rPr>
        <w:t>“LAS PARTES”</w:t>
      </w:r>
      <w:r w:rsidRPr="00BE6913">
        <w:rPr>
          <w:rFonts w:ascii="Arial" w:hAnsi="Arial" w:cs="Arial"/>
          <w:sz w:val="18"/>
          <w:szCs w:val="18"/>
        </w:rPr>
        <w:t xml:space="preserve"> convienen que el presente contrato se celebra bajo la modalidad de precios fijos, de acuerdo a los precios unitarios pactados, por lo que el monto de los mismos no cambiará durante la vigencia del</w:t>
      </w:r>
      <w:r w:rsidR="00DB5F5E" w:rsidRPr="00BE6913">
        <w:rPr>
          <w:rFonts w:ascii="Arial" w:hAnsi="Arial" w:cs="Arial"/>
          <w:sz w:val="18"/>
          <w:szCs w:val="18"/>
        </w:rPr>
        <w:t xml:space="preserve"> presente instrumento jurídico.</w:t>
      </w: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hAnsi="Arial" w:cs="Arial"/>
          <w:b/>
          <w:sz w:val="18"/>
          <w:szCs w:val="18"/>
        </w:rPr>
        <w:t xml:space="preserve">TERCERA.-FORMA DE PAGO.- </w:t>
      </w:r>
      <w:r w:rsidRPr="00BE6913">
        <w:rPr>
          <w:rFonts w:ascii="Arial" w:eastAsia="Times New Roman" w:hAnsi="Arial" w:cs="Arial"/>
          <w:sz w:val="18"/>
          <w:szCs w:val="18"/>
          <w:lang w:eastAsia="es-ES"/>
        </w:rPr>
        <w:t xml:space="preserve">Para el trámite de pago </w:t>
      </w: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eastAsia="es-ES"/>
        </w:rPr>
        <w:t xml:space="preserve">” deberá expedir sus comprobantes fiscales digitales en el esquema de facturación electrónica, con las especificaciones normadas por el Sistema de Administración Tributaria (SAT), a nombre del Instituto Mexicano del Seguro Social con Registro Federal de Contribuyentes IMS421231I45, domicilio en Avenida Paseo de la Reforma 476, Colonia Juárez, C.P. 06600, Delegación Cuauhtémoc, México D.F., para la validación de dichos comprobantes  </w:t>
      </w:r>
      <w:r w:rsidRPr="00BE6913">
        <w:rPr>
          <w:rFonts w:ascii="Arial" w:eastAsia="Times New Roman" w:hAnsi="Arial" w:cs="Arial"/>
          <w:b/>
          <w:sz w:val="18"/>
          <w:szCs w:val="18"/>
          <w:lang w:eastAsia="es-ES"/>
        </w:rPr>
        <w:t xml:space="preserve">“EL PROVEEDOR” </w:t>
      </w:r>
      <w:r w:rsidRPr="00BE6913">
        <w:rPr>
          <w:rFonts w:ascii="Arial" w:eastAsia="Times New Roman" w:hAnsi="Arial" w:cs="Arial"/>
          <w:sz w:val="18"/>
          <w:szCs w:val="18"/>
          <w:lang w:eastAsia="es-ES"/>
        </w:rPr>
        <w:t>deberá cargar en  Internet; a través del Portal de Servicios  a Proveedores de la página de</w:t>
      </w:r>
      <w:r w:rsidRPr="00BE6913">
        <w:rPr>
          <w:rFonts w:ascii="Arial" w:eastAsia="Times New Roman" w:hAnsi="Arial" w:cs="Arial"/>
          <w:b/>
          <w:sz w:val="18"/>
          <w:szCs w:val="18"/>
          <w:lang w:eastAsia="es-ES"/>
        </w:rPr>
        <w:t xml:space="preserve"> “EL INSTITUTO” </w:t>
      </w:r>
      <w:r w:rsidRPr="00BE6913">
        <w:rPr>
          <w:rFonts w:ascii="Arial" w:eastAsia="Times New Roman" w:hAnsi="Arial" w:cs="Arial"/>
          <w:sz w:val="18"/>
          <w:szCs w:val="18"/>
          <w:lang w:eastAsia="es-ES"/>
        </w:rPr>
        <w:t xml:space="preserve">el archivo en formato XML; la validez de los mismos será determinada durante la carga y únicamente los comprobantes validos serán procedentes para pago. </w:t>
      </w:r>
    </w:p>
    <w:p w:rsidR="00151323" w:rsidRPr="00BE6913" w:rsidRDefault="00151323" w:rsidP="00151323">
      <w:pPr>
        <w:spacing w:after="0" w:line="240" w:lineRule="auto"/>
        <w:jc w:val="both"/>
        <w:rPr>
          <w:rFonts w:ascii="Arial" w:eastAsia="Times New Roman" w:hAnsi="Arial" w:cs="Arial"/>
          <w:sz w:val="18"/>
          <w:szCs w:val="18"/>
          <w:lang w:eastAsia="es-ES"/>
        </w:rPr>
      </w:pP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b/>
          <w:sz w:val="18"/>
          <w:szCs w:val="18"/>
          <w:lang w:eastAsia="es-ES"/>
        </w:rPr>
        <w:t xml:space="preserve">“EL PROVEEDOR” </w:t>
      </w:r>
      <w:r w:rsidRPr="00BE6913">
        <w:rPr>
          <w:rFonts w:ascii="Arial" w:eastAsia="Times New Roman" w:hAnsi="Arial" w:cs="Arial"/>
          <w:sz w:val="18"/>
          <w:szCs w:val="18"/>
          <w:lang w:eastAsia="es-ES"/>
        </w:rPr>
        <w:t xml:space="preserve">se obliga a no cancelar ante el SAT los comprobantes fiscales digitales a favor de </w:t>
      </w:r>
      <w:r w:rsidRPr="00BE6913">
        <w:rPr>
          <w:rFonts w:ascii="Arial" w:eastAsia="Times New Roman" w:hAnsi="Arial" w:cs="Arial"/>
          <w:b/>
          <w:sz w:val="18"/>
          <w:szCs w:val="18"/>
          <w:lang w:eastAsia="es-ES"/>
        </w:rPr>
        <w:t>“EL INSTITUTO”,</w:t>
      </w:r>
      <w:r w:rsidRPr="00BE6913">
        <w:rPr>
          <w:rFonts w:ascii="Arial" w:eastAsia="Times New Roman" w:hAnsi="Arial" w:cs="Arial"/>
          <w:sz w:val="18"/>
          <w:szCs w:val="18"/>
          <w:lang w:eastAsia="es-ES"/>
        </w:rPr>
        <w:t xml:space="preserve">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  </w:t>
      </w: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 xml:space="preserve"> </w:t>
      </w: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eastAsia="es-ES"/>
        </w:rPr>
        <w:t xml:space="preserve">” </w:t>
      </w:r>
      <w:r w:rsidRPr="00BE6913">
        <w:rPr>
          <w:rFonts w:ascii="Arial" w:eastAsia="Times New Roman" w:hAnsi="Arial" w:cs="Arial"/>
          <w:sz w:val="18"/>
          <w:szCs w:val="18"/>
          <w:lang w:val="es-ES" w:eastAsia="es-ES"/>
        </w:rPr>
        <w:t>adjudicado</w:t>
      </w:r>
      <w:r w:rsidRPr="00BE6913">
        <w:rPr>
          <w:rFonts w:ascii="Arial" w:eastAsia="Times New Roman" w:hAnsi="Arial" w:cs="Arial"/>
          <w:b/>
          <w:bCs/>
          <w:sz w:val="18"/>
          <w:szCs w:val="18"/>
          <w:lang w:val="es-ES" w:eastAsia="es-ES"/>
        </w:rPr>
        <w:t xml:space="preserve"> </w:t>
      </w:r>
      <w:r w:rsidRPr="00BE6913">
        <w:rPr>
          <w:rFonts w:ascii="Arial" w:eastAsia="Times New Roman" w:hAnsi="Arial" w:cs="Arial"/>
          <w:b/>
          <w:bCs/>
          <w:sz w:val="18"/>
          <w:szCs w:val="18"/>
          <w:lang w:eastAsia="es-ES"/>
        </w:rPr>
        <w:t xml:space="preserve"> </w:t>
      </w:r>
      <w:r w:rsidRPr="00BE6913">
        <w:rPr>
          <w:rFonts w:ascii="Arial" w:eastAsia="Times New Roman" w:hAnsi="Arial" w:cs="Arial"/>
          <w:sz w:val="18"/>
          <w:szCs w:val="18"/>
          <w:lang w:eastAsia="es-ES"/>
        </w:rPr>
        <w:t>deberá presentar  a la fecha del corte de los servicios, la representación impresa del comprobante fiscal digital ( factura electrónica ) y el Reporte de Sesiones otorgadas en el periodo obtenido del Sistema del Instituto, en caso de que el licitante adjudicado</w:t>
      </w:r>
      <w:r w:rsidRPr="00BE6913">
        <w:rPr>
          <w:rFonts w:ascii="Arial" w:eastAsia="Times New Roman" w:hAnsi="Arial" w:cs="Arial"/>
          <w:b/>
          <w:bCs/>
          <w:sz w:val="18"/>
          <w:szCs w:val="18"/>
          <w:lang w:eastAsia="es-ES"/>
        </w:rPr>
        <w:t xml:space="preserve"> </w:t>
      </w:r>
      <w:r w:rsidRPr="00BE6913">
        <w:rPr>
          <w:rFonts w:ascii="Arial" w:eastAsia="Times New Roman" w:hAnsi="Arial" w:cs="Arial"/>
          <w:sz w:val="18"/>
          <w:szCs w:val="18"/>
          <w:lang w:eastAsia="es-ES"/>
        </w:rPr>
        <w:t>no cuente con sistema de información y mensajería HL7 certificado y  la información se envíe en archivo de texto, adicionalmente entregará copias de la solicitud de subrogación de servicios (4-30-2/03) y documento que incluya la fecha, nombre y firma de recepción de los servicios por el derechohabiente y/o acompañante, documentos que entregarán para su autorización al Administrador del Contrato, internamente serán validados por parte del Jefe del Servicio, el Subdirector Administrativo y el Director Médico de la Unidad, a más tardar 5 (cinco) días hábiles posteriores a la fecha aquí indicada, la presentación impresa del comprobante fiscal digital ( factura electrónica )   deberá referir a las sesiones otorgadas que se encuentran señaladas en el reporte.</w:t>
      </w:r>
    </w:p>
    <w:p w:rsidR="00151323" w:rsidRPr="00BE6913" w:rsidRDefault="00151323" w:rsidP="00151323">
      <w:pPr>
        <w:spacing w:after="0" w:line="240" w:lineRule="auto"/>
        <w:jc w:val="both"/>
        <w:rPr>
          <w:rFonts w:ascii="Arial" w:eastAsia="Times New Roman" w:hAnsi="Arial" w:cs="Arial"/>
          <w:sz w:val="18"/>
          <w:szCs w:val="18"/>
          <w:lang w:eastAsia="es-ES"/>
        </w:rPr>
      </w:pP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 xml:space="preserve">El pago de los servicios se efectuará en pesos mexicanos a los 20  días naturales posteriores a la entrega de la presentación impresa  del comprobante fiscal  digital  y documentación comprobatoria  que acredite la entrega de los servicios de conformidad con lo normado en el ¨Procedimiento para la recepción, glosa y aprobación de documentos presentados para trámite de pago y constitución de fondos fijos¨ así como del Reporte de sesiones otorgadas en el periodo, ambos documentos deberán estar previamente autorizados por el administrador del Contrato, en caso de que el  </w:t>
      </w: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val="es-ES" w:eastAsia="es-ES"/>
        </w:rPr>
        <w:t xml:space="preserve"> adjudicado </w:t>
      </w:r>
      <w:r w:rsidRPr="00BE6913">
        <w:rPr>
          <w:rFonts w:ascii="Arial" w:eastAsia="Times New Roman" w:hAnsi="Arial" w:cs="Arial"/>
          <w:sz w:val="18"/>
          <w:szCs w:val="18"/>
          <w:lang w:eastAsia="es-ES"/>
        </w:rPr>
        <w:t xml:space="preserve">no cuente con sistema de información y mensajería HL7 certificado y  la información se envíe en archivo de texto, adicionalmente entregará copias de la solicitud de subrogación (4-30-2/03) y documento que incluya la fecha, nombre y firma de recepción de los servicios por el derechohabiente y/o acompañante, en las Áreas de Tramites de Erogación de las Delegaciones y UMAES  en donde se haya prestado el servicio, de lunes a viernes en un horario 9:00 a 14:00 horas, previa validación y autorización que para tal efecto realice </w:t>
      </w:r>
      <w:r w:rsidRPr="00BE6913">
        <w:rPr>
          <w:rFonts w:ascii="Arial" w:eastAsia="Times New Roman" w:hAnsi="Arial" w:cs="Arial"/>
          <w:b/>
          <w:sz w:val="18"/>
          <w:szCs w:val="18"/>
          <w:lang w:eastAsia="es-ES"/>
        </w:rPr>
        <w:t>el (INDICAR EL CARGO DEL TITULAR QUE ADMINISTRA EL CONTRATO)</w:t>
      </w:r>
      <w:r w:rsidRPr="00BE6913">
        <w:rPr>
          <w:rFonts w:ascii="Arial" w:eastAsia="Times New Roman" w:hAnsi="Arial" w:cs="Arial"/>
          <w:sz w:val="18"/>
          <w:szCs w:val="18"/>
          <w:lang w:eastAsia="es-ES"/>
        </w:rPr>
        <w:t xml:space="preserve"> en su carácter del Administrador del Contrato.</w:t>
      </w:r>
    </w:p>
    <w:p w:rsidR="00151323" w:rsidRPr="00BE6913" w:rsidRDefault="00151323" w:rsidP="00151323">
      <w:pPr>
        <w:spacing w:after="0" w:line="240" w:lineRule="auto"/>
        <w:jc w:val="both"/>
        <w:rPr>
          <w:rFonts w:ascii="Arial" w:eastAsia="Times New Roman" w:hAnsi="Arial" w:cs="Arial"/>
          <w:sz w:val="18"/>
          <w:szCs w:val="18"/>
          <w:lang w:eastAsia="es-ES"/>
        </w:rPr>
      </w:pP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 xml:space="preserve">En caso de aplicar, de igual manera </w:t>
      </w: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eastAsia="es-ES"/>
        </w:rPr>
        <w:t xml:space="preserve"> deberá de entregar nota de crédito a favor de   “</w:t>
      </w:r>
      <w:r w:rsidRPr="00BE6913">
        <w:rPr>
          <w:rFonts w:ascii="Arial" w:eastAsia="Times New Roman" w:hAnsi="Arial" w:cs="Arial"/>
          <w:b/>
          <w:sz w:val="18"/>
          <w:szCs w:val="18"/>
          <w:lang w:eastAsia="es-ES"/>
        </w:rPr>
        <w:t>EL INSTITUTO”</w:t>
      </w:r>
      <w:r w:rsidRPr="00BE6913">
        <w:rPr>
          <w:rFonts w:ascii="Arial" w:eastAsia="Times New Roman" w:hAnsi="Arial" w:cs="Arial"/>
          <w:sz w:val="18"/>
          <w:szCs w:val="18"/>
          <w:lang w:eastAsia="es-ES"/>
        </w:rPr>
        <w:t xml:space="preserve"> por el importe de la aplicación de la pena convencional por atraso o deficiencia del servicio.</w:t>
      </w:r>
    </w:p>
    <w:p w:rsidR="00151323" w:rsidRPr="00BE6913" w:rsidRDefault="00151323" w:rsidP="00151323">
      <w:pPr>
        <w:spacing w:after="0" w:line="240" w:lineRule="auto"/>
        <w:jc w:val="both"/>
        <w:rPr>
          <w:rFonts w:ascii="Arial" w:eastAsia="Times New Roman" w:hAnsi="Arial" w:cs="Arial"/>
          <w:sz w:val="18"/>
          <w:szCs w:val="18"/>
          <w:lang w:eastAsia="es-ES"/>
        </w:rPr>
      </w:pP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El pago  se realizará mediante transferencia electrónica de fondos, a través del esquema electrónico interbancario que el   “</w:t>
      </w:r>
      <w:r w:rsidRPr="00BE6913">
        <w:rPr>
          <w:rFonts w:ascii="Arial" w:eastAsia="Times New Roman" w:hAnsi="Arial" w:cs="Arial"/>
          <w:b/>
          <w:sz w:val="18"/>
          <w:szCs w:val="18"/>
          <w:lang w:eastAsia="es-ES"/>
        </w:rPr>
        <w:t>EL INSTITUTO”</w:t>
      </w:r>
      <w:r w:rsidRPr="00BE6913">
        <w:rPr>
          <w:rFonts w:ascii="Arial" w:eastAsia="Times New Roman" w:hAnsi="Arial" w:cs="Arial"/>
          <w:sz w:val="18"/>
          <w:szCs w:val="18"/>
          <w:lang w:eastAsia="es-ES"/>
        </w:rPr>
        <w:t xml:space="preserve"> tiene en operación, para tal efecto “</w:t>
      </w:r>
      <w:r w:rsidRPr="00BE6913">
        <w:rPr>
          <w:rFonts w:ascii="Arial" w:eastAsia="Times New Roman" w:hAnsi="Arial" w:cs="Arial"/>
          <w:b/>
          <w:sz w:val="18"/>
          <w:szCs w:val="18"/>
          <w:lang w:eastAsia="es-ES"/>
        </w:rPr>
        <w:t xml:space="preserve">EL PROVEEDOR” </w:t>
      </w:r>
      <w:r w:rsidRPr="00BE6913">
        <w:rPr>
          <w:rFonts w:ascii="Arial" w:eastAsia="Times New Roman" w:hAnsi="Arial" w:cs="Arial"/>
          <w:sz w:val="18"/>
          <w:szCs w:val="18"/>
          <w:lang w:eastAsia="es-ES"/>
        </w:rPr>
        <w:t xml:space="preserve">se obliga a proporcionar en su oportunidad el número de cuenta, CLABE, Banco y Sucursal a nombre de </w:t>
      </w:r>
      <w:r w:rsidRPr="00BE6913">
        <w:rPr>
          <w:rFonts w:ascii="Arial" w:eastAsia="Times New Roman" w:hAnsi="Arial" w:cs="Arial"/>
          <w:b/>
          <w:sz w:val="18"/>
          <w:szCs w:val="18"/>
          <w:lang w:eastAsia="es-ES"/>
        </w:rPr>
        <w:t xml:space="preserve">“EL PROVEEDOR”, </w:t>
      </w:r>
      <w:r w:rsidRPr="00BE6913">
        <w:rPr>
          <w:rFonts w:ascii="Arial" w:eastAsia="Times New Roman" w:hAnsi="Arial" w:cs="Arial"/>
          <w:sz w:val="18"/>
          <w:szCs w:val="18"/>
          <w:lang w:eastAsia="es-ES"/>
        </w:rPr>
        <w:t>a menos que</w:t>
      </w:r>
      <w:r w:rsidRPr="00BE6913">
        <w:rPr>
          <w:rFonts w:ascii="Arial" w:eastAsia="Times New Roman" w:hAnsi="Arial" w:cs="Arial"/>
          <w:b/>
          <w:sz w:val="18"/>
          <w:szCs w:val="18"/>
          <w:lang w:eastAsia="es-ES"/>
        </w:rPr>
        <w:t xml:space="preserve"> “EL PROVEEDOR”</w:t>
      </w:r>
      <w:r w:rsidRPr="00BE6913">
        <w:rPr>
          <w:rFonts w:ascii="Arial" w:eastAsia="Times New Roman" w:hAnsi="Arial" w:cs="Arial"/>
          <w:sz w:val="18"/>
          <w:szCs w:val="18"/>
          <w:lang w:eastAsia="es-ES"/>
        </w:rPr>
        <w:t xml:space="preserve"> acredite en forma fehaciente la imposibilidad para ello.</w:t>
      </w:r>
    </w:p>
    <w:p w:rsidR="00151323" w:rsidRPr="00BE6913" w:rsidRDefault="00151323" w:rsidP="00151323">
      <w:pPr>
        <w:spacing w:after="0" w:line="240" w:lineRule="auto"/>
        <w:rPr>
          <w:rFonts w:ascii="Arial" w:eastAsia="Times New Roman" w:hAnsi="Arial" w:cs="Arial"/>
          <w:sz w:val="18"/>
          <w:szCs w:val="18"/>
          <w:lang w:eastAsia="es-ES"/>
        </w:rPr>
      </w:pPr>
    </w:p>
    <w:p w:rsidR="00151323" w:rsidRPr="00BE6913" w:rsidRDefault="00151323" w:rsidP="0015132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eastAsia="es-ES"/>
        </w:rPr>
        <w:t xml:space="preserve"> El pago se depositará en la fecha programada de pago a través del esquema intrabancario si la cuenta bancaria de “</w:t>
      </w: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eastAsia="es-ES"/>
        </w:rPr>
        <w:t xml:space="preserve"> está contratada con  </w:t>
      </w:r>
      <w:r w:rsidRPr="00BE6913">
        <w:rPr>
          <w:rFonts w:ascii="Arial" w:eastAsia="Times New Roman" w:hAnsi="Arial" w:cs="Arial"/>
          <w:sz w:val="18"/>
          <w:szCs w:val="18"/>
          <w:lang w:val="es-ES" w:eastAsia="es-ES"/>
        </w:rPr>
        <w:t xml:space="preserve"> BANORTE, BBVA BANCOMER, HSBC o SCOTIABANK INVERLAT y,  a través del esquema interbancario vía  SPEI (Sistema de Pagos  Electrónicos Interbancarios) si la cuenta pertenece a un banco distinto a los mencionados. </w:t>
      </w:r>
    </w:p>
    <w:p w:rsidR="00151323" w:rsidRPr="00BE6913" w:rsidRDefault="00151323" w:rsidP="00151323">
      <w:pPr>
        <w:spacing w:after="0" w:line="240" w:lineRule="auto"/>
        <w:rPr>
          <w:rFonts w:ascii="Arial" w:eastAsia="Times New Roman" w:hAnsi="Arial" w:cs="Arial"/>
          <w:sz w:val="18"/>
          <w:szCs w:val="18"/>
          <w:lang w:val="es-ES" w:eastAsia="es-ES"/>
        </w:rPr>
      </w:pP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val="es-ES" w:eastAsia="es-ES"/>
        </w:rPr>
        <w:t xml:space="preserve">Asimismo, </w:t>
      </w:r>
      <w:r w:rsidRPr="00BE6913">
        <w:rPr>
          <w:rFonts w:ascii="Arial" w:eastAsia="Times New Roman" w:hAnsi="Arial" w:cs="Arial"/>
          <w:b/>
          <w:sz w:val="18"/>
          <w:szCs w:val="18"/>
          <w:lang w:eastAsia="es-ES"/>
        </w:rPr>
        <w:t>“EL INSTITUTO”</w:t>
      </w:r>
      <w:r w:rsidRPr="00BE6913">
        <w:rPr>
          <w:rFonts w:ascii="Arial" w:eastAsia="Times New Roman" w:hAnsi="Arial" w:cs="Arial"/>
          <w:sz w:val="18"/>
          <w:szCs w:val="18"/>
          <w:lang w:eastAsia="es-ES"/>
        </w:rPr>
        <w:t xml:space="preserve"> podrá aceptar a solicitud de ”</w:t>
      </w: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eastAsia="es-ES"/>
        </w:rPr>
        <w:t xml:space="preserve"> que en el supuesto de que tenga cuentas liquidas y exigibles a su cargo, aplicarlas contra los adeudos que, en su caso, tuviera por concepto de cuota obrero – patronales, conforme a lo previsto en el artículo 40 B de la Ley del Seguro Social, adicionalmente el proveedor acepta se realicen las deducciones correspondientes en su caso, generadas por la aplicación de penas convencionales derivados de atrasos o deficiencias en el servicio.</w:t>
      </w:r>
    </w:p>
    <w:p w:rsidR="00151323" w:rsidRPr="00BE6913" w:rsidRDefault="00151323" w:rsidP="00151323">
      <w:pPr>
        <w:spacing w:after="0" w:line="240" w:lineRule="auto"/>
        <w:rPr>
          <w:rFonts w:ascii="Arial" w:eastAsia="Times New Roman" w:hAnsi="Arial" w:cs="Arial"/>
          <w:sz w:val="18"/>
          <w:szCs w:val="18"/>
          <w:lang w:eastAsia="es-ES"/>
        </w:rPr>
      </w:pPr>
    </w:p>
    <w:p w:rsidR="00151323" w:rsidRPr="00BE6913" w:rsidRDefault="00151323" w:rsidP="00151323">
      <w:pPr>
        <w:spacing w:after="0" w:line="240" w:lineRule="auto"/>
        <w:rPr>
          <w:rFonts w:ascii="Arial" w:eastAsia="Times New Roman" w:hAnsi="Arial" w:cs="Arial"/>
          <w:sz w:val="18"/>
          <w:szCs w:val="18"/>
          <w:lang w:eastAsia="es-ES"/>
        </w:rPr>
      </w:pP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eastAsia="es-ES"/>
        </w:rPr>
        <w:t xml:space="preserve"> que celebre contrato de cesión de  derechos de cobro deberá notificarlo   por escrito a “</w:t>
      </w:r>
      <w:r w:rsidRPr="00BE6913">
        <w:rPr>
          <w:rFonts w:ascii="Arial" w:eastAsia="Times New Roman" w:hAnsi="Arial" w:cs="Arial"/>
          <w:b/>
          <w:sz w:val="18"/>
          <w:szCs w:val="18"/>
          <w:lang w:eastAsia="es-ES"/>
        </w:rPr>
        <w:t>EL INSTITUTO”</w:t>
      </w:r>
      <w:r w:rsidRPr="00BE6913">
        <w:rPr>
          <w:rFonts w:ascii="Arial" w:eastAsia="Times New Roman" w:hAnsi="Arial" w:cs="Arial"/>
          <w:sz w:val="18"/>
          <w:szCs w:val="18"/>
          <w:lang w:eastAsia="es-ES"/>
        </w:rPr>
        <w:t xml:space="preserve">  con un mínimo de </w:t>
      </w:r>
      <w:r w:rsidRPr="00BE6913">
        <w:rPr>
          <w:rFonts w:ascii="Arial" w:eastAsia="Times New Roman" w:hAnsi="Arial" w:cs="Arial"/>
          <w:b/>
          <w:bCs/>
          <w:sz w:val="18"/>
          <w:szCs w:val="18"/>
          <w:lang w:eastAsia="es-ES"/>
        </w:rPr>
        <w:t>cinco</w:t>
      </w:r>
      <w:r w:rsidRPr="00BE6913">
        <w:rPr>
          <w:rFonts w:ascii="Arial" w:eastAsia="Times New Roman" w:hAnsi="Arial" w:cs="Arial"/>
          <w:sz w:val="18"/>
          <w:szCs w:val="18"/>
          <w:lang w:eastAsia="es-ES"/>
        </w:rPr>
        <w:t xml:space="preserve"> días naturales anteriores a la fecha de pago programada, entregando invariablemente los documentos   sustantivos de dicha cesión. Asimismo “</w:t>
      </w: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eastAsia="es-ES"/>
        </w:rPr>
        <w:t xml:space="preserve">  podrá optar por cobrar a través  de factoraje financiero conforme al Programa de Cadenas Productivas de Nacional Financiera, S.N.C., Institución de Banca de Desarrollo con el </w:t>
      </w:r>
      <w:r w:rsidRPr="00BE6913">
        <w:rPr>
          <w:rFonts w:ascii="Arial" w:eastAsia="Times New Roman" w:hAnsi="Arial" w:cs="Arial"/>
          <w:b/>
          <w:sz w:val="18"/>
          <w:szCs w:val="18"/>
          <w:lang w:eastAsia="es-ES"/>
        </w:rPr>
        <w:t>“EL INSTITUTO”</w:t>
      </w:r>
      <w:r w:rsidRPr="00BE6913">
        <w:rPr>
          <w:rFonts w:ascii="Arial" w:eastAsia="Times New Roman" w:hAnsi="Arial" w:cs="Arial"/>
          <w:sz w:val="18"/>
          <w:szCs w:val="18"/>
          <w:lang w:eastAsia="es-ES"/>
        </w:rPr>
        <w:t>.</w:t>
      </w:r>
    </w:p>
    <w:p w:rsidR="00151323" w:rsidRPr="00BE6913" w:rsidRDefault="00151323" w:rsidP="00151323">
      <w:pPr>
        <w:spacing w:after="0" w:line="240" w:lineRule="auto"/>
        <w:rPr>
          <w:rFonts w:ascii="Arial" w:eastAsia="Times New Roman" w:hAnsi="Arial" w:cs="Arial"/>
          <w:sz w:val="18"/>
          <w:szCs w:val="18"/>
          <w:lang w:eastAsia="es-ES"/>
        </w:rPr>
      </w:pPr>
    </w:p>
    <w:p w:rsidR="00151323" w:rsidRPr="00BE6913" w:rsidRDefault="00151323" w:rsidP="00151323">
      <w:pPr>
        <w:spacing w:after="0" w:line="240" w:lineRule="auto"/>
        <w:jc w:val="both"/>
        <w:rPr>
          <w:rFonts w:ascii="Arial" w:eastAsia="Times New Roman" w:hAnsi="Arial" w:cs="Arial"/>
          <w:b/>
          <w:bCs/>
          <w:sz w:val="18"/>
          <w:szCs w:val="18"/>
          <w:lang w:eastAsia="es-ES"/>
        </w:rPr>
      </w:pPr>
      <w:r w:rsidRPr="00BE6913">
        <w:rPr>
          <w:rFonts w:ascii="Arial" w:eastAsia="Times New Roman" w:hAnsi="Arial" w:cs="Arial"/>
          <w:sz w:val="18"/>
          <w:szCs w:val="18"/>
          <w:lang w:eastAsia="es-ES"/>
        </w:rPr>
        <w:t>En caso de que  “</w:t>
      </w:r>
      <w:r w:rsidRPr="00BE6913">
        <w:rPr>
          <w:rFonts w:ascii="Arial" w:eastAsia="Times New Roman" w:hAnsi="Arial" w:cs="Arial"/>
          <w:b/>
          <w:sz w:val="18"/>
          <w:szCs w:val="18"/>
          <w:lang w:eastAsia="es-ES"/>
        </w:rPr>
        <w:t>EL PROVEEDOR”,</w:t>
      </w:r>
      <w:r w:rsidRPr="00BE6913">
        <w:rPr>
          <w:rFonts w:ascii="Arial" w:eastAsia="Times New Roman" w:hAnsi="Arial" w:cs="Arial"/>
          <w:sz w:val="18"/>
          <w:szCs w:val="18"/>
          <w:lang w:eastAsia="es-ES"/>
        </w:rPr>
        <w:t xml:space="preserve"> reciba pagos en exceso,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BE6913">
        <w:rPr>
          <w:rFonts w:ascii="Arial" w:eastAsia="Times New Roman" w:hAnsi="Arial" w:cs="Arial"/>
          <w:b/>
          <w:sz w:val="18"/>
          <w:szCs w:val="18"/>
          <w:lang w:eastAsia="es-ES"/>
        </w:rPr>
        <w:t>“EL INSTITUTO”.</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bdr w:val="none" w:sz="0" w:space="0" w:color="auto" w:frame="1"/>
          <w:lang w:val="es-ES_tradnl"/>
        </w:rPr>
      </w:pPr>
      <w:r w:rsidRPr="00BE6913">
        <w:rPr>
          <w:rFonts w:ascii="Arial" w:hAnsi="Arial" w:cs="Arial"/>
          <w:sz w:val="18"/>
          <w:szCs w:val="18"/>
        </w:rPr>
        <w:t xml:space="preserve">El pago de los servicios </w:t>
      </w:r>
      <w:r w:rsidRPr="00BE6913">
        <w:rPr>
          <w:rFonts w:ascii="Arial" w:hAnsi="Arial" w:cs="Arial"/>
          <w:sz w:val="18"/>
          <w:szCs w:val="18"/>
          <w:bdr w:val="none" w:sz="0" w:space="0" w:color="auto" w:frame="1"/>
          <w:lang w:val="es-ES_tradnl"/>
        </w:rPr>
        <w:t xml:space="preserve">quedará condicionado al descuento que </w:t>
      </w:r>
      <w:r w:rsidRPr="00BE6913">
        <w:rPr>
          <w:rFonts w:ascii="Arial" w:hAnsi="Arial" w:cs="Arial"/>
          <w:b/>
          <w:bCs/>
          <w:sz w:val="18"/>
          <w:szCs w:val="18"/>
        </w:rPr>
        <w:t xml:space="preserve">“EL INSTITUTO” </w:t>
      </w:r>
      <w:r w:rsidRPr="00BE6913">
        <w:rPr>
          <w:rFonts w:ascii="Arial" w:hAnsi="Arial" w:cs="Arial"/>
          <w:sz w:val="18"/>
          <w:szCs w:val="18"/>
        </w:rPr>
        <w:t xml:space="preserve"> </w:t>
      </w:r>
      <w:r w:rsidRPr="00BE6913">
        <w:rPr>
          <w:rFonts w:ascii="Arial" w:hAnsi="Arial" w:cs="Arial"/>
          <w:sz w:val="18"/>
          <w:szCs w:val="18"/>
          <w:bdr w:val="none" w:sz="0" w:space="0" w:color="auto" w:frame="1"/>
          <w:lang w:val="es-ES_tradnl"/>
        </w:rPr>
        <w:t xml:space="preserve">efectuará a </w:t>
      </w:r>
      <w:r w:rsidRPr="00BE6913">
        <w:rPr>
          <w:rFonts w:ascii="Arial" w:hAnsi="Arial" w:cs="Arial"/>
          <w:b/>
          <w:bCs/>
          <w:sz w:val="18"/>
          <w:szCs w:val="18"/>
          <w:bdr w:val="none" w:sz="0" w:space="0" w:color="auto" w:frame="1"/>
          <w:lang w:val="es-ES_tradnl"/>
        </w:rPr>
        <w:t>“EL PROVEEDOR”</w:t>
      </w:r>
      <w:r w:rsidRPr="00BE6913">
        <w:rPr>
          <w:rFonts w:ascii="Arial" w:hAnsi="Arial" w:cs="Arial"/>
          <w:sz w:val="18"/>
          <w:szCs w:val="18"/>
          <w:bdr w:val="none" w:sz="0" w:space="0" w:color="auto" w:frame="1"/>
          <w:lang w:val="es-ES_tradnl"/>
        </w:rPr>
        <w:t xml:space="preserve"> por concepto de penas convencionales y/o deducciones, en el entendido de que en el supuesto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r w:rsidRPr="00BE6913">
        <w:rPr>
          <w:rFonts w:ascii="Arial" w:hAnsi="Arial" w:cs="Arial"/>
          <w:sz w:val="18"/>
          <w:szCs w:val="18"/>
          <w:bdr w:val="none" w:sz="0" w:space="0" w:color="auto" w:frame="1"/>
          <w:lang w:val="pt-PT"/>
        </w:rPr>
        <w:t>.</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NOTA: (Si </w:t>
      </w:r>
      <w:r w:rsidRPr="00BE6913">
        <w:rPr>
          <w:rFonts w:ascii="Arial" w:hAnsi="Arial" w:cs="Arial"/>
          <w:b/>
          <w:sz w:val="18"/>
          <w:szCs w:val="18"/>
          <w:lang w:val="es-ES"/>
        </w:rPr>
        <w:t>“EL PROVEEDOR”</w:t>
      </w:r>
      <w:r w:rsidRPr="00BE6913">
        <w:rPr>
          <w:rFonts w:ascii="Arial" w:hAnsi="Arial" w:cs="Arial"/>
          <w:sz w:val="18"/>
          <w:szCs w:val="18"/>
          <w:lang w:val="es-ES"/>
        </w:rPr>
        <w:t xml:space="preserve"> fuese en participación conjunta,</w:t>
      </w:r>
      <w:r w:rsidRPr="00BE6913">
        <w:rPr>
          <w:rFonts w:ascii="Arial" w:hAnsi="Arial" w:cs="Arial"/>
          <w:sz w:val="18"/>
          <w:szCs w:val="18"/>
        </w:rPr>
        <w:t xml:space="preserve"> </w:t>
      </w:r>
      <w:r w:rsidRPr="00BE6913">
        <w:rPr>
          <w:rFonts w:ascii="Arial" w:hAnsi="Arial" w:cs="Arial"/>
          <w:sz w:val="18"/>
          <w:szCs w:val="18"/>
          <w:lang w:val="es-ES"/>
        </w:rPr>
        <w:t>se empleará el texto siguiente:)</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Para efectos del cobro de las facturas, deberá presentarse por </w:t>
      </w:r>
      <w:r w:rsidRPr="00BE6913">
        <w:rPr>
          <w:rFonts w:ascii="Arial" w:hAnsi="Arial" w:cs="Arial"/>
          <w:b/>
          <w:sz w:val="18"/>
          <w:szCs w:val="18"/>
          <w:lang w:val="es-ES"/>
        </w:rPr>
        <w:t>“EL PROVEEDOR”</w:t>
      </w:r>
      <w:r w:rsidRPr="00BE6913">
        <w:rPr>
          <w:rFonts w:ascii="Arial" w:hAnsi="Arial" w:cs="Arial"/>
          <w:sz w:val="18"/>
          <w:szCs w:val="18"/>
          <w:lang w:val="es-ES"/>
        </w:rPr>
        <w:t xml:space="preserve"> que se haya establecido en el Convenio de Participación Conjunta, el cual se agrega al presente instrumento jurídico como Anexo - (---), en el entendido de que </w:t>
      </w:r>
      <w:r w:rsidRPr="00BE6913">
        <w:rPr>
          <w:rFonts w:ascii="Arial" w:hAnsi="Arial" w:cs="Arial"/>
          <w:b/>
          <w:sz w:val="18"/>
          <w:szCs w:val="18"/>
          <w:lang w:val="es-ES"/>
        </w:rPr>
        <w:t xml:space="preserve">“EL INSTITUTO” </w:t>
      </w:r>
      <w:r w:rsidRPr="00BE6913">
        <w:rPr>
          <w:rFonts w:ascii="Arial" w:hAnsi="Arial" w:cs="Arial"/>
          <w:sz w:val="18"/>
          <w:szCs w:val="18"/>
          <w:lang w:val="es-ES"/>
        </w:rPr>
        <w:t xml:space="preserve">  no será responsable de la manera en que se hayan aco</w:t>
      </w:r>
      <w:r w:rsidR="00DB5F5E" w:rsidRPr="00BE6913">
        <w:rPr>
          <w:rFonts w:ascii="Arial" w:hAnsi="Arial" w:cs="Arial"/>
          <w:sz w:val="18"/>
          <w:szCs w:val="18"/>
          <w:lang w:val="es-ES"/>
        </w:rPr>
        <w:t>rdado la distribución del pago.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CUARTA.-PLAZO, LUGAR Y CONDICIONES DE LA PRESTACIÓN DEL SERVICIO.- “EL PROVEEDOR”</w:t>
      </w:r>
      <w:r w:rsidRPr="00BE6913">
        <w:rPr>
          <w:rFonts w:ascii="Arial" w:hAnsi="Arial" w:cs="Arial"/>
          <w:sz w:val="18"/>
          <w:szCs w:val="18"/>
        </w:rPr>
        <w:t xml:space="preserve"> se obliga a prestar el servicio que se menciona en la Cláusula Primera del presente instrumento jurídico, de acuerd</w:t>
      </w:r>
      <w:r w:rsidR="00DB5F5E" w:rsidRPr="00BE6913">
        <w:rPr>
          <w:rFonts w:ascii="Arial" w:hAnsi="Arial" w:cs="Arial"/>
          <w:sz w:val="18"/>
          <w:szCs w:val="18"/>
        </w:rPr>
        <w:t>o a lo siguiente:</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rPr>
        <w:t>PLAZO Y LUGAR DE LA PRESTACIÓN DEL SERVICIO.-</w:t>
      </w:r>
      <w:r w:rsidRPr="00BE6913">
        <w:rPr>
          <w:rFonts w:ascii="Arial" w:hAnsi="Arial" w:cs="Arial"/>
          <w:sz w:val="18"/>
          <w:szCs w:val="18"/>
        </w:rPr>
        <w:t xml:space="preserve"> </w:t>
      </w:r>
      <w:r w:rsidRPr="00BE6913">
        <w:rPr>
          <w:rFonts w:ascii="Arial" w:hAnsi="Arial" w:cs="Arial"/>
          <w:sz w:val="18"/>
          <w:szCs w:val="18"/>
          <w:lang w:val="es-ES"/>
        </w:rPr>
        <w:t xml:space="preserve">El plazo para la prestación del servicio será a partir del ___ de _______de 201__ y hasta el ____de _______  </w:t>
      </w:r>
      <w:r w:rsidR="00DB5F5E" w:rsidRPr="00BE6913">
        <w:rPr>
          <w:rFonts w:ascii="Arial" w:hAnsi="Arial" w:cs="Arial"/>
          <w:sz w:val="18"/>
          <w:szCs w:val="18"/>
          <w:lang w:val="es-ES"/>
        </w:rPr>
        <w:t>de 201__.</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El servicio de hemodiálisis deberá ser prestado dentro del plazo establecido y de acuerdo a las necesidades de las unidades médicas contenidas en el Anexo T1 (T uno), el cual form</w:t>
      </w:r>
      <w:r w:rsidR="00DB5F5E" w:rsidRPr="00BE6913">
        <w:rPr>
          <w:rFonts w:ascii="Arial" w:hAnsi="Arial" w:cs="Arial"/>
          <w:sz w:val="18"/>
          <w:szCs w:val="18"/>
          <w:lang w:val="es-ES"/>
        </w:rPr>
        <w:t xml:space="preserve">a parte del presente contrato. </w:t>
      </w:r>
    </w:p>
    <w:p w:rsidR="00151323" w:rsidRPr="00BE6913" w:rsidRDefault="00151323" w:rsidP="00151323">
      <w:pPr>
        <w:jc w:val="both"/>
        <w:rPr>
          <w:rFonts w:ascii="Arial" w:hAnsi="Arial" w:cs="Arial"/>
          <w:sz w:val="18"/>
          <w:szCs w:val="18"/>
        </w:rPr>
      </w:pPr>
      <w:r w:rsidRPr="00BE6913">
        <w:rPr>
          <w:rFonts w:ascii="Arial" w:hAnsi="Arial" w:cs="Arial"/>
          <w:sz w:val="18"/>
          <w:szCs w:val="18"/>
          <w:lang w:val="es-ES"/>
        </w:rPr>
        <w:t xml:space="preserve">El procedimiento de hemodiálisis se llevará a cabo únicamente en las instalaciones de </w:t>
      </w:r>
      <w:r w:rsidRPr="00BE6913">
        <w:rPr>
          <w:rFonts w:ascii="Arial" w:hAnsi="Arial" w:cs="Arial"/>
          <w:b/>
          <w:sz w:val="18"/>
          <w:szCs w:val="18"/>
        </w:rPr>
        <w:t>“EL PROVEEDOR”</w:t>
      </w:r>
      <w:r w:rsidR="00DB5F5E" w:rsidRPr="00BE6913">
        <w:rPr>
          <w:rFonts w:ascii="Arial" w:hAnsi="Arial" w:cs="Arial"/>
          <w:sz w:val="18"/>
          <w:szCs w:val="18"/>
        </w:rPr>
        <w:t xml:space="preserve">. </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Por ningún motivo podrá </w:t>
      </w:r>
      <w:r w:rsidRPr="00BE6913">
        <w:rPr>
          <w:rFonts w:ascii="Arial" w:hAnsi="Arial" w:cs="Arial"/>
          <w:b/>
          <w:sz w:val="18"/>
          <w:szCs w:val="18"/>
        </w:rPr>
        <w:t>“EL PROVEEDOR”</w:t>
      </w:r>
      <w:r w:rsidRPr="00BE6913">
        <w:rPr>
          <w:rFonts w:ascii="Arial" w:hAnsi="Arial" w:cs="Arial"/>
          <w:sz w:val="18"/>
          <w:szCs w:val="18"/>
        </w:rPr>
        <w:t xml:space="preserve"> </w:t>
      </w:r>
      <w:r w:rsidRPr="00BE6913">
        <w:rPr>
          <w:rFonts w:ascii="Arial" w:hAnsi="Arial" w:cs="Arial"/>
          <w:sz w:val="18"/>
          <w:szCs w:val="18"/>
          <w:lang w:val="es-ES"/>
        </w:rPr>
        <w:t>otorgar éste a través de terceros o en instalaciones distintas a las propuestas y estipuladas en el</w:t>
      </w:r>
      <w:r w:rsidR="00DB5F5E" w:rsidRPr="00BE6913">
        <w:rPr>
          <w:rFonts w:ascii="Arial" w:hAnsi="Arial" w:cs="Arial"/>
          <w:sz w:val="18"/>
          <w:szCs w:val="18"/>
          <w:lang w:val="es-ES"/>
        </w:rPr>
        <w:t xml:space="preserve"> presente instrumento jurídico.</w:t>
      </w:r>
    </w:p>
    <w:p w:rsidR="00151323" w:rsidRPr="00BE6913" w:rsidRDefault="00151323" w:rsidP="00151323">
      <w:pPr>
        <w:jc w:val="both"/>
        <w:rPr>
          <w:rFonts w:ascii="Arial" w:hAnsi="Arial" w:cs="Arial"/>
          <w:sz w:val="18"/>
          <w:szCs w:val="18"/>
        </w:rPr>
      </w:pPr>
      <w:r w:rsidRPr="00BE6913">
        <w:rPr>
          <w:rFonts w:ascii="Arial" w:hAnsi="Arial" w:cs="Arial"/>
          <w:sz w:val="18"/>
          <w:szCs w:val="18"/>
          <w:lang w:val="es-ES"/>
        </w:rPr>
        <w:t>El horario de servicio será de las 7:00 a las 21:00 horas de lunes a sábado; incluso días festivos.</w:t>
      </w:r>
    </w:p>
    <w:p w:rsidR="00151323" w:rsidRPr="00BE6913" w:rsidRDefault="00151323" w:rsidP="00151323">
      <w:pPr>
        <w:jc w:val="both"/>
        <w:rPr>
          <w:rFonts w:ascii="Arial" w:hAnsi="Arial" w:cs="Arial"/>
          <w:sz w:val="18"/>
          <w:szCs w:val="18"/>
        </w:rPr>
      </w:pPr>
      <w:r w:rsidRPr="00BE6913">
        <w:rPr>
          <w:rFonts w:ascii="Arial" w:hAnsi="Arial" w:cs="Arial"/>
          <w:b/>
          <w:sz w:val="18"/>
          <w:szCs w:val="18"/>
        </w:rPr>
        <w:t>CONDICIONES DE LA PRESTACIÓN DEL SERVICIO.-</w:t>
      </w:r>
      <w:r w:rsidRPr="00BE6913">
        <w:rPr>
          <w:rFonts w:ascii="Arial" w:hAnsi="Arial" w:cs="Arial"/>
          <w:sz w:val="18"/>
          <w:szCs w:val="18"/>
        </w:rPr>
        <w:t xml:space="preserve"> El servicio deberá ser prestado por personal con las siguientes características, de acuerdo con lo estipulado en la NOM-003-SSA3-2010 “Para la práctica de la Hemodiálisis”:</w:t>
      </w:r>
    </w:p>
    <w:p w:rsidR="00151323" w:rsidRPr="00BE6913" w:rsidRDefault="00151323" w:rsidP="00151323">
      <w:pPr>
        <w:jc w:val="both"/>
        <w:rPr>
          <w:rFonts w:ascii="Arial" w:hAnsi="Arial" w:cs="Arial"/>
          <w:sz w:val="18"/>
          <w:szCs w:val="18"/>
        </w:rPr>
      </w:pPr>
      <w:r w:rsidRPr="00BE6913">
        <w:rPr>
          <w:rFonts w:ascii="Arial" w:hAnsi="Arial" w:cs="Arial"/>
          <w:sz w:val="18"/>
          <w:szCs w:val="18"/>
        </w:rPr>
        <w:t>El responsable de la unidad de hemodiálisis deberá ser un médico especialista en  nefrología, con certificado de especialización, cédula profesional, debiendo encontrarse en la Unidad de Hemodiálisis durante la práctica de la misma.</w:t>
      </w:r>
    </w:p>
    <w:p w:rsidR="00151323" w:rsidRPr="00BE6913" w:rsidRDefault="00151323" w:rsidP="00151323">
      <w:pPr>
        <w:jc w:val="both"/>
        <w:rPr>
          <w:rFonts w:ascii="Arial" w:hAnsi="Arial" w:cs="Arial"/>
          <w:sz w:val="18"/>
          <w:szCs w:val="18"/>
        </w:rPr>
      </w:pPr>
      <w:r w:rsidRPr="00BE6913">
        <w:rPr>
          <w:rFonts w:ascii="Arial" w:hAnsi="Arial" w:cs="Arial"/>
          <w:sz w:val="18"/>
          <w:szCs w:val="18"/>
        </w:rPr>
        <w:t>El personal de enfermería con especialidad en nefrología o personal profesional y técnico con capacitación y adiestramiento en hemodiálisis  por un periodo mínimo de seis meses  de enfermería, deberá contar con al menos una enfermera por cada 3 (tres) máquinas de hemodiálisis.</w:t>
      </w:r>
    </w:p>
    <w:p w:rsidR="00151323" w:rsidRPr="00BE6913" w:rsidRDefault="00151323" w:rsidP="00151323">
      <w:pPr>
        <w:jc w:val="both"/>
        <w:rPr>
          <w:rFonts w:ascii="Arial" w:hAnsi="Arial" w:cs="Arial"/>
          <w:sz w:val="18"/>
          <w:szCs w:val="18"/>
        </w:rPr>
      </w:pPr>
      <w:r w:rsidRPr="00BE6913">
        <w:rPr>
          <w:rFonts w:ascii="Arial" w:hAnsi="Arial" w:cs="Arial"/>
          <w:sz w:val="18"/>
          <w:szCs w:val="18"/>
        </w:rPr>
        <w:t>Para garantizar lo anterior, durante la prestación del servicio, el Instituto realizará verificaciones del personal que presta el servicio, durante las visitas de supervisión semestrales o las que determine necesarias.</w:t>
      </w:r>
    </w:p>
    <w:p w:rsidR="00151323" w:rsidRPr="00BE6913" w:rsidRDefault="00151323" w:rsidP="00151323">
      <w:pPr>
        <w:jc w:val="both"/>
        <w:rPr>
          <w:rFonts w:ascii="Arial" w:hAnsi="Arial" w:cs="Arial"/>
          <w:sz w:val="18"/>
          <w:szCs w:val="18"/>
          <w:u w:val="single"/>
        </w:rPr>
      </w:pPr>
      <w:r w:rsidRPr="00BE6913">
        <w:rPr>
          <w:rFonts w:ascii="Arial" w:hAnsi="Arial" w:cs="Arial"/>
          <w:sz w:val="18"/>
          <w:szCs w:val="18"/>
        </w:rPr>
        <w:t>El proveedor deberá dotar en forma mensual al Instituto del número de catéteres temporales o permanentes que fueron colocados en unidades médicas del IMSS a pacientes referidos a subrogación de nuevo ingreso del mes inmediato anterior, más 1 (uno) catéter temporal o permanente . Esto será acumulable, con el propósito de contar con un stock para garantizar la atención oportuna de los pacientes referidos por primera vez a las unidades subrogadas, los catéteres se entregarán al almacén de la unidad médica correspondiente o en donde lo indique el Director Médico de la Unidad dentro de los primeros cinco días hábiles de cada mes en el horario de 9-15 hrs. De lunes a viernes, debiendo anotar nombre, matrícula y cargo de quien los recibe, debiendo notificar al administrador del contrato la falta de entrega de los catéteres.</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El Instituto podrá verificar el cumplimiento de los requisitos de calidad de los bienes, a través de la COCTI, cuyas muestras utilizadas para este efecto, deberán ser repuestas por el proveedor sin costo para el Instituto, al área del IMSS que así lo solicite.</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En caso de deficiencia en la calidad de los catéteres la Unidad Médica podrá solicitar el cambio de los catéteres por otros que cumplan con la calidad solicitada, sin costo adicional al Instituto. Todos los catéteres, permanentes o temporales deberán entregarse con su Kit de introducción sin excepción. (Anexo T2 (T dos). </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Para los pacientes con permanencia en el programa, la Transición del acceso vascular temporal por un acceso vascular definitivo no deberá ser por un tiempo mayor de 3 (tres) meses de haber ingresado a la unidad de hemodiálisis subrogada. Esto estará sujeto a verificación por parte del personal de </w:t>
      </w:r>
      <w:r w:rsidRPr="00BE6913">
        <w:rPr>
          <w:rFonts w:ascii="Arial" w:hAnsi="Arial" w:cs="Arial"/>
          <w:b/>
          <w:sz w:val="18"/>
          <w:szCs w:val="18"/>
        </w:rPr>
        <w:t>“EL INSTITUTO”</w:t>
      </w:r>
      <w:r w:rsidRPr="00BE6913">
        <w:rPr>
          <w:rFonts w:ascii="Arial" w:hAnsi="Arial" w:cs="Arial"/>
          <w:sz w:val="18"/>
          <w:szCs w:val="18"/>
        </w:rPr>
        <w:t>, durante las visitas de supe</w:t>
      </w:r>
      <w:r w:rsidR="00DB5F5E" w:rsidRPr="00BE6913">
        <w:rPr>
          <w:rFonts w:ascii="Arial" w:hAnsi="Arial" w:cs="Arial"/>
          <w:sz w:val="18"/>
          <w:szCs w:val="18"/>
        </w:rPr>
        <w:t>rvisión o en cualquier momento.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Es responsabilidad de </w:t>
      </w:r>
      <w:r w:rsidRPr="00BE6913">
        <w:rPr>
          <w:rFonts w:ascii="Arial" w:hAnsi="Arial" w:cs="Arial"/>
          <w:b/>
          <w:sz w:val="18"/>
          <w:szCs w:val="18"/>
        </w:rPr>
        <w:t>“EL PROVEEDOR”</w:t>
      </w:r>
      <w:r w:rsidRPr="00BE6913">
        <w:rPr>
          <w:rFonts w:ascii="Arial" w:hAnsi="Arial" w:cs="Arial"/>
          <w:sz w:val="18"/>
          <w:szCs w:val="18"/>
        </w:rPr>
        <w:t xml:space="preserve"> dentro del marco de los términos del presente contrato, proporcionar al 100% (cien por ciento) el servicio subrogado de hemodiálisis por lo que </w:t>
      </w:r>
      <w:r w:rsidRPr="00BE6913">
        <w:rPr>
          <w:rFonts w:ascii="Arial" w:hAnsi="Arial" w:cs="Arial"/>
          <w:b/>
          <w:sz w:val="18"/>
          <w:szCs w:val="18"/>
        </w:rPr>
        <w:t xml:space="preserve">“EL INSTITUTO” </w:t>
      </w:r>
      <w:r w:rsidRPr="00BE6913">
        <w:rPr>
          <w:rFonts w:ascii="Arial" w:hAnsi="Arial" w:cs="Arial"/>
          <w:sz w:val="18"/>
          <w:szCs w:val="18"/>
        </w:rPr>
        <w:t xml:space="preserve">  no aceptará la omisión, suspensión o cancelación de ningún tratamiento programado, con excepción de causas médicas, las cuales deberán ser sustentadas en nota médica, justificando que la sesión de hemodiálisis suspendida se reprogramará una vez que el paciente esté en condiciones clínicas adecuadas. Por lo anterior no se aceptará como otorgado el servicio si por causas imputables a </w:t>
      </w:r>
      <w:r w:rsidRPr="00BE6913">
        <w:rPr>
          <w:rFonts w:ascii="Arial" w:hAnsi="Arial" w:cs="Arial"/>
          <w:b/>
          <w:sz w:val="18"/>
          <w:szCs w:val="18"/>
        </w:rPr>
        <w:t>“EL PROVEEDOR”</w:t>
      </w:r>
      <w:r w:rsidRPr="00BE6913">
        <w:rPr>
          <w:rFonts w:ascii="Arial" w:hAnsi="Arial" w:cs="Arial"/>
          <w:sz w:val="18"/>
          <w:szCs w:val="18"/>
        </w:rPr>
        <w:t xml:space="preserve"> no se da la sesión de hemodiálisis de acuerdo con la prescripción indicada por el médico tratante de </w:t>
      </w:r>
      <w:r w:rsidRPr="00BE6913">
        <w:rPr>
          <w:rFonts w:ascii="Arial" w:hAnsi="Arial" w:cs="Arial"/>
          <w:b/>
          <w:sz w:val="18"/>
          <w:szCs w:val="18"/>
        </w:rPr>
        <w:t>“EL INSTITUTO”</w:t>
      </w:r>
      <w:r w:rsidRPr="00BE6913">
        <w:rPr>
          <w:rFonts w:ascii="Arial" w:hAnsi="Arial" w:cs="Arial"/>
          <w:sz w:val="18"/>
          <w:szCs w:val="18"/>
        </w:rPr>
        <w:t xml:space="preserve">. </w:t>
      </w:r>
    </w:p>
    <w:p w:rsidR="00151323" w:rsidRPr="00BE6913" w:rsidRDefault="00151323" w:rsidP="00151323">
      <w:pPr>
        <w:jc w:val="both"/>
        <w:rPr>
          <w:rFonts w:ascii="Arial" w:hAnsi="Arial" w:cs="Arial"/>
          <w:sz w:val="18"/>
          <w:szCs w:val="18"/>
        </w:rPr>
      </w:pPr>
      <w:r w:rsidRPr="00BE6913">
        <w:rPr>
          <w:rFonts w:ascii="Arial" w:hAnsi="Arial" w:cs="Arial"/>
          <w:sz w:val="18"/>
          <w:szCs w:val="18"/>
        </w:rPr>
        <w:t>La unidad de hemodiálisis subrogada deberá utilizar dializadores nuevos por cada sesión de hemodiálisis; o el reusó de dializadores de forma automatizada.</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Los bienes de consumo necesarios para la prestación del servicio deberán ser compatibles con el equipo médico ofertado y deberán cumplir con las especificaciones técnicas solicitadas de conformidad con en el </w:t>
      </w:r>
      <w:r w:rsidRPr="00BE6913">
        <w:rPr>
          <w:rFonts w:ascii="Arial" w:hAnsi="Arial" w:cs="Arial"/>
          <w:b/>
          <w:sz w:val="18"/>
          <w:szCs w:val="18"/>
        </w:rPr>
        <w:t>Anexo T2 (T dos)</w:t>
      </w:r>
      <w:r w:rsidRPr="00BE6913">
        <w:rPr>
          <w:rFonts w:ascii="Arial" w:hAnsi="Arial" w:cs="Arial"/>
          <w:sz w:val="18"/>
          <w:szCs w:val="18"/>
        </w:rPr>
        <w:t>, mismo que se agrega al</w:t>
      </w:r>
      <w:r w:rsidR="00DB5F5E" w:rsidRPr="00BE6913">
        <w:rPr>
          <w:rFonts w:ascii="Arial" w:hAnsi="Arial" w:cs="Arial"/>
          <w:sz w:val="18"/>
          <w:szCs w:val="18"/>
        </w:rPr>
        <w:t xml:space="preserve"> presente instrumento jurídico.</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rPr>
        <w:t xml:space="preserve">“EL INSTITUTO” </w:t>
      </w:r>
      <w:r w:rsidRPr="00BE6913">
        <w:rPr>
          <w:rFonts w:ascii="Arial" w:hAnsi="Arial" w:cs="Arial"/>
          <w:sz w:val="18"/>
          <w:szCs w:val="18"/>
          <w:lang w:val="es-ES"/>
        </w:rPr>
        <w:t xml:space="preserve"> a fin de atender las necesidades de sus derechohabientes con insuficiencia renal crónica, requiere de la prestación del servicio de hemodiálisis subrogado, mismo que se señala en el Anexo T1 (T uno) requerimientos de las unidades médicas, integrado en el  presente contrato; por lo que, </w:t>
      </w:r>
      <w:r w:rsidRPr="00BE6913">
        <w:rPr>
          <w:rFonts w:ascii="Arial" w:hAnsi="Arial" w:cs="Arial"/>
          <w:b/>
          <w:sz w:val="18"/>
          <w:szCs w:val="18"/>
          <w:lang w:val="es-ES"/>
        </w:rPr>
        <w:t>“EL PROVEEDOR”</w:t>
      </w:r>
      <w:r w:rsidRPr="00BE6913">
        <w:rPr>
          <w:rFonts w:ascii="Arial" w:hAnsi="Arial" w:cs="Arial"/>
          <w:sz w:val="18"/>
          <w:szCs w:val="18"/>
          <w:lang w:val="es-ES"/>
        </w:rPr>
        <w:t xml:space="preserve"> deberá dar el debido cumplimiento a todos y cada uno de los requisitos que a continuación se describen:</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LA UNIDAD DE HEMODIÁLISIS SUBROGADA DEBERÁ CUMPLIR CON LOS SIGUIENTES PUNTOS:</w:t>
      </w:r>
    </w:p>
    <w:p w:rsidR="00151323" w:rsidRPr="00BE6913" w:rsidRDefault="00151323" w:rsidP="00DB7EE1">
      <w:pPr>
        <w:numPr>
          <w:ilvl w:val="0"/>
          <w:numId w:val="68"/>
        </w:numPr>
        <w:tabs>
          <w:tab w:val="clear" w:pos="720"/>
          <w:tab w:val="num" w:pos="426"/>
        </w:tabs>
        <w:spacing w:before="60" w:after="0" w:line="240" w:lineRule="auto"/>
        <w:ind w:left="425" w:hanging="357"/>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Se encuentre certificada por el Consejo de Salubridad General o en proceso de certificación por dicho Consejo, en atención al </w:t>
      </w:r>
      <w:r w:rsidRPr="00BE6913">
        <w:rPr>
          <w:rFonts w:ascii="Arial" w:hAnsi="Arial" w:cs="Arial"/>
          <w:bCs/>
          <w:sz w:val="18"/>
          <w:szCs w:val="18"/>
        </w:rPr>
        <w:t xml:space="preserve">ACUERDO por el que se establece como obligatorio, a partir del 1 de enero de 2012, el requisito de certificación del Consejo de Salubridad General a los servicios médicos hospitalarios y de hemodiálisis privados que celebren contratos de prestación de servicios con las dependencias y entidades de las administraciones públicas de los gobiernos federal, estatales del Distrito Federal y municipales, </w:t>
      </w:r>
      <w:r w:rsidRPr="00BE6913">
        <w:rPr>
          <w:rFonts w:ascii="Arial" w:eastAsia="Times New Roman" w:hAnsi="Arial" w:cs="Arial"/>
          <w:sz w:val="18"/>
          <w:szCs w:val="18"/>
          <w:lang w:val="es-ES" w:eastAsia="es-ES"/>
        </w:rPr>
        <w:t>publicado en el Diario Oficial de la Federación el 29 de diciembre de 2011.</w:t>
      </w:r>
    </w:p>
    <w:p w:rsidR="00151323" w:rsidRPr="00BE6913" w:rsidRDefault="00151323" w:rsidP="00151323">
      <w:pPr>
        <w:spacing w:before="60" w:after="0" w:line="240" w:lineRule="auto"/>
        <w:ind w:left="425"/>
        <w:jc w:val="both"/>
        <w:rPr>
          <w:rFonts w:ascii="Arial" w:eastAsia="Times New Roman" w:hAnsi="Arial" w:cs="Arial"/>
          <w:sz w:val="18"/>
          <w:szCs w:val="18"/>
          <w:lang w:val="es-ES" w:eastAsia="es-ES"/>
        </w:rPr>
      </w:pPr>
    </w:p>
    <w:p w:rsidR="00151323" w:rsidRPr="00BE6913" w:rsidRDefault="00151323" w:rsidP="00DB7EE1">
      <w:pPr>
        <w:numPr>
          <w:ilvl w:val="0"/>
          <w:numId w:val="68"/>
        </w:numPr>
        <w:tabs>
          <w:tab w:val="clear" w:pos="720"/>
          <w:tab w:val="num" w:pos="426"/>
        </w:tabs>
        <w:spacing w:before="60" w:after="0" w:line="240" w:lineRule="auto"/>
        <w:ind w:left="425" w:hanging="357"/>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Ubicarse en un radio de distancia terrestre máxima de 45 kilómetros de la Unidad Médica a la que pretenda prestarse el servicio. Para los casos de las Delegaciones de Jalisco, Nuevo León, D.F. Sur y D.F. Norte, la Unidad de Hemodiálisis Subrogada deberá ubicarse en un radio de distancia terrestre máxima de 20 kilómetros de la Unidad Médica a la que se prestará el servicio. </w:t>
      </w:r>
    </w:p>
    <w:p w:rsidR="00151323" w:rsidRPr="00BE6913" w:rsidRDefault="00151323" w:rsidP="00151323">
      <w:pPr>
        <w:spacing w:before="60" w:after="0" w:line="240" w:lineRule="auto"/>
        <w:jc w:val="both"/>
        <w:rPr>
          <w:rFonts w:ascii="Arial" w:eastAsia="Times New Roman" w:hAnsi="Arial" w:cs="Arial"/>
          <w:sz w:val="18"/>
          <w:szCs w:val="18"/>
          <w:lang w:eastAsia="es-ES"/>
        </w:rPr>
      </w:pPr>
    </w:p>
    <w:p w:rsidR="00151323" w:rsidRPr="00BE6913" w:rsidRDefault="00151323" w:rsidP="00DB7EE1">
      <w:pPr>
        <w:numPr>
          <w:ilvl w:val="0"/>
          <w:numId w:val="68"/>
        </w:numPr>
        <w:tabs>
          <w:tab w:val="clear" w:pos="720"/>
          <w:tab w:val="num" w:pos="426"/>
        </w:tabs>
        <w:spacing w:before="60" w:after="0" w:line="240" w:lineRule="auto"/>
        <w:ind w:left="425" w:hanging="357"/>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El área de tratamiento deberá ser considerada área semirestringida (zona gris).</w:t>
      </w:r>
    </w:p>
    <w:p w:rsidR="00151323" w:rsidRPr="00BE6913" w:rsidRDefault="00151323" w:rsidP="00DB7EE1">
      <w:pPr>
        <w:numPr>
          <w:ilvl w:val="0"/>
          <w:numId w:val="68"/>
        </w:numPr>
        <w:tabs>
          <w:tab w:val="clear" w:pos="720"/>
          <w:tab w:val="num" w:pos="426"/>
        </w:tabs>
        <w:spacing w:before="60" w:after="0" w:line="240" w:lineRule="auto"/>
        <w:ind w:left="425" w:hanging="357"/>
        <w:jc w:val="both"/>
        <w:rPr>
          <w:rFonts w:ascii="Arial" w:eastAsia="Calibri" w:hAnsi="Arial" w:cs="Arial"/>
          <w:sz w:val="18"/>
          <w:szCs w:val="18"/>
        </w:rPr>
      </w:pPr>
      <w:r w:rsidRPr="00BE6913">
        <w:rPr>
          <w:rFonts w:ascii="Arial" w:eastAsia="Calibri" w:hAnsi="Arial" w:cs="Arial"/>
          <w:sz w:val="18"/>
          <w:szCs w:val="18"/>
        </w:rPr>
        <w:t>La unidad de hemodiálisis subrogada deberá contar con servicio de traslado en ambulancia (se solicita presente el contrato y/o convenio vigente correspondiente, en caso de que la unidad de hemodiálisis subrogada no cuente con ambulancia propia y factura en caso de que sea propia) en caso de requerirse para:</w:t>
      </w:r>
    </w:p>
    <w:p w:rsidR="00151323" w:rsidRPr="00BE6913" w:rsidRDefault="00151323" w:rsidP="00151323">
      <w:pPr>
        <w:spacing w:after="0" w:line="240" w:lineRule="auto"/>
        <w:ind w:left="426"/>
        <w:jc w:val="both"/>
        <w:rPr>
          <w:rFonts w:ascii="Arial" w:eastAsia="Calibri" w:hAnsi="Arial" w:cs="Arial"/>
          <w:sz w:val="18"/>
          <w:szCs w:val="18"/>
        </w:rPr>
      </w:pPr>
    </w:p>
    <w:p w:rsidR="00151323" w:rsidRPr="00BE6913" w:rsidRDefault="00151323" w:rsidP="00151323">
      <w:pPr>
        <w:widowControl w:val="0"/>
        <w:numPr>
          <w:ilvl w:val="0"/>
          <w:numId w:val="20"/>
        </w:numPr>
        <w:tabs>
          <w:tab w:val="num" w:pos="851"/>
        </w:tabs>
        <w:suppressAutoHyphens/>
        <w:spacing w:after="0" w:line="240" w:lineRule="auto"/>
        <w:ind w:left="851"/>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Pacientes graves o que presenten complicaciones (pre, trans y post tratamiento) en el área de la unidad de hemodiálisis subrogada, hasta conseguir la estabilización hemodinámica del paciente para el traslado a la unidad médica de referencia.</w:t>
      </w:r>
    </w:p>
    <w:p w:rsidR="00151323" w:rsidRPr="00BE6913" w:rsidRDefault="00151323" w:rsidP="00151323">
      <w:pPr>
        <w:widowControl w:val="0"/>
        <w:tabs>
          <w:tab w:val="num" w:pos="851"/>
        </w:tabs>
        <w:suppressAutoHyphens/>
        <w:spacing w:before="60" w:after="0" w:line="240" w:lineRule="auto"/>
        <w:ind w:left="851"/>
        <w:jc w:val="both"/>
        <w:rPr>
          <w:rFonts w:ascii="Arial" w:eastAsia="Times New Roman" w:hAnsi="Arial" w:cs="Arial"/>
          <w:sz w:val="18"/>
          <w:szCs w:val="18"/>
          <w:lang w:val="es-ES" w:eastAsia="es-ES"/>
        </w:rPr>
      </w:pPr>
    </w:p>
    <w:p w:rsidR="00151323" w:rsidRPr="00BE6913" w:rsidRDefault="00151323" w:rsidP="00DB7EE1">
      <w:pPr>
        <w:numPr>
          <w:ilvl w:val="0"/>
          <w:numId w:val="69"/>
        </w:numPr>
        <w:tabs>
          <w:tab w:val="clear" w:pos="720"/>
          <w:tab w:val="num" w:pos="426"/>
        </w:tabs>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Contar con las áreas descritas en el apartado “2.1.11.2. </w:t>
      </w:r>
      <w:r w:rsidRPr="00BE6913">
        <w:rPr>
          <w:rFonts w:ascii="Arial" w:eastAsia="Times New Roman" w:hAnsi="Arial" w:cs="Arial"/>
          <w:b/>
          <w:i/>
          <w:sz w:val="18"/>
          <w:szCs w:val="18"/>
          <w:lang w:val="es-ES" w:eastAsia="es-ES"/>
        </w:rPr>
        <w:t>Infraestructura, Equipamiento y Suministro”</w:t>
      </w:r>
      <w:r w:rsidRPr="00BE6913">
        <w:rPr>
          <w:rFonts w:ascii="Arial" w:eastAsia="Times New Roman" w:hAnsi="Arial" w:cs="Arial"/>
          <w:sz w:val="18"/>
          <w:szCs w:val="18"/>
          <w:lang w:val="es-ES" w:eastAsia="es-ES"/>
        </w:rPr>
        <w:t xml:space="preserve"> del presente documento, en apego a la </w:t>
      </w:r>
      <w:r w:rsidRPr="00BE6913">
        <w:rPr>
          <w:rFonts w:ascii="Arial" w:eastAsia="Times New Roman" w:hAnsi="Arial" w:cs="Arial"/>
          <w:b/>
          <w:sz w:val="18"/>
          <w:szCs w:val="18"/>
          <w:lang w:val="es-ES" w:eastAsia="es-ES"/>
        </w:rPr>
        <w:t>NOM-003-SSA3-2010,</w:t>
      </w:r>
      <w:r w:rsidRPr="00BE6913">
        <w:rPr>
          <w:rFonts w:ascii="Arial" w:eastAsia="Times New Roman" w:hAnsi="Arial" w:cs="Arial"/>
          <w:sz w:val="18"/>
          <w:szCs w:val="18"/>
          <w:lang w:val="es-ES" w:eastAsia="es-ES"/>
        </w:rPr>
        <w:t xml:space="preserve"> </w:t>
      </w:r>
      <w:r w:rsidRPr="00BE6913">
        <w:rPr>
          <w:rFonts w:ascii="Arial" w:eastAsia="Times New Roman" w:hAnsi="Arial" w:cs="Arial"/>
          <w:b/>
          <w:sz w:val="18"/>
          <w:szCs w:val="18"/>
          <w:lang w:val="es-ES" w:eastAsia="es-ES"/>
        </w:rPr>
        <w:t>“Para la práctica de la hemodiálisis”</w:t>
      </w:r>
      <w:r w:rsidRPr="00BE6913">
        <w:rPr>
          <w:rFonts w:ascii="Arial" w:eastAsia="Times New Roman" w:hAnsi="Arial" w:cs="Arial"/>
          <w:sz w:val="18"/>
          <w:szCs w:val="18"/>
          <w:lang w:val="es-ES" w:eastAsia="es-ES"/>
        </w:rPr>
        <w:t>.</w:t>
      </w:r>
    </w:p>
    <w:p w:rsidR="00151323" w:rsidRPr="00BE6913" w:rsidRDefault="00151323" w:rsidP="00DB7EE1">
      <w:pPr>
        <w:numPr>
          <w:ilvl w:val="0"/>
          <w:numId w:val="69"/>
        </w:numPr>
        <w:tabs>
          <w:tab w:val="clear" w:pos="720"/>
          <w:tab w:val="num" w:pos="426"/>
        </w:tabs>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Central(es) de enfermeras con visibilidad de los pacientes.</w:t>
      </w:r>
    </w:p>
    <w:p w:rsidR="00151323" w:rsidRPr="00BE6913" w:rsidRDefault="00151323" w:rsidP="00DB7EE1">
      <w:pPr>
        <w:numPr>
          <w:ilvl w:val="0"/>
          <w:numId w:val="69"/>
        </w:numPr>
        <w:tabs>
          <w:tab w:val="clear" w:pos="720"/>
          <w:tab w:val="num" w:pos="426"/>
        </w:tabs>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Área de aislamiento equipada destinada a pacientes con enfermedades infecto-contagiosas como: VIH o Hepatitis B o C. </w:t>
      </w:r>
    </w:p>
    <w:p w:rsidR="00151323" w:rsidRPr="00BE6913" w:rsidRDefault="00151323" w:rsidP="00DB7EE1">
      <w:pPr>
        <w:numPr>
          <w:ilvl w:val="0"/>
          <w:numId w:val="69"/>
        </w:numPr>
        <w:tabs>
          <w:tab w:val="clear" w:pos="720"/>
          <w:tab w:val="num" w:pos="426"/>
        </w:tabs>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eastAsia="es-ES"/>
        </w:rPr>
        <w:t>El área para cada estación de hemodiálisis deberá ser de por lo menos 1.5 x 2.0 mts</w:t>
      </w:r>
      <w:r w:rsidRPr="00BE6913">
        <w:rPr>
          <w:rFonts w:ascii="Arial" w:eastAsia="Times New Roman" w:hAnsi="Arial" w:cs="Arial"/>
          <w:sz w:val="18"/>
          <w:szCs w:val="18"/>
          <w:lang w:val="es-ES" w:eastAsia="es-ES"/>
        </w:rPr>
        <w:t>.</w:t>
      </w:r>
    </w:p>
    <w:p w:rsidR="00151323" w:rsidRPr="00BE6913" w:rsidRDefault="00151323" w:rsidP="00DB7EE1">
      <w:pPr>
        <w:numPr>
          <w:ilvl w:val="0"/>
          <w:numId w:val="70"/>
        </w:numPr>
        <w:tabs>
          <w:tab w:val="left" w:pos="851"/>
        </w:tabs>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Toma o tanque portátil de oxígeno y aspirador de secreciones (en caso de optar por el uso de tanque portátil de oxígeno y aspirador de secreciones, deberá contar con uno por cada 5 (cinco) máquinas instaladas).</w:t>
      </w:r>
    </w:p>
    <w:p w:rsidR="00151323" w:rsidRPr="00BE6913" w:rsidRDefault="00151323" w:rsidP="00DB7EE1">
      <w:pPr>
        <w:numPr>
          <w:ilvl w:val="0"/>
          <w:numId w:val="70"/>
        </w:numPr>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Área de lavado, desinfección y esterilización de material de curación y médico-quirúrgico, en caso de no contar con material desechable.</w:t>
      </w:r>
    </w:p>
    <w:p w:rsidR="00151323" w:rsidRPr="00BE6913" w:rsidRDefault="00151323" w:rsidP="00DB7EE1">
      <w:pPr>
        <w:numPr>
          <w:ilvl w:val="0"/>
          <w:numId w:val="70"/>
        </w:numPr>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Almacén de ropa limpia o de ropa desechable,  de guarda de bienes de consumo, área de intendencia, área de conservación y mantenimiento. En el caso de utilizar ropa desechable no será necesario que cuente con almacén de ropa sucia.</w:t>
      </w:r>
    </w:p>
    <w:p w:rsidR="00151323" w:rsidRPr="00BE6913" w:rsidRDefault="00151323" w:rsidP="00DB7EE1">
      <w:pPr>
        <w:numPr>
          <w:ilvl w:val="0"/>
          <w:numId w:val="70"/>
        </w:numPr>
        <w:spacing w:before="60" w:after="0" w:line="240" w:lineRule="auto"/>
        <w:ind w:left="426"/>
        <w:jc w:val="both"/>
        <w:rPr>
          <w:rFonts w:ascii="Arial" w:eastAsia="Calibri" w:hAnsi="Arial" w:cs="Arial"/>
          <w:sz w:val="18"/>
          <w:szCs w:val="18"/>
        </w:rPr>
      </w:pPr>
      <w:r w:rsidRPr="00BE6913">
        <w:rPr>
          <w:rFonts w:ascii="Arial" w:eastAsia="Calibri" w:hAnsi="Arial" w:cs="Arial"/>
          <w:sz w:val="18"/>
          <w:szCs w:val="18"/>
        </w:rPr>
        <w:t>Deberá cumplir con las disposiciones de la</w:t>
      </w:r>
      <w:r w:rsidRPr="00BE6913">
        <w:rPr>
          <w:rFonts w:ascii="Arial" w:eastAsia="Calibri" w:hAnsi="Arial" w:cs="Times New Roman"/>
          <w:sz w:val="18"/>
          <w:szCs w:val="18"/>
        </w:rPr>
        <w:t xml:space="preserve"> </w:t>
      </w:r>
      <w:r w:rsidRPr="00BE6913">
        <w:rPr>
          <w:rFonts w:ascii="Arial" w:eastAsia="Calibri" w:hAnsi="Arial" w:cs="Times New Roman"/>
          <w:b/>
          <w:sz w:val="18"/>
          <w:szCs w:val="18"/>
          <w:lang w:val="pt-BR"/>
        </w:rPr>
        <w:t>Norma Oficial Mexicana NOM-087-SEMARNAT-SSA1-2002,</w:t>
      </w:r>
      <w:r w:rsidRPr="00BE6913">
        <w:rPr>
          <w:rFonts w:ascii="Arial" w:eastAsia="Calibri" w:hAnsi="Arial" w:cs="Times New Roman"/>
          <w:sz w:val="18"/>
          <w:szCs w:val="18"/>
          <w:lang w:val="pt-BR"/>
        </w:rPr>
        <w:t xml:space="preserve"> </w:t>
      </w:r>
      <w:r w:rsidRPr="00BE6913">
        <w:rPr>
          <w:rFonts w:ascii="Arial" w:eastAsia="Calibri" w:hAnsi="Arial" w:cs="Times New Roman"/>
          <w:sz w:val="18"/>
          <w:szCs w:val="18"/>
        </w:rPr>
        <w:t>Protección ambiental-Salud ambiental-Residuos peligrosos biológico-infecciosos-Clasificación y especificaciones de manejo.</w:t>
      </w:r>
    </w:p>
    <w:p w:rsidR="00151323" w:rsidRPr="00BE6913" w:rsidRDefault="00151323" w:rsidP="00DB7EE1">
      <w:pPr>
        <w:numPr>
          <w:ilvl w:val="0"/>
          <w:numId w:val="70"/>
        </w:numPr>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Debe contar con cisterna o tinacos para la disponibilidad de agua suficiente de acuerdo a la capacidad instalada de atención para los 365 días del año que permita la operación de la unidad.</w:t>
      </w:r>
    </w:p>
    <w:p w:rsidR="00151323" w:rsidRPr="00BE6913" w:rsidRDefault="00151323" w:rsidP="00DB7EE1">
      <w:pPr>
        <w:numPr>
          <w:ilvl w:val="0"/>
          <w:numId w:val="70"/>
        </w:numPr>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bCs/>
          <w:sz w:val="18"/>
          <w:szCs w:val="18"/>
          <w:lang w:val="es-ES" w:eastAsia="es-ES"/>
        </w:rPr>
        <w:t>Cada paciente deberá recibir las sesiones con duración de 3:00 a 4:00 horas por sesión de acuerdo a la prescripción del médico del IMSS</w:t>
      </w:r>
      <w:r w:rsidRPr="00BE6913">
        <w:rPr>
          <w:rFonts w:ascii="Arial" w:eastAsia="Times New Roman" w:hAnsi="Arial" w:cs="Arial"/>
          <w:sz w:val="18"/>
          <w:szCs w:val="18"/>
          <w:lang w:val="es-ES" w:eastAsia="es-ES"/>
        </w:rPr>
        <w:t>.</w:t>
      </w:r>
    </w:p>
    <w:p w:rsidR="00151323" w:rsidRPr="00BE6913" w:rsidRDefault="00151323" w:rsidP="00DB7EE1">
      <w:pPr>
        <w:numPr>
          <w:ilvl w:val="0"/>
          <w:numId w:val="70"/>
        </w:numPr>
        <w:spacing w:before="60" w:after="0" w:line="240" w:lineRule="auto"/>
        <w:ind w:left="426"/>
        <w:contextualSpacing/>
        <w:jc w:val="both"/>
        <w:rPr>
          <w:rFonts w:ascii="Arial" w:eastAsia="Times New Roman" w:hAnsi="Arial" w:cs="Arial"/>
          <w:sz w:val="18"/>
          <w:szCs w:val="18"/>
          <w:lang w:val="es-ES" w:eastAsia="es-ES"/>
        </w:rPr>
      </w:pPr>
      <w:r w:rsidRPr="00BE6913">
        <w:rPr>
          <w:rFonts w:ascii="Arial" w:eastAsia="Times New Roman" w:hAnsi="Arial" w:cs="Arial"/>
          <w:b/>
          <w:bCs/>
          <w:sz w:val="18"/>
          <w:szCs w:val="18"/>
          <w:lang w:val="es-ES" w:eastAsia="ar-SA"/>
        </w:rPr>
        <w:t xml:space="preserve">“EL PROVEEDOR” </w:t>
      </w:r>
      <w:r w:rsidRPr="00BE6913">
        <w:rPr>
          <w:rFonts w:ascii="Arial" w:eastAsia="Times New Roman" w:hAnsi="Arial" w:cs="Arial"/>
          <w:bCs/>
          <w:sz w:val="18"/>
          <w:szCs w:val="18"/>
          <w:lang w:eastAsia="ar-SA"/>
        </w:rPr>
        <w:t>deberá tener el número de máquinas de hemodiálisis, de acuerdo a las necesidades de cada unidad médica, asegurando al menos 936 sesiones anuales por cada máquina, para la atención de cada uno de los pacientes. Apegándose al horario de servicio que será de las 7 a las 21 horas, de lunes a sábado; incluso días festivos. Los horarios diferentes se deberán acordar con las autoridades delegacionales o de la UMAE correspondiente.</w:t>
      </w:r>
    </w:p>
    <w:p w:rsidR="00151323" w:rsidRPr="00BE6913" w:rsidRDefault="00151323" w:rsidP="00DB7EE1">
      <w:pPr>
        <w:numPr>
          <w:ilvl w:val="0"/>
          <w:numId w:val="70"/>
        </w:numPr>
        <w:spacing w:before="60" w:after="0" w:line="240" w:lineRule="auto"/>
        <w:ind w:left="426"/>
        <w:contextualSpacing/>
        <w:jc w:val="both"/>
        <w:rPr>
          <w:rFonts w:ascii="Arial" w:eastAsia="Times New Roman" w:hAnsi="Arial" w:cs="Arial"/>
          <w:sz w:val="18"/>
          <w:szCs w:val="18"/>
          <w:lang w:val="es-ES" w:eastAsia="es-ES"/>
        </w:rPr>
      </w:pPr>
      <w:r w:rsidRPr="00BE6913">
        <w:rPr>
          <w:rFonts w:ascii="Arial" w:eastAsia="Times New Roman" w:hAnsi="Arial" w:cs="Arial"/>
          <w:b/>
          <w:bCs/>
          <w:sz w:val="18"/>
          <w:szCs w:val="18"/>
          <w:lang w:val="es-ES" w:eastAsia="ar-SA"/>
        </w:rPr>
        <w:t xml:space="preserve">“EL PROVEEDOR” </w:t>
      </w:r>
      <w:r w:rsidRPr="00BE6913">
        <w:rPr>
          <w:rFonts w:ascii="Arial" w:eastAsia="Times New Roman" w:hAnsi="Arial" w:cs="Arial"/>
          <w:sz w:val="18"/>
          <w:szCs w:val="18"/>
          <w:lang w:val="es-ES" w:eastAsia="es-ES"/>
        </w:rPr>
        <w:t>que resulte adjudicado del servicio, debe garantizar el equipo y bienes de consumo específicos para pacientes pediátricos en los lugares en donde se requiera la atención para este tipo de pacientes.</w:t>
      </w:r>
    </w:p>
    <w:p w:rsidR="00151323" w:rsidRPr="00BE6913" w:rsidRDefault="00151323" w:rsidP="00DB7EE1">
      <w:pPr>
        <w:numPr>
          <w:ilvl w:val="0"/>
          <w:numId w:val="70"/>
        </w:numPr>
        <w:spacing w:before="60" w:after="0" w:line="240" w:lineRule="auto"/>
        <w:ind w:left="42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Debe contar con un sistema de información que incluya datos clínicos y administrativos, como mínimos los establecidos en la </w:t>
      </w:r>
      <w:r w:rsidRPr="00BE6913">
        <w:rPr>
          <w:rFonts w:ascii="Arial" w:eastAsia="Times New Roman" w:hAnsi="Arial" w:cs="Arial"/>
          <w:b/>
          <w:sz w:val="18"/>
          <w:szCs w:val="18"/>
          <w:lang w:val="es-ES" w:eastAsia="es-ES"/>
        </w:rPr>
        <w:t>ETIMSS 5640-023-004</w:t>
      </w:r>
      <w:r w:rsidRPr="00BE6913">
        <w:rPr>
          <w:rFonts w:ascii="Arial" w:eastAsia="Times New Roman" w:hAnsi="Arial" w:cs="Arial"/>
          <w:sz w:val="18"/>
          <w:szCs w:val="18"/>
          <w:lang w:val="es-ES" w:eastAsia="es-ES"/>
        </w:rPr>
        <w:t>.</w:t>
      </w:r>
    </w:p>
    <w:p w:rsidR="00151323" w:rsidRPr="00BE6913" w:rsidRDefault="00151323" w:rsidP="00151323">
      <w:pPr>
        <w:tabs>
          <w:tab w:val="left" w:pos="9498"/>
          <w:tab w:val="left" w:pos="9540"/>
          <w:tab w:val="left" w:pos="10440"/>
        </w:tabs>
        <w:suppressAutoHyphens/>
        <w:spacing w:after="0" w:line="240" w:lineRule="auto"/>
        <w:ind w:right="74"/>
        <w:jc w:val="both"/>
        <w:rPr>
          <w:rFonts w:ascii="Arial" w:eastAsia="Times New Roman" w:hAnsi="Arial" w:cs="Arial"/>
          <w:b/>
          <w:bCs/>
          <w:sz w:val="18"/>
          <w:szCs w:val="18"/>
          <w:lang w:val="es-ES" w:eastAsia="ar-SA"/>
        </w:rPr>
      </w:pPr>
    </w:p>
    <w:p w:rsidR="00151323" w:rsidRPr="00BE6913" w:rsidRDefault="00151323" w:rsidP="00151323">
      <w:pPr>
        <w:tabs>
          <w:tab w:val="left" w:pos="9498"/>
          <w:tab w:val="left" w:pos="9540"/>
          <w:tab w:val="left" w:pos="10440"/>
        </w:tabs>
        <w:suppressAutoHyphens/>
        <w:spacing w:after="0" w:line="240" w:lineRule="auto"/>
        <w:ind w:right="74"/>
        <w:jc w:val="both"/>
        <w:rPr>
          <w:rFonts w:ascii="Arial" w:eastAsia="Times New Roman" w:hAnsi="Arial" w:cs="Arial"/>
          <w:bCs/>
          <w:sz w:val="18"/>
          <w:szCs w:val="18"/>
          <w:lang w:val="es-ES" w:eastAsia="es-ES"/>
        </w:rPr>
      </w:pPr>
      <w:r w:rsidRPr="00BE6913">
        <w:rPr>
          <w:rFonts w:ascii="Arial" w:eastAsia="Times New Roman" w:hAnsi="Arial" w:cs="Arial"/>
          <w:bCs/>
          <w:sz w:val="18"/>
          <w:szCs w:val="18"/>
          <w:lang w:val="es-ES" w:eastAsia="es-ES"/>
        </w:rPr>
        <w:t>El proveedor deberá contar con los equipos médicos, y bienes de consumo que se requieren para llevar a cabo los procedimientos (sesiones de hemodiálisis), para cubrir las necesidades de las unidades hospitalarias que se adjudiquen. Por lo que una vez que se conozca al proveedor ganador deberá coordinar  acciones con las unidades médicas asignadas para prestar el servicio en tiempo y forma.</w:t>
      </w:r>
    </w:p>
    <w:p w:rsidR="00151323" w:rsidRPr="00BE6913" w:rsidRDefault="00151323" w:rsidP="00151323">
      <w:pPr>
        <w:jc w:val="both"/>
        <w:rPr>
          <w:rFonts w:ascii="Arial" w:hAnsi="Arial" w:cs="Arial"/>
          <w:sz w:val="18"/>
          <w:szCs w:val="18"/>
          <w:lang w:val="es-ES"/>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LA UNIDAD DE HEMODIÁLISIS SUBROGADA DEBERÁ OFRECER LOS SIGUIENTES SERVICIOS AL PACIENTE:</w:t>
      </w:r>
    </w:p>
    <w:p w:rsidR="00151323" w:rsidRPr="00BE6913" w:rsidRDefault="00151323" w:rsidP="00DB7EE1">
      <w:pPr>
        <w:numPr>
          <w:ilvl w:val="0"/>
          <w:numId w:val="71"/>
        </w:numPr>
        <w:tabs>
          <w:tab w:val="clear" w:pos="720"/>
          <w:tab w:val="num" w:pos="426"/>
        </w:tabs>
        <w:spacing w:beforeLines="60" w:before="144" w:after="0" w:line="240" w:lineRule="auto"/>
        <w:ind w:left="425"/>
        <w:jc w:val="both"/>
        <w:rPr>
          <w:rFonts w:ascii="Arial" w:eastAsia="Calibri" w:hAnsi="Arial" w:cs="Arial"/>
          <w:sz w:val="18"/>
          <w:szCs w:val="18"/>
          <w:lang w:eastAsia="ar-SA"/>
        </w:rPr>
      </w:pPr>
      <w:r w:rsidRPr="00BE6913">
        <w:rPr>
          <w:rFonts w:ascii="Arial" w:eastAsia="Calibri" w:hAnsi="Arial" w:cs="Arial"/>
          <w:sz w:val="18"/>
          <w:szCs w:val="18"/>
          <w:lang w:eastAsia="ar-SA"/>
        </w:rPr>
        <w:t xml:space="preserve">A todo paciente al que se le haya determinado la permanencia en el programa de hemodiálisis subrogada se le deberá colocar un acceso vascular permanente. La transición del acceso vascular temporal a un acceso vascular definitivo, no deberá ser mayor a los 3 (tres) meses de haber ingresado a la unidad de hemodiálisis subrogada, siendo éste colocado por el proveedor del servicio, el cual deberá  atender las complicaciones que se presenten. El plazo contará a partir de la fecha de ingreso a la unidad de hemodiálisis subrogada y de acuerdo al formato de subrogación de servicios 4-30-2/03. </w:t>
      </w:r>
    </w:p>
    <w:p w:rsidR="00151323" w:rsidRPr="00BE6913" w:rsidRDefault="00151323" w:rsidP="00DB7EE1">
      <w:pPr>
        <w:numPr>
          <w:ilvl w:val="0"/>
          <w:numId w:val="71"/>
        </w:numPr>
        <w:tabs>
          <w:tab w:val="clear" w:pos="720"/>
          <w:tab w:val="num" w:pos="426"/>
        </w:tabs>
        <w:spacing w:beforeLines="60" w:before="144" w:after="0" w:line="240" w:lineRule="auto"/>
        <w:ind w:left="425"/>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El prestador del servicio subrogado será responsable de mantener un acceso vascular funcional y libre de complicaciones médicas en cualquiera de sus modalidades para cada paciente.  </w:t>
      </w:r>
    </w:p>
    <w:p w:rsidR="00151323" w:rsidRPr="00BE6913" w:rsidRDefault="00151323" w:rsidP="00DB7EE1">
      <w:pPr>
        <w:numPr>
          <w:ilvl w:val="0"/>
          <w:numId w:val="71"/>
        </w:numPr>
        <w:tabs>
          <w:tab w:val="clear" w:pos="720"/>
          <w:tab w:val="num" w:pos="426"/>
        </w:tabs>
        <w:spacing w:beforeLines="60" w:before="144" w:after="0" w:line="240" w:lineRule="auto"/>
        <w:ind w:left="425"/>
        <w:jc w:val="both"/>
        <w:rPr>
          <w:rFonts w:ascii="Arial" w:eastAsia="Times New Roman" w:hAnsi="Arial" w:cs="Arial"/>
          <w:sz w:val="18"/>
          <w:szCs w:val="18"/>
          <w:lang w:eastAsia="ar-SA"/>
        </w:rPr>
      </w:pPr>
      <w:r w:rsidRPr="00BE6913">
        <w:rPr>
          <w:rFonts w:ascii="Arial" w:eastAsia="Times New Roman" w:hAnsi="Arial" w:cs="Arial"/>
          <w:sz w:val="18"/>
          <w:szCs w:val="18"/>
          <w:lang w:val="es-ES_tradnl" w:eastAsia="ar-SA"/>
        </w:rPr>
        <w:t>Una vez registrado el paciente en la unidad de hemodiálisis subrogada, el prestador del servicio deberá mantener los estudios actualizados para cada paciente conforme a lo establecido en el apartado denominado “</w:t>
      </w:r>
      <w:r w:rsidRPr="00BE6913">
        <w:rPr>
          <w:rFonts w:ascii="Arial" w:eastAsia="Times New Roman" w:hAnsi="Arial" w:cs="Arial"/>
          <w:b/>
          <w:sz w:val="18"/>
          <w:szCs w:val="18"/>
          <w:lang w:val="es-ES_tradnl" w:eastAsia="ar-SA"/>
        </w:rPr>
        <w:t>2.1.4 Posteriormente, l</w:t>
      </w:r>
      <w:r w:rsidRPr="00BE6913">
        <w:rPr>
          <w:rFonts w:ascii="Arial" w:eastAsia="Times New Roman" w:hAnsi="Arial" w:cs="Arial"/>
          <w:b/>
          <w:i/>
          <w:sz w:val="18"/>
          <w:szCs w:val="18"/>
          <w:lang w:val="es-ES_tradnl" w:eastAsia="ar-SA"/>
        </w:rPr>
        <w:t>a Unidad de hemodiálisis subrogada deberá realizar por cada paciente las siguientes pruebas de laboratorio con la frecuencia que a continuación se especifica”</w:t>
      </w:r>
      <w:r w:rsidRPr="00BE6913">
        <w:rPr>
          <w:rFonts w:ascii="Arial" w:eastAsia="Times New Roman" w:hAnsi="Arial" w:cs="Arial"/>
          <w:sz w:val="18"/>
          <w:szCs w:val="18"/>
          <w:lang w:val="es-ES_tradnl" w:eastAsia="ar-SA"/>
        </w:rPr>
        <w:t>, del presente documento. Deberá recibir a los pacientes en caso de hemodiálisis de urgencia, los cuales serán</w:t>
      </w:r>
      <w:r w:rsidRPr="00BE6913">
        <w:rPr>
          <w:rFonts w:ascii="Arial" w:eastAsia="Times New Roman" w:hAnsi="Arial" w:cs="Arial"/>
          <w:sz w:val="18"/>
          <w:szCs w:val="18"/>
          <w:lang w:eastAsia="ar-SA"/>
        </w:rPr>
        <w:t xml:space="preserve"> remitidos por el Instituto una vez estabilizados hemodinámicamente, con los estudios de acuerdo con el </w:t>
      </w:r>
      <w:r w:rsidRPr="00BE6913">
        <w:rPr>
          <w:rFonts w:ascii="Arial" w:eastAsia="Times New Roman" w:hAnsi="Arial" w:cs="Arial"/>
          <w:bCs/>
          <w:sz w:val="18"/>
          <w:szCs w:val="18"/>
          <w:lang w:eastAsia="ar-SA"/>
        </w:rPr>
        <w:t xml:space="preserve">apartado </w:t>
      </w:r>
      <w:r w:rsidRPr="00BE6913">
        <w:rPr>
          <w:rFonts w:ascii="Arial" w:eastAsia="Times New Roman" w:hAnsi="Arial" w:cs="Arial"/>
          <w:b/>
          <w:bCs/>
          <w:i/>
          <w:sz w:val="18"/>
          <w:szCs w:val="18"/>
          <w:lang w:eastAsia="ar-SA"/>
        </w:rPr>
        <w:t>2.1.8</w:t>
      </w:r>
      <w:r w:rsidRPr="00BE6913">
        <w:rPr>
          <w:rFonts w:ascii="Arial" w:eastAsia="Times New Roman" w:hAnsi="Arial" w:cs="Arial"/>
          <w:bCs/>
          <w:sz w:val="18"/>
          <w:szCs w:val="18"/>
          <w:lang w:eastAsia="ar-SA"/>
        </w:rPr>
        <w:t xml:space="preserve"> </w:t>
      </w:r>
      <w:r w:rsidRPr="00BE6913">
        <w:rPr>
          <w:rFonts w:ascii="Arial" w:eastAsia="Times New Roman" w:hAnsi="Arial" w:cs="Arial"/>
          <w:b/>
          <w:bCs/>
          <w:i/>
          <w:sz w:val="18"/>
          <w:szCs w:val="18"/>
          <w:lang w:eastAsia="ar-SA"/>
        </w:rPr>
        <w:t>Responsabilidades del Instituto”</w:t>
      </w:r>
      <w:r w:rsidRPr="00BE6913">
        <w:rPr>
          <w:rFonts w:ascii="Arial" w:eastAsia="Times New Roman" w:hAnsi="Arial" w:cs="Arial"/>
          <w:bCs/>
          <w:sz w:val="18"/>
          <w:szCs w:val="18"/>
          <w:lang w:eastAsia="ar-SA"/>
        </w:rPr>
        <w:t>,</w:t>
      </w:r>
      <w:r w:rsidRPr="00BE6913">
        <w:rPr>
          <w:rFonts w:ascii="Arial" w:eastAsia="Times New Roman" w:hAnsi="Arial" w:cs="Arial"/>
          <w:sz w:val="18"/>
          <w:szCs w:val="18"/>
          <w:lang w:eastAsia="ar-SA"/>
        </w:rPr>
        <w:t xml:space="preserve"> </w:t>
      </w:r>
      <w:r w:rsidRPr="00BE6913">
        <w:rPr>
          <w:rFonts w:ascii="Arial" w:eastAsia="Times New Roman" w:hAnsi="Arial" w:cs="Arial"/>
          <w:bCs/>
          <w:sz w:val="18"/>
          <w:szCs w:val="18"/>
          <w:lang w:eastAsia="ar-SA"/>
        </w:rPr>
        <w:t>a excepción del panel para virus de Hepatitis B, C y VIH, el cual se enviará en un plazo no mayor a 15 días hábiles.</w:t>
      </w:r>
    </w:p>
    <w:p w:rsidR="00151323" w:rsidRPr="00BE6913" w:rsidRDefault="00151323" w:rsidP="00DB7EE1">
      <w:pPr>
        <w:numPr>
          <w:ilvl w:val="0"/>
          <w:numId w:val="71"/>
        </w:numPr>
        <w:tabs>
          <w:tab w:val="clear" w:pos="720"/>
          <w:tab w:val="num" w:pos="426"/>
        </w:tabs>
        <w:spacing w:beforeLines="60" w:before="144" w:after="0" w:line="240" w:lineRule="auto"/>
        <w:ind w:left="425"/>
        <w:jc w:val="both"/>
        <w:rPr>
          <w:rFonts w:ascii="Arial" w:eastAsia="Times New Roman" w:hAnsi="Arial" w:cs="Arial"/>
          <w:b/>
          <w:sz w:val="18"/>
          <w:szCs w:val="18"/>
          <w:lang w:eastAsia="ar-SA"/>
        </w:rPr>
      </w:pPr>
      <w:r w:rsidRPr="00BE6913">
        <w:rPr>
          <w:rFonts w:ascii="Arial" w:eastAsia="Times New Roman" w:hAnsi="Arial" w:cs="Arial"/>
          <w:sz w:val="18"/>
          <w:szCs w:val="18"/>
          <w:lang w:eastAsia="ar-SA"/>
        </w:rPr>
        <w:t>A partir de su referencia a la unidad de hemodiálisis subrogada serán responsabilidad del prestador de servicio, el cuidado, el mantenimiento y/o recambio del acceso vascular temporal o definitivo y, la atención de las complicaciones que se presenten.</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 xml:space="preserve">EN CADA PROCEDIMIENTO DE HEMODIÁLISIS, EN LAS ETAPAS PRE-, TRANS- Y POST- HEMODIÁLISIS, SE DEBERÁ DETERMINAR Y REGISTRAR </w:t>
      </w:r>
      <w:r w:rsidR="00DB5F5E" w:rsidRPr="00BE6913">
        <w:rPr>
          <w:rFonts w:ascii="Arial" w:hAnsi="Arial" w:cs="Arial"/>
          <w:b/>
          <w:sz w:val="18"/>
          <w:szCs w:val="18"/>
        </w:rPr>
        <w:t>POR CADA PACIENTE LO SIGUIENTE:</w:t>
      </w:r>
    </w:p>
    <w:p w:rsidR="00151323" w:rsidRPr="00BE6913" w:rsidRDefault="00151323" w:rsidP="00151323">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Peso, del paciente pre- y post- diálisis, presión arterial pre-, trans- y post- diálisis, temperatura pre- y post- diálisis, frecuencia cardíaca pre-, trans- y post- diálisis, verificar heparinización tipo de filtros de diálisis, flujo del dializante, flujo sanguíneo, tiempo de diálisis y ultrafiltración, K/tv, signos y síntomas del paciente antes, durante y al finalizar la hemodiálisis. Las mediciones tomadas por la máquina de hemodiálisis deben registrarse en el sistema de información.</w:t>
      </w:r>
    </w:p>
    <w:p w:rsidR="00151323" w:rsidRPr="00BE6913" w:rsidRDefault="00151323" w:rsidP="00151323">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Exploración física con especial énfasis en el acceso vascular. </w:t>
      </w:r>
    </w:p>
    <w:p w:rsidR="00151323" w:rsidRPr="00BE6913" w:rsidRDefault="00151323" w:rsidP="00151323">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Eventos relevantes y complicaciones.</w:t>
      </w:r>
    </w:p>
    <w:p w:rsidR="00151323" w:rsidRPr="00BE6913" w:rsidRDefault="00151323" w:rsidP="00151323">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Medicamentos administrados.</w:t>
      </w:r>
    </w:p>
    <w:p w:rsidR="00151323" w:rsidRPr="00BE6913" w:rsidRDefault="00151323" w:rsidP="00151323">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Transmitir a la base de datos central del Instituto, al finalizar la sesión de hemodiálisis, los datos registrados en el sistema de información, de acuerdo a la </w:t>
      </w:r>
      <w:r w:rsidRPr="00BE6913">
        <w:rPr>
          <w:rFonts w:ascii="Arial" w:eastAsia="Times New Roman" w:hAnsi="Arial" w:cs="Arial"/>
          <w:b/>
          <w:sz w:val="18"/>
          <w:szCs w:val="18"/>
          <w:lang w:eastAsia="ar-SA"/>
        </w:rPr>
        <w:t>ETIMSS 5640-023-004</w:t>
      </w:r>
      <w:r w:rsidRPr="00BE6913">
        <w:rPr>
          <w:rFonts w:ascii="Arial" w:eastAsia="Times New Roman" w:hAnsi="Arial" w:cs="Arial"/>
          <w:sz w:val="18"/>
          <w:szCs w:val="18"/>
          <w:lang w:eastAsia="ar-SA"/>
        </w:rPr>
        <w:t>, mediante mensajería HL7.</w:t>
      </w:r>
    </w:p>
    <w:p w:rsidR="00151323" w:rsidRPr="00BE6913" w:rsidRDefault="00151323" w:rsidP="00151323">
      <w:pPr>
        <w:numPr>
          <w:ilvl w:val="0"/>
          <w:numId w:val="21"/>
        </w:numPr>
        <w:tabs>
          <w:tab w:val="left" w:pos="-284"/>
          <w:tab w:val="left" w:pos="426"/>
          <w:tab w:val="left" w:pos="9498"/>
        </w:tabs>
        <w:suppressAutoHyphens/>
        <w:spacing w:before="60" w:after="0" w:line="240" w:lineRule="auto"/>
        <w:ind w:left="425" w:hanging="357"/>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Establecer los mecanismos necesarios para manejo de identidad, al iniciar y finalizar la sesión de hemodiálisis, de acuerdo a la </w:t>
      </w:r>
      <w:r w:rsidRPr="00BE6913">
        <w:rPr>
          <w:rFonts w:ascii="Arial" w:eastAsia="Times New Roman" w:hAnsi="Arial" w:cs="Arial"/>
          <w:b/>
          <w:sz w:val="18"/>
          <w:szCs w:val="18"/>
          <w:lang w:eastAsia="ar-SA"/>
        </w:rPr>
        <w:t>ETIMSS 5640-023-004</w:t>
      </w:r>
      <w:r w:rsidRPr="00BE6913">
        <w:rPr>
          <w:rFonts w:ascii="Arial" w:eastAsia="Times New Roman" w:hAnsi="Arial" w:cs="Arial"/>
          <w:sz w:val="18"/>
          <w:szCs w:val="18"/>
          <w:lang w:eastAsia="ar-SA"/>
        </w:rPr>
        <w:t>.</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POSTERIORMENTE, LA UNIDAD DE HEMODIÁLISIS SUBROGADA DEBERÁ REALIZAR POR CADA PACIENTE LAS SIGUIENTES PRUEBAS DE LABORATORIO CON LA FRECUENCIA QUE A CONTINUACIÓN SE ESPECIFICA:</w:t>
      </w:r>
    </w:p>
    <w:p w:rsidR="00151323" w:rsidRPr="00BE6913" w:rsidRDefault="00151323" w:rsidP="00DB7EE1">
      <w:pPr>
        <w:pStyle w:val="Prrafodelista"/>
        <w:numPr>
          <w:ilvl w:val="0"/>
          <w:numId w:val="100"/>
        </w:numPr>
        <w:suppressAutoHyphens w:val="0"/>
        <w:spacing w:after="200" w:line="276" w:lineRule="auto"/>
        <w:contextualSpacing/>
        <w:jc w:val="both"/>
        <w:rPr>
          <w:rFonts w:cs="Arial"/>
          <w:b w:val="0"/>
          <w:sz w:val="18"/>
          <w:szCs w:val="18"/>
          <w:lang w:val="es-ES"/>
        </w:rPr>
      </w:pPr>
      <w:r w:rsidRPr="00BE6913">
        <w:rPr>
          <w:rFonts w:cs="Arial"/>
          <w:b w:val="0"/>
          <w:sz w:val="18"/>
          <w:szCs w:val="18"/>
          <w:lang w:val="es-ES"/>
        </w:rPr>
        <w:t>En forma mensual: urea o nitrógeno ureico, biometría hemática completa, glucosa, creatinina, ácido úrico, sodio, potasio, cloro, calcio, fósforo, TGO (sólo en caso de pacientes seropositivos para hepatitis B o C).</w:t>
      </w:r>
    </w:p>
    <w:p w:rsidR="00DB5F5E" w:rsidRPr="00BE6913" w:rsidRDefault="00DB5F5E" w:rsidP="00DB5F5E">
      <w:pPr>
        <w:pStyle w:val="Prrafodelista"/>
        <w:suppressAutoHyphens w:val="0"/>
        <w:spacing w:after="200" w:line="276" w:lineRule="auto"/>
        <w:ind w:left="720"/>
        <w:contextualSpacing/>
        <w:jc w:val="both"/>
        <w:rPr>
          <w:rFonts w:cs="Arial"/>
          <w:b w:val="0"/>
          <w:sz w:val="18"/>
          <w:szCs w:val="18"/>
          <w:lang w:val="es-ES"/>
        </w:rPr>
      </w:pPr>
    </w:p>
    <w:p w:rsidR="00151323" w:rsidRPr="00BE6913" w:rsidRDefault="00151323" w:rsidP="00DB7EE1">
      <w:pPr>
        <w:pStyle w:val="Prrafodelista"/>
        <w:numPr>
          <w:ilvl w:val="0"/>
          <w:numId w:val="100"/>
        </w:numPr>
        <w:suppressAutoHyphens w:val="0"/>
        <w:spacing w:after="200" w:line="276" w:lineRule="auto"/>
        <w:contextualSpacing/>
        <w:jc w:val="both"/>
        <w:rPr>
          <w:rFonts w:cs="Arial"/>
          <w:b w:val="0"/>
          <w:sz w:val="18"/>
          <w:szCs w:val="18"/>
          <w:lang w:val="es-ES"/>
        </w:rPr>
      </w:pPr>
      <w:r w:rsidRPr="00BE6913">
        <w:rPr>
          <w:rFonts w:cs="Arial"/>
          <w:b w:val="0"/>
          <w:sz w:val="18"/>
          <w:szCs w:val="18"/>
          <w:lang w:val="es-ES"/>
        </w:rPr>
        <w:t xml:space="preserve">Trimestral: Cinética de hierro: Ferritina, transferrina, albúmina, proteínas totales. </w:t>
      </w:r>
    </w:p>
    <w:p w:rsidR="00151323" w:rsidRPr="00BE6913" w:rsidRDefault="00151323" w:rsidP="00DB7EE1">
      <w:pPr>
        <w:pStyle w:val="Prrafodelista"/>
        <w:numPr>
          <w:ilvl w:val="0"/>
          <w:numId w:val="100"/>
        </w:numPr>
        <w:suppressAutoHyphens w:val="0"/>
        <w:spacing w:after="200" w:line="276" w:lineRule="auto"/>
        <w:contextualSpacing/>
        <w:jc w:val="both"/>
        <w:rPr>
          <w:rFonts w:cs="Arial"/>
          <w:b w:val="0"/>
          <w:sz w:val="18"/>
          <w:szCs w:val="18"/>
          <w:lang w:val="es-ES"/>
        </w:rPr>
      </w:pPr>
      <w:r w:rsidRPr="00BE6913">
        <w:rPr>
          <w:rFonts w:cs="Arial"/>
          <w:b w:val="0"/>
          <w:sz w:val="18"/>
          <w:szCs w:val="18"/>
          <w:lang w:val="es-ES"/>
        </w:rPr>
        <w:t>Cuatrimestral: Determinación de antígeno de superficie (HBs Ag), Anti HCV.</w:t>
      </w:r>
    </w:p>
    <w:p w:rsidR="00151323" w:rsidRPr="00BE6913" w:rsidRDefault="00151323" w:rsidP="00DB7EE1">
      <w:pPr>
        <w:pStyle w:val="Prrafodelista"/>
        <w:numPr>
          <w:ilvl w:val="0"/>
          <w:numId w:val="100"/>
        </w:numPr>
        <w:suppressAutoHyphens w:val="0"/>
        <w:spacing w:after="200" w:line="276" w:lineRule="auto"/>
        <w:contextualSpacing/>
        <w:jc w:val="both"/>
        <w:rPr>
          <w:rFonts w:cs="Arial"/>
          <w:b w:val="0"/>
          <w:sz w:val="18"/>
          <w:szCs w:val="18"/>
          <w:lang w:val="es-ES"/>
        </w:rPr>
      </w:pPr>
      <w:r w:rsidRPr="00BE6913">
        <w:rPr>
          <w:rFonts w:cs="Arial"/>
          <w:b w:val="0"/>
          <w:sz w:val="18"/>
          <w:szCs w:val="18"/>
          <w:lang w:val="es-ES"/>
        </w:rPr>
        <w:t>Semestral: Colesterol, triglicéridos, VIH.</w:t>
      </w:r>
    </w:p>
    <w:p w:rsidR="00151323" w:rsidRPr="00BE6913" w:rsidRDefault="00151323" w:rsidP="00151323">
      <w:pPr>
        <w:jc w:val="both"/>
        <w:rPr>
          <w:rFonts w:ascii="Arial" w:hAnsi="Arial" w:cs="Arial"/>
          <w:sz w:val="18"/>
          <w:szCs w:val="18"/>
        </w:rPr>
      </w:pPr>
      <w:r w:rsidRPr="00BE6913">
        <w:rPr>
          <w:rFonts w:ascii="Arial" w:hAnsi="Arial" w:cs="Arial"/>
          <w:sz w:val="18"/>
          <w:szCs w:val="18"/>
        </w:rPr>
        <w:t>Para lo cual el prestador del servicio deberá presentar copia del contrato de prestación de servicio de laboratorio clínico debidamente firmado, o en caso de contar con laboratorio propio, copia de la licencia de funciona</w:t>
      </w:r>
      <w:r w:rsidR="00DB5F5E" w:rsidRPr="00BE6913">
        <w:rPr>
          <w:rFonts w:ascii="Arial" w:hAnsi="Arial" w:cs="Arial"/>
          <w:sz w:val="18"/>
          <w:szCs w:val="18"/>
        </w:rPr>
        <w:t>miento del laboratorio clínico.</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 xml:space="preserve">LA ADECUACIÓN DE LA HEMODIÁLISIS SE DEBERÁ REALIZAR </w:t>
      </w:r>
      <w:r w:rsidRPr="00BE6913">
        <w:rPr>
          <w:rFonts w:ascii="Arial" w:hAnsi="Arial" w:cs="Arial"/>
          <w:b/>
          <w:sz w:val="18"/>
          <w:szCs w:val="18"/>
          <w:lang w:val="es-ES"/>
        </w:rPr>
        <w:t>MENSUALMENTE</w:t>
      </w:r>
      <w:r w:rsidRPr="00BE6913">
        <w:rPr>
          <w:rFonts w:ascii="Arial" w:hAnsi="Arial" w:cs="Arial"/>
          <w:b/>
          <w:sz w:val="18"/>
          <w:szCs w:val="18"/>
        </w:rPr>
        <w:t xml:space="preserve"> EN FORMA INDIVIDUALIZADA PARA CADA PACIENTE Y SE DEBERÁ CUMPLIR CO</w:t>
      </w:r>
      <w:r w:rsidR="00DB5F5E" w:rsidRPr="00BE6913">
        <w:rPr>
          <w:rFonts w:ascii="Arial" w:hAnsi="Arial" w:cs="Arial"/>
          <w:b/>
          <w:sz w:val="18"/>
          <w:szCs w:val="18"/>
        </w:rPr>
        <w:t>N LOS SIGUIENTES PARÁMETROS:</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A)</w:t>
      </w:r>
      <w:r w:rsidRPr="00BE6913">
        <w:rPr>
          <w:rFonts w:ascii="Arial" w:hAnsi="Arial" w:cs="Arial"/>
          <w:sz w:val="18"/>
          <w:szCs w:val="18"/>
          <w:lang w:val="es-ES"/>
        </w:rPr>
        <w:tab/>
        <w:t>Clínicos: sin datos de uremia, control óptimo de la presión arterial, sin datos de retención hídrica y con peso seco en forma individual.</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B)</w:t>
      </w:r>
      <w:r w:rsidRPr="00BE6913">
        <w:rPr>
          <w:rFonts w:ascii="Arial" w:hAnsi="Arial" w:cs="Arial"/>
          <w:sz w:val="18"/>
          <w:szCs w:val="18"/>
          <w:lang w:val="es-ES"/>
        </w:rPr>
        <w:tab/>
        <w:t xml:space="preserve">Bioquímicos: </w:t>
      </w:r>
    </w:p>
    <w:p w:rsidR="00151323" w:rsidRPr="00BE6913" w:rsidRDefault="00151323" w:rsidP="00DB7EE1">
      <w:pPr>
        <w:pStyle w:val="Prrafodelista"/>
        <w:numPr>
          <w:ilvl w:val="0"/>
          <w:numId w:val="101"/>
        </w:numPr>
        <w:suppressAutoHyphens w:val="0"/>
        <w:spacing w:after="200" w:line="276" w:lineRule="auto"/>
        <w:contextualSpacing/>
        <w:jc w:val="both"/>
        <w:rPr>
          <w:rFonts w:cs="Arial"/>
          <w:b w:val="0"/>
          <w:sz w:val="18"/>
          <w:szCs w:val="18"/>
          <w:lang w:val="es-ES"/>
        </w:rPr>
      </w:pPr>
      <w:r w:rsidRPr="00BE6913">
        <w:rPr>
          <w:rFonts w:cs="Arial"/>
          <w:b w:val="0"/>
          <w:sz w:val="18"/>
          <w:szCs w:val="18"/>
          <w:lang w:val="es-ES"/>
        </w:rPr>
        <w:t xml:space="preserve">Kt/v monocompartamental igual o mayor de 1.2 </w:t>
      </w:r>
    </w:p>
    <w:p w:rsidR="00151323" w:rsidRPr="00BE6913" w:rsidRDefault="00151323" w:rsidP="00DB7EE1">
      <w:pPr>
        <w:pStyle w:val="Prrafodelista"/>
        <w:numPr>
          <w:ilvl w:val="0"/>
          <w:numId w:val="101"/>
        </w:numPr>
        <w:suppressAutoHyphens w:val="0"/>
        <w:spacing w:after="200" w:line="276" w:lineRule="auto"/>
        <w:contextualSpacing/>
        <w:jc w:val="both"/>
        <w:rPr>
          <w:rFonts w:cs="Arial"/>
          <w:b w:val="0"/>
          <w:sz w:val="18"/>
          <w:szCs w:val="18"/>
          <w:lang w:val="es-ES"/>
        </w:rPr>
      </w:pPr>
      <w:r w:rsidRPr="00BE6913">
        <w:rPr>
          <w:rFonts w:cs="Arial"/>
          <w:b w:val="0"/>
          <w:sz w:val="18"/>
          <w:szCs w:val="18"/>
          <w:lang w:val="es-ES"/>
        </w:rPr>
        <w:t>URR igual o superior al 65%</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CONSTANCIAS CON LAS QUE DEBERÁ CONTAR “EL PROVEEDOR”:</w:t>
      </w:r>
    </w:p>
    <w:p w:rsidR="00151323" w:rsidRPr="00BE6913" w:rsidRDefault="00151323" w:rsidP="00151323">
      <w:pPr>
        <w:numPr>
          <w:ilvl w:val="0"/>
          <w:numId w:val="23"/>
        </w:numPr>
        <w:autoSpaceDE w:val="0"/>
        <w:autoSpaceDN w:val="0"/>
        <w:spacing w:after="0" w:line="240" w:lineRule="auto"/>
        <w:ind w:left="357" w:hanging="357"/>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Registros Sanitarios de los equipos y de los bienes de consumo requeridos para la prestación del servicio, a excepción de aquellos que no requieran Registro Sanitario de acuerdo con la COFEPRIS (Comisión Federal para la Protección contra Riesgos Sanitarios).</w:t>
      </w:r>
    </w:p>
    <w:p w:rsidR="00151323" w:rsidRPr="00BE6913" w:rsidRDefault="00151323" w:rsidP="00151323">
      <w:pPr>
        <w:numPr>
          <w:ilvl w:val="0"/>
          <w:numId w:val="23"/>
        </w:numPr>
        <w:autoSpaceDE w:val="0"/>
        <w:autoSpaceDN w:val="0"/>
        <w:spacing w:after="120" w:line="240" w:lineRule="auto"/>
        <w:ind w:left="357" w:hanging="357"/>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Licencia sanitaria y/o Aviso de Funcionamiento y de Responsable Sanitario ante la COFEPRIS actualizado de la unidad de hemodiálisis subrogada de hemodiálisis.</w:t>
      </w:r>
    </w:p>
    <w:p w:rsidR="00151323" w:rsidRPr="00BE6913" w:rsidRDefault="00151323" w:rsidP="00151323">
      <w:pPr>
        <w:numPr>
          <w:ilvl w:val="0"/>
          <w:numId w:val="23"/>
        </w:numPr>
        <w:tabs>
          <w:tab w:val="clear" w:pos="644"/>
        </w:tabs>
        <w:autoSpaceDE w:val="0"/>
        <w:autoSpaceDN w:val="0"/>
        <w:spacing w:after="120" w:line="240" w:lineRule="auto"/>
        <w:ind w:left="426"/>
        <w:jc w:val="both"/>
        <w:rPr>
          <w:rFonts w:ascii="Arial" w:eastAsia="Calibri" w:hAnsi="Arial" w:cs="Arial"/>
          <w:sz w:val="18"/>
          <w:szCs w:val="18"/>
        </w:rPr>
      </w:pPr>
      <w:r w:rsidRPr="00BE6913">
        <w:rPr>
          <w:rFonts w:ascii="Arial" w:eastAsia="Calibri" w:hAnsi="Arial" w:cs="Arial"/>
          <w:sz w:val="18"/>
          <w:szCs w:val="18"/>
        </w:rPr>
        <w:t>Copia del certificado de buenas prácticas de manufactura, en el idioma del país de origen de los equipos y bienes de consumo ofertados, acompañado de su traducción al español y expedido por las autoridades sanitarias u organismos de control del país de origen o copia simple del certificado FDA o Comunidad Económica Europea vigente de los equipos y bienes de consumo ofertados.</w:t>
      </w:r>
    </w:p>
    <w:p w:rsidR="00151323" w:rsidRPr="00BE6913" w:rsidRDefault="00151323" w:rsidP="00151323">
      <w:pPr>
        <w:numPr>
          <w:ilvl w:val="0"/>
          <w:numId w:val="23"/>
        </w:numPr>
        <w:autoSpaceDE w:val="0"/>
        <w:autoSpaceDN w:val="0"/>
        <w:spacing w:after="120" w:line="240" w:lineRule="auto"/>
        <w:ind w:left="357" w:hanging="357"/>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Documento emitido por el Secretario del Consejo de Salubridad General, en el cual se señala que el establecimiento privado de atención médica hospitalaria con el que se ofrece el servicio al Instituto, cuenta con certificación vigente o se encuentra en proceso de certificación, en atención al Acuerdo publicado en el Diario Oficial de la Federación el 29 de diciembre de 2011.</w:t>
      </w:r>
    </w:p>
    <w:p w:rsidR="00151323" w:rsidRPr="00BE6913" w:rsidRDefault="00151323" w:rsidP="00151323">
      <w:pPr>
        <w:autoSpaceDE w:val="0"/>
        <w:autoSpaceDN w:val="0"/>
        <w:spacing w:after="120" w:line="240" w:lineRule="auto"/>
        <w:ind w:left="357"/>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Durante la vigencia del contrato,  el Administrador del Contrato verificará en la página de internet del Consejo de Salubridad General (</w:t>
      </w:r>
      <w:hyperlink r:id="rId19" w:history="1">
        <w:r w:rsidRPr="00BE6913">
          <w:rPr>
            <w:rFonts w:ascii="Arial" w:eastAsia="Times New Roman" w:hAnsi="Arial" w:cs="Arial"/>
            <w:sz w:val="18"/>
            <w:szCs w:val="18"/>
            <w:u w:val="single"/>
            <w:lang w:val="es-ES" w:eastAsia="es-ES"/>
          </w:rPr>
          <w:t>http://www.csg.gob.mx/</w:t>
        </w:r>
      </w:hyperlink>
      <w:r w:rsidRPr="00BE6913">
        <w:rPr>
          <w:rFonts w:ascii="Arial" w:eastAsia="Times New Roman" w:hAnsi="Arial" w:cs="Arial"/>
          <w:sz w:val="18"/>
          <w:szCs w:val="18"/>
          <w:lang w:val="es-ES" w:eastAsia="es-ES"/>
        </w:rPr>
        <w:t xml:space="preserve">), que las clínicas en donde se presten los servicios se encuentre vigente la Certificación de Establecimientos de Atención Médica de Hemodiálisis. </w:t>
      </w:r>
    </w:p>
    <w:p w:rsidR="00151323" w:rsidRPr="00BE6913" w:rsidRDefault="00151323" w:rsidP="00151323">
      <w:pPr>
        <w:numPr>
          <w:ilvl w:val="0"/>
          <w:numId w:val="23"/>
        </w:numPr>
        <w:autoSpaceDE w:val="0"/>
        <w:autoSpaceDN w:val="0"/>
        <w:spacing w:after="120" w:line="240" w:lineRule="auto"/>
        <w:ind w:left="357" w:hanging="357"/>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Certificado de libre venta vigente emitido por las autoridades sanitarias u organismos de control del país de origen, en el que se señale que los equipos y bienes de consumo necesarios para la prestación del servicio pueden ser usados sin restricción de uso en el país de origen.</w:t>
      </w:r>
    </w:p>
    <w:p w:rsidR="00DB5F5E" w:rsidRPr="00BE6913" w:rsidRDefault="00DB5F5E" w:rsidP="00151323">
      <w:pPr>
        <w:numPr>
          <w:ilvl w:val="0"/>
          <w:numId w:val="23"/>
        </w:numPr>
        <w:autoSpaceDE w:val="0"/>
        <w:autoSpaceDN w:val="0"/>
        <w:spacing w:after="120" w:line="240" w:lineRule="auto"/>
        <w:ind w:left="357" w:hanging="357"/>
        <w:jc w:val="both"/>
        <w:rPr>
          <w:rFonts w:ascii="Arial" w:eastAsia="Times New Roman" w:hAnsi="Arial" w:cs="Arial"/>
          <w:sz w:val="18"/>
          <w:szCs w:val="18"/>
          <w:lang w:val="es-ES" w:eastAsia="es-ES"/>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CRITERIOS ESPECIALES A SEGUIR POR LAS UNIDADES SUBROGADAS:</w:t>
      </w:r>
    </w:p>
    <w:p w:rsidR="00151323" w:rsidRPr="00BE6913" w:rsidRDefault="00151323" w:rsidP="00151323">
      <w:pPr>
        <w:tabs>
          <w:tab w:val="left" w:pos="-284"/>
          <w:tab w:val="left" w:pos="180"/>
          <w:tab w:val="left" w:pos="9498"/>
        </w:tabs>
        <w:suppressAutoHyphens/>
        <w:spacing w:after="0" w:line="240" w:lineRule="auto"/>
        <w:ind w:right="100"/>
        <w:jc w:val="both"/>
        <w:rPr>
          <w:rFonts w:ascii="Arial" w:eastAsia="Times New Roman" w:hAnsi="Arial" w:cs="Arial"/>
          <w:b/>
          <w:bCs/>
          <w:kern w:val="1"/>
          <w:sz w:val="18"/>
          <w:szCs w:val="18"/>
          <w:lang w:eastAsia="ar-SA"/>
        </w:rPr>
      </w:pP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En caso necesario de transfusión de componentes sanguíneos, que provoque descompensación aguda, el paciente deberá ser trasladado a la unidad hospitalaria de adscripción correspondiente sin costo adicional. </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Considerar como pacientes de alto riesgo a aquellos que se encuentran seropositivos con hepatitis B o C y VIH, y a los que en condiciones de urgencia, no se haya podido determinar su panel viral.</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Los pacientes que se encuentren con hepatitis B o C y VIH con prueba confirmatoria positivos, deben dializarse en riñón artificial exclusivo para este tipo de pacientes y en área aislada, siguiéndose las técnicas internacionales establecidas.</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bCs/>
          <w:sz w:val="18"/>
          <w:szCs w:val="18"/>
          <w:lang w:eastAsia="ar-SA"/>
        </w:rPr>
        <w:t xml:space="preserve">Los pacientes con hepatitis B y C y VIH deben dializarse </w:t>
      </w:r>
      <w:r w:rsidRPr="00BE6913">
        <w:rPr>
          <w:rFonts w:ascii="Arial" w:eastAsia="Times New Roman" w:hAnsi="Arial" w:cs="Arial"/>
          <w:sz w:val="18"/>
          <w:szCs w:val="18"/>
          <w:lang w:eastAsia="ar-SA"/>
        </w:rPr>
        <w:t xml:space="preserve">utilizando en ellos material y equipo exclusivo. En estos pacientes no debe reutilizarse el dializador. Se deberá seguir el procedimiento de técnica de aislamiento aplicando la </w:t>
      </w:r>
      <w:r w:rsidRPr="00BE6913">
        <w:rPr>
          <w:rFonts w:ascii="Arial" w:eastAsia="Times New Roman" w:hAnsi="Arial" w:cs="Arial"/>
          <w:b/>
          <w:sz w:val="18"/>
          <w:szCs w:val="18"/>
          <w:lang w:eastAsia="ar-SA"/>
        </w:rPr>
        <w:t>NOM 010-SSA2-2010</w:t>
      </w:r>
      <w:r w:rsidRPr="00BE6913">
        <w:rPr>
          <w:rFonts w:ascii="Arial" w:eastAsia="Times New Roman" w:hAnsi="Arial" w:cs="Arial"/>
          <w:sz w:val="18"/>
          <w:szCs w:val="18"/>
          <w:lang w:eastAsia="ar-SA"/>
        </w:rPr>
        <w:t xml:space="preserve"> “</w:t>
      </w:r>
      <w:r w:rsidRPr="00BE6913">
        <w:rPr>
          <w:rFonts w:ascii="Arial" w:eastAsia="Times New Roman" w:hAnsi="Arial" w:cs="Arial"/>
          <w:b/>
          <w:sz w:val="18"/>
          <w:szCs w:val="18"/>
          <w:lang w:eastAsia="ar-SA"/>
        </w:rPr>
        <w:t>Para la prevención y el control de la infección por virus de la inmunodeficiencia humana</w:t>
      </w:r>
      <w:r w:rsidRPr="00BE6913">
        <w:rPr>
          <w:rFonts w:ascii="Arial" w:eastAsia="Times New Roman" w:hAnsi="Arial" w:cs="Arial"/>
          <w:sz w:val="18"/>
          <w:szCs w:val="18"/>
          <w:lang w:eastAsia="ar-SA"/>
        </w:rPr>
        <w:t>”.</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El material desechable utilizado en los procedimientos de hemodiálisis, deberá ser exclusivo para cada paciente.</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Calibri" w:hAnsi="Arial" w:cs="Arial"/>
          <w:sz w:val="18"/>
          <w:szCs w:val="18"/>
          <w:lang w:eastAsia="ar-SA"/>
        </w:rPr>
        <w:t>El licitante deberá presentar e</w:t>
      </w:r>
      <w:r w:rsidRPr="00BE6913">
        <w:rPr>
          <w:rFonts w:ascii="Arial" w:eastAsia="Times New Roman" w:hAnsi="Arial" w:cs="Arial"/>
          <w:sz w:val="18"/>
          <w:szCs w:val="18"/>
          <w:lang w:eastAsia="ar-SA"/>
        </w:rPr>
        <w:t>scrito libre donde señale que cumple con las disposiciones de la Norma Oficial Mexicana NOM-087-SEMARNAT-SSA1-2002, Protección ambiental-Salud ambiental-Residuos peligrosos biológico-infecciosos-Clasificación y especificaciones de manejo</w:t>
      </w:r>
      <w:r w:rsidRPr="00BE6913">
        <w:rPr>
          <w:rFonts w:ascii="Arial" w:eastAsia="Calibri" w:hAnsi="Arial" w:cs="Arial"/>
          <w:sz w:val="18"/>
          <w:szCs w:val="18"/>
          <w:lang w:eastAsia="ar-SA"/>
        </w:rPr>
        <w:t>.</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Aseo exhaustivo de las áreas al menos una vez por semana, utilizando detergente en todas las superficies como pisos, paredes, puertas y ventanas y/o de acuerdo a cultivos bacteriológicos realizados en el área.</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Calibri" w:hAnsi="Arial" w:cs="Arial"/>
          <w:sz w:val="18"/>
          <w:szCs w:val="18"/>
          <w:lang w:eastAsia="ar-SA"/>
        </w:rPr>
      </w:pPr>
      <w:r w:rsidRPr="00BE6913">
        <w:rPr>
          <w:rFonts w:ascii="Arial" w:eastAsia="Calibri" w:hAnsi="Arial" w:cs="Arial"/>
          <w:sz w:val="18"/>
          <w:szCs w:val="18"/>
          <w:lang w:eastAsia="ar-SA"/>
        </w:rPr>
        <w:t>Fumigar todas las áreas de la unidad  al menos una vez al mes, con plaguicidas o pesticidas y en su caso aplicar soluciones bactericidas.</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Asear y desinfectar  la máquina de hemodiálisis después de cada procedimiento, de igual forma el demás mobiliario que haya sido utilizado, deberá ser aseado y sanitizado al término de cada día de uso.</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En la detección de casos nuevos de Hepatitis B, C y VIH, por la unidad de hemodiálisis subrogada, ésta deberá dar aviso al director y médico tratante del hospital de referencia, a través de nota médica de la presencia de esta patología. </w:t>
      </w:r>
    </w:p>
    <w:p w:rsidR="00151323" w:rsidRPr="00BE6913" w:rsidRDefault="00151323" w:rsidP="00151323">
      <w:pPr>
        <w:numPr>
          <w:ilvl w:val="0"/>
          <w:numId w:val="24"/>
        </w:numPr>
        <w:tabs>
          <w:tab w:val="left" w:pos="-284"/>
          <w:tab w:val="left" w:pos="1080"/>
          <w:tab w:val="left" w:pos="9498"/>
        </w:tabs>
        <w:suppressAutoHyphens/>
        <w:spacing w:before="60" w:after="0" w:line="240" w:lineRule="auto"/>
        <w:ind w:left="425" w:right="51" w:hanging="357"/>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Envío de nota médica mensual a la unidad médica del Instituto de adscripción conforme a la </w:t>
      </w:r>
      <w:r w:rsidRPr="00BE6913">
        <w:rPr>
          <w:rFonts w:ascii="Arial" w:eastAsia="Times New Roman" w:hAnsi="Arial" w:cs="Arial"/>
          <w:b/>
          <w:sz w:val="18"/>
          <w:szCs w:val="18"/>
          <w:lang w:eastAsia="ar-SA"/>
        </w:rPr>
        <w:t>NOM-004-SSA3-2012,</w:t>
      </w:r>
      <w:r w:rsidRPr="00BE6913">
        <w:rPr>
          <w:rFonts w:ascii="Times New Roman" w:eastAsia="Times New Roman" w:hAnsi="Times New Roman" w:cs="Times New Roman"/>
          <w:sz w:val="18"/>
          <w:szCs w:val="18"/>
          <w:lang w:val="es-ES" w:eastAsia="es-ES"/>
        </w:rPr>
        <w:t xml:space="preserve"> </w:t>
      </w:r>
      <w:r w:rsidRPr="00BE6913">
        <w:rPr>
          <w:rFonts w:ascii="Arial" w:eastAsia="Times New Roman" w:hAnsi="Arial" w:cs="Arial"/>
          <w:b/>
          <w:sz w:val="18"/>
          <w:szCs w:val="18"/>
          <w:lang w:eastAsia="ar-SA"/>
        </w:rPr>
        <w:t xml:space="preserve">“Del expediente clínico” </w:t>
      </w:r>
      <w:r w:rsidRPr="00BE6913">
        <w:rPr>
          <w:rFonts w:ascii="Arial" w:eastAsia="Times New Roman" w:hAnsi="Arial" w:cs="Arial"/>
          <w:sz w:val="18"/>
          <w:szCs w:val="18"/>
          <w:lang w:eastAsia="ar-SA"/>
        </w:rPr>
        <w:t>anotando los resultados de los exámenes de laboratorio con la periodicidad referida en el numeral 2.1.4 del presente documento.</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RESPONSABILIDADES DE “EL INSTITUTO”:</w:t>
      </w:r>
    </w:p>
    <w:p w:rsidR="00151323" w:rsidRPr="00BE6913" w:rsidRDefault="00151323" w:rsidP="00151323">
      <w:pPr>
        <w:numPr>
          <w:ilvl w:val="0"/>
          <w:numId w:val="25"/>
        </w:numPr>
        <w:suppressAutoHyphens/>
        <w:spacing w:before="60" w:after="0" w:line="240" w:lineRule="auto"/>
        <w:ind w:left="425" w:right="51" w:hanging="357"/>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El Instituto a través del servicio (Medicina Interna o Nefrología), enviará al paciente con solicitud de subrogación (</w:t>
      </w:r>
      <w:r w:rsidRPr="00BE6913">
        <w:rPr>
          <w:rFonts w:ascii="Arial" w:eastAsia="Times New Roman" w:hAnsi="Arial" w:cs="Arial"/>
          <w:b/>
          <w:bCs/>
          <w:sz w:val="18"/>
          <w:szCs w:val="18"/>
          <w:lang w:eastAsia="ar-SA"/>
        </w:rPr>
        <w:t>4-30-2/03</w:t>
      </w:r>
      <w:r w:rsidRPr="00BE6913">
        <w:rPr>
          <w:rFonts w:ascii="Arial" w:eastAsia="Times New Roman" w:hAnsi="Arial" w:cs="Arial"/>
          <w:bCs/>
          <w:sz w:val="18"/>
          <w:szCs w:val="18"/>
          <w:lang w:eastAsia="ar-SA"/>
        </w:rPr>
        <w:t xml:space="preserve">) debidamente acreditada por el director de la unidad y/o subdirector médico y jefe de servicio, con resumen médico, con vigencia actualizada y los estudios complementarios de laboratorio y gabinete siguientes: Biometría hemática completa, pruebas de coagulación, química sanguínea glucosa, urea y creatinina, ácido úrico, sodio, potasio, calcio, fósforo TGO, TGP, proteínas totales, albúmina panel de hepatitis B y C, VIH y  placa de tórax. </w:t>
      </w:r>
    </w:p>
    <w:p w:rsidR="00151323" w:rsidRPr="00BE6913" w:rsidRDefault="00151323" w:rsidP="00151323">
      <w:pPr>
        <w:numPr>
          <w:ilvl w:val="0"/>
          <w:numId w:val="25"/>
        </w:numPr>
        <w:suppressAutoHyphens/>
        <w:spacing w:before="60" w:after="0" w:line="240" w:lineRule="auto"/>
        <w:ind w:left="425" w:right="51" w:hanging="357"/>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El Instituto será responsable de extender las recetas de medicamentos, incapacidades, solicitudes de interconsulta, de laboratorio y gabinete en caso necesario para cada paciente incluido en el servicio de hemodiálisis subrogada materia de la presente Convocatoria.</w:t>
      </w:r>
    </w:p>
    <w:p w:rsidR="00151323" w:rsidRPr="00BE6913" w:rsidRDefault="00151323" w:rsidP="00151323">
      <w:pPr>
        <w:numPr>
          <w:ilvl w:val="0"/>
          <w:numId w:val="25"/>
        </w:numPr>
        <w:suppressAutoHyphens/>
        <w:spacing w:before="60" w:after="0" w:line="240" w:lineRule="auto"/>
        <w:ind w:left="425" w:right="51" w:hanging="357"/>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El Instituto, ratificará la continuidad del servicio de cada paciente, a través de la verificación de la vigencia de derechos actualizada. </w:t>
      </w:r>
    </w:p>
    <w:p w:rsidR="00151323" w:rsidRPr="00BE6913" w:rsidRDefault="00151323" w:rsidP="00151323">
      <w:pPr>
        <w:numPr>
          <w:ilvl w:val="0"/>
          <w:numId w:val="25"/>
        </w:numPr>
        <w:suppressAutoHyphens/>
        <w:spacing w:before="60" w:after="0" w:line="240" w:lineRule="auto"/>
        <w:ind w:left="425" w:right="51" w:hanging="357"/>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El Instituto dará continuidad a la atención de complicaciones propias de la hemodiálisis de cada paciente, que haya requerido traslado de la unidad de hemodiálisis  subrogada a  la unidad hospitalaria del Instituto. </w:t>
      </w:r>
    </w:p>
    <w:p w:rsidR="00151323" w:rsidRPr="00BE6913" w:rsidRDefault="00151323" w:rsidP="00151323">
      <w:pPr>
        <w:numPr>
          <w:ilvl w:val="0"/>
          <w:numId w:val="25"/>
        </w:numPr>
        <w:suppressAutoHyphens/>
        <w:spacing w:before="60" w:after="0" w:line="240" w:lineRule="auto"/>
        <w:ind w:left="425" w:right="51" w:hanging="357"/>
        <w:jc w:val="both"/>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 xml:space="preserve">A través de personal autorizado por el Instituto, realizará visitas de supervisión a la unidad de hemodiálisis subrogada, a efecto de verificar la debida prestación del servicio en forma integral, ininterrumpida a lo descrito en el </w:t>
      </w:r>
      <w:r w:rsidRPr="00BE6913">
        <w:rPr>
          <w:rFonts w:ascii="Arial" w:eastAsia="Times New Roman" w:hAnsi="Arial" w:cs="Arial"/>
          <w:b/>
          <w:bCs/>
          <w:sz w:val="18"/>
          <w:szCs w:val="18"/>
          <w:lang w:val="es-ES_tradnl" w:eastAsia="ar-SA"/>
        </w:rPr>
        <w:t>Anexo T4 (T-cuatro)</w:t>
      </w:r>
      <w:r w:rsidRPr="00BE6913">
        <w:rPr>
          <w:rFonts w:ascii="Arial" w:eastAsia="Times New Roman" w:hAnsi="Arial" w:cs="Arial"/>
          <w:bCs/>
          <w:sz w:val="18"/>
          <w:szCs w:val="18"/>
          <w:lang w:val="es-ES_tradnl" w:eastAsia="ar-SA"/>
        </w:rPr>
        <w:t xml:space="preserve"> </w:t>
      </w:r>
      <w:r w:rsidRPr="00BE6913">
        <w:rPr>
          <w:rFonts w:ascii="Arial" w:eastAsia="Times New Roman" w:hAnsi="Arial" w:cs="Arial"/>
          <w:b/>
          <w:bCs/>
          <w:sz w:val="18"/>
          <w:szCs w:val="18"/>
          <w:lang w:val="es-ES_tradnl" w:eastAsia="ar-SA"/>
        </w:rPr>
        <w:t>Cédula de supervisión de las unidades de hemodiálisis subrogada</w:t>
      </w:r>
      <w:r w:rsidRPr="00BE6913">
        <w:rPr>
          <w:rFonts w:ascii="Arial" w:eastAsia="Times New Roman" w:hAnsi="Arial" w:cs="Arial"/>
          <w:bCs/>
          <w:sz w:val="18"/>
          <w:szCs w:val="18"/>
          <w:lang w:val="es-ES_tradnl" w:eastAsia="ar-SA"/>
        </w:rPr>
        <w:t>,</w:t>
      </w:r>
      <w:r w:rsidRPr="00BE6913">
        <w:rPr>
          <w:rFonts w:ascii="Arial" w:eastAsia="Times New Roman" w:hAnsi="Arial" w:cs="Arial"/>
          <w:b/>
          <w:bCs/>
          <w:sz w:val="18"/>
          <w:szCs w:val="18"/>
          <w:lang w:val="es-ES_tradnl" w:eastAsia="ar-SA"/>
        </w:rPr>
        <w:t xml:space="preserve"> </w:t>
      </w:r>
      <w:r w:rsidRPr="00BE6913">
        <w:rPr>
          <w:rFonts w:ascii="Arial" w:eastAsia="Times New Roman" w:hAnsi="Arial" w:cs="Arial"/>
          <w:bCs/>
          <w:sz w:val="18"/>
          <w:szCs w:val="18"/>
          <w:lang w:val="es-ES_tradnl" w:eastAsia="ar-SA"/>
        </w:rPr>
        <w:t>de la presente Convocatoria.</w:t>
      </w:r>
    </w:p>
    <w:p w:rsidR="00151323" w:rsidRPr="00BE6913" w:rsidRDefault="00151323" w:rsidP="00151323">
      <w:pPr>
        <w:numPr>
          <w:ilvl w:val="0"/>
          <w:numId w:val="25"/>
        </w:numPr>
        <w:suppressAutoHyphens/>
        <w:spacing w:before="60" w:after="0" w:line="240" w:lineRule="auto"/>
        <w:ind w:left="425" w:right="51" w:hanging="357"/>
        <w:jc w:val="both"/>
        <w:rPr>
          <w:rFonts w:ascii="Arial" w:eastAsia="Times New Roman" w:hAnsi="Arial" w:cs="Arial"/>
          <w:b/>
          <w:bCs/>
          <w:sz w:val="18"/>
          <w:szCs w:val="18"/>
          <w:lang w:eastAsia="ar-SA"/>
        </w:rPr>
      </w:pPr>
      <w:r w:rsidRPr="00BE6913">
        <w:rPr>
          <w:rFonts w:ascii="Arial" w:eastAsia="Times New Roman" w:hAnsi="Arial" w:cs="Arial"/>
          <w:bCs/>
          <w:sz w:val="18"/>
          <w:szCs w:val="18"/>
          <w:lang w:eastAsia="ar-SA"/>
        </w:rPr>
        <w:t>Para pacientes seronegativos aplicar vacunación contra hepatitis B con doble dosis al ingresar al programa de hemodiálisis subrogada, en caso de no tenerla y completar su esquema de vacunación.</w:t>
      </w:r>
    </w:p>
    <w:p w:rsidR="00151323" w:rsidRPr="00BE6913" w:rsidRDefault="00151323" w:rsidP="00151323">
      <w:pPr>
        <w:numPr>
          <w:ilvl w:val="0"/>
          <w:numId w:val="25"/>
        </w:numPr>
        <w:suppressAutoHyphens/>
        <w:spacing w:before="60" w:after="0" w:line="240" w:lineRule="auto"/>
        <w:ind w:left="425" w:right="51" w:hanging="357"/>
        <w:jc w:val="both"/>
        <w:rPr>
          <w:rFonts w:ascii="Arial" w:eastAsia="Times New Roman" w:hAnsi="Arial" w:cs="Arial"/>
          <w:b/>
          <w:bCs/>
          <w:sz w:val="18"/>
          <w:szCs w:val="18"/>
          <w:lang w:eastAsia="ar-SA"/>
        </w:rPr>
      </w:pPr>
      <w:r w:rsidRPr="00BE6913">
        <w:rPr>
          <w:rFonts w:ascii="Arial" w:eastAsia="Times New Roman" w:hAnsi="Arial" w:cs="Arial"/>
          <w:bCs/>
          <w:sz w:val="18"/>
          <w:szCs w:val="18"/>
          <w:lang w:eastAsia="ar-SA"/>
        </w:rPr>
        <w:t>Procedimiento de transfusión en caso necesario y previa valoración médica.</w:t>
      </w:r>
    </w:p>
    <w:p w:rsidR="00151323" w:rsidRPr="00BE6913" w:rsidRDefault="00151323" w:rsidP="00151323">
      <w:pPr>
        <w:numPr>
          <w:ilvl w:val="0"/>
          <w:numId w:val="25"/>
        </w:numPr>
        <w:suppressAutoHyphens/>
        <w:spacing w:before="60" w:after="0" w:line="240" w:lineRule="auto"/>
        <w:ind w:left="425" w:right="51" w:hanging="357"/>
        <w:jc w:val="both"/>
        <w:rPr>
          <w:rFonts w:ascii="Arial" w:eastAsia="Times New Roman" w:hAnsi="Arial" w:cs="Arial"/>
          <w:b/>
          <w:bCs/>
          <w:sz w:val="18"/>
          <w:szCs w:val="18"/>
          <w:lang w:eastAsia="ar-SA"/>
        </w:rPr>
      </w:pPr>
      <w:r w:rsidRPr="00BE6913">
        <w:rPr>
          <w:rFonts w:ascii="Arial" w:eastAsia="Times New Roman" w:hAnsi="Arial" w:cs="Arial"/>
          <w:bCs/>
          <w:sz w:val="18"/>
          <w:szCs w:val="18"/>
          <w:lang w:eastAsia="ar-SA"/>
        </w:rPr>
        <w:t>En el caso de los accesos vasculares  el Instituto será responsable de enviar al paciente a la unidad de hemodiálisis subrogada con un acceso vascular temporal o definitivo funcional.</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lang w:val="es-ES"/>
        </w:rPr>
        <w:t>RESPONSABILIDADES DE “EL PROVEEDOR”:</w:t>
      </w:r>
    </w:p>
    <w:p w:rsidR="00151323" w:rsidRPr="00BE6913" w:rsidRDefault="00151323" w:rsidP="00151323">
      <w:pPr>
        <w:numPr>
          <w:ilvl w:val="0"/>
          <w:numId w:val="26"/>
        </w:numPr>
        <w:suppressAutoHyphens/>
        <w:spacing w:before="60" w:after="120" w:line="240" w:lineRule="auto"/>
        <w:ind w:right="49"/>
        <w:jc w:val="both"/>
        <w:rPr>
          <w:rFonts w:ascii="Arial" w:eastAsia="Times New Roman" w:hAnsi="Arial" w:cs="Arial"/>
          <w:b/>
          <w:bCs/>
          <w:sz w:val="18"/>
          <w:szCs w:val="18"/>
          <w:lang w:val="es-ES" w:eastAsia="ar-SA"/>
        </w:rPr>
      </w:pPr>
      <w:r w:rsidRPr="00BE6913">
        <w:rPr>
          <w:rFonts w:ascii="Arial" w:eastAsia="Times New Roman" w:hAnsi="Arial" w:cs="Arial"/>
          <w:sz w:val="18"/>
          <w:szCs w:val="18"/>
          <w:lang w:eastAsia="es-ES"/>
        </w:rPr>
        <w:t>Prestar el servicio subrogado de hemodiálisis en los términos y condiciones establecidos en el contrato del cual resulte adjudicado y</w:t>
      </w:r>
      <w:r w:rsidRPr="00BE6913">
        <w:rPr>
          <w:rFonts w:ascii="Arial" w:eastAsia="Times New Roman" w:hAnsi="Arial" w:cs="Arial"/>
          <w:sz w:val="18"/>
          <w:szCs w:val="18"/>
          <w:lang w:val="es-ES" w:eastAsia="es-ES"/>
        </w:rPr>
        <w:t xml:space="preserve"> conforme a  lo señalado en los apartados </w:t>
      </w:r>
      <w:r w:rsidRPr="00BE6913">
        <w:rPr>
          <w:rFonts w:ascii="Arial" w:eastAsia="Times New Roman" w:hAnsi="Arial" w:cs="Arial"/>
          <w:i/>
          <w:sz w:val="18"/>
          <w:szCs w:val="18"/>
          <w:lang w:val="es-ES" w:eastAsia="es-ES"/>
        </w:rPr>
        <w:t>“</w:t>
      </w:r>
      <w:r w:rsidRPr="00BE6913">
        <w:rPr>
          <w:rFonts w:ascii="Arial" w:eastAsia="Times New Roman" w:hAnsi="Arial" w:cs="Arial"/>
          <w:b/>
          <w:i/>
          <w:sz w:val="18"/>
          <w:szCs w:val="18"/>
          <w:lang w:val="es-ES" w:eastAsia="es-ES"/>
        </w:rPr>
        <w:t>La unidad de hemodiálisis subrogada deberá de cumplir con los siguientes puntos”; “La unidad de hemodiálisis subrogada deberá ofrecer los siguientes servicios al paciente”; “En cada procedimiento de hemodiálisis en las etapas pre- trans- y post- hemodiálisis, se deberá determinar y registrar por cada paciente lo siguiente”; “Posteriormente la unidad de hemodiálisis subrogada deberá realizar por cada paciente las siguientes pruebas de laboratorio con la frecuencia que a continuación se especifica”; “La adecuación de la Hemodiálisis se deberá realizar mensualmente en forma individualizada para cada paciente  y se deberá de cumplir con los siguientes parámetros”; “Constancias con las que deberá contar el prestador del servicio”; “Criterios especiales a seguir por las unidades subrogadas”; “Responsabilidades del prestador del servicio subrogado”; “Cantidad de sesiones de hemodiálisis requeridas”;</w:t>
      </w:r>
      <w:r w:rsidRPr="00BE6913">
        <w:rPr>
          <w:rFonts w:ascii="Arial" w:eastAsia="Times New Roman" w:hAnsi="Arial" w:cs="Arial"/>
          <w:i/>
          <w:sz w:val="18"/>
          <w:szCs w:val="18"/>
          <w:lang w:val="es-ES" w:eastAsia="es-ES"/>
        </w:rPr>
        <w:t xml:space="preserve"> “</w:t>
      </w:r>
      <w:r w:rsidRPr="00BE6913">
        <w:rPr>
          <w:rFonts w:ascii="Arial" w:eastAsia="Times New Roman" w:hAnsi="Arial" w:cs="Arial"/>
          <w:b/>
          <w:i/>
          <w:sz w:val="18"/>
          <w:szCs w:val="18"/>
          <w:lang w:val="es-ES" w:eastAsia="es-ES"/>
        </w:rPr>
        <w:t>Características de la unidad de hemodiálisis en donde se subrogará el servicio”;” Requisitos del agua a utilizar en hemodiálisis”; “Sistema de información del servicio de hemodiálisis subrogada” y “Lugar, plazo y condiciones de la prestación del servicio”,</w:t>
      </w:r>
      <w:r w:rsidRPr="00BE6913">
        <w:rPr>
          <w:rFonts w:ascii="Arial" w:eastAsia="Times New Roman" w:hAnsi="Arial" w:cs="Arial"/>
          <w:sz w:val="18"/>
          <w:szCs w:val="18"/>
          <w:lang w:val="es-ES" w:eastAsia="es-ES"/>
        </w:rPr>
        <w:t xml:space="preserve">  </w:t>
      </w:r>
      <w:r w:rsidRPr="00BE6913">
        <w:rPr>
          <w:rFonts w:ascii="Arial" w:eastAsia="Times New Roman" w:hAnsi="Arial" w:cs="Arial"/>
          <w:b/>
          <w:sz w:val="18"/>
          <w:szCs w:val="18"/>
          <w:lang w:val="es-ES" w:eastAsia="es-ES"/>
        </w:rPr>
        <w:t xml:space="preserve">Anexos T1 (T-uno) Requerimiento </w:t>
      </w:r>
      <w:r w:rsidRPr="00BE6913">
        <w:rPr>
          <w:rFonts w:ascii="Arial" w:eastAsia="Times New Roman" w:hAnsi="Arial" w:cs="Arial"/>
          <w:sz w:val="18"/>
          <w:szCs w:val="18"/>
          <w:lang w:val="es-ES" w:eastAsia="es-ES"/>
        </w:rPr>
        <w:t>y</w:t>
      </w:r>
      <w:r w:rsidRPr="00BE6913">
        <w:rPr>
          <w:rFonts w:ascii="Arial" w:eastAsia="Times New Roman" w:hAnsi="Arial" w:cs="Arial"/>
          <w:b/>
          <w:sz w:val="18"/>
          <w:szCs w:val="18"/>
          <w:lang w:val="es-ES" w:eastAsia="es-ES"/>
        </w:rPr>
        <w:t xml:space="preserve"> T2 (T-dos) Propuesta de la Descripción de las especificaciones del equipo médico y bienes de consumo para realizar los tratamientos hemodialíticos,</w:t>
      </w:r>
      <w:r w:rsidRPr="00BE6913">
        <w:rPr>
          <w:rFonts w:ascii="Arial" w:eastAsia="Times New Roman" w:hAnsi="Arial" w:cs="Arial"/>
          <w:sz w:val="18"/>
          <w:szCs w:val="18"/>
          <w:lang w:val="es-ES" w:eastAsia="es-ES"/>
        </w:rPr>
        <w:t xml:space="preserve"> los cuales forman parte de esta convocatoria.</w:t>
      </w:r>
    </w:p>
    <w:p w:rsidR="00151323" w:rsidRPr="00BE6913" w:rsidRDefault="00151323" w:rsidP="00151323">
      <w:pPr>
        <w:numPr>
          <w:ilvl w:val="0"/>
          <w:numId w:val="26"/>
        </w:numPr>
        <w:suppressAutoHyphens/>
        <w:spacing w:before="60" w:after="120" w:line="240" w:lineRule="auto"/>
        <w:ind w:right="49"/>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Atender de manera adecuada y oportuna las complicaciones o emergencias propias del procedimiento, (en el pre, trans y post hemodiálisis) utilizando todos los recursos humanos, materiales y equipo que se requieran, hasta conseguir la estabilización hemodinámica del paciente y su traslado a la unidad de adscripción, sin costo adicional para el Instituto.</w:t>
      </w:r>
    </w:p>
    <w:p w:rsidR="00151323" w:rsidRPr="00BE6913" w:rsidRDefault="00151323" w:rsidP="00151323">
      <w:pPr>
        <w:tabs>
          <w:tab w:val="num" w:pos="426"/>
        </w:tabs>
        <w:suppressAutoHyphens/>
        <w:spacing w:before="60" w:after="120" w:line="240" w:lineRule="auto"/>
        <w:ind w:left="420" w:right="51" w:firstLine="6"/>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Deberá entender por  complicaciones:</w:t>
      </w:r>
    </w:p>
    <w:p w:rsidR="00151323" w:rsidRPr="00BE6913" w:rsidRDefault="00151323" w:rsidP="00151323">
      <w:pPr>
        <w:numPr>
          <w:ilvl w:val="0"/>
          <w:numId w:val="27"/>
        </w:numPr>
        <w:tabs>
          <w:tab w:val="num" w:pos="709"/>
        </w:tabs>
        <w:suppressAutoHyphens/>
        <w:spacing w:before="60" w:after="0" w:line="240" w:lineRule="auto"/>
        <w:ind w:left="709" w:right="51" w:hanging="278"/>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Hipotensión arterial severa, cuadro de cardiopatía isquémica aguda, descompensación metabólica aguda, bacteriemia, arritmias cardiacas, enfermedad cerebral vascular en fase de instalación y cualquier otra eventualidad aguda que comprometa la integridad y estabilidad hemodinámica del paciente.</w:t>
      </w:r>
    </w:p>
    <w:p w:rsidR="00151323" w:rsidRPr="00BE6913" w:rsidRDefault="00151323" w:rsidP="00151323">
      <w:pPr>
        <w:numPr>
          <w:ilvl w:val="0"/>
          <w:numId w:val="27"/>
        </w:numPr>
        <w:tabs>
          <w:tab w:val="num" w:pos="426"/>
          <w:tab w:val="num" w:pos="709"/>
        </w:tabs>
        <w:suppressAutoHyphens/>
        <w:spacing w:before="60" w:after="0" w:line="240" w:lineRule="auto"/>
        <w:ind w:left="709" w:right="51" w:hanging="278"/>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Complicaciones del acceso vascular temporal que se deriven:</w:t>
      </w:r>
    </w:p>
    <w:p w:rsidR="00151323" w:rsidRPr="00BE6913" w:rsidRDefault="00151323" w:rsidP="00151323">
      <w:pPr>
        <w:tabs>
          <w:tab w:val="num" w:pos="851"/>
        </w:tabs>
        <w:suppressAutoHyphens/>
        <w:spacing w:before="60" w:after="0" w:line="240" w:lineRule="auto"/>
        <w:ind w:left="709" w:right="51" w:firstLine="6"/>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1.- De la manipulación del catéter.</w:t>
      </w:r>
    </w:p>
    <w:p w:rsidR="00151323" w:rsidRPr="00BE6913" w:rsidRDefault="00151323" w:rsidP="00151323">
      <w:pPr>
        <w:tabs>
          <w:tab w:val="num" w:pos="851"/>
        </w:tabs>
        <w:suppressAutoHyphens/>
        <w:spacing w:before="60" w:after="0" w:line="240" w:lineRule="auto"/>
        <w:ind w:left="709" w:right="51" w:firstLine="6"/>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2.- Disfunción inherente del catéter.</w:t>
      </w:r>
    </w:p>
    <w:p w:rsidR="00151323" w:rsidRPr="00BE6913" w:rsidRDefault="00151323" w:rsidP="00151323">
      <w:pPr>
        <w:tabs>
          <w:tab w:val="num" w:pos="851"/>
        </w:tabs>
        <w:suppressAutoHyphens/>
        <w:spacing w:before="60" w:after="120" w:line="240" w:lineRule="auto"/>
        <w:ind w:left="709" w:right="51" w:firstLine="6"/>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3.- Generadas durante el proceso de hemodiálisis.</w:t>
      </w:r>
    </w:p>
    <w:p w:rsidR="00151323" w:rsidRPr="00BE6913" w:rsidRDefault="00151323" w:rsidP="00151323">
      <w:pPr>
        <w:numPr>
          <w:ilvl w:val="0"/>
          <w:numId w:val="27"/>
        </w:numPr>
        <w:tabs>
          <w:tab w:val="num" w:pos="426"/>
          <w:tab w:val="num" w:pos="709"/>
        </w:tabs>
        <w:suppressAutoHyphens/>
        <w:spacing w:before="60" w:after="0" w:line="240" w:lineRule="auto"/>
        <w:ind w:left="709" w:right="51" w:hanging="278"/>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Complicaciones del acceso vascular definitivo que se deriven:</w:t>
      </w:r>
    </w:p>
    <w:p w:rsidR="00151323" w:rsidRPr="00BE6913" w:rsidRDefault="00151323" w:rsidP="00151323">
      <w:pPr>
        <w:tabs>
          <w:tab w:val="num" w:pos="709"/>
        </w:tabs>
        <w:suppressAutoHyphens/>
        <w:spacing w:before="60" w:after="0" w:line="240" w:lineRule="auto"/>
        <w:ind w:left="709" w:right="51"/>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1.- De la manipulación o cateterización.</w:t>
      </w:r>
    </w:p>
    <w:p w:rsidR="00151323" w:rsidRPr="00BE6913" w:rsidRDefault="00151323" w:rsidP="00151323">
      <w:pPr>
        <w:tabs>
          <w:tab w:val="num" w:pos="709"/>
        </w:tabs>
        <w:suppressAutoHyphens/>
        <w:spacing w:before="60" w:after="0" w:line="240" w:lineRule="auto"/>
        <w:ind w:left="709" w:right="51"/>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2.- Disfunción inherente del acceso.</w:t>
      </w:r>
    </w:p>
    <w:p w:rsidR="00151323" w:rsidRPr="00BE6913" w:rsidRDefault="00151323" w:rsidP="00151323">
      <w:pPr>
        <w:tabs>
          <w:tab w:val="num" w:pos="709"/>
        </w:tabs>
        <w:suppressAutoHyphens/>
        <w:spacing w:before="60" w:after="120" w:line="240" w:lineRule="auto"/>
        <w:ind w:left="709" w:right="51"/>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3.- Generadas durante el proceso de hemodiálisis.</w:t>
      </w:r>
    </w:p>
    <w:p w:rsidR="00151323" w:rsidRPr="00BE6913" w:rsidRDefault="00151323" w:rsidP="00151323">
      <w:pPr>
        <w:numPr>
          <w:ilvl w:val="0"/>
          <w:numId w:val="26"/>
        </w:numPr>
        <w:suppressAutoHyphens/>
        <w:spacing w:before="60" w:after="0" w:line="240" w:lineRule="auto"/>
        <w:ind w:right="51"/>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Deberá notificar a la unidad médica correspondiente del Instituto por  vía telefónica en forma inmediata  y por escrito en un plazo máximo de 24 horas siguientes a la presentación del caso de complicaciones, al director o subdirector médico de  la unidad correspondiente, para la  atención del médico nefrólogo  tratante brindado la siguiente información:</w:t>
      </w:r>
    </w:p>
    <w:p w:rsidR="00151323" w:rsidRPr="00BE6913" w:rsidRDefault="00151323" w:rsidP="00151323">
      <w:pPr>
        <w:numPr>
          <w:ilvl w:val="0"/>
          <w:numId w:val="28"/>
        </w:numPr>
        <w:tabs>
          <w:tab w:val="num" w:pos="709"/>
        </w:tabs>
        <w:suppressAutoHyphens/>
        <w:spacing w:before="60" w:after="0" w:line="240" w:lineRule="auto"/>
        <w:ind w:left="709" w:right="51" w:hanging="283"/>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 Un resumen clínico del caso; </w:t>
      </w:r>
    </w:p>
    <w:p w:rsidR="00151323" w:rsidRPr="00BE6913" w:rsidRDefault="00151323" w:rsidP="00151323">
      <w:pPr>
        <w:numPr>
          <w:ilvl w:val="0"/>
          <w:numId w:val="28"/>
        </w:numPr>
        <w:tabs>
          <w:tab w:val="num" w:pos="709"/>
        </w:tabs>
        <w:suppressAutoHyphens/>
        <w:spacing w:before="60" w:after="0" w:line="240" w:lineRule="auto"/>
        <w:ind w:left="709" w:right="51" w:hanging="283"/>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Detalle de la complicación;</w:t>
      </w:r>
    </w:p>
    <w:p w:rsidR="00151323" w:rsidRPr="00BE6913" w:rsidRDefault="00151323" w:rsidP="00151323">
      <w:pPr>
        <w:numPr>
          <w:ilvl w:val="0"/>
          <w:numId w:val="28"/>
        </w:numPr>
        <w:tabs>
          <w:tab w:val="num" w:pos="709"/>
        </w:tabs>
        <w:suppressAutoHyphens/>
        <w:spacing w:before="60" w:after="0" w:line="240" w:lineRule="auto"/>
        <w:ind w:left="709" w:right="51" w:hanging="283"/>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Atención que se brindó, y </w:t>
      </w:r>
    </w:p>
    <w:p w:rsidR="00151323" w:rsidRPr="00BE6913" w:rsidRDefault="00151323" w:rsidP="00151323">
      <w:pPr>
        <w:numPr>
          <w:ilvl w:val="0"/>
          <w:numId w:val="28"/>
        </w:numPr>
        <w:tabs>
          <w:tab w:val="num" w:pos="709"/>
        </w:tabs>
        <w:suppressAutoHyphens/>
        <w:spacing w:before="60" w:after="0" w:line="240" w:lineRule="auto"/>
        <w:ind w:left="709" w:right="51" w:hanging="283"/>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Resultados obtenidos, con objeto de dar continuidad al tratamiento. </w:t>
      </w:r>
    </w:p>
    <w:p w:rsidR="00151323" w:rsidRPr="00BE6913" w:rsidRDefault="00151323" w:rsidP="00151323">
      <w:pPr>
        <w:tabs>
          <w:tab w:val="num" w:pos="426"/>
        </w:tabs>
        <w:suppressAutoHyphens/>
        <w:spacing w:before="60" w:after="120" w:line="240" w:lineRule="auto"/>
        <w:ind w:left="420" w:right="51" w:firstLine="6"/>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La llamada telefónica permitirá el traslado inmediato del paciente estabilizado en ambulancia de la unidad de hemodiálisis subrogada al hospital correspondiente.</w:t>
      </w:r>
    </w:p>
    <w:p w:rsidR="00151323" w:rsidRPr="00BE6913" w:rsidRDefault="00151323" w:rsidP="00151323">
      <w:pPr>
        <w:numPr>
          <w:ilvl w:val="0"/>
          <w:numId w:val="26"/>
        </w:numPr>
        <w:suppressAutoHyphens/>
        <w:spacing w:before="60" w:after="120" w:line="240" w:lineRule="auto"/>
        <w:ind w:right="49"/>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Deberá enviar al Jefe de Servicio de la unidad hospitalaria institucional correspondiente: resumen mensual, con nota de evolución, eventos relevantes, resultados de laboratorio y gabinete, observaciones de cada uno de los pacientes.</w:t>
      </w:r>
    </w:p>
    <w:p w:rsidR="00151323" w:rsidRPr="00BE6913" w:rsidRDefault="00151323" w:rsidP="00151323">
      <w:pPr>
        <w:numPr>
          <w:ilvl w:val="0"/>
          <w:numId w:val="26"/>
        </w:numPr>
        <w:suppressAutoHyphens/>
        <w:spacing w:before="60" w:after="120" w:line="240" w:lineRule="auto"/>
        <w:ind w:right="49"/>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Dará las facilidades necesarias para que el personal autorizado y designado  por el Instituto pueda hacer las visitas  de supervisión referidas en el inciso e) del apartado “</w:t>
      </w:r>
      <w:r w:rsidRPr="00BE6913">
        <w:rPr>
          <w:rFonts w:ascii="Arial" w:eastAsia="Times New Roman" w:hAnsi="Arial" w:cs="Arial"/>
          <w:b/>
          <w:i/>
          <w:sz w:val="18"/>
          <w:szCs w:val="18"/>
          <w:lang w:eastAsia="ar-SA"/>
        </w:rPr>
        <w:t>2.1.8</w:t>
      </w:r>
      <w:r w:rsidRPr="00BE6913">
        <w:rPr>
          <w:rFonts w:ascii="Arial" w:eastAsia="Times New Roman" w:hAnsi="Arial" w:cs="Arial"/>
          <w:sz w:val="18"/>
          <w:szCs w:val="18"/>
          <w:lang w:eastAsia="es-MX"/>
        </w:rPr>
        <w:t xml:space="preserve"> </w:t>
      </w:r>
      <w:r w:rsidRPr="00BE6913">
        <w:rPr>
          <w:rFonts w:ascii="Arial" w:eastAsia="Times New Roman" w:hAnsi="Arial" w:cs="Arial"/>
          <w:b/>
          <w:i/>
          <w:sz w:val="18"/>
          <w:szCs w:val="18"/>
          <w:lang w:eastAsia="ar-SA"/>
        </w:rPr>
        <w:t>Responsabilidades del Instituto”</w:t>
      </w:r>
      <w:r w:rsidRPr="00BE6913">
        <w:rPr>
          <w:rFonts w:ascii="Arial" w:eastAsia="Times New Roman" w:hAnsi="Arial" w:cs="Arial"/>
          <w:sz w:val="18"/>
          <w:szCs w:val="18"/>
          <w:lang w:eastAsia="ar-SA"/>
        </w:rPr>
        <w:t xml:space="preserve"> del presente documento.</w:t>
      </w:r>
    </w:p>
    <w:p w:rsidR="00151323" w:rsidRPr="00BE6913" w:rsidRDefault="00151323" w:rsidP="00151323">
      <w:pPr>
        <w:numPr>
          <w:ilvl w:val="0"/>
          <w:numId w:val="26"/>
        </w:numPr>
        <w:suppressAutoHyphens/>
        <w:spacing w:before="60" w:after="120" w:line="240" w:lineRule="auto"/>
        <w:ind w:right="49"/>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La unidad de hemodiálisis subrogada tendrá la facultad de optar por cualquiera de las opciones siguientes: uso de  dializadores nuevos por cada sesión de hemodiálisis; o el reusó de dializadores de forma automatizada.</w:t>
      </w:r>
    </w:p>
    <w:p w:rsidR="00151323" w:rsidRPr="00BE6913" w:rsidRDefault="00151323" w:rsidP="00151323">
      <w:pPr>
        <w:numPr>
          <w:ilvl w:val="0"/>
          <w:numId w:val="26"/>
        </w:numPr>
        <w:spacing w:before="60" w:after="12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Es responsabilidad estricta del proveedor del servicio asegurar la calidad del “Agua de Diálisis” desde el punto de vista bacteriológico  y químico, conforme a la </w:t>
      </w:r>
      <w:r w:rsidRPr="00BE6913">
        <w:rPr>
          <w:rFonts w:ascii="Arial" w:eastAsia="Times New Roman" w:hAnsi="Arial" w:cs="Arial"/>
          <w:b/>
          <w:sz w:val="18"/>
          <w:szCs w:val="18"/>
          <w:lang w:eastAsia="ar-SA"/>
        </w:rPr>
        <w:t>NOM-003-SSA3-2010 “Para la Práctica de la hemodiálisis”</w:t>
      </w:r>
      <w:r w:rsidRPr="00BE6913">
        <w:rPr>
          <w:rFonts w:ascii="Arial" w:eastAsia="Times New Roman" w:hAnsi="Arial" w:cs="Arial"/>
          <w:sz w:val="18"/>
          <w:szCs w:val="18"/>
          <w:lang w:eastAsia="ar-SA"/>
        </w:rPr>
        <w:t xml:space="preserve"> y las recomendaciones de la AMMI consideradas en la norma citada. Es  obligatorio  para el proveedor  contar con el reporte original de las pruebas realizadas por un laboratorio acreditado, antes del inicio y en operación con la periodicidad bimestral y anual correspondiente. </w:t>
      </w:r>
    </w:p>
    <w:p w:rsidR="00151323" w:rsidRPr="00BE6913" w:rsidRDefault="00151323" w:rsidP="00151323">
      <w:pPr>
        <w:numPr>
          <w:ilvl w:val="0"/>
          <w:numId w:val="26"/>
        </w:numPr>
        <w:suppressAutoHyphens/>
        <w:spacing w:before="60" w:after="0" w:line="240" w:lineRule="auto"/>
        <w:rPr>
          <w:rFonts w:ascii="Arial" w:eastAsia="Times New Roman" w:hAnsi="Arial" w:cs="Arial"/>
          <w:sz w:val="18"/>
          <w:szCs w:val="18"/>
          <w:lang w:eastAsia="ar-SA"/>
        </w:rPr>
      </w:pPr>
      <w:r w:rsidRPr="00BE6913">
        <w:rPr>
          <w:rFonts w:ascii="Arial" w:eastAsia="Times New Roman" w:hAnsi="Arial" w:cs="Arial"/>
          <w:sz w:val="18"/>
          <w:szCs w:val="18"/>
          <w:lang w:eastAsia="es-ES"/>
        </w:rPr>
        <w:t xml:space="preserve">En el caso del reusó de los dializadores, deberá apegarse a las normas del apéndice "B" de la </w:t>
      </w:r>
      <w:r w:rsidRPr="00BE6913">
        <w:rPr>
          <w:rFonts w:ascii="Arial" w:eastAsia="Times New Roman" w:hAnsi="Arial" w:cs="Arial"/>
          <w:b/>
          <w:sz w:val="18"/>
          <w:szCs w:val="18"/>
          <w:lang w:eastAsia="es-ES"/>
        </w:rPr>
        <w:t>NOM 003-SSA3-2010</w:t>
      </w:r>
      <w:r w:rsidRPr="00BE6913">
        <w:rPr>
          <w:rFonts w:ascii="Arial" w:eastAsia="Times New Roman" w:hAnsi="Arial" w:cs="Arial"/>
          <w:sz w:val="18"/>
          <w:szCs w:val="18"/>
          <w:lang w:eastAsia="es-ES"/>
        </w:rPr>
        <w:t xml:space="preserve"> </w:t>
      </w:r>
      <w:r w:rsidRPr="00BE6913">
        <w:rPr>
          <w:rFonts w:ascii="Arial" w:eastAsia="Times New Roman" w:hAnsi="Arial" w:cs="Arial"/>
          <w:b/>
          <w:sz w:val="18"/>
          <w:szCs w:val="18"/>
          <w:lang w:eastAsia="es-ES"/>
        </w:rPr>
        <w:t>“Para la Práctica de la hemodiálisis”</w:t>
      </w:r>
      <w:r w:rsidRPr="00BE6913">
        <w:rPr>
          <w:rFonts w:ascii="Arial" w:eastAsia="Times New Roman" w:hAnsi="Arial" w:cs="Arial"/>
          <w:sz w:val="18"/>
          <w:szCs w:val="18"/>
          <w:lang w:eastAsia="es-ES"/>
        </w:rPr>
        <w:t>.</w:t>
      </w:r>
    </w:p>
    <w:p w:rsidR="00151323" w:rsidRPr="00BE6913" w:rsidRDefault="00151323" w:rsidP="00151323">
      <w:pPr>
        <w:suppressAutoHyphens/>
        <w:spacing w:before="60" w:after="120" w:line="240" w:lineRule="auto"/>
        <w:ind w:left="420" w:right="49"/>
        <w:jc w:val="both"/>
        <w:rPr>
          <w:rFonts w:ascii="Arial" w:eastAsia="Times New Roman" w:hAnsi="Arial" w:cs="Arial"/>
          <w:sz w:val="18"/>
          <w:szCs w:val="18"/>
          <w:lang w:eastAsia="ar-SA"/>
        </w:rPr>
      </w:pPr>
    </w:p>
    <w:p w:rsidR="00151323" w:rsidRPr="00BE6913" w:rsidRDefault="00151323" w:rsidP="00151323">
      <w:pPr>
        <w:numPr>
          <w:ilvl w:val="0"/>
          <w:numId w:val="26"/>
        </w:numPr>
        <w:suppressAutoHyphens/>
        <w:spacing w:before="60" w:after="120" w:line="240" w:lineRule="auto"/>
        <w:ind w:right="49"/>
        <w:jc w:val="both"/>
        <w:rPr>
          <w:rFonts w:ascii="Arial" w:eastAsia="Times New Roman" w:hAnsi="Arial" w:cs="Arial"/>
          <w:sz w:val="18"/>
          <w:szCs w:val="18"/>
          <w:lang w:eastAsia="ar-SA"/>
        </w:rPr>
      </w:pPr>
      <w:r w:rsidRPr="00BE6913">
        <w:rPr>
          <w:rFonts w:ascii="Arial" w:eastAsia="Times New Roman" w:hAnsi="Arial" w:cs="Arial"/>
          <w:sz w:val="18"/>
          <w:szCs w:val="18"/>
          <w:lang w:val="es-ES" w:eastAsia="es-ES"/>
        </w:rPr>
        <w:t>Cumplir con las disposiciones de la Norma Oficial Mexicana NOM-087-SEMARNAT-SSA1-2002, Protección ambiental-Salud ambiental-Residuos peligrosos biológico-infecciosos-Clasificación y especificaciones de manejo.</w:t>
      </w:r>
    </w:p>
    <w:p w:rsidR="00151323" w:rsidRPr="00BE6913" w:rsidRDefault="00151323" w:rsidP="00151323">
      <w:pPr>
        <w:suppressAutoHyphens/>
        <w:spacing w:before="60" w:after="0" w:line="240" w:lineRule="auto"/>
        <w:ind w:left="708"/>
        <w:rPr>
          <w:rFonts w:ascii="Arial" w:eastAsia="Times New Roman" w:hAnsi="Arial" w:cs="Arial"/>
          <w:b/>
          <w:sz w:val="18"/>
          <w:szCs w:val="18"/>
          <w:lang w:eastAsia="ar-SA"/>
        </w:rPr>
      </w:pPr>
    </w:p>
    <w:p w:rsidR="00151323" w:rsidRPr="00BE6913" w:rsidRDefault="00151323" w:rsidP="00151323">
      <w:pPr>
        <w:numPr>
          <w:ilvl w:val="0"/>
          <w:numId w:val="26"/>
        </w:numPr>
        <w:suppressAutoHyphens/>
        <w:spacing w:before="60" w:after="120" w:line="240" w:lineRule="auto"/>
        <w:ind w:right="49"/>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Presentar copia del contrato de prestación de servicio de laboratorio clínico debidamente firmado, o en caso de contar con laboratorio propio, copia de la licencia de funcionamiento del laboratorio clínico.</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CARACTERÍSTICAS DE LA UNIDAD DE HEMODIÁLISIS EN DONDE SE SUBROGARÁ EL SERVICIO:</w:t>
      </w:r>
    </w:p>
    <w:p w:rsidR="00151323" w:rsidRPr="00BE6913" w:rsidRDefault="00151323" w:rsidP="00151323">
      <w:pPr>
        <w:jc w:val="both"/>
        <w:rPr>
          <w:rFonts w:ascii="Arial" w:hAnsi="Arial" w:cs="Arial"/>
          <w:b/>
          <w:sz w:val="18"/>
          <w:szCs w:val="18"/>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PERSONAL:</w:t>
      </w:r>
    </w:p>
    <w:p w:rsidR="00151323" w:rsidRPr="00BE6913" w:rsidRDefault="00151323" w:rsidP="00DB7EE1">
      <w:pPr>
        <w:numPr>
          <w:ilvl w:val="0"/>
          <w:numId w:val="73"/>
        </w:numPr>
        <w:suppressAutoHyphens/>
        <w:spacing w:before="60" w:after="0" w:line="240" w:lineRule="auto"/>
        <w:ind w:left="425" w:hanging="357"/>
        <w:jc w:val="both"/>
        <w:rPr>
          <w:rFonts w:ascii="Arial" w:eastAsia="Times New Roman" w:hAnsi="Arial" w:cs="Arial"/>
          <w:bCs/>
          <w:sz w:val="18"/>
          <w:szCs w:val="18"/>
          <w:lang w:eastAsia="es-ES"/>
        </w:rPr>
      </w:pPr>
      <w:r w:rsidRPr="00BE6913">
        <w:rPr>
          <w:rFonts w:ascii="Arial" w:eastAsia="Times New Roman" w:hAnsi="Arial" w:cs="Arial"/>
          <w:bCs/>
          <w:sz w:val="18"/>
          <w:szCs w:val="18"/>
          <w:lang w:eastAsia="es-ES"/>
        </w:rPr>
        <w:t xml:space="preserve">Deberá ajustarse a lo descrito en la </w:t>
      </w:r>
      <w:r w:rsidRPr="00BE6913">
        <w:rPr>
          <w:rFonts w:ascii="Arial" w:eastAsia="Times New Roman" w:hAnsi="Arial" w:cs="Arial"/>
          <w:b/>
          <w:bCs/>
          <w:sz w:val="18"/>
          <w:szCs w:val="18"/>
          <w:lang w:eastAsia="es-ES"/>
        </w:rPr>
        <w:t>NOM-003-SSA3-2010</w:t>
      </w:r>
      <w:r w:rsidRPr="00BE6913">
        <w:rPr>
          <w:rFonts w:ascii="Arial" w:eastAsia="Times New Roman" w:hAnsi="Arial" w:cs="Arial"/>
          <w:bCs/>
          <w:sz w:val="18"/>
          <w:szCs w:val="18"/>
          <w:lang w:eastAsia="es-ES"/>
        </w:rPr>
        <w:t xml:space="preserve"> </w:t>
      </w:r>
      <w:r w:rsidRPr="00BE6913">
        <w:rPr>
          <w:rFonts w:ascii="Arial" w:eastAsia="Times New Roman" w:hAnsi="Arial" w:cs="Arial"/>
          <w:b/>
          <w:bCs/>
          <w:sz w:val="18"/>
          <w:szCs w:val="18"/>
          <w:lang w:eastAsia="es-ES"/>
        </w:rPr>
        <w:t>“Para la práctica de hemodiálisis”</w:t>
      </w:r>
      <w:r w:rsidRPr="00BE6913">
        <w:rPr>
          <w:rFonts w:ascii="Arial" w:eastAsia="Times New Roman" w:hAnsi="Arial" w:cs="Arial"/>
          <w:bCs/>
          <w:sz w:val="18"/>
          <w:szCs w:val="18"/>
          <w:lang w:eastAsia="es-ES"/>
        </w:rPr>
        <w:t>, particularmente a lo descrito en los numerales 5.1 y 5.2.</w:t>
      </w:r>
    </w:p>
    <w:p w:rsidR="00151323" w:rsidRPr="00BE6913" w:rsidRDefault="00151323" w:rsidP="00DB7EE1">
      <w:pPr>
        <w:numPr>
          <w:ilvl w:val="0"/>
          <w:numId w:val="73"/>
        </w:numPr>
        <w:suppressAutoHyphens/>
        <w:spacing w:before="60" w:after="0" w:line="240" w:lineRule="auto"/>
        <w:ind w:left="425" w:hanging="357"/>
        <w:rPr>
          <w:rFonts w:ascii="Arial" w:eastAsia="Times New Roman" w:hAnsi="Arial" w:cs="Arial"/>
          <w:bCs/>
          <w:sz w:val="18"/>
          <w:szCs w:val="18"/>
          <w:lang w:eastAsia="es-ES"/>
        </w:rPr>
      </w:pPr>
      <w:r w:rsidRPr="00BE6913">
        <w:rPr>
          <w:rFonts w:ascii="Arial" w:eastAsia="Times New Roman" w:hAnsi="Arial" w:cs="Arial"/>
          <w:bCs/>
          <w:sz w:val="18"/>
          <w:szCs w:val="18"/>
          <w:lang w:eastAsia="es-ES"/>
        </w:rPr>
        <w:t>El responsable de la unidad de hemodiálisis deberá ser un médico especialista en  nefrología, con certificado de especialización, cédula profesional, debiendo encontrarse en la Unidad de Hemodiálisis durante la práctica de la misma.</w:t>
      </w:r>
    </w:p>
    <w:p w:rsidR="00151323" w:rsidRPr="00BE6913" w:rsidRDefault="00151323" w:rsidP="00DB7EE1">
      <w:pPr>
        <w:numPr>
          <w:ilvl w:val="0"/>
          <w:numId w:val="73"/>
        </w:numPr>
        <w:suppressAutoHyphens/>
        <w:spacing w:before="60" w:after="0" w:line="240" w:lineRule="auto"/>
        <w:ind w:left="425" w:hanging="357"/>
        <w:jc w:val="both"/>
        <w:rPr>
          <w:rFonts w:ascii="Arial" w:eastAsia="Calibri" w:hAnsi="Arial" w:cs="Arial"/>
          <w:sz w:val="18"/>
          <w:szCs w:val="18"/>
        </w:rPr>
      </w:pPr>
      <w:r w:rsidRPr="00BE6913">
        <w:rPr>
          <w:rFonts w:ascii="Arial" w:eastAsia="Calibri" w:hAnsi="Arial" w:cs="Arial"/>
          <w:bCs/>
          <w:sz w:val="18"/>
          <w:szCs w:val="18"/>
        </w:rPr>
        <w:t>El personal de enfermería con especialidad en nefrología o personal profesional y técnico con capacitación y adiestramiento en hemodiálisis demostrará documentalmente haber recibido  la especialidad en nefrología o en su caso, haber recibido cursos de capacitación y adiestramiento en hemodiálisis por un período mínimo de seis meses impartidos</w:t>
      </w:r>
      <w:r w:rsidRPr="00BE6913">
        <w:rPr>
          <w:rFonts w:ascii="Arial" w:eastAsia="Calibri" w:hAnsi="Arial" w:cs="Arial"/>
          <w:sz w:val="18"/>
          <w:szCs w:val="18"/>
        </w:rPr>
        <w:t xml:space="preserve"> en un centro de atención médica o unidad de hemodiálisis certificada. El servicio deberá contar con al menos una enfermera por cada 3 (tres) máquinas de hemodiálisis.</w:t>
      </w:r>
    </w:p>
    <w:p w:rsidR="00151323" w:rsidRPr="00BE6913" w:rsidRDefault="00151323" w:rsidP="00DB7EE1">
      <w:pPr>
        <w:numPr>
          <w:ilvl w:val="0"/>
          <w:numId w:val="73"/>
        </w:numPr>
        <w:suppressAutoHyphens/>
        <w:spacing w:before="60" w:after="0" w:line="240" w:lineRule="auto"/>
        <w:ind w:left="425" w:hanging="357"/>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El personal de la unidad de hemodiálisis subrogada deberá estar capacitado sobre el manejo de sangre, material y equipos contaminados con virus de Hepatitis B y C y VIH.</w:t>
      </w:r>
    </w:p>
    <w:p w:rsidR="00151323" w:rsidRPr="00BE6913" w:rsidRDefault="00151323" w:rsidP="00DB7EE1">
      <w:pPr>
        <w:numPr>
          <w:ilvl w:val="0"/>
          <w:numId w:val="73"/>
        </w:numPr>
        <w:suppressAutoHyphens/>
        <w:spacing w:before="60" w:after="0" w:line="240" w:lineRule="auto"/>
        <w:ind w:left="425" w:hanging="357"/>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Deberá realizarse vacunación para Hepatitis B a los seronegativos y, determinación de aspartatoaminotransferasa (AST), antígeno de superficie (Hbs Ag) y anti-HVC cada seis meses.</w:t>
      </w:r>
    </w:p>
    <w:p w:rsidR="00151323" w:rsidRPr="00BE6913" w:rsidRDefault="00151323" w:rsidP="00151323">
      <w:pPr>
        <w:keepNext/>
        <w:spacing w:after="0" w:line="240" w:lineRule="auto"/>
        <w:jc w:val="both"/>
        <w:outlineLvl w:val="8"/>
        <w:rPr>
          <w:rFonts w:ascii="Times New Roman" w:eastAsia="Times New Roman" w:hAnsi="Times New Roman" w:cs="Times New Roman"/>
          <w:sz w:val="18"/>
          <w:szCs w:val="18"/>
          <w:lang w:eastAsia="es-MX"/>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INFRAESTRUCTURA, EQUIPAMIENTO Y SUMINISTROS:</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ÁREA FÍSICA:</w:t>
      </w:r>
    </w:p>
    <w:p w:rsidR="00151323" w:rsidRPr="00BE6913" w:rsidRDefault="00151323" w:rsidP="00151323">
      <w:pPr>
        <w:suppressAutoHyphens/>
        <w:spacing w:after="0" w:line="240" w:lineRule="auto"/>
        <w:ind w:left="709"/>
        <w:jc w:val="both"/>
        <w:rPr>
          <w:rFonts w:ascii="Arial" w:eastAsia="Times New Roman" w:hAnsi="Arial" w:cs="Arial"/>
          <w:sz w:val="18"/>
          <w:szCs w:val="18"/>
          <w:lang w:val="es-ES" w:eastAsia="es-ES"/>
        </w:rPr>
      </w:pPr>
      <w:r w:rsidRPr="00BE6913">
        <w:rPr>
          <w:rFonts w:ascii="Arial" w:eastAsia="Times New Roman" w:hAnsi="Arial" w:cs="Arial"/>
          <w:sz w:val="18"/>
          <w:szCs w:val="18"/>
          <w:lang w:eastAsia="es-ES"/>
        </w:rPr>
        <w:t xml:space="preserve">Con base en la </w:t>
      </w:r>
      <w:r w:rsidRPr="00BE6913">
        <w:rPr>
          <w:rFonts w:ascii="Arial" w:eastAsia="Times New Roman" w:hAnsi="Arial" w:cs="Arial"/>
          <w:b/>
          <w:bCs/>
          <w:sz w:val="18"/>
          <w:szCs w:val="18"/>
          <w:lang w:eastAsia="es-ES"/>
        </w:rPr>
        <w:t xml:space="preserve">NOM-003-SSA3-2010 </w:t>
      </w:r>
      <w:r w:rsidRPr="00BE6913">
        <w:rPr>
          <w:rFonts w:ascii="Arial" w:eastAsia="Times New Roman" w:hAnsi="Arial" w:cs="Arial"/>
          <w:b/>
          <w:sz w:val="18"/>
          <w:szCs w:val="18"/>
          <w:lang w:eastAsia="es-ES"/>
        </w:rPr>
        <w:t>Para la práctica de hemodiálisis</w:t>
      </w:r>
      <w:r w:rsidRPr="00BE6913">
        <w:rPr>
          <w:rFonts w:ascii="Arial" w:eastAsia="Times New Roman" w:hAnsi="Arial" w:cs="Arial"/>
          <w:sz w:val="18"/>
          <w:szCs w:val="18"/>
          <w:lang w:eastAsia="es-ES"/>
        </w:rPr>
        <w:t xml:space="preserve"> en su numeral  6.1, 6.4 y derivados, y 6.5.</w:t>
      </w:r>
    </w:p>
    <w:p w:rsidR="00151323" w:rsidRPr="00BE6913" w:rsidRDefault="00151323" w:rsidP="00151323">
      <w:pPr>
        <w:suppressAutoHyphens/>
        <w:spacing w:after="0" w:line="240" w:lineRule="auto"/>
        <w:ind w:left="709"/>
        <w:jc w:val="both"/>
        <w:rPr>
          <w:rFonts w:ascii="Arial" w:eastAsia="Times New Roman" w:hAnsi="Arial" w:cs="Arial"/>
          <w:sz w:val="18"/>
          <w:szCs w:val="18"/>
          <w:lang w:eastAsia="es-ES"/>
        </w:rPr>
      </w:pPr>
    </w:p>
    <w:p w:rsidR="00151323" w:rsidRPr="00BE6913" w:rsidRDefault="00151323" w:rsidP="00151323">
      <w:pPr>
        <w:suppressAutoHyphens/>
        <w:spacing w:after="0" w:line="240" w:lineRule="auto"/>
        <w:ind w:left="709"/>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El procedimiento de hemodiálisis se llevará a cabo en hospitales que tengan licencia sanitaria o en unidades independientes o no ligadas a un hospital que hayan presentado aviso de funcionamiento ante la autoridad sanitaria según corresponda y con las características mínimas siguientes:</w:t>
      </w:r>
    </w:p>
    <w:p w:rsidR="00151323" w:rsidRPr="00BE6913" w:rsidRDefault="00151323" w:rsidP="00151323">
      <w:pPr>
        <w:suppressAutoHyphens/>
        <w:spacing w:after="0" w:line="240" w:lineRule="auto"/>
        <w:ind w:left="709"/>
        <w:jc w:val="both"/>
        <w:rPr>
          <w:rFonts w:ascii="Arial" w:eastAsia="Times New Roman" w:hAnsi="Arial" w:cs="Arial"/>
          <w:sz w:val="18"/>
          <w:szCs w:val="18"/>
          <w:lang w:eastAsia="es-ES"/>
        </w:rPr>
      </w:pP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El área para cada estación de hemodiálisis deberá ser de por lo menos 1.5 x 2.0 mts,</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Consultorio,</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Área de recepción de fácil acceso a los pacientes,</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Central de enfermeras,</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Almacén,</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 xml:space="preserve">Área de prelavado y de tratamiento de agua. </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 xml:space="preserve">Sanitarios para pacientes, diferenciado para hombres y mujeres. </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Sanitarios para personal de la unidad,</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Cuarto séptico,</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Área administrativa,</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Calibri" w:hAnsi="Arial" w:cs="Arial"/>
          <w:sz w:val="18"/>
          <w:szCs w:val="18"/>
        </w:rPr>
        <w:t xml:space="preserve">Sala de procedimientos (En caso de no encontrarse la unidad de hemodiálisis dentro de un hospital). </w:t>
      </w:r>
      <w:r w:rsidRPr="00BE6913">
        <w:rPr>
          <w:rFonts w:ascii="Arial" w:hAnsi="Arial" w:cs="Arial"/>
          <w:sz w:val="18"/>
          <w:szCs w:val="18"/>
        </w:rPr>
        <w:t xml:space="preserve">Al menos deberá contar con lo descrito en los  </w:t>
      </w:r>
      <w:r w:rsidRPr="00BE6913">
        <w:rPr>
          <w:rFonts w:ascii="Arial" w:hAnsi="Arial" w:cs="Arial"/>
          <w:bCs/>
          <w:sz w:val="18"/>
          <w:szCs w:val="18"/>
        </w:rPr>
        <w:t>estándares de estructura para la</w:t>
      </w:r>
      <w:r w:rsidRPr="00BE6913">
        <w:rPr>
          <w:rFonts w:ascii="Arial" w:hAnsi="Arial" w:cs="Arial"/>
          <w:sz w:val="18"/>
          <w:szCs w:val="18"/>
        </w:rPr>
        <w:t xml:space="preserve"> </w:t>
      </w:r>
      <w:r w:rsidRPr="00BE6913">
        <w:rPr>
          <w:rFonts w:ascii="Arial" w:hAnsi="Arial" w:cs="Arial"/>
          <w:bCs/>
          <w:sz w:val="18"/>
          <w:szCs w:val="18"/>
        </w:rPr>
        <w:t>autoevaluación de establecimientos de atención médica de hemodiálisis vigentes emitidos por el Consejo de Salubridad General vigentes.</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Instalaciones y accesorios propios para el manejo de pacientes con capacidades diferentes y</w:t>
      </w:r>
    </w:p>
    <w:p w:rsidR="00151323" w:rsidRPr="00BE6913" w:rsidRDefault="00151323" w:rsidP="00151323">
      <w:pPr>
        <w:numPr>
          <w:ilvl w:val="0"/>
          <w:numId w:val="30"/>
        </w:numPr>
        <w:tabs>
          <w:tab w:val="num" w:pos="993"/>
        </w:tabs>
        <w:suppressAutoHyphens/>
        <w:spacing w:after="0" w:line="240" w:lineRule="auto"/>
        <w:ind w:left="993"/>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Sala de espera.</w:t>
      </w:r>
    </w:p>
    <w:p w:rsidR="00151323" w:rsidRPr="00BE6913" w:rsidRDefault="00151323" w:rsidP="00151323">
      <w:pPr>
        <w:suppressAutoHyphens/>
        <w:spacing w:after="0" w:line="240" w:lineRule="auto"/>
        <w:jc w:val="both"/>
        <w:rPr>
          <w:rFonts w:ascii="Arial" w:eastAsia="Times New Roman" w:hAnsi="Arial" w:cs="Arial"/>
          <w:sz w:val="18"/>
          <w:szCs w:val="18"/>
          <w:lang w:eastAsia="es-ES"/>
        </w:rPr>
      </w:pPr>
    </w:p>
    <w:p w:rsidR="00151323" w:rsidRPr="00BE6913" w:rsidRDefault="00151323" w:rsidP="00151323">
      <w:pPr>
        <w:suppressAutoHyphens/>
        <w:spacing w:after="0" w:line="240" w:lineRule="auto"/>
        <w:ind w:left="709"/>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La unidad de hemodiálisis deberá contar con área física adecuada en cuanto a limpieza, espacio físico, iluminación y temperatura ambiental regulable.</w:t>
      </w:r>
    </w:p>
    <w:p w:rsidR="00151323" w:rsidRPr="00BE6913" w:rsidRDefault="00151323" w:rsidP="00151323">
      <w:pPr>
        <w:jc w:val="both"/>
        <w:rPr>
          <w:rFonts w:ascii="Arial" w:hAnsi="Arial" w:cs="Arial"/>
          <w:sz w:val="18"/>
          <w:szCs w:val="18"/>
          <w:lang w:val="es-ES"/>
        </w:rPr>
      </w:pPr>
    </w:p>
    <w:p w:rsidR="00151323" w:rsidRPr="00BE6913" w:rsidRDefault="00151323" w:rsidP="00151323">
      <w:pPr>
        <w:jc w:val="both"/>
        <w:rPr>
          <w:rFonts w:ascii="Arial" w:hAnsi="Arial" w:cs="Arial"/>
          <w:b/>
          <w:sz w:val="18"/>
          <w:szCs w:val="18"/>
          <w:lang w:val="es-ES"/>
        </w:rPr>
      </w:pPr>
      <w:r w:rsidRPr="00BE6913">
        <w:rPr>
          <w:rFonts w:ascii="Arial" w:hAnsi="Arial" w:cs="Arial"/>
          <w:b/>
          <w:sz w:val="18"/>
          <w:szCs w:val="18"/>
          <w:lang w:val="es-ES"/>
        </w:rPr>
        <w:t>CARACTERÍSTICAS DEL EQUIPO Y DE LOS BIENES DE CONSUMO:</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lang w:val="es-ES"/>
        </w:rPr>
        <w:t>“EL PROVEEDOR”</w:t>
      </w:r>
      <w:r w:rsidRPr="00BE6913">
        <w:rPr>
          <w:rFonts w:ascii="Arial" w:hAnsi="Arial" w:cs="Arial"/>
          <w:sz w:val="18"/>
          <w:szCs w:val="18"/>
          <w:lang w:val="es-ES"/>
        </w:rPr>
        <w:t xml:space="preserve"> deberá  ajustarse a lo descrito en la NOM-003-SSA3-2010 “Para la práctica de hemodiálisis”.</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Los bienes de consumo se deberán apegar a lo descrito en el </w:t>
      </w:r>
      <w:r w:rsidRPr="00BE6913">
        <w:rPr>
          <w:rFonts w:ascii="Arial" w:eastAsia="Times New Roman" w:hAnsi="Arial" w:cs="Arial"/>
          <w:b/>
          <w:sz w:val="18"/>
          <w:szCs w:val="18"/>
          <w:lang w:val="es-ES" w:eastAsia="es-ES"/>
        </w:rPr>
        <w:t>Anexo T2 (T dos).</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Times New Roman" w:hAnsi="Arial" w:cs="Arial"/>
          <w:b/>
          <w:sz w:val="18"/>
          <w:szCs w:val="18"/>
          <w:lang w:val="es-ES" w:eastAsia="es-ES"/>
        </w:rPr>
      </w:pPr>
      <w:r w:rsidRPr="00BE6913">
        <w:rPr>
          <w:rFonts w:ascii="Arial" w:eastAsia="Times New Roman" w:hAnsi="Arial" w:cs="Arial"/>
          <w:sz w:val="18"/>
          <w:szCs w:val="18"/>
          <w:lang w:val="es-ES" w:eastAsia="es-ES"/>
        </w:rPr>
        <w:t>Las máquinas  de hemodiálisis</w:t>
      </w:r>
      <w:r w:rsidRPr="00BE6913">
        <w:rPr>
          <w:rFonts w:ascii="Arial" w:eastAsia="Times New Roman" w:hAnsi="Arial" w:cs="Arial"/>
          <w:b/>
          <w:sz w:val="18"/>
          <w:szCs w:val="18"/>
          <w:lang w:eastAsia="es-ES"/>
        </w:rPr>
        <w:t xml:space="preserve"> </w:t>
      </w:r>
      <w:r w:rsidRPr="00BE6913">
        <w:rPr>
          <w:rFonts w:ascii="Arial" w:eastAsia="Times New Roman" w:hAnsi="Arial" w:cs="Arial"/>
          <w:sz w:val="18"/>
          <w:szCs w:val="18"/>
          <w:lang w:eastAsia="es-ES"/>
        </w:rPr>
        <w:t>deberán apegarse al Cuadro Básico y Catálogo de Instrumental y Equipo Médico vigente, clave 531.340.0169.</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La unidad de hemodiálisis deberá contar con máquinas exclusivas y en área aislada para pacientes con seropositividad a hepatitis B, C y VIH.</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Las máquinas utilizadas para las sesiones de hemodiálisis deberán estar en óptimas condiciones de mantenimiento y funcionamiento y haber sido ensambladas de manera integral en el país de origen.</w:t>
      </w:r>
    </w:p>
    <w:p w:rsidR="00151323" w:rsidRPr="00BE6913" w:rsidRDefault="00151323" w:rsidP="00151323">
      <w:pPr>
        <w:tabs>
          <w:tab w:val="num" w:pos="993"/>
        </w:tabs>
        <w:autoSpaceDE w:val="0"/>
        <w:spacing w:after="0" w:line="240" w:lineRule="auto"/>
        <w:ind w:left="993" w:right="-80"/>
        <w:jc w:val="both"/>
        <w:rPr>
          <w:rFonts w:ascii="Arial" w:eastAsia="Times New Roman" w:hAnsi="Arial" w:cs="Arial"/>
          <w:b/>
          <w:sz w:val="18"/>
          <w:szCs w:val="18"/>
          <w:lang w:val="es-ES" w:eastAsia="es-ES"/>
        </w:rPr>
      </w:pPr>
      <w:r w:rsidRPr="00BE6913">
        <w:rPr>
          <w:rFonts w:ascii="Arial" w:eastAsia="Times New Roman" w:hAnsi="Arial" w:cs="Arial"/>
          <w:sz w:val="18"/>
          <w:szCs w:val="18"/>
          <w:lang w:val="es-ES" w:eastAsia="es-ES"/>
        </w:rPr>
        <w:t xml:space="preserve">No deberán contener leyendas “Only Export” ni “Only Investigation”, ser modelos descontinuados o  de uso no autorizado en el país de origen, contar con alertas médicas tipo I y II que sean reconocidas por organismos internacionales y por las delegaciones de los ministerios de salud de cada país de origen durante los últimos 3 años. En el caso de que los equipos hayan presentado alerta médica el </w:t>
      </w:r>
      <w:r w:rsidRPr="00BE6913">
        <w:rPr>
          <w:rFonts w:ascii="Arial" w:eastAsia="Times New Roman" w:hAnsi="Arial" w:cs="Arial"/>
          <w:b/>
          <w:bCs/>
          <w:sz w:val="18"/>
          <w:szCs w:val="18"/>
          <w:lang w:val="es-ES" w:eastAsia="ar-SA"/>
        </w:rPr>
        <w:t>“EL PROVEEDOR”</w:t>
      </w:r>
      <w:r w:rsidRPr="00BE6913">
        <w:rPr>
          <w:rFonts w:ascii="Arial" w:eastAsia="Times New Roman" w:hAnsi="Arial" w:cs="Arial"/>
          <w:sz w:val="18"/>
          <w:szCs w:val="18"/>
          <w:lang w:val="es-ES" w:eastAsia="es-ES"/>
        </w:rPr>
        <w:t xml:space="preserve"> debe contar con el alta o resolución de la misma.</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Dializador de fibra hueca de membrana sintética o semisintética, biocompatibles, específicos para pacientes adultos o pediátricos según corresponda. </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 Ácido y bicarbonato en concentraciones de acuerdo a los equipos de hemodiálisis propuestos para la prestación del servicio.</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Línea arteriovenosa.</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Agujas fístula para punción de acceso venoso y arterial.</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Calibri" w:hAnsi="Arial" w:cs="Arial"/>
          <w:sz w:val="18"/>
          <w:szCs w:val="18"/>
        </w:rPr>
      </w:pPr>
      <w:r w:rsidRPr="00BE6913">
        <w:rPr>
          <w:rFonts w:ascii="Arial" w:eastAsia="Calibri" w:hAnsi="Arial" w:cs="Arial"/>
          <w:sz w:val="18"/>
          <w:szCs w:val="18"/>
        </w:rPr>
        <w:t>Catéter temporal o permanente o injerto vascular heterólogo.</w:t>
      </w:r>
    </w:p>
    <w:p w:rsidR="00151323" w:rsidRPr="00BE6913" w:rsidRDefault="00151323" w:rsidP="00151323">
      <w:pPr>
        <w:numPr>
          <w:ilvl w:val="0"/>
          <w:numId w:val="31"/>
        </w:numPr>
        <w:tabs>
          <w:tab w:val="clear" w:pos="720"/>
          <w:tab w:val="num" w:pos="993"/>
          <w:tab w:val="num" w:pos="1070"/>
        </w:tabs>
        <w:autoSpaceDE w:val="0"/>
        <w:spacing w:after="0" w:line="240" w:lineRule="auto"/>
        <w:ind w:left="993" w:right="-80" w:hanging="284"/>
        <w:jc w:val="both"/>
        <w:rPr>
          <w:rFonts w:ascii="Arial" w:eastAsia="Calibri" w:hAnsi="Arial" w:cs="Arial"/>
          <w:sz w:val="18"/>
          <w:szCs w:val="18"/>
        </w:rPr>
      </w:pPr>
      <w:r w:rsidRPr="00BE6913">
        <w:rPr>
          <w:rFonts w:ascii="Arial" w:eastAsia="Calibri" w:hAnsi="Arial" w:cs="Arial"/>
          <w:sz w:val="18"/>
          <w:szCs w:val="18"/>
        </w:rPr>
        <w:t>Material estéril necesario para  conexión y desconexión de fístula o catéter.</w:t>
      </w:r>
    </w:p>
    <w:p w:rsidR="00151323" w:rsidRPr="00BE6913" w:rsidRDefault="00151323" w:rsidP="00151323">
      <w:pPr>
        <w:tabs>
          <w:tab w:val="num" w:pos="993"/>
        </w:tabs>
        <w:ind w:left="993"/>
        <w:rPr>
          <w:rFonts w:ascii="Arial" w:eastAsia="Calibri" w:hAnsi="Arial" w:cs="Arial"/>
          <w:sz w:val="18"/>
          <w:szCs w:val="18"/>
          <w:lang w:eastAsia="ar-SA"/>
        </w:rPr>
      </w:pPr>
    </w:p>
    <w:p w:rsidR="00151323" w:rsidRPr="00BE6913" w:rsidRDefault="00151323" w:rsidP="00151323">
      <w:pPr>
        <w:tabs>
          <w:tab w:val="num" w:pos="993"/>
        </w:tabs>
        <w:spacing w:after="0" w:line="240" w:lineRule="auto"/>
        <w:ind w:left="709"/>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Para corroborar el cumplimiento de dichas características, deberá presentar folletos, catálogos, instructivos y, en su caso, fotografías de los equipos necesarios en idioma español y debidamente referenciados.</w:t>
      </w:r>
    </w:p>
    <w:p w:rsidR="00151323" w:rsidRPr="00BE6913" w:rsidRDefault="00151323" w:rsidP="00151323">
      <w:pPr>
        <w:tabs>
          <w:tab w:val="num" w:pos="993"/>
        </w:tabs>
        <w:spacing w:after="0" w:line="240" w:lineRule="auto"/>
        <w:ind w:left="709"/>
        <w:jc w:val="both"/>
        <w:rPr>
          <w:rFonts w:ascii="Arial" w:eastAsia="Times New Roman" w:hAnsi="Arial" w:cs="Arial"/>
          <w:sz w:val="18"/>
          <w:szCs w:val="18"/>
          <w:lang w:eastAsia="ar-SA"/>
        </w:rPr>
      </w:pPr>
    </w:p>
    <w:p w:rsidR="00151323" w:rsidRPr="00BE6913" w:rsidRDefault="00151323" w:rsidP="00151323">
      <w:pPr>
        <w:tabs>
          <w:tab w:val="num" w:pos="993"/>
        </w:tabs>
        <w:spacing w:after="0" w:line="240" w:lineRule="auto"/>
        <w:ind w:left="709"/>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Deberá entregar los manuales de operación de la(s) máquina(s) de hemodiálisis del mismo modelo con que se prestará el servicio.</w:t>
      </w:r>
    </w:p>
    <w:p w:rsidR="00151323" w:rsidRPr="00BE6913" w:rsidRDefault="00151323" w:rsidP="00151323">
      <w:pPr>
        <w:keepNext/>
        <w:spacing w:after="0" w:line="240" w:lineRule="auto"/>
        <w:ind w:left="576" w:hanging="576"/>
        <w:jc w:val="both"/>
        <w:outlineLvl w:val="8"/>
        <w:rPr>
          <w:rFonts w:ascii="Arial" w:eastAsia="Times New Roman" w:hAnsi="Arial" w:cs="Arial"/>
          <w:sz w:val="18"/>
          <w:szCs w:val="18"/>
          <w:lang w:eastAsia="es-ES"/>
        </w:rPr>
      </w:pPr>
    </w:p>
    <w:p w:rsidR="00151323" w:rsidRPr="00BE6913" w:rsidRDefault="00151323" w:rsidP="00151323">
      <w:pPr>
        <w:keepNext/>
        <w:spacing w:after="0" w:line="240" w:lineRule="auto"/>
        <w:ind w:left="576" w:hanging="576"/>
        <w:jc w:val="both"/>
        <w:outlineLvl w:val="8"/>
        <w:rPr>
          <w:rFonts w:ascii="Arial" w:eastAsia="Times New Roman" w:hAnsi="Arial" w:cs="Arial"/>
          <w:sz w:val="18"/>
          <w:szCs w:val="18"/>
          <w:lang w:eastAsia="es-ES"/>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lang w:val="es-ES"/>
        </w:rPr>
        <w:t>PROCESOS D</w:t>
      </w:r>
      <w:r w:rsidRPr="00BE6913">
        <w:rPr>
          <w:rFonts w:ascii="Arial" w:hAnsi="Arial" w:cs="Arial"/>
          <w:b/>
          <w:sz w:val="18"/>
          <w:szCs w:val="18"/>
        </w:rPr>
        <w:t>E OPERACIÓN:</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deberá de presentar en el momento en que se lo solicite </w:t>
      </w:r>
      <w:r w:rsidRPr="00BE6913">
        <w:rPr>
          <w:rFonts w:ascii="Arial" w:hAnsi="Arial" w:cs="Arial"/>
          <w:b/>
          <w:sz w:val="18"/>
          <w:szCs w:val="18"/>
        </w:rPr>
        <w:t xml:space="preserve">“EL INSTITUTO” </w:t>
      </w:r>
      <w:r w:rsidRPr="00BE6913">
        <w:rPr>
          <w:rFonts w:ascii="Arial" w:hAnsi="Arial" w:cs="Arial"/>
          <w:sz w:val="18"/>
          <w:szCs w:val="18"/>
        </w:rPr>
        <w:t xml:space="preserve">  durante la vigencia del presente contrato copia simple de la Licencia Sanitaria expedida por la Comisión Federal para la Protección contra Riesgos Sanitarios (COFEPRIS) con autorización para el servicio de hemodiálisis y/o Aviso de Funcionamiento.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deberá de presentar durante la vigencia del presente contrato y en el momento en que se requiera por </w:t>
      </w:r>
      <w:r w:rsidRPr="00BE6913">
        <w:rPr>
          <w:rFonts w:ascii="Arial" w:hAnsi="Arial" w:cs="Arial"/>
          <w:b/>
          <w:sz w:val="18"/>
          <w:szCs w:val="18"/>
        </w:rPr>
        <w:t xml:space="preserve">“EL INSTITUTO” </w:t>
      </w:r>
      <w:r w:rsidRPr="00BE6913">
        <w:rPr>
          <w:rFonts w:ascii="Arial" w:hAnsi="Arial" w:cs="Arial"/>
          <w:sz w:val="18"/>
          <w:szCs w:val="18"/>
        </w:rPr>
        <w:t xml:space="preserve">  copia del manual de procedimientos técnicos del servicio de hemodiálisis de la unidad, en donde se mencione todo el proceso de atención del paciente.</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durante la vigencia del presente contrato y en el momento en que </w:t>
      </w:r>
      <w:r w:rsidRPr="00BE6913">
        <w:rPr>
          <w:rFonts w:ascii="Arial" w:hAnsi="Arial" w:cs="Arial"/>
          <w:b/>
          <w:sz w:val="18"/>
          <w:szCs w:val="18"/>
        </w:rPr>
        <w:t xml:space="preserve">“EL INSTITUTO” </w:t>
      </w:r>
      <w:r w:rsidRPr="00BE6913">
        <w:rPr>
          <w:rFonts w:ascii="Arial" w:hAnsi="Arial" w:cs="Arial"/>
          <w:sz w:val="18"/>
          <w:szCs w:val="18"/>
        </w:rPr>
        <w:t xml:space="preserve">  lo requiera deberá de presentar manual de procedimientos técnicos de enfermería, en donde se mencione todo el proceso de atención del paciente.</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b/>
          <w:sz w:val="18"/>
          <w:szCs w:val="18"/>
          <w:u w:val="single"/>
        </w:rPr>
      </w:pPr>
      <w:r w:rsidRPr="00BE6913">
        <w:rPr>
          <w:rFonts w:ascii="Arial" w:hAnsi="Arial" w:cs="Arial"/>
          <w:b/>
          <w:sz w:val="18"/>
          <w:szCs w:val="18"/>
          <w:u w:val="single"/>
        </w:rPr>
        <w:t>INMUEBLE.- INSTALACIONES</w:t>
      </w:r>
    </w:p>
    <w:p w:rsidR="00151323" w:rsidRPr="00BE6913" w:rsidRDefault="00151323" w:rsidP="00DB7EE1">
      <w:pPr>
        <w:pStyle w:val="Prrafodelista"/>
        <w:numPr>
          <w:ilvl w:val="0"/>
          <w:numId w:val="102"/>
        </w:numPr>
        <w:suppressAutoHyphens w:val="0"/>
        <w:spacing w:after="200" w:line="276" w:lineRule="auto"/>
        <w:contextualSpacing/>
        <w:jc w:val="both"/>
        <w:rPr>
          <w:rFonts w:cs="Arial"/>
          <w:b w:val="0"/>
          <w:sz w:val="18"/>
          <w:szCs w:val="18"/>
        </w:rPr>
      </w:pPr>
      <w:r w:rsidRPr="00BE6913">
        <w:rPr>
          <w:rFonts w:cs="Arial"/>
          <w:b w:val="0"/>
          <w:sz w:val="18"/>
          <w:szCs w:val="18"/>
        </w:rPr>
        <w:t xml:space="preserve">Las instalaciones de la Unidad de Hemodiálisis Subrogada, deberán contar con: </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Sistema de alarma.</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Detectores de incendio.</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Extintores.</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Salidas de emergencia.</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Iluminación de emergencia.</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Película de protección en cristales: Sólo se exigirá a aquellos inmuebles que se encuentren ubicados en zonas de alto riesgo sísmico y de ciclones tropicales</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Rutas de evacuación.</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Rampas de acceso.</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Puntos de reunión.</w:t>
      </w:r>
    </w:p>
    <w:p w:rsidR="00151323" w:rsidRPr="00BE6913" w:rsidRDefault="00151323" w:rsidP="00DB7EE1">
      <w:pPr>
        <w:pStyle w:val="Prrafodelista"/>
        <w:numPr>
          <w:ilvl w:val="0"/>
          <w:numId w:val="103"/>
        </w:numPr>
        <w:suppressAutoHyphens w:val="0"/>
        <w:spacing w:after="200" w:line="276" w:lineRule="auto"/>
        <w:contextualSpacing/>
        <w:jc w:val="both"/>
        <w:rPr>
          <w:rFonts w:cs="Arial"/>
          <w:b w:val="0"/>
          <w:sz w:val="18"/>
          <w:szCs w:val="18"/>
        </w:rPr>
      </w:pPr>
      <w:r w:rsidRPr="00BE6913">
        <w:rPr>
          <w:rFonts w:cs="Arial"/>
          <w:b w:val="0"/>
          <w:sz w:val="18"/>
          <w:szCs w:val="18"/>
        </w:rPr>
        <w:t>Señalización de seguridad</w:t>
      </w:r>
    </w:p>
    <w:p w:rsidR="00151323" w:rsidRPr="00BE6913" w:rsidRDefault="00151323" w:rsidP="00151323">
      <w:pPr>
        <w:jc w:val="both"/>
        <w:rPr>
          <w:rFonts w:ascii="Arial" w:hAnsi="Arial" w:cs="Arial"/>
          <w:sz w:val="18"/>
          <w:szCs w:val="18"/>
        </w:rPr>
      </w:pPr>
    </w:p>
    <w:p w:rsidR="00151323" w:rsidRPr="00BE6913" w:rsidRDefault="00151323" w:rsidP="00DB7EE1">
      <w:pPr>
        <w:pStyle w:val="Prrafodelista"/>
        <w:numPr>
          <w:ilvl w:val="0"/>
          <w:numId w:val="102"/>
        </w:numPr>
        <w:suppressAutoHyphens w:val="0"/>
        <w:spacing w:after="200" w:line="276" w:lineRule="auto"/>
        <w:contextualSpacing/>
        <w:jc w:val="both"/>
        <w:rPr>
          <w:rFonts w:cs="Arial"/>
          <w:b w:val="0"/>
          <w:sz w:val="18"/>
          <w:szCs w:val="18"/>
        </w:rPr>
      </w:pPr>
      <w:r w:rsidRPr="00BE6913">
        <w:rPr>
          <w:rFonts w:cs="Arial"/>
          <w:b w:val="0"/>
          <w:sz w:val="18"/>
          <w:szCs w:val="18"/>
        </w:rPr>
        <w:t>“EL PROVEEDOR” deberá contar con los siguientes requerimientos (revisados y aprobados según sea el caso):</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Programa Interno de Protección Civil, aprobado por la autoridad local (refrendado anualmente).</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Visto Bueno de Protección Civil (refrendado anualmente).</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Visto Bueno de Bomberos (si la autoridad estatal o local lo requiere y emite).</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 xml:space="preserve">Certificación o validación anual de las instalaciones eléctricas, realizadas por perito responsable acreditado </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Certificado del estado de las instalaciones de gas, emitido por perito acreditado o unidad verificadora (refrendado anualmente)</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 xml:space="preserve">Contrato vigente del servicio de mantenimiento del sistema de alarma. </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Bitácoras de mantenimiento (Instalaciones eléctricas, hidrosanitarias, gas, comunicación, equipos sujetos a presión, elevadores, escaleras de emergencia, equipo contra incendio, etc.).</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Contrato del Servicio de Seguridad vigente.</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Certificación anual del mantenimiento y recarga de extintores.</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Validación Estructural del Inmueble, emitido por director Responsable de Obra o Perito registrado en la entidad o municipio.</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Licencia de uso de suelo.</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Licencia de funcionamiento.</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Póliza de seguro de responsabilidad civil, que deberá renovarse anualmente y estar vigente durante la aplicación del instrumento legal celebrado para el otorgamiento del servicio.</w:t>
      </w:r>
    </w:p>
    <w:p w:rsidR="00151323" w:rsidRPr="00BE6913" w:rsidRDefault="00151323" w:rsidP="00DB7EE1">
      <w:pPr>
        <w:pStyle w:val="Prrafodelista"/>
        <w:numPr>
          <w:ilvl w:val="0"/>
          <w:numId w:val="104"/>
        </w:numPr>
        <w:suppressAutoHyphens w:val="0"/>
        <w:spacing w:after="200" w:line="276" w:lineRule="auto"/>
        <w:contextualSpacing/>
        <w:jc w:val="both"/>
        <w:rPr>
          <w:rFonts w:cs="Arial"/>
          <w:b w:val="0"/>
          <w:sz w:val="18"/>
          <w:szCs w:val="18"/>
        </w:rPr>
      </w:pPr>
      <w:r w:rsidRPr="00BE6913">
        <w:rPr>
          <w:rFonts w:cs="Arial"/>
          <w:b w:val="0"/>
          <w:sz w:val="18"/>
          <w:szCs w:val="18"/>
        </w:rPr>
        <w:t>Constancia de capacitación otorgada por empresa autorizada ante la instancia de protección civil correspondiente o por la autoridad local competente. Al menos el 60%(sesenta por ciento) de todo el personal debe estar capacitado en los cursos de control y combate de incendios y de procedimientos de evacuación, asimismo los integrantes de la Unidad Interna de Protección Civil deberán contar con la capacitación correspondiente de acuerdo a su tarea.</w:t>
      </w:r>
    </w:p>
    <w:p w:rsidR="00151323" w:rsidRPr="00BE6913" w:rsidRDefault="00960159" w:rsidP="00151323">
      <w:pPr>
        <w:jc w:val="both"/>
        <w:rPr>
          <w:rFonts w:ascii="Arial" w:hAnsi="Arial" w:cs="Arial"/>
          <w:sz w:val="18"/>
          <w:szCs w:val="18"/>
        </w:rPr>
      </w:pPr>
      <w:r w:rsidRPr="00BE6913">
        <w:rPr>
          <w:rFonts w:ascii="Arial" w:hAnsi="Arial" w:cs="Arial"/>
          <w:sz w:val="18"/>
          <w:szCs w:val="18"/>
        </w:rPr>
        <w:t>Las certificaciones o validaciones serán realizadas conforme a la legislación local o federal.</w:t>
      </w:r>
    </w:p>
    <w:p w:rsidR="00151323" w:rsidRPr="00BE6913" w:rsidRDefault="00151323" w:rsidP="00151323">
      <w:pPr>
        <w:jc w:val="both"/>
        <w:rPr>
          <w:rFonts w:ascii="Arial" w:hAnsi="Arial" w:cs="Arial"/>
          <w:b/>
          <w:sz w:val="18"/>
          <w:szCs w:val="18"/>
          <w:u w:val="single"/>
        </w:rPr>
      </w:pPr>
      <w:r w:rsidRPr="00BE6913">
        <w:rPr>
          <w:rFonts w:ascii="Arial" w:hAnsi="Arial" w:cs="Arial"/>
          <w:b/>
          <w:sz w:val="18"/>
          <w:szCs w:val="18"/>
          <w:u w:val="single"/>
        </w:rPr>
        <w:t>RIESGOS DE UBICACIÓN.</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La Unidad de Hemodiálisis subrogada no deberá estar:</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Ubicada a menos de 150 metros de una gasolinera.</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Instalada a menos de 150 metros de una estación de gas.</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Establecida a menos de 150 metros de Fábricas, bodegas de productos peligrosos (principalmente inflamables) y otras industrias riesgosas (químicos, termoeléctricas, etc.).</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 xml:space="preserve">Situada a menos de 100 metros de ductos de PEMEX (que conduzcan sustancias combustibles). </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 xml:space="preserve">Ubicada a menos de 100 metros de ductos de GAS NATURAL. </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Establecida a menos de 100 metros de torres de alta tensión o ductos de electricidad de alta tensión.</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 xml:space="preserve">Ubicada contigua a pastizales, arboledas o bosques con potencial de incendio. </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 xml:space="preserve">Cerca del mar, río o presa que al desbordarse afecte los servicios de la unidad de servicios subrogados (tanto en la función de la unidad como en su acceso). </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Radicada en zona de alto riesgo de inundación.</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 xml:space="preserve">Ubicada en inmediación de cerros o laderas que al deslavarse afecte la funcionalidad de la unidad de servicios subrogados (tanto en la función de la unidad como en su acceso). </w:t>
      </w:r>
    </w:p>
    <w:p w:rsidR="00151323" w:rsidRPr="00BE6913" w:rsidRDefault="00151323" w:rsidP="00DB7EE1">
      <w:pPr>
        <w:pStyle w:val="Prrafodelista"/>
        <w:numPr>
          <w:ilvl w:val="0"/>
          <w:numId w:val="105"/>
        </w:numPr>
        <w:suppressAutoHyphens w:val="0"/>
        <w:spacing w:after="200" w:line="276" w:lineRule="auto"/>
        <w:contextualSpacing/>
        <w:jc w:val="both"/>
        <w:rPr>
          <w:rFonts w:cs="Arial"/>
          <w:b w:val="0"/>
          <w:sz w:val="18"/>
          <w:szCs w:val="18"/>
        </w:rPr>
      </w:pPr>
      <w:r w:rsidRPr="00BE6913">
        <w:rPr>
          <w:rFonts w:cs="Arial"/>
          <w:b w:val="0"/>
          <w:sz w:val="18"/>
          <w:szCs w:val="18"/>
        </w:rPr>
        <w:t>Situada en zona de alta probabilidad de bloqueo que impidan el acceso a la unidad.</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b/>
          <w:sz w:val="18"/>
          <w:szCs w:val="18"/>
          <w:u w:val="single"/>
        </w:rPr>
      </w:pPr>
      <w:r w:rsidRPr="00BE6913">
        <w:rPr>
          <w:rFonts w:ascii="Arial" w:hAnsi="Arial" w:cs="Arial"/>
          <w:b/>
          <w:sz w:val="18"/>
          <w:szCs w:val="18"/>
          <w:u w:val="single"/>
        </w:rPr>
        <w:t>MEJORAS TECNOLÓGICAS:</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lang w:val="es-ES"/>
        </w:rPr>
        <w:t>“EL PROVEEDOR”</w:t>
      </w:r>
      <w:r w:rsidRPr="00BE6913">
        <w:rPr>
          <w:rFonts w:ascii="Arial" w:hAnsi="Arial" w:cs="Arial"/>
          <w:sz w:val="18"/>
          <w:szCs w:val="18"/>
          <w:lang w:val="es-ES"/>
        </w:rPr>
        <w:t xml:space="preserve"> durante la vigencia del presente contrato deberá considerar la inclusión de mejoras tecnológicas en los equipos y que éstas sean acordes con los servicios contratados, y podrá sustituir los equipos y/o bienes de consumo señalados, debiendo notificarlo a </w:t>
      </w:r>
      <w:r w:rsidRPr="00BE6913">
        <w:rPr>
          <w:rFonts w:ascii="Arial" w:hAnsi="Arial" w:cs="Arial"/>
          <w:b/>
          <w:sz w:val="18"/>
          <w:szCs w:val="18"/>
        </w:rPr>
        <w:t xml:space="preserve">“EL INSTITUTO” </w:t>
      </w:r>
      <w:r w:rsidRPr="00BE6913">
        <w:rPr>
          <w:rFonts w:ascii="Arial" w:hAnsi="Arial" w:cs="Arial"/>
          <w:sz w:val="18"/>
          <w:szCs w:val="18"/>
        </w:rPr>
        <w:t xml:space="preserve"> </w:t>
      </w:r>
      <w:r w:rsidRPr="00BE6913">
        <w:rPr>
          <w:rFonts w:ascii="Arial" w:hAnsi="Arial" w:cs="Arial"/>
          <w:sz w:val="18"/>
          <w:szCs w:val="18"/>
          <w:lang w:val="es-ES"/>
        </w:rPr>
        <w:t xml:space="preserve"> a través de la Jefatura de Prestaciones Médicas de la Delegación o al Director de la Unidad Médica de Alta Especialidad (UMAE) correspondiente para su análisis y en su caso autorización. Posteriormente, deberá entregar el registro sanitario del equipo y bienes de consumo a sustituir para su evaluación y, de ser ésta positiva, </w:t>
      </w:r>
      <w:r w:rsidRPr="00BE6913">
        <w:rPr>
          <w:rFonts w:ascii="Arial" w:hAnsi="Arial" w:cs="Arial"/>
          <w:b/>
          <w:sz w:val="18"/>
          <w:szCs w:val="18"/>
          <w:lang w:val="es-ES"/>
        </w:rPr>
        <w:t>“EL PROVEEDOR”</w:t>
      </w:r>
      <w:r w:rsidRPr="00BE6913">
        <w:rPr>
          <w:rFonts w:ascii="Arial" w:hAnsi="Arial" w:cs="Arial"/>
          <w:sz w:val="18"/>
          <w:szCs w:val="18"/>
          <w:lang w:val="es-ES"/>
        </w:rPr>
        <w:t xml:space="preserve"> realizará el cambio del equipo y bienes de consumo a utilizar</w:t>
      </w:r>
      <w:r w:rsidR="006A71D0" w:rsidRPr="00BE6913">
        <w:rPr>
          <w:rFonts w:ascii="Arial" w:hAnsi="Arial" w:cs="Arial"/>
          <w:sz w:val="18"/>
          <w:szCs w:val="18"/>
          <w:lang w:val="es-ES"/>
        </w:rPr>
        <w:t xml:space="preserve"> en la prestación del servicio.</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REQUISITOS DEL AGUA A UTILIZAR EN HEMODIÁLISIS:</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Deberá apegarse a lo descrito en el punto </w:t>
      </w:r>
      <w:r w:rsidRPr="00BE6913">
        <w:rPr>
          <w:rFonts w:ascii="Arial" w:hAnsi="Arial" w:cs="Arial"/>
          <w:b/>
          <w:sz w:val="18"/>
          <w:szCs w:val="18"/>
        </w:rPr>
        <w:t>6.4.9.2 y el Apéndice Normativo “A” de la NOM-003-SSA3-2010 “Para la práctica de hemodiálisis",</w:t>
      </w:r>
      <w:r w:rsidRPr="00BE6913">
        <w:rPr>
          <w:rFonts w:ascii="Arial" w:hAnsi="Arial" w:cs="Arial"/>
          <w:sz w:val="18"/>
          <w:szCs w:val="18"/>
        </w:rPr>
        <w:t xml:space="preserve"> así como lo previsto en el presente documento.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Es responsabilidad de </w:t>
      </w:r>
      <w:r w:rsidRPr="00BE6913">
        <w:rPr>
          <w:rFonts w:ascii="Arial" w:hAnsi="Arial" w:cs="Arial"/>
          <w:b/>
          <w:sz w:val="18"/>
          <w:szCs w:val="18"/>
          <w:lang w:val="es-ES"/>
        </w:rPr>
        <w:t>“EL PROVEEDOR”</w:t>
      </w:r>
      <w:r w:rsidRPr="00BE6913">
        <w:rPr>
          <w:rFonts w:ascii="Arial" w:hAnsi="Arial" w:cs="Arial"/>
          <w:sz w:val="18"/>
          <w:szCs w:val="18"/>
          <w:lang w:val="es-ES"/>
        </w:rPr>
        <w:t xml:space="preserve"> </w:t>
      </w:r>
      <w:r w:rsidRPr="00BE6913">
        <w:rPr>
          <w:rFonts w:ascii="Arial" w:hAnsi="Arial" w:cs="Arial"/>
          <w:sz w:val="18"/>
          <w:szCs w:val="18"/>
        </w:rPr>
        <w:t xml:space="preserve">asegurar la calidad del “Agua de Diálisis” desde el punto de vista bacteriológico  y químico, conforme a la </w:t>
      </w:r>
      <w:r w:rsidRPr="00BE6913">
        <w:rPr>
          <w:rFonts w:ascii="Arial" w:hAnsi="Arial" w:cs="Arial"/>
          <w:b/>
          <w:sz w:val="18"/>
          <w:szCs w:val="18"/>
        </w:rPr>
        <w:t>NOM-003-SSA3-2010</w:t>
      </w:r>
      <w:r w:rsidRPr="00BE6913">
        <w:rPr>
          <w:rFonts w:ascii="Arial" w:hAnsi="Arial" w:cs="Arial"/>
          <w:sz w:val="18"/>
          <w:szCs w:val="18"/>
        </w:rPr>
        <w:t xml:space="preserve"> “Para la Práctica de la hemodiálisis” y las recomendaciones de la AMMI consideradas en la norma citada y siendo obligatorio contar con el reporte original de los resultados de las pruebas realizadas por un laboratorio acreditado, antes del inicio del presente contrato y en operación con la periodicidad bimestral para el análisis de contaminantes biológicos que deberán realizarse a la planta de tratamiento de agua, así como máquinas de hemodiálisis y al menos una vez al año para contaminantes químicos.</w:t>
      </w: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 xml:space="preserve">Los exámenes deberán realizarse por laboratorios acreditados por la Entidad Mexicana de Acreditación (EMA). </w:t>
      </w:r>
    </w:p>
    <w:p w:rsidR="00151323" w:rsidRPr="00BE6913" w:rsidRDefault="00151323" w:rsidP="00151323">
      <w:pPr>
        <w:spacing w:after="0" w:line="240" w:lineRule="auto"/>
        <w:jc w:val="both"/>
        <w:rPr>
          <w:rFonts w:ascii="Arial" w:eastAsia="Times New Roman" w:hAnsi="Arial" w:cs="Arial"/>
          <w:sz w:val="18"/>
          <w:szCs w:val="18"/>
          <w:lang w:eastAsia="es-ES"/>
        </w:rPr>
      </w:pP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Bimestralmente para las pruebas biológicas se tomarán 3 muestras obtenidas de la planta de tratamiento de agua en los siguientes sitios: una de ósmosis, una del reservorio y una de la máquina de hemodiálisis que esté ubicada al final de la red de suministro de agua tratada. En caso de que la unidad de hemodiálisis no cuente con reservorio se tomará de la válvula de retorno y de una máquina de hemodiálisis ubicada en un plano intermedio de la red de suministro.</w:t>
      </w:r>
    </w:p>
    <w:p w:rsidR="00151323" w:rsidRPr="00BE6913" w:rsidRDefault="00151323" w:rsidP="00151323">
      <w:pPr>
        <w:spacing w:after="0" w:line="240" w:lineRule="auto"/>
        <w:jc w:val="both"/>
        <w:rPr>
          <w:rFonts w:ascii="Arial" w:eastAsia="Times New Roman" w:hAnsi="Arial" w:cs="Arial"/>
          <w:sz w:val="18"/>
          <w:szCs w:val="18"/>
          <w:lang w:eastAsia="ar-SA"/>
        </w:rPr>
      </w:pPr>
    </w:p>
    <w:p w:rsidR="00151323" w:rsidRPr="00BE6913" w:rsidRDefault="00151323" w:rsidP="00151323">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Deberá existir un sistema de tratamiento de agua con ósmosis inversa y filtros para suavizarla, que garanticen estándares internacionales de calidad, para lo cual deberá contar con el manual de operación en idioma español de dicho sistema (planta de tratamiento de agua).</w:t>
      </w:r>
    </w:p>
    <w:p w:rsidR="00151323" w:rsidRPr="00BE6913" w:rsidRDefault="00151323" w:rsidP="00151323">
      <w:pPr>
        <w:spacing w:after="0" w:line="240" w:lineRule="auto"/>
        <w:jc w:val="both"/>
        <w:rPr>
          <w:rFonts w:ascii="Arial" w:eastAsia="Times New Roman" w:hAnsi="Arial" w:cs="Arial"/>
          <w:sz w:val="18"/>
          <w:szCs w:val="18"/>
          <w:lang w:eastAsia="ar-SA"/>
        </w:rPr>
      </w:pPr>
    </w:p>
    <w:p w:rsidR="00151323" w:rsidRPr="00BE6913" w:rsidRDefault="00151323" w:rsidP="00151323">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La presión, flujo y temperatura deberán ser adecuados y específicos para cada sistema de hemodiálisis.</w:t>
      </w:r>
    </w:p>
    <w:p w:rsidR="00151323" w:rsidRPr="00BE6913" w:rsidRDefault="00151323" w:rsidP="00151323">
      <w:pPr>
        <w:spacing w:after="0" w:line="240" w:lineRule="auto"/>
        <w:jc w:val="both"/>
        <w:rPr>
          <w:rFonts w:ascii="Arial" w:eastAsia="Times New Roman" w:hAnsi="Arial" w:cs="Arial"/>
          <w:sz w:val="18"/>
          <w:szCs w:val="18"/>
          <w:lang w:eastAsia="ar-SA"/>
        </w:rPr>
      </w:pPr>
    </w:p>
    <w:p w:rsidR="00151323" w:rsidRPr="00BE6913" w:rsidRDefault="00151323" w:rsidP="00151323">
      <w:pPr>
        <w:spacing w:after="0" w:line="240" w:lineRule="auto"/>
        <w:jc w:val="both"/>
        <w:rPr>
          <w:rFonts w:ascii="Arial" w:eastAsia="Times New Roman" w:hAnsi="Arial" w:cs="Arial"/>
          <w:sz w:val="18"/>
          <w:szCs w:val="18"/>
          <w:lang w:eastAsia="ar-SA"/>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SISTEMA DE INFORMACIÓN DEL SERVICIO DE HEMODIÁLISIS SUBROGADA:</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lang w:val="es-ES"/>
        </w:rPr>
        <w:t>“EL PROVEEDOR”</w:t>
      </w:r>
      <w:r w:rsidRPr="00BE6913">
        <w:rPr>
          <w:rFonts w:ascii="Arial" w:hAnsi="Arial" w:cs="Arial"/>
          <w:sz w:val="18"/>
          <w:szCs w:val="18"/>
          <w:lang w:val="es-ES"/>
        </w:rPr>
        <w:t xml:space="preserve"> deberá proporcionar el Sistema de Información para el Servicio de Hemodiálisis Subrogada el cual debe cubrir la funcionalidad mínima establecida en la “Especificación Técnica del Sistema de Información de Hemodiálisis Extramuros 5640-023-004” (ETIMSS) la cual incluye el flujo de información dentro del servicio y la comunicación hacia los Sistemas de </w:t>
      </w:r>
      <w:r w:rsidRPr="00BE6913">
        <w:rPr>
          <w:rFonts w:ascii="Arial" w:hAnsi="Arial" w:cs="Arial"/>
          <w:b/>
          <w:sz w:val="18"/>
          <w:szCs w:val="18"/>
        </w:rPr>
        <w:t xml:space="preserve">“EL INSTITUTO” </w:t>
      </w:r>
      <w:r w:rsidRPr="00BE6913">
        <w:rPr>
          <w:rFonts w:ascii="Arial" w:hAnsi="Arial" w:cs="Arial"/>
          <w:sz w:val="18"/>
          <w:szCs w:val="18"/>
        </w:rPr>
        <w:t xml:space="preserve"> </w:t>
      </w:r>
      <w:r w:rsidRPr="00BE6913">
        <w:rPr>
          <w:rFonts w:ascii="Arial" w:hAnsi="Arial" w:cs="Arial"/>
          <w:sz w:val="18"/>
          <w:szCs w:val="18"/>
          <w:lang w:val="es-ES"/>
        </w:rPr>
        <w:t xml:space="preserve"> para el uso de identidad e información clínica.</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La ETIMSS 5640-023-004  se encuentra publicada en el Portal de compras del Instituto en la sección de Información para Proveedores en la página de internet  http://compras.imss.gob.mx/?P=provinfo</w:t>
      </w:r>
    </w:p>
    <w:p w:rsidR="00151323" w:rsidRPr="00BE6913" w:rsidRDefault="00151323" w:rsidP="00151323">
      <w:pPr>
        <w:jc w:val="both"/>
        <w:rPr>
          <w:rFonts w:ascii="Arial" w:hAnsi="Arial" w:cs="Arial"/>
          <w:sz w:val="18"/>
          <w:szCs w:val="18"/>
        </w:rPr>
      </w:pPr>
      <w:r w:rsidRPr="00BE6913">
        <w:rPr>
          <w:rFonts w:ascii="Arial" w:hAnsi="Arial" w:cs="Arial"/>
          <w:sz w:val="18"/>
          <w:szCs w:val="18"/>
        </w:rPr>
        <w:t>Como elemento adicional, el Sistema de Información del Proveedor deberá permitir al Jefe de Servicio de la unidad, el generar un reporte filtrado por unidad, por periodo, por contrato, con el desglose de las sesiones otorgadas, presentando el listado nominal de los derechohabientes que recibieron el servicio, como mínimo por nombre, Número de Seguridad Social y agregado médico.</w:t>
      </w:r>
    </w:p>
    <w:p w:rsidR="00151323" w:rsidRPr="00BE6913" w:rsidRDefault="00151323" w:rsidP="00151323">
      <w:pPr>
        <w:jc w:val="both"/>
        <w:rPr>
          <w:rFonts w:ascii="Arial" w:hAnsi="Arial" w:cs="Arial"/>
          <w:sz w:val="18"/>
          <w:szCs w:val="18"/>
        </w:rPr>
      </w:pPr>
      <w:r w:rsidRPr="00BE6913">
        <w:rPr>
          <w:rFonts w:ascii="Arial" w:hAnsi="Arial" w:cs="Arial"/>
          <w:sz w:val="18"/>
          <w:szCs w:val="18"/>
        </w:rPr>
        <w:t>Todas las gestiones relacionadas con el Sistema de Información y envío de mensajería HL7, se realizarán en las oficinas de la Coordinación de Desarrollo de Soluciones para los Servicios Integrales de Salud (CDSSIS), ubicadas en la calle de Tokio 80, 4° piso, Col Juárez, Del. Cuauhtémoc, México D.F. C.P. 06600 o donde el Instituto designe.</w:t>
      </w:r>
    </w:p>
    <w:p w:rsidR="00151323" w:rsidRPr="00BE6913" w:rsidRDefault="00151323" w:rsidP="00151323">
      <w:pPr>
        <w:jc w:val="both"/>
        <w:rPr>
          <w:rFonts w:ascii="Arial" w:hAnsi="Arial" w:cs="Arial"/>
          <w:sz w:val="18"/>
          <w:szCs w:val="18"/>
          <w:lang w:val="es-ES_tradnl"/>
        </w:rPr>
      </w:pPr>
      <w:r w:rsidRPr="00BE6913">
        <w:rPr>
          <w:rFonts w:ascii="Arial" w:hAnsi="Arial" w:cs="Arial"/>
          <w:sz w:val="18"/>
          <w:szCs w:val="18"/>
          <w:lang w:val="es-ES_tradnl"/>
        </w:rPr>
        <w:t xml:space="preserve">Cualesquiera avances tecnológicos de relevancia a consideración de </w:t>
      </w:r>
      <w:r w:rsidRPr="00BE6913">
        <w:rPr>
          <w:rFonts w:ascii="Arial" w:hAnsi="Arial" w:cs="Arial"/>
          <w:b/>
          <w:sz w:val="18"/>
          <w:szCs w:val="18"/>
        </w:rPr>
        <w:t xml:space="preserve">“EL INSTITUTO” </w:t>
      </w:r>
      <w:r w:rsidRPr="00BE6913">
        <w:rPr>
          <w:rFonts w:ascii="Arial" w:hAnsi="Arial" w:cs="Arial"/>
          <w:sz w:val="18"/>
          <w:szCs w:val="18"/>
        </w:rPr>
        <w:t xml:space="preserve"> </w:t>
      </w:r>
      <w:r w:rsidRPr="00BE6913">
        <w:rPr>
          <w:rFonts w:ascii="Arial" w:hAnsi="Arial" w:cs="Arial"/>
          <w:sz w:val="18"/>
          <w:szCs w:val="18"/>
          <w:lang w:val="es-ES_tradnl"/>
        </w:rPr>
        <w:t xml:space="preserve"> en los Sistemas de Información, programas de cómputo asociados, los equipos de cómputo, periféricos, lectores de códigos de barras y biométricos para el uso de identidad, serán instalados de inmediato en el plazo que establecerá </w:t>
      </w:r>
      <w:r w:rsidRPr="00BE6913">
        <w:rPr>
          <w:rFonts w:ascii="Arial" w:hAnsi="Arial" w:cs="Arial"/>
          <w:b/>
          <w:sz w:val="18"/>
          <w:szCs w:val="18"/>
        </w:rPr>
        <w:t xml:space="preserve">“EL INSTITUTO” </w:t>
      </w:r>
      <w:r w:rsidRPr="00BE6913">
        <w:rPr>
          <w:rFonts w:ascii="Arial" w:hAnsi="Arial" w:cs="Arial"/>
          <w:sz w:val="18"/>
          <w:szCs w:val="18"/>
        </w:rPr>
        <w:t xml:space="preserve"> </w:t>
      </w:r>
      <w:r w:rsidRPr="00BE6913">
        <w:rPr>
          <w:rFonts w:ascii="Arial" w:hAnsi="Arial" w:cs="Arial"/>
          <w:sz w:val="18"/>
          <w:szCs w:val="18"/>
          <w:lang w:val="es-ES_tradnl"/>
        </w:rPr>
        <w:t xml:space="preserve"> para ponerlos en vigencia, estando obligado </w:t>
      </w:r>
      <w:r w:rsidRPr="00BE6913">
        <w:rPr>
          <w:rFonts w:ascii="Arial" w:hAnsi="Arial" w:cs="Arial"/>
          <w:b/>
          <w:sz w:val="18"/>
          <w:szCs w:val="18"/>
          <w:lang w:val="es-ES"/>
        </w:rPr>
        <w:t>“EL PROVEEDOR”</w:t>
      </w:r>
      <w:r w:rsidRPr="00BE6913">
        <w:rPr>
          <w:rFonts w:ascii="Arial" w:hAnsi="Arial" w:cs="Arial"/>
          <w:sz w:val="18"/>
          <w:szCs w:val="18"/>
          <w:lang w:val="es-ES_tradnl"/>
        </w:rPr>
        <w:t xml:space="preserve"> a realizar los cambios que sean necesarios a consideración de </w:t>
      </w:r>
      <w:r w:rsidRPr="00BE6913">
        <w:rPr>
          <w:rFonts w:ascii="Arial" w:hAnsi="Arial" w:cs="Arial"/>
          <w:b/>
          <w:sz w:val="18"/>
          <w:szCs w:val="18"/>
        </w:rPr>
        <w:t xml:space="preserve">“EL INSTITUTO” </w:t>
      </w:r>
      <w:r w:rsidRPr="00BE6913">
        <w:rPr>
          <w:rFonts w:ascii="Arial" w:hAnsi="Arial" w:cs="Arial"/>
          <w:sz w:val="18"/>
          <w:szCs w:val="18"/>
        </w:rPr>
        <w:t xml:space="preserve"> </w:t>
      </w:r>
      <w:r w:rsidRPr="00BE6913">
        <w:rPr>
          <w:rFonts w:ascii="Arial" w:hAnsi="Arial" w:cs="Arial"/>
          <w:sz w:val="18"/>
          <w:szCs w:val="18"/>
          <w:lang w:val="es-ES_tradnl"/>
        </w:rPr>
        <w:t xml:space="preserve"> para permitir la continuidad de la operación durante la vigencia del presente contrato.</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EQUIPO DE CÓMPUTO Y PERIFÉRICOS PARA EL SISTEMA DE INFORMACIÓN: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Para el uso de identidad se requiere que el lector de código de barras sea compatible con el estándar utilizado en las credenciales de </w:t>
      </w:r>
      <w:r w:rsidRPr="00BE6913">
        <w:rPr>
          <w:rFonts w:ascii="Arial" w:hAnsi="Arial" w:cs="Arial"/>
          <w:b/>
          <w:sz w:val="18"/>
          <w:szCs w:val="18"/>
        </w:rPr>
        <w:t xml:space="preserve">“EL INSTITUTO” </w:t>
      </w:r>
      <w:r w:rsidRPr="00BE6913">
        <w:rPr>
          <w:rFonts w:ascii="Arial" w:hAnsi="Arial" w:cs="Arial"/>
          <w:sz w:val="18"/>
          <w:szCs w:val="18"/>
        </w:rPr>
        <w:t xml:space="preserve">, conforme a lo establecido en el </w:t>
      </w:r>
      <w:r w:rsidRPr="00BE6913">
        <w:rPr>
          <w:rFonts w:ascii="Arial" w:hAnsi="Arial" w:cs="Arial"/>
          <w:b/>
          <w:sz w:val="18"/>
          <w:szCs w:val="18"/>
        </w:rPr>
        <w:t>Anexo TI7 (TI siete) “Ficha técnica de lector de código de barras”</w:t>
      </w:r>
      <w:r w:rsidRPr="00BE6913">
        <w:rPr>
          <w:rFonts w:ascii="Arial" w:hAnsi="Arial" w:cs="Arial"/>
          <w:sz w:val="18"/>
          <w:szCs w:val="18"/>
        </w:rPr>
        <w:t xml:space="preserve">. El lector de huella digital para el biométrico que será utilizado para comprobar la identidad del paciente, deberá apegarse a lo establecido en el </w:t>
      </w:r>
      <w:r w:rsidRPr="00BE6913">
        <w:rPr>
          <w:rFonts w:ascii="Arial" w:hAnsi="Arial" w:cs="Arial"/>
          <w:b/>
          <w:sz w:val="18"/>
          <w:szCs w:val="18"/>
        </w:rPr>
        <w:t>Anexo TI6 (TI seis) “Ficha técnica de lector de huella digital”,</w:t>
      </w:r>
      <w:r w:rsidRPr="00BE6913">
        <w:rPr>
          <w:rFonts w:ascii="Arial" w:hAnsi="Arial" w:cs="Arial"/>
          <w:sz w:val="18"/>
          <w:szCs w:val="18"/>
        </w:rPr>
        <w:t xml:space="preserve"> mismos que se agregan al presente instrumento jurídico.</w:t>
      </w:r>
    </w:p>
    <w:p w:rsidR="00151323" w:rsidRPr="00BE6913" w:rsidRDefault="00151323" w:rsidP="00151323">
      <w:pPr>
        <w:jc w:val="both"/>
        <w:rPr>
          <w:rFonts w:ascii="Arial" w:hAnsi="Arial" w:cs="Arial"/>
          <w:sz w:val="18"/>
          <w:szCs w:val="18"/>
          <w:lang w:val="es-ES"/>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PUESTA A PUNTO DEL SISTEMA DE INFORMACIÓN:</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debe llevar a cabo la instalación y puesta en operación, del Sistema de Información e instrumentos necesarios para el manejo de identidad del paciente, dentro de los 3 (tres) meses contados a partir de la emisión del fallo.</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deberá cumplir con el proyecto del sistema informático médico administrativo que ofrezca la vinculación con la base de datos central de </w:t>
      </w:r>
      <w:r w:rsidRPr="00BE6913">
        <w:rPr>
          <w:rFonts w:ascii="Arial" w:hAnsi="Arial" w:cs="Arial"/>
          <w:b/>
          <w:sz w:val="18"/>
          <w:szCs w:val="18"/>
        </w:rPr>
        <w:t xml:space="preserve">“EL INSTITUTO” </w:t>
      </w:r>
      <w:r w:rsidRPr="00BE6913">
        <w:rPr>
          <w:rFonts w:ascii="Arial" w:hAnsi="Arial" w:cs="Arial"/>
          <w:sz w:val="18"/>
          <w:szCs w:val="18"/>
        </w:rPr>
        <w:t xml:space="preserve">  que presentó como parte de su propuesta para la celebración del presente contrato.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Existirá un periodo de transición para </w:t>
      </w:r>
      <w:r w:rsidRPr="00BE6913">
        <w:rPr>
          <w:rFonts w:ascii="Arial" w:hAnsi="Arial" w:cs="Arial"/>
          <w:b/>
          <w:sz w:val="18"/>
          <w:szCs w:val="18"/>
        </w:rPr>
        <w:t>“EL PROVEEDOR”</w:t>
      </w:r>
      <w:r w:rsidRPr="00BE6913">
        <w:rPr>
          <w:rFonts w:ascii="Arial" w:hAnsi="Arial" w:cs="Arial"/>
          <w:sz w:val="18"/>
          <w:szCs w:val="18"/>
        </w:rPr>
        <w:t xml:space="preserve"> que no cuenten con sistema de información y mensajería HL7 certificado de acuerdo a la ETIMSS 5640-023-004  Revisión 2015;  este periodo comprende 3 (tres) meses contados a partir de la emisión del fallo, durante el cual </w:t>
      </w:r>
      <w:r w:rsidRPr="00BE6913">
        <w:rPr>
          <w:rFonts w:ascii="Arial" w:hAnsi="Arial" w:cs="Arial"/>
          <w:b/>
          <w:sz w:val="18"/>
          <w:szCs w:val="18"/>
        </w:rPr>
        <w:t>“EL PROVEEDOR”</w:t>
      </w:r>
      <w:r w:rsidRPr="00BE6913">
        <w:rPr>
          <w:rFonts w:ascii="Arial" w:hAnsi="Arial" w:cs="Arial"/>
          <w:sz w:val="18"/>
          <w:szCs w:val="18"/>
        </w:rPr>
        <w:t xml:space="preserve"> deberá enviar la información de las sesiones otorgadas:</w:t>
      </w:r>
    </w:p>
    <w:p w:rsidR="00151323" w:rsidRPr="00BE6913" w:rsidRDefault="00151323" w:rsidP="00151323">
      <w:pPr>
        <w:jc w:val="both"/>
        <w:rPr>
          <w:rFonts w:ascii="Arial" w:hAnsi="Arial" w:cs="Arial"/>
          <w:sz w:val="18"/>
          <w:szCs w:val="18"/>
        </w:rPr>
      </w:pPr>
      <w:r w:rsidRPr="00BE6913">
        <w:rPr>
          <w:rFonts w:ascii="Arial" w:hAnsi="Arial" w:cs="Arial"/>
          <w:sz w:val="18"/>
          <w:szCs w:val="18"/>
        </w:rPr>
        <w:t>a)</w:t>
      </w:r>
      <w:r w:rsidRPr="00BE6913">
        <w:rPr>
          <w:rFonts w:ascii="Arial" w:hAnsi="Arial" w:cs="Arial"/>
          <w:sz w:val="18"/>
          <w:szCs w:val="18"/>
        </w:rPr>
        <w:tab/>
        <w:t xml:space="preserve">Para </w:t>
      </w:r>
      <w:r w:rsidRPr="00BE6913">
        <w:rPr>
          <w:rFonts w:ascii="Arial" w:hAnsi="Arial" w:cs="Arial"/>
          <w:b/>
          <w:sz w:val="18"/>
          <w:szCs w:val="18"/>
        </w:rPr>
        <w:t>“EL PROVEEDOR”</w:t>
      </w:r>
      <w:r w:rsidRPr="00BE6913">
        <w:rPr>
          <w:rFonts w:ascii="Arial" w:hAnsi="Arial" w:cs="Arial"/>
          <w:sz w:val="18"/>
          <w:szCs w:val="18"/>
        </w:rPr>
        <w:t xml:space="preserve"> con sistema certificado de acuerdo a la ETIMSS 5640-023-004  Revisión 2011, mediante mensajería HL7.</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rPr>
        <w:t>b)</w:t>
      </w:r>
      <w:r w:rsidRPr="00BE6913">
        <w:rPr>
          <w:rFonts w:ascii="Arial" w:hAnsi="Arial" w:cs="Arial"/>
          <w:sz w:val="18"/>
          <w:szCs w:val="18"/>
        </w:rPr>
        <w:tab/>
        <w:t xml:space="preserve">Para </w:t>
      </w:r>
      <w:r w:rsidRPr="00BE6913">
        <w:rPr>
          <w:rFonts w:ascii="Arial" w:hAnsi="Arial" w:cs="Arial"/>
          <w:b/>
          <w:sz w:val="18"/>
          <w:szCs w:val="18"/>
        </w:rPr>
        <w:t>“EL PROVEEDOR”</w:t>
      </w:r>
      <w:r w:rsidRPr="00BE6913">
        <w:rPr>
          <w:rFonts w:ascii="Arial" w:hAnsi="Arial" w:cs="Arial"/>
          <w:sz w:val="18"/>
          <w:szCs w:val="18"/>
        </w:rPr>
        <w:t xml:space="preserve"> que no tiene sistema certificado de acuerdo a la ETIMSS 5640-023-004  Revisión 2011, mediante un archivo de texto de acuerdo al formato establecido en el Anexo TI8 (TI ocho) </w:t>
      </w:r>
      <w:r w:rsidRPr="00BE6913">
        <w:rPr>
          <w:rFonts w:ascii="Arial" w:hAnsi="Arial" w:cs="Arial"/>
          <w:sz w:val="18"/>
          <w:szCs w:val="18"/>
          <w:lang w:val="es-ES"/>
        </w:rPr>
        <w:t>Requerimientos del reporte a generar por el Servicio de Hemodiálisis del proveedor, para el registro de sesiones de Hemodiálisis.</w:t>
      </w: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“EL INSTITUTO” </w:t>
      </w:r>
      <w:r w:rsidRPr="00BE6913">
        <w:rPr>
          <w:rFonts w:ascii="Arial" w:hAnsi="Arial" w:cs="Arial"/>
          <w:sz w:val="18"/>
          <w:szCs w:val="18"/>
        </w:rPr>
        <w:t xml:space="preserve">  proporcionará la interfaz para recibir los archivos de texto por parte de </w:t>
      </w:r>
      <w:r w:rsidRPr="00BE6913">
        <w:rPr>
          <w:rFonts w:ascii="Arial" w:hAnsi="Arial" w:cs="Arial"/>
          <w:b/>
          <w:sz w:val="18"/>
          <w:szCs w:val="18"/>
          <w:lang w:val="es-ES"/>
        </w:rPr>
        <w:t>“EL PROVEEDOR”</w:t>
      </w:r>
      <w:r w:rsidRPr="00BE6913">
        <w:rPr>
          <w:rFonts w:ascii="Arial" w:hAnsi="Arial" w:cs="Arial"/>
          <w:sz w:val="18"/>
          <w:szCs w:val="18"/>
        </w:rPr>
        <w:t>.</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será responsable de proveer la conexión de internet en la unidad médica subrogada para el envío de información a </w:t>
      </w:r>
      <w:r w:rsidRPr="00BE6913">
        <w:rPr>
          <w:rFonts w:ascii="Arial" w:hAnsi="Arial" w:cs="Arial"/>
          <w:b/>
          <w:sz w:val="18"/>
          <w:szCs w:val="18"/>
        </w:rPr>
        <w:t>“EL INSTITUTO”</w:t>
      </w:r>
      <w:r w:rsidRPr="00BE6913">
        <w:rPr>
          <w:rFonts w:ascii="Arial" w:hAnsi="Arial" w:cs="Arial"/>
          <w:sz w:val="18"/>
          <w:szCs w:val="18"/>
        </w:rPr>
        <w:t>, de acuerdo a los estándares de seguridad establec</w:t>
      </w:r>
      <w:r w:rsidR="006A71D0" w:rsidRPr="00BE6913">
        <w:rPr>
          <w:rFonts w:ascii="Arial" w:hAnsi="Arial" w:cs="Arial"/>
          <w:sz w:val="18"/>
          <w:szCs w:val="18"/>
        </w:rPr>
        <w:t>idos en la ETIMSS 5640-023-004.</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CERTIFICACIÓN 2015 DEL SISTEMA DE INFORMACIÓN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La Coordinación de Desarrollo de Soluciones para los Servicios Integrales de Salud (CDSSIS), dependiente de la Dirección de Innovación y Desarrollo Tecnológico (DIDT), verificará la funcionalidad del sistema de información para su aprobación.</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se compromete a cumplir con el apartado Puesta a punto del sistema de información de este contrato de acuerdo con el Anexo TI8 (TI ocho) Carta de Pruebas de funcionalidad del Sistema de Información, mismo que se agrega al presente instrumento jurídico.</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establecerá contacto con la DISTSS, dependiente de la CDSSIS, dentro de los 10 (diez) días hábiles siguientes a la fecha de emisión del fallo, cumpliendo con los siguientes puntos:</w:t>
      </w:r>
    </w:p>
    <w:p w:rsidR="00151323" w:rsidRPr="00BE6913" w:rsidRDefault="00151323" w:rsidP="00DB7EE1">
      <w:pPr>
        <w:pStyle w:val="Prrafodelista"/>
        <w:numPr>
          <w:ilvl w:val="0"/>
          <w:numId w:val="106"/>
        </w:numPr>
        <w:suppressAutoHyphens w:val="0"/>
        <w:spacing w:after="200" w:line="276" w:lineRule="auto"/>
        <w:contextualSpacing/>
        <w:jc w:val="both"/>
        <w:rPr>
          <w:rFonts w:cs="Arial"/>
          <w:b w:val="0"/>
          <w:sz w:val="18"/>
          <w:szCs w:val="18"/>
        </w:rPr>
      </w:pPr>
      <w:r w:rsidRPr="00BE6913">
        <w:rPr>
          <w:rFonts w:cs="Arial"/>
          <w:b w:val="0"/>
          <w:sz w:val="18"/>
          <w:szCs w:val="18"/>
        </w:rPr>
        <w:t>Firma de Acuerdo de Confidencialidad</w:t>
      </w:r>
    </w:p>
    <w:p w:rsidR="00151323" w:rsidRPr="00BE6913" w:rsidRDefault="00151323" w:rsidP="00DB7EE1">
      <w:pPr>
        <w:pStyle w:val="Prrafodelista"/>
        <w:numPr>
          <w:ilvl w:val="0"/>
          <w:numId w:val="106"/>
        </w:numPr>
        <w:suppressAutoHyphens w:val="0"/>
        <w:spacing w:after="200" w:line="276" w:lineRule="auto"/>
        <w:contextualSpacing/>
        <w:jc w:val="both"/>
        <w:rPr>
          <w:rFonts w:cs="Arial"/>
          <w:b w:val="0"/>
          <w:sz w:val="18"/>
          <w:szCs w:val="18"/>
        </w:rPr>
      </w:pPr>
      <w:r w:rsidRPr="00BE6913">
        <w:rPr>
          <w:rFonts w:cs="Arial"/>
          <w:b w:val="0"/>
          <w:sz w:val="18"/>
          <w:szCs w:val="18"/>
        </w:rPr>
        <w:t>Designación de contacto responsable con sus datos</w:t>
      </w:r>
    </w:p>
    <w:p w:rsidR="00151323" w:rsidRPr="00BE6913" w:rsidRDefault="00151323" w:rsidP="00DB7EE1">
      <w:pPr>
        <w:pStyle w:val="Prrafodelista"/>
        <w:numPr>
          <w:ilvl w:val="0"/>
          <w:numId w:val="106"/>
        </w:numPr>
        <w:suppressAutoHyphens w:val="0"/>
        <w:spacing w:after="200" w:line="276" w:lineRule="auto"/>
        <w:contextualSpacing/>
        <w:jc w:val="both"/>
        <w:rPr>
          <w:rFonts w:cs="Arial"/>
          <w:b w:val="0"/>
          <w:sz w:val="18"/>
          <w:szCs w:val="18"/>
        </w:rPr>
      </w:pPr>
      <w:r w:rsidRPr="00BE6913">
        <w:rPr>
          <w:rFonts w:cs="Arial"/>
          <w:b w:val="0"/>
          <w:sz w:val="18"/>
          <w:szCs w:val="18"/>
        </w:rPr>
        <w:t>Designación de sistema y empresa soporte</w:t>
      </w:r>
    </w:p>
    <w:p w:rsidR="00151323" w:rsidRPr="00BE6913" w:rsidRDefault="00151323" w:rsidP="00DB7EE1">
      <w:pPr>
        <w:pStyle w:val="Prrafodelista"/>
        <w:numPr>
          <w:ilvl w:val="0"/>
          <w:numId w:val="106"/>
        </w:numPr>
        <w:suppressAutoHyphens w:val="0"/>
        <w:spacing w:after="200" w:line="276" w:lineRule="auto"/>
        <w:contextualSpacing/>
        <w:jc w:val="both"/>
        <w:rPr>
          <w:rFonts w:cs="Arial"/>
          <w:b w:val="0"/>
          <w:sz w:val="18"/>
          <w:szCs w:val="18"/>
        </w:rPr>
      </w:pPr>
      <w:r w:rsidRPr="00BE6913">
        <w:rPr>
          <w:rFonts w:cs="Arial"/>
          <w:b w:val="0"/>
          <w:sz w:val="18"/>
          <w:szCs w:val="18"/>
        </w:rPr>
        <w:t>Pruebas de funcionalidad</w:t>
      </w:r>
    </w:p>
    <w:p w:rsidR="00151323" w:rsidRPr="00BE6913" w:rsidRDefault="00151323" w:rsidP="00151323">
      <w:pPr>
        <w:jc w:val="both"/>
        <w:rPr>
          <w:rFonts w:ascii="Arial" w:hAnsi="Arial" w:cs="Arial"/>
          <w:b/>
          <w:sz w:val="18"/>
          <w:szCs w:val="18"/>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a)</w:t>
      </w:r>
      <w:r w:rsidRPr="00BE6913">
        <w:rPr>
          <w:rFonts w:ascii="Arial" w:hAnsi="Arial" w:cs="Arial"/>
          <w:b/>
          <w:sz w:val="18"/>
          <w:szCs w:val="18"/>
        </w:rPr>
        <w:tab/>
        <w:t>Firma de Acuerdo de Confidencialidad</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del Servicio se compromete con el Instituto a firmar un acuerdo de confidencialidad, Anexo TI12 (TI doce) Acuerdo de Confidencialidad, en el cual se establece que en ningún momento y bajo ninguna circunstancia podrá hacer uso de la información puesta a su disposición o generada durante y posterior a la vigencia de este contrato para un fin distinto al establecido en su objeto y en el presente documento, sujetándose a las responsabilidades económicas, penales y de cualquier otra índole a instancia del Instituto que deriven del incumplimiento de este acuerdo. </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b)</w:t>
      </w:r>
      <w:r w:rsidRPr="00BE6913">
        <w:rPr>
          <w:rFonts w:ascii="Arial" w:hAnsi="Arial" w:cs="Arial"/>
          <w:b/>
          <w:sz w:val="18"/>
          <w:szCs w:val="18"/>
        </w:rPr>
        <w:tab/>
        <w:t>Designación de contacto responsable con sus datos</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deberá notificar los datos de contacto de la persona responsable de establecer comunicación con el Instituto para todo lo referente al Sistema de Información, Anexo TI13 (TI trece) “Designación de contacto responsable con sus datos”, la cual debe mantener una relación laboral con la empresa a quien se adjudica el contrato del Servicio Médico Integral.</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c)</w:t>
      </w:r>
      <w:r w:rsidRPr="00BE6913">
        <w:rPr>
          <w:rFonts w:ascii="Arial" w:hAnsi="Arial" w:cs="Arial"/>
          <w:b/>
          <w:sz w:val="18"/>
          <w:szCs w:val="18"/>
        </w:rPr>
        <w:tab/>
        <w:t>Designación de sistema y empresa soporte</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deberá notificar el(los) Sistema(s) de Información que propone implantar en las Unidades de Hemodiálisis y la empresa que le dará soporte, Anexo TI14 (TI catorce) “Designación de sistema y empresa soporte”.</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d) Pruebas de funcionalidad</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La prueba de funcionalidad y mensajes de HL7 versión 3.0, se realizará en las oficinas de la CDSSIS, o donde el Instituto designe. </w:t>
      </w:r>
      <w:r w:rsidRPr="00BE6913">
        <w:rPr>
          <w:rFonts w:ascii="Arial" w:hAnsi="Arial" w:cs="Arial"/>
          <w:b/>
          <w:sz w:val="18"/>
          <w:szCs w:val="18"/>
        </w:rPr>
        <w:t>“EL PROVEEDOR”</w:t>
      </w:r>
      <w:r w:rsidRPr="00BE6913">
        <w:rPr>
          <w:rFonts w:ascii="Arial" w:hAnsi="Arial" w:cs="Arial"/>
          <w:sz w:val="18"/>
          <w:szCs w:val="18"/>
        </w:rPr>
        <w:t xml:space="preserve"> solicitará una cita a la DISTSS mediante un escrito libre en hoja membretada de la empresa, el cual se entregará en el área de Gestión de Correspondencia de la Dirección de Innovación y Desarrollo Tecnológico (DIDT), ubicada en Tokio 80, 5to. piso, Col Juárez, Del. Cuau</w:t>
      </w:r>
      <w:r w:rsidR="006A71D0" w:rsidRPr="00BE6913">
        <w:rPr>
          <w:rFonts w:ascii="Arial" w:hAnsi="Arial" w:cs="Arial"/>
          <w:sz w:val="18"/>
          <w:szCs w:val="18"/>
        </w:rPr>
        <w:t>htémoc, México D.F. C.P. 06600.</w:t>
      </w:r>
    </w:p>
    <w:p w:rsidR="00151323" w:rsidRPr="00BE6913" w:rsidRDefault="00151323" w:rsidP="00151323">
      <w:pPr>
        <w:jc w:val="both"/>
        <w:rPr>
          <w:rFonts w:ascii="Arial" w:hAnsi="Arial" w:cs="Arial"/>
          <w:sz w:val="18"/>
          <w:szCs w:val="18"/>
        </w:rPr>
      </w:pPr>
      <w:r w:rsidRPr="00BE6913">
        <w:rPr>
          <w:rFonts w:ascii="Arial" w:hAnsi="Arial" w:cs="Arial"/>
          <w:sz w:val="18"/>
          <w:szCs w:val="18"/>
        </w:rPr>
        <w:t>La prueba final en sitio, se realizará una vez aprobado el punto anterior en la Unidad Médica adjudicada que el Instituto designe de acuerdo con el calendario de Despliegue, previamente acordado con las Unidades Médicas, con la versión aprobada del Sistema de Información en operación durante 24 (veinticuatro) horas naturales. Esta deberá ser solicitada a la DISTSS, mediante un escrito libre en hoja membretada de la empresa, el cual se entregará en el área de Gestión de Correspondencia de la DIDT, ubicada en Tokio 80, 5to. piso, Col Juárez, Del. Cuauhtémoc, México D.F. C.P. 06600.</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Una vez que las pruebas de funcionalidad y mensajería son aprobadas por la DISTSS y el sistema queda certificado por la misma, </w:t>
      </w:r>
      <w:r w:rsidRPr="00BE6913">
        <w:rPr>
          <w:rFonts w:ascii="Arial" w:hAnsi="Arial" w:cs="Arial"/>
          <w:b/>
          <w:sz w:val="18"/>
          <w:szCs w:val="18"/>
        </w:rPr>
        <w:t>“EL PROVEEDOR”</w:t>
      </w:r>
      <w:r w:rsidRPr="00BE6913">
        <w:rPr>
          <w:rFonts w:ascii="Arial" w:hAnsi="Arial" w:cs="Arial"/>
          <w:sz w:val="18"/>
          <w:szCs w:val="18"/>
        </w:rPr>
        <w:t xml:space="preserve"> proporcionará un calendario de despliegue del Sistema Evaluado considerando todas las Unidades Médicas incluidas en los contratos, en un plazo no mayor a 5 (cinco) días hábiles posteriores a la fecha de aprobación.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 El Instituto a través de la DISTSS, la CDI y/o los Administradores de los Contratos se reservan el derecho de evaluar cualquiera de las Unidades Médicas incluidas en los contratos para confirmar que la versión evaluada del sistema sea la instalada en los equipos de cómputo que administran dichos procesos, teniendo en cuenta que el incumplimiento por parte del </w:t>
      </w:r>
      <w:r w:rsidRPr="00BE6913">
        <w:rPr>
          <w:rFonts w:ascii="Arial" w:eastAsia="Times New Roman" w:hAnsi="Arial" w:cs="Arial"/>
          <w:b/>
          <w:bCs/>
          <w:sz w:val="18"/>
          <w:szCs w:val="18"/>
          <w:lang w:val="es-ES" w:eastAsia="ar-SA"/>
        </w:rPr>
        <w:t xml:space="preserve">“EL PROVEEDOR” </w:t>
      </w:r>
      <w:r w:rsidRPr="00BE6913">
        <w:rPr>
          <w:rFonts w:ascii="Arial" w:hAnsi="Arial" w:cs="Arial"/>
          <w:sz w:val="18"/>
          <w:szCs w:val="18"/>
        </w:rPr>
        <w:t>activará los supuestos de penas convencionales y/o deducciones establecidas en los contratos.</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El Instituto a través de la DISTSS, la CDI y/o los Administradores de los Contratos, se reservan el derecho de evaluar cualquiera de las Unidades Médicas incluidas en los contratos y en caso de detectar un comportamiento irregular en el sistema de información que administran dichos procesos, se podrá revocar el certificado del sistema, teniendo en cuenta que el incumplimiento por parte del </w:t>
      </w:r>
      <w:r w:rsidRPr="00BE6913">
        <w:rPr>
          <w:rFonts w:ascii="Arial" w:eastAsia="Times New Roman" w:hAnsi="Arial" w:cs="Arial"/>
          <w:b/>
          <w:bCs/>
          <w:sz w:val="18"/>
          <w:szCs w:val="18"/>
          <w:lang w:val="es-ES" w:eastAsia="ar-SA"/>
        </w:rPr>
        <w:t xml:space="preserve">“EL PROVEEDOR” </w:t>
      </w:r>
      <w:r w:rsidRPr="00BE6913">
        <w:rPr>
          <w:rFonts w:ascii="Arial" w:hAnsi="Arial" w:cs="Arial"/>
          <w:sz w:val="18"/>
          <w:szCs w:val="18"/>
        </w:rPr>
        <w:t>activará los supuestos de penas convencionales y/o deducciones establecidas en los contratos.</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Una vez certificado el sistema de información, en caso de que </w:t>
      </w:r>
      <w:r w:rsidRPr="00BE6913">
        <w:rPr>
          <w:rFonts w:ascii="Arial" w:hAnsi="Arial" w:cs="Arial"/>
          <w:b/>
          <w:sz w:val="18"/>
          <w:szCs w:val="18"/>
        </w:rPr>
        <w:t>“EL PROVEEDOR”</w:t>
      </w:r>
      <w:r w:rsidRPr="00BE6913">
        <w:rPr>
          <w:rFonts w:ascii="Arial" w:hAnsi="Arial" w:cs="Arial"/>
          <w:sz w:val="18"/>
          <w:szCs w:val="18"/>
        </w:rPr>
        <w:t xml:space="preserve"> requiera realizar posteriormente una actualización, deberá seguir el proceso de las Pruebas de funcionalidad y se compromete a cumplir con este apartado, para lograr la certificación de esta nueva versión del sistema de información, antes </w:t>
      </w:r>
      <w:r w:rsidR="00802211" w:rsidRPr="00BE6913">
        <w:rPr>
          <w:rFonts w:ascii="Arial" w:hAnsi="Arial" w:cs="Arial"/>
          <w:sz w:val="18"/>
          <w:szCs w:val="18"/>
        </w:rPr>
        <w:t>de implantarlo en sus unidades.</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REGISTRÓ DE SESIONES DE HEMODIÁLISIS EN EL SISTEMA:</w:t>
      </w:r>
    </w:p>
    <w:p w:rsidR="00151323" w:rsidRPr="00BE6913" w:rsidRDefault="00151323" w:rsidP="00151323">
      <w:pPr>
        <w:spacing w:after="0" w:line="240" w:lineRule="auto"/>
        <w:ind w:left="180" w:right="74"/>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Las sesiones de Hemodiálisis del mes deberán ser registradas en el sistema, cumpliendo con todos los requisitos establecidos en el Anexo TI5 (TI cinco) (ETIMSS), 5640-023-004 Especificación Técnica del Sistema de Información de Hemodiálisis Extramuros (incluyendo la validación del biométrico) y enviadas a la base de datos central del Instituto.</w:t>
      </w:r>
    </w:p>
    <w:p w:rsidR="00151323" w:rsidRPr="00BE6913" w:rsidRDefault="00151323" w:rsidP="00151323">
      <w:pPr>
        <w:spacing w:after="0" w:line="240" w:lineRule="auto"/>
        <w:ind w:left="180" w:right="74"/>
        <w:contextualSpacing/>
        <w:jc w:val="both"/>
        <w:rPr>
          <w:rFonts w:ascii="Arial" w:eastAsia="Times New Roman" w:hAnsi="Arial" w:cs="Arial"/>
          <w:sz w:val="18"/>
          <w:szCs w:val="18"/>
          <w:lang w:eastAsia="ar-SA"/>
        </w:rPr>
      </w:pPr>
    </w:p>
    <w:p w:rsidR="00151323" w:rsidRPr="00BE6913" w:rsidRDefault="00151323" w:rsidP="00151323">
      <w:pPr>
        <w:jc w:val="both"/>
        <w:rPr>
          <w:rFonts w:ascii="Arial" w:hAnsi="Arial" w:cs="Arial"/>
          <w:b/>
          <w:sz w:val="18"/>
          <w:szCs w:val="18"/>
        </w:rPr>
      </w:pPr>
      <w:r w:rsidRPr="00BE6913">
        <w:rPr>
          <w:rFonts w:ascii="Arial" w:hAnsi="Arial" w:cs="Arial"/>
          <w:b/>
          <w:sz w:val="18"/>
          <w:szCs w:val="18"/>
        </w:rPr>
        <w:t>VERIFICACIÓN FÍSICA O VISITAS DE SUPERVISIÓN:</w:t>
      </w: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 xml:space="preserve">Durante la prestación del servicio, la unidad de hemodiálisis subrogada estará sujeta a una verificación visual y documental mediante las visitas de supervisión semestrales o las que determine el Instituto necesarias, que realizarán por personal designado de nivel normativo,  Delegación o UMAE, con apego a lo descrito en el </w:t>
      </w:r>
      <w:r w:rsidRPr="00BE6913">
        <w:rPr>
          <w:rFonts w:ascii="Arial" w:eastAsia="Times New Roman" w:hAnsi="Arial" w:cs="Arial"/>
          <w:b/>
          <w:sz w:val="18"/>
          <w:szCs w:val="18"/>
          <w:lang w:eastAsia="es-ES"/>
        </w:rPr>
        <w:t xml:space="preserve">Anexo T4 (T-cuatro) Cédula de supervisión de las unidades de hemodiálisis subrogada </w:t>
      </w:r>
      <w:r w:rsidRPr="00BE6913">
        <w:rPr>
          <w:rFonts w:ascii="Arial" w:eastAsia="Times New Roman" w:hAnsi="Arial" w:cs="Arial"/>
          <w:sz w:val="18"/>
          <w:szCs w:val="18"/>
          <w:lang w:eastAsia="es-ES"/>
        </w:rPr>
        <w:t xml:space="preserve">de la presente convocatoria, con el objeto de verificar el cumplimiento de las condiciones requeridas y </w:t>
      </w:r>
      <w:r w:rsidRPr="00BE6913">
        <w:rPr>
          <w:rFonts w:ascii="Arial" w:eastAsia="Times New Roman" w:hAnsi="Arial" w:cs="Arial"/>
          <w:sz w:val="18"/>
          <w:szCs w:val="18"/>
          <w:lang w:val="es-ES" w:eastAsia="es-ES"/>
        </w:rPr>
        <w:t xml:space="preserve">de la </w:t>
      </w:r>
      <w:r w:rsidRPr="00BE6913">
        <w:rPr>
          <w:rFonts w:ascii="Arial" w:eastAsia="Times New Roman" w:hAnsi="Arial" w:cs="Arial"/>
          <w:b/>
          <w:sz w:val="18"/>
          <w:szCs w:val="18"/>
          <w:lang w:val="es-ES" w:eastAsia="es-ES"/>
        </w:rPr>
        <w:t>NOM-003-SSA3- 2010 “Para la práctica de hemodiálisis</w:t>
      </w:r>
      <w:r w:rsidRPr="00BE6913">
        <w:rPr>
          <w:rFonts w:ascii="Arial" w:eastAsia="Times New Roman" w:hAnsi="Arial" w:cs="Arial"/>
          <w:b/>
          <w:sz w:val="18"/>
          <w:szCs w:val="18"/>
          <w:lang w:eastAsia="es-ES"/>
        </w:rPr>
        <w:t>”.</w:t>
      </w:r>
      <w:r w:rsidRPr="00BE6913">
        <w:rPr>
          <w:rFonts w:ascii="Arial" w:eastAsia="Times New Roman" w:hAnsi="Arial" w:cs="Arial"/>
          <w:sz w:val="18"/>
          <w:szCs w:val="18"/>
          <w:lang w:eastAsia="es-ES"/>
        </w:rPr>
        <w:t xml:space="preserve"> Cabe resaltar que mientras no se cumpla con las condiciones de la prestación del servicio establecidas en este documento, el Instituto no dará por aceptado el servicio y se aplicarán las penas convencionales o deducciones correspondientes, el jefe de servicios de prestaciones médicas en las Delegaciones y Director Médico en las UMAE serán los encargados de notificar por escrito al administrador del contrato en caso de incumplimiento de las especificaciones técnico médicas solicitadas en la presente convocatoria.</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NOTA: Indicar las condiciones, características y demás datos específicos relativos al servicio que se pretenda contratar.</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NOTA: (Si </w:t>
      </w:r>
      <w:r w:rsidRPr="00BE6913">
        <w:rPr>
          <w:rFonts w:ascii="Arial" w:hAnsi="Arial" w:cs="Arial"/>
          <w:b/>
          <w:sz w:val="18"/>
          <w:szCs w:val="18"/>
          <w:lang w:val="es-ES"/>
        </w:rPr>
        <w:t>“EL PROVEEDOR”</w:t>
      </w:r>
      <w:r w:rsidRPr="00BE6913">
        <w:rPr>
          <w:rFonts w:ascii="Arial" w:hAnsi="Arial" w:cs="Arial"/>
          <w:sz w:val="18"/>
          <w:szCs w:val="18"/>
          <w:lang w:val="es-ES"/>
        </w:rPr>
        <w:t xml:space="preserve"> fuese en participación conjunta, se empleará los textos siguientes a renglón seguido:)</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lang w:val="es-ES"/>
        </w:rPr>
        <w:t>“EL PROVEEDOR”</w:t>
      </w:r>
      <w:r w:rsidRPr="00BE6913">
        <w:rPr>
          <w:rFonts w:ascii="Arial" w:hAnsi="Arial" w:cs="Arial"/>
          <w:sz w:val="18"/>
          <w:szCs w:val="18"/>
          <w:lang w:val="es-ES"/>
        </w:rPr>
        <w:t xml:space="preserve"> conviene en conjuntar sus recursos técnicos, legales, administrativos, económicos y financieros para prestar el servicio objeto del presente co</w:t>
      </w:r>
      <w:r w:rsidR="006A71D0" w:rsidRPr="00BE6913">
        <w:rPr>
          <w:rFonts w:ascii="Arial" w:hAnsi="Arial" w:cs="Arial"/>
          <w:sz w:val="18"/>
          <w:szCs w:val="18"/>
          <w:lang w:val="es-ES"/>
        </w:rPr>
        <w:t>ntrato, de la siguiente manera:</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PARTICIPANTE “A”:</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Deberán establecerse su participación, en términos del Convenio de Participación Conjunta. </w:t>
      </w:r>
    </w:p>
    <w:p w:rsidR="00151323" w:rsidRPr="00BE6913" w:rsidRDefault="00151323" w:rsidP="00151323">
      <w:pPr>
        <w:jc w:val="both"/>
        <w:rPr>
          <w:rFonts w:ascii="Arial" w:hAnsi="Arial" w:cs="Arial"/>
          <w:b/>
          <w:sz w:val="18"/>
          <w:szCs w:val="18"/>
        </w:rPr>
      </w:pPr>
      <w:r w:rsidRPr="00BE6913">
        <w:rPr>
          <w:rFonts w:ascii="Arial" w:hAnsi="Arial" w:cs="Arial"/>
          <w:b/>
          <w:sz w:val="18"/>
          <w:szCs w:val="18"/>
        </w:rPr>
        <w:t>PARTICIPANTE “B”:</w:t>
      </w:r>
    </w:p>
    <w:p w:rsidR="00151323" w:rsidRPr="00BE6913" w:rsidRDefault="00151323" w:rsidP="00151323">
      <w:pPr>
        <w:jc w:val="both"/>
        <w:rPr>
          <w:rFonts w:ascii="Arial" w:hAnsi="Arial" w:cs="Arial"/>
          <w:sz w:val="18"/>
          <w:szCs w:val="18"/>
        </w:rPr>
      </w:pPr>
      <w:r w:rsidRPr="00BE6913">
        <w:rPr>
          <w:rFonts w:ascii="Arial" w:hAnsi="Arial" w:cs="Arial"/>
          <w:sz w:val="18"/>
          <w:szCs w:val="18"/>
        </w:rPr>
        <w:t>Deberán establecerse su participación, en términos del Convenio de Participación Conjunta.</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lang w:val="es-ES"/>
        </w:rPr>
        <w:t>“EL PROVEEDOR”</w:t>
      </w:r>
      <w:r w:rsidRPr="00BE6913">
        <w:rPr>
          <w:rFonts w:ascii="Arial" w:hAnsi="Arial" w:cs="Arial"/>
          <w:sz w:val="18"/>
          <w:szCs w:val="18"/>
          <w:lang w:val="es-ES"/>
        </w:rPr>
        <w:t xml:space="preserve"> conviene que en el supuesto de que cualquiera se declare en quiebra o suspensión de pagos, no los libera de cumplir con sus obligaciones, por lo que cualquiera de ellas que subsista, acepta y se obliga expresamente a responder (solidariamente o mancomunadamente) de las obligaciones con</w:t>
      </w:r>
      <w:r w:rsidR="006A71D0" w:rsidRPr="00BE6913">
        <w:rPr>
          <w:rFonts w:ascii="Arial" w:hAnsi="Arial" w:cs="Arial"/>
          <w:sz w:val="18"/>
          <w:szCs w:val="18"/>
          <w:lang w:val="es-ES"/>
        </w:rPr>
        <w:t>tractuales a que hubiere lugar.</w:t>
      </w:r>
    </w:p>
    <w:p w:rsidR="00151323" w:rsidRPr="00BE6913" w:rsidRDefault="00151323" w:rsidP="00151323">
      <w:pPr>
        <w:spacing w:after="0" w:line="240" w:lineRule="auto"/>
        <w:ind w:left="180"/>
        <w:contextualSpacing/>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 xml:space="preserve">El </w:t>
      </w:r>
      <w:r w:rsidRPr="00BE6913">
        <w:rPr>
          <w:rFonts w:ascii="Arial" w:eastAsia="Times New Roman" w:hAnsi="Arial" w:cs="Arial"/>
          <w:b/>
          <w:bCs/>
          <w:sz w:val="18"/>
          <w:szCs w:val="18"/>
          <w:lang w:val="es-ES" w:eastAsia="ar-SA"/>
        </w:rPr>
        <w:t xml:space="preserve">“EL PROVEEDOR”, </w:t>
      </w:r>
      <w:r w:rsidRPr="00BE6913">
        <w:rPr>
          <w:rFonts w:ascii="Arial" w:eastAsia="Times New Roman" w:hAnsi="Arial" w:cs="Arial"/>
          <w:sz w:val="18"/>
          <w:szCs w:val="18"/>
          <w:lang w:eastAsia="es-ES"/>
        </w:rPr>
        <w:t>durante la vigencia del contrato, deberá cumplir con los niveles de servicio descritos a continuación:</w:t>
      </w:r>
    </w:p>
    <w:p w:rsidR="00151323" w:rsidRPr="00BE6913" w:rsidRDefault="00151323" w:rsidP="00151323">
      <w:pPr>
        <w:spacing w:after="0" w:line="240" w:lineRule="auto"/>
        <w:rPr>
          <w:rFonts w:ascii="Arial" w:eastAsia="Times New Roman" w:hAnsi="Arial" w:cs="Arial"/>
          <w:sz w:val="18"/>
          <w:szCs w:val="18"/>
          <w:lang w:val="es-ES" w:eastAsia="es-ES"/>
        </w:rPr>
      </w:pPr>
    </w:p>
    <w:tbl>
      <w:tblPr>
        <w:tblW w:w="9528" w:type="dxa"/>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626"/>
      </w:tblGrid>
      <w:tr w:rsidR="00151323" w:rsidRPr="00BE6913" w:rsidTr="00EA6D5D">
        <w:trPr>
          <w:trHeight w:val="496"/>
          <w:tblHeader/>
          <w:jc w:val="center"/>
        </w:trPr>
        <w:tc>
          <w:tcPr>
            <w:tcW w:w="3902" w:type="dxa"/>
            <w:shd w:val="clear" w:color="auto" w:fill="95B3D7"/>
            <w:vAlign w:val="center"/>
          </w:tcPr>
          <w:p w:rsidR="00151323" w:rsidRPr="00BE6913" w:rsidRDefault="00151323" w:rsidP="00EA6D5D">
            <w:pPr>
              <w:spacing w:after="0" w:line="240" w:lineRule="auto"/>
              <w:jc w:val="center"/>
              <w:rPr>
                <w:rFonts w:ascii="Arial" w:eastAsia="Calibri" w:hAnsi="Arial" w:cs="Arial"/>
                <w:b/>
                <w:bCs/>
                <w:sz w:val="18"/>
                <w:szCs w:val="18"/>
                <w:lang w:val="es-ES" w:eastAsia="es-ES"/>
              </w:rPr>
            </w:pPr>
            <w:r w:rsidRPr="00BE6913">
              <w:rPr>
                <w:rFonts w:ascii="Arial" w:eastAsia="Calibri" w:hAnsi="Arial" w:cs="Arial"/>
                <w:b/>
                <w:bCs/>
                <w:sz w:val="18"/>
                <w:szCs w:val="18"/>
                <w:lang w:val="es-ES" w:eastAsia="es-ES"/>
              </w:rPr>
              <w:t>Concepto</w:t>
            </w:r>
          </w:p>
        </w:tc>
        <w:tc>
          <w:tcPr>
            <w:tcW w:w="5626" w:type="dxa"/>
            <w:shd w:val="clear" w:color="auto" w:fill="95B3D7"/>
            <w:vAlign w:val="center"/>
          </w:tcPr>
          <w:p w:rsidR="00151323" w:rsidRPr="00BE6913" w:rsidRDefault="00151323" w:rsidP="00EA6D5D">
            <w:pPr>
              <w:spacing w:after="0" w:line="240" w:lineRule="auto"/>
              <w:jc w:val="center"/>
              <w:rPr>
                <w:rFonts w:ascii="Arial" w:eastAsia="Calibri" w:hAnsi="Arial" w:cs="Arial"/>
                <w:b/>
                <w:bCs/>
                <w:sz w:val="18"/>
                <w:szCs w:val="18"/>
                <w:lang w:val="es-ES" w:eastAsia="es-ES"/>
              </w:rPr>
            </w:pPr>
            <w:r w:rsidRPr="00BE6913">
              <w:rPr>
                <w:rFonts w:ascii="Arial" w:eastAsia="Calibri" w:hAnsi="Arial" w:cs="Arial"/>
                <w:b/>
                <w:bCs/>
                <w:sz w:val="18"/>
                <w:szCs w:val="18"/>
                <w:lang w:val="es-ES" w:eastAsia="es-ES"/>
              </w:rPr>
              <w:t>Niveles de Servicio</w:t>
            </w:r>
          </w:p>
        </w:tc>
      </w:tr>
      <w:tr w:rsidR="00151323" w:rsidRPr="00BE6913" w:rsidTr="00EA6D5D">
        <w:trPr>
          <w:trHeight w:val="932"/>
          <w:jc w:val="center"/>
        </w:trPr>
        <w:tc>
          <w:tcPr>
            <w:tcW w:w="3902" w:type="dxa"/>
            <w:shd w:val="clear" w:color="auto" w:fill="auto"/>
          </w:tcPr>
          <w:p w:rsidR="00151323" w:rsidRPr="00BE6913" w:rsidRDefault="00151323" w:rsidP="00EA6D5D">
            <w:pPr>
              <w:spacing w:after="0" w:line="240" w:lineRule="auto"/>
              <w:contextualSpacing/>
              <w:jc w:val="both"/>
              <w:rPr>
                <w:rFonts w:ascii="Arial" w:eastAsia="Times New Roman" w:hAnsi="Arial" w:cs="Arial"/>
                <w:sz w:val="18"/>
                <w:szCs w:val="18"/>
                <w:lang w:eastAsia="es-ES"/>
              </w:rPr>
            </w:pPr>
            <w:r w:rsidRPr="00BE6913">
              <w:rPr>
                <w:rFonts w:ascii="Arial" w:eastAsia="Times New Roman" w:hAnsi="Arial" w:cs="Arial"/>
                <w:sz w:val="18"/>
                <w:szCs w:val="18"/>
                <w:lang w:val="es-ES" w:eastAsia="ar-SA"/>
              </w:rPr>
              <w:t>L</w:t>
            </w:r>
            <w:r w:rsidRPr="00BE6913">
              <w:rPr>
                <w:rFonts w:ascii="Arial" w:eastAsia="Times New Roman" w:hAnsi="Arial" w:cs="Arial"/>
                <w:sz w:val="18"/>
                <w:szCs w:val="18"/>
                <w:lang w:eastAsia="ar-SA"/>
              </w:rPr>
              <w:t>a transición del acceso vascular temporal por un acceso vascular definitivo para los pacientes con permanencia en el programa, no deberá ser por un tiempo mayor de:</w:t>
            </w:r>
          </w:p>
        </w:tc>
        <w:tc>
          <w:tcPr>
            <w:tcW w:w="5626" w:type="dxa"/>
            <w:shd w:val="clear" w:color="auto" w:fill="auto"/>
            <w:vAlign w:val="center"/>
          </w:tcPr>
          <w:p w:rsidR="00151323" w:rsidRPr="00BE6913" w:rsidRDefault="00151323" w:rsidP="00EA6D5D">
            <w:pPr>
              <w:spacing w:after="0" w:line="240" w:lineRule="auto"/>
              <w:contextualSpacing/>
              <w:jc w:val="both"/>
              <w:rPr>
                <w:rFonts w:ascii="Arial" w:eastAsia="Times New Roman" w:hAnsi="Arial" w:cs="Arial"/>
                <w:sz w:val="18"/>
                <w:szCs w:val="18"/>
                <w:lang w:eastAsia="es-ES"/>
              </w:rPr>
            </w:pPr>
            <w:r w:rsidRPr="00BE6913">
              <w:rPr>
                <w:rFonts w:ascii="Arial" w:eastAsia="Times New Roman" w:hAnsi="Arial" w:cs="Arial"/>
                <w:sz w:val="18"/>
                <w:szCs w:val="18"/>
                <w:lang w:eastAsia="ar-SA"/>
              </w:rPr>
              <w:t>3 (tres) meses de haber ingresado a la unidad de hemodiálisis subrogada.</w:t>
            </w:r>
          </w:p>
        </w:tc>
      </w:tr>
      <w:tr w:rsidR="00151323" w:rsidRPr="00BE6913" w:rsidTr="00EA6D5D">
        <w:trPr>
          <w:jc w:val="center"/>
        </w:trPr>
        <w:tc>
          <w:tcPr>
            <w:tcW w:w="3902" w:type="dxa"/>
            <w:shd w:val="clear" w:color="auto" w:fill="auto"/>
          </w:tcPr>
          <w:p w:rsidR="00151323" w:rsidRPr="00BE6913" w:rsidRDefault="00151323" w:rsidP="00EA6D5D">
            <w:pPr>
              <w:spacing w:after="0" w:line="240" w:lineRule="auto"/>
              <w:contextualSpacing/>
              <w:jc w:val="both"/>
              <w:rPr>
                <w:rFonts w:ascii="Arial" w:eastAsia="Times New Roman" w:hAnsi="Arial" w:cs="Arial"/>
                <w:sz w:val="18"/>
                <w:szCs w:val="18"/>
                <w:lang w:eastAsia="ar-SA"/>
              </w:rPr>
            </w:pPr>
            <w:r w:rsidRPr="00BE6913">
              <w:rPr>
                <w:rFonts w:ascii="Arial" w:eastAsia="Times New Roman" w:hAnsi="Arial" w:cs="Arial"/>
                <w:sz w:val="18"/>
                <w:szCs w:val="18"/>
                <w:lang w:val="es-ES" w:eastAsia="ar-SA"/>
              </w:rPr>
              <w:t>Reporte</w:t>
            </w:r>
            <w:r w:rsidRPr="00BE6913">
              <w:rPr>
                <w:rFonts w:ascii="Arial" w:eastAsia="Times New Roman" w:hAnsi="Arial" w:cs="Arial"/>
                <w:sz w:val="18"/>
                <w:szCs w:val="18"/>
                <w:lang w:eastAsia="ar-SA"/>
              </w:rPr>
              <w:t xml:space="preserve"> original por un laboratorio acreditado, de las pruebas realizadas para asegurar la calidad del “Agua de Diálisis” de acuerdo con las especificaciones de la </w:t>
            </w:r>
            <w:r w:rsidRPr="00BE6913">
              <w:rPr>
                <w:rFonts w:ascii="Arial" w:eastAsia="Times New Roman" w:hAnsi="Arial" w:cs="Arial"/>
                <w:b/>
                <w:sz w:val="18"/>
                <w:szCs w:val="18"/>
                <w:lang w:eastAsia="ar-SA"/>
              </w:rPr>
              <w:t>NOM-003-SSA3-2010</w:t>
            </w:r>
            <w:r w:rsidRPr="00BE6913">
              <w:rPr>
                <w:rFonts w:ascii="Arial" w:eastAsia="Times New Roman" w:hAnsi="Arial" w:cs="Arial"/>
                <w:sz w:val="18"/>
                <w:szCs w:val="18"/>
                <w:lang w:eastAsia="ar-SA"/>
              </w:rPr>
              <w:t xml:space="preserve"> y las recomendaciones de la AMMI.</w:t>
            </w:r>
          </w:p>
          <w:p w:rsidR="00151323" w:rsidRPr="00BE6913" w:rsidRDefault="00151323" w:rsidP="00EA6D5D">
            <w:pPr>
              <w:spacing w:after="0" w:line="240" w:lineRule="auto"/>
              <w:jc w:val="both"/>
              <w:rPr>
                <w:rFonts w:ascii="Arial" w:eastAsia="Times New Roman" w:hAnsi="Arial" w:cs="Arial"/>
                <w:b/>
                <w:sz w:val="18"/>
                <w:szCs w:val="18"/>
                <w:lang w:eastAsia="es-ES"/>
              </w:rPr>
            </w:pPr>
            <w:r w:rsidRPr="00BE6913">
              <w:rPr>
                <w:rFonts w:ascii="Arial" w:eastAsia="Times New Roman" w:hAnsi="Arial" w:cs="Arial"/>
                <w:sz w:val="18"/>
                <w:szCs w:val="18"/>
                <w:lang w:eastAsia="ar-SA"/>
              </w:rPr>
              <w:t>La unidad en funcionamiento, deberá contar con un resultado  de análisis bacteriológico.</w:t>
            </w:r>
          </w:p>
        </w:tc>
        <w:tc>
          <w:tcPr>
            <w:tcW w:w="5626" w:type="dxa"/>
            <w:shd w:val="clear" w:color="auto" w:fill="auto"/>
            <w:vAlign w:val="center"/>
          </w:tcPr>
          <w:p w:rsidR="00151323" w:rsidRPr="00BE6913" w:rsidRDefault="00151323" w:rsidP="00EA6D5D">
            <w:pPr>
              <w:tabs>
                <w:tab w:val="left" w:pos="-284"/>
                <w:tab w:val="left" w:pos="1418"/>
                <w:tab w:val="left" w:pos="9498"/>
              </w:tabs>
              <w:suppressAutoHyphens/>
              <w:spacing w:after="0" w:line="240" w:lineRule="auto"/>
              <w:ind w:right="51"/>
              <w:jc w:val="both"/>
              <w:rPr>
                <w:rFonts w:ascii="Arial" w:eastAsia="Times New Roman" w:hAnsi="Arial" w:cs="Arial"/>
                <w:b/>
                <w:sz w:val="18"/>
                <w:szCs w:val="18"/>
                <w:lang w:eastAsia="es-ES"/>
              </w:rPr>
            </w:pPr>
            <w:r w:rsidRPr="00BE6913">
              <w:rPr>
                <w:rFonts w:ascii="Arial" w:eastAsia="Times New Roman" w:hAnsi="Arial" w:cs="Arial"/>
                <w:sz w:val="18"/>
                <w:szCs w:val="18"/>
                <w:lang w:eastAsia="ar-SA"/>
              </w:rPr>
              <w:t>Bimestral.</w:t>
            </w:r>
            <w:r w:rsidRPr="00BE6913">
              <w:rPr>
                <w:rFonts w:ascii="Arial" w:eastAsia="Calibri" w:hAnsi="Arial" w:cs="Arial"/>
                <w:sz w:val="18"/>
                <w:szCs w:val="18"/>
                <w:lang w:eastAsia="ar-SA"/>
              </w:rPr>
              <w:t xml:space="preserve"> (al día hábil siguiente a la conclusión del bimestre)  </w:t>
            </w:r>
          </w:p>
        </w:tc>
      </w:tr>
      <w:tr w:rsidR="00151323" w:rsidRPr="00BE6913" w:rsidTr="00EA6D5D">
        <w:trPr>
          <w:jc w:val="center"/>
        </w:trPr>
        <w:tc>
          <w:tcPr>
            <w:tcW w:w="3902" w:type="dxa"/>
            <w:shd w:val="clear" w:color="auto" w:fill="auto"/>
          </w:tcPr>
          <w:p w:rsidR="00151323" w:rsidRPr="00BE6913" w:rsidRDefault="00151323" w:rsidP="00EA6D5D">
            <w:pPr>
              <w:suppressAutoHyphens/>
              <w:spacing w:after="0" w:line="240" w:lineRule="auto"/>
              <w:jc w:val="both"/>
              <w:rPr>
                <w:rFonts w:ascii="Arial" w:eastAsia="Times New Roman" w:hAnsi="Arial" w:cs="Arial"/>
                <w:b/>
                <w:sz w:val="18"/>
                <w:szCs w:val="18"/>
                <w:lang w:eastAsia="ar-SA"/>
              </w:rPr>
            </w:pPr>
            <w:r w:rsidRPr="00BE6913">
              <w:rPr>
                <w:rFonts w:ascii="Arial" w:eastAsia="Times New Roman" w:hAnsi="Arial" w:cs="Arial"/>
                <w:sz w:val="18"/>
                <w:szCs w:val="18"/>
                <w:lang w:eastAsia="ar-SA"/>
              </w:rPr>
              <w:t>Reporte  de  laboratorio acreditado, de las pruebas realizadas para asegurar la calidad del “Agua de Diálisis” de acuerdo con las especificaciones de la</w:t>
            </w:r>
            <w:r w:rsidRPr="00BE6913">
              <w:rPr>
                <w:rFonts w:ascii="Arial" w:eastAsia="Times New Roman" w:hAnsi="Arial" w:cs="Arial"/>
                <w:b/>
                <w:sz w:val="18"/>
                <w:szCs w:val="18"/>
                <w:lang w:eastAsia="ar-SA"/>
              </w:rPr>
              <w:t xml:space="preserve"> NOM-003-SSA3-2010.</w:t>
            </w:r>
          </w:p>
          <w:p w:rsidR="00151323" w:rsidRPr="00BE6913" w:rsidRDefault="00151323" w:rsidP="00EA6D5D">
            <w:pPr>
              <w:suppressAutoHyphens/>
              <w:spacing w:after="0" w:line="240" w:lineRule="auto"/>
              <w:rPr>
                <w:rFonts w:ascii="Arial" w:eastAsia="Times New Roman" w:hAnsi="Arial" w:cs="Arial"/>
                <w:sz w:val="18"/>
                <w:szCs w:val="18"/>
                <w:lang w:eastAsia="ar-SA"/>
              </w:rPr>
            </w:pPr>
          </w:p>
          <w:p w:rsidR="00151323" w:rsidRPr="00BE6913" w:rsidRDefault="00151323" w:rsidP="00EA6D5D">
            <w:pPr>
              <w:spacing w:after="0" w:line="240" w:lineRule="auto"/>
              <w:contextualSpacing/>
              <w:jc w:val="both"/>
              <w:rPr>
                <w:rFonts w:ascii="Arial" w:eastAsia="Times New Roman" w:hAnsi="Arial" w:cs="Arial"/>
                <w:sz w:val="18"/>
                <w:szCs w:val="18"/>
                <w:lang w:val="es-ES" w:eastAsia="ar-SA"/>
              </w:rPr>
            </w:pPr>
            <w:r w:rsidRPr="00BE6913">
              <w:rPr>
                <w:rFonts w:ascii="Arial" w:eastAsia="Times New Roman" w:hAnsi="Arial" w:cs="Arial"/>
                <w:sz w:val="18"/>
                <w:szCs w:val="18"/>
                <w:lang w:eastAsia="ar-SA"/>
              </w:rPr>
              <w:t>La unidad en funcionamiento, deberá contar con un resultado de análisis bacteriológico.</w:t>
            </w:r>
          </w:p>
        </w:tc>
        <w:tc>
          <w:tcPr>
            <w:tcW w:w="5626" w:type="dxa"/>
            <w:shd w:val="clear" w:color="auto" w:fill="auto"/>
            <w:vAlign w:val="center"/>
          </w:tcPr>
          <w:p w:rsidR="00151323" w:rsidRPr="00BE6913" w:rsidRDefault="00151323" w:rsidP="00EA6D5D">
            <w:pPr>
              <w:tabs>
                <w:tab w:val="left" w:pos="-284"/>
                <w:tab w:val="left" w:pos="1418"/>
                <w:tab w:val="left" w:pos="9498"/>
              </w:tabs>
              <w:suppressAutoHyphens/>
              <w:spacing w:after="0" w:line="240" w:lineRule="auto"/>
              <w:ind w:right="51"/>
              <w:jc w:val="both"/>
              <w:rPr>
                <w:rFonts w:ascii="Arial" w:eastAsia="Times New Roman" w:hAnsi="Arial" w:cs="Arial"/>
                <w:sz w:val="18"/>
                <w:szCs w:val="18"/>
                <w:lang w:eastAsia="ar-SA"/>
              </w:rPr>
            </w:pPr>
            <w:r w:rsidRPr="00BE6913">
              <w:rPr>
                <w:rFonts w:ascii="Arial" w:eastAsia="Calibri" w:hAnsi="Arial" w:cs="Arial"/>
                <w:sz w:val="18"/>
                <w:szCs w:val="18"/>
                <w:lang w:eastAsia="ar-SA"/>
              </w:rPr>
              <w:t>Resultados de análisis bacteriológico dentro de los parámetros solicitados por la</w:t>
            </w:r>
            <w:r w:rsidRPr="00BE6913">
              <w:rPr>
                <w:rFonts w:ascii="Arial" w:eastAsia="Calibri" w:hAnsi="Arial" w:cs="Arial"/>
                <w:b/>
                <w:sz w:val="18"/>
                <w:szCs w:val="18"/>
                <w:lang w:eastAsia="ar-SA"/>
              </w:rPr>
              <w:t xml:space="preserve"> NOM-003-SSA3-2010.</w:t>
            </w:r>
          </w:p>
        </w:tc>
      </w:tr>
      <w:tr w:rsidR="00151323" w:rsidRPr="00BE6913" w:rsidTr="00EA6D5D">
        <w:trPr>
          <w:jc w:val="center"/>
        </w:trPr>
        <w:tc>
          <w:tcPr>
            <w:tcW w:w="3902"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val="es-ES" w:eastAsia="ar-SA"/>
              </w:rPr>
              <w:t>Reporte</w:t>
            </w:r>
            <w:r w:rsidRPr="00BE6913">
              <w:rPr>
                <w:rFonts w:ascii="Arial" w:eastAsia="Times New Roman" w:hAnsi="Arial" w:cs="Arial"/>
                <w:sz w:val="18"/>
                <w:szCs w:val="18"/>
                <w:lang w:eastAsia="ar-SA"/>
              </w:rPr>
              <w:t xml:space="preserve"> original por un laboratorio acreditado, de las pruebas realizadas para asegurar la calidad del “Agua de Diálisis” de acuerdo con las especificaciones de la </w:t>
            </w:r>
            <w:r w:rsidRPr="00BE6913">
              <w:rPr>
                <w:rFonts w:ascii="Arial" w:eastAsia="Times New Roman" w:hAnsi="Arial" w:cs="Arial"/>
                <w:b/>
                <w:sz w:val="18"/>
                <w:szCs w:val="18"/>
                <w:lang w:eastAsia="ar-SA"/>
              </w:rPr>
              <w:t>NOM-003-SSA3-2010</w:t>
            </w:r>
            <w:r w:rsidRPr="00BE6913">
              <w:rPr>
                <w:rFonts w:ascii="Arial" w:eastAsia="Times New Roman" w:hAnsi="Arial" w:cs="Arial"/>
                <w:sz w:val="18"/>
                <w:szCs w:val="18"/>
                <w:lang w:eastAsia="ar-SA"/>
              </w:rPr>
              <w:t xml:space="preserve"> y las recomendaciones de la AMMI.</w:t>
            </w:r>
          </w:p>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La calidad de agua deberá contar con resultado de análisis químico.</w:t>
            </w:r>
          </w:p>
        </w:tc>
        <w:tc>
          <w:tcPr>
            <w:tcW w:w="5626" w:type="dxa"/>
            <w:shd w:val="clear" w:color="auto" w:fill="auto"/>
            <w:vAlign w:val="center"/>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Al menos una vez al año.</w:t>
            </w:r>
            <w:r w:rsidRPr="00BE6913">
              <w:rPr>
                <w:rFonts w:ascii="Arial" w:eastAsia="Calibri" w:hAnsi="Arial" w:cs="Arial"/>
                <w:sz w:val="18"/>
                <w:szCs w:val="18"/>
                <w:lang w:eastAsia="ar-SA"/>
              </w:rPr>
              <w:t xml:space="preserve"> (al día hábil siguiente a la conclusión del año)  </w:t>
            </w:r>
          </w:p>
        </w:tc>
      </w:tr>
      <w:tr w:rsidR="00151323" w:rsidRPr="00BE6913" w:rsidTr="00EA6D5D">
        <w:trPr>
          <w:jc w:val="center"/>
        </w:trPr>
        <w:tc>
          <w:tcPr>
            <w:tcW w:w="3902"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val="es-ES" w:eastAsia="ar-SA"/>
              </w:rPr>
              <w:t>Reporte</w:t>
            </w:r>
            <w:r w:rsidRPr="00BE6913">
              <w:rPr>
                <w:rFonts w:ascii="Arial" w:eastAsia="Times New Roman" w:hAnsi="Arial" w:cs="Arial"/>
                <w:sz w:val="18"/>
                <w:szCs w:val="18"/>
                <w:lang w:eastAsia="ar-SA"/>
              </w:rPr>
              <w:t xml:space="preserve"> original por un laboratorio acreditado, de las pruebas realizadas para asegurar la calidad del “Agua de Diálisis” de acuerdo con las especificaciones de la </w:t>
            </w:r>
            <w:r w:rsidRPr="00BE6913">
              <w:rPr>
                <w:rFonts w:ascii="Arial" w:eastAsia="Times New Roman" w:hAnsi="Arial" w:cs="Arial"/>
                <w:b/>
                <w:sz w:val="18"/>
                <w:szCs w:val="18"/>
                <w:lang w:eastAsia="ar-SA"/>
              </w:rPr>
              <w:t>NOM-003-SSA3-2010</w:t>
            </w:r>
            <w:r w:rsidRPr="00BE6913">
              <w:rPr>
                <w:rFonts w:ascii="Arial" w:eastAsia="Times New Roman" w:hAnsi="Arial" w:cs="Arial"/>
                <w:sz w:val="18"/>
                <w:szCs w:val="18"/>
                <w:lang w:eastAsia="ar-SA"/>
              </w:rPr>
              <w:t xml:space="preserve"> y las recomendaciones de la AMMI.</w:t>
            </w:r>
          </w:p>
          <w:p w:rsidR="00151323" w:rsidRPr="00BE6913" w:rsidRDefault="00151323" w:rsidP="00EA6D5D">
            <w:pPr>
              <w:spacing w:after="0" w:line="240" w:lineRule="auto"/>
              <w:jc w:val="both"/>
              <w:rPr>
                <w:rFonts w:ascii="Arial" w:eastAsia="Times New Roman" w:hAnsi="Arial" w:cs="Arial"/>
                <w:sz w:val="18"/>
                <w:szCs w:val="18"/>
                <w:lang w:val="es-ES" w:eastAsia="ar-SA"/>
              </w:rPr>
            </w:pPr>
            <w:r w:rsidRPr="00BE6913">
              <w:rPr>
                <w:rFonts w:ascii="Arial" w:eastAsia="Times New Roman" w:hAnsi="Arial" w:cs="Arial"/>
                <w:sz w:val="18"/>
                <w:szCs w:val="18"/>
                <w:lang w:eastAsia="ar-SA"/>
              </w:rPr>
              <w:t>La calidad de agua deberá contar con resultado de análisis químico.</w:t>
            </w:r>
          </w:p>
        </w:tc>
        <w:tc>
          <w:tcPr>
            <w:tcW w:w="5626" w:type="dxa"/>
            <w:shd w:val="clear" w:color="auto" w:fill="auto"/>
            <w:vAlign w:val="center"/>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Resultados de análisis químicos dentro de los parámetros solicitados por la</w:t>
            </w:r>
            <w:r w:rsidRPr="00BE6913">
              <w:rPr>
                <w:rFonts w:ascii="Arial" w:eastAsia="Times New Roman" w:hAnsi="Arial" w:cs="Arial"/>
                <w:b/>
                <w:sz w:val="18"/>
                <w:szCs w:val="18"/>
                <w:lang w:eastAsia="ar-SA"/>
              </w:rPr>
              <w:t xml:space="preserve"> NOM-003-SSA3-2010</w:t>
            </w:r>
          </w:p>
        </w:tc>
      </w:tr>
      <w:tr w:rsidR="00151323" w:rsidRPr="00BE6913" w:rsidTr="00EA6D5D">
        <w:trPr>
          <w:jc w:val="center"/>
        </w:trPr>
        <w:tc>
          <w:tcPr>
            <w:tcW w:w="3902" w:type="dxa"/>
            <w:shd w:val="clear" w:color="auto" w:fill="auto"/>
          </w:tcPr>
          <w:p w:rsidR="00151323" w:rsidRPr="00BE6913" w:rsidRDefault="00151323" w:rsidP="00EA6D5D">
            <w:pPr>
              <w:tabs>
                <w:tab w:val="left" w:pos="0"/>
                <w:tab w:val="left" w:pos="1263"/>
                <w:tab w:val="left" w:pos="1560"/>
              </w:tabs>
              <w:suppressAutoHyphens/>
              <w:jc w:val="both"/>
              <w:rPr>
                <w:rFonts w:ascii="Arial" w:hAnsi="Arial" w:cs="Arial"/>
                <w:b/>
                <w:sz w:val="18"/>
                <w:szCs w:val="18"/>
                <w:lang w:eastAsia="ar-SA"/>
              </w:rPr>
            </w:pPr>
            <w:r w:rsidRPr="00BE6913">
              <w:rPr>
                <w:rFonts w:ascii="Arial" w:hAnsi="Arial" w:cs="Arial"/>
                <w:sz w:val="18"/>
                <w:szCs w:val="18"/>
                <w:lang w:eastAsia="ar-SA"/>
              </w:rPr>
              <w:t>El proveedor adjudicado establecerá contacto con la División de Implementación de Soluciones Tecnológicas para los Servicios de Salud (DISTSS), dependiente de la CDSSIS, a efecto de establecer la estrategia de cumplimiento de los siguientes puntos:</w:t>
            </w:r>
          </w:p>
          <w:p w:rsidR="00151323" w:rsidRPr="00BE6913" w:rsidRDefault="00151323" w:rsidP="00DB7EE1">
            <w:pPr>
              <w:numPr>
                <w:ilvl w:val="0"/>
                <w:numId w:val="89"/>
              </w:numPr>
              <w:tabs>
                <w:tab w:val="left" w:pos="0"/>
                <w:tab w:val="left" w:pos="1263"/>
                <w:tab w:val="left" w:pos="1560"/>
              </w:tabs>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Firma del Acuerdo de Confidencialidad</w:t>
            </w:r>
          </w:p>
          <w:p w:rsidR="00151323" w:rsidRPr="00BE6913" w:rsidRDefault="00151323" w:rsidP="00DB7EE1">
            <w:pPr>
              <w:numPr>
                <w:ilvl w:val="0"/>
                <w:numId w:val="89"/>
              </w:numPr>
              <w:tabs>
                <w:tab w:val="left" w:pos="0"/>
              </w:tabs>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Designación de contacto responsable con sus datos</w:t>
            </w:r>
          </w:p>
          <w:p w:rsidR="00151323" w:rsidRPr="00BE6913" w:rsidRDefault="00151323" w:rsidP="00DB7EE1">
            <w:pPr>
              <w:numPr>
                <w:ilvl w:val="0"/>
                <w:numId w:val="89"/>
              </w:numPr>
              <w:tabs>
                <w:tab w:val="left" w:pos="0"/>
              </w:tabs>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Designación de sistema y empresa soporte</w:t>
            </w:r>
          </w:p>
          <w:p w:rsidR="00151323" w:rsidRPr="00BE6913" w:rsidRDefault="00151323" w:rsidP="00DB7EE1">
            <w:pPr>
              <w:numPr>
                <w:ilvl w:val="0"/>
                <w:numId w:val="89"/>
              </w:numPr>
              <w:tabs>
                <w:tab w:val="left" w:pos="0"/>
              </w:tabs>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Solicitud de Pruebas de funcionalidad y Mensajería HL7</w:t>
            </w:r>
          </w:p>
          <w:p w:rsidR="00151323" w:rsidRPr="00BE6913" w:rsidRDefault="00151323" w:rsidP="00EA6D5D">
            <w:pPr>
              <w:tabs>
                <w:tab w:val="left" w:pos="1263"/>
                <w:tab w:val="left" w:pos="1560"/>
              </w:tabs>
              <w:suppressAutoHyphens/>
              <w:spacing w:after="0" w:line="240" w:lineRule="auto"/>
              <w:jc w:val="both"/>
              <w:rPr>
                <w:rFonts w:ascii="Arial" w:eastAsia="Times New Roman" w:hAnsi="Arial" w:cs="Arial"/>
                <w:b/>
                <w:sz w:val="18"/>
                <w:szCs w:val="18"/>
                <w:lang w:eastAsia="es-ES"/>
              </w:rPr>
            </w:pPr>
          </w:p>
        </w:tc>
        <w:tc>
          <w:tcPr>
            <w:tcW w:w="5626" w:type="dxa"/>
            <w:shd w:val="clear" w:color="auto" w:fill="auto"/>
            <w:vAlign w:val="center"/>
          </w:tcPr>
          <w:p w:rsidR="00151323" w:rsidRPr="00BE6913" w:rsidRDefault="00151323" w:rsidP="00EA6D5D">
            <w:pPr>
              <w:jc w:val="both"/>
              <w:rPr>
                <w:rFonts w:ascii="Arial" w:hAnsi="Arial" w:cs="Arial"/>
                <w:b/>
                <w:sz w:val="18"/>
                <w:szCs w:val="18"/>
              </w:rPr>
            </w:pPr>
            <w:r w:rsidRPr="00BE6913">
              <w:rPr>
                <w:rFonts w:ascii="Arial" w:hAnsi="Arial" w:cs="Arial"/>
                <w:sz w:val="18"/>
                <w:szCs w:val="18"/>
              </w:rPr>
              <w:t>Dentro de los 10 (diez) días hábiles siguientes a la fecha de emisión del fallo.</w:t>
            </w:r>
          </w:p>
          <w:p w:rsidR="00151323" w:rsidRPr="00BE6913" w:rsidRDefault="00151323" w:rsidP="00EA6D5D">
            <w:pPr>
              <w:tabs>
                <w:tab w:val="left" w:pos="-284"/>
                <w:tab w:val="num" w:pos="0"/>
                <w:tab w:val="left" w:pos="1418"/>
                <w:tab w:val="left" w:pos="9498"/>
              </w:tabs>
              <w:suppressAutoHyphens/>
              <w:spacing w:after="0" w:line="240" w:lineRule="auto"/>
              <w:ind w:right="51"/>
              <w:jc w:val="both"/>
              <w:rPr>
                <w:rFonts w:ascii="Arial" w:eastAsia="Times New Roman" w:hAnsi="Arial" w:cs="Arial"/>
                <w:b/>
                <w:sz w:val="18"/>
                <w:szCs w:val="18"/>
                <w:lang w:eastAsia="es-ES"/>
              </w:rPr>
            </w:pPr>
          </w:p>
        </w:tc>
      </w:tr>
      <w:tr w:rsidR="00151323" w:rsidRPr="00BE6913" w:rsidTr="00EA6D5D">
        <w:trPr>
          <w:jc w:val="center"/>
        </w:trPr>
        <w:tc>
          <w:tcPr>
            <w:tcW w:w="3902" w:type="dxa"/>
            <w:shd w:val="clear" w:color="auto" w:fill="auto"/>
          </w:tcPr>
          <w:p w:rsidR="00151323" w:rsidRPr="00BE6913" w:rsidRDefault="00151323" w:rsidP="00EA6D5D">
            <w:pPr>
              <w:spacing w:after="0" w:line="240" w:lineRule="auto"/>
              <w:jc w:val="both"/>
              <w:rPr>
                <w:rFonts w:ascii="Arial" w:eastAsia="Times New Roman" w:hAnsi="Arial" w:cs="Arial"/>
                <w:b/>
                <w:sz w:val="18"/>
                <w:szCs w:val="18"/>
                <w:lang w:eastAsia="es-ES"/>
              </w:rPr>
            </w:pPr>
            <w:r w:rsidRPr="00BE6913">
              <w:rPr>
                <w:rFonts w:ascii="Arial" w:eastAsia="Times New Roman" w:hAnsi="Arial" w:cs="Arial"/>
                <w:sz w:val="18"/>
                <w:szCs w:val="18"/>
                <w:lang w:eastAsia="ar-SA"/>
              </w:rPr>
              <w:t>Instalación y puesta en operación, del Sistema de Información e instrumentos necesarios para el manejo de identidad del paciente.</w:t>
            </w:r>
          </w:p>
        </w:tc>
        <w:tc>
          <w:tcPr>
            <w:tcW w:w="5626" w:type="dxa"/>
            <w:shd w:val="clear" w:color="auto" w:fill="auto"/>
            <w:vAlign w:val="center"/>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Dentro de los 3 (tres) meses contados a partir de la emisión del fallo.</w:t>
            </w:r>
          </w:p>
        </w:tc>
      </w:tr>
      <w:tr w:rsidR="00151323" w:rsidRPr="00BE6913" w:rsidTr="00EA6D5D">
        <w:trPr>
          <w:jc w:val="center"/>
        </w:trPr>
        <w:tc>
          <w:tcPr>
            <w:tcW w:w="3902" w:type="dxa"/>
            <w:shd w:val="clear" w:color="auto" w:fill="auto"/>
          </w:tcPr>
          <w:p w:rsidR="00151323" w:rsidRPr="00BE6913" w:rsidRDefault="00151323" w:rsidP="00EA6D5D">
            <w:pPr>
              <w:tabs>
                <w:tab w:val="left" w:pos="1263"/>
                <w:tab w:val="left" w:pos="1560"/>
              </w:tabs>
              <w:suppressAutoHyphens/>
              <w:spacing w:after="0" w:line="240" w:lineRule="auto"/>
              <w:contextualSpacing/>
              <w:jc w:val="both"/>
              <w:rPr>
                <w:rFonts w:ascii="Times New Roman" w:eastAsia="Times New Roman" w:hAnsi="Times New Roman" w:cs="Times New Roman"/>
                <w:sz w:val="18"/>
                <w:szCs w:val="18"/>
                <w:lang w:eastAsia="es-ES"/>
              </w:rPr>
            </w:pPr>
            <w:r w:rsidRPr="00BE6913">
              <w:rPr>
                <w:rFonts w:ascii="Arial" w:hAnsi="Arial" w:cs="Arial"/>
                <w:sz w:val="18"/>
                <w:szCs w:val="18"/>
              </w:rPr>
              <w:t>El proveedor proporcionará un Calendario de Despliegue del Sistema Evaluado considerando todas las Unidades de Hemodiálisis incluidas en el contrato</w:t>
            </w:r>
            <w:r w:rsidRPr="00BE6913">
              <w:rPr>
                <w:rFonts w:ascii="Arial" w:hAnsi="Arial" w:cs="Arial"/>
                <w:sz w:val="18"/>
                <w:szCs w:val="18"/>
              </w:rPr>
              <w:tab/>
            </w:r>
          </w:p>
        </w:tc>
        <w:tc>
          <w:tcPr>
            <w:tcW w:w="5626" w:type="dxa"/>
            <w:shd w:val="clear" w:color="auto" w:fill="auto"/>
            <w:vAlign w:val="center"/>
          </w:tcPr>
          <w:p w:rsidR="00151323" w:rsidRPr="00BE6913" w:rsidRDefault="00151323" w:rsidP="00EA6D5D">
            <w:pPr>
              <w:tabs>
                <w:tab w:val="left" w:pos="-284"/>
                <w:tab w:val="num" w:pos="0"/>
                <w:tab w:val="left" w:pos="1418"/>
                <w:tab w:val="left" w:pos="9498"/>
              </w:tabs>
              <w:suppressAutoHyphens/>
              <w:spacing w:after="0" w:line="240" w:lineRule="auto"/>
              <w:ind w:right="51"/>
              <w:jc w:val="both"/>
              <w:rPr>
                <w:rFonts w:ascii="Arial" w:eastAsia="Times New Roman" w:hAnsi="Arial" w:cs="Arial"/>
                <w:b/>
                <w:sz w:val="18"/>
                <w:szCs w:val="18"/>
                <w:lang w:eastAsia="es-ES"/>
              </w:rPr>
            </w:pPr>
            <w:r w:rsidRPr="00BE6913">
              <w:rPr>
                <w:rFonts w:ascii="Arial" w:hAnsi="Arial" w:cs="Arial"/>
                <w:sz w:val="18"/>
                <w:szCs w:val="18"/>
              </w:rPr>
              <w:t>Dentro de los 5 (cinco) días hábiles posteriores a la fecha de aprobación del sistema de información.1</w:t>
            </w:r>
          </w:p>
        </w:tc>
      </w:tr>
      <w:tr w:rsidR="00151323" w:rsidRPr="00BE6913" w:rsidTr="00EA6D5D">
        <w:trPr>
          <w:jc w:val="center"/>
        </w:trPr>
        <w:tc>
          <w:tcPr>
            <w:tcW w:w="3902" w:type="dxa"/>
            <w:shd w:val="clear" w:color="auto" w:fill="auto"/>
          </w:tcPr>
          <w:p w:rsidR="00151323" w:rsidRPr="00BE6913" w:rsidRDefault="00151323" w:rsidP="00EA6D5D">
            <w:pPr>
              <w:tabs>
                <w:tab w:val="left" w:pos="1263"/>
                <w:tab w:val="left" w:pos="1560"/>
              </w:tabs>
              <w:suppressAutoHyphens/>
              <w:spacing w:after="0" w:line="240" w:lineRule="auto"/>
              <w:contextualSpacing/>
              <w:jc w:val="both"/>
              <w:rPr>
                <w:rFonts w:ascii="Arial" w:hAnsi="Arial" w:cs="Arial"/>
                <w:sz w:val="18"/>
                <w:szCs w:val="18"/>
              </w:rPr>
            </w:pPr>
            <w:r w:rsidRPr="00BE6913">
              <w:rPr>
                <w:rFonts w:ascii="Arial" w:hAnsi="Arial" w:cs="Arial"/>
                <w:sz w:val="18"/>
                <w:szCs w:val="18"/>
              </w:rPr>
              <w:t>Registro de la información de la sesión realizada, en la base de datos central del Instituto, conforme al Anexo TI5 (TI cinco) (ETIMSS), 5640-023-004 Especificación Técnica del Sistema de Información de Hemodiálisis Extramuros, necesario para la transmisión de datos a la base de datos central del Instituto.</w:t>
            </w:r>
          </w:p>
        </w:tc>
        <w:tc>
          <w:tcPr>
            <w:tcW w:w="5626" w:type="dxa"/>
            <w:shd w:val="clear" w:color="auto" w:fill="auto"/>
            <w:vAlign w:val="center"/>
          </w:tcPr>
          <w:p w:rsidR="00151323" w:rsidRPr="00BE6913" w:rsidRDefault="00151323" w:rsidP="00EA6D5D">
            <w:pPr>
              <w:tabs>
                <w:tab w:val="left" w:pos="-284"/>
                <w:tab w:val="num" w:pos="0"/>
                <w:tab w:val="left" w:pos="1418"/>
                <w:tab w:val="left" w:pos="9498"/>
              </w:tabs>
              <w:suppressAutoHyphens/>
              <w:spacing w:after="0" w:line="240" w:lineRule="auto"/>
              <w:ind w:right="51"/>
              <w:jc w:val="both"/>
              <w:rPr>
                <w:rFonts w:ascii="Arial" w:hAnsi="Arial" w:cs="Arial"/>
                <w:sz w:val="18"/>
                <w:szCs w:val="18"/>
              </w:rPr>
            </w:pPr>
            <w:r w:rsidRPr="00BE6913">
              <w:rPr>
                <w:rFonts w:ascii="Arial" w:hAnsi="Arial" w:cs="Arial"/>
                <w:sz w:val="18"/>
                <w:szCs w:val="18"/>
                <w:lang w:val="es-ES"/>
              </w:rPr>
              <w:t>Dentro de los 5 (cinco) días hábiles a la fecha de corte correspondiente al mes en que se otorgó la sesión.</w:t>
            </w:r>
          </w:p>
        </w:tc>
      </w:tr>
      <w:tr w:rsidR="00151323" w:rsidRPr="00BE6913" w:rsidTr="00EA6D5D">
        <w:trPr>
          <w:trHeight w:val="1383"/>
          <w:jc w:val="center"/>
        </w:trPr>
        <w:tc>
          <w:tcPr>
            <w:tcW w:w="3902" w:type="dxa"/>
            <w:shd w:val="clear" w:color="auto" w:fill="auto"/>
          </w:tcPr>
          <w:p w:rsidR="00151323" w:rsidRPr="00BE6913" w:rsidRDefault="00151323" w:rsidP="00EA6D5D">
            <w:pPr>
              <w:tabs>
                <w:tab w:val="left" w:pos="-284"/>
                <w:tab w:val="num" w:pos="0"/>
                <w:tab w:val="left" w:pos="1418"/>
                <w:tab w:val="left" w:pos="9498"/>
              </w:tabs>
              <w:suppressAutoHyphens/>
              <w:ind w:right="51"/>
              <w:jc w:val="both"/>
              <w:rPr>
                <w:rFonts w:ascii="Arial" w:eastAsia="Calibri" w:hAnsi="Arial" w:cs="Arial"/>
                <w:b/>
                <w:sz w:val="18"/>
                <w:szCs w:val="18"/>
              </w:rPr>
            </w:pPr>
            <w:r w:rsidRPr="00BE6913">
              <w:rPr>
                <w:rFonts w:ascii="Arial" w:eastAsia="Calibri" w:hAnsi="Arial" w:cs="Arial"/>
                <w:sz w:val="18"/>
                <w:szCs w:val="18"/>
                <w:lang w:eastAsia="ar-SA"/>
              </w:rPr>
              <w:t xml:space="preserve">Dotación del mismo número de catéteres temporales o permanentes que fueron colocados a pacientes referidos a subrogación de nuevo ingreso del mes inmediato anterior más 1 (uno) catéter temporal o permanente. </w:t>
            </w:r>
          </w:p>
        </w:tc>
        <w:tc>
          <w:tcPr>
            <w:tcW w:w="5626" w:type="dxa"/>
            <w:shd w:val="clear" w:color="auto" w:fill="auto"/>
            <w:vAlign w:val="center"/>
          </w:tcPr>
          <w:p w:rsidR="00151323" w:rsidRPr="00BE6913" w:rsidRDefault="00151323" w:rsidP="00EA6D5D">
            <w:pPr>
              <w:tabs>
                <w:tab w:val="left" w:pos="-284"/>
                <w:tab w:val="num" w:pos="0"/>
                <w:tab w:val="left" w:pos="1418"/>
                <w:tab w:val="left" w:pos="9498"/>
              </w:tabs>
              <w:suppressAutoHyphens/>
              <w:spacing w:after="0" w:line="240" w:lineRule="auto"/>
              <w:ind w:right="51"/>
              <w:jc w:val="both"/>
              <w:rPr>
                <w:rFonts w:ascii="Arial" w:eastAsia="Times New Roman" w:hAnsi="Arial" w:cs="Arial"/>
                <w:b/>
                <w:sz w:val="18"/>
                <w:szCs w:val="18"/>
                <w:lang w:val="es-ES" w:eastAsia="es-ES"/>
              </w:rPr>
            </w:pPr>
            <w:r w:rsidRPr="00BE6913">
              <w:rPr>
                <w:rFonts w:ascii="Arial" w:eastAsia="Times New Roman" w:hAnsi="Arial" w:cs="Arial"/>
                <w:sz w:val="18"/>
                <w:szCs w:val="18"/>
                <w:lang w:eastAsia="ar-SA"/>
              </w:rPr>
              <w:t>Mensualmente</w:t>
            </w:r>
            <w:r w:rsidRPr="00BE6913">
              <w:rPr>
                <w:rFonts w:ascii="Arial" w:eastAsia="Times New Roman" w:hAnsi="Arial" w:cs="Arial"/>
                <w:b/>
                <w:sz w:val="18"/>
                <w:szCs w:val="18"/>
                <w:lang w:val="es-ES" w:eastAsia="es-ES"/>
              </w:rPr>
              <w:t>.</w:t>
            </w:r>
            <w:r w:rsidRPr="00BE6913">
              <w:rPr>
                <w:rFonts w:ascii="Arial" w:eastAsia="Times New Roman" w:hAnsi="Arial" w:cs="Arial"/>
                <w:sz w:val="18"/>
                <w:szCs w:val="18"/>
                <w:lang w:val="es-ES" w:eastAsia="ar-SA"/>
              </w:rPr>
              <w:t xml:space="preserve"> </w:t>
            </w:r>
            <w:r w:rsidRPr="00BE6913">
              <w:rPr>
                <w:rFonts w:ascii="Arial" w:eastAsia="Times New Roman" w:hAnsi="Arial" w:cs="Arial"/>
                <w:sz w:val="18"/>
                <w:szCs w:val="18"/>
                <w:lang w:val="es-ES" w:eastAsia="es-ES"/>
              </w:rPr>
              <w:t>(dentro de los primeros 5 días hábiles de cada mes)</w:t>
            </w:r>
          </w:p>
        </w:tc>
      </w:tr>
      <w:tr w:rsidR="00151323" w:rsidRPr="00BE6913" w:rsidTr="00EA6D5D">
        <w:trPr>
          <w:jc w:val="center"/>
        </w:trPr>
        <w:tc>
          <w:tcPr>
            <w:tcW w:w="3902" w:type="dxa"/>
            <w:shd w:val="clear" w:color="auto" w:fill="auto"/>
          </w:tcPr>
          <w:p w:rsidR="00151323" w:rsidRPr="00BE6913" w:rsidRDefault="00151323" w:rsidP="00EA6D5D">
            <w:pPr>
              <w:tabs>
                <w:tab w:val="left" w:pos="-284"/>
                <w:tab w:val="num" w:pos="0"/>
                <w:tab w:val="left" w:pos="1418"/>
                <w:tab w:val="left" w:pos="9498"/>
              </w:tabs>
              <w:suppressAutoHyphens/>
              <w:ind w:right="51"/>
              <w:jc w:val="both"/>
              <w:rPr>
                <w:rFonts w:ascii="Arial" w:eastAsia="Calibri" w:hAnsi="Arial" w:cs="Arial"/>
                <w:sz w:val="18"/>
                <w:szCs w:val="18"/>
                <w:lang w:eastAsia="ar-SA"/>
              </w:rPr>
            </w:pPr>
            <w:r w:rsidRPr="00BE6913">
              <w:rPr>
                <w:rFonts w:ascii="Arial" w:eastAsia="Calibri" w:hAnsi="Arial" w:cs="Arial"/>
                <w:sz w:val="18"/>
                <w:szCs w:val="18"/>
                <w:lang w:eastAsia="ar-SA"/>
              </w:rPr>
              <w:t>El KTV mensual para el paciente adulto debe ser igual o mayor a 1.2 y URR igual o mayor al 65%.</w:t>
            </w:r>
          </w:p>
        </w:tc>
        <w:tc>
          <w:tcPr>
            <w:tcW w:w="5626" w:type="dxa"/>
            <w:shd w:val="clear" w:color="auto" w:fill="auto"/>
            <w:vAlign w:val="center"/>
          </w:tcPr>
          <w:p w:rsidR="00151323" w:rsidRPr="00BE6913" w:rsidRDefault="00151323" w:rsidP="00EA6D5D">
            <w:pPr>
              <w:tabs>
                <w:tab w:val="left" w:pos="-284"/>
                <w:tab w:val="num" w:pos="0"/>
                <w:tab w:val="left" w:pos="1418"/>
                <w:tab w:val="left" w:pos="9498"/>
              </w:tabs>
              <w:suppressAutoHyphens/>
              <w:ind w:right="51"/>
              <w:rPr>
                <w:rFonts w:ascii="Arial" w:eastAsia="Calibri" w:hAnsi="Arial" w:cs="Arial"/>
                <w:sz w:val="18"/>
                <w:szCs w:val="18"/>
                <w:lang w:eastAsia="ar-SA"/>
              </w:rPr>
            </w:pPr>
            <w:r w:rsidRPr="00BE6913">
              <w:rPr>
                <w:rFonts w:ascii="Arial" w:eastAsia="Calibri" w:hAnsi="Arial" w:cs="Arial"/>
                <w:sz w:val="18"/>
                <w:szCs w:val="18"/>
                <w:lang w:eastAsia="ar-SA"/>
              </w:rPr>
              <w:t xml:space="preserve"> Mensualmente.</w:t>
            </w:r>
          </w:p>
        </w:tc>
      </w:tr>
    </w:tbl>
    <w:p w:rsidR="00151323" w:rsidRPr="00BE6913" w:rsidRDefault="00151323" w:rsidP="00151323">
      <w:pPr>
        <w:spacing w:after="0" w:line="240" w:lineRule="auto"/>
        <w:ind w:left="180" w:right="74"/>
        <w:contextualSpacing/>
        <w:jc w:val="both"/>
        <w:rPr>
          <w:rFonts w:ascii="Arial" w:eastAsia="Times New Roman" w:hAnsi="Arial" w:cs="Arial"/>
          <w:b/>
          <w:sz w:val="18"/>
          <w:szCs w:val="18"/>
          <w:lang w:eastAsia="ar-SA"/>
        </w:rPr>
      </w:pPr>
    </w:p>
    <w:p w:rsidR="00151323" w:rsidRPr="00BE6913" w:rsidRDefault="00151323" w:rsidP="00151323">
      <w:pPr>
        <w:jc w:val="both"/>
        <w:rPr>
          <w:rFonts w:ascii="Arial" w:hAnsi="Arial" w:cs="Arial"/>
          <w:sz w:val="18"/>
          <w:szCs w:val="18"/>
        </w:rPr>
      </w:pPr>
      <w:r w:rsidRPr="00BE6913">
        <w:rPr>
          <w:rFonts w:ascii="Arial" w:hAnsi="Arial" w:cs="Arial"/>
          <w:b/>
          <w:sz w:val="18"/>
          <w:szCs w:val="18"/>
        </w:rPr>
        <w:t>QUINTA.- VIGENCIA.-</w:t>
      </w:r>
      <w:r w:rsidRPr="00BE6913">
        <w:rPr>
          <w:rFonts w:ascii="Arial" w:hAnsi="Arial" w:cs="Arial"/>
          <w:sz w:val="18"/>
          <w:szCs w:val="18"/>
        </w:rPr>
        <w:t xml:space="preserve"> Las partes convienen que la vigencia del presente contrato </w:t>
      </w:r>
      <w:r w:rsidRPr="00BE6913">
        <w:rPr>
          <w:rFonts w:ascii="Arial" w:hAnsi="Arial" w:cs="Arial"/>
          <w:sz w:val="18"/>
          <w:szCs w:val="18"/>
          <w:lang w:val="es-ES_tradnl"/>
        </w:rPr>
        <w:t xml:space="preserve">comprenderá del __ de ______ </w:t>
      </w:r>
      <w:r w:rsidRPr="00BE6913">
        <w:rPr>
          <w:rFonts w:ascii="Arial" w:hAnsi="Arial" w:cs="Arial"/>
          <w:sz w:val="18"/>
          <w:szCs w:val="18"/>
        </w:rPr>
        <w:t>y hasta el __ de ______</w:t>
      </w:r>
      <w:r w:rsidR="006A71D0" w:rsidRPr="00BE6913">
        <w:rPr>
          <w:rFonts w:ascii="Arial" w:hAnsi="Arial" w:cs="Arial"/>
          <w:sz w:val="18"/>
          <w:szCs w:val="18"/>
        </w:rPr>
        <w:t xml:space="preserve"> de 201_. </w:t>
      </w:r>
    </w:p>
    <w:p w:rsidR="00151323" w:rsidRPr="00BE6913" w:rsidRDefault="00151323" w:rsidP="00151323">
      <w:pPr>
        <w:jc w:val="both"/>
        <w:rPr>
          <w:rFonts w:ascii="Arial" w:hAnsi="Arial" w:cs="Arial"/>
          <w:sz w:val="18"/>
          <w:szCs w:val="18"/>
        </w:rPr>
      </w:pPr>
      <w:r w:rsidRPr="00BE6913">
        <w:rPr>
          <w:rFonts w:ascii="Arial" w:hAnsi="Arial" w:cs="Arial"/>
          <w:b/>
          <w:sz w:val="18"/>
          <w:szCs w:val="18"/>
        </w:rPr>
        <w:t>SEXTA.- TRANSFERENCIA DE DERECHOS DE COBRO. “EL PROVEEDOR”</w:t>
      </w:r>
      <w:r w:rsidRPr="00BE6913">
        <w:rPr>
          <w:rFonts w:ascii="Arial" w:hAnsi="Arial" w:cs="Arial"/>
          <w:sz w:val="18"/>
          <w:szCs w:val="18"/>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E6913">
        <w:rPr>
          <w:rFonts w:ascii="Arial" w:hAnsi="Arial" w:cs="Arial"/>
          <w:b/>
          <w:sz w:val="18"/>
          <w:szCs w:val="18"/>
        </w:rPr>
        <w:t xml:space="preserve">“EL INSTITUTO” </w:t>
      </w:r>
      <w:r w:rsidR="006A71D0" w:rsidRPr="00BE6913">
        <w:rPr>
          <w:rFonts w:ascii="Arial" w:hAnsi="Arial" w:cs="Arial"/>
          <w:sz w:val="18"/>
          <w:szCs w:val="18"/>
        </w:rPr>
        <w:t>, para tal efecto.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Si con motivo de la transferencia de los derechos de cobro solicitada por </w:t>
      </w:r>
      <w:r w:rsidRPr="00BE6913">
        <w:rPr>
          <w:rFonts w:ascii="Arial" w:hAnsi="Arial" w:cs="Arial"/>
          <w:b/>
          <w:sz w:val="18"/>
          <w:szCs w:val="18"/>
        </w:rPr>
        <w:t>“EL PROVEEDOR”</w:t>
      </w:r>
      <w:r w:rsidRPr="00BE6913">
        <w:rPr>
          <w:rFonts w:ascii="Arial" w:hAnsi="Arial" w:cs="Arial"/>
          <w:sz w:val="18"/>
          <w:szCs w:val="18"/>
        </w:rPr>
        <w:t xml:space="preserve"> se origina un retraso en el pago, no procederá el pago de los gastos financieros a que hace referencia el artículo 51 de la Ley de Adquisiciones, Arrendamientos y Servicios del Sector Público.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SÉPTIMA.- RESPONSABILIDAD.- “EL PROVEEDOR”</w:t>
      </w:r>
      <w:r w:rsidRPr="00BE6913">
        <w:rPr>
          <w:rFonts w:ascii="Arial" w:hAnsi="Arial" w:cs="Arial"/>
          <w:sz w:val="18"/>
          <w:szCs w:val="18"/>
        </w:rPr>
        <w:t xml:space="preserve"> se obliga a responder por su cuenta y riesgo de los daños y/o perjuicios que por inobservancia o negligencia de su parte, llegue a causar a </w:t>
      </w:r>
      <w:r w:rsidRPr="00BE6913">
        <w:rPr>
          <w:rFonts w:ascii="Arial" w:hAnsi="Arial" w:cs="Arial"/>
          <w:b/>
          <w:sz w:val="18"/>
          <w:szCs w:val="18"/>
        </w:rPr>
        <w:t xml:space="preserve">“EL INSTITUTO” </w:t>
      </w:r>
      <w:r w:rsidRPr="00BE6913">
        <w:rPr>
          <w:rFonts w:ascii="Arial" w:hAnsi="Arial" w:cs="Arial"/>
          <w:sz w:val="18"/>
          <w:szCs w:val="18"/>
        </w:rPr>
        <w:t xml:space="preserve">  y/o a terceros, con motivo de las obligaciones pactadas en este instrumento jurídico, de conformidad con lo establecido en el artículo 53 segundo párrafo, de la Ley de Adquisiciones, Arrendamientos y Servicios del Sector Público.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OCTAVA.- CONTRIBUCIONES.-</w:t>
      </w:r>
      <w:r w:rsidRPr="00BE6913">
        <w:rPr>
          <w:rFonts w:ascii="Arial" w:hAnsi="Arial" w:cs="Arial"/>
          <w:sz w:val="18"/>
          <w:szCs w:val="18"/>
        </w:rPr>
        <w:t xml:space="preserve"> Los impuestos y derechos que procedan con motivo de la prestación del servicio objeto del presente contrato, serán pagados por </w:t>
      </w:r>
      <w:r w:rsidRPr="00BE6913">
        <w:rPr>
          <w:rFonts w:ascii="Arial" w:hAnsi="Arial" w:cs="Arial"/>
          <w:b/>
          <w:sz w:val="18"/>
          <w:szCs w:val="18"/>
        </w:rPr>
        <w:t>“EL PROVEEDOR”</w:t>
      </w:r>
      <w:r w:rsidRPr="00BE6913">
        <w:rPr>
          <w:rFonts w:ascii="Arial" w:hAnsi="Arial" w:cs="Arial"/>
          <w:sz w:val="18"/>
          <w:szCs w:val="18"/>
        </w:rPr>
        <w:t xml:space="preserve"> conforme a la legislación aplicable en la materia.</w:t>
      </w: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“EL INSTITUTO”  </w:t>
      </w:r>
      <w:r w:rsidRPr="00BE6913">
        <w:rPr>
          <w:rFonts w:ascii="Arial" w:hAnsi="Arial" w:cs="Arial"/>
          <w:sz w:val="18"/>
          <w:szCs w:val="18"/>
        </w:rPr>
        <w:t>sólo cubrirá el Impuesto al Valor Agregado de acuerdo a lo establecido en las disposiciones fiscales vigentes en la materia.</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cumplirá con la inscripción de sus trabajadores en el régimen obligatorio del Seguro Social, así como con el pago de las cuotas obrero patronales a que haya lugar, conforme a lo dispuesto en la Ley del Seguro Social. "EL INSTITUTO" a través del Área fiscalizadora competente podrá verificar en cualquier momento el cumplimiento de dicha obligación.</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podrá solicitar a </w:t>
      </w:r>
      <w:r w:rsidRPr="00BE6913">
        <w:rPr>
          <w:rFonts w:ascii="Arial" w:hAnsi="Arial" w:cs="Arial"/>
          <w:b/>
          <w:sz w:val="18"/>
          <w:szCs w:val="18"/>
        </w:rPr>
        <w:t>"EL INSTITUTO”</w:t>
      </w:r>
      <w:r w:rsidRPr="00BE6913">
        <w:rPr>
          <w:rFonts w:ascii="Arial" w:hAnsi="Arial" w:cs="Arial"/>
          <w:sz w:val="18"/>
          <w:szCs w:val="18"/>
        </w:rPr>
        <w:t xml:space="preserve"> a través del (Indicar el área competente a nivel central o desconcentrado), por escrito y previo al cobro de cualquier factura, que de conformidad con lo dispuesto en el artículo 40 B último párrafo de la Ley del Seguro Social, en el supuesto que durante la vigencia del presente contrato, se generen cuentas por liquidar a su cargo, liquidas y exigibles a favor de </w:t>
      </w:r>
      <w:r w:rsidRPr="00BE6913">
        <w:rPr>
          <w:rFonts w:ascii="Arial" w:hAnsi="Arial" w:cs="Arial"/>
          <w:b/>
          <w:sz w:val="18"/>
          <w:szCs w:val="18"/>
        </w:rPr>
        <w:t>"EL INSTITUTO"</w:t>
      </w:r>
      <w:r w:rsidRPr="00BE6913">
        <w:rPr>
          <w:rFonts w:ascii="Arial" w:hAnsi="Arial" w:cs="Arial"/>
          <w:sz w:val="18"/>
          <w:szCs w:val="18"/>
        </w:rPr>
        <w:t>, le sean aplicados como descuento en los recursos que le corresponda percibir con motivo del presente instrumento jurídico, contra los adeudos que, en su caso, tuviera por concep</w:t>
      </w:r>
      <w:r w:rsidR="006A71D0" w:rsidRPr="00BE6913">
        <w:rPr>
          <w:rFonts w:ascii="Arial" w:hAnsi="Arial" w:cs="Arial"/>
          <w:sz w:val="18"/>
          <w:szCs w:val="18"/>
        </w:rPr>
        <w:t>to de cuotas obrero patronales.</w:t>
      </w: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NOVENA.- PATENTES Y/O MARCAS.- “EL PROVEEDOR” </w:t>
      </w:r>
      <w:r w:rsidRPr="00BE6913">
        <w:rPr>
          <w:rFonts w:ascii="Arial" w:hAnsi="Arial" w:cs="Arial"/>
          <w:sz w:val="18"/>
          <w:szCs w:val="18"/>
        </w:rPr>
        <w:t xml:space="preserve">se obliga para con </w:t>
      </w:r>
      <w:r w:rsidRPr="00BE6913">
        <w:rPr>
          <w:rFonts w:ascii="Arial" w:hAnsi="Arial" w:cs="Arial"/>
          <w:b/>
          <w:sz w:val="18"/>
          <w:szCs w:val="18"/>
        </w:rPr>
        <w:t>“EL INSTITUTO”</w:t>
      </w:r>
      <w:r w:rsidRPr="00BE6913">
        <w:rPr>
          <w:rFonts w:ascii="Arial" w:hAnsi="Arial" w:cs="Arial"/>
          <w:sz w:val="18"/>
          <w:szCs w:val="18"/>
        </w:rPr>
        <w:t xml:space="preserve">, a responder por los daños y/o perjuicios que pudiera causar a </w:t>
      </w:r>
      <w:r w:rsidRPr="00BE6913">
        <w:rPr>
          <w:rFonts w:ascii="Arial" w:hAnsi="Arial" w:cs="Arial"/>
          <w:b/>
          <w:sz w:val="18"/>
          <w:szCs w:val="18"/>
        </w:rPr>
        <w:t xml:space="preserve">“EL INSTITUTO” </w:t>
      </w:r>
      <w:r w:rsidRPr="00BE6913">
        <w:rPr>
          <w:rFonts w:ascii="Arial" w:hAnsi="Arial" w:cs="Arial"/>
          <w:sz w:val="18"/>
          <w:szCs w:val="18"/>
        </w:rPr>
        <w:t xml:space="preserve">  y/o a terceros, si con motivo de la prestación de los servicios se violan derechos de autor, de patentes y/o marcas u otro derecho reservado a nivel Nacional o Internacional.</w:t>
      </w:r>
    </w:p>
    <w:p w:rsidR="00151323" w:rsidRPr="00BE6913" w:rsidRDefault="00151323" w:rsidP="00151323">
      <w:pPr>
        <w:jc w:val="both"/>
        <w:rPr>
          <w:rFonts w:ascii="Arial" w:hAnsi="Arial" w:cs="Arial"/>
          <w:sz w:val="18"/>
          <w:szCs w:val="18"/>
        </w:rPr>
      </w:pPr>
      <w:r w:rsidRPr="00BE6913">
        <w:rPr>
          <w:rFonts w:ascii="Arial" w:hAnsi="Arial" w:cs="Arial"/>
          <w:sz w:val="18"/>
          <w:szCs w:val="18"/>
        </w:rPr>
        <w:t>Por lo anterior, "EL PROVEEDOR" manifiesta en este acto bajo protesta de decir verdad, no encontrarse en ninguno de los supuestos de infracción a la Ley Federal del Derecho de Autor, ni a la Ley de la Propiedad Industrial.</w:t>
      </w:r>
    </w:p>
    <w:p w:rsidR="00151323" w:rsidRPr="00BE6913" w:rsidRDefault="00151323" w:rsidP="00151323">
      <w:pPr>
        <w:jc w:val="both"/>
        <w:rPr>
          <w:rFonts w:ascii="Arial" w:hAnsi="Arial" w:cs="Arial"/>
          <w:sz w:val="18"/>
          <w:szCs w:val="18"/>
        </w:rPr>
      </w:pPr>
      <w:r w:rsidRPr="00BE6913">
        <w:rPr>
          <w:rFonts w:ascii="Arial" w:hAnsi="Arial" w:cs="Arial"/>
          <w:sz w:val="18"/>
          <w:szCs w:val="18"/>
        </w:rPr>
        <w:t>En caso de que sobreviniera alguna reclamación en contra de "EL INSTITUTO" por cualquiera de las causas antes mencionadas, la única obligación de éste será la de dar aviso en el domicilio previsto en este instrumento jurídico a "EL PROVEEDOR", para que éste lleve a cabo las acciones necesarias que garanticen la liberación de "EL INSTITUTO" de cualquier controversia o responsabilidad de carácter civil, mercantil, penal o administrativa que, en su caso, se ocasione.</w:t>
      </w:r>
    </w:p>
    <w:p w:rsidR="00151323" w:rsidRPr="00BE6913" w:rsidRDefault="00151323" w:rsidP="00151323">
      <w:pPr>
        <w:jc w:val="both"/>
        <w:rPr>
          <w:rFonts w:ascii="Arial" w:hAnsi="Arial" w:cs="Arial"/>
          <w:sz w:val="18"/>
          <w:szCs w:val="18"/>
        </w:rPr>
      </w:pPr>
      <w:r w:rsidRPr="00BE6913">
        <w:rPr>
          <w:rFonts w:ascii="Arial" w:hAnsi="Arial" w:cs="Arial"/>
          <w:b/>
          <w:sz w:val="18"/>
          <w:szCs w:val="18"/>
        </w:rPr>
        <w:t>DÉCIMA.- GARANTÍA DE CUMPLIMIENTO DEL CONTRATO.- “EL PROVEEDOR”</w:t>
      </w:r>
      <w:r w:rsidRPr="00BE6913">
        <w:rPr>
          <w:rFonts w:ascii="Arial" w:hAnsi="Arial" w:cs="Arial"/>
          <w:sz w:val="18"/>
          <w:szCs w:val="18"/>
        </w:rPr>
        <w:t xml:space="preserve"> se obliga a entregar a </w:t>
      </w:r>
      <w:r w:rsidRPr="00BE6913">
        <w:rPr>
          <w:rFonts w:ascii="Arial" w:hAnsi="Arial" w:cs="Arial"/>
          <w:b/>
          <w:sz w:val="18"/>
          <w:szCs w:val="18"/>
        </w:rPr>
        <w:t xml:space="preserve">“EL INSTITUTO” </w:t>
      </w:r>
      <w:r w:rsidRPr="00BE6913">
        <w:rPr>
          <w:rFonts w:ascii="Arial" w:hAnsi="Arial" w:cs="Arial"/>
          <w:sz w:val="18"/>
          <w:szCs w:val="18"/>
        </w:rPr>
        <w:t xml:space="preserve"> , dentro de un plazo de 10 (diez) días naturales contados a partir de la firma de este instrumento jurídico, una garantía de cumplimiento de todas y cada una de las obligaciones a su cargo derivadas del presente contrato, mediante fianza expedida por compañía autorizada en los términos de la Ley de Instituciones de Seguros y de Fianzas  a favor del “Instituto Mexicano del Seguro Social”, por un monto equivalente al 10% (diez por ciento) del monto máximo a erogar en el Ejercicio Fiscal de que se trate y deberá ser renovada para cada uno de los ejercicios fiscales, considerando el monto máximo que se ejercerá en el mismo, la cual deberá presentarse a más tardar dentro de los primeros 10 (diez) días naturales del ejercicio que corresponda.</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lang w:val="es-ES"/>
        </w:rPr>
        <w:t xml:space="preserve">“EL PROVEEDOR” </w:t>
      </w:r>
      <w:r w:rsidRPr="00BE6913">
        <w:rPr>
          <w:rFonts w:ascii="Arial" w:hAnsi="Arial" w:cs="Arial"/>
          <w:sz w:val="18"/>
          <w:szCs w:val="18"/>
          <w:lang w:val="es-ES"/>
        </w:rPr>
        <w:t xml:space="preserve">queda obligado a entregar a </w:t>
      </w:r>
      <w:r w:rsidRPr="00BE6913">
        <w:rPr>
          <w:rFonts w:ascii="Arial" w:hAnsi="Arial" w:cs="Arial"/>
          <w:b/>
          <w:sz w:val="18"/>
          <w:szCs w:val="18"/>
          <w:lang w:val="es-ES"/>
        </w:rPr>
        <w:t xml:space="preserve">“EL INSTITUTO”  </w:t>
      </w:r>
      <w:r w:rsidRPr="00BE6913">
        <w:rPr>
          <w:rFonts w:ascii="Arial" w:hAnsi="Arial" w:cs="Arial"/>
          <w:sz w:val="18"/>
          <w:szCs w:val="18"/>
          <w:lang w:val="es-ES"/>
        </w:rPr>
        <w:t>la póliza de fianza, apegándose al formato que se integra al presente instrumento jurídico como Anexo __ (__), en la --------------------------, ubicada en la calle de -----------------------------------------------.</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Dicha póliza de garantía de cumplimiento del contrato se liberará de forma inmediata a </w:t>
      </w:r>
      <w:r w:rsidRPr="00BE6913">
        <w:rPr>
          <w:rFonts w:ascii="Arial" w:hAnsi="Arial" w:cs="Arial"/>
          <w:b/>
          <w:sz w:val="18"/>
          <w:szCs w:val="18"/>
        </w:rPr>
        <w:t>“EL PROVEEDOR”</w:t>
      </w:r>
      <w:r w:rsidRPr="00BE6913">
        <w:rPr>
          <w:rFonts w:ascii="Arial" w:hAnsi="Arial" w:cs="Arial"/>
          <w:sz w:val="18"/>
          <w:szCs w:val="18"/>
        </w:rPr>
        <w:t xml:space="preserve"> una vez que </w:t>
      </w:r>
      <w:r w:rsidRPr="00BE6913">
        <w:rPr>
          <w:rFonts w:ascii="Arial" w:hAnsi="Arial" w:cs="Arial"/>
          <w:b/>
          <w:sz w:val="18"/>
          <w:szCs w:val="18"/>
        </w:rPr>
        <w:t xml:space="preserve">“EL INSTITUTO” </w:t>
      </w:r>
      <w:r w:rsidRPr="00BE6913">
        <w:rPr>
          <w:rFonts w:ascii="Arial" w:hAnsi="Arial" w:cs="Arial"/>
          <w:sz w:val="18"/>
          <w:szCs w:val="18"/>
        </w:rPr>
        <w:t xml:space="preserve">  le otorgue autorización por escrito, para que éste pueda solicitar a la afianzadora correspondiente la cancelación de la fianza, autorización que se entregará a </w:t>
      </w:r>
      <w:r w:rsidRPr="00BE6913">
        <w:rPr>
          <w:rFonts w:ascii="Arial" w:hAnsi="Arial" w:cs="Arial"/>
          <w:b/>
          <w:sz w:val="18"/>
          <w:szCs w:val="18"/>
        </w:rPr>
        <w:t>“EL PROVEEDOR”</w:t>
      </w:r>
      <w:r w:rsidRPr="00BE6913">
        <w:rPr>
          <w:rFonts w:ascii="Arial" w:hAnsi="Arial" w:cs="Arial"/>
          <w:sz w:val="18"/>
          <w:szCs w:val="18"/>
        </w:rPr>
        <w:t xml:space="preserve">, siempre que demuestre haber cumplido con la totalidad de las obligaciones adquiridas por virtud del presente contrato, para lo cual deberá presentar mediante escrito la solicitud de liberación de la fianza en </w:t>
      </w:r>
      <w:r w:rsidRPr="00BE6913">
        <w:rPr>
          <w:rFonts w:ascii="Arial" w:hAnsi="Arial" w:cs="Arial"/>
          <w:sz w:val="18"/>
          <w:szCs w:val="18"/>
          <w:lang w:val="es-ES"/>
        </w:rPr>
        <w:t>-------------------------</w:t>
      </w:r>
      <w:r w:rsidRPr="00BE6913">
        <w:rPr>
          <w:rFonts w:ascii="Arial" w:hAnsi="Arial" w:cs="Arial"/>
          <w:sz w:val="18"/>
          <w:szCs w:val="18"/>
        </w:rPr>
        <w:t>, misma que llevará a cabo el procedimiento para su liberación y entrega.</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DÉCIMA PRIMERA.- EJECUCIÓN DE LA PÓLIZA DE FIANZA DE CUMPLIMIENTO DE ESTE CONTRATO.- “EL INSTITUTO” </w:t>
      </w:r>
      <w:r w:rsidRPr="00BE6913">
        <w:rPr>
          <w:rFonts w:ascii="Arial" w:hAnsi="Arial" w:cs="Arial"/>
          <w:sz w:val="18"/>
          <w:szCs w:val="18"/>
        </w:rPr>
        <w:t xml:space="preserve"> llevará a cabo la ejecución de la garantía de cumplimiento del contrato en los casos siguientes:</w:t>
      </w:r>
    </w:p>
    <w:p w:rsidR="00151323" w:rsidRPr="00BE6913" w:rsidRDefault="00151323" w:rsidP="00DB7EE1">
      <w:pPr>
        <w:pStyle w:val="Prrafodelista"/>
        <w:numPr>
          <w:ilvl w:val="0"/>
          <w:numId w:val="99"/>
        </w:numPr>
        <w:suppressAutoHyphens w:val="0"/>
        <w:spacing w:after="200" w:line="276" w:lineRule="auto"/>
        <w:contextualSpacing/>
        <w:jc w:val="both"/>
        <w:rPr>
          <w:rFonts w:cs="Arial"/>
          <w:b w:val="0"/>
          <w:sz w:val="18"/>
          <w:szCs w:val="18"/>
        </w:rPr>
      </w:pPr>
      <w:r w:rsidRPr="00BE6913">
        <w:rPr>
          <w:rFonts w:cs="Arial"/>
          <w:b w:val="0"/>
          <w:sz w:val="18"/>
          <w:szCs w:val="18"/>
        </w:rPr>
        <w:t>Se rescinda administrativamente este contrato.</w:t>
      </w:r>
    </w:p>
    <w:p w:rsidR="00151323" w:rsidRPr="00BE6913" w:rsidRDefault="00151323" w:rsidP="00DB7EE1">
      <w:pPr>
        <w:pStyle w:val="Prrafodelista"/>
        <w:numPr>
          <w:ilvl w:val="0"/>
          <w:numId w:val="99"/>
        </w:numPr>
        <w:suppressAutoHyphens w:val="0"/>
        <w:spacing w:after="200" w:line="276" w:lineRule="auto"/>
        <w:contextualSpacing/>
        <w:jc w:val="both"/>
        <w:rPr>
          <w:rFonts w:cs="Arial"/>
          <w:b w:val="0"/>
          <w:sz w:val="18"/>
          <w:szCs w:val="18"/>
        </w:rPr>
      </w:pPr>
      <w:r w:rsidRPr="00BE6913">
        <w:rPr>
          <w:rFonts w:cs="Arial"/>
          <w:b w:val="0"/>
          <w:sz w:val="18"/>
          <w:szCs w:val="18"/>
        </w:rPr>
        <w:t>Durante su vigencia se detecten deficiencias, vicios ocultos, fallas o calidad inferior en la prestación del servicio, en comparación con los ofertados.</w:t>
      </w:r>
    </w:p>
    <w:p w:rsidR="00151323" w:rsidRPr="00BE6913" w:rsidRDefault="00151323" w:rsidP="00DB7EE1">
      <w:pPr>
        <w:pStyle w:val="Prrafodelista"/>
        <w:numPr>
          <w:ilvl w:val="0"/>
          <w:numId w:val="99"/>
        </w:numPr>
        <w:suppressAutoHyphens w:val="0"/>
        <w:spacing w:after="200" w:line="276" w:lineRule="auto"/>
        <w:contextualSpacing/>
        <w:jc w:val="both"/>
        <w:rPr>
          <w:rFonts w:cs="Arial"/>
          <w:b w:val="0"/>
          <w:sz w:val="18"/>
          <w:szCs w:val="18"/>
        </w:rPr>
      </w:pPr>
      <w:r w:rsidRPr="00BE6913">
        <w:rPr>
          <w:rFonts w:cs="Arial"/>
          <w:b w:val="0"/>
          <w:sz w:val="18"/>
          <w:szCs w:val="18"/>
        </w:rPr>
        <w:t>Cuando en el supuesto de que se realicen modificaciones al presente contrato, no entregue en el plazo pactado, el endoso o la nueva garantía, que ampare el porcentaje establecido para garantizar el cumplimiento del presente instrumento, establecido en la Cláusula Décima.</w:t>
      </w:r>
    </w:p>
    <w:p w:rsidR="00151323" w:rsidRPr="00BE6913" w:rsidRDefault="00151323" w:rsidP="00DB7EE1">
      <w:pPr>
        <w:pStyle w:val="Prrafodelista"/>
        <w:numPr>
          <w:ilvl w:val="0"/>
          <w:numId w:val="99"/>
        </w:numPr>
        <w:suppressAutoHyphens w:val="0"/>
        <w:spacing w:after="200" w:line="276" w:lineRule="auto"/>
        <w:contextualSpacing/>
        <w:jc w:val="both"/>
        <w:rPr>
          <w:rFonts w:cs="Arial"/>
          <w:b w:val="0"/>
          <w:sz w:val="18"/>
          <w:szCs w:val="18"/>
        </w:rPr>
      </w:pPr>
      <w:r w:rsidRPr="00BE6913">
        <w:rPr>
          <w:rFonts w:cs="Arial"/>
          <w:b w:val="0"/>
          <w:sz w:val="18"/>
          <w:szCs w:val="18"/>
        </w:rPr>
        <w:t>Por cualquier otro incumplimiento de las obligaciones contraídas en este contrato.</w:t>
      </w:r>
    </w:p>
    <w:p w:rsidR="00151323" w:rsidRPr="00BE6913" w:rsidRDefault="00151323" w:rsidP="00151323">
      <w:pPr>
        <w:jc w:val="both"/>
        <w:rPr>
          <w:rFonts w:ascii="Arial" w:hAnsi="Arial" w:cs="Arial"/>
          <w:sz w:val="18"/>
          <w:szCs w:val="18"/>
        </w:rPr>
      </w:pPr>
      <w:r w:rsidRPr="00BE6913">
        <w:rPr>
          <w:rFonts w:ascii="Arial" w:hAnsi="Arial" w:cs="Arial"/>
          <w:sz w:val="18"/>
          <w:szCs w:val="18"/>
        </w:rPr>
        <w:t>De conformidad con el artículo 81 fracción II del Reglamento de la Ley de Adquisiciones, Arrendamientos y Servicios del Sector Público, la aplicación de la garantía de cumplimiento se hará efectiva por el monto tota</w:t>
      </w:r>
      <w:r w:rsidR="006A71D0" w:rsidRPr="00BE6913">
        <w:rPr>
          <w:rFonts w:ascii="Arial" w:hAnsi="Arial" w:cs="Arial"/>
          <w:sz w:val="18"/>
          <w:szCs w:val="18"/>
        </w:rPr>
        <w:t>l de la obligación garantizada.</w:t>
      </w: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DÉCIMA SEGUNDA.- PENAS CONVENCIONALES POR ATRASO EN LA PRESTACIÓN DE LOS SERVICIOS.- “EL INSTITUTO” </w:t>
      </w:r>
      <w:r w:rsidRPr="00BE6913">
        <w:rPr>
          <w:rFonts w:ascii="Arial" w:hAnsi="Arial" w:cs="Arial"/>
          <w:sz w:val="18"/>
          <w:szCs w:val="18"/>
        </w:rPr>
        <w:t xml:space="preserve"> aplicará una pena convencional </w:t>
      </w:r>
      <w:r w:rsidRPr="00BE6913">
        <w:rPr>
          <w:rFonts w:ascii="Arial" w:hAnsi="Arial" w:cs="Arial"/>
          <w:sz w:val="18"/>
          <w:szCs w:val="18"/>
          <w:lang w:val="es-ES"/>
        </w:rPr>
        <w:t>por cada día natural de atraso en el inicio</w:t>
      </w:r>
      <w:r w:rsidRPr="00BE6913">
        <w:rPr>
          <w:rFonts w:ascii="Arial" w:hAnsi="Arial" w:cs="Arial"/>
          <w:sz w:val="18"/>
          <w:szCs w:val="18"/>
        </w:rPr>
        <w:t xml:space="preserve"> en la prestación del servicio, equivalente al 2.5% (dos punto cinco por ciento), sobre el valor total de lo incumplido, sin considerar el Impuesto al Valor Agregado</w:t>
      </w:r>
      <w:r w:rsidRPr="00BE6913">
        <w:rPr>
          <w:rFonts w:ascii="Arial" w:hAnsi="Arial" w:cs="Arial"/>
          <w:sz w:val="18"/>
          <w:szCs w:val="18"/>
          <w:lang w:val="es-ES"/>
        </w:rPr>
        <w:t>, en cada uno de los supuestos siguientes:</w:t>
      </w:r>
    </w:p>
    <w:p w:rsidR="00151323" w:rsidRPr="00BE6913" w:rsidRDefault="00151323" w:rsidP="00151323">
      <w:pPr>
        <w:jc w:val="both"/>
        <w:rPr>
          <w:rFonts w:ascii="Arial" w:hAnsi="Arial" w:cs="Arial"/>
          <w:sz w:val="18"/>
          <w:szCs w:val="18"/>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5"/>
        <w:gridCol w:w="1765"/>
        <w:gridCol w:w="1766"/>
        <w:gridCol w:w="1766"/>
        <w:gridCol w:w="1766"/>
      </w:tblGrid>
      <w:tr w:rsidR="00151323" w:rsidRPr="00BE6913" w:rsidTr="00EA6D5D">
        <w:trPr>
          <w:trHeight w:val="436"/>
          <w:tblHeader/>
          <w:jc w:val="center"/>
        </w:trPr>
        <w:tc>
          <w:tcPr>
            <w:tcW w:w="1765" w:type="dxa"/>
            <w:shd w:val="clear" w:color="auto" w:fill="95B3D7"/>
            <w:vAlign w:val="center"/>
          </w:tcPr>
          <w:p w:rsidR="00151323" w:rsidRPr="00BE6913" w:rsidRDefault="00151323" w:rsidP="00EA6D5D">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E6913">
              <w:rPr>
                <w:rFonts w:ascii="Arial" w:eastAsia="Times New Roman" w:hAnsi="Arial" w:cs="Arial"/>
                <w:b/>
                <w:sz w:val="18"/>
                <w:szCs w:val="18"/>
                <w:lang w:val="es-ES" w:eastAsia="ar-SA"/>
              </w:rPr>
              <w:t>Concepto</w:t>
            </w:r>
          </w:p>
        </w:tc>
        <w:tc>
          <w:tcPr>
            <w:tcW w:w="1765" w:type="dxa"/>
            <w:shd w:val="clear" w:color="auto" w:fill="95B3D7"/>
            <w:vAlign w:val="center"/>
          </w:tcPr>
          <w:p w:rsidR="00151323" w:rsidRPr="00BE6913" w:rsidRDefault="00151323" w:rsidP="00EA6D5D">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E6913">
              <w:rPr>
                <w:rFonts w:ascii="Arial" w:eastAsia="Times New Roman" w:hAnsi="Arial" w:cs="Arial"/>
                <w:b/>
                <w:sz w:val="18"/>
                <w:szCs w:val="18"/>
                <w:lang w:val="es-ES" w:eastAsia="ar-SA"/>
              </w:rPr>
              <w:t>Unidad de medida</w:t>
            </w:r>
          </w:p>
        </w:tc>
        <w:tc>
          <w:tcPr>
            <w:tcW w:w="1766" w:type="dxa"/>
            <w:shd w:val="clear" w:color="auto" w:fill="95B3D7"/>
            <w:vAlign w:val="center"/>
          </w:tcPr>
          <w:p w:rsidR="00151323" w:rsidRPr="00BE6913" w:rsidRDefault="00151323" w:rsidP="00EA6D5D">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E6913">
              <w:rPr>
                <w:rFonts w:ascii="Arial" w:eastAsia="Times New Roman" w:hAnsi="Arial" w:cs="Arial"/>
                <w:b/>
                <w:sz w:val="18"/>
                <w:szCs w:val="18"/>
                <w:lang w:val="es-ES" w:eastAsia="ar-SA"/>
              </w:rPr>
              <w:t>Penalización</w:t>
            </w:r>
          </w:p>
        </w:tc>
        <w:tc>
          <w:tcPr>
            <w:tcW w:w="1766" w:type="dxa"/>
            <w:shd w:val="clear" w:color="auto" w:fill="95B3D7"/>
            <w:vAlign w:val="center"/>
          </w:tcPr>
          <w:p w:rsidR="00151323" w:rsidRPr="00BE6913" w:rsidRDefault="00151323" w:rsidP="00EA6D5D">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E6913">
              <w:rPr>
                <w:rFonts w:ascii="Arial" w:eastAsia="Times New Roman" w:hAnsi="Arial" w:cs="Arial"/>
                <w:b/>
                <w:sz w:val="18"/>
                <w:szCs w:val="18"/>
                <w:lang w:val="es-ES" w:eastAsia="ar-SA"/>
              </w:rPr>
              <w:t>Responsable de reportar el incumplimiento</w:t>
            </w:r>
          </w:p>
        </w:tc>
        <w:tc>
          <w:tcPr>
            <w:tcW w:w="1766" w:type="dxa"/>
            <w:shd w:val="clear" w:color="auto" w:fill="95B3D7"/>
          </w:tcPr>
          <w:p w:rsidR="00151323" w:rsidRPr="00BE6913" w:rsidRDefault="00151323" w:rsidP="00EA6D5D">
            <w:pPr>
              <w:suppressAutoHyphens/>
              <w:autoSpaceDE w:val="0"/>
              <w:autoSpaceDN w:val="0"/>
              <w:spacing w:after="0" w:line="240" w:lineRule="auto"/>
              <w:ind w:right="74"/>
              <w:jc w:val="center"/>
              <w:rPr>
                <w:rFonts w:ascii="Arial" w:eastAsia="Times New Roman" w:hAnsi="Arial" w:cs="Arial"/>
                <w:b/>
                <w:sz w:val="18"/>
                <w:szCs w:val="18"/>
                <w:lang w:val="es-ES" w:eastAsia="ar-SA"/>
              </w:rPr>
            </w:pPr>
            <w:r w:rsidRPr="00BE6913">
              <w:rPr>
                <w:rFonts w:ascii="Arial" w:eastAsia="Times New Roman" w:hAnsi="Arial" w:cs="Arial"/>
                <w:b/>
                <w:sz w:val="18"/>
                <w:szCs w:val="18"/>
                <w:lang w:val="es-ES" w:eastAsia="ar-SA"/>
              </w:rPr>
              <w:t>Administrador del contrato será el Responsable del cálculo, notificación de la pena</w:t>
            </w:r>
          </w:p>
        </w:tc>
      </w:tr>
      <w:tr w:rsidR="00151323" w:rsidRPr="00BE6913" w:rsidTr="00EA6D5D">
        <w:trPr>
          <w:jc w:val="center"/>
        </w:trPr>
        <w:tc>
          <w:tcPr>
            <w:tcW w:w="1765" w:type="dxa"/>
            <w:shd w:val="clear" w:color="auto" w:fill="auto"/>
          </w:tcPr>
          <w:p w:rsidR="00151323" w:rsidRPr="00BE6913" w:rsidRDefault="00151323" w:rsidP="00EA6D5D">
            <w:pPr>
              <w:tabs>
                <w:tab w:val="left" w:pos="0"/>
                <w:tab w:val="left" w:pos="1263"/>
                <w:tab w:val="left" w:pos="1560"/>
              </w:tabs>
              <w:suppressAutoHyphens/>
              <w:jc w:val="both"/>
              <w:rPr>
                <w:rFonts w:ascii="Arial" w:hAnsi="Arial" w:cs="Arial"/>
                <w:b/>
                <w:sz w:val="18"/>
                <w:szCs w:val="18"/>
                <w:lang w:eastAsia="ar-SA"/>
              </w:rPr>
            </w:pPr>
            <w:r w:rsidRPr="00BE6913">
              <w:rPr>
                <w:rFonts w:ascii="Arial" w:hAnsi="Arial" w:cs="Arial"/>
                <w:sz w:val="18"/>
                <w:szCs w:val="18"/>
                <w:lang w:eastAsia="ar-SA"/>
              </w:rPr>
              <w:t>El proveedor adjudicado establecerá contacto con la División de Implementación de Soluciones Tecnológicas para los Servicios de Salud (DISTSS), dependiente de la CDSSIS, a efecto de establecer la estrategia de cumplimiento de los siguientes puntos:</w:t>
            </w:r>
          </w:p>
          <w:p w:rsidR="00151323" w:rsidRPr="00BE6913" w:rsidRDefault="00151323" w:rsidP="00DB7EE1">
            <w:pPr>
              <w:numPr>
                <w:ilvl w:val="0"/>
                <w:numId w:val="93"/>
              </w:numPr>
              <w:tabs>
                <w:tab w:val="left" w:pos="0"/>
                <w:tab w:val="left" w:pos="1263"/>
                <w:tab w:val="left" w:pos="1560"/>
              </w:tabs>
              <w:suppressAutoHyphens/>
              <w:spacing w:after="0" w:line="240" w:lineRule="auto"/>
              <w:ind w:left="313" w:hanging="284"/>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Firma del Acuerdo de Confidencialidad</w:t>
            </w:r>
          </w:p>
          <w:p w:rsidR="00151323" w:rsidRPr="00BE6913" w:rsidRDefault="00151323" w:rsidP="00DB7EE1">
            <w:pPr>
              <w:numPr>
                <w:ilvl w:val="0"/>
                <w:numId w:val="93"/>
              </w:numPr>
              <w:tabs>
                <w:tab w:val="left" w:pos="0"/>
              </w:tabs>
              <w:suppressAutoHyphens/>
              <w:spacing w:after="0" w:line="240" w:lineRule="auto"/>
              <w:ind w:left="313" w:hanging="284"/>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Designación de contacto responsable con sus datos</w:t>
            </w:r>
          </w:p>
          <w:p w:rsidR="00151323" w:rsidRPr="00BE6913" w:rsidRDefault="00151323" w:rsidP="00DB7EE1">
            <w:pPr>
              <w:numPr>
                <w:ilvl w:val="0"/>
                <w:numId w:val="93"/>
              </w:numPr>
              <w:tabs>
                <w:tab w:val="left" w:pos="0"/>
              </w:tabs>
              <w:suppressAutoHyphens/>
              <w:spacing w:after="0" w:line="240" w:lineRule="auto"/>
              <w:ind w:left="313" w:hanging="284"/>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Designación de sistema y empresa soporte</w:t>
            </w:r>
          </w:p>
          <w:p w:rsidR="00151323" w:rsidRPr="00BE6913" w:rsidRDefault="00151323" w:rsidP="00DB7EE1">
            <w:pPr>
              <w:numPr>
                <w:ilvl w:val="0"/>
                <w:numId w:val="93"/>
              </w:numPr>
              <w:tabs>
                <w:tab w:val="left" w:pos="0"/>
              </w:tabs>
              <w:suppressAutoHyphens/>
              <w:spacing w:after="0" w:line="240" w:lineRule="auto"/>
              <w:ind w:left="313" w:hanging="284"/>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Solicitud de Pruebas de funcionalidad y Mensajería HL7</w:t>
            </w:r>
          </w:p>
          <w:p w:rsidR="00151323" w:rsidRPr="00BE6913" w:rsidRDefault="00151323" w:rsidP="00EA6D5D">
            <w:pPr>
              <w:spacing w:after="0" w:line="240" w:lineRule="auto"/>
              <w:jc w:val="both"/>
              <w:rPr>
                <w:rFonts w:ascii="Arial" w:eastAsia="Times New Roman" w:hAnsi="Arial" w:cs="Arial"/>
                <w:sz w:val="18"/>
                <w:szCs w:val="18"/>
                <w:lang w:val="es-ES" w:eastAsia="ar-SA"/>
              </w:rPr>
            </w:pPr>
          </w:p>
        </w:tc>
        <w:tc>
          <w:tcPr>
            <w:tcW w:w="1765"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Por cada día natural de atraso a partir de que se exceda el plazo establecido  de los diez días hábiles siguientes a la fecha de emisión del fallo.</w:t>
            </w:r>
          </w:p>
        </w:tc>
        <w:tc>
          <w:tcPr>
            <w:tcW w:w="1766" w:type="dxa"/>
            <w:shd w:val="clear" w:color="auto" w:fill="auto"/>
          </w:tcPr>
          <w:p w:rsidR="00151323" w:rsidRPr="00BE6913" w:rsidRDefault="00151323" w:rsidP="00EA6D5D">
            <w:pPr>
              <w:spacing w:after="0" w:line="240" w:lineRule="auto"/>
              <w:contextualSpacing/>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2.5%, sobre el valor que representa el costo de las sesiones no realizadas en mes de incidencia, sin incluir el IVA.</w:t>
            </w:r>
          </w:p>
        </w:tc>
        <w:tc>
          <w:tcPr>
            <w:tcW w:w="1766" w:type="dxa"/>
          </w:tcPr>
          <w:p w:rsidR="00151323" w:rsidRPr="00BE6913" w:rsidRDefault="00151323" w:rsidP="00EA6D5D">
            <w:pPr>
              <w:spacing w:after="0" w:line="240" w:lineRule="auto"/>
              <w:contextualSpacing/>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División de Implementación de Soluciones Tecnológicas para los Servicios de Salud (DISTSS)</w:t>
            </w:r>
          </w:p>
        </w:tc>
        <w:tc>
          <w:tcPr>
            <w:tcW w:w="1766" w:type="dxa"/>
          </w:tcPr>
          <w:p w:rsidR="00151323" w:rsidRPr="00BE6913" w:rsidRDefault="00151323" w:rsidP="00EA6D5D">
            <w:pPr>
              <w:spacing w:after="0" w:line="240" w:lineRule="auto"/>
              <w:contextualSpacing/>
              <w:jc w:val="both"/>
              <w:rPr>
                <w:rFonts w:ascii="Arial" w:eastAsia="Times New Roman" w:hAnsi="Arial" w:cs="Arial"/>
                <w:sz w:val="18"/>
                <w:szCs w:val="18"/>
                <w:lang w:eastAsia="es-ES"/>
              </w:rPr>
            </w:pPr>
            <w:r w:rsidRPr="00BE6913">
              <w:rPr>
                <w:rFonts w:ascii="Arial" w:eastAsia="Times New Roman" w:hAnsi="Arial" w:cs="Arial"/>
                <w:sz w:val="18"/>
                <w:szCs w:val="18"/>
                <w:lang w:val="es-ES" w:eastAsia="ar-SA"/>
              </w:rPr>
              <w:t>Jefe de Servicios Administrativos o Director Administrativo</w:t>
            </w:r>
          </w:p>
        </w:tc>
      </w:tr>
      <w:tr w:rsidR="00151323" w:rsidRPr="00BE6913" w:rsidTr="00EA6D5D">
        <w:trPr>
          <w:jc w:val="center"/>
        </w:trPr>
        <w:tc>
          <w:tcPr>
            <w:tcW w:w="1765" w:type="dxa"/>
            <w:shd w:val="clear" w:color="auto" w:fill="auto"/>
          </w:tcPr>
          <w:p w:rsidR="00151323" w:rsidRPr="00BE6913" w:rsidRDefault="00151323" w:rsidP="00EA6D5D">
            <w:pPr>
              <w:spacing w:after="0" w:line="240" w:lineRule="auto"/>
              <w:contextualSpacing/>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Instalación y puesta en operación, del Sistema de Información e instrumentos necesarios para el manejo de identidad del paciente.</w:t>
            </w:r>
          </w:p>
        </w:tc>
        <w:tc>
          <w:tcPr>
            <w:tcW w:w="1765" w:type="dxa"/>
            <w:shd w:val="clear" w:color="auto" w:fill="auto"/>
          </w:tcPr>
          <w:p w:rsidR="00151323" w:rsidRPr="00BE6913" w:rsidRDefault="00151323" w:rsidP="00EA6D5D">
            <w:pPr>
              <w:jc w:val="both"/>
              <w:rPr>
                <w:rFonts w:ascii="Arial" w:hAnsi="Arial" w:cs="Arial"/>
                <w:sz w:val="18"/>
                <w:szCs w:val="18"/>
              </w:rPr>
            </w:pPr>
            <w:r w:rsidRPr="00BE6913">
              <w:rPr>
                <w:rFonts w:ascii="Arial" w:hAnsi="Arial" w:cs="Arial"/>
                <w:sz w:val="18"/>
                <w:szCs w:val="18"/>
              </w:rPr>
              <w:t>Por cada día natural de atraso a partir de que se exceda el plazo de los 3 (tres) meses contados a partir de la emisión del fallo.</w:t>
            </w:r>
          </w:p>
        </w:tc>
        <w:tc>
          <w:tcPr>
            <w:tcW w:w="1766" w:type="dxa"/>
            <w:shd w:val="clear" w:color="auto" w:fill="auto"/>
          </w:tcPr>
          <w:p w:rsidR="00151323" w:rsidRPr="00BE6913" w:rsidRDefault="00151323" w:rsidP="00EA6D5D">
            <w:pPr>
              <w:jc w:val="both"/>
              <w:rPr>
                <w:rFonts w:ascii="Arial" w:hAnsi="Arial" w:cs="Arial"/>
                <w:sz w:val="18"/>
                <w:szCs w:val="18"/>
              </w:rPr>
            </w:pPr>
            <w:r w:rsidRPr="00BE6913">
              <w:rPr>
                <w:rFonts w:ascii="Arial" w:hAnsi="Arial" w:cs="Arial"/>
                <w:sz w:val="18"/>
                <w:szCs w:val="18"/>
              </w:rPr>
              <w:t>2.5% diario  sobre el valor que representa el costo de las sesiones solicitadas en el mes de incidencia, sin incluir el IVA.</w:t>
            </w:r>
          </w:p>
        </w:tc>
        <w:tc>
          <w:tcPr>
            <w:tcW w:w="1766" w:type="dxa"/>
          </w:tcPr>
          <w:p w:rsidR="00151323" w:rsidRPr="00BE6913" w:rsidRDefault="00151323" w:rsidP="00EA6D5D">
            <w:pPr>
              <w:spacing w:after="0" w:line="240" w:lineRule="auto"/>
              <w:contextualSpacing/>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 xml:space="preserve">División de Implementación de Soluciones Tecnológicas para los Servicios de Salud (DISTSS), Coordinador Delegacional de Informática o Jefe de División de Ingeniería Biomédica </w:t>
            </w:r>
          </w:p>
        </w:tc>
        <w:tc>
          <w:tcPr>
            <w:tcW w:w="1766" w:type="dxa"/>
          </w:tcPr>
          <w:p w:rsidR="00151323" w:rsidRPr="00BE6913" w:rsidRDefault="00151323" w:rsidP="00EA6D5D">
            <w:pPr>
              <w:spacing w:after="0" w:line="240" w:lineRule="auto"/>
              <w:contextualSpacing/>
              <w:jc w:val="both"/>
              <w:rPr>
                <w:rFonts w:ascii="Arial" w:eastAsia="Times New Roman" w:hAnsi="Arial" w:cs="Arial"/>
                <w:sz w:val="18"/>
                <w:szCs w:val="18"/>
                <w:lang w:eastAsia="es-ES"/>
              </w:rPr>
            </w:pPr>
            <w:r w:rsidRPr="00BE6913">
              <w:rPr>
                <w:rFonts w:ascii="Arial" w:eastAsia="Times New Roman" w:hAnsi="Arial" w:cs="Arial"/>
                <w:sz w:val="18"/>
                <w:szCs w:val="18"/>
                <w:lang w:val="es-ES" w:eastAsia="ar-SA"/>
              </w:rPr>
              <w:t>Jefe de Servicios Administrativos o Director Administrativo</w:t>
            </w:r>
          </w:p>
        </w:tc>
      </w:tr>
      <w:tr w:rsidR="00151323" w:rsidRPr="00BE6913" w:rsidTr="00EA6D5D">
        <w:trPr>
          <w:jc w:val="center"/>
        </w:trPr>
        <w:tc>
          <w:tcPr>
            <w:tcW w:w="1765"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El proveedor proporcionará un Calendario de Despliegue del Sistema Evaluado considerando todas las Unidades de Hemodiálisis incluidas en el contrato. </w:t>
            </w:r>
          </w:p>
        </w:tc>
        <w:tc>
          <w:tcPr>
            <w:tcW w:w="1765"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Por cada día natural de atraso a partir de que se exceda el plazo de 5 (cinco) días hábiles posteriores a la fecha de aprobación del sistema de información.</w:t>
            </w:r>
          </w:p>
        </w:tc>
        <w:tc>
          <w:tcPr>
            <w:tcW w:w="1766"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2.5%, sobre el valor que representa el costo de las sesiones no realizadas en mes de incidencia, sin incluir el IVA.</w:t>
            </w:r>
          </w:p>
        </w:tc>
        <w:tc>
          <w:tcPr>
            <w:tcW w:w="1766" w:type="dxa"/>
          </w:tcPr>
          <w:p w:rsidR="00151323" w:rsidRPr="00BE6913" w:rsidRDefault="00151323" w:rsidP="00EA6D5D">
            <w:pPr>
              <w:spacing w:after="0" w:line="240" w:lineRule="auto"/>
              <w:contextualSpacing/>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 xml:space="preserve">División de Implementación de Soluciones Tecnológicas para los Servicios de Salud (DISTSS) </w:t>
            </w:r>
          </w:p>
        </w:tc>
        <w:tc>
          <w:tcPr>
            <w:tcW w:w="1766" w:type="dxa"/>
          </w:tcPr>
          <w:p w:rsidR="00151323" w:rsidRPr="00BE6913" w:rsidRDefault="00151323" w:rsidP="00EA6D5D">
            <w:pPr>
              <w:spacing w:after="0" w:line="240" w:lineRule="auto"/>
              <w:contextualSpacing/>
              <w:jc w:val="both"/>
              <w:rPr>
                <w:rFonts w:ascii="Arial" w:eastAsia="Times New Roman" w:hAnsi="Arial" w:cs="Arial"/>
                <w:sz w:val="18"/>
                <w:szCs w:val="18"/>
                <w:lang w:eastAsia="es-ES"/>
              </w:rPr>
            </w:pPr>
            <w:r w:rsidRPr="00BE6913">
              <w:rPr>
                <w:rFonts w:ascii="Arial" w:eastAsia="Times New Roman" w:hAnsi="Arial" w:cs="Arial"/>
                <w:sz w:val="18"/>
                <w:szCs w:val="18"/>
                <w:lang w:val="es-ES" w:eastAsia="ar-SA"/>
              </w:rPr>
              <w:t>Jefe de Servicios Administrativos o Director Administrativo</w:t>
            </w:r>
          </w:p>
        </w:tc>
      </w:tr>
      <w:tr w:rsidR="00151323" w:rsidRPr="00BE6913" w:rsidTr="00EA6D5D">
        <w:trPr>
          <w:jc w:val="center"/>
        </w:trPr>
        <w:tc>
          <w:tcPr>
            <w:tcW w:w="1765"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Registro de la información de la sesión realizada, en la base de datos central del Instituto, conforme al Anexo TI5 (TI cinco) (ETIMSS), 5640-023-004 Especificación Técnica del Sistema de Información de Hemodiálisis Extramuros, necesario para la transmisión de datos a la base de datos central del Instituto.</w:t>
            </w:r>
          </w:p>
        </w:tc>
        <w:tc>
          <w:tcPr>
            <w:tcW w:w="1765" w:type="dxa"/>
            <w:shd w:val="clear" w:color="auto" w:fill="auto"/>
          </w:tcPr>
          <w:p w:rsidR="00151323" w:rsidRPr="00BE6913" w:rsidRDefault="00151323" w:rsidP="00EA6D5D">
            <w:pPr>
              <w:jc w:val="both"/>
              <w:rPr>
                <w:rFonts w:ascii="Arial" w:hAnsi="Arial" w:cs="Arial"/>
                <w:sz w:val="18"/>
                <w:szCs w:val="18"/>
              </w:rPr>
            </w:pPr>
            <w:r w:rsidRPr="00BE6913">
              <w:rPr>
                <w:rFonts w:ascii="Arial" w:hAnsi="Arial" w:cs="Arial"/>
                <w:sz w:val="18"/>
                <w:szCs w:val="18"/>
              </w:rPr>
              <w:t>Por cada día natural de atraso a partir de que se exceda el plazo establecido de los cinco días hábiles siguientes a la fecha de corte correspondiente al mes en que se otorgó la sesión.</w:t>
            </w:r>
          </w:p>
        </w:tc>
        <w:tc>
          <w:tcPr>
            <w:tcW w:w="1766" w:type="dxa"/>
            <w:shd w:val="clear" w:color="auto" w:fill="auto"/>
          </w:tcPr>
          <w:p w:rsidR="00151323" w:rsidRPr="00BE6913" w:rsidRDefault="00151323" w:rsidP="00EA6D5D">
            <w:pPr>
              <w:jc w:val="both"/>
              <w:rPr>
                <w:rFonts w:ascii="Arial" w:hAnsi="Arial" w:cs="Arial"/>
                <w:sz w:val="18"/>
                <w:szCs w:val="18"/>
              </w:rPr>
            </w:pPr>
            <w:r w:rsidRPr="00BE6913">
              <w:rPr>
                <w:rFonts w:ascii="Arial" w:hAnsi="Arial" w:cs="Arial"/>
                <w:sz w:val="18"/>
                <w:szCs w:val="18"/>
              </w:rPr>
              <w:t>2.5% diario sobre el valor total de los sesiones otorgadas, no registradas y no transmitidas en el lapso establecido a la base de datos central del Instituto, sin incluir el IVA.</w:t>
            </w:r>
          </w:p>
        </w:tc>
        <w:tc>
          <w:tcPr>
            <w:tcW w:w="1766" w:type="dxa"/>
          </w:tcPr>
          <w:p w:rsidR="00151323" w:rsidRPr="00BE6913" w:rsidRDefault="00151323" w:rsidP="00EA6D5D">
            <w:pPr>
              <w:jc w:val="both"/>
              <w:rPr>
                <w:rFonts w:ascii="Arial" w:hAnsi="Arial" w:cs="Arial"/>
                <w:sz w:val="18"/>
                <w:szCs w:val="18"/>
              </w:rPr>
            </w:pPr>
            <w:r w:rsidRPr="00BE6913">
              <w:rPr>
                <w:rFonts w:ascii="Arial" w:hAnsi="Arial" w:cs="Arial"/>
                <w:sz w:val="18"/>
                <w:szCs w:val="18"/>
              </w:rPr>
              <w:t xml:space="preserve">División de Implementación de Soluciones Tecnológicas para los Servicios de Salud (DISTSS), </w:t>
            </w:r>
            <w:r w:rsidRPr="00BE6913">
              <w:rPr>
                <w:rFonts w:ascii="Arial" w:hAnsi="Arial" w:cs="Arial"/>
                <w:sz w:val="18"/>
                <w:szCs w:val="18"/>
                <w:lang w:val="es-ES"/>
              </w:rPr>
              <w:t>Coordinador Delegacional de Informática o Jefe de División de Ingeniería Biomédica</w:t>
            </w:r>
          </w:p>
        </w:tc>
        <w:tc>
          <w:tcPr>
            <w:tcW w:w="1766" w:type="dxa"/>
          </w:tcPr>
          <w:p w:rsidR="00151323" w:rsidRPr="00BE6913" w:rsidRDefault="00151323" w:rsidP="00EA6D5D">
            <w:pPr>
              <w:jc w:val="both"/>
              <w:rPr>
                <w:rFonts w:ascii="Arial" w:hAnsi="Arial" w:cs="Arial"/>
                <w:sz w:val="18"/>
                <w:szCs w:val="18"/>
              </w:rPr>
            </w:pPr>
            <w:r w:rsidRPr="00BE6913">
              <w:rPr>
                <w:rFonts w:ascii="Arial" w:hAnsi="Arial" w:cs="Arial"/>
                <w:sz w:val="18"/>
                <w:szCs w:val="18"/>
              </w:rPr>
              <w:t>Jefe de Servicios Administrativos o Director Administrativo</w:t>
            </w:r>
          </w:p>
        </w:tc>
      </w:tr>
      <w:tr w:rsidR="00151323" w:rsidRPr="00BE6913" w:rsidTr="00EA6D5D">
        <w:trPr>
          <w:jc w:val="center"/>
        </w:trPr>
        <w:tc>
          <w:tcPr>
            <w:tcW w:w="1765" w:type="dxa"/>
            <w:shd w:val="clear" w:color="auto" w:fill="auto"/>
          </w:tcPr>
          <w:p w:rsidR="00151323" w:rsidRPr="00BE6913" w:rsidRDefault="00151323" w:rsidP="00EA6D5D">
            <w:pPr>
              <w:spacing w:after="0" w:line="240" w:lineRule="auto"/>
              <w:jc w:val="both"/>
              <w:rPr>
                <w:rFonts w:ascii="Arial" w:eastAsia="Times New Roman" w:hAnsi="Arial" w:cs="Arial"/>
                <w:b/>
                <w:sz w:val="18"/>
                <w:szCs w:val="18"/>
                <w:lang w:eastAsia="ar-SA"/>
              </w:rPr>
            </w:pPr>
            <w:r w:rsidRPr="00BE6913">
              <w:rPr>
                <w:rFonts w:ascii="Arial" w:eastAsia="Times New Roman" w:hAnsi="Arial" w:cs="Arial"/>
                <w:sz w:val="18"/>
                <w:szCs w:val="18"/>
                <w:lang w:eastAsia="ar-SA"/>
              </w:rPr>
              <w:t>Reporte original por un laboratorio acreditado, de las pruebas realizadas para asegurar la calidad del “Agua de Diálisis” de acuerdo con las especificaciones de la</w:t>
            </w:r>
            <w:r w:rsidRPr="00BE6913">
              <w:rPr>
                <w:rFonts w:ascii="Arial" w:eastAsia="Times New Roman" w:hAnsi="Arial" w:cs="Arial"/>
                <w:b/>
                <w:sz w:val="18"/>
                <w:szCs w:val="18"/>
                <w:lang w:eastAsia="ar-SA"/>
              </w:rPr>
              <w:t xml:space="preserve"> NOM-003-SSA3-2010 </w:t>
            </w:r>
          </w:p>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 </w:t>
            </w:r>
          </w:p>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La unidad en funcionamiento, deberá contar con un resultado de análisis bacteriológico.</w:t>
            </w:r>
          </w:p>
          <w:p w:rsidR="00151323" w:rsidRPr="00BE6913" w:rsidRDefault="00151323" w:rsidP="00EA6D5D">
            <w:pPr>
              <w:spacing w:after="0" w:line="240" w:lineRule="auto"/>
              <w:jc w:val="both"/>
              <w:rPr>
                <w:rFonts w:ascii="Arial" w:eastAsia="Times New Roman" w:hAnsi="Arial" w:cs="Arial"/>
                <w:sz w:val="18"/>
                <w:szCs w:val="18"/>
                <w:lang w:val="es-ES" w:eastAsia="ar-SA"/>
              </w:rPr>
            </w:pPr>
          </w:p>
        </w:tc>
        <w:tc>
          <w:tcPr>
            <w:tcW w:w="1765"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hAnsi="Arial" w:cs="Arial"/>
                <w:sz w:val="18"/>
                <w:szCs w:val="18"/>
                <w:lang w:val="es-ES"/>
              </w:rPr>
            </w:pPr>
            <w:r w:rsidRPr="00BE6913">
              <w:rPr>
                <w:rFonts w:ascii="Arial" w:eastAsia="Calibri" w:hAnsi="Arial" w:cs="Arial"/>
                <w:sz w:val="18"/>
                <w:szCs w:val="18"/>
              </w:rPr>
              <w:t>Por cada día natural de atraso en la entrega del reporte resultados de acuerdo con las especificaciones de la NOM 003-SSA3-2010</w:t>
            </w:r>
          </w:p>
        </w:tc>
        <w:tc>
          <w:tcPr>
            <w:tcW w:w="1766"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hAnsi="Arial" w:cs="Arial"/>
                <w:sz w:val="18"/>
                <w:szCs w:val="18"/>
                <w:lang w:val="es-ES"/>
              </w:rPr>
            </w:pPr>
            <w:r w:rsidRPr="00BE6913">
              <w:rPr>
                <w:rFonts w:ascii="Arial" w:hAnsi="Arial" w:cs="Arial"/>
                <w:sz w:val="18"/>
                <w:szCs w:val="18"/>
                <w:lang w:val="es-ES"/>
              </w:rPr>
              <w:t>2.5% diario sobre el valor total de la factura mensual sin incluir</w:t>
            </w:r>
            <w:r w:rsidRPr="00BE6913">
              <w:rPr>
                <w:rFonts w:ascii="Arial" w:hAnsi="Arial" w:cs="Arial"/>
                <w:sz w:val="18"/>
                <w:szCs w:val="18"/>
                <w:lang w:val="es-ES" w:eastAsia="ar-SA"/>
              </w:rPr>
              <w:t xml:space="preserve"> el IVA</w:t>
            </w:r>
          </w:p>
        </w:tc>
        <w:tc>
          <w:tcPr>
            <w:tcW w:w="1766" w:type="dxa"/>
          </w:tcPr>
          <w:p w:rsidR="00151323" w:rsidRPr="00BE6913" w:rsidRDefault="00151323" w:rsidP="00EA6D5D">
            <w:pPr>
              <w:spacing w:after="0" w:line="240" w:lineRule="auto"/>
              <w:ind w:left="19"/>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ar-SA"/>
              </w:rPr>
              <w:t>Jefe de Servicios de Prestaciones  Médicas o Director Médico</w:t>
            </w:r>
          </w:p>
        </w:tc>
        <w:tc>
          <w:tcPr>
            <w:tcW w:w="1766" w:type="dxa"/>
          </w:tcPr>
          <w:p w:rsidR="00151323" w:rsidRPr="00BE6913" w:rsidRDefault="00151323" w:rsidP="00EA6D5D">
            <w:pPr>
              <w:spacing w:after="0" w:line="240" w:lineRule="auto"/>
              <w:ind w:left="19"/>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ar-SA"/>
              </w:rPr>
              <w:t>Jefe de Servicios Administrativos o Director Administrativo</w:t>
            </w:r>
          </w:p>
        </w:tc>
      </w:tr>
      <w:tr w:rsidR="00151323" w:rsidRPr="00BE6913" w:rsidTr="00EA6D5D">
        <w:trPr>
          <w:jc w:val="center"/>
        </w:trPr>
        <w:tc>
          <w:tcPr>
            <w:tcW w:w="1765"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val="es-ES" w:eastAsia="ar-SA"/>
              </w:rPr>
              <w:t>Reporte</w:t>
            </w:r>
            <w:r w:rsidRPr="00BE6913">
              <w:rPr>
                <w:rFonts w:ascii="Arial" w:eastAsia="Times New Roman" w:hAnsi="Arial" w:cs="Arial"/>
                <w:sz w:val="18"/>
                <w:szCs w:val="18"/>
                <w:lang w:eastAsia="ar-SA"/>
              </w:rPr>
              <w:t xml:space="preserve"> original por un laboratorio acreditado, de las pruebas realizadas para asegurar la calidad del “Agua de Diálisis” de acuerdo con las especificaciones de la </w:t>
            </w:r>
            <w:r w:rsidRPr="00BE6913">
              <w:rPr>
                <w:rFonts w:ascii="Arial" w:eastAsia="Times New Roman" w:hAnsi="Arial" w:cs="Arial"/>
                <w:b/>
                <w:sz w:val="18"/>
                <w:szCs w:val="18"/>
                <w:lang w:eastAsia="ar-SA"/>
              </w:rPr>
              <w:t>NOM-003-SSA3-2010</w:t>
            </w:r>
            <w:r w:rsidRPr="00BE6913">
              <w:rPr>
                <w:rFonts w:ascii="Arial" w:eastAsia="Times New Roman" w:hAnsi="Arial" w:cs="Arial"/>
                <w:sz w:val="18"/>
                <w:szCs w:val="18"/>
                <w:lang w:eastAsia="ar-SA"/>
              </w:rPr>
              <w:t xml:space="preserve"> y las recomendaciones de la AMMI.</w:t>
            </w:r>
          </w:p>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La calidad de agua deberá contar con resultado de análisis químico.</w:t>
            </w:r>
          </w:p>
        </w:tc>
        <w:tc>
          <w:tcPr>
            <w:tcW w:w="1765"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hAnsi="Arial" w:cs="Arial"/>
                <w:sz w:val="18"/>
                <w:szCs w:val="18"/>
                <w:lang w:val="es-ES"/>
              </w:rPr>
            </w:pPr>
            <w:r w:rsidRPr="00BE6913">
              <w:rPr>
                <w:rFonts w:ascii="Arial" w:eastAsia="Calibri" w:hAnsi="Arial" w:cs="Arial"/>
                <w:sz w:val="18"/>
                <w:szCs w:val="18"/>
              </w:rPr>
              <w:t>Por cada día natural de atraso en la entrega del reporte resultados químicos, de acuerdo con las especificaciones de la NOM 003-SSA3-2010</w:t>
            </w:r>
          </w:p>
        </w:tc>
        <w:tc>
          <w:tcPr>
            <w:tcW w:w="1766"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hAnsi="Arial" w:cs="Arial"/>
                <w:sz w:val="18"/>
                <w:szCs w:val="18"/>
                <w:lang w:val="es-ES"/>
              </w:rPr>
            </w:pPr>
            <w:r w:rsidRPr="00BE6913">
              <w:rPr>
                <w:rFonts w:ascii="Arial" w:hAnsi="Arial" w:cs="Arial"/>
                <w:sz w:val="18"/>
                <w:szCs w:val="18"/>
                <w:lang w:val="es-ES"/>
              </w:rPr>
              <w:t>2.5% diario sobre el valor total de la factura mensual sin incluir</w:t>
            </w:r>
            <w:r w:rsidRPr="00BE6913">
              <w:rPr>
                <w:rFonts w:ascii="Arial" w:hAnsi="Arial" w:cs="Arial"/>
                <w:sz w:val="18"/>
                <w:szCs w:val="18"/>
                <w:lang w:val="es-ES" w:eastAsia="ar-SA"/>
              </w:rPr>
              <w:t xml:space="preserve"> el IVA</w:t>
            </w:r>
          </w:p>
        </w:tc>
        <w:tc>
          <w:tcPr>
            <w:tcW w:w="1766" w:type="dxa"/>
          </w:tcPr>
          <w:p w:rsidR="00151323" w:rsidRPr="00BE6913" w:rsidRDefault="00151323" w:rsidP="00EA6D5D">
            <w:pPr>
              <w:rPr>
                <w:rFonts w:ascii="Arial" w:hAnsi="Arial" w:cs="Arial"/>
                <w:sz w:val="18"/>
                <w:szCs w:val="18"/>
              </w:rPr>
            </w:pPr>
            <w:r w:rsidRPr="00BE6913">
              <w:rPr>
                <w:rFonts w:ascii="Arial" w:hAnsi="Arial" w:cs="Arial"/>
                <w:sz w:val="18"/>
                <w:szCs w:val="18"/>
              </w:rPr>
              <w:t>Jefe de Servicios de Prestaciones  Médicas o Director Médico</w:t>
            </w:r>
          </w:p>
        </w:tc>
        <w:tc>
          <w:tcPr>
            <w:tcW w:w="1766" w:type="dxa"/>
          </w:tcPr>
          <w:p w:rsidR="00151323" w:rsidRPr="00BE6913" w:rsidRDefault="00151323" w:rsidP="00EA6D5D">
            <w:pPr>
              <w:rPr>
                <w:rFonts w:ascii="Arial" w:hAnsi="Arial" w:cs="Arial"/>
                <w:sz w:val="18"/>
                <w:szCs w:val="18"/>
              </w:rPr>
            </w:pPr>
            <w:r w:rsidRPr="00BE6913">
              <w:rPr>
                <w:rFonts w:ascii="Arial" w:hAnsi="Arial" w:cs="Arial"/>
                <w:sz w:val="18"/>
                <w:szCs w:val="18"/>
              </w:rPr>
              <w:t>Jefe de Servicios Administrativos o Director Administrativo</w:t>
            </w:r>
          </w:p>
        </w:tc>
      </w:tr>
      <w:tr w:rsidR="00151323" w:rsidRPr="00BE6913" w:rsidTr="00EA6D5D">
        <w:trPr>
          <w:jc w:val="center"/>
        </w:trPr>
        <w:tc>
          <w:tcPr>
            <w:tcW w:w="1765"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Dotación  del mismo número de  catéteres temporales o permanentes que fueron colocados a pacientes referidos a subrogación de nuevo ingreso del mes inmediato anterior, más 1 (uno) catéter temporal o permanente </w:t>
            </w:r>
          </w:p>
          <w:p w:rsidR="00151323" w:rsidRPr="00BE6913" w:rsidRDefault="00151323" w:rsidP="00EA6D5D">
            <w:pPr>
              <w:spacing w:after="0" w:line="240" w:lineRule="auto"/>
              <w:jc w:val="both"/>
              <w:rPr>
                <w:rFonts w:ascii="Arial" w:eastAsia="Times New Roman" w:hAnsi="Arial" w:cs="Arial"/>
                <w:sz w:val="18"/>
                <w:szCs w:val="18"/>
                <w:lang w:val="es-ES" w:eastAsia="ar-SA"/>
              </w:rPr>
            </w:pPr>
          </w:p>
        </w:tc>
        <w:tc>
          <w:tcPr>
            <w:tcW w:w="1765"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hAnsi="Arial" w:cs="Arial"/>
                <w:sz w:val="18"/>
                <w:szCs w:val="18"/>
                <w:lang w:val="es-ES"/>
              </w:rPr>
            </w:pPr>
            <w:r w:rsidRPr="00BE6913">
              <w:rPr>
                <w:rFonts w:ascii="Arial" w:hAnsi="Arial" w:cs="Arial"/>
                <w:sz w:val="18"/>
                <w:szCs w:val="18"/>
                <w:lang w:val="es-ES" w:eastAsia="ar-SA"/>
              </w:rPr>
              <w:t>Por cada día natural a partir de la fecha en que debió ser entregada la totalidad de dotación de catéteres.</w:t>
            </w:r>
          </w:p>
        </w:tc>
        <w:tc>
          <w:tcPr>
            <w:tcW w:w="1766"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hAnsi="Arial" w:cs="Arial"/>
                <w:sz w:val="18"/>
                <w:szCs w:val="18"/>
                <w:lang w:val="es-ES"/>
              </w:rPr>
            </w:pPr>
            <w:r w:rsidRPr="00BE6913">
              <w:rPr>
                <w:rFonts w:ascii="Arial" w:hAnsi="Arial" w:cs="Arial"/>
                <w:sz w:val="18"/>
                <w:szCs w:val="18"/>
                <w:lang w:val="es-ES"/>
              </w:rPr>
              <w:t xml:space="preserve">2.5% diario,  sobre el valor total de la factura mensual </w:t>
            </w:r>
            <w:r w:rsidRPr="00BE6913">
              <w:rPr>
                <w:rFonts w:ascii="Arial" w:hAnsi="Arial" w:cs="Arial"/>
                <w:sz w:val="18"/>
                <w:szCs w:val="18"/>
                <w:lang w:val="es-ES" w:eastAsia="ar-SA"/>
              </w:rPr>
              <w:t>sin incluir  IVA</w:t>
            </w:r>
          </w:p>
        </w:tc>
        <w:tc>
          <w:tcPr>
            <w:tcW w:w="1766" w:type="dxa"/>
          </w:tcPr>
          <w:p w:rsidR="00151323" w:rsidRPr="00BE6913" w:rsidRDefault="00151323" w:rsidP="00EA6D5D">
            <w:pPr>
              <w:rPr>
                <w:rFonts w:ascii="Arial" w:hAnsi="Arial" w:cs="Arial"/>
                <w:sz w:val="18"/>
                <w:szCs w:val="18"/>
              </w:rPr>
            </w:pPr>
            <w:r w:rsidRPr="00BE6913">
              <w:rPr>
                <w:rFonts w:ascii="Arial" w:hAnsi="Arial" w:cs="Arial"/>
                <w:sz w:val="18"/>
                <w:szCs w:val="18"/>
              </w:rPr>
              <w:t>Jefe de Servicios de Prestaciones  Médicas o Director Médico</w:t>
            </w:r>
          </w:p>
        </w:tc>
        <w:tc>
          <w:tcPr>
            <w:tcW w:w="1766" w:type="dxa"/>
          </w:tcPr>
          <w:p w:rsidR="00151323" w:rsidRPr="00BE6913" w:rsidRDefault="00151323" w:rsidP="00EA6D5D">
            <w:pPr>
              <w:rPr>
                <w:rFonts w:ascii="Arial" w:hAnsi="Arial" w:cs="Arial"/>
                <w:sz w:val="18"/>
                <w:szCs w:val="18"/>
              </w:rPr>
            </w:pPr>
            <w:r w:rsidRPr="00BE6913">
              <w:rPr>
                <w:rFonts w:ascii="Arial" w:hAnsi="Arial" w:cs="Arial"/>
                <w:sz w:val="18"/>
                <w:szCs w:val="18"/>
              </w:rPr>
              <w:t>Jefe de Servicios Administrativos o Director Administrativo</w:t>
            </w:r>
          </w:p>
        </w:tc>
      </w:tr>
    </w:tbl>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La pena convencional por atraso, se calculará por cada día de incumplimiento, de acuerdo con el porcentaje de penalización establecido, aplicado al valor del servicio prestado con atraso, la que no deberá de ser mayor a la parte proporcional del importe de la garantía de cumplimiento de la partida o concepto, según corresponda. La suma de las penas convencionales no deberá exceder el importe de dicha garantía.</w:t>
      </w:r>
    </w:p>
    <w:p w:rsidR="00151323" w:rsidRPr="00BE6913" w:rsidRDefault="00151323" w:rsidP="00151323">
      <w:pPr>
        <w:jc w:val="both"/>
        <w:rPr>
          <w:rFonts w:ascii="Arial" w:hAnsi="Arial" w:cs="Arial"/>
          <w:sz w:val="18"/>
          <w:szCs w:val="18"/>
        </w:rPr>
      </w:pPr>
    </w:p>
    <w:p w:rsidR="00151323" w:rsidRPr="00BE6913" w:rsidRDefault="00151323" w:rsidP="00151323">
      <w:pPr>
        <w:tabs>
          <w:tab w:val="num" w:pos="0"/>
        </w:tabs>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Conforme a lo previsto en el último párrafo del artículo 96, del Reglamento la Ley de Adquisiciones, Arrendamientos y Servicios del Sector Público, no se aceptará la estipulación de penas convencionales, ni intereses moratorios a cargo del Instituto.</w:t>
      </w:r>
    </w:p>
    <w:p w:rsidR="00151323" w:rsidRPr="00BE6913" w:rsidRDefault="00151323" w:rsidP="00151323">
      <w:pPr>
        <w:tabs>
          <w:tab w:val="left" w:pos="1920"/>
        </w:tabs>
        <w:jc w:val="both"/>
        <w:rPr>
          <w:rFonts w:ascii="Arial" w:hAnsi="Arial" w:cs="Arial"/>
          <w:sz w:val="18"/>
          <w:szCs w:val="18"/>
        </w:rPr>
      </w:pP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rPr>
        <w:t>DÉCIMA TERCERA.- DEDUCCIONES.-</w:t>
      </w:r>
      <w:r w:rsidRPr="00BE6913">
        <w:rPr>
          <w:rFonts w:ascii="Arial" w:hAnsi="Arial" w:cs="Arial"/>
          <w:sz w:val="18"/>
          <w:szCs w:val="18"/>
        </w:rPr>
        <w:t xml:space="preserve"> </w:t>
      </w:r>
      <w:r w:rsidRPr="00BE6913">
        <w:rPr>
          <w:rFonts w:ascii="Arial" w:hAnsi="Arial" w:cs="Arial"/>
          <w:sz w:val="18"/>
          <w:szCs w:val="18"/>
          <w:lang w:val="es-ES"/>
        </w:rPr>
        <w:t xml:space="preserve">De conformidad con el artículo 53 Bis de la Ley de Adquisiciones, Arrendamientos y Servicios del Sector Público, </w:t>
      </w:r>
      <w:r w:rsidRPr="00BE6913">
        <w:rPr>
          <w:rFonts w:ascii="Arial" w:hAnsi="Arial" w:cs="Arial"/>
          <w:b/>
          <w:sz w:val="18"/>
          <w:szCs w:val="18"/>
          <w:lang w:val="es-ES"/>
        </w:rPr>
        <w:t>“EL INSTITUTO”</w:t>
      </w:r>
      <w:r w:rsidRPr="00BE6913">
        <w:rPr>
          <w:rFonts w:ascii="Arial" w:hAnsi="Arial" w:cs="Arial"/>
          <w:sz w:val="18"/>
          <w:szCs w:val="18"/>
          <w:lang w:val="es-ES"/>
        </w:rPr>
        <w:t xml:space="preserve"> podrá aplicar deducciones al pago de los servicios con motivo del incumplimiento parcial o deficiente en que pudiera incurrir </w:t>
      </w:r>
      <w:r w:rsidRPr="00BE6913">
        <w:rPr>
          <w:rFonts w:ascii="Arial" w:hAnsi="Arial" w:cs="Arial"/>
          <w:b/>
          <w:sz w:val="18"/>
          <w:szCs w:val="18"/>
          <w:lang w:val="es-ES"/>
        </w:rPr>
        <w:t>“EL PROVEEDOR”</w:t>
      </w:r>
      <w:r w:rsidRPr="00BE6913">
        <w:rPr>
          <w:rFonts w:ascii="Arial" w:hAnsi="Arial" w:cs="Arial"/>
          <w:sz w:val="18"/>
          <w:szCs w:val="18"/>
          <w:lang w:val="es-ES"/>
        </w:rPr>
        <w:t xml:space="preserve"> respecto de las partidas o conceptos que integran el presente contrato, las cuales no excederán del monto de la garantía de cumplimiento establecida en el mismo.</w:t>
      </w:r>
    </w:p>
    <w:p w:rsidR="00151323" w:rsidRPr="00BE6913" w:rsidRDefault="00151323" w:rsidP="00151323">
      <w:pPr>
        <w:jc w:val="both"/>
        <w:rPr>
          <w:rFonts w:ascii="Arial" w:hAnsi="Arial" w:cs="Arial"/>
          <w:sz w:val="18"/>
          <w:szCs w:val="18"/>
        </w:rPr>
      </w:pPr>
      <w:r w:rsidRPr="00BE6913">
        <w:rPr>
          <w:rFonts w:ascii="Arial" w:hAnsi="Arial" w:cs="Arial"/>
          <w:sz w:val="18"/>
          <w:szCs w:val="18"/>
          <w:lang w:val="es-ES"/>
        </w:rPr>
        <w:t>Dichas deductivas serán determinadas en función de los servicios no prestados oportunamente y deberán ser calculadas de acuerdo a lo establecido en los artículos 53 Bis de la Ley de Adquisiciones, Arrendamientos y Servicios del Sector Público, 97 de su Reglamento y 4.3.3 del Manual Administrativo de Aplicación General en Materia de Adquisiciones, Arrendamientos y Servicios del Sector Público.</w:t>
      </w:r>
    </w:p>
    <w:p w:rsidR="00151323" w:rsidRPr="00BE6913" w:rsidRDefault="00151323" w:rsidP="00151323">
      <w:pPr>
        <w:jc w:val="both"/>
        <w:rPr>
          <w:rFonts w:ascii="Arial" w:hAnsi="Arial" w:cs="Arial"/>
          <w:sz w:val="18"/>
          <w:szCs w:val="18"/>
        </w:rPr>
      </w:pPr>
      <w:r w:rsidRPr="00BE6913">
        <w:rPr>
          <w:rFonts w:ascii="Arial" w:hAnsi="Arial" w:cs="Arial"/>
          <w:sz w:val="18"/>
          <w:szCs w:val="18"/>
        </w:rPr>
        <w:t>En ningún caso las deducciones podrán negociarse en especie.</w:t>
      </w:r>
    </w:p>
    <w:p w:rsidR="00151323" w:rsidRPr="00BE6913" w:rsidRDefault="00151323" w:rsidP="00151323">
      <w:pPr>
        <w:spacing w:after="0" w:line="240" w:lineRule="auto"/>
        <w:jc w:val="both"/>
        <w:rPr>
          <w:rFonts w:ascii="Arial" w:eastAsia="Times New Roman" w:hAnsi="Arial" w:cs="Arial"/>
          <w:sz w:val="18"/>
          <w:szCs w:val="18"/>
          <w:lang w:eastAsia="es-ES"/>
        </w:rPr>
      </w:pPr>
      <w:r w:rsidRPr="00BE6913">
        <w:rPr>
          <w:rFonts w:ascii="Arial" w:eastAsia="Times New Roman" w:hAnsi="Arial" w:cs="Arial"/>
          <w:sz w:val="18"/>
          <w:szCs w:val="18"/>
          <w:lang w:eastAsia="es-ES"/>
        </w:rPr>
        <w:t>Las deducciones no podrán exceder del 10% del monto máximo total del contrato.</w:t>
      </w:r>
    </w:p>
    <w:p w:rsidR="00151323" w:rsidRPr="00BE6913" w:rsidRDefault="00151323" w:rsidP="00151323">
      <w:pPr>
        <w:spacing w:after="0" w:line="240" w:lineRule="auto"/>
        <w:jc w:val="both"/>
        <w:rPr>
          <w:rFonts w:ascii="Arial" w:eastAsia="Times New Roman" w:hAnsi="Arial" w:cs="Arial"/>
          <w:sz w:val="18"/>
          <w:szCs w:val="18"/>
          <w:lang w:eastAsia="es-ES"/>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Las deducciones por deficiencias en la prestación del servicio, se aplicarán de acuerdo a lo siguiente:</w:t>
      </w:r>
    </w:p>
    <w:tbl>
      <w:tblPr>
        <w:tblW w:w="10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2"/>
        <w:gridCol w:w="1985"/>
        <w:gridCol w:w="1276"/>
        <w:gridCol w:w="1332"/>
        <w:gridCol w:w="1503"/>
        <w:gridCol w:w="1417"/>
        <w:gridCol w:w="1559"/>
      </w:tblGrid>
      <w:tr w:rsidR="00151323" w:rsidRPr="00BE6913" w:rsidTr="00EA6D5D">
        <w:trPr>
          <w:trHeight w:val="726"/>
          <w:tblHeader/>
          <w:jc w:val="center"/>
        </w:trPr>
        <w:tc>
          <w:tcPr>
            <w:tcW w:w="1822" w:type="dxa"/>
            <w:shd w:val="clear" w:color="auto" w:fill="B8CCE4"/>
            <w:vAlign w:val="center"/>
          </w:tcPr>
          <w:p w:rsidR="00151323" w:rsidRPr="00BE6913" w:rsidRDefault="00151323" w:rsidP="00EA6D5D">
            <w:pPr>
              <w:spacing w:after="0" w:line="240" w:lineRule="auto"/>
              <w:ind w:left="-142" w:right="-108"/>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Concepto</w:t>
            </w:r>
          </w:p>
        </w:tc>
        <w:tc>
          <w:tcPr>
            <w:tcW w:w="1985" w:type="dxa"/>
            <w:shd w:val="clear" w:color="auto" w:fill="B8CCE4"/>
            <w:vAlign w:val="center"/>
          </w:tcPr>
          <w:p w:rsidR="00151323" w:rsidRPr="00BE6913" w:rsidRDefault="00151323" w:rsidP="00EA6D5D">
            <w:pPr>
              <w:spacing w:after="0" w:line="240" w:lineRule="auto"/>
              <w:ind w:left="-108" w:right="-157"/>
              <w:jc w:val="center"/>
              <w:rPr>
                <w:rFonts w:ascii="Arial" w:eastAsia="Times New Roman" w:hAnsi="Arial" w:cs="Arial"/>
                <w:b/>
                <w:bCs/>
                <w:sz w:val="18"/>
                <w:szCs w:val="18"/>
                <w:lang w:val="es-ES" w:eastAsia="es-ES"/>
              </w:rPr>
            </w:pPr>
            <w:r w:rsidRPr="00BE6913">
              <w:rPr>
                <w:rFonts w:ascii="Arial" w:eastAsia="Times New Roman" w:hAnsi="Arial" w:cs="Arial"/>
                <w:b/>
                <w:sz w:val="18"/>
                <w:szCs w:val="18"/>
                <w:lang w:val="es-ES" w:eastAsia="es-ES"/>
              </w:rPr>
              <w:t>Niveles de servicio</w:t>
            </w:r>
          </w:p>
        </w:tc>
        <w:tc>
          <w:tcPr>
            <w:tcW w:w="1276" w:type="dxa"/>
            <w:shd w:val="clear" w:color="auto" w:fill="B8CCE4"/>
            <w:vAlign w:val="center"/>
          </w:tcPr>
          <w:p w:rsidR="00151323" w:rsidRPr="00BE6913" w:rsidRDefault="00151323" w:rsidP="00EA6D5D">
            <w:pPr>
              <w:spacing w:after="0" w:line="240" w:lineRule="auto"/>
              <w:ind w:left="-59" w:right="-130"/>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Unidad de medida</w:t>
            </w:r>
          </w:p>
          <w:p w:rsidR="00151323" w:rsidRPr="00BE6913" w:rsidRDefault="00151323" w:rsidP="00EA6D5D">
            <w:pPr>
              <w:spacing w:after="0" w:line="240" w:lineRule="auto"/>
              <w:ind w:left="-59" w:right="-130"/>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para la deducción</w:t>
            </w:r>
          </w:p>
        </w:tc>
        <w:tc>
          <w:tcPr>
            <w:tcW w:w="1332" w:type="dxa"/>
            <w:shd w:val="clear" w:color="auto" w:fill="B8CCE4"/>
            <w:vAlign w:val="center"/>
          </w:tcPr>
          <w:p w:rsidR="00151323" w:rsidRPr="00BE6913" w:rsidRDefault="00151323" w:rsidP="00EA6D5D">
            <w:pPr>
              <w:spacing w:after="0" w:line="240" w:lineRule="auto"/>
              <w:ind w:left="-86" w:right="-94"/>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Deducción</w:t>
            </w:r>
          </w:p>
        </w:tc>
        <w:tc>
          <w:tcPr>
            <w:tcW w:w="1503" w:type="dxa"/>
            <w:shd w:val="clear" w:color="auto" w:fill="B8CCE4"/>
            <w:vAlign w:val="center"/>
          </w:tcPr>
          <w:p w:rsidR="00151323" w:rsidRPr="00BE6913" w:rsidRDefault="00151323" w:rsidP="00EA6D5D">
            <w:pPr>
              <w:spacing w:after="0" w:line="240" w:lineRule="auto"/>
              <w:ind w:left="-122" w:right="-108"/>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Límite de incumplimiento motivo de rescisión del contrato</w:t>
            </w:r>
          </w:p>
        </w:tc>
        <w:tc>
          <w:tcPr>
            <w:tcW w:w="1417" w:type="dxa"/>
            <w:shd w:val="clear" w:color="auto" w:fill="B8CCE4"/>
            <w:vAlign w:val="center"/>
          </w:tcPr>
          <w:p w:rsidR="00151323" w:rsidRPr="00BE6913" w:rsidRDefault="00151323" w:rsidP="00EA6D5D">
            <w:pPr>
              <w:spacing w:after="0" w:line="240" w:lineRule="auto"/>
              <w:ind w:left="-86" w:right="-94"/>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Responsable de reportar el incumplimiento</w:t>
            </w:r>
          </w:p>
        </w:tc>
        <w:tc>
          <w:tcPr>
            <w:tcW w:w="1559" w:type="dxa"/>
            <w:shd w:val="clear" w:color="auto" w:fill="B8CCE4"/>
            <w:vAlign w:val="center"/>
          </w:tcPr>
          <w:p w:rsidR="00151323" w:rsidRPr="00BE6913" w:rsidRDefault="00151323" w:rsidP="00EA6D5D">
            <w:pPr>
              <w:spacing w:after="0" w:line="240" w:lineRule="auto"/>
              <w:ind w:left="-86" w:right="-94"/>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Administrador del contrato será Responsable del cálculo, notificación de la deducción</w:t>
            </w:r>
          </w:p>
        </w:tc>
      </w:tr>
      <w:tr w:rsidR="00151323" w:rsidRPr="00BE6913" w:rsidTr="00EA6D5D">
        <w:trPr>
          <w:trHeight w:val="313"/>
          <w:jc w:val="center"/>
        </w:trPr>
        <w:tc>
          <w:tcPr>
            <w:tcW w:w="1822"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L</w:t>
            </w:r>
            <w:r w:rsidRPr="00BE6913">
              <w:rPr>
                <w:rFonts w:ascii="Arial" w:eastAsia="Times New Roman" w:hAnsi="Arial" w:cs="Arial"/>
                <w:sz w:val="18"/>
                <w:szCs w:val="18"/>
                <w:lang w:eastAsia="ar-SA"/>
              </w:rPr>
              <w:t>a transición del acceso vascular temporal por un acceso vascular definitivo para los pacientes con permanencia en el programa, no deberá ser por un tiempo mayor de:</w:t>
            </w:r>
          </w:p>
        </w:tc>
        <w:tc>
          <w:tcPr>
            <w:tcW w:w="1985"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val="es-ES" w:eastAsia="ar-SA"/>
              </w:rPr>
            </w:pPr>
            <w:r w:rsidRPr="00BE6913">
              <w:rPr>
                <w:rFonts w:ascii="Arial" w:eastAsia="Times New Roman" w:hAnsi="Arial" w:cs="Arial"/>
                <w:sz w:val="18"/>
                <w:szCs w:val="18"/>
                <w:lang w:val="es-ES" w:eastAsia="ar-SA"/>
              </w:rPr>
              <w:t>3 (tres) meses de haber ingresado a la unidad de hemodiálisis subrogada.</w:t>
            </w:r>
          </w:p>
        </w:tc>
        <w:tc>
          <w:tcPr>
            <w:tcW w:w="1276" w:type="dxa"/>
            <w:shd w:val="clear" w:color="auto" w:fill="auto"/>
          </w:tcPr>
          <w:p w:rsidR="00151323" w:rsidRPr="00BE6913" w:rsidRDefault="00151323" w:rsidP="00EA6D5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Por cada día de atraso posterior a la visita realizada por personal del Instituto.</w:t>
            </w:r>
          </w:p>
        </w:tc>
        <w:tc>
          <w:tcPr>
            <w:tcW w:w="1332" w:type="dxa"/>
            <w:shd w:val="clear" w:color="auto" w:fill="auto"/>
          </w:tcPr>
          <w:p w:rsidR="00151323" w:rsidRPr="00BE6913" w:rsidRDefault="00151323" w:rsidP="00EA6D5D">
            <w:pPr>
              <w:spacing w:after="0" w:line="240" w:lineRule="auto"/>
              <w:ind w:left="-86"/>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xml:space="preserve">El 1% sobre el valor total de la factura mensual </w:t>
            </w:r>
            <w:r w:rsidRPr="00BE6913">
              <w:rPr>
                <w:rFonts w:ascii="Arial" w:eastAsia="Times New Roman" w:hAnsi="Arial" w:cs="Arial"/>
                <w:sz w:val="18"/>
                <w:szCs w:val="18"/>
                <w:lang w:val="es-ES" w:eastAsia="ar-SA"/>
              </w:rPr>
              <w:t xml:space="preserve">más el IVA, </w:t>
            </w:r>
            <w:r w:rsidRPr="00BE6913">
              <w:rPr>
                <w:rFonts w:ascii="Arial" w:eastAsia="Times New Roman" w:hAnsi="Arial" w:cs="Arial"/>
                <w:sz w:val="18"/>
                <w:szCs w:val="18"/>
                <w:lang w:val="es-ES" w:eastAsia="es-ES"/>
              </w:rPr>
              <w:t>por paciente al que no se le haya realizado el cambio.</w:t>
            </w:r>
          </w:p>
        </w:tc>
        <w:tc>
          <w:tcPr>
            <w:tcW w:w="1503" w:type="dxa"/>
            <w:shd w:val="clear" w:color="auto" w:fill="auto"/>
          </w:tcPr>
          <w:p w:rsidR="00151323" w:rsidRPr="00BE6913" w:rsidRDefault="00151323" w:rsidP="00EA6D5D">
            <w:pPr>
              <w:spacing w:after="0" w:line="240" w:lineRule="auto"/>
              <w:ind w:left="19"/>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El límite de la deducción será de hasta el 10% del monto máximo  del contrato</w:t>
            </w:r>
          </w:p>
        </w:tc>
        <w:tc>
          <w:tcPr>
            <w:tcW w:w="1417" w:type="dxa"/>
          </w:tcPr>
          <w:p w:rsidR="00151323" w:rsidRPr="00BE6913" w:rsidRDefault="00151323" w:rsidP="00EA6D5D">
            <w:pPr>
              <w:spacing w:after="0" w:line="240" w:lineRule="auto"/>
              <w:ind w:left="19"/>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ar-SA"/>
              </w:rPr>
              <w:t>Jefe de Servicios de Prestaciones  Médicas o Director Médico</w:t>
            </w:r>
          </w:p>
        </w:tc>
        <w:tc>
          <w:tcPr>
            <w:tcW w:w="1559" w:type="dxa"/>
          </w:tcPr>
          <w:p w:rsidR="00151323" w:rsidRPr="00BE6913" w:rsidRDefault="00151323" w:rsidP="00EA6D5D">
            <w:pPr>
              <w:spacing w:after="0" w:line="240" w:lineRule="auto"/>
              <w:ind w:left="19"/>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ar-SA"/>
              </w:rPr>
              <w:t>Jefe de Servicios Administrativos o Director Administrativo</w:t>
            </w:r>
          </w:p>
        </w:tc>
      </w:tr>
      <w:tr w:rsidR="00151323" w:rsidRPr="00BE6913" w:rsidTr="00EA6D5D">
        <w:trPr>
          <w:trHeight w:val="347"/>
          <w:jc w:val="center"/>
        </w:trPr>
        <w:tc>
          <w:tcPr>
            <w:tcW w:w="1822"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Reporte  de  laboratorio acreditado, de las pruebas realizadas para asegurar la calidad del “Agua de Diálisis” de acuerdo con las especificaciones de la </w:t>
            </w:r>
            <w:r w:rsidRPr="00BE6913">
              <w:rPr>
                <w:rFonts w:ascii="Arial" w:eastAsia="Times New Roman" w:hAnsi="Arial" w:cs="Arial"/>
                <w:b/>
                <w:sz w:val="18"/>
                <w:szCs w:val="18"/>
                <w:lang w:eastAsia="ar-SA"/>
              </w:rPr>
              <w:t>NOM-003-SSA3-2010</w:t>
            </w:r>
            <w:r w:rsidRPr="00BE6913">
              <w:rPr>
                <w:rFonts w:ascii="Arial" w:eastAsia="Times New Roman" w:hAnsi="Arial" w:cs="Arial"/>
                <w:sz w:val="18"/>
                <w:szCs w:val="18"/>
                <w:lang w:eastAsia="ar-SA"/>
              </w:rPr>
              <w:t xml:space="preserve"> </w:t>
            </w:r>
          </w:p>
          <w:p w:rsidR="00151323" w:rsidRPr="00BE6913" w:rsidRDefault="00151323" w:rsidP="00EA6D5D">
            <w:pPr>
              <w:rPr>
                <w:rFonts w:ascii="Arial" w:eastAsia="Calibri" w:hAnsi="Arial" w:cs="Arial"/>
                <w:sz w:val="18"/>
                <w:szCs w:val="18"/>
                <w:lang w:eastAsia="ar-SA"/>
              </w:rPr>
            </w:pPr>
            <w:r w:rsidRPr="00BE6913">
              <w:rPr>
                <w:rFonts w:ascii="Arial" w:eastAsia="Calibri" w:hAnsi="Arial" w:cs="Arial"/>
                <w:sz w:val="18"/>
                <w:szCs w:val="18"/>
                <w:lang w:eastAsia="ar-SA"/>
              </w:rPr>
              <w:t xml:space="preserve"> </w:t>
            </w:r>
          </w:p>
          <w:p w:rsidR="00151323" w:rsidRPr="00BE6913" w:rsidRDefault="00151323" w:rsidP="00EA6D5D">
            <w:pPr>
              <w:jc w:val="both"/>
              <w:rPr>
                <w:rFonts w:ascii="Arial" w:eastAsia="Calibri" w:hAnsi="Arial" w:cs="Arial"/>
                <w:sz w:val="18"/>
                <w:szCs w:val="18"/>
                <w:lang w:eastAsia="ar-SA"/>
              </w:rPr>
            </w:pPr>
            <w:r w:rsidRPr="00BE6913">
              <w:rPr>
                <w:rFonts w:ascii="Arial" w:eastAsia="Calibri" w:hAnsi="Arial" w:cs="Arial"/>
                <w:sz w:val="18"/>
                <w:szCs w:val="18"/>
                <w:lang w:eastAsia="ar-SA"/>
              </w:rPr>
              <w:t>La unidad en funcionamiento, deberá contar con un resultado de análisis bacteriológico.</w:t>
            </w:r>
          </w:p>
          <w:p w:rsidR="00151323" w:rsidRPr="00BE6913" w:rsidRDefault="00151323" w:rsidP="00EA6D5D">
            <w:pPr>
              <w:suppressAutoHyphens/>
              <w:spacing w:after="0" w:line="240" w:lineRule="auto"/>
              <w:rPr>
                <w:rFonts w:ascii="Arial" w:eastAsia="Times New Roman" w:hAnsi="Arial" w:cs="Arial"/>
                <w:sz w:val="18"/>
                <w:szCs w:val="18"/>
                <w:lang w:eastAsia="ar-SA"/>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tabs>
                <w:tab w:val="left" w:pos="-284"/>
                <w:tab w:val="num" w:pos="0"/>
                <w:tab w:val="left" w:pos="1418"/>
                <w:tab w:val="left" w:pos="9498"/>
              </w:tabs>
              <w:suppressAutoHyphens/>
              <w:ind w:right="51"/>
              <w:jc w:val="both"/>
              <w:rPr>
                <w:rFonts w:ascii="Arial" w:eastAsia="Calibri" w:hAnsi="Arial" w:cs="Arial"/>
                <w:b/>
                <w:sz w:val="18"/>
                <w:szCs w:val="18"/>
                <w:lang w:eastAsia="ar-SA"/>
              </w:rPr>
            </w:pPr>
            <w:r w:rsidRPr="00BE6913">
              <w:rPr>
                <w:rFonts w:ascii="Arial" w:eastAsia="Calibri" w:hAnsi="Arial" w:cs="Arial"/>
                <w:sz w:val="18"/>
                <w:szCs w:val="18"/>
                <w:lang w:eastAsia="ar-SA"/>
              </w:rPr>
              <w:t>Resultados de análisis bacteriológico dentro de los parámetros solicitados por la</w:t>
            </w:r>
            <w:r w:rsidRPr="00BE6913">
              <w:rPr>
                <w:rFonts w:ascii="Arial" w:eastAsia="Calibri" w:hAnsi="Arial" w:cs="Arial"/>
                <w:b/>
                <w:sz w:val="18"/>
                <w:szCs w:val="18"/>
                <w:lang w:eastAsia="ar-SA"/>
              </w:rPr>
              <w:t xml:space="preserve">  NOM-003-SSA3-2010</w:t>
            </w:r>
          </w:p>
        </w:tc>
        <w:tc>
          <w:tcPr>
            <w:tcW w:w="1276"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jc w:val="both"/>
              <w:rPr>
                <w:rFonts w:ascii="Arial" w:eastAsia="Calibri" w:hAnsi="Arial" w:cs="Arial"/>
                <w:sz w:val="18"/>
                <w:szCs w:val="18"/>
              </w:rPr>
            </w:pPr>
            <w:r w:rsidRPr="00BE6913">
              <w:rPr>
                <w:rFonts w:ascii="Arial" w:eastAsia="Calibri" w:hAnsi="Arial" w:cs="Arial"/>
                <w:sz w:val="18"/>
                <w:szCs w:val="18"/>
              </w:rPr>
              <w:t xml:space="preserve">Cumplir con las especificaciones de  la calidad del agua   de acuerdo con  la </w:t>
            </w:r>
            <w:r w:rsidRPr="00BE6913">
              <w:rPr>
                <w:rFonts w:ascii="Arial" w:eastAsia="Calibri" w:hAnsi="Arial" w:cs="Arial"/>
                <w:b/>
                <w:sz w:val="18"/>
                <w:szCs w:val="18"/>
              </w:rPr>
              <w:t xml:space="preserve">NOM </w:t>
            </w:r>
            <w:r w:rsidRPr="00BE6913">
              <w:rPr>
                <w:rFonts w:ascii="Arial" w:eastAsia="Calibri" w:hAnsi="Arial" w:cs="Arial"/>
                <w:b/>
                <w:sz w:val="18"/>
                <w:szCs w:val="18"/>
                <w:lang w:eastAsia="ar-SA"/>
              </w:rPr>
              <w:t>NOM-003-SSA3-2010</w:t>
            </w:r>
          </w:p>
        </w:tc>
        <w:tc>
          <w:tcPr>
            <w:tcW w:w="1332"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eastAsia="Calibri" w:hAnsi="Arial" w:cs="Arial"/>
                <w:sz w:val="18"/>
                <w:szCs w:val="18"/>
              </w:rPr>
            </w:pPr>
            <w:r w:rsidRPr="00BE6913">
              <w:rPr>
                <w:rFonts w:ascii="Arial" w:eastAsia="Calibri" w:hAnsi="Arial" w:cs="Arial"/>
                <w:sz w:val="18"/>
                <w:szCs w:val="18"/>
              </w:rPr>
              <w:t xml:space="preserve">5% sobre el valor total de la factura mensual </w:t>
            </w:r>
            <w:r w:rsidRPr="00BE6913">
              <w:rPr>
                <w:rFonts w:ascii="Arial" w:hAnsi="Arial" w:cs="Arial"/>
                <w:sz w:val="18"/>
                <w:szCs w:val="18"/>
                <w:lang w:val="es-ES" w:eastAsia="ar-SA"/>
              </w:rPr>
              <w:t xml:space="preserve"> más IVA</w:t>
            </w:r>
            <w:r w:rsidRPr="00BE6913">
              <w:rPr>
                <w:rFonts w:ascii="Arial" w:eastAsia="Calibri" w:hAnsi="Arial" w:cs="Arial"/>
                <w:sz w:val="18"/>
                <w:szCs w:val="18"/>
              </w:rPr>
              <w:t>.</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rPr>
                <w:sz w:val="18"/>
                <w:szCs w:val="18"/>
              </w:rPr>
            </w:pPr>
            <w:r w:rsidRPr="00BE6913">
              <w:rPr>
                <w:rFonts w:ascii="Arial" w:eastAsia="Times New Roman" w:hAnsi="Arial" w:cs="Arial"/>
                <w:sz w:val="18"/>
                <w:szCs w:val="18"/>
                <w:lang w:val="es-ES" w:eastAsia="es-ES"/>
              </w:rPr>
              <w:t>El límite de la deducción será de hasta el 10% del monto máximo  del contrato</w:t>
            </w:r>
          </w:p>
        </w:tc>
        <w:tc>
          <w:tcPr>
            <w:tcW w:w="1417"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eastAsia="Calibri" w:hAnsi="Arial" w:cs="Arial"/>
                <w:sz w:val="18"/>
                <w:szCs w:val="18"/>
                <w:lang w:eastAsia="ar-SA"/>
              </w:rPr>
            </w:pPr>
            <w:r w:rsidRPr="00BE6913">
              <w:rPr>
                <w:rFonts w:ascii="Arial" w:eastAsia="Calibri" w:hAnsi="Arial" w:cs="Arial"/>
                <w:sz w:val="18"/>
                <w:szCs w:val="18"/>
                <w:lang w:eastAsia="ar-SA"/>
              </w:rPr>
              <w:t xml:space="preserve">Jefe de Servicios de Prestaciones Médicas o Director Médico </w:t>
            </w:r>
          </w:p>
        </w:tc>
        <w:tc>
          <w:tcPr>
            <w:tcW w:w="1559"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center"/>
              <w:rPr>
                <w:rFonts w:ascii="Arial" w:eastAsia="Calibri" w:hAnsi="Arial" w:cs="Arial"/>
                <w:sz w:val="18"/>
                <w:szCs w:val="18"/>
                <w:lang w:eastAsia="ar-SA"/>
              </w:rPr>
            </w:pPr>
            <w:r w:rsidRPr="00BE6913">
              <w:rPr>
                <w:rFonts w:ascii="Arial" w:eastAsia="Calibri" w:hAnsi="Arial" w:cs="Arial"/>
                <w:sz w:val="18"/>
                <w:szCs w:val="18"/>
                <w:lang w:eastAsia="ar-SA"/>
              </w:rPr>
              <w:t>Jefe de Servicios Administrativos o Director Administrativo</w:t>
            </w:r>
          </w:p>
        </w:tc>
      </w:tr>
      <w:tr w:rsidR="00151323" w:rsidRPr="00BE6913" w:rsidTr="00EA6D5D">
        <w:trPr>
          <w:trHeight w:val="347"/>
          <w:jc w:val="center"/>
        </w:trPr>
        <w:tc>
          <w:tcPr>
            <w:tcW w:w="1822"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jc w:val="both"/>
              <w:rPr>
                <w:rFonts w:ascii="Arial" w:hAnsi="Arial" w:cs="Arial"/>
                <w:sz w:val="18"/>
                <w:szCs w:val="18"/>
                <w:lang w:eastAsia="ar-SA"/>
              </w:rPr>
            </w:pPr>
            <w:r w:rsidRPr="00BE6913">
              <w:rPr>
                <w:rFonts w:ascii="Arial" w:hAnsi="Arial" w:cs="Arial"/>
                <w:sz w:val="18"/>
                <w:szCs w:val="18"/>
                <w:lang w:eastAsia="ar-SA"/>
              </w:rPr>
              <w:t>Reporte original por un laboratorio acreditado, de las pruebas realizadas para asegurar la calidad del “Agua de Diálisis” de acuerdo con las especificaciones de la NOM-003-SSA3-2010 y las recomendaciones de la AMMI.</w:t>
            </w:r>
          </w:p>
          <w:p w:rsidR="00151323" w:rsidRPr="00BE6913" w:rsidRDefault="00151323" w:rsidP="00EA6D5D">
            <w:pPr>
              <w:tabs>
                <w:tab w:val="left" w:pos="-284"/>
                <w:tab w:val="num" w:pos="0"/>
                <w:tab w:val="left" w:pos="1418"/>
                <w:tab w:val="left" w:pos="9498"/>
              </w:tabs>
              <w:suppressAutoHyphens/>
              <w:ind w:right="51"/>
              <w:jc w:val="both"/>
              <w:rPr>
                <w:rFonts w:ascii="Arial" w:hAnsi="Arial" w:cs="Arial"/>
                <w:sz w:val="18"/>
                <w:szCs w:val="18"/>
                <w:lang w:eastAsia="ar-SA"/>
              </w:rPr>
            </w:pPr>
            <w:r w:rsidRPr="00BE6913">
              <w:rPr>
                <w:rFonts w:ascii="Arial" w:hAnsi="Arial" w:cs="Arial"/>
                <w:sz w:val="18"/>
                <w:szCs w:val="18"/>
                <w:lang w:eastAsia="ar-SA"/>
              </w:rPr>
              <w:t>La calidad de agua deberá contar con resultado de análisis químico.</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tabs>
                <w:tab w:val="left" w:pos="-284"/>
                <w:tab w:val="num" w:pos="0"/>
                <w:tab w:val="left" w:pos="1418"/>
                <w:tab w:val="left" w:pos="9498"/>
              </w:tabs>
              <w:suppressAutoHyphens/>
              <w:ind w:right="51"/>
              <w:jc w:val="both"/>
              <w:rPr>
                <w:rFonts w:ascii="Arial" w:hAnsi="Arial" w:cs="Arial"/>
                <w:sz w:val="18"/>
                <w:szCs w:val="18"/>
                <w:lang w:eastAsia="ar-SA"/>
              </w:rPr>
            </w:pPr>
            <w:r w:rsidRPr="00BE6913">
              <w:rPr>
                <w:rFonts w:ascii="Arial" w:hAnsi="Arial" w:cs="Arial"/>
                <w:sz w:val="18"/>
                <w:szCs w:val="18"/>
                <w:lang w:eastAsia="ar-SA"/>
              </w:rPr>
              <w:t xml:space="preserve">Resultados de análisis químicos dentro de los parámetros solicitados por la </w:t>
            </w:r>
            <w:r w:rsidRPr="00BE6913">
              <w:rPr>
                <w:rFonts w:ascii="Arial" w:hAnsi="Arial" w:cs="Arial"/>
                <w:b/>
                <w:sz w:val="18"/>
                <w:szCs w:val="18"/>
                <w:lang w:eastAsia="ar-SA"/>
              </w:rPr>
              <w:t>NOM-003-SSA3-2010</w:t>
            </w:r>
          </w:p>
        </w:tc>
        <w:tc>
          <w:tcPr>
            <w:tcW w:w="1276"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jc w:val="both"/>
              <w:rPr>
                <w:rFonts w:ascii="Arial" w:hAnsi="Arial" w:cs="Arial"/>
                <w:sz w:val="18"/>
                <w:szCs w:val="18"/>
              </w:rPr>
            </w:pPr>
            <w:r w:rsidRPr="00BE6913">
              <w:rPr>
                <w:rFonts w:ascii="Arial" w:hAnsi="Arial" w:cs="Arial"/>
                <w:sz w:val="18"/>
                <w:szCs w:val="18"/>
              </w:rPr>
              <w:t>Cumplir con las especificaciones de  la calidad del agua   de acuerdo con  la NOM y las recomendaciones de la AMMI.</w:t>
            </w:r>
          </w:p>
          <w:p w:rsidR="00151323" w:rsidRPr="00BE6913" w:rsidRDefault="00151323" w:rsidP="00EA6D5D">
            <w:pPr>
              <w:jc w:val="both"/>
              <w:rPr>
                <w:rFonts w:ascii="Arial" w:hAnsi="Arial" w:cs="Arial"/>
                <w:sz w:val="18"/>
                <w:szCs w:val="18"/>
              </w:rPr>
            </w:pPr>
          </w:p>
        </w:tc>
        <w:tc>
          <w:tcPr>
            <w:tcW w:w="1332"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86"/>
              <w:jc w:val="both"/>
              <w:rPr>
                <w:rFonts w:ascii="Arial" w:hAnsi="Arial" w:cs="Arial"/>
                <w:sz w:val="18"/>
                <w:szCs w:val="18"/>
              </w:rPr>
            </w:pPr>
            <w:r w:rsidRPr="00BE6913">
              <w:rPr>
                <w:rFonts w:ascii="Arial" w:hAnsi="Arial" w:cs="Arial"/>
                <w:sz w:val="18"/>
                <w:szCs w:val="18"/>
              </w:rPr>
              <w:t xml:space="preserve">5% sobre el valor total de la factura mensual </w:t>
            </w:r>
            <w:r w:rsidRPr="00BE6913">
              <w:rPr>
                <w:rFonts w:ascii="Arial" w:hAnsi="Arial" w:cs="Arial"/>
                <w:sz w:val="18"/>
                <w:szCs w:val="18"/>
                <w:lang w:val="es-ES" w:eastAsia="ar-SA"/>
              </w:rPr>
              <w:t>más IVA</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ind w:left="19"/>
              <w:jc w:val="both"/>
              <w:rPr>
                <w:rFonts w:ascii="Arial" w:hAnsi="Arial" w:cs="Arial"/>
                <w:sz w:val="18"/>
                <w:szCs w:val="18"/>
              </w:rPr>
            </w:pPr>
            <w:r w:rsidRPr="00BE6913">
              <w:rPr>
                <w:rFonts w:ascii="Arial" w:hAnsi="Arial" w:cs="Arial"/>
                <w:sz w:val="18"/>
                <w:szCs w:val="18"/>
                <w:lang w:val="es-ES"/>
              </w:rPr>
              <w:t>El límite de la deducción será de hasta el 10% del monto máximo  del contrato</w:t>
            </w:r>
          </w:p>
        </w:tc>
        <w:tc>
          <w:tcPr>
            <w:tcW w:w="1417"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hAnsi="Arial" w:cs="Arial"/>
                <w:sz w:val="18"/>
                <w:szCs w:val="18"/>
              </w:rPr>
            </w:pPr>
            <w:r w:rsidRPr="00BE6913">
              <w:rPr>
                <w:rFonts w:ascii="Arial" w:hAnsi="Arial" w:cs="Arial"/>
                <w:sz w:val="18"/>
                <w:szCs w:val="18"/>
                <w:lang w:eastAsia="ar-SA"/>
              </w:rPr>
              <w:t>Jefe de Servicios de Prestaciones  Médicas o Director Médico</w:t>
            </w:r>
          </w:p>
        </w:tc>
        <w:tc>
          <w:tcPr>
            <w:tcW w:w="1559"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center"/>
              <w:rPr>
                <w:rFonts w:ascii="Arial" w:hAnsi="Arial" w:cs="Arial"/>
                <w:sz w:val="18"/>
                <w:szCs w:val="18"/>
              </w:rPr>
            </w:pPr>
            <w:r w:rsidRPr="00BE6913">
              <w:rPr>
                <w:rFonts w:ascii="Arial" w:hAnsi="Arial" w:cs="Arial"/>
                <w:sz w:val="18"/>
                <w:szCs w:val="18"/>
                <w:lang w:eastAsia="ar-SA"/>
              </w:rPr>
              <w:t>Jefe de Servicios Administrativos o Director Administrativo</w:t>
            </w:r>
          </w:p>
        </w:tc>
      </w:tr>
      <w:tr w:rsidR="00151323" w:rsidRPr="00BE6913" w:rsidTr="00EA6D5D">
        <w:trPr>
          <w:trHeight w:val="347"/>
          <w:jc w:val="center"/>
        </w:trPr>
        <w:tc>
          <w:tcPr>
            <w:tcW w:w="1822"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tabs>
                <w:tab w:val="left" w:pos="-284"/>
                <w:tab w:val="num" w:pos="0"/>
                <w:tab w:val="left" w:pos="1418"/>
                <w:tab w:val="left" w:pos="9498"/>
              </w:tabs>
              <w:suppressAutoHyphens/>
              <w:ind w:right="51"/>
              <w:jc w:val="both"/>
              <w:rPr>
                <w:rFonts w:ascii="Arial" w:eastAsia="Calibri" w:hAnsi="Arial" w:cs="Arial"/>
                <w:sz w:val="18"/>
                <w:szCs w:val="18"/>
                <w:lang w:eastAsia="ar-SA"/>
              </w:rPr>
            </w:pPr>
            <w:r w:rsidRPr="00BE6913">
              <w:rPr>
                <w:rFonts w:ascii="Arial" w:eastAsia="Calibri" w:hAnsi="Arial" w:cs="Arial"/>
                <w:sz w:val="18"/>
                <w:szCs w:val="18"/>
                <w:lang w:eastAsia="ar-SA"/>
              </w:rPr>
              <w:t>El KTV mensual para el paciente adulto debe ser igual o mayor a 1.2 y URR igual o mayor a 65%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jc w:val="both"/>
              <w:rPr>
                <w:rFonts w:ascii="Arial" w:eastAsia="Calibri" w:hAnsi="Arial" w:cs="Arial"/>
                <w:sz w:val="18"/>
                <w:szCs w:val="18"/>
                <w:lang w:eastAsia="ar-SA"/>
              </w:rPr>
            </w:pPr>
            <w:r w:rsidRPr="00BE6913">
              <w:rPr>
                <w:rFonts w:ascii="Arial" w:eastAsia="Calibri" w:hAnsi="Arial" w:cs="Arial"/>
                <w:sz w:val="18"/>
                <w:szCs w:val="18"/>
                <w:lang w:eastAsia="ar-SA"/>
              </w:rPr>
              <w:t>Mensualmente</w:t>
            </w:r>
          </w:p>
        </w:tc>
        <w:tc>
          <w:tcPr>
            <w:tcW w:w="1276"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eastAsia="Calibri" w:hAnsi="Arial" w:cs="Arial"/>
                <w:sz w:val="18"/>
                <w:szCs w:val="18"/>
              </w:rPr>
            </w:pPr>
            <w:r w:rsidRPr="00BE6913">
              <w:rPr>
                <w:rFonts w:ascii="Arial" w:eastAsia="Calibri" w:hAnsi="Arial" w:cs="Arial"/>
                <w:sz w:val="18"/>
                <w:szCs w:val="18"/>
              </w:rPr>
              <w:t>Cuando el 10% o más del total de los pacientes esté por debajo de los parámetros solicitados</w:t>
            </w:r>
          </w:p>
          <w:p w:rsidR="00151323" w:rsidRPr="00BE6913" w:rsidRDefault="00151323" w:rsidP="00EA6D5D">
            <w:pPr>
              <w:ind w:left="19"/>
              <w:jc w:val="both"/>
              <w:rPr>
                <w:rFonts w:ascii="Arial" w:eastAsia="Calibri" w:hAnsi="Arial" w:cs="Arial"/>
                <w:sz w:val="18"/>
                <w:szCs w:val="18"/>
              </w:rPr>
            </w:pPr>
            <w:r w:rsidRPr="00BE6913">
              <w:rPr>
                <w:rFonts w:ascii="Arial" w:eastAsia="Calibri" w:hAnsi="Arial" w:cs="Arial"/>
                <w:sz w:val="18"/>
                <w:szCs w:val="18"/>
              </w:rPr>
              <w:t xml:space="preserve"> </w:t>
            </w:r>
          </w:p>
        </w:tc>
        <w:tc>
          <w:tcPr>
            <w:tcW w:w="1332"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ind w:left="19"/>
              <w:jc w:val="both"/>
              <w:rPr>
                <w:rFonts w:ascii="Arial" w:eastAsia="Calibri" w:hAnsi="Arial" w:cs="Arial"/>
                <w:sz w:val="18"/>
                <w:szCs w:val="18"/>
              </w:rPr>
            </w:pPr>
            <w:r w:rsidRPr="00BE6913">
              <w:rPr>
                <w:rFonts w:ascii="Arial" w:eastAsia="Calibri" w:hAnsi="Arial" w:cs="Arial"/>
                <w:sz w:val="18"/>
                <w:szCs w:val="18"/>
              </w:rPr>
              <w:t>1% sobre el valor total de la factura mensual más IVA.</w:t>
            </w:r>
          </w:p>
        </w:tc>
        <w:tc>
          <w:tcPr>
            <w:tcW w:w="1503" w:type="dxa"/>
            <w:tcBorders>
              <w:top w:val="single" w:sz="4" w:space="0" w:color="auto"/>
              <w:left w:val="single" w:sz="4" w:space="0" w:color="auto"/>
              <w:bottom w:val="single" w:sz="4" w:space="0" w:color="auto"/>
              <w:right w:val="single" w:sz="4" w:space="0" w:color="auto"/>
            </w:tcBorders>
            <w:shd w:val="clear" w:color="auto" w:fill="auto"/>
          </w:tcPr>
          <w:p w:rsidR="00151323" w:rsidRPr="00BE6913" w:rsidRDefault="00151323" w:rsidP="00EA6D5D">
            <w:pPr>
              <w:ind w:left="19"/>
              <w:jc w:val="both"/>
              <w:rPr>
                <w:rFonts w:ascii="Arial" w:eastAsia="Calibri" w:hAnsi="Arial" w:cs="Arial"/>
                <w:sz w:val="18"/>
                <w:szCs w:val="18"/>
              </w:rPr>
            </w:pPr>
            <w:r w:rsidRPr="00BE6913">
              <w:rPr>
                <w:rFonts w:ascii="Arial" w:eastAsia="Calibri" w:hAnsi="Arial" w:cs="Arial"/>
                <w:sz w:val="18"/>
                <w:szCs w:val="18"/>
                <w:lang w:val="es-ES"/>
              </w:rPr>
              <w:t>El límite de la deducción será de hasta el 10% del monto máximo  del contrato</w:t>
            </w:r>
          </w:p>
        </w:tc>
        <w:tc>
          <w:tcPr>
            <w:tcW w:w="1417"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suppressAutoHyphens/>
              <w:autoSpaceDE w:val="0"/>
              <w:spacing w:after="101" w:line="216" w:lineRule="atLeast"/>
              <w:ind w:left="19"/>
              <w:jc w:val="both"/>
              <w:rPr>
                <w:rFonts w:ascii="Arial" w:eastAsia="Calibri" w:hAnsi="Arial" w:cs="Arial"/>
                <w:sz w:val="18"/>
                <w:szCs w:val="18"/>
                <w:lang w:eastAsia="ar-SA"/>
              </w:rPr>
            </w:pPr>
            <w:r w:rsidRPr="00BE6913">
              <w:rPr>
                <w:rFonts w:ascii="Arial" w:eastAsia="Calibri" w:hAnsi="Arial" w:cs="Arial"/>
                <w:sz w:val="18"/>
                <w:szCs w:val="18"/>
                <w:lang w:eastAsia="ar-SA"/>
              </w:rPr>
              <w:t>Jefe de Servicios de Prestaciones  Médicas o Director Médico, mediante la aplicación informática de la DIDT</w:t>
            </w:r>
          </w:p>
        </w:tc>
        <w:tc>
          <w:tcPr>
            <w:tcW w:w="1559" w:type="dxa"/>
            <w:tcBorders>
              <w:top w:val="single" w:sz="4" w:space="0" w:color="auto"/>
              <w:left w:val="single" w:sz="4" w:space="0" w:color="auto"/>
              <w:bottom w:val="single" w:sz="4" w:space="0" w:color="auto"/>
              <w:right w:val="single" w:sz="4" w:space="0" w:color="auto"/>
            </w:tcBorders>
          </w:tcPr>
          <w:p w:rsidR="00151323" w:rsidRPr="00BE6913" w:rsidRDefault="00151323" w:rsidP="00EA6D5D">
            <w:pPr>
              <w:suppressAutoHyphens/>
              <w:autoSpaceDE w:val="0"/>
              <w:spacing w:after="101" w:line="216" w:lineRule="atLeast"/>
              <w:ind w:left="19"/>
              <w:jc w:val="both"/>
              <w:rPr>
                <w:rFonts w:ascii="Arial" w:eastAsia="Calibri" w:hAnsi="Arial" w:cs="Arial"/>
                <w:sz w:val="18"/>
                <w:szCs w:val="18"/>
                <w:lang w:eastAsia="ar-SA"/>
              </w:rPr>
            </w:pPr>
            <w:r w:rsidRPr="00BE6913">
              <w:rPr>
                <w:rFonts w:ascii="Arial" w:eastAsia="Calibri" w:hAnsi="Arial" w:cs="Arial"/>
                <w:sz w:val="18"/>
                <w:szCs w:val="18"/>
                <w:lang w:eastAsia="ar-SA"/>
              </w:rPr>
              <w:t>Jefe de Servicios Administrativos o Director Administrativo</w:t>
            </w:r>
          </w:p>
        </w:tc>
      </w:tr>
    </w:tbl>
    <w:p w:rsidR="00151323" w:rsidRPr="00BE6913" w:rsidRDefault="00151323" w:rsidP="00151323">
      <w:pPr>
        <w:jc w:val="both"/>
        <w:rPr>
          <w:rFonts w:ascii="Arial" w:hAnsi="Arial" w:cs="Arial"/>
          <w:b/>
          <w:sz w:val="18"/>
          <w:szCs w:val="18"/>
        </w:rPr>
      </w:pPr>
    </w:p>
    <w:p w:rsidR="00151323" w:rsidRPr="00BE6913" w:rsidRDefault="00151323" w:rsidP="00151323">
      <w:pPr>
        <w:jc w:val="both"/>
        <w:rPr>
          <w:rFonts w:ascii="Arial" w:hAnsi="Arial" w:cs="Arial"/>
          <w:sz w:val="18"/>
          <w:szCs w:val="18"/>
        </w:rPr>
      </w:pPr>
      <w:r w:rsidRPr="00BE6913">
        <w:rPr>
          <w:rFonts w:ascii="Arial" w:hAnsi="Arial" w:cs="Arial"/>
          <w:b/>
          <w:sz w:val="18"/>
          <w:szCs w:val="18"/>
        </w:rPr>
        <w:t>“EL INSTITUTO”</w:t>
      </w:r>
      <w:r w:rsidRPr="00BE6913">
        <w:rPr>
          <w:rFonts w:ascii="Arial" w:hAnsi="Arial" w:cs="Arial"/>
          <w:sz w:val="18"/>
          <w:szCs w:val="18"/>
        </w:rPr>
        <w:t xml:space="preserve"> descontará las cantidades por concepto de deductivas de la factura que el pr</w:t>
      </w:r>
      <w:r w:rsidR="006A71D0" w:rsidRPr="00BE6913">
        <w:rPr>
          <w:rFonts w:ascii="Arial" w:hAnsi="Arial" w:cs="Arial"/>
          <w:sz w:val="18"/>
          <w:szCs w:val="18"/>
        </w:rPr>
        <w:t>oveedor presente para su cobro.</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rPr>
        <w:t xml:space="preserve">DÉCIMA CUARTA.- FORMA Y TÉRMINOS EN QUE SE REALIZARÁ LA VERIFICACIÓN DEL SERVICIO Y LA ACEPTACIÓN DEL MISMO: </w:t>
      </w:r>
      <w:r w:rsidRPr="00BE6913">
        <w:rPr>
          <w:rFonts w:ascii="Arial" w:hAnsi="Arial" w:cs="Arial"/>
          <w:sz w:val="18"/>
          <w:szCs w:val="18"/>
        </w:rPr>
        <w:t>El servicio contratado se verificará de conformidad con lo detallado en las cédulas de</w:t>
      </w:r>
      <w:r w:rsidRPr="00BE6913">
        <w:rPr>
          <w:rFonts w:ascii="Arial" w:hAnsi="Arial" w:cs="Arial"/>
          <w:b/>
          <w:sz w:val="18"/>
          <w:szCs w:val="18"/>
        </w:rPr>
        <w:t xml:space="preserve"> “verificación de las instalaciones en las unidades de hemodiálisis subrogadas” y </w:t>
      </w:r>
      <w:r w:rsidRPr="00BE6913">
        <w:rPr>
          <w:rFonts w:ascii="Arial" w:hAnsi="Arial" w:cs="Arial"/>
          <w:b/>
          <w:sz w:val="18"/>
          <w:szCs w:val="18"/>
          <w:lang w:val="es-ES"/>
        </w:rPr>
        <w:t>de “supervisión de las unidades de hemodiálisis subrogada”</w:t>
      </w:r>
      <w:r w:rsidRPr="00BE6913">
        <w:rPr>
          <w:rFonts w:ascii="Arial" w:hAnsi="Arial" w:cs="Arial"/>
          <w:sz w:val="18"/>
          <w:szCs w:val="18"/>
          <w:lang w:val="es-ES"/>
        </w:rPr>
        <w:t xml:space="preserve">, las cuales se adjuntan al presente instrumento como anexos </w:t>
      </w:r>
      <w:r w:rsidR="006A71D0" w:rsidRPr="00BE6913">
        <w:rPr>
          <w:rFonts w:ascii="Arial" w:hAnsi="Arial" w:cs="Arial"/>
          <w:sz w:val="18"/>
          <w:szCs w:val="18"/>
          <w:lang w:val="es-ES"/>
        </w:rPr>
        <w:t>(     ).</w:t>
      </w:r>
    </w:p>
    <w:p w:rsidR="00151323" w:rsidRPr="00BE6913" w:rsidRDefault="00151323" w:rsidP="00151323">
      <w:pPr>
        <w:jc w:val="both"/>
        <w:rPr>
          <w:rFonts w:ascii="Arial" w:hAnsi="Arial" w:cs="Arial"/>
          <w:sz w:val="18"/>
          <w:szCs w:val="18"/>
        </w:rPr>
      </w:pPr>
      <w:r w:rsidRPr="00BE6913">
        <w:rPr>
          <w:rFonts w:ascii="Arial" w:hAnsi="Arial" w:cs="Arial"/>
          <w:b/>
          <w:sz w:val="18"/>
          <w:szCs w:val="18"/>
        </w:rPr>
        <w:t>DÉCIMA QUINTA.- SUSPENSIÓN TEMPORAL DEL CONTRATO: “LAS PARTES”</w:t>
      </w:r>
      <w:r w:rsidRPr="00BE6913">
        <w:rPr>
          <w:rFonts w:ascii="Arial" w:hAnsi="Arial" w:cs="Arial"/>
          <w:sz w:val="18"/>
          <w:szCs w:val="18"/>
        </w:rPr>
        <w:t xml:space="preserve"> acuerdan que, de conformidad con lo establecido en el artículo 55 Bis de la Ley de Adquisiciones, Arrendamientos y Servicios del Sector Público, cuando en la prestación del servicio se presente caso fortuito o de fuerza mayor, </w:t>
      </w:r>
      <w:r w:rsidRPr="00BE6913">
        <w:rPr>
          <w:rFonts w:ascii="Arial" w:hAnsi="Arial" w:cs="Arial"/>
          <w:b/>
          <w:sz w:val="18"/>
          <w:szCs w:val="18"/>
        </w:rPr>
        <w:t xml:space="preserve">“EL INSTITUTO” </w:t>
      </w:r>
      <w:r w:rsidRPr="00BE6913">
        <w:rPr>
          <w:rFonts w:ascii="Arial" w:hAnsi="Arial" w:cs="Arial"/>
          <w:sz w:val="18"/>
          <w:szCs w:val="18"/>
        </w:rPr>
        <w:t xml:space="preserve">  bajo su responsabilidad podrá suspender la prestación del servicio, previo dictamen que al efecto elabore el  __________, en términos de lo dispuesto en el artículo 102 del Reglamento de la Ley de Adquisiciones, Arrendamientos y Servicios del Sector Público, en cuyo caso únicamente se pagarán aquellos que hubiesen sido efectivamente prestados.</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Cuando la suspensión obedezca a causas imputables a </w:t>
      </w:r>
      <w:r w:rsidRPr="00BE6913">
        <w:rPr>
          <w:rFonts w:ascii="Arial" w:hAnsi="Arial" w:cs="Arial"/>
          <w:b/>
          <w:sz w:val="18"/>
          <w:szCs w:val="18"/>
        </w:rPr>
        <w:t xml:space="preserve">“EL INSTITUTO” </w:t>
      </w:r>
      <w:r w:rsidRPr="00BE6913">
        <w:rPr>
          <w:rFonts w:ascii="Arial" w:hAnsi="Arial" w:cs="Arial"/>
          <w:sz w:val="18"/>
          <w:szCs w:val="18"/>
        </w:rPr>
        <w:t xml:space="preserve">  se pagarán previa solicitud de </w:t>
      </w:r>
      <w:r w:rsidRPr="00BE6913">
        <w:rPr>
          <w:rFonts w:ascii="Arial" w:hAnsi="Arial" w:cs="Arial"/>
          <w:b/>
          <w:sz w:val="18"/>
          <w:szCs w:val="18"/>
        </w:rPr>
        <w:t>“EL PROVEEDOR”</w:t>
      </w:r>
      <w:r w:rsidRPr="00BE6913">
        <w:rPr>
          <w:rFonts w:ascii="Arial" w:hAnsi="Arial" w:cs="Arial"/>
          <w:sz w:val="18"/>
          <w:szCs w:val="18"/>
        </w:rPr>
        <w:t xml:space="preserve"> los gastos no recuperables de conformidad con el artículo 102 fracción II, del Reglamento de la Ley de Adquisiciones, Arrendamientos y Servicios del Sector Público, para lo cual deberá presentar su solicitud en un plazo máximo de un mes contado a partir de la fecha de la suspensión del servicio a </w:t>
      </w:r>
      <w:r w:rsidRPr="00BE6913">
        <w:rPr>
          <w:rFonts w:ascii="Arial" w:hAnsi="Arial" w:cs="Arial"/>
          <w:b/>
          <w:sz w:val="18"/>
          <w:szCs w:val="18"/>
        </w:rPr>
        <w:t xml:space="preserve">“EL INSTITUTO” </w:t>
      </w:r>
      <w:r w:rsidRPr="00BE6913">
        <w:rPr>
          <w:rFonts w:ascii="Arial" w:hAnsi="Arial" w:cs="Arial"/>
          <w:sz w:val="18"/>
          <w:szCs w:val="18"/>
        </w:rPr>
        <w:t xml:space="preserve">  para su revisión y validación, con una relación pormenorizada de los gastos, los cuales deberán estar debidamente justificados, sean razonables, se relacionen directamente con el objeto del servicio contratado y a entera satisfacción del administrador del contrato.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DÉCIMA SEXTA.-TERMINACIÓN ANTICIPADA.-</w:t>
      </w:r>
      <w:r w:rsidRPr="00BE6913">
        <w:rPr>
          <w:rFonts w:ascii="Arial" w:hAnsi="Arial" w:cs="Arial"/>
          <w:sz w:val="18"/>
          <w:szCs w:val="18"/>
        </w:rPr>
        <w:t xml:space="preserve"> De conformidad con lo establecido en el artículo 54 Bis de la Ley de Adquisiciones, Arrendamientos y Servicios del Sector Público, </w:t>
      </w:r>
      <w:r w:rsidRPr="00BE6913">
        <w:rPr>
          <w:rFonts w:ascii="Arial" w:hAnsi="Arial" w:cs="Arial"/>
          <w:b/>
          <w:sz w:val="18"/>
          <w:szCs w:val="18"/>
        </w:rPr>
        <w:t xml:space="preserve">“EL INSTITUTO” </w:t>
      </w:r>
      <w:r w:rsidRPr="00BE6913">
        <w:rPr>
          <w:rFonts w:ascii="Arial" w:hAnsi="Arial" w:cs="Arial"/>
          <w:sz w:val="18"/>
          <w:szCs w:val="18"/>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BE6913">
        <w:rPr>
          <w:rFonts w:ascii="Arial" w:hAnsi="Arial" w:cs="Arial"/>
          <w:b/>
          <w:sz w:val="18"/>
          <w:szCs w:val="18"/>
        </w:rPr>
        <w:t xml:space="preserve">“EL INSTITUTO” </w:t>
      </w:r>
      <w:r w:rsidRPr="00BE6913">
        <w:rPr>
          <w:rFonts w:ascii="Arial" w:hAnsi="Arial" w:cs="Arial"/>
          <w:sz w:val="18"/>
          <w:szCs w:val="18"/>
        </w:rPr>
        <w:t xml:space="preserve">  o se determine la nulidad total o parcial de los actos que dieron origen al presente instrumento jurídico, con motivo de la resolución de una inconformidad o intervención de oficio emitida por la Se</w:t>
      </w:r>
      <w:r w:rsidR="006A71D0" w:rsidRPr="00BE6913">
        <w:rPr>
          <w:rFonts w:ascii="Arial" w:hAnsi="Arial" w:cs="Arial"/>
          <w:sz w:val="18"/>
          <w:szCs w:val="18"/>
        </w:rPr>
        <w:t>cretaría de la Función Pública.</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En estos casos </w:t>
      </w:r>
      <w:r w:rsidRPr="00BE6913">
        <w:rPr>
          <w:rFonts w:ascii="Arial" w:hAnsi="Arial" w:cs="Arial"/>
          <w:b/>
          <w:sz w:val="18"/>
          <w:szCs w:val="18"/>
        </w:rPr>
        <w:t xml:space="preserve">“EL INSTITUTO” </w:t>
      </w:r>
      <w:r w:rsidRPr="00BE6913">
        <w:rPr>
          <w:rFonts w:ascii="Arial" w:hAnsi="Arial" w:cs="Arial"/>
          <w:sz w:val="18"/>
          <w:szCs w:val="18"/>
        </w:rPr>
        <w:t xml:space="preserve">  reembolsará a </w:t>
      </w:r>
      <w:r w:rsidRPr="00BE6913">
        <w:rPr>
          <w:rFonts w:ascii="Arial" w:hAnsi="Arial" w:cs="Arial"/>
          <w:b/>
          <w:sz w:val="18"/>
          <w:szCs w:val="18"/>
        </w:rPr>
        <w:t>“EL PROVEEDOR”</w:t>
      </w:r>
      <w:r w:rsidRPr="00BE6913">
        <w:rPr>
          <w:rFonts w:ascii="Arial" w:hAnsi="Arial" w:cs="Arial"/>
          <w:sz w:val="18"/>
          <w:szCs w:val="18"/>
        </w:rPr>
        <w:t xml:space="preserve"> los gastos no recuperables en que haya incurrido, siempre que éstos sean razonables, estén comprobados y se relacionen directamente con el presente instrumento jurídico.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DÉCIMA SÉPTIMA.- CAUSALES DE RESCISIÓN ADMINISTRATIVA DEL CONTRATO.- “EL INSTITUTO” </w:t>
      </w:r>
      <w:r w:rsidRPr="00BE6913">
        <w:rPr>
          <w:rFonts w:ascii="Arial" w:hAnsi="Arial" w:cs="Arial"/>
          <w:sz w:val="18"/>
          <w:szCs w:val="18"/>
        </w:rPr>
        <w:t xml:space="preserve"> podrá rescindir administrativamente este contrato sin más responsabilidad para el mismo y sin necesidad de resolución judicial, cuando </w:t>
      </w:r>
      <w:r w:rsidRPr="00BE6913">
        <w:rPr>
          <w:rFonts w:ascii="Arial" w:hAnsi="Arial" w:cs="Arial"/>
          <w:b/>
          <w:sz w:val="18"/>
          <w:szCs w:val="18"/>
        </w:rPr>
        <w:t>“EL PROVEEDOR”</w:t>
      </w:r>
      <w:r w:rsidRPr="00BE6913">
        <w:rPr>
          <w:rFonts w:ascii="Arial" w:hAnsi="Arial" w:cs="Arial"/>
          <w:sz w:val="18"/>
          <w:szCs w:val="18"/>
        </w:rPr>
        <w:t xml:space="preserve"> incurra en cualquiera de las causales siguientes:</w:t>
      </w:r>
    </w:p>
    <w:p w:rsidR="00151323" w:rsidRPr="00BE6913" w:rsidRDefault="00151323" w:rsidP="00DB7EE1">
      <w:pPr>
        <w:numPr>
          <w:ilvl w:val="0"/>
          <w:numId w:val="107"/>
        </w:numPr>
        <w:tabs>
          <w:tab w:val="left" w:pos="709"/>
        </w:tabs>
        <w:suppressAutoHyphens/>
        <w:spacing w:after="0" w:line="240" w:lineRule="auto"/>
        <w:jc w:val="both"/>
        <w:rPr>
          <w:rFonts w:ascii="Arial" w:eastAsia="Times New Roman" w:hAnsi="Arial" w:cs="Arial"/>
          <w:sz w:val="18"/>
          <w:szCs w:val="18"/>
          <w:lang w:eastAsia="ar-SA"/>
        </w:rPr>
      </w:pPr>
      <w:r w:rsidRPr="00BE6913">
        <w:rPr>
          <w:rFonts w:ascii="Arial" w:hAnsi="Arial" w:cs="Arial"/>
          <w:sz w:val="18"/>
          <w:szCs w:val="18"/>
        </w:rPr>
        <w:t xml:space="preserve">Cuando no entregue la garantía de cumplimiento del contrato, dentro del término de 10 (diez) días naturales posteriores a la firma del mismo </w:t>
      </w:r>
      <w:r w:rsidRPr="00BE6913">
        <w:rPr>
          <w:rFonts w:ascii="Arial" w:eastAsia="Times New Roman" w:hAnsi="Arial" w:cs="Arial"/>
          <w:sz w:val="18"/>
          <w:szCs w:val="18"/>
          <w:lang w:eastAsia="ar-SA"/>
        </w:rPr>
        <w:t>o bien no se entregue la renovación para cada uno de los ejercicios fiscales respectivos, a más tardar dentro de los primeros 10 (diez) días naturales del ejercicio que corresponda, o en su caso, la modificación de la garantía, con motivo de la modificación del presente contrato.</w:t>
      </w:r>
    </w:p>
    <w:p w:rsidR="00151323" w:rsidRPr="00BE6913" w:rsidRDefault="00151323" w:rsidP="00151323">
      <w:pPr>
        <w:tabs>
          <w:tab w:val="left" w:pos="709"/>
        </w:tabs>
        <w:suppressAutoHyphens/>
        <w:spacing w:after="0" w:line="240" w:lineRule="auto"/>
        <w:ind w:left="720"/>
        <w:jc w:val="both"/>
        <w:rPr>
          <w:rFonts w:ascii="Arial" w:eastAsia="Times New Roman" w:hAnsi="Arial" w:cs="Arial"/>
          <w:sz w:val="18"/>
          <w:szCs w:val="18"/>
          <w:lang w:eastAsia="ar-SA"/>
        </w:rPr>
      </w:pPr>
    </w:p>
    <w:p w:rsidR="00151323" w:rsidRPr="00BE6913" w:rsidRDefault="00151323" w:rsidP="00151323">
      <w:pPr>
        <w:tabs>
          <w:tab w:val="left" w:pos="709"/>
        </w:tabs>
        <w:spacing w:after="0" w:line="240" w:lineRule="auto"/>
        <w:ind w:left="720"/>
        <w:jc w:val="both"/>
        <w:rPr>
          <w:rFonts w:ascii="Arial" w:hAnsi="Arial" w:cs="Arial"/>
          <w:sz w:val="18"/>
          <w:szCs w:val="18"/>
        </w:rPr>
      </w:pPr>
    </w:p>
    <w:p w:rsidR="00151323" w:rsidRPr="00BE6913" w:rsidRDefault="00151323" w:rsidP="00DB7EE1">
      <w:pPr>
        <w:numPr>
          <w:ilvl w:val="0"/>
          <w:numId w:val="107"/>
        </w:numPr>
        <w:tabs>
          <w:tab w:val="left" w:pos="709"/>
        </w:tabs>
        <w:spacing w:after="0" w:line="240" w:lineRule="auto"/>
        <w:jc w:val="both"/>
        <w:rPr>
          <w:rFonts w:ascii="Arial" w:hAnsi="Arial" w:cs="Arial"/>
          <w:sz w:val="18"/>
          <w:szCs w:val="18"/>
        </w:rPr>
      </w:pPr>
      <w:r w:rsidRPr="00BE6913">
        <w:rPr>
          <w:rFonts w:ascii="Arial" w:hAnsi="Arial" w:cs="Arial"/>
          <w:sz w:val="18"/>
          <w:szCs w:val="18"/>
        </w:rPr>
        <w:t>Cuando el proveedor incurra en falta de veracidad total o parcial respecto a la información proporcionada para la celebración del contrato.</w:t>
      </w: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DB7EE1">
      <w:pPr>
        <w:pStyle w:val="Prrafodelista"/>
        <w:numPr>
          <w:ilvl w:val="0"/>
          <w:numId w:val="107"/>
        </w:numPr>
        <w:jc w:val="both"/>
        <w:rPr>
          <w:rFonts w:cs="Arial"/>
          <w:sz w:val="18"/>
          <w:szCs w:val="18"/>
        </w:rPr>
      </w:pPr>
      <w:r w:rsidRPr="00BE6913">
        <w:rPr>
          <w:rFonts w:cs="Arial"/>
          <w:sz w:val="18"/>
          <w:szCs w:val="18"/>
        </w:rPr>
        <w:t>Cuando exista la perdida de la Certificación en alguno de los Establecimientos de Atención Médica Hospitalarios y/o de Hemodiálisis Privados, con los cuales ofrece servicios a “EL INSTITUTO”.</w:t>
      </w:r>
    </w:p>
    <w:p w:rsidR="00151323" w:rsidRPr="00BE6913" w:rsidRDefault="00151323" w:rsidP="00151323">
      <w:pPr>
        <w:suppressAutoHyphens/>
        <w:spacing w:after="0" w:line="240" w:lineRule="auto"/>
        <w:jc w:val="both"/>
        <w:rPr>
          <w:rFonts w:ascii="Arial" w:hAnsi="Arial" w:cs="Arial"/>
          <w:sz w:val="18"/>
          <w:szCs w:val="18"/>
        </w:rPr>
      </w:pPr>
    </w:p>
    <w:p w:rsidR="00151323" w:rsidRPr="00BE6913" w:rsidRDefault="00151323" w:rsidP="00DB7EE1">
      <w:pPr>
        <w:numPr>
          <w:ilvl w:val="0"/>
          <w:numId w:val="107"/>
        </w:numPr>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Cuando obtenga un dictamen de </w:t>
      </w:r>
      <w:r w:rsidRPr="00BE6913">
        <w:rPr>
          <w:rFonts w:ascii="Arial" w:eastAsia="Times New Roman" w:hAnsi="Arial" w:cs="Arial"/>
          <w:b/>
          <w:sz w:val="18"/>
          <w:szCs w:val="18"/>
          <w:lang w:eastAsia="ar-SA"/>
        </w:rPr>
        <w:t>“No Certificado”</w:t>
      </w:r>
      <w:r w:rsidRPr="00BE6913">
        <w:rPr>
          <w:rFonts w:ascii="Arial" w:eastAsia="Times New Roman" w:hAnsi="Arial" w:cs="Arial"/>
          <w:sz w:val="18"/>
          <w:szCs w:val="18"/>
          <w:lang w:eastAsia="ar-SA"/>
        </w:rPr>
        <w:t xml:space="preserve"> en alguno de los Establecimientos de Atención Médica Hospitalarios y/o de Hemodiálisis Privados, con los cuales ofrece servicios a </w:t>
      </w:r>
      <w:r w:rsidRPr="00BE6913">
        <w:rPr>
          <w:rFonts w:ascii="Arial" w:eastAsia="Times New Roman" w:hAnsi="Arial" w:cs="Arial"/>
          <w:b/>
          <w:sz w:val="18"/>
          <w:szCs w:val="18"/>
          <w:lang w:eastAsia="ar-SA"/>
        </w:rPr>
        <w:t>“EL INSTITUTO”</w:t>
      </w:r>
      <w:r w:rsidRPr="00BE6913">
        <w:rPr>
          <w:rFonts w:ascii="Arial" w:eastAsia="Times New Roman" w:hAnsi="Arial" w:cs="Arial"/>
          <w:sz w:val="18"/>
          <w:szCs w:val="18"/>
          <w:lang w:eastAsia="ar-SA"/>
        </w:rPr>
        <w:t>.</w:t>
      </w:r>
    </w:p>
    <w:p w:rsidR="00151323" w:rsidRPr="00BE6913" w:rsidRDefault="00151323" w:rsidP="00151323">
      <w:pPr>
        <w:suppressAutoHyphens/>
        <w:spacing w:after="0" w:line="240" w:lineRule="auto"/>
        <w:jc w:val="both"/>
        <w:rPr>
          <w:rFonts w:ascii="Arial" w:eastAsia="Times New Roman" w:hAnsi="Arial" w:cs="Arial"/>
          <w:sz w:val="18"/>
          <w:szCs w:val="18"/>
          <w:lang w:eastAsia="ar-SA"/>
        </w:rPr>
      </w:pPr>
    </w:p>
    <w:p w:rsidR="00151323" w:rsidRPr="00BE6913" w:rsidRDefault="00151323" w:rsidP="00DB7EE1">
      <w:pPr>
        <w:numPr>
          <w:ilvl w:val="0"/>
          <w:numId w:val="107"/>
        </w:numPr>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En caso de que durante la vigencia del presente contrato la renovación de los Registros Sanitarios no resulte favorable por la autoridad sanitaria; o bien, se reciba comunicado por parte de la </w:t>
      </w:r>
      <w:r w:rsidRPr="00BE6913">
        <w:rPr>
          <w:rFonts w:ascii="Arial" w:eastAsia="Calibri" w:hAnsi="Arial" w:cs="Arial"/>
          <w:sz w:val="18"/>
          <w:szCs w:val="18"/>
        </w:rPr>
        <w:t>Comisión Federal para la Protección contra Riesgos Sanitarios</w:t>
      </w:r>
      <w:r w:rsidRPr="00BE6913">
        <w:rPr>
          <w:rFonts w:ascii="Arial" w:eastAsia="Calibri" w:hAnsi="Arial" w:cs="Arial"/>
          <w:sz w:val="18"/>
          <w:szCs w:val="18"/>
          <w:lang w:eastAsia="es-MX"/>
        </w:rPr>
        <w:t xml:space="preserve"> (COFEPRIS)</w:t>
      </w:r>
      <w:r w:rsidRPr="00BE6913">
        <w:rPr>
          <w:rFonts w:ascii="Arial" w:eastAsia="Times New Roman" w:hAnsi="Arial" w:cs="Arial"/>
          <w:sz w:val="18"/>
          <w:szCs w:val="18"/>
          <w:lang w:eastAsia="ar-SA"/>
        </w:rPr>
        <w:t xml:space="preserve">, en el sentido de que </w:t>
      </w:r>
      <w:r w:rsidRPr="00BE6913">
        <w:rPr>
          <w:rFonts w:ascii="Arial" w:eastAsia="Times New Roman" w:hAnsi="Arial" w:cs="Arial"/>
          <w:b/>
          <w:sz w:val="18"/>
          <w:szCs w:val="18"/>
          <w:lang w:eastAsia="ar-SA"/>
        </w:rPr>
        <w:t>“EL PROVEEDOR”</w:t>
      </w:r>
      <w:r w:rsidRPr="00BE6913">
        <w:rPr>
          <w:rFonts w:ascii="Arial" w:eastAsia="Times New Roman" w:hAnsi="Arial" w:cs="Arial"/>
          <w:sz w:val="18"/>
          <w:szCs w:val="18"/>
          <w:lang w:eastAsia="ar-SA"/>
        </w:rPr>
        <w:t xml:space="preserve"> ha sido sancionado, o se le han revocado los Registros Sanitarios correspondiente.</w:t>
      </w:r>
    </w:p>
    <w:p w:rsidR="00151323" w:rsidRPr="00BE6913" w:rsidRDefault="00151323" w:rsidP="00151323">
      <w:pPr>
        <w:suppressAutoHyphens/>
        <w:spacing w:after="0" w:line="240" w:lineRule="auto"/>
        <w:jc w:val="both"/>
        <w:rPr>
          <w:rFonts w:ascii="Arial" w:eastAsia="Times New Roman" w:hAnsi="Arial" w:cs="Arial"/>
          <w:sz w:val="18"/>
          <w:szCs w:val="18"/>
          <w:lang w:eastAsia="ar-SA"/>
        </w:rPr>
      </w:pPr>
    </w:p>
    <w:p w:rsidR="00151323" w:rsidRPr="00BE6913" w:rsidRDefault="00151323" w:rsidP="00DB7EE1">
      <w:pPr>
        <w:numPr>
          <w:ilvl w:val="0"/>
          <w:numId w:val="107"/>
        </w:numPr>
        <w:tabs>
          <w:tab w:val="left" w:pos="709"/>
        </w:tabs>
        <w:spacing w:after="0" w:line="240" w:lineRule="auto"/>
        <w:jc w:val="both"/>
        <w:rPr>
          <w:rFonts w:ascii="Arial" w:hAnsi="Arial" w:cs="Arial"/>
          <w:sz w:val="18"/>
          <w:szCs w:val="18"/>
        </w:rPr>
      </w:pPr>
      <w:r w:rsidRPr="00BE6913">
        <w:rPr>
          <w:rFonts w:ascii="Arial" w:hAnsi="Arial" w:cs="Arial"/>
          <w:sz w:val="18"/>
          <w:szCs w:val="18"/>
        </w:rPr>
        <w:t xml:space="preserve">Cuando se incumpla, total o parcialmente, con cualquiera de las obligaciones establecidas en la presente Convocatoria y sus anexos, así como lo estipulado en el Contrato. </w:t>
      </w:r>
    </w:p>
    <w:p w:rsidR="00151323" w:rsidRPr="00BE6913" w:rsidRDefault="00151323" w:rsidP="00151323">
      <w:pPr>
        <w:pStyle w:val="Prrafodelista"/>
        <w:rPr>
          <w:rFonts w:cs="Arial"/>
          <w:sz w:val="18"/>
          <w:szCs w:val="18"/>
        </w:rPr>
      </w:pPr>
    </w:p>
    <w:p w:rsidR="00151323" w:rsidRPr="00BE6913" w:rsidRDefault="00151323" w:rsidP="00DB7EE1">
      <w:pPr>
        <w:numPr>
          <w:ilvl w:val="0"/>
          <w:numId w:val="107"/>
        </w:numPr>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Cuando se compruebe que </w:t>
      </w:r>
      <w:r w:rsidRPr="00BE6913">
        <w:rPr>
          <w:rFonts w:ascii="Arial" w:eastAsia="Times New Roman" w:hAnsi="Arial" w:cs="Arial"/>
          <w:b/>
          <w:sz w:val="18"/>
          <w:szCs w:val="18"/>
          <w:lang w:eastAsia="ar-SA"/>
        </w:rPr>
        <w:t>“EL PROVEEDOR”</w:t>
      </w:r>
      <w:r w:rsidRPr="00BE6913">
        <w:rPr>
          <w:rFonts w:ascii="Arial" w:eastAsia="Times New Roman" w:hAnsi="Arial" w:cs="Arial"/>
          <w:sz w:val="18"/>
          <w:szCs w:val="18"/>
          <w:lang w:eastAsia="ar-SA"/>
        </w:rPr>
        <w:t xml:space="preserve"> haya prestado el servicio con alcances y características distintas a las pactadas en el presente instrumento jurídico.</w:t>
      </w: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DB7EE1">
      <w:pPr>
        <w:numPr>
          <w:ilvl w:val="0"/>
          <w:numId w:val="107"/>
        </w:numPr>
        <w:tabs>
          <w:tab w:val="left" w:pos="709"/>
        </w:tabs>
        <w:spacing w:after="0" w:line="240" w:lineRule="auto"/>
        <w:jc w:val="both"/>
        <w:rPr>
          <w:rFonts w:ascii="Arial" w:hAnsi="Arial" w:cs="Arial"/>
          <w:sz w:val="18"/>
          <w:szCs w:val="18"/>
        </w:rPr>
      </w:pPr>
      <w:r w:rsidRPr="00BE6913">
        <w:rPr>
          <w:rFonts w:ascii="Arial" w:hAnsi="Arial" w:cs="Arial"/>
          <w:sz w:val="18"/>
          <w:szCs w:val="18"/>
        </w:rPr>
        <w:t>Cuando se compruebe que el proveedor haya entregado bienes con descripciones y características técnicas distintas a las aceptadas en este procedimiento de Licitación.</w:t>
      </w:r>
    </w:p>
    <w:p w:rsidR="00151323" w:rsidRPr="00BE6913" w:rsidRDefault="00151323" w:rsidP="00151323">
      <w:pPr>
        <w:pStyle w:val="Prrafodelista"/>
        <w:rPr>
          <w:rFonts w:cs="Arial"/>
          <w:sz w:val="18"/>
          <w:szCs w:val="18"/>
        </w:rPr>
      </w:pPr>
    </w:p>
    <w:p w:rsidR="00151323" w:rsidRPr="00BE6913" w:rsidRDefault="00151323" w:rsidP="00DB7EE1">
      <w:pPr>
        <w:numPr>
          <w:ilvl w:val="0"/>
          <w:numId w:val="107"/>
        </w:numPr>
        <w:tabs>
          <w:tab w:val="left" w:pos="709"/>
        </w:tabs>
        <w:spacing w:after="0" w:line="240" w:lineRule="auto"/>
        <w:jc w:val="both"/>
        <w:rPr>
          <w:rFonts w:ascii="Arial" w:hAnsi="Arial" w:cs="Arial"/>
          <w:sz w:val="18"/>
          <w:szCs w:val="18"/>
        </w:rPr>
      </w:pPr>
      <w:r w:rsidRPr="00BE6913">
        <w:rPr>
          <w:rFonts w:ascii="Arial" w:hAnsi="Arial" w:cs="Arial"/>
          <w:sz w:val="18"/>
          <w:szCs w:val="18"/>
        </w:rPr>
        <w:t>Cuando se transmitan total o parcialmente, bajo cualquier título, los derechos y obligaciones a que se refieren la presente Convocatoria, con excepción de los derechos de cobro, previa autorización del Instituto.</w:t>
      </w: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DB7EE1">
      <w:pPr>
        <w:numPr>
          <w:ilvl w:val="0"/>
          <w:numId w:val="107"/>
        </w:numPr>
        <w:tabs>
          <w:tab w:val="left" w:pos="709"/>
        </w:tabs>
        <w:spacing w:after="0" w:line="240" w:lineRule="auto"/>
        <w:jc w:val="both"/>
        <w:rPr>
          <w:rFonts w:ascii="Arial" w:hAnsi="Arial" w:cs="Arial"/>
          <w:sz w:val="18"/>
          <w:szCs w:val="18"/>
        </w:rPr>
      </w:pPr>
      <w:r w:rsidRPr="00BE6913">
        <w:rPr>
          <w:rFonts w:ascii="Arial" w:hAnsi="Arial" w:cs="Arial"/>
          <w:sz w:val="18"/>
          <w:szCs w:val="18"/>
        </w:rPr>
        <w:t>Si la autoridad competente declara el concurso mercantil o cualquier situación análoga o equivalente que afecte el patrimonio del proveedor.</w:t>
      </w: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DB7EE1">
      <w:pPr>
        <w:numPr>
          <w:ilvl w:val="0"/>
          <w:numId w:val="107"/>
        </w:numPr>
        <w:tabs>
          <w:tab w:val="left" w:pos="709"/>
        </w:tabs>
        <w:spacing w:after="0" w:line="240" w:lineRule="auto"/>
        <w:jc w:val="both"/>
        <w:rPr>
          <w:rFonts w:ascii="Arial" w:hAnsi="Arial" w:cs="Arial"/>
          <w:sz w:val="18"/>
          <w:szCs w:val="18"/>
        </w:rPr>
      </w:pPr>
      <w:r w:rsidRPr="00BE6913">
        <w:rPr>
          <w:rFonts w:ascii="Arial" w:hAnsi="Arial" w:cs="Arial"/>
          <w:sz w:val="18"/>
          <w:szCs w:val="18"/>
        </w:rPr>
        <w:t>Cuando los bienes  entregados  no puedan funcionar o ser utilizados por estar incompletos.</w:t>
      </w: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DB7EE1">
      <w:pPr>
        <w:numPr>
          <w:ilvl w:val="0"/>
          <w:numId w:val="107"/>
        </w:numPr>
        <w:tabs>
          <w:tab w:val="left" w:pos="709"/>
        </w:tabs>
        <w:spacing w:after="0" w:line="240" w:lineRule="auto"/>
        <w:jc w:val="both"/>
        <w:rPr>
          <w:rFonts w:ascii="Arial" w:hAnsi="Arial" w:cs="Arial"/>
          <w:sz w:val="18"/>
          <w:szCs w:val="18"/>
        </w:rPr>
      </w:pPr>
      <w:r w:rsidRPr="00BE6913">
        <w:rPr>
          <w:rFonts w:ascii="Arial" w:hAnsi="Arial" w:cs="Arial"/>
          <w:sz w:val="18"/>
          <w:szCs w:val="18"/>
        </w:rPr>
        <w:t>En los supuestos de que la Comisión Federal de Competencia, de acuerdo a sus facultades, notifique al Instituto la sanción impuesta al proveedor, con motivo de la colusión de precios en que hubiese incurrido durante el procedimiento, en contravención a lo dispuesto en la Ley Federal de Competencia Económica y las disposiciones  regulatorias de la LFCE, así como el artículo 34, de la LAASSP.</w:t>
      </w:r>
    </w:p>
    <w:p w:rsidR="00151323" w:rsidRPr="00BE6913" w:rsidRDefault="00151323" w:rsidP="00151323">
      <w:pPr>
        <w:tabs>
          <w:tab w:val="left" w:pos="709"/>
        </w:tabs>
        <w:spacing w:after="0" w:line="240" w:lineRule="auto"/>
        <w:jc w:val="both"/>
        <w:rPr>
          <w:rFonts w:ascii="Arial" w:hAnsi="Arial" w:cs="Arial"/>
          <w:sz w:val="18"/>
          <w:szCs w:val="18"/>
        </w:rPr>
      </w:pPr>
    </w:p>
    <w:p w:rsidR="00151323" w:rsidRPr="00BE6913" w:rsidRDefault="00151323" w:rsidP="00DB7EE1">
      <w:pPr>
        <w:numPr>
          <w:ilvl w:val="0"/>
          <w:numId w:val="107"/>
        </w:numPr>
        <w:suppressAutoHyphens/>
        <w:spacing w:after="0" w:line="240" w:lineRule="auto"/>
        <w:jc w:val="both"/>
        <w:rPr>
          <w:rFonts w:ascii="Arial" w:eastAsia="Times New Roman" w:hAnsi="Arial" w:cs="Arial"/>
          <w:sz w:val="18"/>
          <w:szCs w:val="18"/>
          <w:lang w:eastAsia="ar-SA"/>
        </w:rPr>
      </w:pPr>
      <w:r w:rsidRPr="00BE6913">
        <w:rPr>
          <w:rFonts w:ascii="Arial" w:eastAsia="Times New Roman" w:hAnsi="Arial" w:cs="Arial"/>
          <w:sz w:val="18"/>
          <w:szCs w:val="18"/>
          <w:lang w:eastAsia="ar-SA"/>
        </w:rPr>
        <w:t xml:space="preserve">Cuando durante la vigencia del contrato no cumpla con los puntos que se evalúan en la Cédula de supervisión de las unidades de hemodiálisis subrogada </w:t>
      </w:r>
      <w:r w:rsidRPr="00BE6913">
        <w:rPr>
          <w:rFonts w:ascii="Arial" w:eastAsia="Times New Roman" w:hAnsi="Arial" w:cs="Arial"/>
          <w:b/>
          <w:sz w:val="18"/>
          <w:szCs w:val="18"/>
          <w:lang w:eastAsia="ar-SA"/>
        </w:rPr>
        <w:t>Anexo T4 (T cuatro)</w:t>
      </w:r>
      <w:r w:rsidRPr="00BE6913">
        <w:rPr>
          <w:rFonts w:ascii="Arial" w:eastAsia="Times New Roman" w:hAnsi="Arial" w:cs="Arial"/>
          <w:sz w:val="18"/>
          <w:szCs w:val="18"/>
          <w:lang w:eastAsia="ar-SA"/>
        </w:rPr>
        <w:t xml:space="preserve">. </w:t>
      </w:r>
    </w:p>
    <w:p w:rsidR="00151323" w:rsidRPr="00BE6913" w:rsidRDefault="00151323" w:rsidP="00151323">
      <w:pPr>
        <w:suppressAutoHyphens/>
        <w:spacing w:after="0" w:line="240" w:lineRule="auto"/>
        <w:jc w:val="both"/>
        <w:rPr>
          <w:rFonts w:ascii="Arial" w:eastAsia="Times New Roman" w:hAnsi="Arial" w:cs="Arial"/>
          <w:sz w:val="18"/>
          <w:szCs w:val="18"/>
          <w:lang w:eastAsia="ar-SA"/>
        </w:rPr>
      </w:pPr>
    </w:p>
    <w:p w:rsidR="00151323" w:rsidRPr="00BE6913" w:rsidRDefault="00151323" w:rsidP="00DB7EE1">
      <w:pPr>
        <w:numPr>
          <w:ilvl w:val="0"/>
          <w:numId w:val="107"/>
        </w:numPr>
        <w:suppressAutoHyphens/>
        <w:spacing w:before="60" w:after="60" w:line="240" w:lineRule="auto"/>
        <w:jc w:val="both"/>
        <w:rPr>
          <w:rFonts w:ascii="Arial" w:hAnsi="Arial" w:cs="Arial"/>
          <w:sz w:val="18"/>
          <w:szCs w:val="18"/>
          <w:lang w:eastAsia="ar-SA"/>
        </w:rPr>
      </w:pPr>
      <w:r w:rsidRPr="00BE6913">
        <w:rPr>
          <w:rFonts w:ascii="Arial" w:hAnsi="Arial" w:cs="Arial"/>
          <w:sz w:val="18"/>
          <w:szCs w:val="18"/>
          <w:lang w:eastAsia="ar-SA"/>
        </w:rPr>
        <w:t>Cuando la autoridad facultada compruebe la presentación de documentos alterados, o apócrifos.</w:t>
      </w:r>
    </w:p>
    <w:p w:rsidR="00151323" w:rsidRPr="00BE6913" w:rsidRDefault="00151323" w:rsidP="00151323">
      <w:pPr>
        <w:suppressAutoHyphens/>
        <w:spacing w:before="60" w:after="60" w:line="240" w:lineRule="auto"/>
        <w:jc w:val="both"/>
        <w:rPr>
          <w:rFonts w:ascii="Arial" w:hAnsi="Arial" w:cs="Arial"/>
          <w:sz w:val="18"/>
          <w:szCs w:val="18"/>
          <w:lang w:eastAsia="ar-SA"/>
        </w:rPr>
      </w:pPr>
    </w:p>
    <w:p w:rsidR="00151323" w:rsidRPr="00BE6913" w:rsidRDefault="00151323" w:rsidP="00DB7EE1">
      <w:pPr>
        <w:pStyle w:val="Prrafodelista"/>
        <w:numPr>
          <w:ilvl w:val="0"/>
          <w:numId w:val="107"/>
        </w:numPr>
        <w:suppressAutoHyphens w:val="0"/>
        <w:spacing w:after="200" w:line="276" w:lineRule="auto"/>
        <w:contextualSpacing/>
        <w:jc w:val="both"/>
        <w:rPr>
          <w:rFonts w:cs="Arial"/>
          <w:sz w:val="18"/>
          <w:szCs w:val="18"/>
        </w:rPr>
      </w:pPr>
      <w:r w:rsidRPr="00BE6913">
        <w:rPr>
          <w:rFonts w:cs="Arial"/>
          <w:sz w:val="18"/>
          <w:szCs w:val="18"/>
        </w:rPr>
        <w:t>Por ubicarse en los límites de incumplimiento previstos en las cláusulas Décima Segunda y Décima Tercera del presente contrato.</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NOTA: (En caso de existir otros supuestos de rescisión, por la naturaleza del servicio a contratar, se deberán incorporar en la presente cláusula, des</w:t>
      </w:r>
      <w:r w:rsidR="006A71D0" w:rsidRPr="00BE6913">
        <w:rPr>
          <w:rFonts w:ascii="Arial" w:hAnsi="Arial" w:cs="Arial"/>
          <w:sz w:val="18"/>
          <w:szCs w:val="18"/>
          <w:lang w:val="es-ES"/>
        </w:rPr>
        <w:t>pués del numeral que antecede).</w:t>
      </w:r>
    </w:p>
    <w:p w:rsidR="00151323" w:rsidRPr="00BE6913" w:rsidRDefault="00151323" w:rsidP="00151323">
      <w:pPr>
        <w:jc w:val="both"/>
        <w:rPr>
          <w:rFonts w:ascii="Arial" w:hAnsi="Arial" w:cs="Arial"/>
          <w:sz w:val="18"/>
          <w:szCs w:val="18"/>
        </w:rPr>
      </w:pPr>
      <w:r w:rsidRPr="00BE6913">
        <w:rPr>
          <w:rFonts w:ascii="Arial" w:hAnsi="Arial" w:cs="Arial"/>
          <w:b/>
          <w:sz w:val="18"/>
          <w:szCs w:val="18"/>
        </w:rPr>
        <w:t>DÉCIMA OCTAVA.- RESCISIÓN ADMINISTRATIVA DEL CONTRATO.- “EL INSTITUTO”,</w:t>
      </w:r>
      <w:r w:rsidRPr="00BE6913">
        <w:rPr>
          <w:rFonts w:ascii="Arial" w:hAnsi="Arial" w:cs="Arial"/>
          <w:sz w:val="18"/>
          <w:szCs w:val="18"/>
        </w:rPr>
        <w:t xml:space="preserve"> en términos de lo dispuesto en el artículo 54 de la Ley de Adquisiciones, Arrendamientos y Servicios del Sector Público, podrá rescindir administrativamente el presente contrato en cualquier momento, cuando </w:t>
      </w:r>
      <w:r w:rsidRPr="00BE6913">
        <w:rPr>
          <w:rFonts w:ascii="Arial" w:hAnsi="Arial" w:cs="Arial"/>
          <w:b/>
          <w:sz w:val="18"/>
          <w:szCs w:val="18"/>
        </w:rPr>
        <w:t>“EL PROVEEDOR”</w:t>
      </w:r>
      <w:r w:rsidRPr="00BE6913">
        <w:rPr>
          <w:rFonts w:ascii="Arial" w:hAnsi="Arial" w:cs="Arial"/>
          <w:sz w:val="18"/>
          <w:szCs w:val="18"/>
        </w:rPr>
        <w:t xml:space="preserve">, incurra en incumplimiento de cualquiera de las obligaciones a su cargo, de conformidad </w:t>
      </w:r>
      <w:r w:rsidR="006A71D0" w:rsidRPr="00BE6913">
        <w:rPr>
          <w:rFonts w:ascii="Arial" w:hAnsi="Arial" w:cs="Arial"/>
          <w:sz w:val="18"/>
          <w:szCs w:val="18"/>
        </w:rPr>
        <w:t>con el procedimiento siguiente:</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Si </w:t>
      </w:r>
      <w:r w:rsidRPr="00BE6913">
        <w:rPr>
          <w:rFonts w:ascii="Arial" w:hAnsi="Arial" w:cs="Arial"/>
          <w:b/>
          <w:sz w:val="18"/>
          <w:szCs w:val="18"/>
        </w:rPr>
        <w:t xml:space="preserve">“EL INSTITUTO” </w:t>
      </w:r>
      <w:r w:rsidRPr="00BE6913">
        <w:rPr>
          <w:rFonts w:ascii="Arial" w:hAnsi="Arial" w:cs="Arial"/>
          <w:sz w:val="18"/>
          <w:szCs w:val="18"/>
        </w:rPr>
        <w:t xml:space="preserve">considera que </w:t>
      </w:r>
      <w:r w:rsidRPr="00BE6913">
        <w:rPr>
          <w:rFonts w:ascii="Arial" w:hAnsi="Arial" w:cs="Arial"/>
          <w:b/>
          <w:sz w:val="18"/>
          <w:szCs w:val="18"/>
        </w:rPr>
        <w:t>“EL PROVEEDOR”</w:t>
      </w:r>
      <w:r w:rsidRPr="00BE6913">
        <w:rPr>
          <w:rFonts w:ascii="Arial" w:hAnsi="Arial" w:cs="Arial"/>
          <w:sz w:val="18"/>
          <w:szCs w:val="18"/>
        </w:rPr>
        <w:t xml:space="preserve">, ha incurrido en alguna de las causales de rescisión que se consignan en la Cláusula que antecede, lo hará saber a </w:t>
      </w:r>
      <w:r w:rsidRPr="00BE6913">
        <w:rPr>
          <w:rFonts w:ascii="Arial" w:hAnsi="Arial" w:cs="Arial"/>
          <w:b/>
          <w:sz w:val="18"/>
          <w:szCs w:val="18"/>
        </w:rPr>
        <w:t>“EL PROVEEDOR”</w:t>
      </w:r>
      <w:r w:rsidRPr="00BE6913">
        <w:rPr>
          <w:rFonts w:ascii="Arial" w:hAnsi="Arial" w:cs="Arial"/>
          <w:sz w:val="18"/>
          <w:szCs w:val="18"/>
        </w:rPr>
        <w:t>, de forma indubitable por escrito, a efecto de que éste exponga lo que a su derecho convenga y aporte, en su caso, las pruebas que estime pertinentes, en un término de 5 (cinco) días hábiles, a partir de la notificación de la comunicación de referencia.</w:t>
      </w:r>
    </w:p>
    <w:p w:rsidR="00151323" w:rsidRPr="00BE6913" w:rsidRDefault="00151323" w:rsidP="00151323">
      <w:pPr>
        <w:jc w:val="both"/>
        <w:rPr>
          <w:rFonts w:ascii="Arial" w:hAnsi="Arial" w:cs="Arial"/>
          <w:sz w:val="18"/>
          <w:szCs w:val="18"/>
        </w:rPr>
      </w:pPr>
      <w:r w:rsidRPr="00BE6913">
        <w:rPr>
          <w:rFonts w:ascii="Arial" w:hAnsi="Arial" w:cs="Arial"/>
          <w:sz w:val="18"/>
          <w:szCs w:val="18"/>
        </w:rPr>
        <w:t>Transcurrido el término a que se refiere el inciso anterior, se resolverá considerando los argumentos y pruebas que hubiere hecho valer.</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c) La determinación de dar o no por rescindido administrativamente el presente contrato, deberá ser debidamente fundada, motivada y comunicada por escrito a </w:t>
      </w:r>
      <w:r w:rsidRPr="00BE6913">
        <w:rPr>
          <w:rFonts w:ascii="Arial" w:hAnsi="Arial" w:cs="Arial"/>
          <w:b/>
          <w:sz w:val="18"/>
          <w:szCs w:val="18"/>
        </w:rPr>
        <w:t>“EL PROVEEDOR”</w:t>
      </w:r>
      <w:r w:rsidRPr="00BE6913">
        <w:rPr>
          <w:rFonts w:ascii="Arial" w:hAnsi="Arial" w:cs="Arial"/>
          <w:sz w:val="18"/>
          <w:szCs w:val="18"/>
        </w:rPr>
        <w:t>, dentro de los 15 (quince) días hábiles siguientes, al vencimiento del plazo señalado en el inciso a) de esta Cláusula.</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En el supuesto de que se rescinda el presente contrato, </w:t>
      </w:r>
      <w:r w:rsidRPr="00BE6913">
        <w:rPr>
          <w:rFonts w:ascii="Arial" w:hAnsi="Arial" w:cs="Arial"/>
          <w:b/>
          <w:sz w:val="18"/>
          <w:szCs w:val="18"/>
        </w:rPr>
        <w:t>“EL INSTITUTO”</w:t>
      </w:r>
      <w:r w:rsidRPr="00BE6913">
        <w:rPr>
          <w:rFonts w:ascii="Arial" w:hAnsi="Arial" w:cs="Arial"/>
          <w:sz w:val="18"/>
          <w:szCs w:val="18"/>
        </w:rPr>
        <w:t xml:space="preserve"> no aplicará las penas convencionales, ni su contabilización, para hacer efectiva la garantía de cumplimiento de este instrumento jurídico.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En caso de que </w:t>
      </w:r>
      <w:r w:rsidRPr="00BE6913">
        <w:rPr>
          <w:rFonts w:ascii="Arial" w:hAnsi="Arial" w:cs="Arial"/>
          <w:b/>
          <w:sz w:val="18"/>
          <w:szCs w:val="18"/>
        </w:rPr>
        <w:t xml:space="preserve">“EL INSTITUTO” </w:t>
      </w:r>
      <w:r w:rsidRPr="00BE6913">
        <w:rPr>
          <w:rFonts w:ascii="Arial" w:hAnsi="Arial" w:cs="Arial"/>
          <w:sz w:val="18"/>
          <w:szCs w:val="18"/>
        </w:rPr>
        <w:t xml:space="preserve"> ,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E6913">
        <w:rPr>
          <w:rFonts w:ascii="Arial" w:hAnsi="Arial" w:cs="Arial"/>
          <w:b/>
          <w:sz w:val="18"/>
          <w:szCs w:val="18"/>
        </w:rPr>
        <w:t xml:space="preserve">“EL INSTITUTO” </w:t>
      </w:r>
      <w:r w:rsidRPr="00BE6913">
        <w:rPr>
          <w:rFonts w:ascii="Arial" w:hAnsi="Arial" w:cs="Arial"/>
          <w:sz w:val="18"/>
          <w:szCs w:val="18"/>
        </w:rPr>
        <w:t xml:space="preserve"> , por concepto de los servicios prestados por </w:t>
      </w:r>
      <w:r w:rsidRPr="00BE6913">
        <w:rPr>
          <w:rFonts w:ascii="Arial" w:hAnsi="Arial" w:cs="Arial"/>
          <w:b/>
          <w:sz w:val="18"/>
          <w:szCs w:val="18"/>
        </w:rPr>
        <w:t>“EL PROVEEDOR”</w:t>
      </w:r>
      <w:r w:rsidRPr="00BE6913">
        <w:rPr>
          <w:rFonts w:ascii="Arial" w:hAnsi="Arial" w:cs="Arial"/>
          <w:sz w:val="18"/>
          <w:szCs w:val="18"/>
        </w:rPr>
        <w:t>, hasta el momento en que se determine la rescisión administrativa.</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Iniciado un procedimiento de conciliación </w:t>
      </w:r>
      <w:r w:rsidRPr="00BE6913">
        <w:rPr>
          <w:rFonts w:ascii="Arial" w:hAnsi="Arial" w:cs="Arial"/>
          <w:b/>
          <w:sz w:val="18"/>
          <w:szCs w:val="18"/>
        </w:rPr>
        <w:t>“EL INSTITUTO”</w:t>
      </w:r>
      <w:r w:rsidRPr="00BE6913">
        <w:rPr>
          <w:rFonts w:ascii="Arial" w:hAnsi="Arial" w:cs="Arial"/>
          <w:sz w:val="18"/>
          <w:szCs w:val="18"/>
        </w:rPr>
        <w:t>, bajo su responsabilidad podrá suspender el trámite del procedimiento de rescisión.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Si previamente a la determinación de dar por rescindido este contrato, </w:t>
      </w:r>
      <w:r w:rsidRPr="00BE6913">
        <w:rPr>
          <w:rFonts w:ascii="Arial" w:hAnsi="Arial" w:cs="Arial"/>
          <w:b/>
          <w:sz w:val="18"/>
          <w:szCs w:val="18"/>
        </w:rPr>
        <w:t>“EL PROVEEDOR”</w:t>
      </w:r>
      <w:r w:rsidRPr="00BE6913">
        <w:rPr>
          <w:rFonts w:ascii="Arial" w:hAnsi="Arial" w:cs="Arial"/>
          <w:sz w:val="18"/>
          <w:szCs w:val="18"/>
        </w:rPr>
        <w:t xml:space="preserve">, presta los servicios, el procedimiento iniciado quedará sin efectos, previa aceptación y verificación de </w:t>
      </w:r>
      <w:r w:rsidRPr="00BE6913">
        <w:rPr>
          <w:rFonts w:ascii="Arial" w:hAnsi="Arial" w:cs="Arial"/>
          <w:b/>
          <w:sz w:val="18"/>
          <w:szCs w:val="18"/>
        </w:rPr>
        <w:t xml:space="preserve">“EL INSTITUTO” </w:t>
      </w:r>
      <w:r w:rsidRPr="00BE6913">
        <w:rPr>
          <w:rFonts w:ascii="Arial" w:hAnsi="Arial" w:cs="Arial"/>
          <w:sz w:val="18"/>
          <w:szCs w:val="18"/>
        </w:rPr>
        <w:t xml:space="preserve"> , por escrito, de que continúa vigente la necesidad de contar con los servicios y aplicando, en su caso, las penas convencionales correspondientes.</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INSTITUTO”</w:t>
      </w:r>
      <w:r w:rsidRPr="00BE6913">
        <w:rPr>
          <w:rFonts w:ascii="Arial" w:hAnsi="Arial" w:cs="Arial"/>
          <w:sz w:val="18"/>
          <w:szCs w:val="18"/>
        </w:rPr>
        <w:t xml:space="preserve">, podrá determinar no dar por rescindido el presente contrato, cuando durante el procedimiento advierta que dicha rescisión pudiera ocasionar algún daño o afectación a las funciones que tiene encomendadas. En este supuesto, </w:t>
      </w:r>
      <w:r w:rsidRPr="00BE6913">
        <w:rPr>
          <w:rFonts w:ascii="Arial" w:hAnsi="Arial" w:cs="Arial"/>
          <w:b/>
          <w:sz w:val="18"/>
          <w:szCs w:val="18"/>
        </w:rPr>
        <w:t xml:space="preserve">“EL INSTITUTO” </w:t>
      </w:r>
      <w:r w:rsidRPr="00BE6913">
        <w:rPr>
          <w:rFonts w:ascii="Arial" w:hAnsi="Arial" w:cs="Arial"/>
          <w:sz w:val="18"/>
          <w:szCs w:val="18"/>
        </w:rPr>
        <w:t xml:space="preserve"> , elaborará un dictamen en el cual justifique que los impactos económicos o de operación que se ocasionarían con la rescisión del contrato resultarían más inconvenientes.</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De no darse por rescindido el presente contrato, </w:t>
      </w:r>
      <w:r w:rsidRPr="00BE6913">
        <w:rPr>
          <w:rFonts w:ascii="Arial" w:hAnsi="Arial" w:cs="Arial"/>
          <w:b/>
          <w:sz w:val="18"/>
          <w:szCs w:val="18"/>
        </w:rPr>
        <w:t xml:space="preserve">“EL INSTITUTO” </w:t>
      </w:r>
      <w:r w:rsidRPr="00BE6913">
        <w:rPr>
          <w:rFonts w:ascii="Arial" w:hAnsi="Arial" w:cs="Arial"/>
          <w:sz w:val="18"/>
          <w:szCs w:val="18"/>
        </w:rPr>
        <w:t xml:space="preserve"> , establecerá de conformidad con </w:t>
      </w:r>
      <w:r w:rsidRPr="00BE6913">
        <w:rPr>
          <w:rFonts w:ascii="Arial" w:hAnsi="Arial" w:cs="Arial"/>
          <w:b/>
          <w:sz w:val="18"/>
          <w:szCs w:val="18"/>
        </w:rPr>
        <w:t>“EL PROVEEDOR”</w:t>
      </w:r>
      <w:r w:rsidRPr="00BE6913">
        <w:rPr>
          <w:rFonts w:ascii="Arial" w:hAnsi="Arial" w:cs="Arial"/>
          <w:sz w:val="18"/>
          <w:szCs w:val="18"/>
        </w:rPr>
        <w:t xml:space="preserve">, un nuevo plazo para el cumplimiento de aquellas obligaciones que se hubiesen dejado de cumplir, a efecto de que </w:t>
      </w:r>
      <w:r w:rsidRPr="00BE6913">
        <w:rPr>
          <w:rFonts w:ascii="Arial" w:hAnsi="Arial" w:cs="Arial"/>
          <w:b/>
          <w:sz w:val="18"/>
          <w:szCs w:val="18"/>
        </w:rPr>
        <w:t>“EL PROVEEDOR”</w:t>
      </w:r>
      <w:r w:rsidRPr="00BE6913">
        <w:rPr>
          <w:rFonts w:ascii="Arial" w:hAnsi="Arial" w:cs="Arial"/>
          <w:sz w:val="18"/>
          <w:szCs w:val="18"/>
        </w:rPr>
        <w:t>, 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DÉCIMA NOVENA.- RELACIÓN LABORAL.- “LAS PARTES”</w:t>
      </w:r>
      <w:r w:rsidRPr="00BE6913">
        <w:rPr>
          <w:rFonts w:ascii="Arial" w:hAnsi="Arial" w:cs="Arial"/>
          <w:sz w:val="18"/>
          <w:szCs w:val="18"/>
        </w:rPr>
        <w:t xml:space="preserve"> convienen en que </w:t>
      </w:r>
      <w:r w:rsidRPr="00BE6913">
        <w:rPr>
          <w:rFonts w:ascii="Arial" w:hAnsi="Arial" w:cs="Arial"/>
          <w:b/>
          <w:sz w:val="18"/>
          <w:szCs w:val="18"/>
        </w:rPr>
        <w:t xml:space="preserve">“EL INSTITUTO” </w:t>
      </w:r>
      <w:r w:rsidRPr="00BE6913">
        <w:rPr>
          <w:rFonts w:ascii="Arial" w:hAnsi="Arial" w:cs="Arial"/>
          <w:sz w:val="18"/>
          <w:szCs w:val="18"/>
        </w:rPr>
        <w:t xml:space="preserve"> , no adquiere ninguna obligación de carácter laboral para con </w:t>
      </w:r>
      <w:r w:rsidRPr="00BE6913">
        <w:rPr>
          <w:rFonts w:ascii="Arial" w:hAnsi="Arial" w:cs="Arial"/>
          <w:b/>
          <w:sz w:val="18"/>
          <w:szCs w:val="18"/>
        </w:rPr>
        <w:t>“EL PROVEEDOR”</w:t>
      </w:r>
      <w:r w:rsidRPr="00BE6913">
        <w:rPr>
          <w:rFonts w:ascii="Arial" w:hAnsi="Arial" w:cs="Arial"/>
          <w:sz w:val="18"/>
          <w:szCs w:val="18"/>
        </w:rPr>
        <w:t xml:space="preserve">, ni para con los trabajadores que el mismo contrate para la realización del objeto del presente instrumento jurídico, toda vez que dicho personal depende exclusivamente de </w:t>
      </w:r>
      <w:r w:rsidRPr="00BE6913">
        <w:rPr>
          <w:rFonts w:ascii="Arial" w:hAnsi="Arial" w:cs="Arial"/>
          <w:b/>
          <w:sz w:val="18"/>
          <w:szCs w:val="18"/>
        </w:rPr>
        <w:t>“EL PROVEEDOR”</w:t>
      </w:r>
      <w:r w:rsidRPr="00BE6913">
        <w:rPr>
          <w:rFonts w:ascii="Arial" w:hAnsi="Arial" w:cs="Arial"/>
          <w:sz w:val="18"/>
          <w:szCs w:val="18"/>
        </w:rPr>
        <w:t>.</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Por lo anterior, no se le considerará a </w:t>
      </w:r>
      <w:r w:rsidRPr="00BE6913">
        <w:rPr>
          <w:rFonts w:ascii="Arial" w:hAnsi="Arial" w:cs="Arial"/>
          <w:b/>
          <w:sz w:val="18"/>
          <w:szCs w:val="18"/>
        </w:rPr>
        <w:t xml:space="preserve">“EL INSTITUTO” </w:t>
      </w:r>
      <w:r w:rsidRPr="00BE6913">
        <w:rPr>
          <w:rFonts w:ascii="Arial" w:hAnsi="Arial" w:cs="Arial"/>
          <w:sz w:val="18"/>
          <w:szCs w:val="18"/>
        </w:rPr>
        <w:t xml:space="preserve">  como patrón, ni aún substituto, y </w:t>
      </w:r>
      <w:r w:rsidRPr="00BE6913">
        <w:rPr>
          <w:rFonts w:ascii="Arial" w:hAnsi="Arial" w:cs="Arial"/>
          <w:b/>
          <w:sz w:val="18"/>
          <w:szCs w:val="18"/>
        </w:rPr>
        <w:t>“EL PROVEEDOR”</w:t>
      </w:r>
      <w:r w:rsidRPr="00BE6913">
        <w:rPr>
          <w:rFonts w:ascii="Arial" w:hAnsi="Arial" w:cs="Arial"/>
          <w:sz w:val="18"/>
          <w:szCs w:val="18"/>
        </w:rPr>
        <w:t>, expresamente lo exime de cualquier responsabilidad de carácter civil, fiscal, de seguridad social, laboral o de otra especie, que en su caso pudiera llegar a generarse.</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se obliga a liberar a </w:t>
      </w:r>
      <w:r w:rsidRPr="00BE6913">
        <w:rPr>
          <w:rFonts w:ascii="Arial" w:hAnsi="Arial" w:cs="Arial"/>
          <w:b/>
          <w:sz w:val="18"/>
          <w:szCs w:val="18"/>
        </w:rPr>
        <w:t xml:space="preserve">“EL INSTITUTO” </w:t>
      </w:r>
      <w:r w:rsidRPr="00BE6913">
        <w:rPr>
          <w:rFonts w:ascii="Arial" w:hAnsi="Arial" w:cs="Arial"/>
          <w:sz w:val="18"/>
          <w:szCs w:val="18"/>
        </w:rPr>
        <w:t xml:space="preserve">  de cualquier reclamación de índole laboral o de seguridad social que sea presentada por parte de sus trabajadores, ante las autoridades competentes.</w:t>
      </w:r>
    </w:p>
    <w:p w:rsidR="00151323" w:rsidRPr="00BE6913" w:rsidRDefault="00151323" w:rsidP="00151323">
      <w:pPr>
        <w:jc w:val="both"/>
        <w:rPr>
          <w:rFonts w:ascii="Arial" w:hAnsi="Arial" w:cs="Arial"/>
          <w:sz w:val="18"/>
          <w:szCs w:val="18"/>
        </w:rPr>
      </w:pPr>
      <w:r w:rsidRPr="00BE6913">
        <w:rPr>
          <w:rFonts w:ascii="Arial" w:hAnsi="Arial" w:cs="Arial"/>
          <w:b/>
          <w:sz w:val="18"/>
          <w:szCs w:val="18"/>
        </w:rPr>
        <w:t>VIGÉSIMA</w:t>
      </w:r>
      <w:r w:rsidRPr="00BE6913">
        <w:rPr>
          <w:rFonts w:ascii="Arial" w:hAnsi="Arial" w:cs="Arial"/>
          <w:b/>
          <w:sz w:val="18"/>
          <w:szCs w:val="18"/>
          <w:lang w:val="es-ES"/>
        </w:rPr>
        <w:t xml:space="preserve">.- </w:t>
      </w:r>
      <w:r w:rsidRPr="00BE6913">
        <w:rPr>
          <w:rFonts w:ascii="Arial" w:hAnsi="Arial" w:cs="Arial"/>
          <w:b/>
          <w:sz w:val="18"/>
          <w:szCs w:val="18"/>
        </w:rPr>
        <w:t>CONFIDENCIALIDAD.- “LAS PARTE</w:t>
      </w:r>
      <w:r w:rsidRPr="00BE6913">
        <w:rPr>
          <w:rFonts w:ascii="Arial" w:hAnsi="Arial" w:cs="Arial"/>
          <w:sz w:val="18"/>
          <w:szCs w:val="18"/>
        </w:rPr>
        <w:t xml:space="preserve">S” convienen en considerar como confidencial todos los datos, cintas magnéticas, programas de cómputo, disquetes o cualquier otro material que contenga información jurídica, operativa, técnica, financiera o de análisis, registros, documentos, especificaciones, productos, informes, dictámenes y desarrollo a que tenga acceso o que le sean proporcionados por </w:t>
      </w:r>
      <w:r w:rsidRPr="00BE6913">
        <w:rPr>
          <w:rFonts w:ascii="Arial" w:hAnsi="Arial" w:cs="Arial"/>
          <w:b/>
          <w:sz w:val="18"/>
          <w:szCs w:val="18"/>
        </w:rPr>
        <w:t xml:space="preserve">“EL INSTITUTO” </w:t>
      </w:r>
      <w:r w:rsidRPr="00BE6913">
        <w:rPr>
          <w:rFonts w:ascii="Arial" w:hAnsi="Arial" w:cs="Arial"/>
          <w:sz w:val="18"/>
          <w:szCs w:val="18"/>
        </w:rPr>
        <w:t xml:space="preserve">  y que sean marcados como confidencial.</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De igual forma será considerada como confidencial aquella información proporcionada por </w:t>
      </w:r>
      <w:r w:rsidRPr="00BE6913">
        <w:rPr>
          <w:rFonts w:ascii="Arial" w:hAnsi="Arial" w:cs="Arial"/>
          <w:b/>
          <w:sz w:val="18"/>
          <w:szCs w:val="18"/>
        </w:rPr>
        <w:t xml:space="preserve">“EL INSTITUTO” </w:t>
      </w:r>
      <w:r w:rsidRPr="00BE6913">
        <w:rPr>
          <w:rFonts w:ascii="Arial" w:hAnsi="Arial" w:cs="Arial"/>
          <w:sz w:val="18"/>
          <w:szCs w:val="18"/>
        </w:rPr>
        <w:t xml:space="preserve">  para la ejecución del servicio que preste </w:t>
      </w:r>
      <w:r w:rsidRPr="00BE6913">
        <w:rPr>
          <w:rFonts w:ascii="Arial" w:hAnsi="Arial" w:cs="Arial"/>
          <w:b/>
          <w:sz w:val="18"/>
          <w:szCs w:val="18"/>
        </w:rPr>
        <w:t>“EL PROVEEDOR”</w:t>
      </w:r>
      <w:r w:rsidRPr="00BE6913">
        <w:rPr>
          <w:rFonts w:ascii="Arial" w:hAnsi="Arial" w:cs="Arial"/>
          <w:sz w:val="18"/>
          <w:szCs w:val="18"/>
        </w:rPr>
        <w:t xml:space="preserve"> y sea propiedad de </w:t>
      </w:r>
      <w:r w:rsidRPr="00BE6913">
        <w:rPr>
          <w:rFonts w:ascii="Arial" w:hAnsi="Arial" w:cs="Arial"/>
          <w:b/>
          <w:sz w:val="18"/>
          <w:szCs w:val="18"/>
        </w:rPr>
        <w:t>“EL INSTITUTO”</w:t>
      </w:r>
      <w:r w:rsidRPr="00BE6913">
        <w:rPr>
          <w:rFonts w:ascii="Arial" w:hAnsi="Arial" w:cs="Arial"/>
          <w:sz w:val="18"/>
          <w:szCs w:val="18"/>
        </w:rPr>
        <w:t>.</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Por lo anterior, </w:t>
      </w:r>
      <w:r w:rsidRPr="00BE6913">
        <w:rPr>
          <w:rFonts w:ascii="Arial" w:hAnsi="Arial" w:cs="Arial"/>
          <w:b/>
          <w:sz w:val="18"/>
          <w:szCs w:val="18"/>
        </w:rPr>
        <w:t>“EL PROVEEDOR”</w:t>
      </w:r>
      <w:r w:rsidRPr="00BE6913">
        <w:rPr>
          <w:rFonts w:ascii="Arial" w:hAnsi="Arial" w:cs="Arial"/>
          <w:sz w:val="18"/>
          <w:szCs w:val="18"/>
        </w:rPr>
        <w:t xml:space="preserve"> reconoce que queda prohibida su difusión total o parcial en su favor o de terceros ajenos a la relación contractual, por cualquier medio, entre otros de manera enunciativa más no limitativa: vía oral, impresa, electrónica, magnética, y en general por cualquier otro medio.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En este sentido, acepta que la prohibición señalada en el párrafo anterior, comprende inclusive, en forma enunciativa, que no se podrá llevar a cabo la difusión de la información de </w:t>
      </w:r>
      <w:r w:rsidRPr="00BE6913">
        <w:rPr>
          <w:rFonts w:ascii="Arial" w:hAnsi="Arial" w:cs="Arial"/>
          <w:b/>
          <w:sz w:val="18"/>
          <w:szCs w:val="18"/>
        </w:rPr>
        <w:t xml:space="preserve">“EL INSTITUTO” </w:t>
      </w:r>
      <w:r w:rsidRPr="00BE6913">
        <w:rPr>
          <w:rFonts w:ascii="Arial" w:hAnsi="Arial" w:cs="Arial"/>
          <w:sz w:val="18"/>
          <w:szCs w:val="18"/>
        </w:rPr>
        <w:t xml:space="preserve">  con fines de lucro, comerciales, académicos, educativos o para cualquier otro ajeno al objeto del presente Contrato, por lo que </w:t>
      </w:r>
      <w:r w:rsidRPr="00BE6913">
        <w:rPr>
          <w:rFonts w:ascii="Arial" w:hAnsi="Arial" w:cs="Arial"/>
          <w:b/>
          <w:sz w:val="18"/>
          <w:szCs w:val="18"/>
        </w:rPr>
        <w:t>“EL PROVEEDOR”</w:t>
      </w:r>
      <w:r w:rsidRPr="00BE6913">
        <w:rPr>
          <w:rFonts w:ascii="Arial" w:hAnsi="Arial" w:cs="Arial"/>
          <w:sz w:val="18"/>
          <w:szCs w:val="18"/>
        </w:rPr>
        <w:t xml:space="preserve"> se responsabiliza del uso y cuidado de la información.</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Por lo expuesto, </w:t>
      </w:r>
      <w:r w:rsidRPr="00BE6913">
        <w:rPr>
          <w:rFonts w:ascii="Arial" w:hAnsi="Arial" w:cs="Arial"/>
          <w:b/>
          <w:sz w:val="18"/>
          <w:szCs w:val="18"/>
        </w:rPr>
        <w:t>“EL PROVEEDOR”</w:t>
      </w:r>
      <w:r w:rsidRPr="00BE6913">
        <w:rPr>
          <w:rFonts w:ascii="Arial" w:hAnsi="Arial" w:cs="Arial"/>
          <w:sz w:val="18"/>
          <w:szCs w:val="18"/>
        </w:rPr>
        <w:t xml:space="preserve"> se obliga a lo siguiente:</w:t>
      </w:r>
    </w:p>
    <w:p w:rsidR="00151323" w:rsidRPr="00BE6913" w:rsidRDefault="00151323" w:rsidP="00151323">
      <w:pPr>
        <w:jc w:val="both"/>
        <w:rPr>
          <w:rFonts w:ascii="Arial" w:hAnsi="Arial" w:cs="Arial"/>
          <w:sz w:val="18"/>
          <w:szCs w:val="18"/>
        </w:rPr>
      </w:pPr>
      <w:r w:rsidRPr="00BE6913">
        <w:rPr>
          <w:rFonts w:ascii="Arial" w:hAnsi="Arial" w:cs="Arial"/>
          <w:sz w:val="18"/>
          <w:szCs w:val="18"/>
        </w:rPr>
        <w:t>Mantener absoluta confidencialidad de la información a la cual tenga acceso, siendo responsable de que cada uno de los integrantes del personal asignado para el desarrollo y operación del proyecto, respetará el manejo correcto de la información.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Toda la información a que tenga acceso el personal que </w:t>
      </w:r>
      <w:r w:rsidRPr="00BE6913">
        <w:rPr>
          <w:rFonts w:ascii="Arial" w:hAnsi="Arial" w:cs="Arial"/>
          <w:b/>
          <w:sz w:val="18"/>
          <w:szCs w:val="18"/>
        </w:rPr>
        <w:t>“EL PROVEEDOR”</w:t>
      </w:r>
      <w:r w:rsidRPr="00BE6913">
        <w:rPr>
          <w:rFonts w:ascii="Arial" w:hAnsi="Arial" w:cs="Arial"/>
          <w:sz w:val="18"/>
          <w:szCs w:val="18"/>
        </w:rPr>
        <w:t xml:space="preserve"> designe para la prestación de los servicios materia del presente contrato, es considerada de carácter confidencial, por lo que </w:t>
      </w:r>
      <w:r w:rsidRPr="00BE6913">
        <w:rPr>
          <w:rFonts w:ascii="Arial" w:hAnsi="Arial" w:cs="Arial"/>
          <w:b/>
          <w:sz w:val="18"/>
          <w:szCs w:val="18"/>
        </w:rPr>
        <w:t>“EL PROVEEDOR”</w:t>
      </w:r>
      <w:r w:rsidRPr="00BE6913">
        <w:rPr>
          <w:rFonts w:ascii="Arial" w:hAnsi="Arial" w:cs="Arial"/>
          <w:sz w:val="18"/>
          <w:szCs w:val="18"/>
        </w:rPr>
        <w:t xml:space="preserve"> deberá garantizar que por ningún motivo se viole ninguno de los siguientes acuerdos:</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La información de </w:t>
      </w:r>
      <w:r w:rsidRPr="00BE6913">
        <w:rPr>
          <w:rFonts w:ascii="Arial" w:hAnsi="Arial" w:cs="Arial"/>
          <w:b/>
          <w:sz w:val="18"/>
          <w:szCs w:val="18"/>
        </w:rPr>
        <w:t xml:space="preserve">“EL INSTITUTO” </w:t>
      </w:r>
      <w:r w:rsidRPr="00BE6913">
        <w:rPr>
          <w:rFonts w:ascii="Arial" w:hAnsi="Arial" w:cs="Arial"/>
          <w:sz w:val="18"/>
          <w:szCs w:val="18"/>
        </w:rPr>
        <w:t xml:space="preserve">  y a la cual tenga acceso el personal de </w:t>
      </w:r>
      <w:r w:rsidRPr="00BE6913">
        <w:rPr>
          <w:rFonts w:ascii="Arial" w:hAnsi="Arial" w:cs="Arial"/>
          <w:b/>
          <w:sz w:val="18"/>
          <w:szCs w:val="18"/>
        </w:rPr>
        <w:t>“EL PROVEEDOR”</w:t>
      </w:r>
      <w:r w:rsidRPr="00BE6913">
        <w:rPr>
          <w:rFonts w:ascii="Arial" w:hAnsi="Arial" w:cs="Arial"/>
          <w:sz w:val="18"/>
          <w:szCs w:val="18"/>
        </w:rPr>
        <w:t xml:space="preserve"> no deberá ser copiada o respaldada en ninguno de los equipos del personal de </w:t>
      </w:r>
      <w:r w:rsidRPr="00BE6913">
        <w:rPr>
          <w:rFonts w:ascii="Arial" w:hAnsi="Arial" w:cs="Arial"/>
          <w:b/>
          <w:sz w:val="18"/>
          <w:szCs w:val="18"/>
        </w:rPr>
        <w:t>“EL PROVEEDOR”</w:t>
      </w:r>
      <w:r w:rsidRPr="00BE6913">
        <w:rPr>
          <w:rFonts w:ascii="Arial" w:hAnsi="Arial" w:cs="Arial"/>
          <w:sz w:val="18"/>
          <w:szCs w:val="18"/>
        </w:rPr>
        <w:t xml:space="preserve"> sin autorización previa de la _____________ (citar cual va hacer el Área que puede autorizar para tal efecto).</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El acceso a la información de </w:t>
      </w:r>
      <w:r w:rsidRPr="00BE6913">
        <w:rPr>
          <w:rFonts w:ascii="Arial" w:hAnsi="Arial" w:cs="Arial"/>
          <w:b/>
          <w:sz w:val="18"/>
          <w:szCs w:val="18"/>
        </w:rPr>
        <w:t xml:space="preserve">“EL INSTITUTO” </w:t>
      </w:r>
      <w:r w:rsidRPr="00BE6913">
        <w:rPr>
          <w:rFonts w:ascii="Arial" w:hAnsi="Arial" w:cs="Arial"/>
          <w:sz w:val="18"/>
          <w:szCs w:val="18"/>
        </w:rPr>
        <w:t xml:space="preserve">  sólo podrá ser por personal autorizado de la misma.</w:t>
      </w:r>
    </w:p>
    <w:p w:rsidR="00151323" w:rsidRPr="00BE6913" w:rsidRDefault="00151323" w:rsidP="00151323">
      <w:pPr>
        <w:jc w:val="both"/>
        <w:rPr>
          <w:rFonts w:ascii="Arial" w:hAnsi="Arial" w:cs="Arial"/>
          <w:sz w:val="18"/>
          <w:szCs w:val="18"/>
        </w:rPr>
      </w:pPr>
      <w:r w:rsidRPr="00BE6913">
        <w:rPr>
          <w:rFonts w:ascii="Arial" w:hAnsi="Arial" w:cs="Arial"/>
          <w:sz w:val="18"/>
          <w:szCs w:val="18"/>
        </w:rPr>
        <w:t>De no cumplir con alguno de estas estipulaciones, se considerará como una falta al acuerdo de confidencialidad.</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Cualquier persona que tuviere acceso a dicha información deberá ser advertida de lo convenido en este contrato, comprometiéndose a observar y cumplir lo estipulado en esta Clausula. </w:t>
      </w:r>
    </w:p>
    <w:p w:rsidR="00151323" w:rsidRPr="00BE6913" w:rsidRDefault="00151323" w:rsidP="00151323">
      <w:pPr>
        <w:jc w:val="both"/>
        <w:rPr>
          <w:rFonts w:ascii="Arial" w:hAnsi="Arial" w:cs="Arial"/>
          <w:sz w:val="18"/>
          <w:szCs w:val="18"/>
        </w:rPr>
      </w:pPr>
      <w:r w:rsidRPr="00BE6913">
        <w:rPr>
          <w:rFonts w:ascii="Arial" w:hAnsi="Arial" w:cs="Arial"/>
          <w:b/>
          <w:sz w:val="18"/>
          <w:szCs w:val="18"/>
        </w:rPr>
        <w:t>“LAS PARTES”</w:t>
      </w:r>
      <w:r w:rsidRPr="00BE6913">
        <w:rPr>
          <w:rFonts w:ascii="Arial" w:hAnsi="Arial" w:cs="Arial"/>
          <w:sz w:val="18"/>
          <w:szCs w:val="18"/>
        </w:rPr>
        <w:t xml:space="preserve"> convienen en que no será considerada como sujeta a las obligaciones de confidencialidad la siguiente documentación o información:</w:t>
      </w:r>
    </w:p>
    <w:p w:rsidR="00151323" w:rsidRPr="00BE6913" w:rsidRDefault="00151323" w:rsidP="00151323">
      <w:pPr>
        <w:jc w:val="both"/>
        <w:rPr>
          <w:rFonts w:ascii="Arial" w:hAnsi="Arial" w:cs="Arial"/>
          <w:sz w:val="18"/>
          <w:szCs w:val="18"/>
        </w:rPr>
      </w:pPr>
      <w:r w:rsidRPr="00BE6913">
        <w:rPr>
          <w:rFonts w:ascii="Arial" w:hAnsi="Arial" w:cs="Arial"/>
          <w:sz w:val="18"/>
          <w:szCs w:val="18"/>
        </w:rPr>
        <w:t>Aquella que sea conocida públicamente.</w:t>
      </w:r>
    </w:p>
    <w:p w:rsidR="00151323" w:rsidRPr="00BE6913" w:rsidRDefault="00151323" w:rsidP="00151323">
      <w:pPr>
        <w:jc w:val="both"/>
        <w:rPr>
          <w:rFonts w:ascii="Arial" w:hAnsi="Arial" w:cs="Arial"/>
          <w:sz w:val="18"/>
          <w:szCs w:val="18"/>
        </w:rPr>
      </w:pPr>
      <w:r w:rsidRPr="00BE6913">
        <w:rPr>
          <w:rFonts w:ascii="Arial" w:hAnsi="Arial" w:cs="Arial"/>
          <w:sz w:val="18"/>
          <w:szCs w:val="18"/>
        </w:rPr>
        <w:t>La que haya sido puesta a disposición de</w:t>
      </w:r>
      <w:r w:rsidRPr="00BE6913">
        <w:rPr>
          <w:rFonts w:ascii="Arial" w:hAnsi="Arial" w:cs="Arial"/>
          <w:b/>
          <w:sz w:val="18"/>
          <w:szCs w:val="18"/>
        </w:rPr>
        <w:t xml:space="preserve"> “LAS PARTES” </w:t>
      </w:r>
      <w:r w:rsidRPr="00BE6913">
        <w:rPr>
          <w:rFonts w:ascii="Arial" w:hAnsi="Arial" w:cs="Arial"/>
          <w:sz w:val="18"/>
          <w:szCs w:val="18"/>
        </w:rPr>
        <w:t>por un tercero, antes de la fecha de celebración del presente contrato en forma confidencial.</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La que haya sido desarrollada independientemente o adquirida por cualquiera de “LAS PARTES” sin violar las estipulaciones del presente contrato o la que genere o desarrolle </w:t>
      </w:r>
      <w:r w:rsidRPr="00BE6913">
        <w:rPr>
          <w:rFonts w:ascii="Arial" w:hAnsi="Arial" w:cs="Arial"/>
          <w:b/>
          <w:sz w:val="18"/>
          <w:szCs w:val="18"/>
        </w:rPr>
        <w:t>“EL PROVEEDOR”</w:t>
      </w:r>
      <w:r w:rsidRPr="00BE6913">
        <w:rPr>
          <w:rFonts w:ascii="Arial" w:hAnsi="Arial" w:cs="Arial"/>
          <w:sz w:val="18"/>
          <w:szCs w:val="18"/>
        </w:rPr>
        <w:t xml:space="preserve"> en sus centros de desarrollo.</w:t>
      </w:r>
    </w:p>
    <w:p w:rsidR="00151323" w:rsidRPr="00BE6913" w:rsidRDefault="00151323" w:rsidP="00151323">
      <w:pPr>
        <w:jc w:val="both"/>
        <w:rPr>
          <w:rFonts w:ascii="Arial" w:hAnsi="Arial" w:cs="Arial"/>
          <w:sz w:val="18"/>
          <w:szCs w:val="18"/>
        </w:rPr>
      </w:pPr>
      <w:r w:rsidRPr="00BE6913">
        <w:rPr>
          <w:rFonts w:ascii="Arial" w:hAnsi="Arial" w:cs="Arial"/>
          <w:sz w:val="18"/>
          <w:szCs w:val="18"/>
        </w:rPr>
        <w:t>Aquella cuya revelación haya sido aprobada previamente por escrito.</w:t>
      </w:r>
    </w:p>
    <w:p w:rsidR="00151323" w:rsidRPr="00BE6913" w:rsidRDefault="00151323" w:rsidP="00151323">
      <w:pPr>
        <w:jc w:val="both"/>
        <w:rPr>
          <w:rFonts w:ascii="Arial" w:hAnsi="Arial" w:cs="Arial"/>
          <w:sz w:val="18"/>
          <w:szCs w:val="18"/>
        </w:rPr>
      </w:pPr>
      <w:r w:rsidRPr="00BE6913">
        <w:rPr>
          <w:rFonts w:ascii="Arial" w:hAnsi="Arial" w:cs="Arial"/>
          <w:sz w:val="18"/>
          <w:szCs w:val="18"/>
        </w:rPr>
        <w:t>La que de acuerdo a la Ley u orden judicial o administrativa, deba ser suministrada a terceras personas.</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El uso de la información confidencial no otorgara a ninguna de “LAS PARTES” la titularidad o derechos de autor de la otra.</w:t>
      </w:r>
    </w:p>
    <w:p w:rsidR="00151323" w:rsidRPr="00BE6913" w:rsidRDefault="00151323" w:rsidP="00151323">
      <w:pPr>
        <w:jc w:val="both"/>
        <w:rPr>
          <w:rFonts w:ascii="Arial" w:hAnsi="Arial" w:cs="Arial"/>
          <w:sz w:val="18"/>
          <w:szCs w:val="18"/>
        </w:rPr>
      </w:pPr>
      <w:r w:rsidRPr="00BE6913">
        <w:rPr>
          <w:rFonts w:ascii="Arial" w:hAnsi="Arial" w:cs="Arial"/>
          <w:b/>
          <w:sz w:val="18"/>
          <w:szCs w:val="18"/>
        </w:rPr>
        <w:t>“EL PROVEEDOR”</w:t>
      </w:r>
      <w:r w:rsidRPr="00BE6913">
        <w:rPr>
          <w:rFonts w:ascii="Arial" w:hAnsi="Arial" w:cs="Arial"/>
          <w:sz w:val="18"/>
          <w:szCs w:val="18"/>
        </w:rPr>
        <w:t xml:space="preserve"> responderá a nombre propio ante todas las autoridades que le requieran e indemnizará a </w:t>
      </w:r>
      <w:r w:rsidRPr="00BE6913">
        <w:rPr>
          <w:rFonts w:ascii="Arial" w:hAnsi="Arial" w:cs="Arial"/>
          <w:b/>
          <w:sz w:val="18"/>
          <w:szCs w:val="18"/>
        </w:rPr>
        <w:t xml:space="preserve">“EL INSTITUTO” </w:t>
      </w:r>
      <w:r w:rsidRPr="00BE6913">
        <w:rPr>
          <w:rFonts w:ascii="Arial" w:hAnsi="Arial" w:cs="Arial"/>
          <w:sz w:val="18"/>
          <w:szCs w:val="18"/>
        </w:rPr>
        <w:t xml:space="preserve">  por la difusión de la información, con motivo de la violación a la obligación de confidencialidad establecida en la presente Cláusula, con independencia de las responsabilidades de carácter civil, penal o de otra índole, hubiere incurrido por dicha situación.</w:t>
      </w:r>
    </w:p>
    <w:p w:rsidR="00151323" w:rsidRPr="00BE6913" w:rsidRDefault="00151323" w:rsidP="00151323">
      <w:pPr>
        <w:jc w:val="both"/>
        <w:rPr>
          <w:rFonts w:ascii="Arial" w:hAnsi="Arial" w:cs="Arial"/>
          <w:sz w:val="18"/>
          <w:szCs w:val="18"/>
        </w:rPr>
      </w:pPr>
      <w:r w:rsidRPr="00BE6913">
        <w:rPr>
          <w:rFonts w:ascii="Arial" w:hAnsi="Arial" w:cs="Arial"/>
          <w:b/>
          <w:sz w:val="18"/>
          <w:szCs w:val="18"/>
        </w:rPr>
        <w:t xml:space="preserve">VIGÉSIMA PRIMERA.- MODIFICACIONES.- </w:t>
      </w:r>
      <w:r w:rsidRPr="00BE6913">
        <w:rPr>
          <w:rFonts w:ascii="Arial" w:hAnsi="Arial" w:cs="Arial"/>
          <w:sz w:val="18"/>
          <w:szCs w:val="18"/>
        </w:rPr>
        <w:t xml:space="preserve">De conformidad con lo establecido en los artículos 52 de la Ley de Adquisiciones, Arrendamientos y Servicios del Sector Público y 91 de su Reglamento, </w:t>
      </w:r>
      <w:r w:rsidRPr="00BE6913">
        <w:rPr>
          <w:rFonts w:ascii="Arial" w:hAnsi="Arial" w:cs="Arial"/>
          <w:b/>
          <w:sz w:val="18"/>
          <w:szCs w:val="18"/>
        </w:rPr>
        <w:t xml:space="preserve">“EL INSTITUTO” </w:t>
      </w:r>
      <w:r w:rsidRPr="00BE6913">
        <w:rPr>
          <w:rFonts w:ascii="Arial" w:hAnsi="Arial" w:cs="Arial"/>
          <w:sz w:val="18"/>
          <w:szCs w:val="18"/>
        </w:rPr>
        <w:t xml:space="preserve">  podrá celebrar por escrito convenio modificatorio, al presente contrato dentro de la vigencia del mismo. Para tal efecto, </w:t>
      </w:r>
      <w:r w:rsidRPr="00BE6913">
        <w:rPr>
          <w:rFonts w:ascii="Arial" w:hAnsi="Arial" w:cs="Arial"/>
          <w:b/>
          <w:sz w:val="18"/>
          <w:szCs w:val="18"/>
        </w:rPr>
        <w:t>“EL PROVEEDOR”</w:t>
      </w:r>
      <w:r w:rsidRPr="00BE6913">
        <w:rPr>
          <w:rFonts w:ascii="Arial" w:hAnsi="Arial" w:cs="Arial"/>
          <w:sz w:val="18"/>
          <w:szCs w:val="18"/>
        </w:rPr>
        <w:t xml:space="preserve"> se obliga a entregar, en su caso, la modificación de la garantía, en términos del artículo 103 fracción II del Reglamento de la Ley de Adquisiciones, Arrendamientos y Servicios del Sector Público.</w:t>
      </w:r>
    </w:p>
    <w:p w:rsidR="00151323" w:rsidRPr="00BE6913" w:rsidRDefault="00151323" w:rsidP="00151323">
      <w:pPr>
        <w:jc w:val="both"/>
        <w:rPr>
          <w:rFonts w:ascii="Arial" w:hAnsi="Arial" w:cs="Arial"/>
          <w:sz w:val="18"/>
          <w:szCs w:val="18"/>
        </w:rPr>
      </w:pPr>
      <w:r w:rsidRPr="00BE6913">
        <w:rPr>
          <w:rFonts w:ascii="Arial" w:hAnsi="Arial" w:cs="Arial"/>
          <w:b/>
          <w:sz w:val="18"/>
          <w:szCs w:val="18"/>
        </w:rPr>
        <w:t>VIGÉSIMA SEGUNDA.- PRÓRROGAS:</w:t>
      </w:r>
      <w:r w:rsidRPr="00BE6913">
        <w:rPr>
          <w:rFonts w:ascii="Arial" w:hAnsi="Arial" w:cs="Arial"/>
          <w:sz w:val="18"/>
          <w:szCs w:val="18"/>
        </w:rPr>
        <w:t xml:space="preserve"> Por caso fortuito o de fuerza mayor, o por causas atribuibles al </w:t>
      </w:r>
      <w:r w:rsidRPr="00BE6913">
        <w:rPr>
          <w:rFonts w:ascii="Arial" w:hAnsi="Arial" w:cs="Arial"/>
          <w:b/>
          <w:sz w:val="18"/>
          <w:szCs w:val="18"/>
        </w:rPr>
        <w:t>“EL INSTITUTO”</w:t>
      </w:r>
      <w:r w:rsidRPr="00BE6913">
        <w:rPr>
          <w:rFonts w:ascii="Arial" w:hAnsi="Arial" w:cs="Arial"/>
          <w:sz w:val="18"/>
          <w:szCs w:val="18"/>
        </w:rPr>
        <w:t xml:space="preserve">, se podrá modificar el Contrato la fecha o plazo para la prestación del servicio. En este supuesto deberá formalizarse convenio modificatorio respectivo, no procediendo la aplicación de penas convencionales por atraso. Tratándose de causas imputables a “EL INSTITUTO, no se requerirá de la solicitud de </w:t>
      </w:r>
      <w:r w:rsidRPr="00BE6913">
        <w:rPr>
          <w:rFonts w:ascii="Arial" w:hAnsi="Arial" w:cs="Arial"/>
          <w:b/>
          <w:sz w:val="18"/>
          <w:szCs w:val="18"/>
        </w:rPr>
        <w:t>“EL PROVEEDOR”</w:t>
      </w:r>
      <w:r w:rsidRPr="00BE6913">
        <w:rPr>
          <w:rFonts w:ascii="Arial" w:hAnsi="Arial" w:cs="Arial"/>
          <w:sz w:val="18"/>
          <w:szCs w:val="18"/>
        </w:rPr>
        <w:t>.</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rPr>
        <w:t>VIGÉSIMA TERCERA.-</w:t>
      </w:r>
      <w:r w:rsidRPr="00BE6913">
        <w:rPr>
          <w:rFonts w:ascii="Arial" w:hAnsi="Arial" w:cs="Arial"/>
          <w:b/>
          <w:sz w:val="18"/>
          <w:szCs w:val="18"/>
          <w:lang w:val="es-ES"/>
        </w:rPr>
        <w:t xml:space="preserve"> PROPIEDAD INTELECTUAL.-</w:t>
      </w:r>
      <w:r w:rsidRPr="00BE6913">
        <w:rPr>
          <w:rFonts w:ascii="Arial" w:hAnsi="Arial" w:cs="Arial"/>
          <w:sz w:val="18"/>
          <w:szCs w:val="18"/>
          <w:lang w:val="es-ES"/>
        </w:rPr>
        <w:t xml:space="preserve"> La información, los programas de cómputo, las bases de datos y los archivos generados en la operación de los servicios contratados, serán propiedad de </w:t>
      </w:r>
      <w:r w:rsidRPr="00BE6913">
        <w:rPr>
          <w:rFonts w:ascii="Arial" w:hAnsi="Arial" w:cs="Arial"/>
          <w:b/>
          <w:sz w:val="18"/>
          <w:szCs w:val="18"/>
          <w:lang w:val="es-ES"/>
        </w:rPr>
        <w:t xml:space="preserve">“EL INSTITUTO” </w:t>
      </w:r>
      <w:r w:rsidRPr="00BE6913">
        <w:rPr>
          <w:rFonts w:ascii="Arial" w:hAnsi="Arial" w:cs="Arial"/>
          <w:sz w:val="18"/>
          <w:szCs w:val="18"/>
          <w:lang w:val="es-ES"/>
        </w:rPr>
        <w:t xml:space="preserve"> , los cuales se conservarán en el área solicitante donde se prestó el servicio y sólo podrán ser utilizados por un tercero, con el consentimiento expreso de </w:t>
      </w:r>
      <w:r w:rsidRPr="00BE6913">
        <w:rPr>
          <w:rFonts w:ascii="Arial" w:hAnsi="Arial" w:cs="Arial"/>
          <w:b/>
          <w:sz w:val="18"/>
          <w:szCs w:val="18"/>
          <w:lang w:val="es-ES"/>
        </w:rPr>
        <w:t xml:space="preserve">“EL INSTITUTO” </w:t>
      </w:r>
      <w:r w:rsidRPr="00BE6913">
        <w:rPr>
          <w:rFonts w:ascii="Arial" w:hAnsi="Arial" w:cs="Arial"/>
          <w:sz w:val="18"/>
          <w:szCs w:val="18"/>
          <w:lang w:val="es-ES"/>
        </w:rPr>
        <w:t xml:space="preserve"> , y bajo las disposiciones de la Ley Federal de Protección de Datos Personales en Posesión de los Particulares y de la Ley Federal de Transparencia y Acceso a la Información Pública Gubernamental.</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NOTA: (Si </w:t>
      </w:r>
      <w:r w:rsidRPr="00BE6913">
        <w:rPr>
          <w:rFonts w:ascii="Arial" w:hAnsi="Arial" w:cs="Arial"/>
          <w:b/>
          <w:sz w:val="18"/>
          <w:szCs w:val="18"/>
          <w:lang w:val="es-ES"/>
        </w:rPr>
        <w:t>“EL PROVEEDOR”</w:t>
      </w:r>
      <w:r w:rsidRPr="00BE6913">
        <w:rPr>
          <w:rFonts w:ascii="Arial" w:hAnsi="Arial" w:cs="Arial"/>
          <w:sz w:val="18"/>
          <w:szCs w:val="18"/>
          <w:lang w:val="es-ES"/>
        </w:rPr>
        <w:t xml:space="preserve"> fuese en participación conjunta, se empleará la cláusula siguiente:)</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rPr>
        <w:t xml:space="preserve">VIGÉSIMA CUARTA.- OBLIGACIÓN SOLIDARIA O MANCOMUNADA.- </w:t>
      </w:r>
      <w:r w:rsidRPr="00BE6913">
        <w:rPr>
          <w:rFonts w:ascii="Arial" w:hAnsi="Arial" w:cs="Arial"/>
          <w:sz w:val="18"/>
          <w:szCs w:val="18"/>
        </w:rPr>
        <w:t xml:space="preserve">Cada una de “LAS PARTES” que suscribe el presente contrato en su carácter de </w:t>
      </w:r>
      <w:r w:rsidRPr="00BE6913">
        <w:rPr>
          <w:rFonts w:ascii="Arial" w:hAnsi="Arial" w:cs="Arial"/>
          <w:b/>
          <w:sz w:val="18"/>
          <w:szCs w:val="18"/>
        </w:rPr>
        <w:t>“EL PROVEEDOR”</w:t>
      </w:r>
      <w:r w:rsidRPr="00BE6913">
        <w:rPr>
          <w:rFonts w:ascii="Arial" w:hAnsi="Arial" w:cs="Arial"/>
          <w:sz w:val="18"/>
          <w:szCs w:val="18"/>
        </w:rPr>
        <w:t>, asumen en forma _____(solidaria o mancomunadamente)___ de acuerdo a lo acordado en el Convenio de Participación Conjunta, las obligaciones de este contrato y, asimismo, manifiestan que el Convenio de Participación Conjunta que se adjunta forma parte integrante como Anexo - (---), del mismo.</w:t>
      </w:r>
    </w:p>
    <w:p w:rsidR="00960159" w:rsidRPr="00BE6913" w:rsidRDefault="00960159" w:rsidP="00960159">
      <w:pPr>
        <w:autoSpaceDE w:val="0"/>
        <w:autoSpaceDN w:val="0"/>
        <w:jc w:val="both"/>
        <w:rPr>
          <w:rFonts w:ascii="Arial" w:hAnsi="Arial" w:cs="Arial"/>
          <w:b/>
          <w:sz w:val="18"/>
          <w:szCs w:val="18"/>
        </w:rPr>
      </w:pPr>
      <w:r w:rsidRPr="00BE6913">
        <w:rPr>
          <w:rFonts w:ascii="Arial" w:hAnsi="Arial" w:cs="Arial"/>
          <w:b/>
          <w:sz w:val="18"/>
          <w:szCs w:val="18"/>
        </w:rPr>
        <w:t>VIGÉSIMA QUINTA.-</w:t>
      </w:r>
      <w:r w:rsidRPr="00BE6913">
        <w:rPr>
          <w:rFonts w:ascii="Arial" w:hAnsi="Arial" w:cs="Arial"/>
          <w:sz w:val="18"/>
          <w:szCs w:val="18"/>
          <w:lang w:val="es-ES"/>
        </w:rPr>
        <w:t xml:space="preserve"> </w:t>
      </w:r>
      <w:r w:rsidRPr="00BE6913">
        <w:rPr>
          <w:rFonts w:ascii="Arial" w:hAnsi="Arial" w:cs="Arial"/>
          <w:b/>
          <w:sz w:val="18"/>
          <w:szCs w:val="18"/>
          <w:lang w:val="es-ES"/>
        </w:rPr>
        <w:t xml:space="preserve">CONCILIACIÓN.- </w:t>
      </w:r>
      <w:r w:rsidRPr="00BE6913">
        <w:rPr>
          <w:rFonts w:ascii="Arial" w:hAnsi="Arial" w:cs="Arial"/>
          <w:sz w:val="18"/>
          <w:szCs w:val="18"/>
          <w:lang w:val="es-ES"/>
        </w:rPr>
        <w:t>E</w:t>
      </w:r>
      <w:r w:rsidRPr="00BE6913">
        <w:rPr>
          <w:rFonts w:ascii="Arial" w:hAnsi="Arial" w:cs="Arial"/>
          <w:sz w:val="18"/>
          <w:szCs w:val="18"/>
        </w:rPr>
        <w:t xml:space="preserve">n cualquier momento durante la vigencia del presente contrato, </w:t>
      </w:r>
      <w:r w:rsidRPr="00BE6913">
        <w:rPr>
          <w:rFonts w:ascii="Arial" w:hAnsi="Arial" w:cs="Arial"/>
          <w:b/>
          <w:sz w:val="18"/>
          <w:szCs w:val="18"/>
        </w:rPr>
        <w:t>“EL PROVEEDOR”</w:t>
      </w:r>
      <w:r w:rsidRPr="00BE6913">
        <w:rPr>
          <w:rFonts w:ascii="Arial" w:hAnsi="Arial" w:cs="Arial"/>
          <w:sz w:val="18"/>
          <w:szCs w:val="18"/>
        </w:rPr>
        <w:t xml:space="preserve"> o </w:t>
      </w:r>
      <w:r w:rsidRPr="00BE6913">
        <w:rPr>
          <w:rFonts w:ascii="Arial" w:hAnsi="Arial" w:cs="Arial"/>
          <w:b/>
          <w:sz w:val="18"/>
          <w:szCs w:val="18"/>
        </w:rPr>
        <w:t>“EL INSTITUTO”</w:t>
      </w:r>
      <w:r w:rsidRPr="00BE6913">
        <w:rPr>
          <w:rFonts w:ascii="Arial" w:hAnsi="Arial" w:cs="Arial"/>
          <w:sz w:val="18"/>
          <w:szCs w:val="18"/>
        </w:rPr>
        <w:t xml:space="preserve"> podrán presentar ante el Órgano Interno de Control de </w:t>
      </w:r>
      <w:r w:rsidRPr="00BE6913">
        <w:rPr>
          <w:rFonts w:ascii="Arial" w:hAnsi="Arial" w:cs="Arial"/>
          <w:b/>
          <w:sz w:val="18"/>
          <w:szCs w:val="18"/>
        </w:rPr>
        <w:t>“EL INSTITUTO”</w:t>
      </w:r>
      <w:r w:rsidRPr="00BE6913">
        <w:rPr>
          <w:rFonts w:ascii="Arial" w:hAnsi="Arial" w:cs="Arial"/>
          <w:sz w:val="18"/>
          <w:szCs w:val="18"/>
        </w:rPr>
        <w:t xml:space="preserve"> solicitud de conciliación por desavenencias, derivadas del presente instrumento jurídico, conforme a lo dispuesto por la Ley de Adquisiciones, Arrendamientos y Servicios del Sector Público y su Reglamento.</w:t>
      </w:r>
    </w:p>
    <w:p w:rsidR="00151323" w:rsidRPr="00BE6913" w:rsidRDefault="00960159" w:rsidP="00960159">
      <w:pPr>
        <w:autoSpaceDE w:val="0"/>
        <w:autoSpaceDN w:val="0"/>
        <w:jc w:val="both"/>
        <w:rPr>
          <w:rFonts w:ascii="Arial" w:hAnsi="Arial" w:cs="Arial"/>
          <w:sz w:val="18"/>
          <w:szCs w:val="18"/>
        </w:rPr>
      </w:pPr>
      <w:r w:rsidRPr="00BE6913">
        <w:rPr>
          <w:rFonts w:ascii="Arial" w:hAnsi="Arial" w:cs="Arial"/>
          <w:sz w:val="18"/>
          <w:szCs w:val="18"/>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51323" w:rsidRPr="00BE6913" w:rsidRDefault="00960159" w:rsidP="00151323">
      <w:pPr>
        <w:jc w:val="both"/>
        <w:rPr>
          <w:rFonts w:ascii="Arial" w:hAnsi="Arial" w:cs="Arial"/>
          <w:sz w:val="18"/>
          <w:szCs w:val="18"/>
        </w:rPr>
      </w:pPr>
      <w:r w:rsidRPr="00BE6913">
        <w:rPr>
          <w:rFonts w:ascii="Arial" w:hAnsi="Arial" w:cs="Arial"/>
          <w:b/>
          <w:sz w:val="18"/>
          <w:szCs w:val="18"/>
        </w:rPr>
        <w:t>VIGÉSIMA SEXTA</w:t>
      </w:r>
      <w:r w:rsidR="00151323" w:rsidRPr="00BE6913">
        <w:rPr>
          <w:rFonts w:ascii="Arial" w:hAnsi="Arial" w:cs="Arial"/>
          <w:b/>
          <w:sz w:val="18"/>
          <w:szCs w:val="18"/>
        </w:rPr>
        <w:t>.-RELACIÓN DE ANEXOS.-</w:t>
      </w:r>
      <w:r w:rsidR="00151323" w:rsidRPr="00BE6913">
        <w:rPr>
          <w:rFonts w:ascii="Arial" w:hAnsi="Arial" w:cs="Arial"/>
          <w:sz w:val="18"/>
          <w:szCs w:val="18"/>
        </w:rPr>
        <w:t xml:space="preserve"> Los anexos que se relacionan a continuación son rubricados de conformidad por “LAS PARTES” y forman parte integrante del presente contrato, como si a la letra se insertasen:</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Anexo </w:t>
      </w:r>
      <w:r w:rsidRPr="00BE6913">
        <w:rPr>
          <w:rFonts w:ascii="Arial" w:hAnsi="Arial" w:cs="Arial"/>
          <w:sz w:val="18"/>
          <w:szCs w:val="18"/>
        </w:rPr>
        <w:t>- (---)</w:t>
      </w:r>
      <w:r w:rsidRPr="00BE6913">
        <w:rPr>
          <w:rFonts w:ascii="Arial" w:hAnsi="Arial" w:cs="Arial"/>
          <w:sz w:val="18"/>
          <w:szCs w:val="18"/>
          <w:lang w:val="es-ES"/>
        </w:rPr>
        <w:tab/>
        <w:t>“Dictamen de Disponibilidad Presupuestaria”</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Anexo </w:t>
      </w:r>
      <w:r w:rsidRPr="00BE6913">
        <w:rPr>
          <w:rFonts w:ascii="Arial" w:hAnsi="Arial" w:cs="Arial"/>
          <w:sz w:val="18"/>
          <w:szCs w:val="18"/>
        </w:rPr>
        <w:t>- (---)</w:t>
      </w:r>
      <w:r w:rsidRPr="00BE6913">
        <w:rPr>
          <w:rFonts w:ascii="Arial" w:hAnsi="Arial" w:cs="Arial"/>
          <w:sz w:val="18"/>
          <w:szCs w:val="18"/>
          <w:lang w:val="es-ES"/>
        </w:rPr>
        <w:tab/>
        <w:t xml:space="preserve">“Cuadro de Asignación” </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Anexo </w:t>
      </w:r>
      <w:r w:rsidRPr="00BE6913">
        <w:rPr>
          <w:rFonts w:ascii="Arial" w:hAnsi="Arial" w:cs="Arial"/>
          <w:sz w:val="18"/>
          <w:szCs w:val="18"/>
        </w:rPr>
        <w:t>- (---)</w:t>
      </w:r>
      <w:r w:rsidRPr="00BE6913">
        <w:rPr>
          <w:rFonts w:ascii="Arial" w:hAnsi="Arial" w:cs="Arial"/>
          <w:sz w:val="18"/>
          <w:szCs w:val="18"/>
          <w:lang w:val="es-ES"/>
        </w:rPr>
        <w:tab/>
        <w:t>“Formato para Póliza de Fianza de Cumplimiento”</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Anexo </w:t>
      </w:r>
      <w:r w:rsidRPr="00BE6913">
        <w:rPr>
          <w:rFonts w:ascii="Arial" w:hAnsi="Arial" w:cs="Arial"/>
          <w:sz w:val="18"/>
          <w:szCs w:val="18"/>
        </w:rPr>
        <w:t>- (---)</w:t>
      </w:r>
      <w:r w:rsidRPr="00BE6913">
        <w:rPr>
          <w:rFonts w:ascii="Arial" w:hAnsi="Arial" w:cs="Arial"/>
          <w:sz w:val="18"/>
          <w:szCs w:val="18"/>
          <w:lang w:val="es-ES"/>
        </w:rPr>
        <w:tab/>
        <w:t>“Convenio de Participación Conjunta”</w:t>
      </w:r>
    </w:p>
    <w:p w:rsidR="00151323" w:rsidRPr="00BE6913" w:rsidRDefault="00151323" w:rsidP="00151323">
      <w:pPr>
        <w:jc w:val="both"/>
        <w:rPr>
          <w:rFonts w:ascii="Arial" w:hAnsi="Arial" w:cs="Arial"/>
          <w:sz w:val="18"/>
          <w:szCs w:val="18"/>
          <w:lang w:val="es-ES"/>
        </w:rPr>
      </w:pPr>
    </w:p>
    <w:p w:rsidR="00151323" w:rsidRPr="00BE6913" w:rsidRDefault="00151323" w:rsidP="00151323">
      <w:pPr>
        <w:jc w:val="both"/>
        <w:rPr>
          <w:rFonts w:ascii="Arial" w:hAnsi="Arial" w:cs="Arial"/>
          <w:b/>
          <w:sz w:val="18"/>
          <w:szCs w:val="18"/>
          <w:lang w:val="es-ES"/>
        </w:rPr>
      </w:pPr>
      <w:r w:rsidRPr="00BE6913">
        <w:rPr>
          <w:rFonts w:ascii="Arial" w:hAnsi="Arial" w:cs="Arial"/>
          <w:b/>
          <w:sz w:val="18"/>
          <w:szCs w:val="18"/>
          <w:lang w:val="es-ES"/>
        </w:rPr>
        <w:t>ANEXOS TÉCNICOS</w:t>
      </w:r>
    </w:p>
    <w:p w:rsidR="00151323" w:rsidRPr="00BE6913" w:rsidRDefault="00151323" w:rsidP="00151323">
      <w:pPr>
        <w:jc w:val="both"/>
        <w:rPr>
          <w:rFonts w:ascii="Arial" w:hAnsi="Arial" w:cs="Arial"/>
          <w:sz w:val="18"/>
          <w:szCs w:val="18"/>
          <w:lang w:val="es-ES"/>
        </w:rPr>
      </w:pPr>
    </w:p>
    <w:tbl>
      <w:tblPr>
        <w:tblW w:w="8931" w:type="dxa"/>
        <w:jc w:val="center"/>
        <w:tblLayout w:type="fixed"/>
        <w:tblLook w:val="0000" w:firstRow="0" w:lastRow="0" w:firstColumn="0" w:lastColumn="0" w:noHBand="0" w:noVBand="0"/>
      </w:tblPr>
      <w:tblGrid>
        <w:gridCol w:w="1134"/>
        <w:gridCol w:w="7797"/>
      </w:tblGrid>
      <w:tr w:rsidR="00151323" w:rsidRPr="00BE6913" w:rsidTr="00EA6D5D">
        <w:trPr>
          <w:jc w:val="center"/>
        </w:trPr>
        <w:tc>
          <w:tcPr>
            <w:tcW w:w="1134" w:type="dxa"/>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T1</w:t>
            </w:r>
          </w:p>
        </w:tc>
        <w:tc>
          <w:tcPr>
            <w:tcW w:w="7797" w:type="dxa"/>
            <w:vAlign w:val="center"/>
          </w:tcPr>
          <w:p w:rsidR="00151323" w:rsidRPr="00BE6913" w:rsidRDefault="00151323" w:rsidP="00EA6D5D">
            <w:pPr>
              <w:jc w:val="both"/>
              <w:rPr>
                <w:rFonts w:ascii="Arial" w:hAnsi="Arial" w:cs="Arial"/>
                <w:sz w:val="18"/>
                <w:szCs w:val="18"/>
              </w:rPr>
            </w:pPr>
            <w:r w:rsidRPr="00BE6913">
              <w:rPr>
                <w:rFonts w:ascii="Arial" w:hAnsi="Arial" w:cs="Arial"/>
                <w:sz w:val="18"/>
                <w:szCs w:val="18"/>
                <w:lang w:val="es-ES"/>
              </w:rPr>
              <w:t>Número de Sesiones de Hemodiálisis Subrogada por Unidad Médica</w:t>
            </w:r>
          </w:p>
        </w:tc>
      </w:tr>
      <w:tr w:rsidR="00151323" w:rsidRPr="00BE6913" w:rsidTr="00EA6D5D">
        <w:trPr>
          <w:trHeight w:val="553"/>
          <w:jc w:val="center"/>
        </w:trPr>
        <w:tc>
          <w:tcPr>
            <w:tcW w:w="1134" w:type="dxa"/>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T2</w:t>
            </w:r>
          </w:p>
          <w:p w:rsidR="00151323" w:rsidRPr="00BE6913" w:rsidRDefault="00151323" w:rsidP="00EA6D5D">
            <w:pPr>
              <w:jc w:val="both"/>
              <w:rPr>
                <w:rFonts w:ascii="Arial" w:hAnsi="Arial" w:cs="Arial"/>
                <w:b/>
                <w:sz w:val="18"/>
                <w:szCs w:val="18"/>
              </w:rPr>
            </w:pPr>
          </w:p>
        </w:tc>
        <w:tc>
          <w:tcPr>
            <w:tcW w:w="7797" w:type="dxa"/>
          </w:tcPr>
          <w:p w:rsidR="00151323" w:rsidRPr="00BE6913" w:rsidRDefault="00151323" w:rsidP="00EA6D5D">
            <w:pPr>
              <w:jc w:val="both"/>
              <w:rPr>
                <w:rFonts w:ascii="Arial" w:hAnsi="Arial" w:cs="Arial"/>
                <w:sz w:val="18"/>
                <w:szCs w:val="18"/>
              </w:rPr>
            </w:pPr>
            <w:r w:rsidRPr="00BE6913">
              <w:rPr>
                <w:rFonts w:ascii="Arial" w:hAnsi="Arial" w:cs="Arial"/>
                <w:sz w:val="18"/>
                <w:szCs w:val="18"/>
              </w:rPr>
              <w:t>Especificaciones del equipo médico e insumos para hemodiálisis</w:t>
            </w:r>
          </w:p>
          <w:p w:rsidR="00151323" w:rsidRPr="00BE6913" w:rsidRDefault="00151323" w:rsidP="00EA6D5D">
            <w:pPr>
              <w:jc w:val="both"/>
              <w:rPr>
                <w:rFonts w:ascii="Arial" w:hAnsi="Arial" w:cs="Arial"/>
                <w:sz w:val="18"/>
                <w:szCs w:val="18"/>
              </w:rPr>
            </w:pPr>
            <w:r w:rsidRPr="00BE6913">
              <w:rPr>
                <w:rFonts w:ascii="Arial" w:hAnsi="Arial" w:cs="Arial"/>
                <w:sz w:val="18"/>
                <w:szCs w:val="18"/>
              </w:rPr>
              <w:t>Bienes de Consumo para hemodiálisis de adulto y pediátrico</w:t>
            </w:r>
          </w:p>
          <w:p w:rsidR="00151323" w:rsidRPr="00BE6913" w:rsidRDefault="00151323" w:rsidP="00EA6D5D">
            <w:pPr>
              <w:jc w:val="both"/>
              <w:rPr>
                <w:rFonts w:ascii="Arial" w:hAnsi="Arial" w:cs="Arial"/>
                <w:sz w:val="18"/>
                <w:szCs w:val="18"/>
              </w:rPr>
            </w:pPr>
            <w:r w:rsidRPr="00BE6913">
              <w:rPr>
                <w:rFonts w:ascii="Arial" w:hAnsi="Arial" w:cs="Arial"/>
                <w:sz w:val="18"/>
                <w:szCs w:val="18"/>
              </w:rPr>
              <w:t>Accesos vasculares; catéteres temporales, permanente e injertos vasculares tubulares heterológos</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rPr>
              <w:t>Descripción técnica del sillón clínico</w:t>
            </w:r>
          </w:p>
        </w:tc>
      </w:tr>
      <w:tr w:rsidR="00151323" w:rsidRPr="00BE6913" w:rsidTr="00EA6D5D">
        <w:trPr>
          <w:jc w:val="center"/>
        </w:trPr>
        <w:tc>
          <w:tcPr>
            <w:tcW w:w="1134" w:type="dxa"/>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T3</w:t>
            </w:r>
          </w:p>
        </w:tc>
        <w:tc>
          <w:tcPr>
            <w:tcW w:w="7797" w:type="dxa"/>
          </w:tcPr>
          <w:p w:rsidR="00151323" w:rsidRPr="00BE6913" w:rsidRDefault="00151323" w:rsidP="00EA6D5D">
            <w:pPr>
              <w:jc w:val="both"/>
              <w:rPr>
                <w:rFonts w:ascii="Arial" w:hAnsi="Arial" w:cs="Arial"/>
                <w:sz w:val="18"/>
                <w:szCs w:val="18"/>
              </w:rPr>
            </w:pPr>
            <w:r w:rsidRPr="00BE6913">
              <w:rPr>
                <w:rFonts w:ascii="Arial" w:hAnsi="Arial" w:cs="Arial"/>
                <w:sz w:val="18"/>
                <w:szCs w:val="18"/>
                <w:lang w:val="es-ES"/>
              </w:rPr>
              <w:t>Cédula de verificación de las instalaciones en las unidades de hemodiálisis subrogadas</w:t>
            </w:r>
          </w:p>
        </w:tc>
      </w:tr>
      <w:tr w:rsidR="00151323" w:rsidRPr="00BE6913" w:rsidTr="00EA6D5D">
        <w:trPr>
          <w:jc w:val="center"/>
        </w:trPr>
        <w:tc>
          <w:tcPr>
            <w:tcW w:w="1134" w:type="dxa"/>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T4</w:t>
            </w:r>
          </w:p>
        </w:tc>
        <w:tc>
          <w:tcPr>
            <w:tcW w:w="7797" w:type="dxa"/>
          </w:tcPr>
          <w:p w:rsidR="00151323" w:rsidRPr="00BE6913" w:rsidRDefault="00151323" w:rsidP="00EA6D5D">
            <w:pPr>
              <w:jc w:val="both"/>
              <w:rPr>
                <w:rFonts w:ascii="Arial" w:hAnsi="Arial" w:cs="Arial"/>
                <w:sz w:val="18"/>
                <w:szCs w:val="18"/>
              </w:rPr>
            </w:pPr>
            <w:r w:rsidRPr="00BE6913">
              <w:rPr>
                <w:rFonts w:ascii="Arial" w:hAnsi="Arial" w:cs="Arial"/>
                <w:sz w:val="18"/>
                <w:szCs w:val="18"/>
                <w:lang w:val="es-ES"/>
              </w:rPr>
              <w:t>Cédula de supervisión de las unidades de hemodiálisis subrogada</w:t>
            </w:r>
          </w:p>
        </w:tc>
      </w:tr>
      <w:tr w:rsidR="00151323" w:rsidRPr="00BE6913" w:rsidTr="00EA6D5D">
        <w:trPr>
          <w:trHeight w:val="441"/>
          <w:jc w:val="center"/>
        </w:trPr>
        <w:tc>
          <w:tcPr>
            <w:tcW w:w="1134" w:type="dxa"/>
            <w:vAlign w:val="center"/>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TI5</w:t>
            </w:r>
          </w:p>
        </w:tc>
        <w:tc>
          <w:tcPr>
            <w:tcW w:w="7797" w:type="dxa"/>
          </w:tcPr>
          <w:p w:rsidR="00151323" w:rsidRPr="00BE6913" w:rsidRDefault="00151323" w:rsidP="00EA6D5D">
            <w:pPr>
              <w:jc w:val="both"/>
              <w:rPr>
                <w:rFonts w:ascii="Arial" w:hAnsi="Arial" w:cs="Arial"/>
                <w:sz w:val="18"/>
                <w:szCs w:val="18"/>
              </w:rPr>
            </w:pPr>
            <w:r w:rsidRPr="00BE6913">
              <w:rPr>
                <w:rFonts w:ascii="Arial" w:hAnsi="Arial" w:cs="Arial"/>
                <w:sz w:val="18"/>
                <w:szCs w:val="18"/>
              </w:rPr>
              <w:t>ETIMSS 5640-023-004 Especificación Técnica del Sistema de Información de Hemodiálisis Extramuros.</w:t>
            </w:r>
          </w:p>
        </w:tc>
      </w:tr>
      <w:tr w:rsidR="00151323" w:rsidRPr="00BE6913" w:rsidTr="00EA6D5D">
        <w:trPr>
          <w:jc w:val="center"/>
        </w:trPr>
        <w:tc>
          <w:tcPr>
            <w:tcW w:w="1134" w:type="dxa"/>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TI6</w:t>
            </w:r>
          </w:p>
        </w:tc>
        <w:tc>
          <w:tcPr>
            <w:tcW w:w="7797" w:type="dxa"/>
          </w:tcPr>
          <w:p w:rsidR="00151323" w:rsidRPr="00BE6913" w:rsidRDefault="00151323" w:rsidP="00EA6D5D">
            <w:pPr>
              <w:jc w:val="both"/>
              <w:rPr>
                <w:rFonts w:ascii="Arial" w:hAnsi="Arial" w:cs="Arial"/>
                <w:sz w:val="18"/>
                <w:szCs w:val="18"/>
              </w:rPr>
            </w:pPr>
            <w:r w:rsidRPr="00BE6913">
              <w:rPr>
                <w:rFonts w:ascii="Arial" w:hAnsi="Arial" w:cs="Arial"/>
                <w:sz w:val="18"/>
                <w:szCs w:val="18"/>
              </w:rPr>
              <w:t>Ficha técnica de lector de huella digital</w:t>
            </w:r>
          </w:p>
        </w:tc>
      </w:tr>
      <w:tr w:rsidR="00151323" w:rsidRPr="00BE6913" w:rsidTr="00EA6D5D">
        <w:trPr>
          <w:jc w:val="center"/>
        </w:trPr>
        <w:tc>
          <w:tcPr>
            <w:tcW w:w="1134" w:type="dxa"/>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TI7</w:t>
            </w:r>
          </w:p>
        </w:tc>
        <w:tc>
          <w:tcPr>
            <w:tcW w:w="7797" w:type="dxa"/>
          </w:tcPr>
          <w:p w:rsidR="00151323" w:rsidRPr="00BE6913" w:rsidRDefault="00151323" w:rsidP="00EA6D5D">
            <w:pPr>
              <w:jc w:val="both"/>
              <w:rPr>
                <w:rFonts w:ascii="Arial" w:hAnsi="Arial" w:cs="Arial"/>
                <w:sz w:val="18"/>
                <w:szCs w:val="18"/>
              </w:rPr>
            </w:pPr>
            <w:r w:rsidRPr="00BE6913">
              <w:rPr>
                <w:rFonts w:ascii="Arial" w:hAnsi="Arial" w:cs="Arial"/>
                <w:sz w:val="18"/>
                <w:szCs w:val="18"/>
              </w:rPr>
              <w:t>Ficha técnica de lector de código de barras</w:t>
            </w:r>
          </w:p>
        </w:tc>
      </w:tr>
      <w:tr w:rsidR="00151323" w:rsidRPr="00BE6913" w:rsidTr="00EA6D5D">
        <w:trPr>
          <w:jc w:val="center"/>
        </w:trPr>
        <w:tc>
          <w:tcPr>
            <w:tcW w:w="1134" w:type="dxa"/>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TI8</w:t>
            </w:r>
          </w:p>
        </w:tc>
        <w:tc>
          <w:tcPr>
            <w:tcW w:w="7797" w:type="dxa"/>
          </w:tcPr>
          <w:p w:rsidR="00151323" w:rsidRPr="00BE6913" w:rsidRDefault="00151323" w:rsidP="00EA6D5D">
            <w:pPr>
              <w:jc w:val="both"/>
              <w:rPr>
                <w:rFonts w:ascii="Arial" w:hAnsi="Arial" w:cs="Arial"/>
                <w:sz w:val="18"/>
                <w:szCs w:val="18"/>
              </w:rPr>
            </w:pPr>
            <w:r w:rsidRPr="00BE6913">
              <w:rPr>
                <w:rFonts w:ascii="Arial" w:hAnsi="Arial" w:cs="Arial"/>
                <w:sz w:val="18"/>
                <w:szCs w:val="18"/>
              </w:rPr>
              <w:t>Carta de Pruebas de funcionalidad del Sistema de Información</w:t>
            </w:r>
          </w:p>
        </w:tc>
      </w:tr>
      <w:tr w:rsidR="00151323" w:rsidRPr="00BE6913" w:rsidTr="00EA6D5D">
        <w:trPr>
          <w:jc w:val="center"/>
        </w:trPr>
        <w:tc>
          <w:tcPr>
            <w:tcW w:w="1134" w:type="dxa"/>
          </w:tcPr>
          <w:p w:rsidR="00151323" w:rsidRPr="00BE6913" w:rsidRDefault="00151323" w:rsidP="00EA6D5D">
            <w:pPr>
              <w:jc w:val="both"/>
              <w:rPr>
                <w:rFonts w:ascii="Arial" w:hAnsi="Arial" w:cs="Arial"/>
                <w:b/>
                <w:sz w:val="18"/>
                <w:szCs w:val="18"/>
              </w:rPr>
            </w:pPr>
            <w:r w:rsidRPr="00BE6913">
              <w:rPr>
                <w:rFonts w:ascii="Arial" w:hAnsi="Arial" w:cs="Arial"/>
                <w:b/>
                <w:sz w:val="18"/>
                <w:szCs w:val="18"/>
              </w:rPr>
              <w:t>TI9</w:t>
            </w:r>
          </w:p>
        </w:tc>
        <w:tc>
          <w:tcPr>
            <w:tcW w:w="7797" w:type="dxa"/>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Requerimientos del reporte a generar por el Servicio de Hemodiálisis del proveedor, para el registro de sesiones de Hemodiálisis.</w:t>
            </w:r>
          </w:p>
        </w:tc>
      </w:tr>
    </w:tbl>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r w:rsidRPr="00BE6913">
        <w:rPr>
          <w:rFonts w:ascii="Arial" w:hAnsi="Arial" w:cs="Arial"/>
          <w:sz w:val="18"/>
          <w:szCs w:val="18"/>
        </w:rPr>
        <w:t>NOTA: (En esta Cláusula, se deberán indicar los anexos que de acuerdo al caso específico sean necesarios. por lo que el listado que se muestra es enunciativo más no limitativo)</w:t>
      </w:r>
    </w:p>
    <w:p w:rsidR="00151323" w:rsidRPr="00BE6913" w:rsidRDefault="00960159" w:rsidP="00151323">
      <w:pPr>
        <w:jc w:val="both"/>
        <w:rPr>
          <w:rFonts w:ascii="Arial" w:hAnsi="Arial" w:cs="Arial"/>
          <w:sz w:val="18"/>
          <w:szCs w:val="18"/>
        </w:rPr>
      </w:pPr>
      <w:r w:rsidRPr="00BE6913">
        <w:rPr>
          <w:rFonts w:ascii="Arial" w:hAnsi="Arial" w:cs="Arial"/>
          <w:b/>
          <w:sz w:val="18"/>
          <w:szCs w:val="18"/>
        </w:rPr>
        <w:t>VIGÉSIMA SEPTIMA</w:t>
      </w:r>
      <w:r w:rsidR="00151323" w:rsidRPr="00BE6913">
        <w:rPr>
          <w:rFonts w:ascii="Arial" w:hAnsi="Arial" w:cs="Arial"/>
          <w:b/>
          <w:sz w:val="18"/>
          <w:szCs w:val="18"/>
        </w:rPr>
        <w:t xml:space="preserve">.- LEGISLACIÓN APLICABLE.- “LAS PARTES” </w:t>
      </w:r>
      <w:r w:rsidR="00151323" w:rsidRPr="00BE6913">
        <w:rPr>
          <w:rFonts w:ascii="Arial" w:hAnsi="Arial" w:cs="Arial"/>
          <w:sz w:val="18"/>
          <w:szCs w:val="18"/>
        </w:rPr>
        <w:t>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51323" w:rsidRPr="00BE6913" w:rsidRDefault="00960159" w:rsidP="00151323">
      <w:pPr>
        <w:jc w:val="both"/>
        <w:rPr>
          <w:rFonts w:ascii="Arial" w:hAnsi="Arial" w:cs="Arial"/>
          <w:sz w:val="18"/>
          <w:szCs w:val="18"/>
        </w:rPr>
      </w:pPr>
      <w:r w:rsidRPr="00BE6913">
        <w:rPr>
          <w:rFonts w:ascii="Arial" w:hAnsi="Arial" w:cs="Arial"/>
          <w:b/>
          <w:sz w:val="18"/>
          <w:szCs w:val="18"/>
        </w:rPr>
        <w:t>VIGÉSIMA OCTAVA</w:t>
      </w:r>
      <w:r w:rsidR="00151323" w:rsidRPr="00BE6913">
        <w:rPr>
          <w:rFonts w:ascii="Arial" w:hAnsi="Arial" w:cs="Arial"/>
          <w:b/>
          <w:sz w:val="18"/>
          <w:szCs w:val="18"/>
        </w:rPr>
        <w:t>.- JURISDICCIÓN.-</w:t>
      </w:r>
      <w:r w:rsidR="00151323" w:rsidRPr="00BE6913">
        <w:rPr>
          <w:rFonts w:ascii="Arial" w:hAnsi="Arial" w:cs="Arial"/>
          <w:sz w:val="18"/>
          <w:szCs w:val="18"/>
        </w:rPr>
        <w:t xml:space="preserve"> Para la interpretación y cumplimiento de este instrumento jurídico, así como para todo aquello que no esté expresamente estipulado en el mismo, “LAS PARTES” se someten a la jurisdicción de los Tribunales Federales competentes de la Ciudad de ________ (lugar donde se firmará el contrato), renunciando a cualquier otro fuero presente o futuro que por razón de su domicilio les pudiera corresponder.</w:t>
      </w:r>
    </w:p>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 (número de ejemplares en original que serán suscritos), en la Ciudad de --------, ----------------, el __ de _____ de 20__, quedando un ejemplar en poder de </w:t>
      </w:r>
      <w:r w:rsidRPr="00BE6913">
        <w:rPr>
          <w:rFonts w:ascii="Arial" w:hAnsi="Arial" w:cs="Arial"/>
          <w:b/>
          <w:sz w:val="18"/>
          <w:szCs w:val="18"/>
        </w:rPr>
        <w:t>“EL PROVEEDOR”</w:t>
      </w:r>
      <w:r w:rsidRPr="00BE6913">
        <w:rPr>
          <w:rFonts w:ascii="Arial" w:hAnsi="Arial" w:cs="Arial"/>
          <w:sz w:val="18"/>
          <w:szCs w:val="18"/>
        </w:rPr>
        <w:t xml:space="preserve"> y los restantes en poder de </w:t>
      </w:r>
      <w:r w:rsidRPr="00BE6913">
        <w:rPr>
          <w:rFonts w:ascii="Arial" w:hAnsi="Arial" w:cs="Arial"/>
          <w:b/>
          <w:sz w:val="18"/>
          <w:szCs w:val="18"/>
        </w:rPr>
        <w:t xml:space="preserve">“EL INSTITUTO” </w:t>
      </w:r>
      <w:r w:rsidRPr="00BE6913">
        <w:rPr>
          <w:rFonts w:ascii="Arial" w:hAnsi="Arial" w:cs="Arial"/>
          <w:sz w:val="18"/>
          <w:szCs w:val="18"/>
        </w:rPr>
        <w:t xml:space="preserve"> .</w:t>
      </w:r>
    </w:p>
    <w:tbl>
      <w:tblPr>
        <w:tblW w:w="9568" w:type="dxa"/>
        <w:jc w:val="center"/>
        <w:tblLayout w:type="fixed"/>
        <w:tblCellMar>
          <w:left w:w="70" w:type="dxa"/>
          <w:right w:w="70" w:type="dxa"/>
        </w:tblCellMar>
        <w:tblLook w:val="0000" w:firstRow="0" w:lastRow="0" w:firstColumn="0" w:lastColumn="0" w:noHBand="0" w:noVBand="0"/>
      </w:tblPr>
      <w:tblGrid>
        <w:gridCol w:w="4606"/>
        <w:gridCol w:w="4962"/>
      </w:tblGrid>
      <w:tr w:rsidR="00151323" w:rsidRPr="00BE6913" w:rsidTr="00EA6D5D">
        <w:trPr>
          <w:jc w:val="center"/>
        </w:trPr>
        <w:tc>
          <w:tcPr>
            <w:tcW w:w="4606" w:type="dxa"/>
          </w:tcPr>
          <w:p w:rsidR="00151323" w:rsidRPr="00BE6913" w:rsidRDefault="00151323" w:rsidP="00EA6D5D">
            <w:pPr>
              <w:jc w:val="both"/>
              <w:rPr>
                <w:rFonts w:ascii="Arial" w:hAnsi="Arial" w:cs="Arial"/>
                <w:sz w:val="18"/>
                <w:szCs w:val="18"/>
                <w:lang w:val="es-ES"/>
              </w:rPr>
            </w:pPr>
            <w:r w:rsidRPr="00BE6913">
              <w:rPr>
                <w:rFonts w:ascii="Arial" w:hAnsi="Arial" w:cs="Arial"/>
                <w:b/>
                <w:sz w:val="18"/>
                <w:szCs w:val="18"/>
                <w:lang w:val="es-ES"/>
              </w:rPr>
              <w:t xml:space="preserve">“EL INSTITUTO” </w:t>
            </w:r>
            <w:r w:rsidRPr="00BE6913">
              <w:rPr>
                <w:rFonts w:ascii="Arial" w:hAnsi="Arial" w:cs="Arial"/>
                <w:sz w:val="18"/>
                <w:szCs w:val="18"/>
                <w:lang w:val="es-ES"/>
              </w:rPr>
              <w:t xml:space="preserve"> </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_______________</w:t>
            </w:r>
            <w:r w:rsidR="0035132A" w:rsidRPr="00BE6913">
              <w:rPr>
                <w:rFonts w:ascii="Arial" w:hAnsi="Arial" w:cs="Arial"/>
                <w:sz w:val="18"/>
                <w:szCs w:val="18"/>
                <w:lang w:val="es-ES"/>
              </w:rPr>
              <w:t>_______</w:t>
            </w:r>
            <w:r w:rsidRPr="00BE6913">
              <w:rPr>
                <w:rFonts w:ascii="Arial" w:hAnsi="Arial" w:cs="Arial"/>
                <w:sz w:val="18"/>
                <w:szCs w:val="18"/>
                <w:lang w:val="es-ES"/>
              </w:rPr>
              <w:t>___________</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(Nombre completo y cargo del representante del Instituto conforme a lo indicado en el proemio)</w:t>
            </w:r>
          </w:p>
        </w:tc>
        <w:tc>
          <w:tcPr>
            <w:tcW w:w="4962" w:type="dxa"/>
          </w:tcPr>
          <w:p w:rsidR="00151323" w:rsidRPr="00BE6913" w:rsidRDefault="00151323" w:rsidP="00EA6D5D">
            <w:pPr>
              <w:jc w:val="both"/>
              <w:rPr>
                <w:rFonts w:ascii="Arial" w:hAnsi="Arial" w:cs="Arial"/>
                <w:sz w:val="18"/>
                <w:szCs w:val="18"/>
                <w:lang w:val="es-ES"/>
              </w:rPr>
            </w:pPr>
            <w:r w:rsidRPr="00BE6913">
              <w:rPr>
                <w:rFonts w:ascii="Arial" w:hAnsi="Arial" w:cs="Arial"/>
                <w:b/>
                <w:sz w:val="18"/>
                <w:szCs w:val="18"/>
                <w:lang w:val="es-ES"/>
              </w:rPr>
              <w:t>“EL PROVEEDOR”</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(NOMBRE COMPLETO DE LA EMPRESA)</w:t>
            </w:r>
          </w:p>
          <w:p w:rsidR="00151323" w:rsidRPr="00BE6913" w:rsidRDefault="00151323" w:rsidP="00EA6D5D">
            <w:pPr>
              <w:jc w:val="both"/>
              <w:rPr>
                <w:rFonts w:ascii="Arial" w:hAnsi="Arial" w:cs="Arial"/>
                <w:sz w:val="18"/>
                <w:szCs w:val="18"/>
                <w:lang w:val="es-ES_tradnl"/>
              </w:rPr>
            </w:pPr>
          </w:p>
          <w:p w:rsidR="00151323" w:rsidRPr="00BE6913" w:rsidRDefault="00151323" w:rsidP="00EA6D5D">
            <w:pPr>
              <w:jc w:val="both"/>
              <w:rPr>
                <w:rFonts w:ascii="Arial" w:hAnsi="Arial" w:cs="Arial"/>
                <w:sz w:val="18"/>
                <w:szCs w:val="18"/>
                <w:lang w:val="es-ES_tradnl"/>
              </w:rPr>
            </w:pPr>
            <w:r w:rsidRPr="00BE6913">
              <w:rPr>
                <w:rFonts w:ascii="Arial" w:hAnsi="Arial" w:cs="Arial"/>
                <w:sz w:val="18"/>
                <w:szCs w:val="18"/>
                <w:lang w:val="es-ES_tradnl"/>
              </w:rPr>
              <w:t>___________________________________</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(Nombre completo y cargo del representante del proveedor conforme a lo indicado en el proemio)</w:t>
            </w:r>
          </w:p>
        </w:tc>
      </w:tr>
      <w:tr w:rsidR="00151323" w:rsidRPr="00BE6913" w:rsidTr="00EA6D5D">
        <w:trPr>
          <w:jc w:val="center"/>
        </w:trPr>
        <w:tc>
          <w:tcPr>
            <w:tcW w:w="4606" w:type="dxa"/>
          </w:tcPr>
          <w:p w:rsidR="00151323" w:rsidRPr="00BE6913" w:rsidRDefault="00151323" w:rsidP="00EA6D5D">
            <w:pPr>
              <w:jc w:val="both"/>
              <w:rPr>
                <w:rFonts w:ascii="Arial" w:hAnsi="Arial" w:cs="Arial"/>
                <w:sz w:val="18"/>
                <w:szCs w:val="18"/>
                <w:lang w:val="es-ES"/>
              </w:rPr>
            </w:pPr>
          </w:p>
        </w:tc>
        <w:tc>
          <w:tcPr>
            <w:tcW w:w="4962" w:type="dxa"/>
          </w:tcPr>
          <w:p w:rsidR="00151323" w:rsidRPr="00BE6913" w:rsidRDefault="00151323" w:rsidP="00EA6D5D">
            <w:pPr>
              <w:jc w:val="both"/>
              <w:rPr>
                <w:rFonts w:ascii="Arial" w:hAnsi="Arial" w:cs="Arial"/>
                <w:sz w:val="18"/>
                <w:szCs w:val="18"/>
                <w:lang w:val="es-ES"/>
              </w:rPr>
            </w:pPr>
          </w:p>
        </w:tc>
      </w:tr>
      <w:tr w:rsidR="00151323" w:rsidRPr="00BE6913" w:rsidTr="00EA6D5D">
        <w:trPr>
          <w:jc w:val="center"/>
        </w:trPr>
        <w:tc>
          <w:tcPr>
            <w:tcW w:w="4606" w:type="dxa"/>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 xml:space="preserve">ÁREA CONTRATANTE </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_________________________________</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(Nombre completo y cargo del servidor público facultado por la unidad administrativa para contratar los servicios)</w:t>
            </w:r>
          </w:p>
          <w:p w:rsidR="00151323" w:rsidRPr="00BE6913" w:rsidRDefault="00151323" w:rsidP="00EA6D5D">
            <w:pPr>
              <w:jc w:val="both"/>
              <w:rPr>
                <w:rFonts w:ascii="Arial" w:hAnsi="Arial" w:cs="Arial"/>
                <w:sz w:val="18"/>
                <w:szCs w:val="18"/>
                <w:lang w:val="es-ES"/>
              </w:rPr>
            </w:pPr>
          </w:p>
        </w:tc>
        <w:tc>
          <w:tcPr>
            <w:tcW w:w="4962" w:type="dxa"/>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ÁREA REQUIRENTE</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__________________________________</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(Nombre completo y cargo del servidor público facultado por la unidad administrativa requirente de los servicios)</w:t>
            </w:r>
          </w:p>
          <w:p w:rsidR="00151323" w:rsidRPr="00BE6913" w:rsidRDefault="00151323" w:rsidP="00EA6D5D">
            <w:pPr>
              <w:jc w:val="both"/>
              <w:rPr>
                <w:rFonts w:ascii="Arial" w:hAnsi="Arial" w:cs="Arial"/>
                <w:sz w:val="18"/>
                <w:szCs w:val="18"/>
                <w:lang w:val="es-ES"/>
              </w:rPr>
            </w:pPr>
          </w:p>
        </w:tc>
      </w:tr>
      <w:tr w:rsidR="00151323" w:rsidRPr="00BE6913" w:rsidTr="00EA6D5D">
        <w:trPr>
          <w:trHeight w:val="196"/>
          <w:jc w:val="center"/>
        </w:trPr>
        <w:tc>
          <w:tcPr>
            <w:tcW w:w="9568" w:type="dxa"/>
            <w:gridSpan w:val="2"/>
          </w:tcPr>
          <w:p w:rsidR="00151323" w:rsidRPr="00BE6913" w:rsidRDefault="00151323" w:rsidP="00EA6D5D">
            <w:pPr>
              <w:jc w:val="both"/>
              <w:rPr>
                <w:rFonts w:ascii="Arial" w:hAnsi="Arial" w:cs="Arial"/>
                <w:sz w:val="18"/>
                <w:szCs w:val="18"/>
                <w:lang w:val="es-ES"/>
              </w:rPr>
            </w:pPr>
          </w:p>
        </w:tc>
      </w:tr>
      <w:tr w:rsidR="00151323" w:rsidRPr="00BE6913" w:rsidTr="00EA6D5D">
        <w:trPr>
          <w:trHeight w:val="1580"/>
          <w:jc w:val="center"/>
        </w:trPr>
        <w:tc>
          <w:tcPr>
            <w:tcW w:w="4606" w:type="dxa"/>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ÁREA TÉCNICA</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__________________________________</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(Nombre completo y cargo del servidor público facultado por la unidad administrativa usuaria de los servicios )</w:t>
            </w:r>
          </w:p>
          <w:p w:rsidR="00151323" w:rsidRPr="00BE6913" w:rsidRDefault="00151323" w:rsidP="00EA6D5D">
            <w:pPr>
              <w:jc w:val="both"/>
              <w:rPr>
                <w:rFonts w:ascii="Arial" w:hAnsi="Arial" w:cs="Arial"/>
                <w:sz w:val="18"/>
                <w:szCs w:val="18"/>
                <w:lang w:val="es-ES"/>
              </w:rPr>
            </w:pPr>
          </w:p>
        </w:tc>
        <w:tc>
          <w:tcPr>
            <w:tcW w:w="4962" w:type="dxa"/>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ADMINISTRADOR DEL CONTRATO</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_____________________________________</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(Nombre completo y cargo del servidor público facultado por la unidad administrativa para administrar el contrato)</w:t>
            </w:r>
          </w:p>
        </w:tc>
      </w:tr>
    </w:tbl>
    <w:p w:rsidR="00151323" w:rsidRPr="00BE6913" w:rsidRDefault="00151323" w:rsidP="00151323">
      <w:pPr>
        <w:jc w:val="both"/>
        <w:rPr>
          <w:rFonts w:ascii="Arial" w:hAnsi="Arial" w:cs="Arial"/>
          <w:sz w:val="18"/>
          <w:szCs w:val="18"/>
          <w:lang w:val="es-ES"/>
        </w:rPr>
      </w:pP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ÁREA CONCENTRADORA (EN SU CASO)</w:t>
      </w:r>
    </w:p>
    <w:p w:rsidR="00151323" w:rsidRPr="00BE6913" w:rsidRDefault="00151323" w:rsidP="00151323">
      <w:pPr>
        <w:jc w:val="both"/>
        <w:rPr>
          <w:rFonts w:ascii="Arial" w:hAnsi="Arial" w:cs="Arial"/>
          <w:sz w:val="18"/>
          <w:szCs w:val="18"/>
          <w:lang w:val="es-ES"/>
        </w:rPr>
      </w:pP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____________________________________</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(Nombre completo y cargo</w:t>
      </w:r>
      <w:r w:rsidRPr="00BE6913">
        <w:rPr>
          <w:rFonts w:ascii="Arial" w:hAnsi="Arial" w:cs="Arial"/>
          <w:sz w:val="18"/>
          <w:szCs w:val="18"/>
        </w:rPr>
        <w:t xml:space="preserve"> </w:t>
      </w:r>
      <w:r w:rsidRPr="00BE6913">
        <w:rPr>
          <w:rFonts w:ascii="Arial" w:hAnsi="Arial" w:cs="Arial"/>
          <w:sz w:val="18"/>
          <w:szCs w:val="18"/>
          <w:lang w:val="es-ES"/>
        </w:rPr>
        <w:t>del servidor público facultado en términos del numeral 35, segundo párrafo, de las POBALINES)</w:t>
      </w:r>
    </w:p>
    <w:p w:rsidR="00151323" w:rsidRPr="00BE6913" w:rsidRDefault="00151323" w:rsidP="00151323">
      <w:pPr>
        <w:jc w:val="both"/>
        <w:rPr>
          <w:rFonts w:ascii="Arial" w:hAnsi="Arial" w:cs="Arial"/>
          <w:sz w:val="18"/>
          <w:szCs w:val="18"/>
          <w:lang w:val="es-ES"/>
        </w:rPr>
      </w:pP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En caso de contratos plurianuales y que deba firmar el Director General, a nivel central, el orden de las firmas deberá ser el siguiente:</w:t>
      </w:r>
    </w:p>
    <w:p w:rsidR="00151323" w:rsidRPr="00BE6913" w:rsidRDefault="00151323" w:rsidP="00151323">
      <w:pPr>
        <w:jc w:val="both"/>
        <w:rPr>
          <w:rFonts w:ascii="Arial" w:hAnsi="Arial" w:cs="Arial"/>
          <w:sz w:val="18"/>
          <w:szCs w:val="18"/>
          <w:lang w:val="es-ES"/>
        </w:rPr>
      </w:pP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Por </w:t>
      </w:r>
      <w:r w:rsidRPr="00BE6913">
        <w:rPr>
          <w:rFonts w:ascii="Arial" w:hAnsi="Arial" w:cs="Arial"/>
          <w:b/>
          <w:sz w:val="18"/>
          <w:szCs w:val="18"/>
          <w:lang w:val="es-ES"/>
        </w:rPr>
        <w:t xml:space="preserve">“EL INSTITUTO” </w:t>
      </w:r>
      <w:r w:rsidRPr="00BE6913">
        <w:rPr>
          <w:rFonts w:ascii="Arial" w:hAnsi="Arial" w:cs="Arial"/>
          <w:sz w:val="18"/>
          <w:szCs w:val="18"/>
          <w:lang w:val="es-ES"/>
        </w:rPr>
        <w:t xml:space="preserve"> </w:t>
      </w:r>
    </w:p>
    <w:tbl>
      <w:tblPr>
        <w:tblW w:w="9900" w:type="dxa"/>
        <w:jc w:val="center"/>
        <w:tblLayout w:type="fixed"/>
        <w:tblCellMar>
          <w:left w:w="70" w:type="dxa"/>
          <w:right w:w="70" w:type="dxa"/>
        </w:tblCellMar>
        <w:tblLook w:val="0000" w:firstRow="0" w:lastRow="0" w:firstColumn="0" w:lastColumn="0" w:noHBand="0" w:noVBand="0"/>
      </w:tblPr>
      <w:tblGrid>
        <w:gridCol w:w="4807"/>
        <w:gridCol w:w="200"/>
        <w:gridCol w:w="160"/>
        <w:gridCol w:w="4733"/>
      </w:tblGrid>
      <w:tr w:rsidR="00151323" w:rsidRPr="00BE6913" w:rsidTr="00EA6D5D">
        <w:trPr>
          <w:trHeight w:val="967"/>
          <w:jc w:val="center"/>
        </w:trPr>
        <w:tc>
          <w:tcPr>
            <w:tcW w:w="4807" w:type="dxa"/>
            <w:tcBorders>
              <w:bottom w:val="single" w:sz="8" w:space="0" w:color="000000"/>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br w:type="page"/>
              <w:t>De conformidad con lo dispuesto por el artículo 277 F, cuarto párrafo, de la Ley del Seguro Social</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tc>
        <w:tc>
          <w:tcPr>
            <w:tcW w:w="360" w:type="dxa"/>
            <w:gridSpan w:val="2"/>
          </w:tcPr>
          <w:p w:rsidR="00151323" w:rsidRPr="00BE6913" w:rsidRDefault="00151323" w:rsidP="00EA6D5D">
            <w:pPr>
              <w:jc w:val="both"/>
              <w:rPr>
                <w:rFonts w:ascii="Arial" w:hAnsi="Arial" w:cs="Arial"/>
                <w:sz w:val="18"/>
                <w:szCs w:val="18"/>
                <w:lang w:val="es-ES"/>
              </w:rPr>
            </w:pPr>
          </w:p>
        </w:tc>
        <w:tc>
          <w:tcPr>
            <w:tcW w:w="4733" w:type="dxa"/>
            <w:tcBorders>
              <w:bottom w:val="single" w:sz="8" w:space="0" w:color="auto"/>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Interviene de conformidad con los artículos 6, fracción I, y 69, fracción I, del Reglamento Interior del Instituto Mexicano del Seguro Social, en relación con el artículo 277 F, de la Ley del Seguro Social.</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tc>
      </w:tr>
      <w:tr w:rsidR="00151323" w:rsidRPr="00BE6913" w:rsidTr="00EA6D5D">
        <w:trPr>
          <w:trHeight w:val="566"/>
          <w:jc w:val="center"/>
        </w:trPr>
        <w:tc>
          <w:tcPr>
            <w:tcW w:w="4807" w:type="dxa"/>
            <w:tcBorders>
              <w:top w:val="single" w:sz="8" w:space="0" w:color="000000"/>
            </w:tcBorders>
          </w:tcPr>
          <w:p w:rsidR="00151323" w:rsidRPr="00BE6913" w:rsidRDefault="00151323" w:rsidP="00EA6D5D">
            <w:pPr>
              <w:jc w:val="both"/>
              <w:rPr>
                <w:rFonts w:ascii="Arial" w:hAnsi="Arial" w:cs="Arial"/>
                <w:sz w:val="18"/>
                <w:szCs w:val="18"/>
                <w:lang w:val="en-US"/>
              </w:rPr>
            </w:pPr>
            <w:r w:rsidRPr="00BE6913">
              <w:rPr>
                <w:rFonts w:ascii="Arial" w:hAnsi="Arial" w:cs="Arial"/>
                <w:sz w:val="18"/>
                <w:szCs w:val="18"/>
              </w:rPr>
              <w:t>(Nombre completo</w:t>
            </w:r>
            <w:r w:rsidRPr="00BE6913">
              <w:rPr>
                <w:rFonts w:ascii="Arial" w:hAnsi="Arial" w:cs="Arial"/>
                <w:sz w:val="18"/>
                <w:szCs w:val="18"/>
                <w:lang w:val="en-US"/>
              </w:rPr>
              <w:t>)</w:t>
            </w:r>
          </w:p>
          <w:p w:rsidR="00151323" w:rsidRPr="00BE6913" w:rsidRDefault="00151323" w:rsidP="00EA6D5D">
            <w:pPr>
              <w:jc w:val="both"/>
              <w:rPr>
                <w:rFonts w:ascii="Arial" w:hAnsi="Arial" w:cs="Arial"/>
                <w:sz w:val="18"/>
                <w:szCs w:val="18"/>
                <w:lang w:val="en-US"/>
              </w:rPr>
            </w:pPr>
            <w:r w:rsidRPr="00BE6913">
              <w:rPr>
                <w:rFonts w:ascii="Arial" w:hAnsi="Arial" w:cs="Arial"/>
                <w:sz w:val="18"/>
                <w:szCs w:val="18"/>
                <w:lang w:val="en-US"/>
              </w:rPr>
              <w:t>Director General</w:t>
            </w:r>
          </w:p>
        </w:tc>
        <w:tc>
          <w:tcPr>
            <w:tcW w:w="360" w:type="dxa"/>
            <w:gridSpan w:val="2"/>
          </w:tcPr>
          <w:p w:rsidR="00151323" w:rsidRPr="00BE6913" w:rsidRDefault="00151323" w:rsidP="00EA6D5D">
            <w:pPr>
              <w:jc w:val="both"/>
              <w:rPr>
                <w:rFonts w:ascii="Arial" w:hAnsi="Arial" w:cs="Arial"/>
                <w:sz w:val="18"/>
                <w:szCs w:val="18"/>
                <w:lang w:val="en-US"/>
              </w:rPr>
            </w:pPr>
          </w:p>
        </w:tc>
        <w:tc>
          <w:tcPr>
            <w:tcW w:w="4733" w:type="dxa"/>
            <w:tcBorders>
              <w:top w:val="single" w:sz="8" w:space="0" w:color="auto"/>
            </w:tcBorders>
          </w:tcPr>
          <w:p w:rsidR="00151323" w:rsidRPr="00BE6913" w:rsidRDefault="00151323" w:rsidP="00EA6D5D">
            <w:pPr>
              <w:jc w:val="both"/>
              <w:rPr>
                <w:rFonts w:ascii="Arial" w:hAnsi="Arial" w:cs="Arial"/>
                <w:sz w:val="18"/>
                <w:szCs w:val="18"/>
              </w:rPr>
            </w:pPr>
            <w:r w:rsidRPr="00BE6913">
              <w:rPr>
                <w:rFonts w:ascii="Arial" w:hAnsi="Arial" w:cs="Arial"/>
                <w:sz w:val="18"/>
                <w:szCs w:val="18"/>
              </w:rPr>
              <w:t>(Nombre completo)</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Director de Administración</w:t>
            </w:r>
          </w:p>
        </w:tc>
      </w:tr>
      <w:tr w:rsidR="00151323" w:rsidRPr="00BE6913" w:rsidTr="00EA6D5D">
        <w:trPr>
          <w:trHeight w:val="967"/>
          <w:jc w:val="center"/>
        </w:trPr>
        <w:tc>
          <w:tcPr>
            <w:tcW w:w="5007" w:type="dxa"/>
            <w:gridSpan w:val="2"/>
            <w:tcBorders>
              <w:bottom w:val="single" w:sz="8" w:space="0" w:color="000000"/>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br w:type="page"/>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Interviene de conformidad con los artículos 8, párrafo primero y 144, fracción XXIII del Reglamento Interior del Instituto Mexicano del Seguro Social, en relación con el artículo 277 F, de la Ley del Seguro Social.</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________________________</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(nombre completo)</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Delegado (Estatal o Regional o del Distrito Federal) en_____________</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(Adecuar en caso de las UMAES)</w:t>
            </w:r>
          </w:p>
          <w:p w:rsidR="00151323" w:rsidRPr="00BE6913" w:rsidRDefault="00151323" w:rsidP="00EA6D5D">
            <w:pPr>
              <w:jc w:val="both"/>
              <w:rPr>
                <w:rFonts w:ascii="Arial" w:hAnsi="Arial" w:cs="Arial"/>
                <w:sz w:val="18"/>
                <w:szCs w:val="18"/>
              </w:rPr>
            </w:pPr>
          </w:p>
          <w:p w:rsidR="00151323" w:rsidRPr="00BE6913" w:rsidRDefault="00151323" w:rsidP="00EA6D5D">
            <w:pPr>
              <w:jc w:val="both"/>
              <w:rPr>
                <w:rFonts w:ascii="Arial" w:hAnsi="Arial" w:cs="Arial"/>
                <w:sz w:val="18"/>
                <w:szCs w:val="18"/>
                <w:lang w:val="es-ES"/>
              </w:rPr>
            </w:pPr>
          </w:p>
        </w:tc>
        <w:tc>
          <w:tcPr>
            <w:tcW w:w="160" w:type="dxa"/>
          </w:tcPr>
          <w:p w:rsidR="00151323" w:rsidRPr="00BE6913" w:rsidRDefault="00151323" w:rsidP="00EA6D5D">
            <w:pPr>
              <w:jc w:val="both"/>
              <w:rPr>
                <w:rFonts w:ascii="Arial" w:hAnsi="Arial" w:cs="Arial"/>
                <w:sz w:val="18"/>
                <w:szCs w:val="18"/>
                <w:lang w:val="es-ES"/>
              </w:rPr>
            </w:pPr>
          </w:p>
        </w:tc>
        <w:tc>
          <w:tcPr>
            <w:tcW w:w="4733" w:type="dxa"/>
            <w:tcBorders>
              <w:bottom w:val="single" w:sz="8" w:space="0" w:color="auto"/>
            </w:tcBorders>
          </w:tcPr>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Interviene, de conformidad con el artículo 69, último párrafo, del Reglamento Interior del Instituto Mexicano del Seguro Social; así como del numeral 8.1.2 del Manual de Organización de la Dirección de Administración y Evaluación de Delegaciones en relación con artículo 268 A, de la Ley del Seguro Social.</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tc>
      </w:tr>
      <w:tr w:rsidR="00151323" w:rsidRPr="00BE6913" w:rsidTr="00EA6D5D">
        <w:trPr>
          <w:trHeight w:val="566"/>
          <w:jc w:val="center"/>
        </w:trPr>
        <w:tc>
          <w:tcPr>
            <w:tcW w:w="5007" w:type="dxa"/>
            <w:gridSpan w:val="2"/>
            <w:tcBorders>
              <w:top w:val="single" w:sz="8" w:space="0" w:color="000000"/>
            </w:tcBorders>
          </w:tcPr>
          <w:p w:rsidR="00151323" w:rsidRPr="00BE6913" w:rsidRDefault="00151323" w:rsidP="00EA6D5D">
            <w:pPr>
              <w:jc w:val="both"/>
              <w:rPr>
                <w:rFonts w:ascii="Arial" w:hAnsi="Arial" w:cs="Arial"/>
                <w:sz w:val="18"/>
                <w:szCs w:val="18"/>
                <w:lang w:val="es-ES"/>
              </w:rPr>
            </w:pPr>
          </w:p>
        </w:tc>
        <w:tc>
          <w:tcPr>
            <w:tcW w:w="160" w:type="dxa"/>
          </w:tcPr>
          <w:p w:rsidR="00151323" w:rsidRPr="00BE6913" w:rsidRDefault="00151323" w:rsidP="00EA6D5D">
            <w:pPr>
              <w:jc w:val="both"/>
              <w:rPr>
                <w:rFonts w:ascii="Arial" w:hAnsi="Arial" w:cs="Arial"/>
                <w:sz w:val="18"/>
                <w:szCs w:val="18"/>
                <w:lang w:val="es-ES"/>
              </w:rPr>
            </w:pPr>
          </w:p>
        </w:tc>
        <w:tc>
          <w:tcPr>
            <w:tcW w:w="4733" w:type="dxa"/>
            <w:tcBorders>
              <w:top w:val="single" w:sz="8" w:space="0" w:color="auto"/>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rPr>
              <w:t>(Nombre completo)</w:t>
            </w:r>
            <w:r w:rsidRPr="00BE6913">
              <w:rPr>
                <w:rFonts w:ascii="Arial" w:hAnsi="Arial" w:cs="Arial"/>
                <w:sz w:val="18"/>
                <w:szCs w:val="18"/>
                <w:lang w:val="es-ES"/>
              </w:rPr>
              <w:t xml:space="preserve"> </w:t>
            </w:r>
          </w:p>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Titular de la Unidad de Administración</w:t>
            </w:r>
          </w:p>
        </w:tc>
      </w:tr>
    </w:tbl>
    <w:p w:rsidR="00151323" w:rsidRPr="00BE6913" w:rsidRDefault="00151323" w:rsidP="00151323">
      <w:pPr>
        <w:jc w:val="both"/>
        <w:rPr>
          <w:rFonts w:ascii="Arial" w:hAnsi="Arial" w:cs="Arial"/>
          <w:sz w:val="18"/>
          <w:szCs w:val="18"/>
          <w:lang w:val="es-ES"/>
        </w:rPr>
      </w:pPr>
    </w:p>
    <w:tbl>
      <w:tblPr>
        <w:tblW w:w="9900" w:type="dxa"/>
        <w:jc w:val="center"/>
        <w:tblLayout w:type="fixed"/>
        <w:tblCellMar>
          <w:left w:w="70" w:type="dxa"/>
          <w:right w:w="70" w:type="dxa"/>
        </w:tblCellMar>
        <w:tblLook w:val="0000" w:firstRow="0" w:lastRow="0" w:firstColumn="0" w:lastColumn="0" w:noHBand="0" w:noVBand="0"/>
      </w:tblPr>
      <w:tblGrid>
        <w:gridCol w:w="4807"/>
        <w:gridCol w:w="360"/>
        <w:gridCol w:w="4733"/>
      </w:tblGrid>
      <w:tr w:rsidR="00151323" w:rsidRPr="00BE6913" w:rsidTr="00EA6D5D">
        <w:trPr>
          <w:trHeight w:val="967"/>
          <w:jc w:val="center"/>
        </w:trPr>
        <w:tc>
          <w:tcPr>
            <w:tcW w:w="4807" w:type="dxa"/>
            <w:tcBorders>
              <w:bottom w:val="single" w:sz="8" w:space="0" w:color="000000"/>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br w:type="page"/>
              <w:t xml:space="preserve">Área Contratante </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tc>
        <w:tc>
          <w:tcPr>
            <w:tcW w:w="360" w:type="dxa"/>
          </w:tcPr>
          <w:p w:rsidR="00151323" w:rsidRPr="00BE6913" w:rsidRDefault="00151323" w:rsidP="00EA6D5D">
            <w:pPr>
              <w:jc w:val="both"/>
              <w:rPr>
                <w:rFonts w:ascii="Arial" w:hAnsi="Arial" w:cs="Arial"/>
                <w:sz w:val="18"/>
                <w:szCs w:val="18"/>
                <w:lang w:val="es-ES"/>
              </w:rPr>
            </w:pPr>
          </w:p>
        </w:tc>
        <w:tc>
          <w:tcPr>
            <w:tcW w:w="4733" w:type="dxa"/>
            <w:tcBorders>
              <w:bottom w:val="single" w:sz="8" w:space="0" w:color="auto"/>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 xml:space="preserve">Área Requirente </w:t>
            </w:r>
          </w:p>
          <w:p w:rsidR="00151323" w:rsidRPr="00BE6913" w:rsidRDefault="00151323" w:rsidP="00EA6D5D">
            <w:pPr>
              <w:jc w:val="both"/>
              <w:rPr>
                <w:rFonts w:ascii="Arial" w:hAnsi="Arial" w:cs="Arial"/>
                <w:sz w:val="18"/>
                <w:szCs w:val="18"/>
                <w:lang w:val="es-ES"/>
              </w:rPr>
            </w:pPr>
          </w:p>
          <w:p w:rsidR="00151323" w:rsidRPr="00BE6913" w:rsidRDefault="00151323" w:rsidP="00EA6D5D">
            <w:pPr>
              <w:jc w:val="both"/>
              <w:rPr>
                <w:rFonts w:ascii="Arial" w:hAnsi="Arial" w:cs="Arial"/>
                <w:sz w:val="18"/>
                <w:szCs w:val="18"/>
                <w:lang w:val="es-ES"/>
              </w:rPr>
            </w:pPr>
          </w:p>
        </w:tc>
      </w:tr>
      <w:tr w:rsidR="00151323" w:rsidRPr="00BE6913" w:rsidTr="00EA6D5D">
        <w:trPr>
          <w:trHeight w:val="566"/>
          <w:jc w:val="center"/>
        </w:trPr>
        <w:tc>
          <w:tcPr>
            <w:tcW w:w="4807" w:type="dxa"/>
            <w:tcBorders>
              <w:top w:val="single" w:sz="8" w:space="0" w:color="000000"/>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n-US"/>
              </w:rPr>
              <w:t>(</w:t>
            </w:r>
            <w:r w:rsidRPr="00BE6913">
              <w:rPr>
                <w:rFonts w:ascii="Arial" w:hAnsi="Arial" w:cs="Arial"/>
                <w:sz w:val="18"/>
                <w:szCs w:val="18"/>
              </w:rPr>
              <w:t>Nombre completo</w:t>
            </w:r>
            <w:r w:rsidRPr="00BE6913">
              <w:rPr>
                <w:rFonts w:ascii="Arial" w:hAnsi="Arial" w:cs="Arial"/>
                <w:sz w:val="18"/>
                <w:szCs w:val="18"/>
                <w:lang w:val="es-ES"/>
              </w:rPr>
              <w:t xml:space="preserve"> </w:t>
            </w:r>
            <w:r w:rsidRPr="00BE6913">
              <w:rPr>
                <w:rFonts w:ascii="Arial" w:hAnsi="Arial" w:cs="Arial"/>
                <w:sz w:val="18"/>
                <w:szCs w:val="18"/>
              </w:rPr>
              <w:t xml:space="preserve">y cargo </w:t>
            </w:r>
            <w:r w:rsidRPr="00BE6913">
              <w:rPr>
                <w:rFonts w:ascii="Arial" w:hAnsi="Arial" w:cs="Arial"/>
                <w:sz w:val="18"/>
                <w:szCs w:val="18"/>
                <w:lang w:val="en-US"/>
              </w:rPr>
              <w:t>)</w:t>
            </w:r>
          </w:p>
          <w:p w:rsidR="00151323" w:rsidRPr="00BE6913" w:rsidRDefault="00151323" w:rsidP="00EA6D5D">
            <w:pPr>
              <w:jc w:val="both"/>
              <w:rPr>
                <w:rFonts w:ascii="Arial" w:hAnsi="Arial" w:cs="Arial"/>
                <w:sz w:val="18"/>
                <w:szCs w:val="18"/>
                <w:lang w:val="es-ES"/>
              </w:rPr>
            </w:pPr>
          </w:p>
        </w:tc>
        <w:tc>
          <w:tcPr>
            <w:tcW w:w="360" w:type="dxa"/>
          </w:tcPr>
          <w:p w:rsidR="00151323" w:rsidRPr="00BE6913" w:rsidRDefault="00151323" w:rsidP="00EA6D5D">
            <w:pPr>
              <w:jc w:val="both"/>
              <w:rPr>
                <w:rFonts w:ascii="Arial" w:hAnsi="Arial" w:cs="Arial"/>
                <w:sz w:val="18"/>
                <w:szCs w:val="18"/>
                <w:lang w:val="es-ES"/>
              </w:rPr>
            </w:pPr>
          </w:p>
        </w:tc>
        <w:tc>
          <w:tcPr>
            <w:tcW w:w="4733" w:type="dxa"/>
            <w:tcBorders>
              <w:top w:val="single" w:sz="8" w:space="0" w:color="auto"/>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rPr>
              <w:t>(Nombre completo y cargo)</w:t>
            </w:r>
          </w:p>
        </w:tc>
      </w:tr>
    </w:tbl>
    <w:p w:rsidR="00151323" w:rsidRPr="00BE6913" w:rsidRDefault="00151323" w:rsidP="00151323">
      <w:pPr>
        <w:jc w:val="both"/>
        <w:rPr>
          <w:rFonts w:ascii="Arial" w:hAnsi="Arial" w:cs="Arial"/>
          <w:sz w:val="18"/>
          <w:szCs w:val="18"/>
          <w:lang w:val="es-ES"/>
        </w:rPr>
      </w:pPr>
    </w:p>
    <w:tbl>
      <w:tblPr>
        <w:tblW w:w="9900" w:type="dxa"/>
        <w:jc w:val="center"/>
        <w:tblLayout w:type="fixed"/>
        <w:tblCellMar>
          <w:left w:w="70" w:type="dxa"/>
          <w:right w:w="70" w:type="dxa"/>
        </w:tblCellMar>
        <w:tblLook w:val="0000" w:firstRow="0" w:lastRow="0" w:firstColumn="0" w:lastColumn="0" w:noHBand="0" w:noVBand="0"/>
      </w:tblPr>
      <w:tblGrid>
        <w:gridCol w:w="4807"/>
        <w:gridCol w:w="360"/>
        <w:gridCol w:w="4733"/>
      </w:tblGrid>
      <w:tr w:rsidR="00151323" w:rsidRPr="00BE6913" w:rsidTr="00EA6D5D">
        <w:trPr>
          <w:trHeight w:val="745"/>
          <w:jc w:val="center"/>
        </w:trPr>
        <w:tc>
          <w:tcPr>
            <w:tcW w:w="4807" w:type="dxa"/>
            <w:tcBorders>
              <w:bottom w:val="single" w:sz="8" w:space="0" w:color="000000"/>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Área Técnica</w:t>
            </w:r>
          </w:p>
          <w:p w:rsidR="00151323" w:rsidRPr="00BE6913" w:rsidRDefault="00151323" w:rsidP="00EA6D5D">
            <w:pPr>
              <w:jc w:val="both"/>
              <w:rPr>
                <w:rFonts w:ascii="Arial" w:hAnsi="Arial" w:cs="Arial"/>
                <w:sz w:val="18"/>
                <w:szCs w:val="18"/>
                <w:lang w:val="es-ES"/>
              </w:rPr>
            </w:pPr>
          </w:p>
        </w:tc>
        <w:tc>
          <w:tcPr>
            <w:tcW w:w="360" w:type="dxa"/>
          </w:tcPr>
          <w:p w:rsidR="00151323" w:rsidRPr="00BE6913" w:rsidRDefault="00151323" w:rsidP="00EA6D5D">
            <w:pPr>
              <w:jc w:val="both"/>
              <w:rPr>
                <w:rFonts w:ascii="Arial" w:hAnsi="Arial" w:cs="Arial"/>
                <w:sz w:val="18"/>
                <w:szCs w:val="18"/>
                <w:lang w:val="es-ES"/>
              </w:rPr>
            </w:pPr>
          </w:p>
        </w:tc>
        <w:tc>
          <w:tcPr>
            <w:tcW w:w="4733" w:type="dxa"/>
            <w:tcBorders>
              <w:bottom w:val="single" w:sz="8" w:space="0" w:color="auto"/>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Administrador del Contrato</w:t>
            </w:r>
          </w:p>
          <w:p w:rsidR="00151323" w:rsidRPr="00BE6913" w:rsidRDefault="00151323" w:rsidP="00EA6D5D">
            <w:pPr>
              <w:jc w:val="both"/>
              <w:rPr>
                <w:rFonts w:ascii="Arial" w:hAnsi="Arial" w:cs="Arial"/>
                <w:sz w:val="18"/>
                <w:szCs w:val="18"/>
                <w:lang w:val="es-ES"/>
              </w:rPr>
            </w:pPr>
          </w:p>
        </w:tc>
      </w:tr>
    </w:tbl>
    <w:p w:rsidR="00151323" w:rsidRPr="00BE6913" w:rsidRDefault="00151323" w:rsidP="00151323">
      <w:pPr>
        <w:jc w:val="both"/>
        <w:rPr>
          <w:rFonts w:ascii="Arial" w:hAnsi="Arial" w:cs="Arial"/>
          <w:sz w:val="18"/>
          <w:szCs w:val="18"/>
        </w:rPr>
      </w:pPr>
      <w:r w:rsidRPr="00BE6913">
        <w:rPr>
          <w:rFonts w:ascii="Arial" w:hAnsi="Arial" w:cs="Arial"/>
          <w:sz w:val="18"/>
          <w:szCs w:val="18"/>
        </w:rPr>
        <w:t xml:space="preserve">                          (Nombre completo</w:t>
      </w:r>
      <w:r w:rsidRPr="00BE6913">
        <w:rPr>
          <w:rFonts w:ascii="Arial" w:hAnsi="Arial" w:cs="Arial"/>
          <w:sz w:val="18"/>
          <w:szCs w:val="18"/>
          <w:lang w:val="es-ES"/>
        </w:rPr>
        <w:t xml:space="preserve"> </w:t>
      </w:r>
      <w:r w:rsidRPr="00BE6913">
        <w:rPr>
          <w:rFonts w:ascii="Arial" w:hAnsi="Arial" w:cs="Arial"/>
          <w:sz w:val="18"/>
          <w:szCs w:val="18"/>
        </w:rPr>
        <w:t>y cargo)</w:t>
      </w:r>
      <w:r w:rsidRPr="00BE6913">
        <w:rPr>
          <w:rFonts w:ascii="Arial" w:hAnsi="Arial" w:cs="Arial"/>
          <w:sz w:val="18"/>
          <w:szCs w:val="18"/>
        </w:rPr>
        <w:tab/>
      </w:r>
      <w:r w:rsidRPr="00BE6913">
        <w:rPr>
          <w:rFonts w:ascii="Arial" w:hAnsi="Arial" w:cs="Arial"/>
          <w:sz w:val="18"/>
          <w:szCs w:val="18"/>
        </w:rPr>
        <w:tab/>
      </w:r>
      <w:r w:rsidRPr="00BE6913">
        <w:rPr>
          <w:rFonts w:ascii="Arial" w:hAnsi="Arial" w:cs="Arial"/>
          <w:sz w:val="18"/>
          <w:szCs w:val="18"/>
        </w:rPr>
        <w:tab/>
        <w:t xml:space="preserve">  (Nombre completo</w:t>
      </w:r>
      <w:r w:rsidRPr="00BE6913">
        <w:rPr>
          <w:rFonts w:ascii="Arial" w:hAnsi="Arial" w:cs="Arial"/>
          <w:sz w:val="18"/>
          <w:szCs w:val="18"/>
          <w:lang w:val="es-ES"/>
        </w:rPr>
        <w:t xml:space="preserve"> </w:t>
      </w:r>
      <w:r w:rsidRPr="00BE6913">
        <w:rPr>
          <w:rFonts w:ascii="Arial" w:hAnsi="Arial" w:cs="Arial"/>
          <w:sz w:val="18"/>
          <w:szCs w:val="18"/>
        </w:rPr>
        <w:t>y cargo)</w:t>
      </w:r>
    </w:p>
    <w:tbl>
      <w:tblPr>
        <w:tblW w:w="5093" w:type="dxa"/>
        <w:jc w:val="center"/>
        <w:tblLayout w:type="fixed"/>
        <w:tblCellMar>
          <w:left w:w="70" w:type="dxa"/>
          <w:right w:w="70" w:type="dxa"/>
        </w:tblCellMar>
        <w:tblLook w:val="0000" w:firstRow="0" w:lastRow="0" w:firstColumn="0" w:lastColumn="0" w:noHBand="0" w:noVBand="0"/>
      </w:tblPr>
      <w:tblGrid>
        <w:gridCol w:w="360"/>
        <w:gridCol w:w="4733"/>
      </w:tblGrid>
      <w:tr w:rsidR="00151323" w:rsidRPr="00BE6913" w:rsidTr="00EA6D5D">
        <w:trPr>
          <w:trHeight w:val="745"/>
          <w:jc w:val="center"/>
        </w:trPr>
        <w:tc>
          <w:tcPr>
            <w:tcW w:w="360" w:type="dxa"/>
          </w:tcPr>
          <w:p w:rsidR="00151323" w:rsidRPr="00BE6913" w:rsidRDefault="00151323" w:rsidP="00EA6D5D">
            <w:pPr>
              <w:jc w:val="both"/>
              <w:rPr>
                <w:rFonts w:ascii="Arial" w:hAnsi="Arial" w:cs="Arial"/>
                <w:sz w:val="18"/>
                <w:szCs w:val="18"/>
                <w:lang w:val="es-ES"/>
              </w:rPr>
            </w:pPr>
          </w:p>
        </w:tc>
        <w:tc>
          <w:tcPr>
            <w:tcW w:w="4733" w:type="dxa"/>
            <w:tcBorders>
              <w:bottom w:val="single" w:sz="8" w:space="0" w:color="auto"/>
            </w:tcBorders>
          </w:tcPr>
          <w:p w:rsidR="00151323" w:rsidRPr="00BE6913" w:rsidRDefault="00151323" w:rsidP="00EA6D5D">
            <w:pPr>
              <w:jc w:val="both"/>
              <w:rPr>
                <w:rFonts w:ascii="Arial" w:hAnsi="Arial" w:cs="Arial"/>
                <w:sz w:val="18"/>
                <w:szCs w:val="18"/>
                <w:lang w:val="es-ES"/>
              </w:rPr>
            </w:pPr>
            <w:r w:rsidRPr="00BE6913">
              <w:rPr>
                <w:rFonts w:ascii="Arial" w:hAnsi="Arial" w:cs="Arial"/>
                <w:sz w:val="18"/>
                <w:szCs w:val="18"/>
                <w:lang w:val="es-ES"/>
              </w:rPr>
              <w:t>AREA CONCENTRADORA( EN SU CASO)</w:t>
            </w:r>
          </w:p>
          <w:p w:rsidR="00151323" w:rsidRPr="00BE6913" w:rsidRDefault="00151323" w:rsidP="00EA6D5D">
            <w:pPr>
              <w:jc w:val="both"/>
              <w:rPr>
                <w:rFonts w:ascii="Arial" w:hAnsi="Arial" w:cs="Arial"/>
                <w:sz w:val="18"/>
                <w:szCs w:val="18"/>
                <w:lang w:val="es-ES"/>
              </w:rPr>
            </w:pPr>
          </w:p>
        </w:tc>
      </w:tr>
    </w:tbl>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 xml:space="preserve"> (Nombre completo y cargo</w:t>
      </w:r>
      <w:r w:rsidRPr="00BE6913">
        <w:rPr>
          <w:rFonts w:ascii="Arial" w:hAnsi="Arial" w:cs="Arial"/>
          <w:sz w:val="18"/>
          <w:szCs w:val="18"/>
        </w:rPr>
        <w:t xml:space="preserve"> </w:t>
      </w:r>
      <w:r w:rsidRPr="00BE6913">
        <w:rPr>
          <w:rFonts w:ascii="Arial" w:hAnsi="Arial" w:cs="Arial"/>
          <w:sz w:val="18"/>
          <w:szCs w:val="18"/>
          <w:lang w:val="es-ES"/>
        </w:rPr>
        <w:t>del servidor público facultado en términos del numeral 35, segundo párrafo, de las POBALINES)</w:t>
      </w:r>
    </w:p>
    <w:p w:rsidR="00151323" w:rsidRPr="00BE6913" w:rsidRDefault="00151323" w:rsidP="00151323">
      <w:pPr>
        <w:jc w:val="both"/>
        <w:rPr>
          <w:rFonts w:ascii="Arial" w:hAnsi="Arial" w:cs="Arial"/>
          <w:sz w:val="18"/>
          <w:szCs w:val="18"/>
          <w:lang w:val="es-ES"/>
        </w:rPr>
      </w:pPr>
      <w:r w:rsidRPr="00BE6913">
        <w:rPr>
          <w:rFonts w:ascii="Arial" w:hAnsi="Arial" w:cs="Arial"/>
          <w:b/>
          <w:sz w:val="18"/>
          <w:szCs w:val="18"/>
          <w:lang w:val="es-ES"/>
        </w:rPr>
        <w:t>“EL PROVEEDOR”</w:t>
      </w:r>
    </w:p>
    <w:p w:rsidR="00151323" w:rsidRPr="00BE6913" w:rsidRDefault="00151323" w:rsidP="00151323">
      <w:pPr>
        <w:jc w:val="both"/>
        <w:rPr>
          <w:rFonts w:ascii="Arial" w:hAnsi="Arial" w:cs="Arial"/>
          <w:sz w:val="18"/>
          <w:szCs w:val="18"/>
        </w:rPr>
      </w:pPr>
      <w:r w:rsidRPr="00BE6913">
        <w:rPr>
          <w:rFonts w:ascii="Arial" w:hAnsi="Arial" w:cs="Arial"/>
          <w:sz w:val="18"/>
          <w:szCs w:val="18"/>
        </w:rPr>
        <w:t>(Nombre del proveedor)</w:t>
      </w: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rPr>
      </w:pP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C_______________________________</w:t>
      </w: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lang w:val="es-ES"/>
        </w:rPr>
        <w:t>(Nombre del Representante Legal)</w:t>
      </w:r>
    </w:p>
    <w:p w:rsidR="009D499A" w:rsidRPr="00BE6913" w:rsidRDefault="00151323" w:rsidP="00151323">
      <w:pPr>
        <w:jc w:val="both"/>
        <w:rPr>
          <w:rFonts w:ascii="Arial" w:hAnsi="Arial" w:cs="Arial"/>
          <w:sz w:val="18"/>
          <w:szCs w:val="18"/>
        </w:rPr>
      </w:pPr>
      <w:r w:rsidRPr="00BE6913">
        <w:rPr>
          <w:rFonts w:ascii="Arial" w:hAnsi="Arial" w:cs="Arial"/>
          <w:sz w:val="18"/>
          <w:szCs w:val="18"/>
          <w:lang w:val="es-ES"/>
        </w:rPr>
        <w:t xml:space="preserve">Las firmas que anteceden forman parte del Contrato plurianual abierto del </w:t>
      </w:r>
      <w:r w:rsidRPr="00BE6913">
        <w:rPr>
          <w:rFonts w:ascii="Arial" w:hAnsi="Arial" w:cs="Arial"/>
          <w:sz w:val="18"/>
          <w:szCs w:val="18"/>
        </w:rPr>
        <w:t xml:space="preserve">“Servicio </w:t>
      </w:r>
      <w:r w:rsidR="00614C19" w:rsidRPr="00BE6913">
        <w:rPr>
          <w:rFonts w:ascii="Arial" w:hAnsi="Arial" w:cs="Arial"/>
          <w:sz w:val="18"/>
          <w:szCs w:val="18"/>
        </w:rPr>
        <w:t>de Hemodiálisis Subrogada</w:t>
      </w:r>
    </w:p>
    <w:p w:rsidR="009D499A" w:rsidRPr="00BE6913" w:rsidRDefault="009D499A" w:rsidP="00151323">
      <w:pPr>
        <w:jc w:val="both"/>
        <w:rPr>
          <w:rFonts w:ascii="Arial" w:hAnsi="Arial" w:cs="Arial"/>
          <w:sz w:val="18"/>
          <w:szCs w:val="18"/>
        </w:rPr>
      </w:pPr>
    </w:p>
    <w:p w:rsidR="00151323" w:rsidRPr="00BE6913" w:rsidRDefault="00151323" w:rsidP="00151323">
      <w:pPr>
        <w:jc w:val="both"/>
        <w:rPr>
          <w:rFonts w:ascii="Arial" w:hAnsi="Arial" w:cs="Arial"/>
          <w:sz w:val="18"/>
          <w:szCs w:val="18"/>
          <w:lang w:val="es-ES"/>
        </w:rPr>
      </w:pPr>
      <w:r w:rsidRPr="00BE6913">
        <w:rPr>
          <w:rFonts w:ascii="Arial" w:hAnsi="Arial" w:cs="Arial"/>
          <w:sz w:val="18"/>
          <w:szCs w:val="18"/>
        </w:rPr>
        <w:t>”, para el periodo 201_ al 201__</w:t>
      </w:r>
      <w:r w:rsidRPr="00BE6913">
        <w:rPr>
          <w:rFonts w:ascii="Arial" w:hAnsi="Arial" w:cs="Arial"/>
          <w:sz w:val="18"/>
          <w:szCs w:val="18"/>
          <w:lang w:val="es-ES"/>
        </w:rPr>
        <w:t xml:space="preserve">, celebrado entre el Instituto Mexicano del Seguro Social y -----------, S.A. de C.V., de fecha </w:t>
      </w:r>
      <w:r w:rsidRPr="00BE6913">
        <w:rPr>
          <w:rFonts w:ascii="Arial" w:hAnsi="Arial" w:cs="Arial"/>
          <w:sz w:val="18"/>
          <w:szCs w:val="18"/>
        </w:rPr>
        <w:t>__ de _____ de 20__</w:t>
      </w:r>
      <w:r w:rsidRPr="00BE6913">
        <w:rPr>
          <w:rFonts w:ascii="Arial" w:hAnsi="Arial" w:cs="Arial"/>
          <w:sz w:val="18"/>
          <w:szCs w:val="18"/>
          <w:lang w:val="es-ES"/>
        </w:rPr>
        <w:t xml:space="preserve">, por un importe mínimo de </w:t>
      </w:r>
      <w:r w:rsidRPr="00BE6913">
        <w:rPr>
          <w:rFonts w:ascii="Arial" w:hAnsi="Arial" w:cs="Arial"/>
          <w:sz w:val="18"/>
          <w:szCs w:val="18"/>
        </w:rPr>
        <w:t>$________.00 (_________________ pesos 00/100 M.N.)</w:t>
      </w:r>
      <w:r w:rsidRPr="00BE6913">
        <w:rPr>
          <w:rFonts w:ascii="Arial" w:hAnsi="Arial" w:cs="Arial"/>
          <w:sz w:val="18"/>
          <w:szCs w:val="18"/>
          <w:lang w:val="es-ES"/>
        </w:rPr>
        <w:t xml:space="preserve">, </w:t>
      </w:r>
      <w:r w:rsidRPr="00BE6913">
        <w:rPr>
          <w:rFonts w:ascii="Arial" w:hAnsi="Arial" w:cs="Arial"/>
          <w:sz w:val="18"/>
          <w:szCs w:val="18"/>
        </w:rPr>
        <w:t>más el Impuesto al Valor Agregado (I.V.A.)</w:t>
      </w:r>
      <w:r w:rsidRPr="00BE6913">
        <w:rPr>
          <w:rFonts w:ascii="Arial" w:hAnsi="Arial" w:cs="Arial"/>
          <w:sz w:val="18"/>
          <w:szCs w:val="18"/>
          <w:lang w:val="es-ES"/>
        </w:rPr>
        <w:t xml:space="preserve"> y un presupuesto máximo susceptible de ejercer por la cantidad de </w:t>
      </w:r>
      <w:r w:rsidRPr="00BE6913">
        <w:rPr>
          <w:rFonts w:ascii="Arial" w:hAnsi="Arial" w:cs="Arial"/>
          <w:sz w:val="18"/>
          <w:szCs w:val="18"/>
        </w:rPr>
        <w:t>$_______.00 (_____________ pesos 00/100 M.N.)</w:t>
      </w:r>
      <w:r w:rsidRPr="00BE6913">
        <w:rPr>
          <w:rFonts w:ascii="Arial" w:hAnsi="Arial" w:cs="Arial"/>
          <w:sz w:val="18"/>
          <w:szCs w:val="18"/>
          <w:lang w:val="es-ES"/>
        </w:rPr>
        <w:t xml:space="preserve">, </w:t>
      </w:r>
      <w:r w:rsidRPr="00BE6913">
        <w:rPr>
          <w:rFonts w:ascii="Arial" w:hAnsi="Arial" w:cs="Arial"/>
          <w:sz w:val="18"/>
          <w:szCs w:val="18"/>
        </w:rPr>
        <w:t>más el Impuesto al Valor Agregado (I.V.A.)</w:t>
      </w:r>
    </w:p>
    <w:p w:rsidR="00151323" w:rsidRPr="00BE6913" w:rsidRDefault="00151323" w:rsidP="00151323">
      <w:pPr>
        <w:jc w:val="both"/>
        <w:rPr>
          <w:rFonts w:ascii="Arial" w:hAnsi="Arial" w:cs="Arial"/>
          <w:lang w:val="es-ES"/>
        </w:rPr>
      </w:pPr>
    </w:p>
    <w:p w:rsidR="00146C44" w:rsidRPr="00BE6913" w:rsidRDefault="00146C44" w:rsidP="00146C44">
      <w:pPr>
        <w:suppressAutoHyphens/>
        <w:spacing w:after="0" w:line="240" w:lineRule="auto"/>
        <w:jc w:val="center"/>
        <w:rPr>
          <w:rFonts w:ascii="Arial" w:eastAsia="Times New Roman" w:hAnsi="Arial" w:cs="Arial"/>
          <w:b/>
          <w:bCs/>
          <w:kern w:val="1"/>
          <w:lang w:val="es-ES" w:eastAsia="ar-SA"/>
        </w:rPr>
      </w:pPr>
    </w:p>
    <w:p w:rsidR="00146C44" w:rsidRPr="00BE6913" w:rsidRDefault="00146C44" w:rsidP="00960159">
      <w:pPr>
        <w:suppressAutoHyphens/>
        <w:spacing w:after="0" w:line="240" w:lineRule="auto"/>
        <w:rPr>
          <w:rFonts w:ascii="Arial" w:eastAsia="Times New Roman" w:hAnsi="Arial" w:cs="Arial"/>
          <w:b/>
          <w:bCs/>
          <w:kern w:val="1"/>
          <w:lang w:eastAsia="ar-SA"/>
        </w:rPr>
      </w:pPr>
    </w:p>
    <w:p w:rsidR="00146C44" w:rsidRPr="00BE6913" w:rsidRDefault="00146C44" w:rsidP="0037557A">
      <w:pPr>
        <w:spacing w:after="160" w:line="259" w:lineRule="auto"/>
        <w:rPr>
          <w:rFonts w:ascii="Arial" w:eastAsia="Times New Roman" w:hAnsi="Arial" w:cs="Arial"/>
          <w:b/>
          <w:bCs/>
          <w:kern w:val="1"/>
          <w:lang w:eastAsia="ar-SA"/>
        </w:rPr>
      </w:pPr>
    </w:p>
    <w:bookmarkEnd w:id="94"/>
    <w:bookmarkEnd w:id="95"/>
    <w:bookmarkEnd w:id="96"/>
    <w:bookmarkEnd w:id="97"/>
    <w:bookmarkEnd w:id="98"/>
    <w:p w:rsidR="0035132A" w:rsidRPr="00BE6913" w:rsidRDefault="0035132A" w:rsidP="00146C44">
      <w:pPr>
        <w:jc w:val="center"/>
        <w:rPr>
          <w:rFonts w:ascii="Arial" w:eastAsia="Calibri" w:hAnsi="Arial" w:cs="Arial"/>
          <w:b/>
          <w:sz w:val="24"/>
          <w:szCs w:val="24"/>
        </w:rPr>
      </w:pPr>
    </w:p>
    <w:p w:rsidR="0035132A" w:rsidRPr="00BE6913" w:rsidRDefault="0035132A" w:rsidP="00146C44">
      <w:pPr>
        <w:jc w:val="center"/>
        <w:rPr>
          <w:rFonts w:ascii="Arial" w:eastAsia="Calibri" w:hAnsi="Arial" w:cs="Arial"/>
          <w:b/>
          <w:sz w:val="24"/>
          <w:szCs w:val="24"/>
        </w:rPr>
      </w:pPr>
    </w:p>
    <w:p w:rsidR="0035132A" w:rsidRPr="00BE6913" w:rsidRDefault="0035132A" w:rsidP="00146C44">
      <w:pPr>
        <w:jc w:val="center"/>
        <w:rPr>
          <w:rFonts w:ascii="Arial" w:eastAsia="Calibri" w:hAnsi="Arial" w:cs="Arial"/>
          <w:b/>
          <w:sz w:val="24"/>
          <w:szCs w:val="24"/>
        </w:rPr>
      </w:pPr>
    </w:p>
    <w:p w:rsidR="0035132A" w:rsidRPr="00BE6913" w:rsidRDefault="0035132A" w:rsidP="00146C44">
      <w:pPr>
        <w:jc w:val="center"/>
        <w:rPr>
          <w:rFonts w:ascii="Arial" w:eastAsia="Calibri" w:hAnsi="Arial" w:cs="Arial"/>
          <w:b/>
          <w:sz w:val="24"/>
          <w:szCs w:val="24"/>
        </w:rPr>
      </w:pPr>
    </w:p>
    <w:p w:rsidR="0035132A" w:rsidRPr="00BE6913" w:rsidRDefault="0035132A" w:rsidP="00146C44">
      <w:pPr>
        <w:jc w:val="center"/>
        <w:rPr>
          <w:rFonts w:ascii="Arial" w:eastAsia="Calibri" w:hAnsi="Arial" w:cs="Arial"/>
          <w:b/>
          <w:sz w:val="24"/>
          <w:szCs w:val="24"/>
        </w:rPr>
      </w:pPr>
    </w:p>
    <w:p w:rsidR="00146C44" w:rsidRPr="00BE6913" w:rsidRDefault="00146C44" w:rsidP="00146C44">
      <w:pPr>
        <w:jc w:val="center"/>
        <w:rPr>
          <w:rFonts w:ascii="Arial" w:eastAsia="Calibri" w:hAnsi="Arial" w:cs="Arial"/>
          <w:b/>
          <w:sz w:val="24"/>
          <w:szCs w:val="24"/>
        </w:rPr>
      </w:pPr>
      <w:r w:rsidRPr="00BE6913">
        <w:rPr>
          <w:rFonts w:ascii="Arial" w:eastAsia="Calibri" w:hAnsi="Arial" w:cs="Arial"/>
          <w:b/>
          <w:sz w:val="24"/>
          <w:szCs w:val="24"/>
        </w:rPr>
        <w:t>Anexo A16 (A diecis</w:t>
      </w:r>
      <w:r w:rsidR="0035132A" w:rsidRPr="00BE6913">
        <w:rPr>
          <w:rFonts w:ascii="Arial" w:eastAsia="Calibri" w:hAnsi="Arial" w:cs="Arial"/>
          <w:b/>
          <w:sz w:val="24"/>
          <w:szCs w:val="24"/>
        </w:rPr>
        <w:t>é</w:t>
      </w:r>
      <w:r w:rsidRPr="00BE6913">
        <w:rPr>
          <w:rFonts w:ascii="Arial" w:eastAsia="Calibri" w:hAnsi="Arial" w:cs="Arial"/>
          <w:b/>
          <w:sz w:val="24"/>
          <w:szCs w:val="24"/>
        </w:rPr>
        <w:t>is)</w:t>
      </w:r>
    </w:p>
    <w:p w:rsidR="00146C44" w:rsidRPr="00BE6913" w:rsidRDefault="00146C44" w:rsidP="00146C44">
      <w:pPr>
        <w:jc w:val="center"/>
        <w:rPr>
          <w:rFonts w:ascii="Arial" w:eastAsia="Calibri" w:hAnsi="Arial" w:cs="Arial"/>
          <w:b/>
          <w:sz w:val="24"/>
          <w:szCs w:val="24"/>
        </w:rPr>
      </w:pPr>
      <w:r w:rsidRPr="00BE6913">
        <w:rPr>
          <w:rFonts w:ascii="Arial" w:eastAsia="Calibri" w:hAnsi="Arial" w:cs="Arial"/>
          <w:b/>
          <w:sz w:val="24"/>
          <w:szCs w:val="24"/>
        </w:rPr>
        <w:t>LUGARES DE PAGO</w:t>
      </w:r>
    </w:p>
    <w:p w:rsidR="00146C44" w:rsidRPr="00BE6913" w:rsidRDefault="00146C44" w:rsidP="00146C44">
      <w:pPr>
        <w:suppressAutoHyphens/>
        <w:spacing w:after="0" w:line="240" w:lineRule="auto"/>
        <w:jc w:val="center"/>
        <w:rPr>
          <w:rFonts w:ascii="Arial" w:eastAsia="Times New Roman" w:hAnsi="Arial" w:cs="Arial"/>
          <w:b/>
          <w:lang w:eastAsia="ar-SA"/>
        </w:rPr>
      </w:pPr>
      <w:r w:rsidRPr="00BE6913">
        <w:rPr>
          <w:rFonts w:ascii="Arial" w:eastAsia="Times New Roman" w:hAnsi="Arial" w:cs="Arial"/>
          <w:b/>
          <w:lang w:eastAsia="ar-SA"/>
        </w:rPr>
        <w:t xml:space="preserve">Lugares de pago considerados en el Servicio de Hemodiálisis Subrogada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6591"/>
      </w:tblGrid>
      <w:tr w:rsidR="00146C44" w:rsidRPr="00BE6913" w:rsidTr="00283DED">
        <w:trPr>
          <w:cantSplit/>
          <w:tblHeader/>
          <w:jc w:val="center"/>
        </w:trPr>
        <w:tc>
          <w:tcPr>
            <w:tcW w:w="0" w:type="auto"/>
            <w:shd w:val="clear" w:color="auto" w:fill="D9D9D9"/>
            <w:vAlign w:val="center"/>
          </w:tcPr>
          <w:p w:rsidR="00146C44" w:rsidRPr="00BE6913" w:rsidRDefault="00146C44" w:rsidP="00283DED">
            <w:pPr>
              <w:suppressAutoHyphens/>
              <w:spacing w:after="0" w:line="240" w:lineRule="auto"/>
              <w:jc w:val="center"/>
              <w:rPr>
                <w:rFonts w:ascii="Arial Narrow" w:eastAsia="Times New Roman" w:hAnsi="Arial Narrow" w:cs="Arial"/>
                <w:b/>
                <w:sz w:val="16"/>
                <w:szCs w:val="16"/>
                <w:lang w:val="es-ES" w:eastAsia="ar-SA"/>
              </w:rPr>
            </w:pPr>
            <w:r w:rsidRPr="00BE6913">
              <w:rPr>
                <w:rFonts w:ascii="Arial Narrow" w:eastAsia="Times New Roman" w:hAnsi="Arial Narrow" w:cs="Arial"/>
                <w:b/>
                <w:sz w:val="16"/>
                <w:szCs w:val="16"/>
                <w:lang w:val="es-ES" w:eastAsia="ar-SA"/>
              </w:rPr>
              <w:t>DELEGACIÓN Y/O</w:t>
            </w:r>
          </w:p>
          <w:p w:rsidR="00146C44" w:rsidRPr="00BE6913" w:rsidRDefault="00146C44" w:rsidP="00283DED">
            <w:pPr>
              <w:suppressAutoHyphens/>
              <w:spacing w:after="0" w:line="240" w:lineRule="auto"/>
              <w:jc w:val="center"/>
              <w:rPr>
                <w:rFonts w:ascii="Arial Narrow" w:eastAsia="Times New Roman" w:hAnsi="Arial Narrow" w:cs="Arial"/>
                <w:b/>
                <w:sz w:val="16"/>
                <w:szCs w:val="16"/>
                <w:lang w:val="es-ES" w:eastAsia="ar-SA"/>
              </w:rPr>
            </w:pPr>
            <w:r w:rsidRPr="00BE6913">
              <w:rPr>
                <w:rFonts w:ascii="Arial Narrow" w:eastAsia="Times New Roman" w:hAnsi="Arial Narrow" w:cs="Arial"/>
                <w:b/>
                <w:sz w:val="16"/>
                <w:szCs w:val="16"/>
                <w:lang w:val="es-ES" w:eastAsia="ar-SA"/>
              </w:rPr>
              <w:t>UMAE</w:t>
            </w:r>
          </w:p>
        </w:tc>
        <w:tc>
          <w:tcPr>
            <w:tcW w:w="0" w:type="auto"/>
            <w:shd w:val="clear" w:color="auto" w:fill="D9D9D9"/>
            <w:vAlign w:val="center"/>
          </w:tcPr>
          <w:p w:rsidR="00146C44" w:rsidRPr="00BE6913" w:rsidRDefault="00146C44" w:rsidP="00283DED">
            <w:pPr>
              <w:suppressAutoHyphens/>
              <w:spacing w:after="0" w:line="240" w:lineRule="auto"/>
              <w:jc w:val="center"/>
              <w:rPr>
                <w:rFonts w:ascii="Arial Narrow" w:eastAsia="Times New Roman" w:hAnsi="Arial Narrow" w:cs="Arial"/>
                <w:b/>
                <w:sz w:val="16"/>
                <w:szCs w:val="16"/>
                <w:lang w:val="es-ES" w:eastAsia="ar-SA"/>
              </w:rPr>
            </w:pPr>
            <w:r w:rsidRPr="00BE6913">
              <w:rPr>
                <w:rFonts w:ascii="Arial Narrow" w:eastAsia="Times New Roman" w:hAnsi="Arial Narrow" w:cs="Arial"/>
                <w:b/>
                <w:sz w:val="16"/>
                <w:szCs w:val="16"/>
                <w:lang w:val="es-ES" w:eastAsia="ar-SA"/>
              </w:rPr>
              <w:t>LUGAR DE PAGO</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AGUASCALIENTES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Alameda No. 704   Colonia del Trabajo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C.P. 20180   Aguascalientes, Ags.</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BAJA CALIFORNIA NORTE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Calz. Cuauhtémoc No. 300  Col. Aviación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21230   Mexicali, B. C. N.</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BAJA CALIFORNIA SUR</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Madero No. 315 entre Héroes del 47 y H. Colegio Militar</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Esterito   C. P. 23020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CAMPECHE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pt-BR" w:eastAsia="ar-SA"/>
              </w:rPr>
              <w:t xml:space="preserve">Av. Maria Lavalle Urbina esq. Av. </w:t>
            </w:r>
            <w:r w:rsidRPr="00BE6913">
              <w:rPr>
                <w:rFonts w:ascii="Arial Narrow" w:eastAsia="Times New Roman" w:hAnsi="Arial Narrow" w:cs="Arial"/>
                <w:sz w:val="16"/>
                <w:szCs w:val="16"/>
                <w:lang w:val="es-ES" w:eastAsia="ar-SA"/>
              </w:rPr>
              <w:t>Fundadores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Zona Comercial Ah Kim Pech  Col. San Francisco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24010    Campeche, Camp.</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COAHUILA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Blvd. Venustiano Carranza 2809 esq. Periférico Luis Echeverría Alvarez   Colonia La Salle    C.P. 25280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Saltillo, Coah.</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COLIMA</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Zaragoza No. 62 Col. Centro    C. P. 28000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Colima, Col.</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CHIAPAS</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Carretera Costera y Anillo Periférico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   C. P. 30700    Tapachula, Chis.</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CHIAPAS</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Carretera Costera y Anillo Periférico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   C. P. 30700    Tapachula, Chis.</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CHIHUAHUA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Universidad No 1101   Colonia Centro   C.P. 31000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Chihuahua, Chih.</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DURANGO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Juárez No 104 Sur 1er. Piso   Zona Centro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Durango, Dgo.</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GUANAJUATO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Blvd. Adolfo López Mateos s/n Esq. Paseo</w:t>
            </w:r>
            <w:r w:rsidRPr="00BE6913">
              <w:rPr>
                <w:rFonts w:ascii="Arial Narrow" w:eastAsia="Times New Roman" w:hAnsi="Arial Narrow" w:cs="Arial"/>
                <w:sz w:val="16"/>
                <w:szCs w:val="16"/>
                <w:lang w:val="pt-BR" w:eastAsia="ar-SA"/>
              </w:rPr>
              <w:t xml:space="preserve"> de los Insurgentes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Fracc. Los Paraísos   C. P. 37320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Tel. 01 477 717 5474</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León, Gto.</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GUERRERO</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Cuauhtémoc No. 95 Col. Centro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Acapulco, Gro.   C.P. 39300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HIDALGO</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Blvd. Luis Donaldo Colosio n° 516</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Canutillo   C. P. 42090   Pachuca, Hgo.</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JALISCO</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Belisario Domínguez No. 1000 esq Sierra Morena, Col. Independencia   C. P. 44340    Guadalajara, Jal.</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ESTADO DE MÉXICO ORIENTE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Jefatura de Servicios de Finanzas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Calle 4 No. 25 primer piso </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Fraccionamiento Industrial Alce Blanco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Municipio de Naucalpan Edo. Méx.</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ESTADO DE MÉXICO PONIENTE</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Jefatura de Finanzas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pt-BR" w:eastAsia="ar-SA"/>
              </w:rPr>
              <w:t xml:space="preserve">Calle Josefa Ortíz de Domínguez Esq. </w:t>
            </w:r>
            <w:r w:rsidRPr="00BE6913">
              <w:rPr>
                <w:rFonts w:ascii="Arial Narrow" w:eastAsia="Times New Roman" w:hAnsi="Arial Narrow" w:cs="Arial"/>
                <w:sz w:val="16"/>
                <w:szCs w:val="16"/>
                <w:lang w:val="es-ES" w:eastAsia="ar-SA"/>
              </w:rPr>
              <w:t>Miguel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Hidalgo y Costilla, Col. Centro, Toluca, Méx.</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C.P. 50000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MICHOACAN </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Jefatura de Finanzas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Madero Poniente, Col. Centro 1200,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C.P. 58000, Morelia, Michoacán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MORELOS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Blv. Benito Juarez No. 18 Primer Piso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Código Postal   62000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   Cuernavaca Morelos</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NAYARIT</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Calzada del Ejercito Nacional No. 14</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Fray Junípero Serra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63166   Tepic, Nay.</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 NUEVO LEON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Gregorio Torres Quevedo No. 1950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Colonia Centro   C.P. 64010   Monterrey, N.L.</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OAXACA</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Calzada Porfirio Díaz No. 1803</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Reforma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68050   Oaxaca,  Oax.</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PUEBLA</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4 Norte No. 2005</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72000    Puebla, Pue.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QUERETARO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Av. 5 de febrero N° 102 </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Código Postal 76000</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QUINTANA ROO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Depto.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Chapultepec No. 2 Oriente, Col. Centro C.P. 77000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Chetumal, Quintana Roo.</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SAN LUIS POTOSÍ</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Cuauhtémoc 255</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Colonia Moderna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C.P. 78270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San Luis Potosí, S.L.P.</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SINALOA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r w:rsidRPr="00BE6913">
              <w:rPr>
                <w:rFonts w:ascii="Arial Narrow" w:eastAsia="Times New Roman" w:hAnsi="Arial Narrow" w:cs="Arial"/>
                <w:sz w:val="16"/>
                <w:szCs w:val="16"/>
                <w:lang w:val="pt-BR" w:eastAsia="ar-SA"/>
              </w:rPr>
              <w:t>Fco. Zarco y Jesús G. Andrade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Miguel Alemán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80200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Culiacán, Sin.</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SONORA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5 de Febrero No. 220 entre Nainari y Allende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85000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Cd. Obregón, Son.</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TABASCO</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Cesar A. Sandino No. 102   Col. 1° de Mayo   C. P. 86190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Villahermosa, Tab.</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TAMAULIPAS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Centro Médico Educativo y Cultural Lic. Adolfo López Mateos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Colonia Pedro Sosa   Código Postal 87120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Cd. Victoria, Tamps</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TLAXCALA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Guillermo Valle No. 115</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   C. P. 90000   Tlaxcala, Tlx.</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VERACRUZ NORTE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r w:rsidRPr="00BE6913">
              <w:rPr>
                <w:rFonts w:ascii="Arial Narrow" w:eastAsia="Times New Roman" w:hAnsi="Arial Narrow" w:cs="Arial"/>
                <w:sz w:val="16"/>
                <w:szCs w:val="16"/>
                <w:lang w:val="pt-BR" w:eastAsia="ar-SA"/>
              </w:rPr>
              <w:t>Lomas del Estadio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   C. P. 91000   Xalapa, Ver.</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VERACRUZ SUR</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Poniente 7N° 1350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   C. P. 94300   Orizaba, Ver.</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YUCATÁN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34 No. 439 por 41</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Industrial   C. P. 97150   Mérida, Yuc.</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ZACATECAS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Presupuesto, Contabilidad y Erogaciones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Restauradores No. 3   Col. Dependencias Federales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C.P. 98600   Guadalupe, Zac.</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NORTE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DISTRITO FEDERAL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Jefatura de Planeación y Finanzas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Norte del D.F.</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r w:rsidRPr="00BE6913">
              <w:rPr>
                <w:rFonts w:ascii="Arial Narrow" w:eastAsia="Times New Roman" w:hAnsi="Arial Narrow" w:cs="Arial"/>
                <w:sz w:val="16"/>
                <w:szCs w:val="16"/>
                <w:lang w:val="pt-BR" w:eastAsia="ar-SA"/>
              </w:rPr>
              <w:t>Av. Instituto Politécnico Nacional No. 5421</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Magdalena de las Salinas   Código Postal   07760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Gustavo A. Madero</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SUR</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DISTRITO FEDERAL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Delegacional de Presupuesto,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Contabilidad y Erogaciones sito en </w:t>
            </w:r>
          </w:p>
          <w:p w:rsidR="00146C44" w:rsidRPr="00BE6913" w:rsidRDefault="00146C44" w:rsidP="00283DED">
            <w:pPr>
              <w:spacing w:after="0" w:line="240" w:lineRule="auto"/>
              <w:jc w:val="center"/>
              <w:rPr>
                <w:rFonts w:ascii="Arial Narrow" w:eastAsia="Calibri" w:hAnsi="Arial Narrow" w:cs="Arial"/>
                <w:sz w:val="16"/>
                <w:szCs w:val="16"/>
              </w:rPr>
            </w:pPr>
            <w:r w:rsidRPr="00BE6913">
              <w:rPr>
                <w:rFonts w:ascii="Arial Narrow" w:eastAsia="Calibri" w:hAnsi="Arial Narrow" w:cs="Arial"/>
                <w:sz w:val="16"/>
                <w:szCs w:val="16"/>
              </w:rPr>
              <w:t xml:space="preserve">Calz. De la Viga No. 1174, 2/Piso, Col. El Triunfo, </w:t>
            </w:r>
          </w:p>
          <w:p w:rsidR="00146C44" w:rsidRPr="00BE6913" w:rsidRDefault="00146C44" w:rsidP="00283DED">
            <w:pPr>
              <w:spacing w:after="0" w:line="240" w:lineRule="auto"/>
              <w:jc w:val="center"/>
              <w:rPr>
                <w:rFonts w:ascii="Arial Narrow" w:eastAsia="Times New Roman" w:hAnsi="Arial Narrow" w:cs="Arial"/>
                <w:sz w:val="16"/>
                <w:szCs w:val="16"/>
                <w:lang w:val="es-ES" w:eastAsia="ar-SA"/>
              </w:rPr>
            </w:pPr>
            <w:r w:rsidRPr="00BE6913">
              <w:rPr>
                <w:rFonts w:ascii="Arial Narrow" w:eastAsia="Calibri" w:hAnsi="Arial Narrow" w:cs="Arial"/>
                <w:sz w:val="16"/>
                <w:szCs w:val="16"/>
              </w:rPr>
              <w:t xml:space="preserve">Deleg. Iztapalapa, C. P. 09830 </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bl>
    <w:p w:rsidR="00146C44" w:rsidRPr="00BE6913" w:rsidRDefault="00146C44" w:rsidP="00146C44">
      <w:pPr>
        <w:suppressAutoHyphens/>
        <w:spacing w:after="0" w:line="240" w:lineRule="auto"/>
        <w:jc w:val="center"/>
        <w:rPr>
          <w:rFonts w:ascii="Arial" w:eastAsia="Times New Roman" w:hAnsi="Arial" w:cs="Arial"/>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9"/>
        <w:gridCol w:w="3125"/>
      </w:tblGrid>
      <w:tr w:rsidR="00146C44" w:rsidRPr="00BE6913" w:rsidTr="00283DED">
        <w:trPr>
          <w:cantSplit/>
          <w:jc w:val="center"/>
        </w:trPr>
        <w:tc>
          <w:tcPr>
            <w:tcW w:w="0" w:type="auto"/>
            <w:shd w:val="clear" w:color="auto" w:fill="D9D9D9"/>
            <w:vAlign w:val="center"/>
          </w:tcPr>
          <w:p w:rsidR="00146C44" w:rsidRPr="00BE6913" w:rsidRDefault="00146C44" w:rsidP="00283DED">
            <w:pPr>
              <w:suppressAutoHyphens/>
              <w:spacing w:after="0" w:line="240" w:lineRule="auto"/>
              <w:jc w:val="center"/>
              <w:rPr>
                <w:rFonts w:ascii="Arial Narrow" w:eastAsia="Times New Roman" w:hAnsi="Arial Narrow" w:cs="Arial"/>
                <w:b/>
                <w:sz w:val="16"/>
                <w:szCs w:val="16"/>
                <w:lang w:val="es-ES" w:eastAsia="ar-SA"/>
              </w:rPr>
            </w:pPr>
            <w:r w:rsidRPr="00BE6913">
              <w:rPr>
                <w:rFonts w:ascii="Arial Narrow" w:eastAsia="Times New Roman" w:hAnsi="Arial Narrow" w:cs="Arial"/>
                <w:b/>
                <w:sz w:val="16"/>
                <w:szCs w:val="16"/>
                <w:lang w:val="es-ES" w:eastAsia="ar-SA"/>
              </w:rPr>
              <w:t>DELEGACIÓN Y/O</w:t>
            </w:r>
          </w:p>
          <w:p w:rsidR="00146C44" w:rsidRPr="00BE6913" w:rsidRDefault="00146C44" w:rsidP="00283DED">
            <w:pPr>
              <w:suppressAutoHyphens/>
              <w:spacing w:after="0" w:line="240" w:lineRule="auto"/>
              <w:jc w:val="center"/>
              <w:rPr>
                <w:rFonts w:ascii="Arial Narrow" w:eastAsia="Times New Roman" w:hAnsi="Arial Narrow" w:cs="Arial"/>
                <w:b/>
                <w:sz w:val="16"/>
                <w:szCs w:val="16"/>
                <w:lang w:val="es-ES" w:eastAsia="ar-SA"/>
              </w:rPr>
            </w:pPr>
            <w:r w:rsidRPr="00BE6913">
              <w:rPr>
                <w:rFonts w:ascii="Arial Narrow" w:eastAsia="Times New Roman" w:hAnsi="Arial Narrow" w:cs="Arial"/>
                <w:b/>
                <w:sz w:val="16"/>
                <w:szCs w:val="16"/>
                <w:lang w:val="es-ES" w:eastAsia="ar-SA"/>
              </w:rPr>
              <w:t>UMAE</w:t>
            </w:r>
          </w:p>
        </w:tc>
        <w:tc>
          <w:tcPr>
            <w:tcW w:w="0" w:type="auto"/>
            <w:shd w:val="clear" w:color="auto" w:fill="D9D9D9"/>
            <w:vAlign w:val="center"/>
          </w:tcPr>
          <w:p w:rsidR="00146C44" w:rsidRPr="00BE6913" w:rsidRDefault="00146C44" w:rsidP="00283DED">
            <w:pPr>
              <w:suppressAutoHyphens/>
              <w:spacing w:after="0" w:line="240" w:lineRule="auto"/>
              <w:jc w:val="center"/>
              <w:rPr>
                <w:rFonts w:ascii="Arial Narrow" w:eastAsia="Times New Roman" w:hAnsi="Arial Narrow" w:cs="Arial"/>
                <w:b/>
                <w:sz w:val="16"/>
                <w:szCs w:val="16"/>
                <w:lang w:val="es-ES" w:eastAsia="ar-SA"/>
              </w:rPr>
            </w:pPr>
            <w:r w:rsidRPr="00BE6913">
              <w:rPr>
                <w:rFonts w:ascii="Arial Narrow" w:eastAsia="Times New Roman" w:hAnsi="Arial Narrow" w:cs="Arial"/>
                <w:b/>
                <w:sz w:val="16"/>
                <w:szCs w:val="16"/>
                <w:lang w:val="es-ES" w:eastAsia="ar-SA"/>
              </w:rPr>
              <w:t>LUGAR DE PAGO</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No. 71, Torreón, Coah.</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 No. 71</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Blvd. Revolución No. 2650 Oriente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Torreón Jardín   C.P. 27200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Torreón Coah.</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No. 1 del Centro Médico Nacional del Bajío, León, Gto.</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 No. 1</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Blvd. Adolfo López Mateos esq. Paseo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r w:rsidRPr="00BE6913">
              <w:rPr>
                <w:rFonts w:ascii="Arial Narrow" w:eastAsia="Times New Roman" w:hAnsi="Arial Narrow" w:cs="Arial"/>
                <w:sz w:val="16"/>
                <w:szCs w:val="16"/>
                <w:lang w:val="pt-BR" w:eastAsia="ar-SA"/>
              </w:rPr>
              <w:t>de los Insurgentes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Los Paraísos   C. P. 37328   León, Gto.</w:t>
            </w:r>
          </w:p>
          <w:p w:rsidR="00146C44" w:rsidRPr="00BE6913" w:rsidRDefault="00146C44" w:rsidP="00283DED">
            <w:pPr>
              <w:suppressAutoHyphens/>
              <w:spacing w:after="0" w:line="240" w:lineRule="auto"/>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Ginecopediatría No. 48 del Centro Médico Nacional del Bajío, León, Gto.</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 No.48</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Pase de los Insurgentes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Fracc. Los Paraísos   C. P. 37328   León, Gto.</w:t>
            </w:r>
          </w:p>
          <w:p w:rsidR="00146C44" w:rsidRPr="00BE6913" w:rsidRDefault="00146C44" w:rsidP="00283DED">
            <w:pPr>
              <w:suppressAutoHyphens/>
              <w:spacing w:after="0" w:line="240" w:lineRule="auto"/>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Pediatría del Centro Médico Nacional de Occidente, Guadalajara, Jal.</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Belisario Domínguez No. 735</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Independencia Sector Libertad</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44349</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Guadalajara, Jal.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Gineco Obstetricia del Centro Médico Nacional de Occidente, Guadalajara, Jal .</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Belisario Domínguez No. 771</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Independencia-Oblatos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44340   Guadalajara, Jal.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del Centro Médico Nacional de Occidente, Guadalajara, Jal.</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Belisario Domínguez No. 1000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Independencia Sector Libertad</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44349</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Guadalajara, Jal.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Traumatología y Ortopedia “Lomas Verdes”, Edo. de México</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Av. Lomas Verdes No. 52 </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Col. Santa Cruz Acatlán, </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 xml:space="preserve">C.P. 053150 </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Naucalpan de Juárez, Edo. de Méx</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Cardiología No. 34 Monterrey, N.L.</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 34</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pt-BR" w:eastAsia="ar-SA"/>
              </w:rPr>
              <w:t xml:space="preserve">Av. Lincoln S/N Esq. Enf. Ma. </w:t>
            </w:r>
            <w:r w:rsidRPr="00BE6913">
              <w:rPr>
                <w:rFonts w:ascii="Arial Narrow" w:eastAsia="Times New Roman" w:hAnsi="Arial Narrow" w:cs="Arial"/>
                <w:sz w:val="16"/>
                <w:szCs w:val="16"/>
                <w:lang w:val="es-ES" w:eastAsia="ar-SA"/>
              </w:rPr>
              <w:t>De Jesús Candia Mendoza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Valle Verde Segundo Sector C.P. 64360   Monterrey, N.L.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No. 25 del Centro Médico Nacional Noreste, Monterrey, N.L.</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 25</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r w:rsidRPr="00BE6913">
              <w:rPr>
                <w:rFonts w:ascii="Arial Narrow" w:eastAsia="Times New Roman" w:hAnsi="Arial Narrow" w:cs="Arial"/>
                <w:sz w:val="16"/>
                <w:szCs w:val="16"/>
                <w:lang w:val="pt-BR" w:eastAsia="ar-SA"/>
              </w:rPr>
              <w:t>Ave. Abraham Lincoln y Ave. Fidel Velásquez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Colonia Nueva Morelos  C.P. 64320   Monterrey, N.L.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Traumatología y Ortopedia No. 21, Monterrey, N.L.</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 21</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Cuauhtémoc y Juan Ignacio Ramón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Zona Centro   C.P. 64000   Monterrey, N.L.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Gineco Obstetricia No. 23, “Ignacio Morones Prieto”, Monterrey, N.L.</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 23</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Constitución y Av. Félix U. Gómez</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   C.P. 64000   Monterrey, N.L.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del Centro Médico Nacional “Manuel Ávila Camacho”, Puebla, Pue.</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2 Norte No. 2004</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Centro   C. P. 72000   Puebla, Pue.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Traumatología y Ortopedia del Centro Médico Nacional “Manuel Ávila Camacho” Puebla, Pue.</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Diagonal Defensores de la República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esquina 6 Poniente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Amor   C. P. 72140   Puebla, Pue.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No. 2 “Luis Donaldo Colosio Murrieta”, del Centro Médico Nacional del Noroeste, Cd. Obregón, Son.</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Prol. Hidalgo y Huisaguay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Bellavista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85130   Cd. Obregón, Son.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No. 14 del Centro Médico Nacional “Adolfo Ruíz Cortines”, Veracruz, Ver.</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Cuauhtémoc s/n Esq.</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Cervantes y Padilla   Col. Formando Hogar</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 P. 91897   Veracruz, Ver.</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No. 1 del Centro Médico Nacional “Ignacio García Tellez”, Mérida, Yuc.</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34 No. 439 X 41 Ex terrenos El Fénix</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Industrial El Palmito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C.P. 97150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Mérida, Yuc.</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Unidad Médica de Alta Especialidad “Dr. Victorio de la Fuente Narváez”, D.F.</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1er. Piso del Hospital de Traumatología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pt-BR" w:eastAsia="ar-SA"/>
              </w:rPr>
              <w:t xml:space="preserve">Av. Colector 15 S/N, Esq. Av. </w:t>
            </w:r>
            <w:r w:rsidRPr="00BE6913">
              <w:rPr>
                <w:rFonts w:ascii="Arial Narrow" w:eastAsia="Times New Roman" w:hAnsi="Arial Narrow" w:cs="Arial"/>
                <w:sz w:val="16"/>
                <w:szCs w:val="16"/>
                <w:lang w:val="es-ES" w:eastAsia="ar-SA"/>
              </w:rPr>
              <w:t>Instituto Politécnico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Nacional   Col. Magdalena de las Salinas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Gustavo A. Madero C.P. 07760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Méx, D.F.</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del Centro Médico Nacional “La Raza”, D.F.</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de la Raza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Seris y Zaachila S/N,</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La Raza C.P. 02990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r w:rsidRPr="00BE6913">
              <w:rPr>
                <w:rFonts w:ascii="Arial Narrow" w:eastAsia="Times New Roman" w:hAnsi="Arial Narrow" w:cs="Arial"/>
                <w:sz w:val="16"/>
                <w:szCs w:val="16"/>
                <w:lang w:val="pt-BR" w:eastAsia="ar-SA"/>
              </w:rPr>
              <w:t>Delegación Atzcapotzalco. Méx, D.F.</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Gineco Obstetricia No. 3 del Centro Médico Nacional “La Raza”, D.F.</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Calle Seris, Esq. Antonio Valeriano S/N Col. La Raza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Atzcatopzalco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C.P. 02990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México, D.F.</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r w:rsidRPr="00BE6913">
              <w:rPr>
                <w:rFonts w:ascii="Arial Narrow" w:eastAsia="Times New Roman" w:hAnsi="Arial Narrow" w:cs="Arial"/>
                <w:sz w:val="16"/>
                <w:szCs w:val="16"/>
                <w:lang w:val="es-ES" w:eastAsia="ar-SA"/>
              </w:rPr>
              <w:t>Hospital General “Dr. Gaudencio González Garza” del Centro Médico Nacional “La Raza”, D.F.</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pt-BR" w:eastAsia="ar-SA"/>
              </w:rPr>
              <w:t xml:space="preserve">Calz. Vallejo S/N, Esq. Av. </w:t>
            </w:r>
            <w:r w:rsidRPr="00BE6913">
              <w:rPr>
                <w:rFonts w:ascii="Arial Narrow" w:eastAsia="Times New Roman" w:hAnsi="Arial Narrow" w:cs="Arial"/>
                <w:sz w:val="16"/>
                <w:szCs w:val="16"/>
                <w:lang w:val="es-ES" w:eastAsia="ar-SA"/>
              </w:rPr>
              <w:t>Jacarandas, Col.</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La Raza</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Atzcapotzalco, C.P. 02990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México, D.F.</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pt-BR" w:eastAsia="ar-SA"/>
              </w:rPr>
            </w:pPr>
            <w:r w:rsidRPr="00BE6913">
              <w:rPr>
                <w:rFonts w:ascii="Arial Narrow" w:eastAsia="Times New Roman" w:hAnsi="Arial Narrow" w:cs="Arial"/>
                <w:sz w:val="16"/>
                <w:szCs w:val="16"/>
                <w:lang w:val="es-ES" w:eastAsia="ar-SA"/>
              </w:rPr>
              <w:t>Hospital de Gineco Obstetricia No. 4 “Luis Castelazo Ayala”, D.F.</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Río Magdalena No. 289 1er. Piso</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Tizapán, San Angel, C.P. 01090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Álvaro Obregón, México, D.F.</w:t>
            </w: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Oncología del Centro Médico Nacional “Siglo XXI”, D.F.</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Cuauhtémoc No. 330 Col. Doctores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Cuauhtémoc, C.P. 06720 México, D.F.</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Especialidades “Dr. Bernardo Sepúlveda Gutiérrez” del Centro Médico Nacional “Siglo XXI”, D.F.</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Cuauhtémoc No. 330 Col. Doctores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Cuauhtémoc, C.P. 06720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México D.F.</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Cardiología del Centro Médico Nacional “Siglo XXI”, D.F.</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Cuauhtémoc No. 330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Col. Doctores, Méx, D.F. C.P. 06720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Delegación Cuauhtémoc</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r w:rsidR="00146C44" w:rsidRPr="00BE6913" w:rsidTr="00283DED">
        <w:trPr>
          <w:cantSplit/>
          <w:jc w:val="center"/>
        </w:trPr>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Hospital de Pediatría del Centro Médico Nacional “Siglo XXI”, D.F.</w:t>
            </w:r>
          </w:p>
        </w:tc>
        <w:tc>
          <w:tcPr>
            <w:tcW w:w="0" w:type="auto"/>
            <w:vAlign w:val="center"/>
          </w:tcPr>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Departamento de Finanzas de la UMAE</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Av. Cuauhtémoc No. 330 Planta Baja, Col. Doctores,</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r w:rsidRPr="00BE6913">
              <w:rPr>
                <w:rFonts w:ascii="Arial Narrow" w:eastAsia="Times New Roman" w:hAnsi="Arial Narrow" w:cs="Arial"/>
                <w:sz w:val="16"/>
                <w:szCs w:val="16"/>
                <w:lang w:val="es-ES" w:eastAsia="ar-SA"/>
              </w:rPr>
              <w:t>México, D. F. CP. 06720</w:t>
            </w:r>
          </w:p>
          <w:p w:rsidR="00146C44" w:rsidRPr="00BE6913" w:rsidRDefault="00146C44" w:rsidP="00283DED">
            <w:pPr>
              <w:suppressAutoHyphens/>
              <w:spacing w:after="0" w:line="240" w:lineRule="auto"/>
              <w:jc w:val="center"/>
              <w:rPr>
                <w:rFonts w:ascii="Arial Narrow" w:eastAsia="Times New Roman" w:hAnsi="Arial Narrow" w:cs="Arial"/>
                <w:sz w:val="16"/>
                <w:szCs w:val="16"/>
                <w:lang w:val="es-ES" w:eastAsia="ar-SA"/>
              </w:rPr>
            </w:pPr>
          </w:p>
        </w:tc>
      </w:tr>
    </w:tbl>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rPr>
          <w:rFonts w:ascii="Calibri" w:eastAsia="Calibri" w:hAnsi="Calibri" w:cs="Times New Roman"/>
        </w:rPr>
      </w:pPr>
    </w:p>
    <w:p w:rsidR="00146C44" w:rsidRPr="00BE6913" w:rsidRDefault="00146C44" w:rsidP="00146C44">
      <w:pPr>
        <w:spacing w:after="0" w:line="240" w:lineRule="auto"/>
        <w:jc w:val="both"/>
        <w:rPr>
          <w:rFonts w:ascii="Arial" w:eastAsia="Calibri" w:hAnsi="Arial" w:cs="Arial"/>
        </w:rPr>
      </w:pPr>
      <w:r w:rsidRPr="00BE6913">
        <w:rPr>
          <w:rFonts w:ascii="Arial" w:eastAsia="Calibri" w:hAnsi="Arial" w:cs="Arial"/>
        </w:rPr>
        <w:br w:type="page"/>
      </w:r>
    </w:p>
    <w:p w:rsidR="00146C44" w:rsidRPr="00BE6913" w:rsidRDefault="00146C44" w:rsidP="00146C44">
      <w:pPr>
        <w:tabs>
          <w:tab w:val="center" w:pos="4844"/>
          <w:tab w:val="right" w:pos="9688"/>
        </w:tabs>
        <w:rPr>
          <w:rFonts w:ascii="Arial" w:eastAsia="Times New Roman" w:hAnsi="Arial" w:cs="Arial"/>
          <w:b/>
          <w:bCs/>
          <w:kern w:val="1"/>
          <w:sz w:val="24"/>
          <w:szCs w:val="24"/>
          <w:lang w:eastAsia="ar-SA"/>
        </w:rPr>
      </w:pPr>
      <w:bookmarkStart w:id="99" w:name="_Toc336378702"/>
      <w:bookmarkStart w:id="100" w:name="_Toc356557697"/>
      <w:bookmarkStart w:id="101" w:name="_Toc358979950"/>
      <w:bookmarkStart w:id="102" w:name="_Toc366948697"/>
      <w:r w:rsidRPr="00BE6913">
        <w:rPr>
          <w:rFonts w:ascii="Arial" w:eastAsia="Times New Roman" w:hAnsi="Arial" w:cs="Arial"/>
          <w:b/>
          <w:bCs/>
          <w:kern w:val="1"/>
          <w:sz w:val="32"/>
          <w:lang w:eastAsia="ar-SA"/>
        </w:rPr>
        <w:tab/>
      </w:r>
      <w:r w:rsidRPr="00BE6913">
        <w:rPr>
          <w:rFonts w:ascii="Arial" w:eastAsia="Times New Roman" w:hAnsi="Arial" w:cs="Arial"/>
          <w:b/>
          <w:bCs/>
          <w:kern w:val="1"/>
          <w:sz w:val="24"/>
          <w:szCs w:val="24"/>
          <w:lang w:eastAsia="ar-SA"/>
        </w:rPr>
        <w:t>ANEXO A1</w:t>
      </w:r>
      <w:bookmarkEnd w:id="99"/>
      <w:r w:rsidRPr="00BE6913">
        <w:rPr>
          <w:rFonts w:ascii="Arial" w:eastAsia="Times New Roman" w:hAnsi="Arial" w:cs="Arial"/>
          <w:b/>
          <w:bCs/>
          <w:kern w:val="1"/>
          <w:sz w:val="24"/>
          <w:szCs w:val="24"/>
          <w:lang w:eastAsia="ar-SA"/>
        </w:rPr>
        <w:t>7 (A diecisiete)</w:t>
      </w:r>
      <w:bookmarkEnd w:id="100"/>
      <w:bookmarkEnd w:id="101"/>
      <w:bookmarkEnd w:id="102"/>
      <w:r w:rsidRPr="00BE6913">
        <w:rPr>
          <w:rFonts w:ascii="Arial" w:eastAsia="Times New Roman" w:hAnsi="Arial" w:cs="Arial"/>
          <w:b/>
          <w:bCs/>
          <w:kern w:val="1"/>
          <w:sz w:val="24"/>
          <w:szCs w:val="24"/>
          <w:lang w:eastAsia="ar-SA"/>
        </w:rPr>
        <w:t xml:space="preserve"> </w:t>
      </w:r>
    </w:p>
    <w:p w:rsidR="00146C44" w:rsidRPr="00BE6913" w:rsidRDefault="00146C44" w:rsidP="00146C44">
      <w:pPr>
        <w:tabs>
          <w:tab w:val="center" w:pos="4844"/>
          <w:tab w:val="right" w:pos="9688"/>
        </w:tabs>
        <w:jc w:val="center"/>
        <w:rPr>
          <w:rFonts w:ascii="Arial" w:eastAsia="Times New Roman" w:hAnsi="Arial" w:cs="Arial"/>
          <w:b/>
          <w:bCs/>
          <w:kern w:val="1"/>
          <w:sz w:val="24"/>
          <w:szCs w:val="24"/>
          <w:lang w:eastAsia="ar-SA"/>
        </w:rPr>
      </w:pPr>
      <w:r w:rsidRPr="00BE6913">
        <w:rPr>
          <w:rFonts w:ascii="Arial" w:eastAsia="Times New Roman" w:hAnsi="Arial" w:cs="Arial"/>
          <w:b/>
          <w:bCs/>
          <w:kern w:val="1"/>
          <w:sz w:val="24"/>
          <w:szCs w:val="24"/>
          <w:lang w:eastAsia="ar-SA"/>
        </w:rPr>
        <w:t>NOTA INFORMATIVA PARA PARTICIPANTES DE PAÍSES MIEMBROS DE LA ORGANIZACIÓN PARA LA COOPERACIÓN Y EL DESARROLLO ECONÓMICO (OCDE)</w:t>
      </w: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BE6913">
        <w:rPr>
          <w:rFonts w:ascii="Arial" w:eastAsia="Times New Roman" w:hAnsi="Arial" w:cs="Arial"/>
          <w:b/>
          <w:bCs/>
          <w:lang w:val="es-ES" w:eastAsia="ar-SA"/>
        </w:rPr>
        <w:t>Convención para combatir el cohecho de servidores públicos extranjeros en transacciones comerciales internacionales</w:t>
      </w:r>
      <w:r w:rsidRPr="00BE6913">
        <w:rPr>
          <w:rFonts w:ascii="Arial" w:eastAsia="Times New Roman" w:hAnsi="Arial" w:cs="Arial"/>
          <w:lang w:val="es-ES" w:eastAsia="ar-SA"/>
        </w:rPr>
        <w:t>, hemos adquirido responsabilidades que involucran a los sectores público y privado.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La OCDE ha establecido mecanismos muy claros para que los países firmantes de la Convención cumplan con las recomendaciones emitidas por ésta y en caso de México, iniciará en </w:t>
      </w:r>
      <w:r w:rsidRPr="00BE6913">
        <w:rPr>
          <w:rFonts w:ascii="Arial" w:eastAsia="Times New Roman" w:hAnsi="Arial" w:cs="Arial"/>
          <w:b/>
          <w:bCs/>
          <w:lang w:val="es-ES" w:eastAsia="ar-SA"/>
        </w:rPr>
        <w:t>noviembre de 2003</w:t>
      </w:r>
      <w:r w:rsidRPr="00BE6913">
        <w:rPr>
          <w:rFonts w:ascii="Arial" w:eastAsia="Times New Roman" w:hAnsi="Arial" w:cs="Arial"/>
          <w:lang w:val="es-ES" w:eastAsia="ar-SA"/>
        </w:rPr>
        <w:t xml:space="preserve"> una segunda fase de </w:t>
      </w:r>
      <w:r w:rsidRPr="00BE6913">
        <w:rPr>
          <w:rFonts w:ascii="Arial" w:eastAsia="Times New Roman" w:hAnsi="Arial" w:cs="Arial"/>
          <w:b/>
          <w:bCs/>
          <w:lang w:val="es-ES" w:eastAsia="ar-SA"/>
        </w:rPr>
        <w:t>evaluación</w:t>
      </w:r>
      <w:r w:rsidRPr="00BE6913">
        <w:rPr>
          <w:rFonts w:ascii="Arial" w:eastAsia="Times New Roman" w:hAnsi="Arial" w:cs="Arial"/>
          <w:lang w:val="es-ES" w:eastAsia="ar-SA"/>
        </w:rPr>
        <w:t xml:space="preserve"> –la primera ya fue aprobada- en donde un grupo de expertos verificará, entre otros: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DB7EE1">
      <w:pPr>
        <w:numPr>
          <w:ilvl w:val="0"/>
          <w:numId w:val="62"/>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La compatibilidad de nuestro marco jurídico con las disposiciones de la Convención.</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DB7EE1">
      <w:pPr>
        <w:numPr>
          <w:ilvl w:val="0"/>
          <w:numId w:val="62"/>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El conocimiento que tengan los sectores público y privado de las recomendaciones de la Convención.</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El resultado de esta evaluación </w:t>
      </w:r>
      <w:r w:rsidRPr="00BE6913">
        <w:rPr>
          <w:rFonts w:ascii="Arial" w:eastAsia="Times New Roman" w:hAnsi="Arial" w:cs="Arial"/>
          <w:b/>
          <w:bCs/>
          <w:lang w:val="es-ES" w:eastAsia="ar-SA"/>
        </w:rPr>
        <w:t>impactará</w:t>
      </w:r>
      <w:r w:rsidRPr="00BE6913">
        <w:rPr>
          <w:rFonts w:ascii="Arial" w:eastAsia="Times New Roman" w:hAnsi="Arial" w:cs="Arial"/>
          <w:lang w:val="es-ES" w:eastAsia="ar-SA"/>
        </w:rPr>
        <w:t xml:space="preserve"> el grado de inversión otorgado a México por las agencias calificadores y la atracción de inversión extranjera.</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Las </w:t>
      </w:r>
      <w:r w:rsidRPr="00BE6913">
        <w:rPr>
          <w:rFonts w:ascii="Arial" w:eastAsia="Times New Roman" w:hAnsi="Arial" w:cs="Arial"/>
          <w:b/>
          <w:bCs/>
          <w:lang w:val="es-ES" w:eastAsia="ar-SA"/>
        </w:rPr>
        <w:t>responsabilidades del sector público</w:t>
      </w:r>
      <w:r w:rsidRPr="00BE6913">
        <w:rPr>
          <w:rFonts w:ascii="Arial" w:eastAsia="Times New Roman" w:hAnsi="Arial" w:cs="Arial"/>
          <w:lang w:val="es-ES" w:eastAsia="ar-SA"/>
        </w:rPr>
        <w:t xml:space="preserve"> se centran en:</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DB7EE1">
      <w:pPr>
        <w:numPr>
          <w:ilvl w:val="0"/>
          <w:numId w:val="63"/>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Profundizar las reformas legales que inició en 1999.</w:t>
      </w:r>
    </w:p>
    <w:p w:rsidR="00146C44" w:rsidRPr="00BE6913" w:rsidRDefault="00146C44" w:rsidP="00DB7EE1">
      <w:pPr>
        <w:numPr>
          <w:ilvl w:val="0"/>
          <w:numId w:val="63"/>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Difundir las recomendaciones de la Convención y las obligaciones de cada uno de los actores comprometidos en su cumplimiento.</w:t>
      </w:r>
    </w:p>
    <w:p w:rsidR="00146C44" w:rsidRPr="00BE6913" w:rsidRDefault="00146C44" w:rsidP="00DB7EE1">
      <w:pPr>
        <w:numPr>
          <w:ilvl w:val="0"/>
          <w:numId w:val="63"/>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Presentar casos de cohecho en proceso y concluidos (incluyendo aquellos relacionados con lavado de dinero y extradición).</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Las </w:t>
      </w:r>
      <w:r w:rsidRPr="00BE6913">
        <w:rPr>
          <w:rFonts w:ascii="Arial" w:eastAsia="Times New Roman" w:hAnsi="Arial" w:cs="Arial"/>
          <w:b/>
          <w:bCs/>
          <w:lang w:val="es-ES" w:eastAsia="ar-SA"/>
        </w:rPr>
        <w:t>responsabilidades</w:t>
      </w:r>
      <w:r w:rsidRPr="00BE6913">
        <w:rPr>
          <w:rFonts w:ascii="Arial" w:eastAsia="Times New Roman" w:hAnsi="Arial" w:cs="Arial"/>
          <w:lang w:val="es-ES" w:eastAsia="ar-SA"/>
        </w:rPr>
        <w:t xml:space="preserve"> del sector privado contemplan:</w:t>
      </w:r>
    </w:p>
    <w:p w:rsidR="00146C44" w:rsidRPr="00BE6913" w:rsidRDefault="00146C44" w:rsidP="00DB7EE1">
      <w:pPr>
        <w:numPr>
          <w:ilvl w:val="0"/>
          <w:numId w:val="64"/>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b/>
          <w:bCs/>
          <w:lang w:val="es-ES" w:eastAsia="ar-SA"/>
        </w:rPr>
        <w:t>Las empresas</w:t>
      </w:r>
      <w:r w:rsidRPr="00BE6913">
        <w:rPr>
          <w:rFonts w:ascii="Arial" w:eastAsia="Times New Roman" w:hAnsi="Arial" w:cs="Arial"/>
          <w:lang w:val="es-ES" w:eastAsia="ar-SA"/>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DB7EE1">
      <w:pPr>
        <w:numPr>
          <w:ilvl w:val="0"/>
          <w:numId w:val="64"/>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b/>
          <w:bCs/>
          <w:lang w:val="es-ES" w:eastAsia="ar-SA"/>
        </w:rPr>
        <w:t>Los contadores públicos</w:t>
      </w:r>
      <w:r w:rsidRPr="00BE6913">
        <w:rPr>
          <w:rFonts w:ascii="Arial" w:eastAsia="Times New Roman" w:hAnsi="Arial" w:cs="Arial"/>
          <w:lang w:val="es-ES" w:eastAsia="ar-SA"/>
        </w:rPr>
        <w:t>: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DB7EE1">
      <w:pPr>
        <w:numPr>
          <w:ilvl w:val="0"/>
          <w:numId w:val="64"/>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b/>
          <w:bCs/>
          <w:lang w:val="es-ES" w:eastAsia="ar-SA"/>
        </w:rPr>
        <w:t>Los abogados</w:t>
      </w:r>
      <w:r w:rsidRPr="00BE6913">
        <w:rPr>
          <w:rFonts w:ascii="Arial" w:eastAsia="Times New Roman" w:hAnsi="Arial" w:cs="Arial"/>
          <w:lang w:val="es-ES" w:eastAsia="ar-SA"/>
        </w:rPr>
        <w:t>: promover el cumplimiento y revisión de la Convención (imprimir el carácter vinculatorio entre ésta y la legislación nacional); impulsar los esquemas preventivos que deben adoptar las empresas.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Las </w:t>
      </w:r>
      <w:r w:rsidRPr="00BE6913">
        <w:rPr>
          <w:rFonts w:ascii="Arial" w:eastAsia="Times New Roman" w:hAnsi="Arial" w:cs="Arial"/>
          <w:b/>
          <w:bCs/>
          <w:lang w:val="es-ES" w:eastAsia="ar-SA"/>
        </w:rPr>
        <w:t>sanciones</w:t>
      </w:r>
      <w:r w:rsidRPr="00BE6913">
        <w:rPr>
          <w:rFonts w:ascii="Arial" w:eastAsia="Times New Roman" w:hAnsi="Arial" w:cs="Arial"/>
          <w:lang w:val="es-ES" w:eastAsia="ar-SA"/>
        </w:rPr>
        <w:t xml:space="preserve"> impuestas a las personas físicas o morales (privados) y a los servidores públicos que incumplan las recomendaciones de la Convención, implican entre otras, privación de la libertad, extradición, decomiso y/o embargo de dinero o bienes.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El culpable puede ser perseguido en cualquier país firmante de la Convención, independientemente del lugar donde el acto de cohecho haya sido cometido.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Por otra parte, es de señalar que el Código Penal Federal sanciona el cohecho en los siguientes términos: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“Artículo 222</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Cometen el delito de cohecho: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20065E">
      <w:pPr>
        <w:numPr>
          <w:ilvl w:val="0"/>
          <w:numId w:val="11"/>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El servidor público que por sí, o por interpósita persona solicite o reciba indebidamente para sí o para otro, dinero o cualquiera otra dádiva, o acepte una promesa, para hacer o dejar de hacer algo justo o injusto relacionado con sus funciones, y</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20065E">
      <w:pPr>
        <w:numPr>
          <w:ilvl w:val="0"/>
          <w:numId w:val="11"/>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El que de manera espontánea dé u ofrezca dinero o cualquier otra dádiva a alguna de las personas que se mencionan en la fracción anterior, para que cualquier servidor público haga u omita un acto justo o injusto relacionado con sus funciones.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Al que comete el delito de cohecho se le impondrán las siguientes sanciones: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En ningún caso se devolverá a los responsables del delito de cohecho, el dinero o dádivas entregadas, las mismas se aplicarán en beneficio del Estado.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Capítulo XI</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Cohecho a servidores públicos extranjeros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Artículo 222 bis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120" w:line="240" w:lineRule="auto"/>
        <w:jc w:val="both"/>
        <w:rPr>
          <w:rFonts w:ascii="Arial" w:eastAsia="Times New Roman" w:hAnsi="Arial" w:cs="Arial"/>
          <w:lang w:val="es-ES" w:eastAsia="ar-SA"/>
        </w:rPr>
      </w:pPr>
      <w:r w:rsidRPr="00BE6913">
        <w:rPr>
          <w:rFonts w:ascii="Arial" w:eastAsia="Times New Roman" w:hAnsi="Arial" w:cs="Arial"/>
          <w:lang w:val="es-ES" w:eastAsia="ar-SA"/>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20065E">
      <w:pPr>
        <w:numPr>
          <w:ilvl w:val="0"/>
          <w:numId w:val="10"/>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 un servidor público extranjero para que gestione o se abstenga de gestionar la tramitación o resolución de asuntos relacionados con las funciones inherentes a su empleo, cargo o comisión:</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20065E">
      <w:pPr>
        <w:numPr>
          <w:ilvl w:val="0"/>
          <w:numId w:val="10"/>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 un servidor público extranjero para llevar a cabo la tramitación o  resolución de cualquier asunto que se encuentre fuera del ámbito de las funciones inherentes a su empleo, cargo o comisión, 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20065E">
      <w:pPr>
        <w:numPr>
          <w:ilvl w:val="0"/>
          <w:numId w:val="10"/>
        </w:num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A cualquier persona para que acuda ante un servidor público extranjero y le requiera o le proponga llevar a cabo la tramitación o resolución de cualquier asunto relacionado con las funciones inherentes al empleo, cargo o comisión de este último.</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Para los efectos de este artículo se entiende por servidor público extranjero, toda persona que ostente o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146C44" w:rsidRPr="00BE6913" w:rsidRDefault="00146C44" w:rsidP="00146C44">
      <w:pPr>
        <w:suppressAutoHyphens/>
        <w:spacing w:after="0" w:line="240" w:lineRule="auto"/>
        <w:jc w:val="both"/>
        <w:rPr>
          <w:rFonts w:ascii="Arial" w:eastAsia="Times New Roman" w:hAnsi="Arial" w:cs="Arial"/>
          <w:lang w:val="es-ES" w:eastAsia="ar-SA"/>
        </w:rPr>
      </w:pP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 xml:space="preserve">Cuando alguno de los delitos comprendidos en este artículo se cometa en los supuestos a que se refiere el artículo 11 de este Código, el juez impondrá a la persona moral hasta quinientos días multa </w:t>
      </w:r>
    </w:p>
    <w:p w:rsidR="00146C44" w:rsidRPr="00BE6913" w:rsidRDefault="00146C44" w:rsidP="00146C44">
      <w:pPr>
        <w:suppressAutoHyphens/>
        <w:spacing w:after="0" w:line="240" w:lineRule="auto"/>
        <w:jc w:val="both"/>
        <w:rPr>
          <w:rFonts w:ascii="Arial" w:eastAsia="Times New Roman" w:hAnsi="Arial" w:cs="Arial"/>
          <w:lang w:val="es-ES" w:eastAsia="ar-SA"/>
        </w:rPr>
      </w:pPr>
      <w:r w:rsidRPr="00BE6913">
        <w:rPr>
          <w:rFonts w:ascii="Arial" w:eastAsia="Times New Roman" w:hAnsi="Arial" w:cs="Arial"/>
          <w:lang w:val="es-ES" w:eastAsia="ar-SA"/>
        </w:rPr>
        <w:t>y podrá decretar su suspensión o disolución, tomando en consideración el grado de conocimiento de los órganos de administración respecto del cohecho en la transacción internacional y el daño causado o el beneficio obtenido por la persona moral.”</w:t>
      </w:r>
    </w:p>
    <w:p w:rsidR="00146C44" w:rsidRPr="00BE6913" w:rsidRDefault="00146C44" w:rsidP="00146C44">
      <w:pPr>
        <w:spacing w:after="0" w:line="240" w:lineRule="auto"/>
        <w:jc w:val="center"/>
        <w:rPr>
          <w:rFonts w:ascii="Arial" w:eastAsia="Calibri" w:hAnsi="Arial" w:cs="Arial"/>
          <w:b/>
          <w:sz w:val="32"/>
          <w:szCs w:val="32"/>
        </w:rPr>
        <w:sectPr w:rsidR="00146C44" w:rsidRPr="00BE6913" w:rsidSect="00283DED">
          <w:footerReference w:type="default" r:id="rId20"/>
          <w:pgSz w:w="12240" w:h="15840"/>
          <w:pgMar w:top="1417" w:right="1701" w:bottom="1417" w:left="1701" w:header="708" w:footer="0" w:gutter="0"/>
          <w:cols w:space="708"/>
          <w:docGrid w:linePitch="360"/>
        </w:sectPr>
      </w:pPr>
    </w:p>
    <w:p w:rsidR="00146C44" w:rsidRPr="00BE6913" w:rsidRDefault="00146C44" w:rsidP="00146C44">
      <w:pPr>
        <w:spacing w:after="0" w:line="240" w:lineRule="auto"/>
        <w:jc w:val="center"/>
        <w:rPr>
          <w:rFonts w:ascii="Arial" w:eastAsia="Calibri" w:hAnsi="Arial" w:cs="Arial"/>
          <w:b/>
          <w:sz w:val="24"/>
          <w:szCs w:val="24"/>
        </w:rPr>
      </w:pPr>
      <w:r w:rsidRPr="00BE6913">
        <w:rPr>
          <w:rFonts w:ascii="Arial" w:eastAsia="Calibri" w:hAnsi="Arial" w:cs="Arial"/>
          <w:b/>
          <w:sz w:val="24"/>
          <w:szCs w:val="24"/>
        </w:rPr>
        <w:t>ANEXO A18 (A dieciocho)</w:t>
      </w:r>
    </w:p>
    <w:p w:rsidR="00146C44" w:rsidRPr="00BE6913" w:rsidRDefault="00146C44" w:rsidP="00146C44">
      <w:pPr>
        <w:spacing w:after="0" w:line="240" w:lineRule="auto"/>
        <w:jc w:val="center"/>
        <w:rPr>
          <w:rFonts w:ascii="Arial" w:eastAsia="Times New Roman" w:hAnsi="Arial" w:cs="Arial"/>
          <w:b/>
          <w:sz w:val="24"/>
          <w:szCs w:val="24"/>
          <w:lang w:eastAsia="ar-SA"/>
        </w:rPr>
      </w:pPr>
      <w:r w:rsidRPr="00BE6913">
        <w:rPr>
          <w:rFonts w:ascii="Arial" w:eastAsia="Calibri" w:hAnsi="Arial" w:cs="Arial"/>
          <w:b/>
          <w:sz w:val="24"/>
          <w:szCs w:val="24"/>
        </w:rPr>
        <w:t>RELACIÓN DE UNIDADES QUE REQUIEREN EL SERVICIO</w:t>
      </w:r>
    </w:p>
    <w:tbl>
      <w:tblPr>
        <w:tblW w:w="10694" w:type="dxa"/>
        <w:tblInd w:w="-1074" w:type="dxa"/>
        <w:tblLayout w:type="fixed"/>
        <w:tblCellMar>
          <w:left w:w="70" w:type="dxa"/>
          <w:right w:w="70" w:type="dxa"/>
        </w:tblCellMar>
        <w:tblLook w:val="0000" w:firstRow="0" w:lastRow="0" w:firstColumn="0" w:lastColumn="0" w:noHBand="0" w:noVBand="0"/>
      </w:tblPr>
      <w:tblGrid>
        <w:gridCol w:w="710"/>
        <w:gridCol w:w="1559"/>
        <w:gridCol w:w="850"/>
        <w:gridCol w:w="567"/>
        <w:gridCol w:w="1418"/>
        <w:gridCol w:w="2710"/>
        <w:gridCol w:w="1380"/>
        <w:gridCol w:w="1500"/>
      </w:tblGrid>
      <w:tr w:rsidR="00146C44" w:rsidRPr="00BE6913" w:rsidTr="00283DED">
        <w:trPr>
          <w:trHeight w:val="555"/>
          <w:tblHeader/>
        </w:trPr>
        <w:tc>
          <w:tcPr>
            <w:tcW w:w="710" w:type="dxa"/>
            <w:tcBorders>
              <w:top w:val="single" w:sz="4" w:space="0" w:color="auto"/>
              <w:left w:val="single" w:sz="4" w:space="0" w:color="auto"/>
              <w:bottom w:val="single" w:sz="4" w:space="0" w:color="auto"/>
              <w:right w:val="single" w:sz="4" w:space="0" w:color="auto"/>
            </w:tcBorders>
            <w:shd w:val="clear" w:color="auto" w:fill="CCCCCC"/>
            <w:vAlign w:val="bottom"/>
          </w:tcPr>
          <w:p w:rsidR="00146C44" w:rsidRPr="00BE6913" w:rsidRDefault="00146C44" w:rsidP="00283DED">
            <w:pPr>
              <w:suppressAutoHyphens/>
              <w:spacing w:after="0" w:line="240" w:lineRule="auto"/>
              <w:jc w:val="center"/>
              <w:rPr>
                <w:rFonts w:ascii="Arial" w:eastAsia="Times New Roman" w:hAnsi="Arial" w:cs="Arial"/>
                <w:b/>
                <w:sz w:val="16"/>
                <w:szCs w:val="16"/>
                <w:lang w:eastAsia="ar-SA"/>
              </w:rPr>
            </w:pPr>
            <w:r w:rsidRPr="00BE6913">
              <w:rPr>
                <w:rFonts w:ascii="Arial" w:eastAsia="Times New Roman" w:hAnsi="Arial" w:cs="Arial"/>
                <w:b/>
                <w:sz w:val="16"/>
                <w:szCs w:val="16"/>
                <w:lang w:eastAsia="ar-SA"/>
              </w:rPr>
              <w:t>No. PROG.</w:t>
            </w:r>
          </w:p>
        </w:tc>
        <w:tc>
          <w:tcPr>
            <w:tcW w:w="1559" w:type="dxa"/>
            <w:tcBorders>
              <w:top w:val="single" w:sz="4" w:space="0" w:color="auto"/>
              <w:left w:val="nil"/>
              <w:bottom w:val="single" w:sz="4" w:space="0" w:color="auto"/>
              <w:right w:val="single" w:sz="4" w:space="0" w:color="auto"/>
            </w:tcBorders>
            <w:shd w:val="clear" w:color="auto" w:fill="CCCCCC"/>
            <w:vAlign w:val="bottom"/>
          </w:tcPr>
          <w:p w:rsidR="00146C44" w:rsidRPr="00BE6913" w:rsidRDefault="00146C44" w:rsidP="00283DED">
            <w:pPr>
              <w:suppressAutoHyphens/>
              <w:spacing w:after="0" w:line="240" w:lineRule="auto"/>
              <w:jc w:val="center"/>
              <w:rPr>
                <w:rFonts w:ascii="Arial" w:eastAsia="Times New Roman" w:hAnsi="Arial" w:cs="Arial"/>
                <w:b/>
                <w:sz w:val="16"/>
                <w:szCs w:val="16"/>
                <w:lang w:eastAsia="ar-SA"/>
              </w:rPr>
            </w:pPr>
            <w:r w:rsidRPr="00BE6913">
              <w:rPr>
                <w:rFonts w:ascii="Arial" w:eastAsia="Times New Roman" w:hAnsi="Arial" w:cs="Arial"/>
                <w:b/>
                <w:sz w:val="16"/>
                <w:szCs w:val="16"/>
                <w:lang w:eastAsia="ar-SA"/>
              </w:rPr>
              <w:t>DELEGACIÓN</w:t>
            </w:r>
          </w:p>
        </w:tc>
        <w:tc>
          <w:tcPr>
            <w:tcW w:w="850" w:type="dxa"/>
            <w:tcBorders>
              <w:top w:val="single" w:sz="4" w:space="0" w:color="auto"/>
              <w:left w:val="nil"/>
              <w:bottom w:val="single" w:sz="4" w:space="0" w:color="auto"/>
              <w:right w:val="single" w:sz="4" w:space="0" w:color="auto"/>
            </w:tcBorders>
            <w:shd w:val="clear" w:color="auto" w:fill="CCCCCC"/>
            <w:vAlign w:val="bottom"/>
          </w:tcPr>
          <w:p w:rsidR="00146C44" w:rsidRPr="00BE6913" w:rsidRDefault="00146C44" w:rsidP="00283DED">
            <w:pPr>
              <w:suppressAutoHyphens/>
              <w:spacing w:after="0" w:line="240" w:lineRule="auto"/>
              <w:jc w:val="center"/>
              <w:rPr>
                <w:rFonts w:ascii="Arial" w:eastAsia="Times New Roman" w:hAnsi="Arial" w:cs="Arial"/>
                <w:b/>
                <w:sz w:val="16"/>
                <w:szCs w:val="16"/>
                <w:lang w:eastAsia="ar-SA"/>
              </w:rPr>
            </w:pPr>
            <w:r w:rsidRPr="00BE6913">
              <w:rPr>
                <w:rFonts w:ascii="Arial" w:eastAsia="Times New Roman" w:hAnsi="Arial" w:cs="Arial"/>
                <w:b/>
                <w:sz w:val="16"/>
                <w:szCs w:val="16"/>
                <w:lang w:eastAsia="ar-SA"/>
              </w:rPr>
              <w:t>TIPO</w:t>
            </w:r>
          </w:p>
        </w:tc>
        <w:tc>
          <w:tcPr>
            <w:tcW w:w="567" w:type="dxa"/>
            <w:tcBorders>
              <w:top w:val="single" w:sz="4" w:space="0" w:color="auto"/>
              <w:left w:val="nil"/>
              <w:bottom w:val="single" w:sz="4" w:space="0" w:color="auto"/>
              <w:right w:val="single" w:sz="4" w:space="0" w:color="auto"/>
            </w:tcBorders>
            <w:shd w:val="clear" w:color="auto" w:fill="CCCCCC"/>
            <w:vAlign w:val="bottom"/>
          </w:tcPr>
          <w:p w:rsidR="00146C44" w:rsidRPr="00BE6913" w:rsidRDefault="00146C44" w:rsidP="00283DED">
            <w:pPr>
              <w:suppressAutoHyphens/>
              <w:spacing w:after="0" w:line="240" w:lineRule="auto"/>
              <w:jc w:val="center"/>
              <w:rPr>
                <w:rFonts w:ascii="Arial" w:eastAsia="Times New Roman" w:hAnsi="Arial" w:cs="Arial"/>
                <w:b/>
                <w:sz w:val="16"/>
                <w:szCs w:val="16"/>
                <w:lang w:eastAsia="ar-SA"/>
              </w:rPr>
            </w:pPr>
            <w:r w:rsidRPr="00BE6913">
              <w:rPr>
                <w:rFonts w:ascii="Arial" w:eastAsia="Times New Roman" w:hAnsi="Arial" w:cs="Arial"/>
                <w:b/>
                <w:sz w:val="16"/>
                <w:szCs w:val="16"/>
                <w:lang w:eastAsia="ar-SA"/>
              </w:rPr>
              <w:t>No.</w:t>
            </w:r>
          </w:p>
        </w:tc>
        <w:tc>
          <w:tcPr>
            <w:tcW w:w="1418" w:type="dxa"/>
            <w:tcBorders>
              <w:top w:val="single" w:sz="4" w:space="0" w:color="auto"/>
              <w:left w:val="nil"/>
              <w:bottom w:val="single" w:sz="4" w:space="0" w:color="auto"/>
              <w:right w:val="single" w:sz="4" w:space="0" w:color="auto"/>
            </w:tcBorders>
            <w:shd w:val="clear" w:color="auto" w:fill="CCCCCC"/>
            <w:vAlign w:val="bottom"/>
          </w:tcPr>
          <w:p w:rsidR="00146C44" w:rsidRPr="00BE6913" w:rsidRDefault="00146C44" w:rsidP="00283DED">
            <w:pPr>
              <w:suppressAutoHyphens/>
              <w:spacing w:after="0" w:line="240" w:lineRule="auto"/>
              <w:jc w:val="center"/>
              <w:rPr>
                <w:rFonts w:ascii="Arial" w:eastAsia="Times New Roman" w:hAnsi="Arial" w:cs="Arial"/>
                <w:b/>
                <w:sz w:val="16"/>
                <w:szCs w:val="16"/>
                <w:lang w:eastAsia="ar-SA"/>
              </w:rPr>
            </w:pPr>
            <w:r w:rsidRPr="00BE6913">
              <w:rPr>
                <w:rFonts w:ascii="Arial" w:eastAsia="Times New Roman" w:hAnsi="Arial" w:cs="Arial"/>
                <w:b/>
                <w:sz w:val="16"/>
                <w:szCs w:val="16"/>
                <w:lang w:eastAsia="ar-SA"/>
              </w:rPr>
              <w:t>LOCALIDAD</w:t>
            </w:r>
          </w:p>
        </w:tc>
        <w:tc>
          <w:tcPr>
            <w:tcW w:w="2710" w:type="dxa"/>
            <w:tcBorders>
              <w:top w:val="single" w:sz="4" w:space="0" w:color="auto"/>
              <w:left w:val="nil"/>
              <w:bottom w:val="single" w:sz="4" w:space="0" w:color="auto"/>
              <w:right w:val="single" w:sz="4" w:space="0" w:color="auto"/>
            </w:tcBorders>
            <w:shd w:val="clear" w:color="auto" w:fill="CCCCCC"/>
            <w:vAlign w:val="bottom"/>
          </w:tcPr>
          <w:p w:rsidR="00146C44" w:rsidRPr="00BE6913" w:rsidRDefault="00146C44" w:rsidP="00283DED">
            <w:pPr>
              <w:suppressAutoHyphens/>
              <w:spacing w:after="0" w:line="240" w:lineRule="auto"/>
              <w:jc w:val="center"/>
              <w:rPr>
                <w:rFonts w:ascii="Arial" w:eastAsia="Times New Roman" w:hAnsi="Arial" w:cs="Arial"/>
                <w:b/>
                <w:sz w:val="16"/>
                <w:szCs w:val="16"/>
                <w:lang w:eastAsia="ar-SA"/>
              </w:rPr>
            </w:pPr>
            <w:r w:rsidRPr="00BE6913">
              <w:rPr>
                <w:rFonts w:ascii="Arial" w:eastAsia="Times New Roman" w:hAnsi="Arial" w:cs="Arial"/>
                <w:b/>
                <w:sz w:val="16"/>
                <w:szCs w:val="16"/>
                <w:lang w:eastAsia="ar-SA"/>
              </w:rPr>
              <w:t>DOMICILIO</w:t>
            </w:r>
          </w:p>
        </w:tc>
        <w:tc>
          <w:tcPr>
            <w:tcW w:w="1380" w:type="dxa"/>
            <w:tcBorders>
              <w:top w:val="single" w:sz="4" w:space="0" w:color="auto"/>
              <w:left w:val="nil"/>
              <w:bottom w:val="single" w:sz="4" w:space="0" w:color="auto"/>
              <w:right w:val="single" w:sz="4" w:space="0" w:color="auto"/>
            </w:tcBorders>
            <w:shd w:val="clear" w:color="auto" w:fill="CCCCCC"/>
            <w:vAlign w:val="bottom"/>
          </w:tcPr>
          <w:p w:rsidR="00146C44" w:rsidRPr="00BE6913" w:rsidRDefault="00146C44" w:rsidP="00283DED">
            <w:pPr>
              <w:suppressAutoHyphens/>
              <w:spacing w:after="0" w:line="240" w:lineRule="auto"/>
              <w:jc w:val="center"/>
              <w:rPr>
                <w:rFonts w:ascii="Arial" w:eastAsia="Times New Roman" w:hAnsi="Arial" w:cs="Arial"/>
                <w:b/>
                <w:sz w:val="16"/>
                <w:szCs w:val="16"/>
                <w:lang w:eastAsia="ar-SA"/>
              </w:rPr>
            </w:pPr>
            <w:r w:rsidRPr="00BE6913">
              <w:rPr>
                <w:rFonts w:ascii="Arial" w:eastAsia="Times New Roman" w:hAnsi="Arial" w:cs="Arial"/>
                <w:b/>
                <w:sz w:val="16"/>
                <w:szCs w:val="16"/>
                <w:lang w:eastAsia="ar-SA"/>
              </w:rPr>
              <w:t>DIRECTOR</w:t>
            </w:r>
          </w:p>
        </w:tc>
        <w:tc>
          <w:tcPr>
            <w:tcW w:w="1500" w:type="dxa"/>
            <w:tcBorders>
              <w:top w:val="single" w:sz="4" w:space="0" w:color="auto"/>
              <w:left w:val="nil"/>
              <w:bottom w:val="single" w:sz="4" w:space="0" w:color="auto"/>
              <w:right w:val="single" w:sz="4" w:space="0" w:color="auto"/>
            </w:tcBorders>
            <w:shd w:val="clear" w:color="auto" w:fill="CCCCCC"/>
            <w:vAlign w:val="bottom"/>
          </w:tcPr>
          <w:p w:rsidR="00146C44" w:rsidRPr="00BE6913" w:rsidRDefault="00146C44" w:rsidP="00283DED">
            <w:pPr>
              <w:suppressAutoHyphens/>
              <w:spacing w:after="0" w:line="240" w:lineRule="auto"/>
              <w:jc w:val="center"/>
              <w:rPr>
                <w:rFonts w:ascii="Arial" w:eastAsia="Times New Roman" w:hAnsi="Arial" w:cs="Arial"/>
                <w:b/>
                <w:sz w:val="16"/>
                <w:szCs w:val="16"/>
                <w:lang w:eastAsia="ar-SA"/>
              </w:rPr>
            </w:pPr>
            <w:r w:rsidRPr="00BE6913">
              <w:rPr>
                <w:rFonts w:ascii="Arial" w:eastAsia="Times New Roman" w:hAnsi="Arial" w:cs="Arial"/>
                <w:b/>
                <w:sz w:val="16"/>
                <w:szCs w:val="16"/>
                <w:lang w:eastAsia="ar-SA"/>
              </w:rPr>
              <w:t>TELÉFONO</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Aguascalientes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Aguascalientes</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de los Conos No. 102  Col. Fraccionamiento Ojocaliente C.P. 20190, Aguascalientes, Aguascalientes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María Josefina Rodal Díaz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Baja California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Ensenada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Internacional y Reforma No. 84  Col. Reforma C.P. 22880, Ensenada, Baja California Norte</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Luis Antonio Araiza Nuñez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Baja California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20</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Tijuana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Gustavo Díaz Ordaz y Av. Aeropuerto Col. La Mesa C.P. 22450, Tijuana, Baja California Norte</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Jesús Javier López Manjarrez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Coahuila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Saltillo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Venustiano Carranza y Blvd. Hinojosa Col. Fraccionamiento Kiosco C.P. 25270, Saltillo, Coahuila</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Monica Esquivel Rodríguez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844  4150091  Y 4151022</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Coahuila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Torreón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Revolución y Jazmín  Col.Torreon Jardin C.P. 27100, Torreón, Coahuila</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José Ramón Algara Rodríguez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871  7212049  Y 7290800</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Colima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Colima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de los Maestros No. 149  Col. Jard. La Corregidora C.P. 28030, Colima, Colima</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Arturo Bojorquez Reyes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Chiapas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Tuxtla Gutiérrez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Clzd. Emilio O. Rabasa s/n  Col. Centro C.P. 29000, Tuxtla Gutiérrez, Chiapas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Jesús Amin Siman Morales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51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Chiapas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Tapachula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Carretera Costera y Anillo Periférico s/n Col. Centro C.P. 30700, Tapachula, Chiapas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Francisco Salvador Hernández Gutiérrez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Chihuahua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UMAA</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S/N</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Chihuahua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Calle Ocampo y Arroyo de los Perros s/n Col. El Palomar C.P. 31260, Chihuahua, Chihuahua</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Martha Avitia Talamantes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01-614-416-49-29 Directo ;  01-614-</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Chihuahua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Ciudad Juárez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Calle Juvenal Aragón Romo No 450 Norte Zona Pronaf C.P. 32310</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César Humberto Neave Valenzuela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01-656-613-03-11 Conm         01-65</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Guanajuato</w:t>
            </w:r>
          </w:p>
        </w:tc>
        <w:tc>
          <w:tcPr>
            <w:tcW w:w="850"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HGS</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10</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Guanajuato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Jardín del Cantador No. 17  Col. Centro C.P. 36000, Guanajuato, Guanajuato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Angel Reynaldo Tapia Torres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Guanajuato</w:t>
            </w:r>
          </w:p>
        </w:tc>
        <w:tc>
          <w:tcPr>
            <w:tcW w:w="850"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Irapuato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Centro C.P. 35000</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Ángel Reynaldo Tapia Torres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Guanajuato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Celaya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Mutualismo y Diego Rivera  Col. Residencial C.P. 38060, Celaya, Guanajuato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Guillermo Vega Díaz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461 61 5 14 75</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Guanajuato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Salamanca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Morelos esq. López Velarde  Col. San Pedro C.P. 36760, Salamanca, Guanajuato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Juan Guillermo Regalado Albejar</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464 64 7 24 74</w:t>
            </w: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Guanajuato</w:t>
            </w:r>
          </w:p>
        </w:tc>
        <w:tc>
          <w:tcPr>
            <w:tcW w:w="850"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21</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León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Coral No. 101  Col. San Rafael C.P. 37380, León, Guanajuato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Erika Montserrat Aguirre Hermosill</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Guerrero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HGSMF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Chilpancingo de los Bravos</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Miguel Alemán No. 70  Col. Centro C.P. 39610, Chilpancingo, Guerrero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Flor Leyva Jiménez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Guerrero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Vicente Guerrero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Ruiz Cortines s/n, Infonavit Alta Progreso Col. Francisco Villa C.P. 39610, Acapulco, Guerrero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Alejandro Robert Uribe</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728"/>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19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Guerrero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Iguala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Carretera Nacional México - Acapulco Km. 196 Col. Centro C.P. 40000, Iguala, Guerrero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Herón Delgado Castañeda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733  3-32-24-43   3-32-54-50</w:t>
            </w:r>
          </w:p>
        </w:tc>
      </w:tr>
      <w:tr w:rsidR="00BE6913" w:rsidRPr="00BE6913" w:rsidTr="00B340E4">
        <w:trPr>
          <w:trHeight w:val="681"/>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Guerrero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HGSMF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Taxco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John F. Kennedy No. 174  Col.  C.P. 40200, Taxco, Guerrero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Arturo Uribe Mendoza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762  6-22-35-10   6-22-03-36</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Guerrero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Zihuatanejo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Olinalá y Retorno No. 1  Col. El Hujal C.P. 40880, Teniente José Azueta, Guerrero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Alejandro Ornelas Lizardi</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755  554 5146 / 3174</w:t>
            </w:r>
          </w:p>
        </w:tc>
      </w:tr>
      <w:tr w:rsidR="00BE6913" w:rsidRPr="00BE6913" w:rsidTr="00B340E4">
        <w:trPr>
          <w:trHeight w:val="51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Guerrero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HGSMF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19</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Ciudad Altamirano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Lázaro Cárdenas s/n  Col.  C.P. 40660, Pungarabato, Guerrero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José Calderón Mendoza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767 6-72-11-23</w:t>
            </w:r>
          </w:p>
        </w:tc>
      </w:tr>
      <w:tr w:rsidR="00BE6913" w:rsidRPr="00BE6913" w:rsidTr="00B340E4">
        <w:trPr>
          <w:trHeight w:val="99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Hidalgo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Pachuca de Soto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Madero No. 407  Col. Céspedes C.P. 42090, Pachuca de Soto, Hidalgo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Silvia Cristina Rivera Nava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9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24</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Hidalgo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Tepeji del Río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Melchor Ocampo No. 32  Col. Centro C.P. 42850, Tepeji del Río de Ocampo, Hidalgo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Francisco Hleón Tovar</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773 733 0037  /  30785</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Hidalgo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Tulancingo de Bravo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Prolong. Guerrero s/n Carretera México - Tuxpan Col. Centro C.P. 43600, Tulancingo de Bravo, Hidalgo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Octavio Barranco Garcia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Hidalgo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Ciudad Sahagún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Circunvalación y Periférico Norte s/n Col. Centro C.P. 43990, Tepeapulco, Hidalgo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Raymundo Javier Martínez López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142"/>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Hidalgo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Tula de Allende</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Melchor Ocampo No. 106  Col. Centro C.P. 42800, Tula de Allende, Hidalgo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Gloria Dalila Martínez Cruz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278"/>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Jalisco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45</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Guadalajara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Felipe No. 1014  Col. Sector Hidalgo C.P. 44290, Guadalajara,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María Cristina Ambriz Gutiérrez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41"/>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29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Jalisco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Guadalajara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Lázaro Cárdenas y 8 de Julio Col. Sector Juárez C.P. 44910, Guadalajara,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Xavier Calderón Alcaraz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333 810 0005</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Jalisco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Ocotlán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Delgadillo Araujo No. 60  Col. Florida C.P. 47820, Ocotlán,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Gabriel Peredo González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Jalisco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Lagos de Moreno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Bernardo Cossin  No. 768, Col. C.P. 47410,Colonia Tepeyac  Lagos de Moreno,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Jesús Morales Orozco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Jalisco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Puerto Vallarta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Prol. Blvd. Fco. Medina Ascencio No. 206  Col. Diaz Ordaz C.P. 48310, Puerto Vallarta,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Rafael Castellanos Soto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Jalisco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110</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Guadalajara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Circunvalación Oblatos No. 2208  Col. Felipe Angeles C.P. 44700, Oblatos,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Germán Guillermo López Guillen</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333 345 5805</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34</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Jalisco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180</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Tlajomulco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Carretera San Sebastian El Grande No. 1000 Col. C.P., Tlajomulco de Zuñiga,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José Fredy Raygoza Hernández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Edo. de Méx. Ote.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Gustavo de Baz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Gustavo Baz esquina con Filiberto Gómez,  Fraccionamiento Industrial Tlalnepantla,  C.P. 54030, Tlalnepantla, Edo. de Mex.</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Jorge Jiménez Luna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631"/>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Edo. de Méx. Ote.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196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Ecatepec</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Av.Central S/N entre calle Piedad y Prisca Col. San Agustín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María De La Luz Godinez Flores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57 55 98 18</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Edo. de Méx. Ote.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200</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Tecamac</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Carretera Federal México Pachuca No. Lt 31 Km 423 Col.  Poblado de San Jerónimo  C.P. 55745,  Xonacahuacan, Tecamac</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Miriam Victoria Sánchez Castro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Edo. de Méx.  Pte.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220</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Toluca de Lerdo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Paseo Tollocan No. 620 Oriente  Col. Vértice C.P. 50140, Toluca, Edo. de Mex. Poniente</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Alfonso Ezequiel Mercado Martinez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39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Edo. de Méx.  Pte.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Tlalnepantla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Manuel Avila Camacho Fraccionamiento Las Margaritas Col. Santa Mónica C.P. 54050, , Edo. de Mex. Poniente</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Germán Arias Rebatet</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Edo. de Méx.  Pte.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194</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El Molinito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Gustavo Baz No. 28  Col. San Bartolo Naucalpán C.P. 53000, Naucalpan de Juárez, Edo. de Mex. Poniente</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Julian Gomez Morales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55 76 71 02 Y 53 54 45 54</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Edo. de Méx.  Pte.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UMAA</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231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Metepec</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Heriberto Enríquez Poniente No. 304 Col. San José La Pillita C.P. 52140, Metepec, Edo. de Mex.</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 de los Angeles Hernández Barragán</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Edo. de Méx.  Pte.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251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Metepec Mex</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Arbol de la Vida No. 501 Sur, Col Bosques de Metepec,  C.P. 52148, Metepec, Estado de México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Ernesto Díaz Gómez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322"/>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Michoacán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Morelia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Héroes de Nocupetaro y Nicolás de Regules Col. Centro C.P. 58000, Morelia, Michoacán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Jorge Ricardo Fraga Cortés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44</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Michoacán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Uruapan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Benito Juárez No. 98 y Prolongación Francisco Villa Col.  C.P. 60050, Uruapan, Michoacán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Gustavo Gabriel Pérez Sandi Lara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4525-24-37-31</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Michoacán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Zamora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Madero Sur y Paseo de los Almendros  Col. La Luneta C.P. 59630, Zamora, Michoacán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Manuel Montañez Espinoza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Michoacán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Lazaro Cardenas</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Río Balsas Esquina Lázaro Cárdenas Col. Centro C.P. 60950, Lázaro Cárdenas, Michoacán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María de La Luz Contreras Villalob</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7535-32-04-34</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Morelos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Cuernavaca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Plan de Ayala esquina Av. Central Col. Centro C.P. 62430, Cuernavaca, Morelos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Laura Hidalgo Lara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Morelos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Cuautla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Camacho y Molina s/n esquina Tulipanes Col. Centro C.P. 62740, Cuautla, Morelos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Raúl Ciro Montes Vejarano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01 735 352.06.96</w:t>
            </w:r>
          </w:p>
        </w:tc>
      </w:tr>
      <w:tr w:rsidR="00BE6913" w:rsidRPr="00BE6913" w:rsidTr="00B340E4">
        <w:trPr>
          <w:trHeight w:val="304"/>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Morelos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Zacatepec</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Central Domicilio conocido entre Niños Héroes y Campo Cañero Col. Centro C.P. 62780, Zacatepec, Morelos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Eloy Reyes Martínez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399"/>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49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Nayarit</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Tepic</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Insurgentes no. 727 col. Villa del Angel C.P. 63050, Tepic, Nayarit</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Guillermo Armando Kelly Ceja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311 2121156, 2121282</w:t>
            </w:r>
          </w:p>
        </w:tc>
      </w:tr>
      <w:tr w:rsidR="00BE6913" w:rsidRPr="00BE6913" w:rsidTr="00B340E4">
        <w:trPr>
          <w:trHeight w:val="407"/>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Nuevo Leòn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17</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Monterrey</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F. Lozano y Roble  Col. Benito Juárez C.P. 64420, Monterrey, Nuevo León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Rosalia Martínez Alatorre</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818 348 2325</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Nuevo Leòn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67</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Apodaca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Carretera Miguel Alemán Km 26, Col. Mariel Alalta Colabarreta,  Apodaca Nuevo León, C.P. 66600</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Heriberto de Jesús Ruíz Torres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Nuevo Leòn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Guadalupe</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Matamoros y Zuazua  Centro Gpe  C.P. 67100, Guadalupe, Nuevo León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Gerardo Quintanilla Vázquez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 81 83-54-15-22</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Nuevo Leòn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Nicolas de los Garza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Juárez y Carretera a Laredo  Col.  Iturbide C.P. 66460, San Nicolás de los Garza, Nuevo León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Alejandro López Villareal</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 81 83-76-12-06</w:t>
            </w:r>
          </w:p>
        </w:tc>
      </w:tr>
      <w:tr w:rsidR="00BE6913" w:rsidRPr="00BE6913" w:rsidTr="00B340E4">
        <w:trPr>
          <w:trHeight w:val="494"/>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54</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Nuevo Leòn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Monterrey</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Constitución Ote. y Profesor G. Torres Centro Ciudad  C.P. 64000, Monterrey, Nuevo León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Arturo López Lara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818 344 8252</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Nuevo Leòn</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33</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Monterrey</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Félix U. Gómez y Av. Ezequiel E. Chávez Centro Cd..  C.P. 64000, Monterrey, Nuevo León</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Javier Humberto Martínez Garza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Oaxaca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Oaxaca de Juárez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Clzd. Héroes de Chapultepec No. 621 Porfirio Díaz y Díaz Quintas Col. Centro C.P. 68000, Oaxaca de Juárez, Oaxaca</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Jorge Hernández  Bautista Encargado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Oaxaca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Salina Cruz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Carretera Transístmica s/n Nicolás Bravo y Cuauhtémoc Col. Hidalgo C.P. 70610, Salina Cruz, Oaxaca</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Brígido Reyes Fernández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971 714 1172</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Oaxaca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Juan Bautista Tuxtepec</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Carretera Tuxtepec Valle Nacional s/n Av. Oaxaca y Veracruz Col. Centro C.P. 68360, Sn Juan Bautista Tuxtepec, Oaxaca</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 Aida Rugerio Osorio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59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Puebla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Puebla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10 Poniente No. 2721; Col. San Alejandro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Gloria Ramos Alvarez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222 248 0631/ 3055</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Querétaro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Querétaro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5 de Febrero y Calzada Zaragoza  Col. Centro C.P. 76000, Querétaro, Querétaro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Salvador Malfavon Prado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Querétaro</w:t>
            </w:r>
          </w:p>
        </w:tc>
        <w:tc>
          <w:tcPr>
            <w:tcW w:w="850"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Juan del Rió</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Central s/n Km. 0.250  Col.  C.P. 76800, San Juan del Río, Querétaro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José Luis Luna Vázquez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427 272 4143</w:t>
            </w: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Quintana Roo</w:t>
            </w:r>
          </w:p>
        </w:tc>
        <w:tc>
          <w:tcPr>
            <w:tcW w:w="850"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HGSMF</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Cozumel</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11 Sur No. 600 Esquina Av. Pedro Joaquín Coldwel Col. Centro C.P. 77600, Cozumel, Quintana Roo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Jesús Mateos López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30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Quintana Roo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Playa del Carmen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Sm. 75 Mza. 9 Lt. 1,  región 30 Municipio Solidaridad, Quintana Roo,.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José Arturo Laue Noguera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41"/>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64</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Quintana Roo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17</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Cancún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Instituto Politecnico Nacional, Mza-1, Lote-10, Region 509, CP 77536</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Moisés Alejandro Toledo Pensamiento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Luis Potosí</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Luis Potosí</w:t>
            </w:r>
          </w:p>
        </w:tc>
        <w:tc>
          <w:tcPr>
            <w:tcW w:w="271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Nicolás Zapata No. 203 Pedro Moreno y Tomasa Esteves Col. Centro C.P. 78230, San Luis Potosí, San Luis Potosí</w:t>
            </w:r>
          </w:p>
        </w:tc>
        <w:tc>
          <w:tcPr>
            <w:tcW w:w="138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María Guadalupe Salinas Candelaria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444 812 9446</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Luis Potosí</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50</w:t>
            </w:r>
          </w:p>
        </w:tc>
        <w:tc>
          <w:tcPr>
            <w:tcW w:w="1418"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Luis Potosí</w:t>
            </w:r>
          </w:p>
        </w:tc>
        <w:tc>
          <w:tcPr>
            <w:tcW w:w="271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Tangamanga No. 205 Col. Prados de San Vicente 1a. Sec. C.P. 78397 San Luis Potosí</w:t>
            </w:r>
          </w:p>
        </w:tc>
        <w:tc>
          <w:tcPr>
            <w:tcW w:w="138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María Elena Gallegos Romo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1"/>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67</w:t>
            </w:r>
          </w:p>
        </w:tc>
        <w:tc>
          <w:tcPr>
            <w:tcW w:w="1559" w:type="dxa"/>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Luis Potosí</w:t>
            </w:r>
          </w:p>
        </w:tc>
        <w:tc>
          <w:tcPr>
            <w:tcW w:w="850" w:type="dxa"/>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single" w:sz="4" w:space="0" w:color="auto"/>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6</w:t>
            </w:r>
          </w:p>
        </w:tc>
        <w:tc>
          <w:tcPr>
            <w:tcW w:w="1418" w:type="dxa"/>
            <w:tcBorders>
              <w:top w:val="single" w:sz="4" w:space="0" w:color="auto"/>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Ciudad Valles</w:t>
            </w:r>
          </w:p>
        </w:tc>
        <w:tc>
          <w:tcPr>
            <w:tcW w:w="271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México Laredo 34 Norte  Col. Zona Centro C.P. 79000, Ciudad Valles, San Luis Potosí</w:t>
            </w:r>
          </w:p>
        </w:tc>
        <w:tc>
          <w:tcPr>
            <w:tcW w:w="1380" w:type="dxa"/>
            <w:tcBorders>
              <w:top w:val="single" w:sz="4" w:space="0" w:color="auto"/>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Ricardo Gutiérrez Macias</w:t>
            </w:r>
          </w:p>
        </w:tc>
        <w:tc>
          <w:tcPr>
            <w:tcW w:w="1500" w:type="dxa"/>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481 382 2492</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San Luis Potosí</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HGSMF</w:t>
            </w:r>
          </w:p>
        </w:tc>
        <w:tc>
          <w:tcPr>
            <w:tcW w:w="567"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9</w:t>
            </w:r>
          </w:p>
        </w:tc>
        <w:tc>
          <w:tcPr>
            <w:tcW w:w="1418"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Rioverde</w:t>
            </w:r>
          </w:p>
        </w:tc>
        <w:tc>
          <w:tcPr>
            <w:tcW w:w="271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Mollinedo No. 26  Col.  C.P. 79600, Río Verde, San Luis Potosí</w:t>
            </w:r>
          </w:p>
        </w:tc>
        <w:tc>
          <w:tcPr>
            <w:tcW w:w="138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Héctor Araiza Calvillo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487 872 2912</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69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Sinaloa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Culiacán Rosales</w:t>
            </w:r>
          </w:p>
        </w:tc>
        <w:tc>
          <w:tcPr>
            <w:tcW w:w="271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Francisco Zarco y Andrade Y Gama Col. Miguel Alemán C.P. 80200, Culiacán , Sinaloa</w:t>
            </w:r>
          </w:p>
        </w:tc>
        <w:tc>
          <w:tcPr>
            <w:tcW w:w="138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Gilberto Amezquita Romero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381"/>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Sinaloa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w:t>
            </w:r>
          </w:p>
        </w:tc>
        <w:tc>
          <w:tcPr>
            <w:tcW w:w="1418"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Mazatlán</w:t>
            </w:r>
          </w:p>
        </w:tc>
        <w:tc>
          <w:tcPr>
            <w:tcW w:w="271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Ejército Mexicano y calle Amistad  Col. Adolfo López Mateos C.P. 82149, Mazatlán , Sinaloa</w:t>
            </w:r>
          </w:p>
        </w:tc>
        <w:tc>
          <w:tcPr>
            <w:tcW w:w="138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Armando Félix Ortiz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669  983 2799 / 2723</w:t>
            </w:r>
          </w:p>
        </w:tc>
      </w:tr>
      <w:tr w:rsidR="00BE6913" w:rsidRPr="00BE6913" w:rsidTr="00B340E4">
        <w:trPr>
          <w:trHeight w:val="3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Tabasco</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46</w:t>
            </w:r>
          </w:p>
        </w:tc>
        <w:tc>
          <w:tcPr>
            <w:tcW w:w="1418"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Villahermosa</w:t>
            </w:r>
          </w:p>
        </w:tc>
        <w:tc>
          <w:tcPr>
            <w:tcW w:w="271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Universidad s/n, Col. Casa Blanca C.P. 86060, Villahermosa,  Tabasco</w:t>
            </w:r>
          </w:p>
        </w:tc>
        <w:tc>
          <w:tcPr>
            <w:tcW w:w="1380"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Miguel Angel Miranda del Olmo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Tamaulipas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Ciudad Victoria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Centro Medico Educación y Cultura Adolfo López Mateo Col. Sosa C.P. 87120, Ciudad Victoria, Tamaulipas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Rodolfo González San Miguel</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77"/>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Tamaulipas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15</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Ciudad Reynosa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Hidalgo No. 2000  Col. Del Valle C.P. 88620, Ciudad Reynosa, Tamaulipas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Arturo Santiago Simón Justiniani Ib</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018999230343  018999241288</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74</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Tamaulipas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6</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Ciudad Madero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Adolfo López Mateos y Av. Zapotal Col. Las Conchitas C.P. 89480, Ciudad Madero, Tamaulipas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Sandra Luz Jacinto Guerra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Tamaulipas</w:t>
            </w:r>
          </w:p>
        </w:tc>
        <w:tc>
          <w:tcPr>
            <w:tcW w:w="850"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Ciudad Mante</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Blvd. Luis Echeverría Alvarez No.300  Col. Centro C.P. 89800, Ciudad Mante, Tamaulipas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Samuel Pastor Chao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018312321244   018312321180</w:t>
            </w: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Tamaulipas</w:t>
            </w:r>
          </w:p>
        </w:tc>
        <w:tc>
          <w:tcPr>
            <w:tcW w:w="850"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UMAA</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76</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Nuevo Laredo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Calle Victoria y Reynosa  No. Col. Sector Centro C.P. 88000, Nuevo Laredo, Tamaulipas</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Juan De Dios Villegas Leyva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Tamaulipas</w:t>
            </w:r>
          </w:p>
        </w:tc>
        <w:tc>
          <w:tcPr>
            <w:tcW w:w="850"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UMAA</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39</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Heroica Matamoros</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12 de Marzo  y Calle Santa lucia No. 800 Col. Hacienda del Puente   CP  87334</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BRENDA GUADALUPE LOZANO HERRERA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018 68 8252887</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Veracruz Norte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Xalapa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Lomas del Estadio s/n  Col. Centro C.P. 91090, Xalapa, Veracruz Norte</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Iliana González Cortez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228 8-17-45-23</w:t>
            </w:r>
          </w:p>
        </w:tc>
      </w:tr>
      <w:tr w:rsidR="00BE6913" w:rsidRPr="00BE6913" w:rsidTr="00B340E4">
        <w:trPr>
          <w:trHeight w:val="414"/>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79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Veracruz Norte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Martínez de la Torre</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Soledad No. 817  Col. Independencia C.P. 93610, Martínez de la Torre, Veracruz Norte</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José Aguilera Campos</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232 3-24-04-62</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Veracruz Norte</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UMAA</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242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Veracruz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Carretera Vercaruz Xalapa, Km 13 Tejería Veracruz, CP. 91980</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Guadalupe Fuentes Rodríguez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229 9810 109</w:t>
            </w:r>
          </w:p>
        </w:tc>
      </w:tr>
      <w:tr w:rsidR="00BE6913" w:rsidRPr="00BE6913" w:rsidTr="00B340E4">
        <w:trPr>
          <w:trHeight w:val="195"/>
        </w:trPr>
        <w:tc>
          <w:tcPr>
            <w:tcW w:w="710" w:type="dxa"/>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Veracruz Sur</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Córdoba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11 y Calle 3  Col. San José C.P. 94500, Córdoba, Veracruz Sur</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José Ramón Delgado Martínez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01271-71-4-38-00</w:t>
            </w:r>
          </w:p>
        </w:tc>
      </w:tr>
      <w:tr w:rsidR="00BE6913" w:rsidRPr="00BE6913" w:rsidTr="00B340E4">
        <w:trPr>
          <w:trHeight w:val="405"/>
        </w:trPr>
        <w:tc>
          <w:tcPr>
            <w:tcW w:w="710" w:type="dxa"/>
            <w:vMerge w:val="restart"/>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82</w:t>
            </w:r>
          </w:p>
        </w:tc>
        <w:tc>
          <w:tcPr>
            <w:tcW w:w="1559" w:type="dxa"/>
            <w:vMerge w:val="restart"/>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Veracruz Sur</w:t>
            </w:r>
          </w:p>
          <w:p w:rsidR="00020CB0" w:rsidRPr="00BE6913" w:rsidRDefault="00020CB0" w:rsidP="00020CB0">
            <w:pPr>
              <w:spacing w:after="0" w:line="240" w:lineRule="auto"/>
              <w:jc w:val="center"/>
              <w:rPr>
                <w:rFonts w:ascii="Arial" w:eastAsia="Times New Roman" w:hAnsi="Arial" w:cs="Arial"/>
                <w:sz w:val="16"/>
                <w:szCs w:val="16"/>
                <w:lang w:eastAsia="es-MX"/>
              </w:rPr>
            </w:pPr>
          </w:p>
        </w:tc>
        <w:tc>
          <w:tcPr>
            <w:tcW w:w="850" w:type="dxa"/>
            <w:vMerge w:val="restart"/>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p w:rsidR="00020CB0" w:rsidRPr="00BE6913" w:rsidRDefault="00020CB0" w:rsidP="00020CB0">
            <w:pPr>
              <w:spacing w:after="0" w:line="240" w:lineRule="auto"/>
              <w:jc w:val="center"/>
              <w:rPr>
                <w:rFonts w:ascii="Arial" w:eastAsia="Times New Roman" w:hAnsi="Arial" w:cs="Arial"/>
                <w:sz w:val="16"/>
                <w:szCs w:val="16"/>
                <w:lang w:eastAsia="es-MX"/>
              </w:rPr>
            </w:pPr>
          </w:p>
        </w:tc>
        <w:tc>
          <w:tcPr>
            <w:tcW w:w="567" w:type="dxa"/>
            <w:vMerge w:val="restart"/>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36</w:t>
            </w:r>
          </w:p>
          <w:p w:rsidR="00020CB0" w:rsidRPr="00BE6913" w:rsidRDefault="00020CB0" w:rsidP="00020CB0">
            <w:pPr>
              <w:spacing w:after="0" w:line="240" w:lineRule="auto"/>
              <w:jc w:val="center"/>
              <w:rPr>
                <w:rFonts w:ascii="Arial" w:eastAsia="Times New Roman" w:hAnsi="Arial" w:cs="Arial"/>
                <w:sz w:val="16"/>
                <w:szCs w:val="16"/>
                <w:lang w:eastAsia="es-MX"/>
              </w:rPr>
            </w:pPr>
          </w:p>
        </w:tc>
        <w:tc>
          <w:tcPr>
            <w:tcW w:w="1418" w:type="dxa"/>
            <w:vMerge w:val="restart"/>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Coatzacoalcos</w:t>
            </w:r>
          </w:p>
          <w:p w:rsidR="00020CB0" w:rsidRPr="00BE6913" w:rsidRDefault="00020CB0" w:rsidP="00020CB0">
            <w:pPr>
              <w:spacing w:after="0" w:line="240" w:lineRule="auto"/>
              <w:jc w:val="center"/>
              <w:rPr>
                <w:rFonts w:ascii="Arial" w:eastAsia="Times New Roman" w:hAnsi="Arial" w:cs="Arial"/>
                <w:sz w:val="16"/>
                <w:szCs w:val="16"/>
                <w:lang w:eastAsia="es-MX"/>
              </w:rPr>
            </w:pPr>
          </w:p>
        </w:tc>
        <w:tc>
          <w:tcPr>
            <w:tcW w:w="2710" w:type="dxa"/>
            <w:vMerge w:val="restart"/>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Román Marín e Independencia  Col.  C.P. 96420, Coatzacoalcos, Veracruz Sur</w:t>
            </w:r>
          </w:p>
          <w:p w:rsidR="00020CB0" w:rsidRPr="00BE6913" w:rsidRDefault="00020CB0" w:rsidP="00020CB0">
            <w:pPr>
              <w:spacing w:after="0" w:line="240" w:lineRule="auto"/>
              <w:jc w:val="center"/>
              <w:rPr>
                <w:rFonts w:ascii="Arial" w:eastAsia="Times New Roman" w:hAnsi="Arial" w:cs="Arial"/>
                <w:sz w:val="16"/>
                <w:szCs w:val="16"/>
                <w:lang w:eastAsia="es-MX"/>
              </w:rPr>
            </w:pPr>
          </w:p>
        </w:tc>
        <w:tc>
          <w:tcPr>
            <w:tcW w:w="1380" w:type="dxa"/>
            <w:vMerge w:val="restart"/>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Alfredo Phinter Villalón</w:t>
            </w:r>
          </w:p>
          <w:p w:rsidR="00020CB0" w:rsidRPr="00BE6913" w:rsidRDefault="00020CB0" w:rsidP="00020CB0">
            <w:pPr>
              <w:spacing w:after="0" w:line="240" w:lineRule="auto"/>
              <w:jc w:val="center"/>
              <w:rPr>
                <w:rFonts w:ascii="Arial" w:eastAsia="Times New Roman" w:hAnsi="Arial" w:cs="Arial"/>
                <w:sz w:val="16"/>
                <w:szCs w:val="16"/>
                <w:lang w:eastAsia="es-MX"/>
              </w:rPr>
            </w:pPr>
          </w:p>
        </w:tc>
        <w:tc>
          <w:tcPr>
            <w:tcW w:w="1500" w:type="dxa"/>
            <w:vMerge w:val="restart"/>
            <w:tcBorders>
              <w:top w:val="nil"/>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255"/>
        </w:trPr>
        <w:tc>
          <w:tcPr>
            <w:tcW w:w="710" w:type="dxa"/>
            <w:vMerge/>
            <w:tcBorders>
              <w:top w:val="nil"/>
              <w:left w:val="single" w:sz="4" w:space="0" w:color="auto"/>
              <w:bottom w:val="single" w:sz="4" w:space="0" w:color="auto"/>
              <w:right w:val="single" w:sz="4" w:space="0" w:color="auto"/>
            </w:tcBorders>
            <w:vAlign w:val="center"/>
          </w:tcPr>
          <w:p w:rsidR="00020CB0" w:rsidRPr="00BE6913" w:rsidRDefault="00020CB0" w:rsidP="00B340E4">
            <w:pPr>
              <w:suppressAutoHyphens/>
              <w:spacing w:after="0" w:line="240" w:lineRule="auto"/>
              <w:jc w:val="center"/>
              <w:rPr>
                <w:rFonts w:ascii="Arial" w:eastAsia="Times New Roman" w:hAnsi="Arial" w:cs="Arial"/>
                <w:sz w:val="16"/>
                <w:szCs w:val="16"/>
                <w:lang w:eastAsia="ar-SA"/>
              </w:rPr>
            </w:pPr>
          </w:p>
        </w:tc>
        <w:tc>
          <w:tcPr>
            <w:tcW w:w="1559" w:type="dxa"/>
            <w:vMerge/>
            <w:tcBorders>
              <w:top w:val="nil"/>
              <w:left w:val="single" w:sz="4" w:space="0" w:color="auto"/>
              <w:bottom w:val="single" w:sz="4" w:space="0" w:color="auto"/>
              <w:right w:val="single" w:sz="4" w:space="0" w:color="auto"/>
            </w:tcBorders>
            <w:vAlign w:val="center"/>
          </w:tcPr>
          <w:p w:rsidR="00020CB0" w:rsidRPr="00BE6913" w:rsidRDefault="00020CB0" w:rsidP="00283DED">
            <w:pPr>
              <w:suppressAutoHyphens/>
              <w:spacing w:after="0" w:line="240" w:lineRule="auto"/>
              <w:jc w:val="center"/>
              <w:rPr>
                <w:rFonts w:ascii="Arial" w:eastAsia="Times New Roman" w:hAnsi="Arial" w:cs="Arial"/>
                <w:sz w:val="16"/>
                <w:szCs w:val="16"/>
                <w:lang w:eastAsia="ar-SA"/>
              </w:rPr>
            </w:pPr>
          </w:p>
        </w:tc>
        <w:tc>
          <w:tcPr>
            <w:tcW w:w="850" w:type="dxa"/>
            <w:vMerge/>
            <w:tcBorders>
              <w:top w:val="nil"/>
              <w:left w:val="single" w:sz="4" w:space="0" w:color="auto"/>
              <w:bottom w:val="single" w:sz="4" w:space="0" w:color="auto"/>
              <w:right w:val="single" w:sz="4" w:space="0" w:color="auto"/>
            </w:tcBorders>
            <w:vAlign w:val="center"/>
          </w:tcPr>
          <w:p w:rsidR="00020CB0" w:rsidRPr="00BE6913" w:rsidRDefault="00020CB0" w:rsidP="00283DED">
            <w:pPr>
              <w:suppressAutoHyphens/>
              <w:spacing w:after="0" w:line="240" w:lineRule="auto"/>
              <w:jc w:val="center"/>
              <w:rPr>
                <w:rFonts w:ascii="Arial" w:eastAsia="Times New Roman" w:hAnsi="Arial" w:cs="Arial"/>
                <w:sz w:val="16"/>
                <w:szCs w:val="16"/>
                <w:lang w:eastAsia="ar-SA"/>
              </w:rPr>
            </w:pPr>
          </w:p>
        </w:tc>
        <w:tc>
          <w:tcPr>
            <w:tcW w:w="567" w:type="dxa"/>
            <w:vMerge/>
            <w:tcBorders>
              <w:top w:val="nil"/>
              <w:left w:val="single" w:sz="4" w:space="0" w:color="auto"/>
              <w:bottom w:val="single" w:sz="4" w:space="0" w:color="auto"/>
              <w:right w:val="single" w:sz="4" w:space="0" w:color="auto"/>
            </w:tcBorders>
            <w:vAlign w:val="center"/>
          </w:tcPr>
          <w:p w:rsidR="00020CB0" w:rsidRPr="00BE6913" w:rsidRDefault="00020CB0" w:rsidP="00283DED">
            <w:pPr>
              <w:suppressAutoHyphens/>
              <w:spacing w:after="0" w:line="240" w:lineRule="auto"/>
              <w:jc w:val="center"/>
              <w:rPr>
                <w:rFonts w:ascii="Arial" w:eastAsia="Times New Roman" w:hAnsi="Arial" w:cs="Arial"/>
                <w:sz w:val="16"/>
                <w:szCs w:val="16"/>
                <w:lang w:eastAsia="ar-SA"/>
              </w:rPr>
            </w:pPr>
          </w:p>
        </w:tc>
        <w:tc>
          <w:tcPr>
            <w:tcW w:w="1418" w:type="dxa"/>
            <w:vMerge/>
            <w:tcBorders>
              <w:top w:val="nil"/>
              <w:left w:val="single" w:sz="4" w:space="0" w:color="auto"/>
              <w:bottom w:val="single" w:sz="4" w:space="0" w:color="auto"/>
              <w:right w:val="single" w:sz="4" w:space="0" w:color="auto"/>
            </w:tcBorders>
            <w:vAlign w:val="center"/>
          </w:tcPr>
          <w:p w:rsidR="00020CB0" w:rsidRPr="00BE6913" w:rsidRDefault="00020CB0" w:rsidP="00283DED">
            <w:pPr>
              <w:suppressAutoHyphens/>
              <w:spacing w:after="0" w:line="240" w:lineRule="auto"/>
              <w:jc w:val="center"/>
              <w:rPr>
                <w:rFonts w:ascii="Arial" w:eastAsia="Times New Roman" w:hAnsi="Arial" w:cs="Arial"/>
                <w:sz w:val="16"/>
                <w:szCs w:val="16"/>
                <w:lang w:eastAsia="ar-SA"/>
              </w:rPr>
            </w:pPr>
          </w:p>
        </w:tc>
        <w:tc>
          <w:tcPr>
            <w:tcW w:w="2710" w:type="dxa"/>
            <w:vMerge/>
            <w:tcBorders>
              <w:top w:val="nil"/>
              <w:left w:val="single" w:sz="4" w:space="0" w:color="auto"/>
              <w:bottom w:val="single" w:sz="4" w:space="0" w:color="auto"/>
              <w:right w:val="single" w:sz="4" w:space="0" w:color="auto"/>
            </w:tcBorders>
            <w:vAlign w:val="center"/>
          </w:tcPr>
          <w:p w:rsidR="00020CB0" w:rsidRPr="00BE6913" w:rsidRDefault="00020CB0" w:rsidP="00283DED">
            <w:pPr>
              <w:suppressAutoHyphens/>
              <w:spacing w:after="0" w:line="240" w:lineRule="auto"/>
              <w:rPr>
                <w:rFonts w:ascii="Arial" w:eastAsia="Times New Roman" w:hAnsi="Arial" w:cs="Arial"/>
                <w:sz w:val="16"/>
                <w:szCs w:val="16"/>
                <w:lang w:eastAsia="ar-SA"/>
              </w:rPr>
            </w:pPr>
          </w:p>
        </w:tc>
        <w:tc>
          <w:tcPr>
            <w:tcW w:w="1380" w:type="dxa"/>
            <w:vMerge/>
            <w:tcBorders>
              <w:top w:val="nil"/>
              <w:left w:val="single" w:sz="4" w:space="0" w:color="auto"/>
              <w:bottom w:val="single" w:sz="4" w:space="0" w:color="auto"/>
              <w:right w:val="single" w:sz="4" w:space="0" w:color="auto"/>
            </w:tcBorders>
            <w:vAlign w:val="center"/>
          </w:tcPr>
          <w:p w:rsidR="00020CB0" w:rsidRPr="00BE6913" w:rsidRDefault="00020CB0" w:rsidP="00283DED">
            <w:pPr>
              <w:suppressAutoHyphens/>
              <w:spacing w:after="0" w:line="240" w:lineRule="auto"/>
              <w:rPr>
                <w:rFonts w:ascii="Arial" w:eastAsia="Times New Roman" w:hAnsi="Arial" w:cs="Arial"/>
                <w:sz w:val="16"/>
                <w:szCs w:val="16"/>
                <w:lang w:eastAsia="ar-SA"/>
              </w:rPr>
            </w:pPr>
          </w:p>
        </w:tc>
        <w:tc>
          <w:tcPr>
            <w:tcW w:w="1500" w:type="dxa"/>
            <w:vMerge/>
            <w:tcBorders>
              <w:top w:val="nil"/>
              <w:left w:val="single" w:sz="4" w:space="0" w:color="auto"/>
              <w:bottom w:val="single" w:sz="4" w:space="0" w:color="auto"/>
              <w:right w:val="single" w:sz="4" w:space="0" w:color="auto"/>
            </w:tcBorders>
            <w:vAlign w:val="center"/>
          </w:tcPr>
          <w:p w:rsidR="00020CB0" w:rsidRPr="00BE6913" w:rsidRDefault="00020CB0" w:rsidP="00283DED">
            <w:pPr>
              <w:suppressAutoHyphens/>
              <w:spacing w:after="0" w:line="240" w:lineRule="auto"/>
              <w:rPr>
                <w:rFonts w:ascii="Arial" w:eastAsia="Times New Roman" w:hAnsi="Arial" w:cs="Arial"/>
                <w:sz w:val="16"/>
                <w:szCs w:val="16"/>
                <w:lang w:eastAsia="ar-SA"/>
              </w:rPr>
            </w:pP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B340E4"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83</w:t>
            </w:r>
          </w:p>
        </w:tc>
        <w:tc>
          <w:tcPr>
            <w:tcW w:w="1559" w:type="dxa"/>
            <w:tcBorders>
              <w:top w:val="nil"/>
              <w:left w:val="single" w:sz="4" w:space="0" w:color="auto"/>
              <w:bottom w:val="single" w:sz="4" w:space="0" w:color="auto"/>
              <w:right w:val="single" w:sz="4" w:space="0" w:color="auto"/>
            </w:tcBorders>
            <w:vAlign w:val="center"/>
          </w:tcPr>
          <w:p w:rsidR="00B340E4" w:rsidRPr="00BE6913" w:rsidRDefault="00B340E4" w:rsidP="00283DED">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es-MX"/>
              </w:rPr>
              <w:t>Veracruz Sur</w:t>
            </w:r>
          </w:p>
        </w:tc>
        <w:tc>
          <w:tcPr>
            <w:tcW w:w="850" w:type="dxa"/>
            <w:tcBorders>
              <w:top w:val="nil"/>
              <w:left w:val="single" w:sz="4" w:space="0" w:color="auto"/>
              <w:bottom w:val="single" w:sz="4" w:space="0" w:color="auto"/>
              <w:right w:val="single" w:sz="4" w:space="0" w:color="auto"/>
            </w:tcBorders>
            <w:vAlign w:val="center"/>
          </w:tcPr>
          <w:p w:rsidR="00B340E4" w:rsidRPr="00BE6913" w:rsidRDefault="00B340E4" w:rsidP="00283DED">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es-MX"/>
              </w:rPr>
              <w:t>HGR</w:t>
            </w:r>
          </w:p>
        </w:tc>
        <w:tc>
          <w:tcPr>
            <w:tcW w:w="567" w:type="dxa"/>
            <w:tcBorders>
              <w:top w:val="nil"/>
              <w:left w:val="single" w:sz="4" w:space="0" w:color="auto"/>
              <w:bottom w:val="single" w:sz="4" w:space="0" w:color="auto"/>
              <w:right w:val="single" w:sz="4" w:space="0" w:color="auto"/>
            </w:tcBorders>
            <w:vAlign w:val="center"/>
          </w:tcPr>
          <w:p w:rsidR="00B340E4" w:rsidRPr="00BE6913" w:rsidRDefault="00B340E4" w:rsidP="00283DED">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es-MX"/>
              </w:rPr>
              <w:t>1</w:t>
            </w:r>
          </w:p>
        </w:tc>
        <w:tc>
          <w:tcPr>
            <w:tcW w:w="1418" w:type="dxa"/>
            <w:tcBorders>
              <w:top w:val="nil"/>
              <w:left w:val="single" w:sz="4" w:space="0" w:color="auto"/>
              <w:bottom w:val="single" w:sz="4" w:space="0" w:color="auto"/>
              <w:right w:val="single" w:sz="4" w:space="0" w:color="auto"/>
            </w:tcBorders>
            <w:vAlign w:val="center"/>
          </w:tcPr>
          <w:p w:rsidR="00B340E4" w:rsidRPr="00BE6913" w:rsidRDefault="00B340E4" w:rsidP="00283DED">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es-MX"/>
              </w:rPr>
              <w:t>Orizaba</w:t>
            </w:r>
          </w:p>
        </w:tc>
        <w:tc>
          <w:tcPr>
            <w:tcW w:w="2710" w:type="dxa"/>
            <w:tcBorders>
              <w:top w:val="nil"/>
              <w:left w:val="single" w:sz="4" w:space="0" w:color="auto"/>
              <w:bottom w:val="single" w:sz="4" w:space="0" w:color="auto"/>
              <w:right w:val="single" w:sz="4" w:space="0" w:color="auto"/>
            </w:tcBorders>
            <w:vAlign w:val="center"/>
          </w:tcPr>
          <w:p w:rsidR="00B340E4" w:rsidRPr="00BE6913" w:rsidRDefault="00B340E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es-MX"/>
              </w:rPr>
              <w:t>Oriente 6 y Sur 41  Col.  C.P. 94300, Orizaba, Veracruz Sur</w:t>
            </w:r>
          </w:p>
        </w:tc>
        <w:tc>
          <w:tcPr>
            <w:tcW w:w="1380" w:type="dxa"/>
            <w:tcBorders>
              <w:top w:val="nil"/>
              <w:left w:val="single" w:sz="4" w:space="0" w:color="auto"/>
              <w:bottom w:val="single" w:sz="4" w:space="0" w:color="auto"/>
              <w:right w:val="single" w:sz="4" w:space="0" w:color="auto"/>
            </w:tcBorders>
            <w:vAlign w:val="center"/>
          </w:tcPr>
          <w:p w:rsidR="00B340E4" w:rsidRPr="00BE6913" w:rsidRDefault="00B340E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es-MX"/>
              </w:rPr>
              <w:t>Dr. Pedro Martínez Serena</w:t>
            </w:r>
          </w:p>
        </w:tc>
        <w:tc>
          <w:tcPr>
            <w:tcW w:w="1500" w:type="dxa"/>
            <w:tcBorders>
              <w:top w:val="nil"/>
              <w:left w:val="single" w:sz="4" w:space="0" w:color="auto"/>
              <w:bottom w:val="single" w:sz="4" w:space="0" w:color="auto"/>
              <w:right w:val="single" w:sz="4" w:space="0" w:color="auto"/>
            </w:tcBorders>
            <w:vAlign w:val="center"/>
          </w:tcPr>
          <w:p w:rsidR="00B340E4" w:rsidRPr="00BE6913" w:rsidRDefault="00B340E4" w:rsidP="00283DED">
            <w:pPr>
              <w:suppressAutoHyphens/>
              <w:spacing w:after="0" w:line="240" w:lineRule="auto"/>
              <w:rPr>
                <w:rFonts w:ascii="Arial" w:eastAsia="Times New Roman" w:hAnsi="Arial" w:cs="Arial"/>
                <w:sz w:val="16"/>
                <w:szCs w:val="16"/>
                <w:lang w:eastAsia="ar-SA"/>
              </w:rPr>
            </w:pPr>
            <w:r w:rsidRPr="00BE6913">
              <w:rPr>
                <w:rFonts w:ascii="Arial" w:eastAsia="Times New Roman" w:hAnsi="Arial" w:cs="Arial"/>
                <w:sz w:val="16"/>
                <w:szCs w:val="16"/>
                <w:lang w:eastAsia="ar-SA"/>
              </w:rPr>
              <w:t>01272-72-4-1500/4-1523/4-1212</w:t>
            </w: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84</w:t>
            </w:r>
          </w:p>
        </w:tc>
        <w:tc>
          <w:tcPr>
            <w:tcW w:w="1559" w:type="dxa"/>
            <w:tcBorders>
              <w:top w:val="single" w:sz="4" w:space="0" w:color="auto"/>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Norte D.F.</w:t>
            </w:r>
          </w:p>
        </w:tc>
        <w:tc>
          <w:tcPr>
            <w:tcW w:w="850" w:type="dxa"/>
            <w:tcBorders>
              <w:top w:val="nil"/>
              <w:left w:val="single" w:sz="4" w:space="0" w:color="auto"/>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24</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Gustavo A. Madero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Insurgentes Norte No. 1322 esquina Eje 4 Norte Fortuna Col. Magdalena de las Salinas C.P. 07760, Gustavo A. Madero,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Pedro Espinosa Aguilar</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55 77 59 06</w:t>
            </w:r>
          </w:p>
        </w:tc>
      </w:tr>
      <w:tr w:rsidR="00BE6913" w:rsidRPr="00BE6913" w:rsidTr="00B340E4">
        <w:trPr>
          <w:trHeight w:val="255"/>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85</w:t>
            </w:r>
          </w:p>
        </w:tc>
        <w:tc>
          <w:tcPr>
            <w:tcW w:w="1559" w:type="dxa"/>
            <w:tcBorders>
              <w:top w:val="single" w:sz="4" w:space="0" w:color="auto"/>
              <w:left w:val="single" w:sz="4" w:space="0" w:color="auto"/>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Norte D.F.</w:t>
            </w:r>
          </w:p>
        </w:tc>
        <w:tc>
          <w:tcPr>
            <w:tcW w:w="850" w:type="dxa"/>
            <w:tcBorders>
              <w:top w:val="nil"/>
              <w:left w:val="single" w:sz="4" w:space="0" w:color="auto"/>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25</w:t>
            </w:r>
          </w:p>
        </w:tc>
        <w:tc>
          <w:tcPr>
            <w:tcW w:w="1418" w:type="dxa"/>
            <w:tcBorders>
              <w:top w:val="nil"/>
              <w:left w:val="nil"/>
              <w:bottom w:val="single" w:sz="4" w:space="0" w:color="auto"/>
              <w:right w:val="single" w:sz="4" w:space="0" w:color="auto"/>
            </w:tcBorders>
            <w:noWrap/>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Iztapalapa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Calzada Ignacio Zaragoza No. 1840  Col. Juan Escutia C.P. 09100, Iztapalapa,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Juan Antonio De La Fuente Pineda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86</w:t>
            </w:r>
          </w:p>
        </w:tc>
        <w:tc>
          <w:tcPr>
            <w:tcW w:w="1559" w:type="dxa"/>
            <w:tcBorders>
              <w:top w:val="single" w:sz="4" w:space="0" w:color="auto"/>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Norte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27</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Cuauhtémoc</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Eje Central Lázaro Cárdenas No. 445 Unidad Nonoalco Tlatelolco Col. Unidad Nonoalco Tlatelolco C.P. 06900, Cuauhtemoc,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Jorge Luis Zendejas Villanueva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55 97 37 67</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Norte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29</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Gustavo A. Madero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510 No. 100 esquina Emiliano Zapata,S.Juan de Aragón 1a. Sección Col. Unidad San Juan de Aragón C.P. 07920, Gustavo A. Mad</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Antonio Gilberto Gómez Castro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57 60 01 58</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Sur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Benito Juárez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Gabriel Mancera No. 222 entre Romero de Terreros y Nicolas San J Col. Del Valle C.P. 03100, México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Carlos Ernesto Castillo Herrera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89</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Sur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HGZMF</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8</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Álvaro Obregón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Río Magdalena entre Altamirano e Hidalgo  No. 289  Col. Tizapán San Angel C.P. 01090, México,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Francisco Javier Padilla Del Toro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55 50 05 59</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90</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Sur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2A</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Iztacalco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Añil No. 144 Francisco del Paso y Troncoso Col. Granjas México C.P. 08400, Iztacalco,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Dra. Alpha Escamilla Ruiz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261"/>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91</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Sur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30</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Iztacalco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Plutarco Elías Calles No. 473 Emilio Carranza Col. Santa Anita C.P. 08300, Iztacalco,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Gildaldo Normando Cano Manzano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56 50 21 85</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92</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Sur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1A</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Benito Juárez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Municipio Libre No. 270 entre Vértiz y División del Norte Col. Portales C.P. 03300, Benito Juárez,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Sergio Lozada Andrade</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93</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Sur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47</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Iztapalapa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Campaña del Ébano y Combate de Celaya Col. Vicente Guerrero C.P. 09200, Iztapalapa,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Sergio Raúl Guillen Espinoza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56 91 83 03</w:t>
            </w:r>
          </w:p>
        </w:tc>
      </w:tr>
      <w:tr w:rsidR="00BE6913" w:rsidRPr="00BE6913" w:rsidTr="00B340E4">
        <w:trPr>
          <w:trHeight w:val="675"/>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94</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Del Sur D.F.</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HGZ</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32</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Tlalpan</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Clzd. del Hueso s/n Canal de Miramontes y las Bombas Col. Ex-Hacienda Coapa C.P. 14310, Coyoacán,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Jose Luis Aranza Aguilar</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56 77 72 44</w:t>
            </w: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95</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UMAE HE CMN OCC Oblatos</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HESP</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S/N</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Guadalajara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Belisario Domínguez No. 1000  Col. Oblatos C.P. 44340, Guadalajara,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Marcelo Sergio Castillero Manzano</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229"/>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96</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UMAE HE 14 CMN Veracruz</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HESP</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14</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Veracruz</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Av. Cuauhtémoc, Cervantes y Padilla No. s/n Col. Formando Hogar, C.P. 91810, Veracruz, Veracruz Norte</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Arturo Navarrete Escobar</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97</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UMAE HP CMN OCC</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HP</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S/N</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Guadalajara</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Belisario Domínguez No. 735  Col. Oblatos C.P. 44340, Guadalajara, Jalisco</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José de Jesús Arriaga Dávila</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r w:rsidR="00BE6913" w:rsidRPr="00BE6913" w:rsidTr="00B340E4">
        <w:trPr>
          <w:trHeight w:val="450"/>
        </w:trPr>
        <w:tc>
          <w:tcPr>
            <w:tcW w:w="710" w:type="dxa"/>
            <w:tcBorders>
              <w:top w:val="nil"/>
              <w:left w:val="single" w:sz="4" w:space="0" w:color="auto"/>
              <w:bottom w:val="single" w:sz="4" w:space="0" w:color="auto"/>
              <w:right w:val="single" w:sz="4" w:space="0" w:color="auto"/>
            </w:tcBorders>
            <w:vAlign w:val="center"/>
          </w:tcPr>
          <w:p w:rsidR="00020CB0" w:rsidRPr="00BE6913" w:rsidRDefault="00B340E4" w:rsidP="00B340E4">
            <w:pPr>
              <w:suppressAutoHyphens/>
              <w:spacing w:after="0" w:line="240" w:lineRule="auto"/>
              <w:jc w:val="center"/>
              <w:rPr>
                <w:rFonts w:ascii="Arial" w:eastAsia="Times New Roman" w:hAnsi="Arial" w:cs="Arial"/>
                <w:sz w:val="16"/>
                <w:szCs w:val="16"/>
                <w:lang w:eastAsia="ar-SA"/>
              </w:rPr>
            </w:pPr>
            <w:r w:rsidRPr="00BE6913">
              <w:rPr>
                <w:rFonts w:ascii="Arial" w:eastAsia="Times New Roman" w:hAnsi="Arial" w:cs="Arial"/>
                <w:sz w:val="16"/>
                <w:szCs w:val="16"/>
                <w:lang w:eastAsia="ar-SA"/>
              </w:rPr>
              <w:t>98</w:t>
            </w:r>
          </w:p>
        </w:tc>
        <w:tc>
          <w:tcPr>
            <w:tcW w:w="1559"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UMAE HGRAL  CMN La Raza</w:t>
            </w:r>
          </w:p>
        </w:tc>
        <w:tc>
          <w:tcPr>
            <w:tcW w:w="85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HGRAL</w:t>
            </w:r>
          </w:p>
        </w:tc>
        <w:tc>
          <w:tcPr>
            <w:tcW w:w="567"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S/N</w:t>
            </w:r>
          </w:p>
        </w:tc>
        <w:tc>
          <w:tcPr>
            <w:tcW w:w="1418"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Azcapotzalco</w:t>
            </w:r>
          </w:p>
        </w:tc>
        <w:tc>
          <w:tcPr>
            <w:tcW w:w="271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Clzd. Vallejo y Jacarandas No.  Col. La Raza C.P. 02990, Azcapotzalco, D.F.</w:t>
            </w:r>
          </w:p>
        </w:tc>
        <w:tc>
          <w:tcPr>
            <w:tcW w:w="138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r w:rsidRPr="00BE6913">
              <w:rPr>
                <w:rFonts w:ascii="Arial" w:eastAsia="Times New Roman" w:hAnsi="Arial" w:cs="Arial"/>
                <w:sz w:val="16"/>
                <w:szCs w:val="16"/>
                <w:lang w:eastAsia="es-MX"/>
              </w:rPr>
              <w:t>Dr. Jesús Lagunas Muñoz</w:t>
            </w:r>
          </w:p>
        </w:tc>
        <w:tc>
          <w:tcPr>
            <w:tcW w:w="1500" w:type="dxa"/>
            <w:tcBorders>
              <w:top w:val="nil"/>
              <w:left w:val="nil"/>
              <w:bottom w:val="single" w:sz="4" w:space="0" w:color="auto"/>
              <w:right w:val="single" w:sz="4" w:space="0" w:color="auto"/>
            </w:tcBorders>
            <w:vAlign w:val="center"/>
          </w:tcPr>
          <w:p w:rsidR="00020CB0" w:rsidRPr="00BE6913" w:rsidRDefault="00020CB0" w:rsidP="00020CB0">
            <w:pPr>
              <w:spacing w:after="0" w:line="240" w:lineRule="auto"/>
              <w:jc w:val="center"/>
              <w:rPr>
                <w:rFonts w:ascii="Arial" w:eastAsia="Times New Roman" w:hAnsi="Arial" w:cs="Arial"/>
                <w:sz w:val="16"/>
                <w:szCs w:val="16"/>
                <w:lang w:eastAsia="es-MX"/>
              </w:rPr>
            </w:pPr>
          </w:p>
        </w:tc>
      </w:tr>
    </w:tbl>
    <w:p w:rsidR="00146C44" w:rsidRPr="00BE6913" w:rsidRDefault="00146C44" w:rsidP="00146C44">
      <w:pPr>
        <w:suppressAutoHyphens/>
        <w:spacing w:after="0" w:line="240" w:lineRule="auto"/>
        <w:rPr>
          <w:rFonts w:ascii="Times New Roman" w:eastAsia="Times New Roman" w:hAnsi="Times New Roman" w:cs="Times New Roman"/>
          <w:sz w:val="24"/>
          <w:szCs w:val="20"/>
          <w:lang w:val="es-ES" w:eastAsia="ar-SA"/>
        </w:rPr>
      </w:pPr>
    </w:p>
    <w:p w:rsidR="00146C44" w:rsidRPr="00BE6913" w:rsidRDefault="00B340E4" w:rsidP="00B340E4">
      <w:pPr>
        <w:spacing w:after="160" w:line="259" w:lineRule="auto"/>
        <w:rPr>
          <w:rFonts w:ascii="Times New Roman" w:eastAsia="Times New Roman" w:hAnsi="Times New Roman" w:cs="Times New Roman"/>
          <w:sz w:val="24"/>
          <w:szCs w:val="20"/>
          <w:lang w:val="es-ES" w:eastAsia="ar-SA"/>
        </w:rPr>
      </w:pPr>
      <w:r w:rsidRPr="00BE6913">
        <w:rPr>
          <w:rFonts w:ascii="Times New Roman" w:eastAsia="Times New Roman" w:hAnsi="Times New Roman" w:cs="Times New Roman"/>
          <w:sz w:val="24"/>
          <w:szCs w:val="20"/>
          <w:lang w:val="es-ES" w:eastAsia="ar-SA"/>
        </w:rPr>
        <w:br w:type="page"/>
      </w:r>
    </w:p>
    <w:p w:rsidR="0035132A" w:rsidRPr="00BE6913" w:rsidRDefault="0035132A" w:rsidP="009D499A">
      <w:pPr>
        <w:spacing w:after="0" w:line="240" w:lineRule="auto"/>
        <w:rPr>
          <w:rFonts w:ascii="Arial" w:eastAsia="Calibri" w:hAnsi="Arial" w:cs="Arial"/>
          <w:b/>
          <w:sz w:val="24"/>
        </w:rPr>
      </w:pPr>
    </w:p>
    <w:p w:rsidR="00146C44" w:rsidRPr="00BE6913" w:rsidRDefault="00146C44" w:rsidP="00146C44">
      <w:pPr>
        <w:spacing w:after="0" w:line="240" w:lineRule="auto"/>
        <w:jc w:val="center"/>
        <w:rPr>
          <w:rFonts w:ascii="Arial" w:eastAsia="Calibri" w:hAnsi="Arial" w:cs="Arial"/>
          <w:b/>
          <w:sz w:val="24"/>
        </w:rPr>
      </w:pPr>
      <w:r w:rsidRPr="00BE6913">
        <w:rPr>
          <w:rFonts w:ascii="Arial" w:eastAsia="Calibri" w:hAnsi="Arial" w:cs="Arial"/>
          <w:b/>
          <w:sz w:val="24"/>
        </w:rPr>
        <w:t>ANEXO A19 (A diecinueve)</w:t>
      </w:r>
    </w:p>
    <w:p w:rsidR="00146C44" w:rsidRPr="00BE6913" w:rsidRDefault="00146C44" w:rsidP="00146C44">
      <w:pPr>
        <w:spacing w:after="0" w:line="240" w:lineRule="auto"/>
        <w:jc w:val="center"/>
        <w:rPr>
          <w:rFonts w:ascii="Arial" w:eastAsia="Calibri" w:hAnsi="Arial" w:cs="Arial"/>
          <w:b/>
          <w:sz w:val="24"/>
        </w:rPr>
      </w:pPr>
    </w:p>
    <w:p w:rsidR="00146C44" w:rsidRPr="00BE6913" w:rsidRDefault="00146C44" w:rsidP="00146C44">
      <w:pPr>
        <w:spacing w:after="0" w:line="240" w:lineRule="auto"/>
        <w:jc w:val="both"/>
        <w:rPr>
          <w:rFonts w:ascii="Arial" w:eastAsia="Calibri" w:hAnsi="Arial" w:cs="Arial"/>
          <w:b/>
          <w:sz w:val="24"/>
        </w:rPr>
      </w:pPr>
      <w:r w:rsidRPr="00BE6913">
        <w:rPr>
          <w:rFonts w:ascii="Arial" w:eastAsia="Calibri" w:hAnsi="Arial" w:cs="Arial"/>
          <w:b/>
          <w:sz w:val="24"/>
        </w:rPr>
        <w:t>MANIFESTACION QUE DEBERAN PRESENTAR LOS LICITANTES QUE PARTICIPEN EN LICITACIONES PUBLICAS INTERNACIONALES BAJO LACOBERTURA DE TRATADOS PARA LA CONTRATACION DE SERVICIOS Y DAR CUMPLIMIENTO A LO DISPUESTO EN LA REGLA 5.3 DE LAS REGLAS PARA LA CELEBRACIÓN DE LICITACIONES PÚBLICAS INTERNACIONALES BAJO LA COBERTURA DE TRATADOS DE LIBRE COMERCIO SUSCRITOS POR LOS ESTADOS UNIDOS MEXICANOS</w:t>
      </w:r>
    </w:p>
    <w:p w:rsidR="00146C44" w:rsidRPr="00BE6913" w:rsidRDefault="00146C44" w:rsidP="00146C44">
      <w:pPr>
        <w:spacing w:after="101" w:line="240" w:lineRule="auto"/>
        <w:ind w:firstLine="288"/>
        <w:jc w:val="right"/>
        <w:rPr>
          <w:rFonts w:ascii="Arial" w:eastAsia="Times New Roman" w:hAnsi="Arial" w:cs="Arial"/>
          <w:sz w:val="18"/>
          <w:szCs w:val="18"/>
          <w:lang w:eastAsia="es-MX"/>
        </w:rPr>
      </w:pPr>
      <w:r w:rsidRPr="00BE6913">
        <w:rPr>
          <w:rFonts w:ascii="Arial" w:eastAsia="Times New Roman" w:hAnsi="Arial" w:cs="Arial"/>
          <w:sz w:val="18"/>
          <w:szCs w:val="18"/>
          <w:lang w:eastAsia="es-MX"/>
        </w:rPr>
        <w:t>____ de _______________ de ______ (1)</w:t>
      </w:r>
    </w:p>
    <w:p w:rsidR="00146C44" w:rsidRPr="00BE6913" w:rsidRDefault="00146C44" w:rsidP="00146C44">
      <w:pPr>
        <w:suppressAutoHyphens/>
        <w:spacing w:after="0" w:line="240" w:lineRule="auto"/>
        <w:rPr>
          <w:rFonts w:ascii="Arial" w:eastAsia="Times New Roman" w:hAnsi="Arial" w:cs="Arial"/>
          <w:b/>
          <w:lang w:eastAsia="ar-SA"/>
        </w:rPr>
      </w:pPr>
      <w:r w:rsidRPr="00BE6913">
        <w:rPr>
          <w:rFonts w:ascii="Arial" w:eastAsia="Times New Roman" w:hAnsi="Arial" w:cs="Arial"/>
          <w:b/>
          <w:lang w:eastAsia="ar-SA"/>
        </w:rPr>
        <w:t>DIVISIÓN DE SERVICIOS INTEGRALES</w:t>
      </w: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COORDINACIÓN TÉCNICA DE BIENES Y SERVICIOS</w:t>
      </w: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COORDINACIÓN DE ADQUISICIÓN DE BIENES Y CONTRATACIÓN DE SERVICIOS</w:t>
      </w: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UNIDAD DE ADMINISTRACIÓN</w:t>
      </w: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 xml:space="preserve">DIRECCIÓN DE ADMINISTRACIÓN </w:t>
      </w:r>
    </w:p>
    <w:p w:rsidR="00146C44" w:rsidRPr="00BE6913" w:rsidRDefault="00146C44" w:rsidP="00146C44">
      <w:pPr>
        <w:spacing w:after="0" w:line="240" w:lineRule="auto"/>
        <w:jc w:val="both"/>
        <w:rPr>
          <w:rFonts w:ascii="Arial" w:eastAsia="Calibri" w:hAnsi="Arial" w:cs="Arial"/>
          <w:b/>
        </w:rPr>
      </w:pPr>
      <w:r w:rsidRPr="00BE6913">
        <w:rPr>
          <w:rFonts w:ascii="Arial" w:eastAsia="Calibri" w:hAnsi="Arial" w:cs="Arial"/>
          <w:b/>
        </w:rPr>
        <w:t>INSTITUTO MEXICANO DEL SEGURO SOCIAL</w:t>
      </w:r>
    </w:p>
    <w:p w:rsidR="00146C44" w:rsidRPr="00BE6913" w:rsidRDefault="00146C44" w:rsidP="00146C44">
      <w:pPr>
        <w:spacing w:after="101" w:line="240" w:lineRule="auto"/>
        <w:jc w:val="both"/>
        <w:rPr>
          <w:rFonts w:ascii="Arial" w:eastAsia="Times New Roman" w:hAnsi="Arial" w:cs="Arial"/>
          <w:sz w:val="18"/>
          <w:szCs w:val="18"/>
          <w:lang w:eastAsia="es-MX"/>
        </w:rPr>
      </w:pPr>
      <w:r w:rsidRPr="00BE6913">
        <w:rPr>
          <w:rFonts w:ascii="Arial" w:eastAsia="Calibri" w:hAnsi="Arial" w:cs="Arial"/>
          <w:b/>
        </w:rPr>
        <w:t>CONVOCANTE</w:t>
      </w:r>
      <w:r w:rsidRPr="00BE6913">
        <w:rPr>
          <w:rFonts w:ascii="Arial" w:eastAsia="Times New Roman" w:hAnsi="Arial" w:cs="Arial"/>
          <w:sz w:val="18"/>
          <w:szCs w:val="18"/>
          <w:lang w:eastAsia="es-MX"/>
        </w:rPr>
        <w:t>________(2)____________</w:t>
      </w:r>
    </w:p>
    <w:p w:rsidR="00146C44" w:rsidRPr="00BE6913" w:rsidRDefault="00146C44" w:rsidP="00146C44">
      <w:pPr>
        <w:spacing w:after="0" w:line="240" w:lineRule="auto"/>
        <w:jc w:val="both"/>
        <w:rPr>
          <w:rFonts w:ascii="Arial" w:eastAsia="Calibri" w:hAnsi="Arial" w:cs="Arial"/>
          <w:b/>
        </w:rPr>
      </w:pPr>
    </w:p>
    <w:p w:rsidR="00146C44" w:rsidRPr="00BE6913" w:rsidRDefault="00146C44" w:rsidP="00146C44">
      <w:pPr>
        <w:spacing w:after="101" w:line="240" w:lineRule="auto"/>
        <w:ind w:firstLine="288"/>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PRESENTE</w:t>
      </w:r>
    </w:p>
    <w:p w:rsidR="00146C44" w:rsidRPr="00BE6913" w:rsidRDefault="00146C44" w:rsidP="00146C44">
      <w:pPr>
        <w:spacing w:after="101" w:line="240" w:lineRule="auto"/>
        <w:ind w:firstLine="288"/>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Me refiero al procedimiento _________(3)_________ No._____(4)____ en el que mi representada, la empresa __________________(5)_____________participa a través de la presente propuesta.</w:t>
      </w:r>
    </w:p>
    <w:p w:rsidR="00146C44" w:rsidRPr="00BE6913" w:rsidRDefault="00146C44" w:rsidP="00146C44">
      <w:pPr>
        <w:spacing w:after="101" w:line="240" w:lineRule="auto"/>
        <w:ind w:firstLine="288"/>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Sobre el particular, y en los términos de lo previsto en las "</w:t>
      </w:r>
      <w:r w:rsidRPr="00BE6913">
        <w:rPr>
          <w:rFonts w:ascii="Arial" w:eastAsia="Times New Roman" w:hAnsi="Arial" w:cs="Arial"/>
          <w:i/>
          <w:iCs/>
          <w:sz w:val="18"/>
          <w:szCs w:val="18"/>
          <w:lang w:eastAsia="es-MX"/>
        </w:rPr>
        <w:t>Reglas para la celebración de licitaciones públicas internacionales bajo la cobertura de tratados de libre comercio suscritos por los Estados Unidos Mexicanos"</w:t>
      </w:r>
      <w:r w:rsidRPr="00BE6913">
        <w:rPr>
          <w:rFonts w:ascii="Arial" w:eastAsia="Times New Roman" w:hAnsi="Arial" w:cs="Arial"/>
          <w:sz w:val="18"/>
          <w:szCs w:val="18"/>
          <w:lang w:eastAsia="es-MX"/>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tbl>
      <w:tblPr>
        <w:tblW w:w="0" w:type="auto"/>
        <w:tblCellMar>
          <w:top w:w="15" w:type="dxa"/>
          <w:left w:w="15" w:type="dxa"/>
          <w:bottom w:w="15" w:type="dxa"/>
          <w:right w:w="15" w:type="dxa"/>
        </w:tblCellMar>
        <w:tblLook w:val="04A0" w:firstRow="1" w:lastRow="0" w:firstColumn="1" w:lastColumn="0" w:noHBand="0" w:noVBand="1"/>
      </w:tblPr>
      <w:tblGrid>
        <w:gridCol w:w="4490"/>
      </w:tblGrid>
      <w:tr w:rsidR="00146C44" w:rsidRPr="00BE6913" w:rsidTr="00283DED">
        <w:trPr>
          <w:trHeight w:val="946"/>
        </w:trPr>
        <w:tc>
          <w:tcPr>
            <w:tcW w:w="4490" w:type="dxa"/>
            <w:tcMar>
              <w:top w:w="15" w:type="dxa"/>
              <w:left w:w="70" w:type="dxa"/>
              <w:bottom w:w="15" w:type="dxa"/>
              <w:right w:w="70"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ATENTAMENTE</w:t>
            </w:r>
          </w:p>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____________(9)_____________</w:t>
            </w:r>
          </w:p>
        </w:tc>
      </w:tr>
    </w:tbl>
    <w:p w:rsidR="00146C44" w:rsidRPr="00BE6913" w:rsidRDefault="00146C44" w:rsidP="00146C44">
      <w:pPr>
        <w:spacing w:after="101" w:line="240" w:lineRule="auto"/>
        <w:jc w:val="both"/>
        <w:rPr>
          <w:rFonts w:ascii="Arial" w:eastAsia="Times New Roman" w:hAnsi="Arial" w:cs="Arial"/>
          <w:b/>
          <w:bCs/>
          <w:sz w:val="18"/>
          <w:szCs w:val="18"/>
          <w:lang w:eastAsia="es-MX"/>
        </w:rPr>
      </w:pPr>
    </w:p>
    <w:p w:rsidR="00146C44" w:rsidRPr="00BE6913" w:rsidRDefault="00146C44" w:rsidP="00146C44">
      <w:pPr>
        <w:spacing w:after="0" w:line="240" w:lineRule="auto"/>
        <w:rPr>
          <w:rFonts w:ascii="Arial" w:eastAsia="Times New Roman" w:hAnsi="Arial" w:cs="Arial"/>
          <w:b/>
          <w:bCs/>
          <w:sz w:val="18"/>
          <w:szCs w:val="18"/>
          <w:lang w:eastAsia="es-MX"/>
        </w:rPr>
      </w:pPr>
      <w:r w:rsidRPr="00BE6913">
        <w:rPr>
          <w:rFonts w:ascii="Arial" w:eastAsia="Times New Roman" w:hAnsi="Arial" w:cs="Arial"/>
          <w:b/>
          <w:bCs/>
          <w:sz w:val="18"/>
          <w:szCs w:val="18"/>
          <w:lang w:eastAsia="es-MX"/>
        </w:rPr>
        <w:br w:type="page"/>
      </w:r>
    </w:p>
    <w:p w:rsidR="00146C44" w:rsidRPr="00BE6913" w:rsidRDefault="00146C44" w:rsidP="00146C44">
      <w:pPr>
        <w:spacing w:after="101" w:line="240" w:lineRule="auto"/>
        <w:jc w:val="both"/>
        <w:rPr>
          <w:rFonts w:ascii="Arial" w:eastAsia="Times New Roman" w:hAnsi="Arial" w:cs="Arial"/>
          <w:sz w:val="18"/>
          <w:szCs w:val="18"/>
          <w:lang w:eastAsia="es-MX"/>
        </w:rPr>
      </w:pPr>
      <w:r w:rsidRPr="00BE6913">
        <w:rPr>
          <w:rFonts w:ascii="Arial" w:eastAsia="Times New Roman" w:hAnsi="Arial" w:cs="Arial"/>
          <w:b/>
          <w:bCs/>
          <w:sz w:val="18"/>
          <w:szCs w:val="18"/>
          <w:lang w:eastAsia="es-MX"/>
        </w:rPr>
        <w:t>INSTRUCTIVO PARA EL LLENADO DEL FORMATO PARA LA MANIFESTACION QUE DEBERAN PRESENTAR LOS PROVEEDORES QUE PARTICIPEN EN LICITACIONES PUBLICAS INTERNACIONALES BAJO LA COBERTURA DE TRATADOS PARA LA CONTRATACION DE SERVICIOS, Y DAR CUMPLIMIENTO A LO DISPUESTO EN LA REGLA 5.3 DE ESTE INSTRUMENTO</w:t>
      </w:r>
    </w:p>
    <w:tbl>
      <w:tblPr>
        <w:tblW w:w="0" w:type="auto"/>
        <w:tblInd w:w="72" w:type="dxa"/>
        <w:tblCellMar>
          <w:top w:w="15" w:type="dxa"/>
          <w:left w:w="15" w:type="dxa"/>
          <w:bottom w:w="15" w:type="dxa"/>
          <w:right w:w="15" w:type="dxa"/>
        </w:tblCellMar>
        <w:tblLook w:val="04A0" w:firstRow="1" w:lastRow="0" w:firstColumn="1" w:lastColumn="0" w:noHBand="0" w:noVBand="1"/>
      </w:tblPr>
      <w:tblGrid>
        <w:gridCol w:w="1533"/>
        <w:gridCol w:w="7179"/>
      </w:tblGrid>
      <w:tr w:rsidR="00146C44" w:rsidRPr="00BE6913" w:rsidTr="00283DED">
        <w:trPr>
          <w:trHeight w:val="370"/>
        </w:trPr>
        <w:tc>
          <w:tcPr>
            <w:tcW w:w="1533"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b/>
                <w:bCs/>
                <w:sz w:val="18"/>
                <w:szCs w:val="18"/>
                <w:lang w:eastAsia="es-MX"/>
              </w:rPr>
              <w:t>NUMERO</w:t>
            </w:r>
          </w:p>
        </w:tc>
        <w:tc>
          <w:tcPr>
            <w:tcW w:w="7179" w:type="dxa"/>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b/>
                <w:bCs/>
                <w:sz w:val="18"/>
                <w:szCs w:val="18"/>
                <w:lang w:eastAsia="es-MX"/>
              </w:rPr>
              <w:t>DESCRIPCION</w:t>
            </w:r>
          </w:p>
        </w:tc>
      </w:tr>
      <w:tr w:rsidR="00146C44" w:rsidRPr="00BE6913" w:rsidTr="00283DED">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1</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Señalar la fecha de suscripción del documento.</w:t>
            </w:r>
          </w:p>
        </w:tc>
      </w:tr>
      <w:tr w:rsidR="00146C44" w:rsidRPr="00BE6913" w:rsidTr="00283DED">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2</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Anotar el nombre de la dependencia o entidad convocante.</w:t>
            </w:r>
          </w:p>
        </w:tc>
      </w:tr>
      <w:tr w:rsidR="00146C44" w:rsidRPr="00BE6913" w:rsidTr="00283DED">
        <w:trPr>
          <w:trHeight w:val="609"/>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3</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Precisar el procedimiento de contratación de que se trate, licitación pública o invitación a cuando menos tres personas.</w:t>
            </w:r>
          </w:p>
        </w:tc>
      </w:tr>
      <w:tr w:rsidR="00146C44" w:rsidRPr="00BE6913" w:rsidTr="00283DED">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4</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Indicar el número de licitación respectivo.</w:t>
            </w:r>
          </w:p>
        </w:tc>
      </w:tr>
      <w:tr w:rsidR="00146C44" w:rsidRPr="00BE6913" w:rsidTr="00283DED">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5</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Citar el nombre o razón social o denominación de la empresa licitante.</w:t>
            </w:r>
          </w:p>
        </w:tc>
      </w:tr>
      <w:tr w:rsidR="00146C44" w:rsidRPr="00BE6913" w:rsidTr="00283DED">
        <w:trPr>
          <w:trHeight w:val="609"/>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6</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Señalar la nacionalidad de la empresa proveedora de los servicios/servicios de construcción.</w:t>
            </w:r>
          </w:p>
        </w:tc>
      </w:tr>
      <w:tr w:rsidR="00146C44" w:rsidRPr="00BE6913" w:rsidTr="00283DED">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7</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Indicar el tratado bajo cuya cobertura se realiza el procedimiento de contratación.</w:t>
            </w:r>
          </w:p>
        </w:tc>
      </w:tr>
      <w:tr w:rsidR="00146C44" w:rsidRPr="00BE6913" w:rsidTr="00283DED">
        <w:trPr>
          <w:trHeight w:val="355"/>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8</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Señalar el documento oficial mediante el cual acredita su nacionalidad.</w:t>
            </w:r>
          </w:p>
        </w:tc>
      </w:tr>
      <w:tr w:rsidR="00146C44" w:rsidRPr="00BE6913" w:rsidTr="00283DED">
        <w:trPr>
          <w:trHeight w:val="370"/>
        </w:trPr>
        <w:tc>
          <w:tcPr>
            <w:tcW w:w="1533"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9</w:t>
            </w:r>
          </w:p>
        </w:tc>
        <w:tc>
          <w:tcPr>
            <w:tcW w:w="7179" w:type="dxa"/>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rsidR="00146C44" w:rsidRPr="00BE6913" w:rsidRDefault="00146C44" w:rsidP="00283DED">
            <w:pPr>
              <w:spacing w:after="101" w:line="240" w:lineRule="auto"/>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Anotar el nombre y firma del representante de la empresa licitante.</w:t>
            </w:r>
          </w:p>
        </w:tc>
      </w:tr>
    </w:tbl>
    <w:p w:rsidR="00146C44" w:rsidRPr="00BE6913" w:rsidRDefault="00146C44" w:rsidP="00146C44">
      <w:pPr>
        <w:spacing w:after="101" w:line="240" w:lineRule="auto"/>
        <w:ind w:firstLine="288"/>
        <w:jc w:val="both"/>
        <w:rPr>
          <w:rFonts w:ascii="Arial" w:eastAsia="Times New Roman" w:hAnsi="Arial" w:cs="Arial"/>
          <w:sz w:val="18"/>
          <w:szCs w:val="18"/>
          <w:lang w:eastAsia="es-MX"/>
        </w:rPr>
      </w:pPr>
      <w:r w:rsidRPr="00BE6913">
        <w:rPr>
          <w:rFonts w:ascii="Arial" w:eastAsia="Times New Roman" w:hAnsi="Arial" w:cs="Arial"/>
          <w:sz w:val="18"/>
          <w:szCs w:val="18"/>
          <w:lang w:eastAsia="es-MX"/>
        </w:rPr>
        <w:t> </w:t>
      </w:r>
    </w:p>
    <w:p w:rsidR="00146C44" w:rsidRPr="00BE6913" w:rsidRDefault="00146C44" w:rsidP="00146C44">
      <w:pPr>
        <w:spacing w:after="101" w:line="240" w:lineRule="auto"/>
        <w:ind w:firstLine="288"/>
        <w:jc w:val="both"/>
        <w:rPr>
          <w:rFonts w:ascii="Arial" w:eastAsia="Times New Roman" w:hAnsi="Arial" w:cs="Arial"/>
          <w:sz w:val="18"/>
          <w:szCs w:val="18"/>
          <w:lang w:eastAsia="es-MX"/>
        </w:rPr>
      </w:pPr>
      <w:r w:rsidRPr="00BE6913">
        <w:rPr>
          <w:rFonts w:ascii="Arial" w:eastAsia="Times New Roman" w:hAnsi="Arial" w:cs="Arial"/>
          <w:b/>
          <w:bCs/>
          <w:sz w:val="18"/>
          <w:szCs w:val="18"/>
          <w:lang w:eastAsia="es-MX"/>
        </w:rPr>
        <w:t xml:space="preserve">NOTA: </w:t>
      </w:r>
      <w:r w:rsidRPr="00BE6913">
        <w:rPr>
          <w:rFonts w:ascii="Arial" w:eastAsia="Times New Roman" w:hAnsi="Arial" w:cs="Arial"/>
          <w:sz w:val="18"/>
          <w:szCs w:val="18"/>
          <w:lang w:eastAsia="es-MX"/>
        </w:rPr>
        <w:t>Si el licitante es una persona física, se podrá ajustar el presente formato en su parte conducente.</w:t>
      </w:r>
    </w:p>
    <w:p w:rsidR="00146C44" w:rsidRPr="00BE6913" w:rsidRDefault="00146C44" w:rsidP="00146C44">
      <w:pPr>
        <w:spacing w:after="101" w:line="240" w:lineRule="auto"/>
        <w:jc w:val="center"/>
        <w:rPr>
          <w:rFonts w:ascii="Arial" w:eastAsia="Times New Roman" w:hAnsi="Arial" w:cs="Arial"/>
          <w:sz w:val="18"/>
          <w:szCs w:val="18"/>
          <w:lang w:eastAsia="es-MX"/>
        </w:rPr>
      </w:pPr>
      <w:r w:rsidRPr="00BE6913">
        <w:rPr>
          <w:rFonts w:ascii="Arial" w:eastAsia="Times New Roman" w:hAnsi="Arial" w:cs="Arial"/>
          <w:sz w:val="18"/>
          <w:szCs w:val="18"/>
          <w:lang w:eastAsia="es-MX"/>
        </w:rPr>
        <w:t>___________________</w:t>
      </w:r>
    </w:p>
    <w:p w:rsidR="00146C44" w:rsidRPr="00BE6913" w:rsidRDefault="00146C44" w:rsidP="00146C44">
      <w:pPr>
        <w:suppressAutoHyphens/>
        <w:spacing w:after="0" w:line="240" w:lineRule="auto"/>
        <w:rPr>
          <w:rFonts w:ascii="Times New Roman" w:eastAsia="Times New Roman" w:hAnsi="Times New Roman" w:cs="Times New Roman"/>
          <w:sz w:val="24"/>
          <w:szCs w:val="20"/>
          <w:lang w:val="es-ES" w:eastAsia="ar-SA"/>
        </w:rPr>
      </w:pPr>
      <w:r w:rsidRPr="00BE6913">
        <w:rPr>
          <w:rFonts w:ascii="Arial" w:eastAsia="Times New Roman" w:hAnsi="Arial" w:cs="Arial"/>
          <w:sz w:val="18"/>
          <w:szCs w:val="18"/>
          <w:lang w:eastAsia="es-MX"/>
        </w:rPr>
        <w:t> </w:t>
      </w:r>
    </w:p>
    <w:p w:rsidR="00146C44" w:rsidRPr="00BE6913" w:rsidRDefault="00146C44" w:rsidP="00A1517D">
      <w:pPr>
        <w:spacing w:after="0" w:line="240" w:lineRule="auto"/>
        <w:rPr>
          <w:rFonts w:ascii="Times New Roman" w:eastAsia="Times New Roman" w:hAnsi="Times New Roman" w:cs="Times New Roman"/>
          <w:sz w:val="24"/>
          <w:szCs w:val="20"/>
          <w:lang w:val="es-ES" w:eastAsia="ar-SA"/>
        </w:rPr>
        <w:sectPr w:rsidR="00146C44" w:rsidRPr="00BE6913" w:rsidSect="00283DED">
          <w:pgSz w:w="12240" w:h="15840"/>
          <w:pgMar w:top="1417" w:right="1701" w:bottom="1417" w:left="1701" w:header="708" w:footer="708" w:gutter="0"/>
          <w:cols w:space="708"/>
          <w:docGrid w:linePitch="360"/>
        </w:sectPr>
      </w:pPr>
      <w:r w:rsidRPr="00BE6913">
        <w:rPr>
          <w:rFonts w:ascii="Times New Roman" w:eastAsia="Times New Roman" w:hAnsi="Times New Roman" w:cs="Times New Roman"/>
          <w:sz w:val="24"/>
          <w:szCs w:val="20"/>
          <w:lang w:val="es-ES" w:eastAsia="ar-SA"/>
        </w:rPr>
        <w:br w:type="page"/>
      </w:r>
    </w:p>
    <w:tbl>
      <w:tblPr>
        <w:tblW w:w="14498"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0"/>
        <w:gridCol w:w="1967"/>
        <w:gridCol w:w="993"/>
        <w:gridCol w:w="1139"/>
        <w:gridCol w:w="1472"/>
        <w:gridCol w:w="1074"/>
        <w:gridCol w:w="1134"/>
        <w:gridCol w:w="1134"/>
        <w:gridCol w:w="1034"/>
        <w:gridCol w:w="951"/>
        <w:gridCol w:w="1134"/>
        <w:gridCol w:w="992"/>
        <w:gridCol w:w="1034"/>
      </w:tblGrid>
      <w:tr w:rsidR="00960159" w:rsidRPr="00BE6913" w:rsidTr="00362A11">
        <w:trPr>
          <w:trHeight w:val="288"/>
        </w:trPr>
        <w:tc>
          <w:tcPr>
            <w:tcW w:w="14498" w:type="dxa"/>
            <w:gridSpan w:val="13"/>
            <w:shd w:val="clear" w:color="auto" w:fill="auto"/>
            <w:noWrap/>
            <w:vAlign w:val="bottom"/>
            <w:hideMark/>
          </w:tcPr>
          <w:p w:rsidR="00960159" w:rsidRPr="00BE6913" w:rsidRDefault="00960159" w:rsidP="00A1517D">
            <w:pPr>
              <w:spacing w:after="0" w:line="240" w:lineRule="auto"/>
              <w:ind w:left="-357"/>
              <w:rPr>
                <w:rFonts w:ascii="Calibri" w:eastAsia="Times New Roman" w:hAnsi="Calibri" w:cs="Arial"/>
                <w:lang w:eastAsia="es-MX"/>
              </w:rPr>
            </w:pPr>
            <w:r w:rsidRPr="00BE6913">
              <w:rPr>
                <w:rFonts w:ascii="Calibri" w:eastAsia="Times New Roman" w:hAnsi="Calibri" w:cs="Arial"/>
                <w:lang w:eastAsia="es-MX"/>
              </w:rPr>
              <w:t> </w:t>
            </w:r>
          </w:p>
          <w:p w:rsidR="00960159" w:rsidRPr="00BE6913" w:rsidRDefault="00960159"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 xml:space="preserve">Anexo T1 Requerimiento por unidad médica de sesiones para pacientes en Hemodiálisis Subrogada  (48 meses) </w:t>
            </w:r>
          </w:p>
        </w:tc>
      </w:tr>
      <w:tr w:rsidR="00960159" w:rsidRPr="00BE6913" w:rsidTr="00362A11">
        <w:trPr>
          <w:trHeight w:val="288"/>
        </w:trPr>
        <w:tc>
          <w:tcPr>
            <w:tcW w:w="14498" w:type="dxa"/>
            <w:gridSpan w:val="13"/>
            <w:shd w:val="clear" w:color="auto" w:fill="auto"/>
            <w:noWrap/>
            <w:vAlign w:val="bottom"/>
            <w:hideMark/>
          </w:tcPr>
          <w:p w:rsidR="00960159" w:rsidRPr="00BE6913" w:rsidRDefault="00960159" w:rsidP="00960159">
            <w:pPr>
              <w:spacing w:after="0" w:line="240" w:lineRule="auto"/>
              <w:jc w:val="center"/>
              <w:rPr>
                <w:rFonts w:ascii="Calibri" w:eastAsia="Times New Roman" w:hAnsi="Calibri" w:cs="Arial"/>
                <w:strike/>
                <w:lang w:eastAsia="es-MX"/>
              </w:rPr>
            </w:pPr>
          </w:p>
        </w:tc>
      </w:tr>
      <w:tr w:rsidR="00960159" w:rsidRPr="00BE6913" w:rsidTr="00362A11">
        <w:trPr>
          <w:trHeight w:val="288"/>
        </w:trPr>
        <w:tc>
          <w:tcPr>
            <w:tcW w:w="14498" w:type="dxa"/>
            <w:gridSpan w:val="13"/>
            <w:shd w:val="clear" w:color="auto" w:fill="auto"/>
            <w:noWrap/>
            <w:vAlign w:val="bottom"/>
            <w:hideMark/>
          </w:tcPr>
          <w:p w:rsidR="00960159" w:rsidRPr="00BE6913" w:rsidRDefault="00960159" w:rsidP="00A1517D">
            <w:pPr>
              <w:spacing w:after="0" w:line="240" w:lineRule="auto"/>
              <w:rPr>
                <w:rFonts w:ascii="Calibri" w:eastAsia="Times New Roman" w:hAnsi="Calibri" w:cs="Arial"/>
                <w:lang w:eastAsia="es-MX"/>
              </w:rPr>
            </w:pP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 </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w:t>
            </w:r>
          </w:p>
        </w:tc>
        <w:tc>
          <w:tcPr>
            <w:tcW w:w="2208" w:type="dxa"/>
            <w:gridSpan w:val="2"/>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1 - 12 meses</w:t>
            </w:r>
          </w:p>
        </w:tc>
        <w:tc>
          <w:tcPr>
            <w:tcW w:w="2168" w:type="dxa"/>
            <w:gridSpan w:val="2"/>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13 - 24 meses</w:t>
            </w:r>
          </w:p>
        </w:tc>
        <w:tc>
          <w:tcPr>
            <w:tcW w:w="2085" w:type="dxa"/>
            <w:gridSpan w:val="2"/>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25 - 36 meses</w:t>
            </w:r>
          </w:p>
        </w:tc>
        <w:tc>
          <w:tcPr>
            <w:tcW w:w="2026" w:type="dxa"/>
            <w:gridSpan w:val="2"/>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37 - 48 meses</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No</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Delegación/UMAE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Tipo</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Num</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Localidad</w:t>
            </w:r>
          </w:p>
        </w:tc>
        <w:tc>
          <w:tcPr>
            <w:tcW w:w="1074"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Mínimo</w:t>
            </w:r>
          </w:p>
        </w:tc>
        <w:tc>
          <w:tcPr>
            <w:tcW w:w="1134"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Máximo</w:t>
            </w:r>
          </w:p>
        </w:tc>
        <w:tc>
          <w:tcPr>
            <w:tcW w:w="1134"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Mínimo</w:t>
            </w:r>
          </w:p>
        </w:tc>
        <w:tc>
          <w:tcPr>
            <w:tcW w:w="1034"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Máximo</w:t>
            </w:r>
          </w:p>
        </w:tc>
        <w:tc>
          <w:tcPr>
            <w:tcW w:w="951"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Mínimo</w:t>
            </w:r>
          </w:p>
        </w:tc>
        <w:tc>
          <w:tcPr>
            <w:tcW w:w="1134"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Máximo</w:t>
            </w:r>
          </w:p>
        </w:tc>
        <w:tc>
          <w:tcPr>
            <w:tcW w:w="99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Mínimo</w:t>
            </w:r>
          </w:p>
        </w:tc>
        <w:tc>
          <w:tcPr>
            <w:tcW w:w="1034"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Máximo</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Aguascalientes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Aguascalientes</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30,355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75,886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30,355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75,886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30,355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75,886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30,355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75,886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Baja California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Ensenada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2,670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1,068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2,670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2,670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1,068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2,670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Baja California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20</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Tijuana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1,422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3,554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1,422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3,554</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1,422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3,554</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1,422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3,554</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Coahuila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Saltillo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6,534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16,333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6,534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16,333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6,534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16,333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6,534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16,333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Coahuila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Torreón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6,913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17,282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6,913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17,282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6,913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17,282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6,913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17,282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Colima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Colima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5,499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5,499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13,746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5,499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13,746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5,499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13,746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Chiapas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Tuxtla Gutiérrez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3,180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7,948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3,180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7,948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3,180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7,948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3,180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7,948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Chiapas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Tapachula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11,916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29,788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11,916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29,788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11,916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29,788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11,916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29,788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Chihuahua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UMAA</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S/N</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Chihuahua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1,084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1,084</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1,084</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1,084</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Chihuahua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Ciudad Juárez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4,677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11,692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4,677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11,692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4,677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11,692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4,677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11,692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Guanajuato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HGS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10</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Guanajuato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2,774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6,934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2,774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6,934</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2,774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6,934</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2,774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6,934</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Guanajuato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Irapuato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7,636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19,089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7,636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19,089</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7,636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19,089</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7,636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19,089</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Guanajuato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Celaya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5,863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14,656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5,863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14,656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5,863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14,656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5,863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14,656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Guanajuato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Salamanca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3,960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9,898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3,960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9,898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3,960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9,898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3,960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9,898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Guanajuato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León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7,454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18,634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7,454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18,634</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7,454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18,634</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7,454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18,634</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Guerrero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HGSMF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Chilpancingo de los Bravos</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2,836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7,090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2,836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7,090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2,836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7,090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2,836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7,090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Guerrero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 Vicente Guerrero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18,312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45,778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18,312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45,778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18,312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45,778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18,312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45,778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Guerrero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Iguala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1,958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4,893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1,958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4,893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1,958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4,893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1,958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4,893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Guerrero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HGSMF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5</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Taxco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Guerrero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Zihuatanejo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7,470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18,673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7,470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18,673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7,470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18,673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7,470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18,673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Guerrero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HGSMF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19</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Ciudad Altamirano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1,916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1,916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1,916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1,916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Hidalgo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Pachuca de Soto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17,344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43,360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17,344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43,360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17,344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43,360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17,344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43,360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Hidalgo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Tepeji del Río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2,930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7,324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2,930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7,324</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2,930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7,324</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2,930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7,324</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Hidalgo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Tulancingo de Bravo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5,457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13,642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5,457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13,642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5,457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13,642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5,457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13,642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Hidalgo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Ciudad Sahagún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2,436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6,089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2,436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6,089</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2,436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6,089</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2,436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6,089</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Hidalgo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5</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Tula de Allende</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4,688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11,718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4,688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11,718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4,688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11,718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4,688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11,718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Jalisco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45</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Guadalajara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19,076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47,689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19,076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47,689</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19,076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47,689</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19,076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47,689</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Jalisco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Guadalajara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24,732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61,830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24,732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61,830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24,732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61,830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24,732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61,830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Jalisco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Ocotlán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7,100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17,750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7,100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17,750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7,100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17,750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7,100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17,750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Jalisco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7</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Lagos de Moreno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2,259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5,647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2,259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5,647</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2,259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5,647</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2,259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5,647</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Jalisco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Puerto Vallarta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4,589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11,471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4,589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11,471</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4,589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11,471</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4,589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11,471</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Jalisco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110</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Guadalajara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17,558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43,893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17,558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43,893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17,558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43,893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17,558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43,893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Jalisco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180</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Tlajomulco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11,302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28,254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11,302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28,254</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11,302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28,254</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11,302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28,254</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Ote.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72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Gustavo de Baz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29,076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72,688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29,076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72,688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29,076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72,688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29,076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72,688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Ote.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196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Ecatepec</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26,502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66,253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26,502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66,253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26,502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66,253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26,502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66,253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Ote.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200</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Tecamac</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21,946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54,865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21,946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54,865</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21,946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54,865</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21,946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54,865</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Pte.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220</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Toluca de Lerdo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23,959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59,896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23,959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59,896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23,959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59,896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23,959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59,896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Pte.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58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Tlalnepantla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23,896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59,740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23,896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59,740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23,896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59,740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23,896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59,740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Pte.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HGZ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194</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El Molinito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11,125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27,812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11,125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27,812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11,125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27,812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11,125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27,812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Pte.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UMAA</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231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Metepec</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4,113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1,646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4,113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4,113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1,646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4,113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Pte.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251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Metepec Mex</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4,408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11,019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4,408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11,019</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4,408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11,019</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4,408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11,019</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Michoacán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Morelia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23,070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57,673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23,070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57,673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23,070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57,673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23,070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57,673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Michoacán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Uruapan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6,684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16,710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6,684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16,710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6,684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16,710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6,684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16,710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Michoacán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Zamora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8,941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22,352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8,941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22,352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8,941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22,352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8,941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22,352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Michoacán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Lazaro Cardenas</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2,431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6,076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2,431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6,076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2,431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6,076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2,431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6,076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Morelos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Cuernavaca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32,679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81,697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32,679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81,697</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32,679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81,697</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32,679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81,697</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Morelos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7</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Cuautla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11,541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28,852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11,541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28,852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11,541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28,852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11,541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28,852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Morelos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5</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Zacatepec</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9,238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23,093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9,238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23,093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9,238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23,093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9,238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23,093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Nayarit</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Tepic</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13,257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33,142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13,257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33,142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13,257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33,142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13,257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33,142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Nuevo Leòn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17</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Monterrey</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1,513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1,513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1,513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1,513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Nuevo Leòn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67</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Apodaca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1,357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1,357</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1,357</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1,357</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Nuevo Leòn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Guadalupe</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1,552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1,552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1,552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1,552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Nuevo Leòn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Nicolas de los Garza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Nuevo Leòn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Monterrey</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1,011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2,527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1,011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2,527</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1,011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2,527</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1,011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2,527</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Nuevo Leòn</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33</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Monterrey</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1,942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1,942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1,942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1,942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Oaxaca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Oaxaca de Juárez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7,111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17,776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7,111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17,776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7,111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17,776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7,111</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17,776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Oaxaca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Salina Cruz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1,981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1,981</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1,981</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1,981</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Oaxaca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Juan Bautista Tuxtepec</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1,750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4,373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1,750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4,373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1,750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4,373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1,750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4,373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Puebla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Puebla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22,664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56,659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22,664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56,659</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22,664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56,659</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22,664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56,659</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Querétaro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Querétaro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18,468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46,168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18,468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46,168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18,468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46,168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18,468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46,168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Querétaro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Juan del Rió</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10,044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25,108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10,044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25,108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10,044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25,108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10,044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25,108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Quintana Roo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HGSMF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Cozumel</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840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2,098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840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2,098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840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2,098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840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2,098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Quintana Roo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Playa del Carmen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1,495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3,736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1,495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3,736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1,495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3,736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1,495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3,736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Quintana Roo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17</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Cancún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2,056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5,140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2,056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5,140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2,056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5,140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2,056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5,140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Luis Potosí</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Luis Potosí</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5,114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12,784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5,114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12,784</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5,114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12,784</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5,114</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12,784</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Luis Potosí</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50</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Luis Potosí</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6,846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17,113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6,846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17,113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6,846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17,113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6,846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17,113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Luis Potosí</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Ciudad Valles</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2,899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2,899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7,246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2,899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7,246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2,899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7,246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Luis Potosí</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HGSMF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9</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Rioverde</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3,247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8,117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3,247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8,117</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3,247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8,117</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3,247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8,117</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Sinaloa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Culiacán Rosales</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Sinaloa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Mazatlán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8,169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3,268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8,169</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8,169</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3,268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8,169</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Tabasco</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HGZ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Villahermosa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6,492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16,229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6,492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16,229</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6,492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16,229</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6,492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16,229</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Tamaulipas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HGZMF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Ciudad Victoria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2,680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6,700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2,680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6,700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2,680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6,700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2,680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6,700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Tamaulipas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Ciudad Madero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9,206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23,015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9,206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23,015</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9,206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23,015</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9,206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23,015</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Tamaulipas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Ciudad Mante</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2,467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6,167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2,467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6,167</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2,467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6,167</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2,467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6,167</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Tamaulipas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 xml:space="preserve"> 15</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Ciudad Reynosa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3,835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9,586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3,835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9,586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3,835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9,586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3,835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9,586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Tamaulipas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UMAA</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76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Nuevo Laredo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3,018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7,545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3,018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7,545</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3,018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7,545</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3,018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7,545</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Tamaulipas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UMAA</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39</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Heroica Matamoros</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4,927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12,316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4,927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12,316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4,927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12,316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4,927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12,316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 Norte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Xalapa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3,455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8,637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3,455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8,637</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3,455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8,637</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3,455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8,637</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 Norte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HGZMF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Martínez de la Torre</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2,379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2,379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5,946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2,379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5,946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2,379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5,946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 Norte</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UMAA</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242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2,025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5,062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2,025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5,062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2,025</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5,062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2,025</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5,062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 Sur</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Córdoba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2,212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5,530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2,212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5,530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2,212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5,530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2,212</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5,530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 Sur</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36</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Coatzacoalcos</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637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1,591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637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1,591</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637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1,591</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637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1,591</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 Sur</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Orizaba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Norte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24</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Gustavo A. Madero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16,996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42,489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16,996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42,489</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16,996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42,489</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16,996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42,489</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Norte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25</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Iztapalapa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17,979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44,946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17,979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44,946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17,979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44,946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17,979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44,946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Norte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27</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Cuauhtémoc</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16,429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41,072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16,429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41,072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16,429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41,072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16,429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41,072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Norte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29</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Gustavo A. Madero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10,153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25,381</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10,153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25,381</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10,153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25,381</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10,153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25,381</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Sur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Benito Juárez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19,840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49,600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19,840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49,600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19,840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49,600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19,840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49,600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Sur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HGZMF</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8</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Álvaro Obregón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21,837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54,592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21,837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54,592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21,837</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54,592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21,837</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54,592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90</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Sur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2A</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Iztacalco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16,658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41,644</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16,658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41,644</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16,658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41,644</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16,658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41,644</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91</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Sur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HGZ</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30</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Iztacalco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8,983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22,456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8,983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22,456</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8,983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22,456</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8,983</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22,456</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92</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Sur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HGZ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1A</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Benito Juárez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17,968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44,920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17,968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44,920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17,968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44,920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17,968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44,920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93</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Sur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HGZ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47</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Iztapalapa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19,029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47,572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19,029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47,572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19,029</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47,572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19,029</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47,572</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94</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Sur D.F.</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HGZ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32</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Tlalpan</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13,788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34,468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13,788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34,468</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13,788</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34,468</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13,788</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34,468</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UMAE HE CMN OCC Oblatos</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HESP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S/N</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Guadalajara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2,270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5,673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2,270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5,673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2,270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5,673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2,270</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5,673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96</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UMAE HE 14 CMN Veracruz</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HESP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14</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19,063</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19,063</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19,063</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19,063</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97</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UMAE HP CMN OCC</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xml:space="preserve">HP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S/N</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Guadalajara</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1,240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1,240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1,240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1,240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98</w:t>
            </w: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UMAE HGRAL  CMN La Raza</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HGRAL</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S/N</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Azcapotzalco</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r>
      <w:tr w:rsidR="00A1517D" w:rsidRPr="00BE6913" w:rsidTr="00960159">
        <w:trPr>
          <w:trHeight w:val="288"/>
        </w:trPr>
        <w:tc>
          <w:tcPr>
            <w:tcW w:w="440"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c>
          <w:tcPr>
            <w:tcW w:w="1967"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w:t>
            </w:r>
          </w:p>
        </w:tc>
        <w:tc>
          <w:tcPr>
            <w:tcW w:w="993"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w:t>
            </w:r>
          </w:p>
        </w:tc>
        <w:tc>
          <w:tcPr>
            <w:tcW w:w="1139" w:type="dxa"/>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lang w:eastAsia="es-MX"/>
              </w:rPr>
            </w:pPr>
            <w:r w:rsidRPr="00BE6913">
              <w:rPr>
                <w:rFonts w:ascii="Calibri" w:eastAsia="Times New Roman" w:hAnsi="Calibri" w:cs="Arial"/>
                <w:lang w:eastAsia="es-MX"/>
              </w:rPr>
              <w:t> </w:t>
            </w:r>
          </w:p>
        </w:tc>
        <w:tc>
          <w:tcPr>
            <w:tcW w:w="1472" w:type="dxa"/>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Totales</w:t>
            </w:r>
          </w:p>
        </w:tc>
        <w:tc>
          <w:tcPr>
            <w:tcW w:w="107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834,546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2,086,262</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834,546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2,086,262</w:t>
            </w:r>
          </w:p>
        </w:tc>
        <w:tc>
          <w:tcPr>
            <w:tcW w:w="951"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834,546</w:t>
            </w:r>
          </w:p>
        </w:tc>
        <w:tc>
          <w:tcPr>
            <w:tcW w:w="11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2,086,262</w:t>
            </w:r>
          </w:p>
        </w:tc>
        <w:tc>
          <w:tcPr>
            <w:tcW w:w="992"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834,546</w:t>
            </w:r>
          </w:p>
        </w:tc>
        <w:tc>
          <w:tcPr>
            <w:tcW w:w="1034" w:type="dxa"/>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2,086,262</w:t>
            </w:r>
          </w:p>
        </w:tc>
      </w:tr>
    </w:tbl>
    <w:p w:rsidR="0043374C" w:rsidRPr="00BE6913" w:rsidRDefault="0043374C" w:rsidP="0043374C">
      <w:pPr>
        <w:suppressAutoHyphens/>
        <w:spacing w:after="0" w:line="240" w:lineRule="auto"/>
        <w:jc w:val="center"/>
        <w:rPr>
          <w:rFonts w:ascii="Arial" w:eastAsia="Times New Roman" w:hAnsi="Arial" w:cs="Arial"/>
          <w:b/>
          <w:lang w:val="es-ES" w:eastAsia="ar-SA"/>
        </w:rPr>
      </w:pPr>
    </w:p>
    <w:p w:rsidR="0043374C" w:rsidRPr="00BE6913" w:rsidRDefault="0043374C" w:rsidP="0043374C">
      <w:pPr>
        <w:spacing w:after="0" w:line="240" w:lineRule="auto"/>
        <w:rPr>
          <w:rFonts w:ascii="Arial" w:eastAsia="Times New Roman" w:hAnsi="Arial" w:cs="Arial"/>
          <w:sz w:val="18"/>
          <w:szCs w:val="18"/>
          <w:lang w:val="es-ES" w:eastAsia="es-MX"/>
        </w:rPr>
        <w:sectPr w:rsidR="0043374C" w:rsidRPr="00BE6913" w:rsidSect="006A7FE3">
          <w:pgSz w:w="15840" w:h="12240" w:orient="landscape"/>
          <w:pgMar w:top="1417" w:right="1701" w:bottom="1417" w:left="1701" w:header="708" w:footer="708" w:gutter="0"/>
          <w:cols w:space="708"/>
          <w:docGrid w:linePitch="360"/>
        </w:sectPr>
      </w:pPr>
      <w:r w:rsidRPr="00BE6913" w:rsidDel="00724A30">
        <w:rPr>
          <w:rFonts w:ascii="Arial" w:eastAsia="Times New Roman" w:hAnsi="Arial" w:cs="Arial"/>
          <w:sz w:val="18"/>
          <w:szCs w:val="18"/>
          <w:lang w:val="es-ES" w:eastAsia="es-MX"/>
        </w:rPr>
        <w:t xml:space="preserve"> </w:t>
      </w:r>
    </w:p>
    <w:tbl>
      <w:tblPr>
        <w:tblW w:w="10620" w:type="dxa"/>
        <w:tblInd w:w="-890" w:type="dxa"/>
        <w:tblCellMar>
          <w:left w:w="70" w:type="dxa"/>
          <w:right w:w="70" w:type="dxa"/>
        </w:tblCellMar>
        <w:tblLook w:val="04A0" w:firstRow="1" w:lastRow="0" w:firstColumn="1" w:lastColumn="0" w:noHBand="0" w:noVBand="1"/>
      </w:tblPr>
      <w:tblGrid>
        <w:gridCol w:w="11149"/>
      </w:tblGrid>
      <w:tr w:rsidR="0043374C" w:rsidRPr="00BE6913" w:rsidTr="006A7FE3">
        <w:trPr>
          <w:trHeight w:val="600"/>
        </w:trPr>
        <w:tc>
          <w:tcPr>
            <w:tcW w:w="10620" w:type="dxa"/>
            <w:tcBorders>
              <w:top w:val="nil"/>
              <w:left w:val="nil"/>
              <w:right w:val="nil"/>
            </w:tcBorders>
            <w:shd w:val="clear" w:color="auto" w:fill="auto"/>
            <w:noWrap/>
            <w:vAlign w:val="bottom"/>
            <w:hideMark/>
          </w:tcPr>
          <w:tbl>
            <w:tblPr>
              <w:tblW w:w="11009" w:type="dxa"/>
              <w:tblCellMar>
                <w:left w:w="70" w:type="dxa"/>
                <w:right w:w="70" w:type="dxa"/>
              </w:tblCellMar>
              <w:tblLook w:val="04A0" w:firstRow="1" w:lastRow="0" w:firstColumn="1" w:lastColumn="0" w:noHBand="0" w:noVBand="1"/>
            </w:tblPr>
            <w:tblGrid>
              <w:gridCol w:w="404"/>
              <w:gridCol w:w="2859"/>
              <w:gridCol w:w="866"/>
              <w:gridCol w:w="1034"/>
              <w:gridCol w:w="866"/>
              <w:gridCol w:w="1034"/>
              <w:gridCol w:w="866"/>
              <w:gridCol w:w="1034"/>
              <w:gridCol w:w="866"/>
              <w:gridCol w:w="1034"/>
              <w:gridCol w:w="146"/>
            </w:tblGrid>
            <w:tr w:rsidR="00A1517D" w:rsidRPr="00BE6913" w:rsidTr="00A1517D">
              <w:trPr>
                <w:trHeight w:val="288"/>
              </w:trPr>
              <w:tc>
                <w:tcPr>
                  <w:tcW w:w="11009" w:type="dxa"/>
                  <w:gridSpan w:val="11"/>
                  <w:tcBorders>
                    <w:top w:val="nil"/>
                    <w:left w:val="nil"/>
                    <w:bottom w:val="nil"/>
                    <w:right w:val="nil"/>
                  </w:tcBorders>
                  <w:shd w:val="clear" w:color="auto" w:fill="auto"/>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 xml:space="preserve">Anexo T1 Requerimiento de sesiones para pacientes en Hemodiálisis Subrogada 48 meses por Delegación/UMAE </w:t>
                  </w:r>
                </w:p>
              </w:tc>
            </w:tr>
            <w:tr w:rsidR="00A1517D" w:rsidRPr="00BE6913" w:rsidTr="00A1517D">
              <w:trPr>
                <w:trHeight w:val="288"/>
              </w:trPr>
              <w:tc>
                <w:tcPr>
                  <w:tcW w:w="404"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c>
                <w:tcPr>
                  <w:tcW w:w="2859"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c>
                <w:tcPr>
                  <w:tcW w:w="3800" w:type="dxa"/>
                  <w:gridSpan w:val="4"/>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strike/>
                      <w:lang w:eastAsia="es-MX"/>
                    </w:rPr>
                  </w:pPr>
                </w:p>
              </w:tc>
              <w:tc>
                <w:tcPr>
                  <w:tcW w:w="866"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c>
                <w:tcPr>
                  <w:tcW w:w="1034"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c>
                <w:tcPr>
                  <w:tcW w:w="866"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c>
                <w:tcPr>
                  <w:tcW w:w="1034"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c>
                <w:tcPr>
                  <w:tcW w:w="146"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w:t>
                  </w:r>
                </w:p>
              </w:tc>
              <w:tc>
                <w:tcPr>
                  <w:tcW w:w="2859"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 </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1 - 12 meses</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13 - 24 meses</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25 - 36 meses</w:t>
                  </w:r>
                </w:p>
              </w:tc>
              <w:tc>
                <w:tcPr>
                  <w:tcW w:w="1900" w:type="dxa"/>
                  <w:gridSpan w:val="2"/>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center"/>
                    <w:rPr>
                      <w:rFonts w:ascii="Calibri" w:eastAsia="Times New Roman" w:hAnsi="Calibri" w:cs="Arial"/>
                      <w:b/>
                      <w:bCs/>
                      <w:lang w:eastAsia="es-MX"/>
                    </w:rPr>
                  </w:pPr>
                  <w:r w:rsidRPr="00BE6913">
                    <w:rPr>
                      <w:rFonts w:ascii="Calibri" w:eastAsia="Times New Roman" w:hAnsi="Calibri" w:cs="Arial"/>
                      <w:b/>
                      <w:bCs/>
                      <w:lang w:eastAsia="es-MX"/>
                    </w:rPr>
                    <w:t>37 - 48 meses</w:t>
                  </w:r>
                </w:p>
              </w:tc>
              <w:tc>
                <w:tcPr>
                  <w:tcW w:w="146"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No</w:t>
                  </w:r>
                </w:p>
              </w:tc>
              <w:tc>
                <w:tcPr>
                  <w:tcW w:w="2859"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Delegación/UMAE</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Mínimo</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Máximo</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Mínimo</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Máximo</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Mínimo</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Máximo</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Mínimo</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Máximo</w:t>
                  </w:r>
                </w:p>
              </w:tc>
              <w:tc>
                <w:tcPr>
                  <w:tcW w:w="146"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Aguascalientes</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30,355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75,886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30,355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75,886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30,355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75,886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30,355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75,886</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Baja California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2,490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6,224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2,490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6,224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2,490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6,224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2,490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6,224</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Coahuila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13,447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33,615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13,447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33,615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13,447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33,615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13,447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33,615</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Colima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5,499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13,746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5,499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13,746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5,499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13,746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5,499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13,746</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Chiapas</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15,096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37,736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15,096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37,736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15,096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37,736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15,096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37,736</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Chihuahua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5,111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12,776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5,111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12,776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5,111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12,776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5,111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12,776</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Guanajuato</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27,687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69,211</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27,687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69,211</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27,687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69,211</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27,687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69,211</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Guerrero</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32,105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80,253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32,105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80,253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32,105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80,253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32,105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80,253</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Hidalgo</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32,855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82,133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32,855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82,133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32,855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82,133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32,855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82,133</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Jalisco</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86,616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216,534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86,616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216,534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86,616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216,534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86,616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216,534</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Ote.</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77,524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193,806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77,524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193,806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77,524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193,806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77,524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193,806</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Edo. de Méx.  Pte.</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65,034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162,580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65,034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162,580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65,034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162,580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65,034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162,580</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Michoacán</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41,126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102,811</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41,126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102,811</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41,126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102,811</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41,126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102,811</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14</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Morelos</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53,458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133,642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53,458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133,642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53,458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133,642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53,458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133,642</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Nayarit</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13,257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33,142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13,257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33,142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13,257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33,142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13,257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33,142</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Nuevo Leòn</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9,507</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9,507</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9,507</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3,805</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9,507</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17</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Oaxaca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9,654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24,130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9,654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24,130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9,654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24,130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9,654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24,130</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Puebla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22,664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56,659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22,664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56,659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22,664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56,659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22,664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56,659</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Querétaro</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28,512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71,276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28,512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71,276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28,512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71,276</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28,512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71,276</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20</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Quintana Roo</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10,974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10,974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10,974</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4,391</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10,974</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21</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San Luis Potosí</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18,106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45,260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18,106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45,260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18,106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45,260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18,106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45,260</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Sinaloa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19,159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19,159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19,159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7,664</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19,159</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23</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Tabasco</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6,492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16,229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6,492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16,229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6,492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16,229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6,492</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16,229</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24</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Tamaulipas</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26,133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65,329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26,133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65,329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26,133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65,329</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26,133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65,329</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25</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 Norte</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7,859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19,645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7,859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19,645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7,859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19,645</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7,859</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19,645</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26</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Veracruz Sur</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3,158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7,893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3,158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7,893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3,158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7,893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3,158</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7,893</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27</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Norte D.F.</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61,557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153,888</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61,557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153,888</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61,557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153,888</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61,557</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153,888</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28</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Del Sur D.F.</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118,103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295,252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118,103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295,252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118,103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295,252</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118,103</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295,252</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29</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UMAE HE CMN OCC Oblatos</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2,270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5,673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2,270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5,673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2,270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5,673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2,270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5,673</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30</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UMAE HE 14 CMN Veracruz</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19,063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19,063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19,063</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7,626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19,063</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31</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UMAE HP CMN OCC</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1,240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1,240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1,240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1,240</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32</w:t>
                  </w:r>
                </w:p>
              </w:tc>
              <w:tc>
                <w:tcPr>
                  <w:tcW w:w="28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r w:rsidRPr="00BE6913">
                    <w:rPr>
                      <w:rFonts w:ascii="Calibri" w:eastAsia="Times New Roman" w:hAnsi="Calibri" w:cs="Arial"/>
                      <w:lang w:eastAsia="es-MX"/>
                    </w:rPr>
                    <w:t>UMAE HGRAL  CMN La Raza</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4,396</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lang w:eastAsia="es-MX"/>
                    </w:rPr>
                  </w:pPr>
                  <w:r w:rsidRPr="00BE6913">
                    <w:rPr>
                      <w:rFonts w:ascii="Calibri" w:eastAsia="Times New Roman" w:hAnsi="Calibri" w:cs="Arial"/>
                      <w:lang w:eastAsia="es-MX"/>
                    </w:rPr>
                    <w:t>10,990</w:t>
                  </w:r>
                </w:p>
              </w:tc>
              <w:tc>
                <w:tcPr>
                  <w:tcW w:w="146" w:type="dxa"/>
                  <w:tcBorders>
                    <w:top w:val="nil"/>
                    <w:left w:val="single" w:sz="4" w:space="0" w:color="auto"/>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r w:rsidR="00A1517D" w:rsidRPr="00BE6913" w:rsidTr="00A1517D">
              <w:trPr>
                <w:trHeight w:val="288"/>
              </w:trPr>
              <w:tc>
                <w:tcPr>
                  <w:tcW w:w="404"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 </w:t>
                  </w:r>
                </w:p>
              </w:tc>
              <w:tc>
                <w:tcPr>
                  <w:tcW w:w="2859"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b/>
                      <w:bCs/>
                      <w:lang w:eastAsia="es-MX"/>
                    </w:rPr>
                  </w:pPr>
                  <w:r w:rsidRPr="00BE6913">
                    <w:rPr>
                      <w:rFonts w:ascii="Calibri" w:eastAsia="Times New Roman" w:hAnsi="Calibri" w:cs="Arial"/>
                      <w:b/>
                      <w:bCs/>
                      <w:lang w:eastAsia="es-MX"/>
                    </w:rPr>
                    <w:t>Total</w:t>
                  </w:r>
                </w:p>
              </w:tc>
              <w:tc>
                <w:tcPr>
                  <w:tcW w:w="866"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834,546</w:t>
                  </w:r>
                </w:p>
              </w:tc>
              <w:tc>
                <w:tcPr>
                  <w:tcW w:w="1034"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2,086,262</w:t>
                  </w:r>
                </w:p>
              </w:tc>
              <w:tc>
                <w:tcPr>
                  <w:tcW w:w="866"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834,546</w:t>
                  </w:r>
                </w:p>
              </w:tc>
              <w:tc>
                <w:tcPr>
                  <w:tcW w:w="1034"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2,086,262</w:t>
                  </w:r>
                </w:p>
              </w:tc>
              <w:tc>
                <w:tcPr>
                  <w:tcW w:w="866"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834,546</w:t>
                  </w:r>
                </w:p>
              </w:tc>
              <w:tc>
                <w:tcPr>
                  <w:tcW w:w="1034"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2,086,262</w:t>
                  </w:r>
                </w:p>
              </w:tc>
              <w:tc>
                <w:tcPr>
                  <w:tcW w:w="866"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834,546</w:t>
                  </w:r>
                </w:p>
              </w:tc>
              <w:tc>
                <w:tcPr>
                  <w:tcW w:w="1034" w:type="dxa"/>
                  <w:tcBorders>
                    <w:top w:val="single" w:sz="4" w:space="0" w:color="auto"/>
                    <w:left w:val="nil"/>
                    <w:bottom w:val="single" w:sz="4" w:space="0" w:color="auto"/>
                    <w:right w:val="nil"/>
                  </w:tcBorders>
                  <w:shd w:val="clear" w:color="auto" w:fill="auto"/>
                  <w:noWrap/>
                  <w:vAlign w:val="bottom"/>
                  <w:hideMark/>
                </w:tcPr>
                <w:p w:rsidR="00A1517D" w:rsidRPr="00BE6913" w:rsidRDefault="00A1517D" w:rsidP="00A1517D">
                  <w:pPr>
                    <w:spacing w:after="0" w:line="240" w:lineRule="auto"/>
                    <w:jc w:val="right"/>
                    <w:rPr>
                      <w:rFonts w:ascii="Calibri" w:eastAsia="Times New Roman" w:hAnsi="Calibri" w:cs="Arial"/>
                      <w:b/>
                      <w:bCs/>
                      <w:lang w:eastAsia="es-MX"/>
                    </w:rPr>
                  </w:pPr>
                  <w:r w:rsidRPr="00BE6913">
                    <w:rPr>
                      <w:rFonts w:ascii="Calibri" w:eastAsia="Times New Roman" w:hAnsi="Calibri" w:cs="Arial"/>
                      <w:b/>
                      <w:bCs/>
                      <w:lang w:eastAsia="es-MX"/>
                    </w:rPr>
                    <w:t>2,086,262</w:t>
                  </w:r>
                </w:p>
              </w:tc>
              <w:tc>
                <w:tcPr>
                  <w:tcW w:w="146" w:type="dxa"/>
                  <w:tcBorders>
                    <w:top w:val="nil"/>
                    <w:left w:val="nil"/>
                    <w:bottom w:val="nil"/>
                    <w:right w:val="nil"/>
                  </w:tcBorders>
                  <w:shd w:val="clear" w:color="auto" w:fill="auto"/>
                  <w:noWrap/>
                  <w:vAlign w:val="bottom"/>
                  <w:hideMark/>
                </w:tcPr>
                <w:p w:rsidR="00A1517D" w:rsidRPr="00BE6913" w:rsidRDefault="00A1517D" w:rsidP="00A1517D">
                  <w:pPr>
                    <w:spacing w:after="0" w:line="240" w:lineRule="auto"/>
                    <w:rPr>
                      <w:rFonts w:ascii="Calibri" w:eastAsia="Times New Roman" w:hAnsi="Calibri" w:cs="Arial"/>
                      <w:lang w:eastAsia="es-MX"/>
                    </w:rPr>
                  </w:pPr>
                </w:p>
              </w:tc>
            </w:tr>
          </w:tbl>
          <w:p w:rsidR="0043374C" w:rsidRPr="00BE6913" w:rsidRDefault="0043374C" w:rsidP="00A1517D">
            <w:pPr>
              <w:suppressAutoHyphens/>
              <w:spacing w:after="0" w:line="240" w:lineRule="auto"/>
              <w:jc w:val="center"/>
              <w:rPr>
                <w:rFonts w:ascii="Arial" w:eastAsia="Times New Roman" w:hAnsi="Arial" w:cs="Arial"/>
                <w:b/>
                <w:bCs/>
                <w:sz w:val="20"/>
                <w:szCs w:val="20"/>
                <w:lang w:eastAsia="es-MX"/>
              </w:rPr>
            </w:pPr>
          </w:p>
        </w:tc>
      </w:tr>
    </w:tbl>
    <w:p w:rsidR="0043374C" w:rsidRPr="00BE6913" w:rsidRDefault="0043374C" w:rsidP="0043374C">
      <w:pPr>
        <w:suppressAutoHyphens/>
        <w:spacing w:after="0" w:line="240" w:lineRule="auto"/>
        <w:rPr>
          <w:rFonts w:ascii="Arial" w:eastAsia="Times New Roman" w:hAnsi="Arial" w:cs="Arial"/>
          <w:b/>
          <w:lang w:val="es-ES" w:eastAsia="ar-SA"/>
        </w:rPr>
      </w:pPr>
    </w:p>
    <w:p w:rsidR="00062CC5" w:rsidRPr="00BE6913" w:rsidRDefault="00062CC5" w:rsidP="006A7FE3">
      <w:pPr>
        <w:spacing w:after="0" w:line="240" w:lineRule="auto"/>
        <w:rPr>
          <w:rFonts w:ascii="Arial" w:eastAsia="Times New Roman" w:hAnsi="Arial" w:cs="Arial"/>
          <w:b/>
          <w:lang w:val="es-ES" w:eastAsia="es-ES"/>
        </w:rPr>
      </w:pPr>
    </w:p>
    <w:p w:rsidR="00062CC5" w:rsidRPr="00BE6913" w:rsidRDefault="00062CC5" w:rsidP="006A7FE3">
      <w:pPr>
        <w:spacing w:after="0" w:line="240" w:lineRule="auto"/>
        <w:rPr>
          <w:rFonts w:ascii="Arial" w:eastAsia="Times New Roman" w:hAnsi="Arial" w:cs="Arial"/>
          <w:b/>
          <w:lang w:val="es-ES" w:eastAsia="es-ES"/>
        </w:rPr>
      </w:pPr>
    </w:p>
    <w:p w:rsidR="00146C44" w:rsidRPr="00BE6913" w:rsidRDefault="00146C44" w:rsidP="006A7FE3">
      <w:pPr>
        <w:spacing w:after="0" w:line="240" w:lineRule="auto"/>
        <w:rPr>
          <w:rFonts w:ascii="Arial" w:eastAsia="Times New Roman" w:hAnsi="Arial" w:cs="Arial"/>
          <w:b/>
          <w:lang w:val="es-ES" w:eastAsia="es-ES"/>
        </w:rPr>
      </w:pPr>
      <w:r w:rsidRPr="00BE6913">
        <w:rPr>
          <w:rFonts w:ascii="Arial" w:eastAsia="Times New Roman" w:hAnsi="Arial" w:cs="Arial"/>
          <w:b/>
          <w:lang w:val="es-ES" w:eastAsia="es-ES"/>
        </w:rPr>
        <w:t>Anexo T 2 (T-dos)</w:t>
      </w:r>
    </w:p>
    <w:p w:rsidR="00146C44" w:rsidRPr="00BE6913" w:rsidRDefault="00146C44" w:rsidP="00146C44">
      <w:pPr>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ESPECIFICACIONES DEL EQUIPO MÉDICO E INSUMOS PARA HEMODIÁLISIS</w:t>
      </w:r>
    </w:p>
    <w:p w:rsidR="00146C44" w:rsidRPr="00BE6913" w:rsidRDefault="00146C44" w:rsidP="00146C44">
      <w:pPr>
        <w:spacing w:after="0" w:line="240" w:lineRule="auto"/>
        <w:jc w:val="both"/>
        <w:rPr>
          <w:rFonts w:ascii="Arial" w:eastAsia="Times New Roman" w:hAnsi="Arial" w:cs="Arial"/>
          <w:b/>
          <w:lang w:eastAsia="es-ES"/>
        </w:rPr>
      </w:pPr>
    </w:p>
    <w:p w:rsidR="00146C44" w:rsidRPr="00BE6913" w:rsidRDefault="00146C44" w:rsidP="00146C44">
      <w:pPr>
        <w:spacing w:after="0" w:line="240" w:lineRule="auto"/>
        <w:jc w:val="both"/>
        <w:rPr>
          <w:rFonts w:ascii="Arial" w:eastAsia="Times New Roman" w:hAnsi="Arial" w:cs="Arial"/>
          <w:b/>
          <w:lang w:val="es-ES" w:eastAsia="es-ES"/>
        </w:rPr>
      </w:pPr>
      <w:r w:rsidRPr="00BE6913">
        <w:rPr>
          <w:rFonts w:ascii="Arial" w:eastAsia="Times New Roman" w:hAnsi="Arial" w:cs="Arial"/>
          <w:b/>
          <w:lang w:eastAsia="es-ES"/>
        </w:rPr>
        <w:t>Las características de la máquina de hemodiálisis deberán</w:t>
      </w:r>
      <w:r w:rsidRPr="00BE6913">
        <w:rPr>
          <w:rFonts w:ascii="Arial" w:eastAsia="Times New Roman" w:hAnsi="Arial" w:cs="Arial"/>
          <w:b/>
          <w:u w:val="single"/>
          <w:lang w:eastAsia="es-ES"/>
        </w:rPr>
        <w:t xml:space="preserve"> apegarse al Cuadro Básico y Catálogo de Instrumental y Equipo Médico vigente, clave 531.340.0169.</w:t>
      </w: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p>
    <w:p w:rsidR="00146C44" w:rsidRPr="00BE6913" w:rsidRDefault="00146C44" w:rsidP="00146C44">
      <w:pPr>
        <w:spacing w:after="0" w:line="240" w:lineRule="auto"/>
        <w:rPr>
          <w:rFonts w:ascii="Arial" w:eastAsia="Times New Roman" w:hAnsi="Arial" w:cs="Arial"/>
          <w:b/>
          <w:lang w:val="es-ES" w:eastAsia="es-ES"/>
        </w:rPr>
      </w:pPr>
    </w:p>
    <w:p w:rsidR="00146C44" w:rsidRPr="00BE6913" w:rsidRDefault="00146C44" w:rsidP="00146C44">
      <w:pPr>
        <w:spacing w:after="0" w:line="240" w:lineRule="auto"/>
        <w:ind w:left="852"/>
        <w:contextualSpacing/>
        <w:jc w:val="center"/>
        <w:rPr>
          <w:rFonts w:ascii="Arial" w:eastAsia="Times New Roman" w:hAnsi="Arial" w:cs="Arial"/>
          <w:b/>
          <w:lang w:val="es-ES" w:eastAsia="es-ES"/>
        </w:rPr>
      </w:pPr>
      <w:r w:rsidRPr="00BE6913">
        <w:rPr>
          <w:rFonts w:ascii="Arial" w:eastAsia="Times New Roman" w:hAnsi="Arial" w:cs="Arial"/>
          <w:b/>
          <w:lang w:val="es-ES" w:eastAsia="es-ES"/>
        </w:rPr>
        <w:t>Anexo T 2 (T-dos)</w:t>
      </w:r>
    </w:p>
    <w:p w:rsidR="00146C44" w:rsidRPr="00BE6913" w:rsidRDefault="00146C44" w:rsidP="00146C44">
      <w:pPr>
        <w:spacing w:after="0" w:line="240" w:lineRule="auto"/>
        <w:ind w:left="852"/>
        <w:contextualSpacing/>
        <w:jc w:val="center"/>
        <w:rPr>
          <w:rFonts w:ascii="Arial" w:eastAsia="Times New Roman" w:hAnsi="Arial" w:cs="Arial"/>
          <w:b/>
          <w:lang w:val="es-ES" w:eastAsia="es-ES"/>
        </w:rPr>
      </w:pPr>
      <w:r w:rsidRPr="00BE6913">
        <w:rPr>
          <w:rFonts w:ascii="Arial" w:eastAsia="Times New Roman" w:hAnsi="Arial" w:cs="Arial"/>
          <w:b/>
          <w:lang w:val="es-ES" w:eastAsia="es-ES"/>
        </w:rPr>
        <w:t>BIENES DE CONSUMO PARA HEMODIÁLISIS DE ADULTO Y PEDIÁTRICO</w:t>
      </w:r>
    </w:p>
    <w:p w:rsidR="00146C44" w:rsidRPr="00BE6913" w:rsidRDefault="00146C44" w:rsidP="00146C44">
      <w:pPr>
        <w:spacing w:after="0" w:line="240" w:lineRule="auto"/>
        <w:ind w:left="852"/>
        <w:contextualSpacing/>
        <w:jc w:val="center"/>
        <w:rPr>
          <w:rFonts w:ascii="Arial" w:eastAsia="Times New Roman" w:hAnsi="Arial" w:cs="Arial"/>
          <w:b/>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
        <w:gridCol w:w="4353"/>
        <w:gridCol w:w="4089"/>
      </w:tblGrid>
      <w:tr w:rsidR="00146C44" w:rsidRPr="00BE6913" w:rsidTr="00283DED">
        <w:trPr>
          <w:trHeight w:val="143"/>
          <w:tblHeader/>
          <w:jc w:val="center"/>
        </w:trPr>
        <w:tc>
          <w:tcPr>
            <w:tcW w:w="299" w:type="pct"/>
            <w:vAlign w:val="center"/>
          </w:tcPr>
          <w:p w:rsidR="00146C44" w:rsidRPr="00BE6913" w:rsidRDefault="00146C44" w:rsidP="00283DED">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w:t>
            </w:r>
          </w:p>
        </w:tc>
        <w:tc>
          <w:tcPr>
            <w:tcW w:w="2424" w:type="pct"/>
            <w:vAlign w:val="center"/>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Descripción</w:t>
            </w:r>
          </w:p>
        </w:tc>
        <w:tc>
          <w:tcPr>
            <w:tcW w:w="2277" w:type="pct"/>
            <w:vAlign w:val="center"/>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Propuesta del licitante</w:t>
            </w:r>
          </w:p>
        </w:tc>
      </w:tr>
      <w:tr w:rsidR="00146C44" w:rsidRPr="00BE6913" w:rsidTr="00283DED">
        <w:trPr>
          <w:trHeight w:val="143"/>
          <w:jc w:val="center"/>
        </w:trPr>
        <w:tc>
          <w:tcPr>
            <w:tcW w:w="29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w:t>
            </w:r>
          </w:p>
        </w:tc>
        <w:tc>
          <w:tcPr>
            <w:tcW w:w="2424" w:type="pct"/>
          </w:tcPr>
          <w:p w:rsidR="00146C44" w:rsidRPr="00BE6913" w:rsidRDefault="00146C44" w:rsidP="00283DE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b/>
                <w:sz w:val="18"/>
                <w:szCs w:val="18"/>
                <w:lang w:val="es-ES" w:eastAsia="es-ES"/>
              </w:rPr>
              <w:t>Filtro para hemodiálisis,</w:t>
            </w:r>
            <w:r w:rsidRPr="00BE6913">
              <w:rPr>
                <w:rFonts w:ascii="Arial" w:eastAsia="Times New Roman" w:hAnsi="Arial" w:cs="Arial"/>
                <w:sz w:val="18"/>
                <w:szCs w:val="18"/>
                <w:lang w:val="es-ES" w:eastAsia="es-ES"/>
              </w:rPr>
              <w:t xml:space="preserve">  o dializadores de membrana sintética y/o celulosa modificada  de 0.4 m</w:t>
            </w:r>
            <w:r w:rsidRPr="00BE6913">
              <w:rPr>
                <w:rFonts w:ascii="Arial" w:eastAsia="Times New Roman" w:hAnsi="Arial" w:cs="Arial"/>
                <w:sz w:val="18"/>
                <w:szCs w:val="18"/>
                <w:vertAlign w:val="superscript"/>
                <w:lang w:val="es-ES" w:eastAsia="es-ES"/>
              </w:rPr>
              <w:t xml:space="preserve">2  </w:t>
            </w:r>
            <w:r w:rsidRPr="00BE6913">
              <w:rPr>
                <w:rFonts w:ascii="Arial" w:eastAsia="Times New Roman" w:hAnsi="Arial" w:cs="Arial"/>
                <w:sz w:val="18"/>
                <w:szCs w:val="18"/>
                <w:lang w:val="es-ES" w:eastAsia="es-ES"/>
              </w:rPr>
              <w:t>hasta 2.0 m</w:t>
            </w:r>
            <w:r w:rsidRPr="00BE6913">
              <w:rPr>
                <w:rFonts w:ascii="Arial" w:eastAsia="Times New Roman" w:hAnsi="Arial" w:cs="Arial"/>
                <w:sz w:val="18"/>
                <w:szCs w:val="18"/>
                <w:vertAlign w:val="superscript"/>
                <w:lang w:val="es-ES" w:eastAsia="es-ES"/>
              </w:rPr>
              <w:t>2.</w:t>
            </w:r>
          </w:p>
        </w:tc>
        <w:tc>
          <w:tcPr>
            <w:tcW w:w="2277" w:type="pct"/>
          </w:tcPr>
          <w:p w:rsidR="00146C44" w:rsidRPr="00BE6913" w:rsidRDefault="00146C44" w:rsidP="00283DED">
            <w:pPr>
              <w:spacing w:after="0" w:line="240" w:lineRule="auto"/>
              <w:ind w:right="735"/>
              <w:jc w:val="both"/>
              <w:rPr>
                <w:rFonts w:ascii="Arial" w:eastAsia="Times New Roman" w:hAnsi="Arial" w:cs="Arial"/>
                <w:sz w:val="18"/>
                <w:szCs w:val="18"/>
                <w:lang w:val="es-ES" w:eastAsia="es-ES"/>
              </w:rPr>
            </w:pPr>
          </w:p>
        </w:tc>
      </w:tr>
      <w:tr w:rsidR="00146C44" w:rsidRPr="00BE6913" w:rsidTr="00283DED">
        <w:trPr>
          <w:trHeight w:val="143"/>
          <w:jc w:val="center"/>
        </w:trPr>
        <w:tc>
          <w:tcPr>
            <w:tcW w:w="29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2</w:t>
            </w:r>
          </w:p>
        </w:tc>
        <w:tc>
          <w:tcPr>
            <w:tcW w:w="2424" w:type="pct"/>
          </w:tcPr>
          <w:p w:rsidR="00146C44" w:rsidRPr="00BE6913" w:rsidRDefault="00146C44" w:rsidP="00283DED">
            <w:pPr>
              <w:spacing w:after="0" w:line="240" w:lineRule="auto"/>
              <w:jc w:val="both"/>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Juego de líneas arterial y venosa</w:t>
            </w:r>
            <w:r w:rsidRPr="00BE6913">
              <w:rPr>
                <w:rFonts w:ascii="Arial" w:eastAsia="Times New Roman" w:hAnsi="Arial" w:cs="Arial"/>
                <w:sz w:val="18"/>
                <w:szCs w:val="18"/>
                <w:lang w:val="es-ES" w:eastAsia="es-ES"/>
              </w:rPr>
              <w:t>, desechable, estéril, con conectores, con o sin protectores de transductor de presión,  compatible con la máquina de hemodiálisis de la marca correspondiente, con diferentes volúmenes de cebado para adulto y pediátrico.</w:t>
            </w:r>
          </w:p>
        </w:tc>
        <w:tc>
          <w:tcPr>
            <w:tcW w:w="2277"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r w:rsidR="00146C44" w:rsidRPr="00BE6913" w:rsidTr="00283DED">
        <w:trPr>
          <w:trHeight w:val="143"/>
          <w:jc w:val="center"/>
        </w:trPr>
        <w:tc>
          <w:tcPr>
            <w:tcW w:w="29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3</w:t>
            </w:r>
          </w:p>
        </w:tc>
        <w:tc>
          <w:tcPr>
            <w:tcW w:w="2424" w:type="pct"/>
          </w:tcPr>
          <w:p w:rsidR="00146C44" w:rsidRPr="00BE6913" w:rsidRDefault="00146C44" w:rsidP="00283DED">
            <w:pPr>
              <w:spacing w:after="0" w:line="240" w:lineRule="auto"/>
              <w:jc w:val="both"/>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Ácido en solución</w:t>
            </w:r>
            <w:r w:rsidRPr="00BE6913">
              <w:rPr>
                <w:rFonts w:ascii="Arial" w:eastAsia="Times New Roman" w:hAnsi="Arial" w:cs="Arial"/>
                <w:sz w:val="18"/>
                <w:szCs w:val="18"/>
                <w:lang w:val="es-ES" w:eastAsia="es-ES"/>
              </w:rPr>
              <w:t xml:space="preserve"> líquidos concentrados para hemodiálisis de acuerdo a marca y modelo de la máquina con variabilidad en concentración de Potasio de 0 o 2.0 y Calcio de 2.5 o 3.5 mEq/L.</w:t>
            </w:r>
          </w:p>
        </w:tc>
        <w:tc>
          <w:tcPr>
            <w:tcW w:w="2277"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r w:rsidR="00146C44" w:rsidRPr="00BE6913" w:rsidTr="00283DED">
        <w:trPr>
          <w:trHeight w:val="143"/>
          <w:jc w:val="center"/>
        </w:trPr>
        <w:tc>
          <w:tcPr>
            <w:tcW w:w="29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4</w:t>
            </w:r>
          </w:p>
        </w:tc>
        <w:tc>
          <w:tcPr>
            <w:tcW w:w="2424" w:type="pct"/>
          </w:tcPr>
          <w:p w:rsidR="00146C44" w:rsidRPr="00BE6913" w:rsidRDefault="00146C44" w:rsidP="00283DED">
            <w:pPr>
              <w:spacing w:before="80" w:after="0" w:line="240" w:lineRule="auto"/>
              <w:jc w:val="both"/>
              <w:rPr>
                <w:rFonts w:ascii="Arial" w:eastAsia="Times New Roman" w:hAnsi="Arial" w:cs="Arial"/>
                <w:sz w:val="18"/>
                <w:szCs w:val="18"/>
                <w:lang w:val="es-ES" w:eastAsia="es-ES"/>
              </w:rPr>
            </w:pPr>
            <w:r w:rsidRPr="00BE6913">
              <w:rPr>
                <w:rFonts w:ascii="Arial" w:eastAsia="Times New Roman" w:hAnsi="Arial" w:cs="Arial"/>
                <w:b/>
                <w:sz w:val="18"/>
                <w:szCs w:val="18"/>
                <w:lang w:val="es-ES" w:eastAsia="es-ES"/>
              </w:rPr>
              <w:t xml:space="preserve">Bicarbonato de sodio en polvo o solución. </w:t>
            </w:r>
            <w:r w:rsidRPr="00BE6913">
              <w:rPr>
                <w:rFonts w:ascii="Arial" w:eastAsia="Times New Roman" w:hAnsi="Arial" w:cs="Arial"/>
                <w:sz w:val="18"/>
                <w:szCs w:val="18"/>
                <w:lang w:val="es-ES" w:eastAsia="es-ES"/>
              </w:rPr>
              <w:t>Para uso no parenteral; para conductividad de acuerdo a la marca de la máquina; para ácido específico, presentación en paquete o bolsa que se adecue a la máquina propuesta.</w:t>
            </w:r>
          </w:p>
        </w:tc>
        <w:tc>
          <w:tcPr>
            <w:tcW w:w="2277"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r w:rsidR="00146C44" w:rsidRPr="00BE6913" w:rsidTr="00283DED">
        <w:trPr>
          <w:trHeight w:val="143"/>
          <w:jc w:val="center"/>
        </w:trPr>
        <w:tc>
          <w:tcPr>
            <w:tcW w:w="29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w:t>
            </w:r>
          </w:p>
        </w:tc>
        <w:tc>
          <w:tcPr>
            <w:tcW w:w="2424" w:type="pct"/>
          </w:tcPr>
          <w:p w:rsidR="00146C44" w:rsidRPr="00BE6913" w:rsidRDefault="00146C44" w:rsidP="00283DED">
            <w:pPr>
              <w:spacing w:before="80" w:after="0" w:line="240" w:lineRule="auto"/>
              <w:jc w:val="both"/>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Cánula para punción de fístula arteriovenosa</w:t>
            </w:r>
            <w:r w:rsidRPr="00BE6913">
              <w:rPr>
                <w:rFonts w:ascii="Arial" w:eastAsia="Times New Roman" w:hAnsi="Arial" w:cs="Arial"/>
                <w:sz w:val="18"/>
                <w:szCs w:val="18"/>
                <w:lang w:val="es-ES" w:eastAsia="es-ES"/>
              </w:rPr>
              <w:t xml:space="preserve"> </w:t>
            </w:r>
            <w:r w:rsidRPr="00BE6913">
              <w:rPr>
                <w:rFonts w:ascii="Arial" w:eastAsia="Times New Roman" w:hAnsi="Arial" w:cs="Arial"/>
                <w:b/>
                <w:sz w:val="18"/>
                <w:szCs w:val="18"/>
                <w:lang w:val="es-ES" w:eastAsia="es-ES"/>
              </w:rPr>
              <w:t>interna</w:t>
            </w:r>
            <w:r w:rsidRPr="00BE6913">
              <w:rPr>
                <w:rFonts w:ascii="Arial" w:eastAsia="Times New Roman" w:hAnsi="Arial" w:cs="Arial"/>
                <w:sz w:val="18"/>
                <w:szCs w:val="18"/>
                <w:lang w:val="es-ES" w:eastAsia="es-ES"/>
              </w:rPr>
              <w:t>: consta de tubo de elastómero de silicón de 15 o 30 cm. de longitud, con obturador y adaptador luer lock, mariposa y aguja calibre 15 o  16  adulto y 16 o17  g. pediátrico.  y con orificio posterior al bisel; un lumen..</w:t>
            </w:r>
          </w:p>
        </w:tc>
        <w:tc>
          <w:tcPr>
            <w:tcW w:w="2277"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r w:rsidR="00146C44" w:rsidRPr="00BE6913" w:rsidTr="00283DED">
        <w:trPr>
          <w:trHeight w:val="143"/>
          <w:jc w:val="center"/>
        </w:trPr>
        <w:tc>
          <w:tcPr>
            <w:tcW w:w="29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6</w:t>
            </w:r>
          </w:p>
        </w:tc>
        <w:tc>
          <w:tcPr>
            <w:tcW w:w="2424" w:type="pct"/>
          </w:tcPr>
          <w:p w:rsidR="00E35E59" w:rsidRPr="00BE6913" w:rsidRDefault="00146C44" w:rsidP="00A80CCB">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b/>
                <w:sz w:val="18"/>
                <w:szCs w:val="18"/>
                <w:lang w:val="es-ES" w:eastAsia="es-ES"/>
              </w:rPr>
              <w:t>Material estéril necesario para    conexión y desconexión para catéter o fistula, según corresponda, conteniendo al menos</w:t>
            </w:r>
            <w:r w:rsidR="00A80CCB" w:rsidRPr="00BE6913">
              <w:rPr>
                <w:rFonts w:ascii="Arial" w:eastAsia="Times New Roman" w:hAnsi="Arial" w:cs="Arial"/>
                <w:sz w:val="18"/>
                <w:szCs w:val="18"/>
                <w:lang w:val="es-ES" w:eastAsia="es-ES"/>
              </w:rPr>
              <w:t>:</w:t>
            </w:r>
          </w:p>
          <w:p w:rsidR="00C80957" w:rsidRPr="00BE6913" w:rsidRDefault="00C80957" w:rsidP="00C80957">
            <w:pPr>
              <w:pStyle w:val="Prrafodelista"/>
              <w:ind w:left="720"/>
              <w:jc w:val="both"/>
              <w:rPr>
                <w:rFonts w:cs="Arial"/>
                <w:sz w:val="18"/>
                <w:szCs w:val="18"/>
                <w:lang w:val="es-ES" w:eastAsia="es-ES"/>
              </w:rPr>
            </w:pPr>
            <w:r w:rsidRPr="00BE6913">
              <w:rPr>
                <w:rFonts w:cs="Arial"/>
                <w:sz w:val="18"/>
                <w:szCs w:val="18"/>
                <w:lang w:val="es-ES" w:eastAsia="es-ES"/>
              </w:rPr>
              <w:t>Material estéril  para conexión de catéter:</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2 pares de guantes</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2 jeringas  desechables</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8 gasas</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 xml:space="preserve">1 campo de tela absorbente </w:t>
            </w:r>
          </w:p>
          <w:p w:rsidR="00C80957" w:rsidRPr="00BE6913" w:rsidRDefault="00C80957" w:rsidP="00C80957">
            <w:pPr>
              <w:pStyle w:val="Prrafodelista"/>
              <w:ind w:left="720"/>
              <w:jc w:val="both"/>
              <w:rPr>
                <w:rFonts w:cs="Arial"/>
                <w:b w:val="0"/>
                <w:sz w:val="18"/>
                <w:szCs w:val="18"/>
                <w:lang w:val="es-ES" w:eastAsia="es-ES"/>
              </w:rPr>
            </w:pPr>
            <w:r w:rsidRPr="00BE6913">
              <w:rPr>
                <w:rFonts w:cs="Arial"/>
                <w:sz w:val="18"/>
                <w:szCs w:val="18"/>
                <w:lang w:val="es-ES" w:eastAsia="es-ES"/>
              </w:rPr>
              <w:t xml:space="preserve">Material estéril  para desconexión de </w:t>
            </w:r>
            <w:r w:rsidRPr="00BE6913">
              <w:rPr>
                <w:rFonts w:cs="Arial"/>
                <w:b w:val="0"/>
                <w:sz w:val="18"/>
                <w:szCs w:val="18"/>
                <w:lang w:val="es-ES" w:eastAsia="es-ES"/>
              </w:rPr>
              <w:t>catéter:</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1 par de guantes</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 xml:space="preserve">6 gasas </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2 tapones de Luer  Lock para catéter con material antiséptico.</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 xml:space="preserve">1 apósito especial para catéter </w:t>
            </w:r>
          </w:p>
          <w:p w:rsidR="00C80957" w:rsidRPr="00BE6913" w:rsidRDefault="00C80957" w:rsidP="00C80957">
            <w:pPr>
              <w:pStyle w:val="Prrafodelista"/>
              <w:ind w:left="720"/>
              <w:jc w:val="both"/>
              <w:rPr>
                <w:rFonts w:cs="Arial"/>
                <w:sz w:val="18"/>
                <w:szCs w:val="18"/>
                <w:lang w:val="es-ES" w:eastAsia="es-ES"/>
              </w:rPr>
            </w:pPr>
            <w:r w:rsidRPr="00BE6913">
              <w:rPr>
                <w:rFonts w:cs="Arial"/>
                <w:sz w:val="18"/>
                <w:szCs w:val="18"/>
                <w:lang w:val="es-ES" w:eastAsia="es-ES"/>
              </w:rPr>
              <w:t xml:space="preserve"> Material estéril  para conexión de fístula:</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1 par de  guantes</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 xml:space="preserve">5 gasas </w:t>
            </w:r>
          </w:p>
          <w:p w:rsidR="00C80957" w:rsidRPr="00BE6913" w:rsidRDefault="00C80957" w:rsidP="00C80957">
            <w:pPr>
              <w:pStyle w:val="Prrafodelista"/>
              <w:ind w:left="720"/>
              <w:jc w:val="both"/>
              <w:rPr>
                <w:rFonts w:cs="Arial"/>
                <w:sz w:val="18"/>
                <w:szCs w:val="18"/>
                <w:lang w:val="es-ES" w:eastAsia="es-ES"/>
              </w:rPr>
            </w:pPr>
            <w:r w:rsidRPr="00BE6913">
              <w:rPr>
                <w:rFonts w:cs="Arial"/>
                <w:b w:val="0"/>
                <w:sz w:val="18"/>
                <w:szCs w:val="18"/>
                <w:lang w:val="es-ES" w:eastAsia="es-ES"/>
              </w:rPr>
              <w:t>2 campos de tela absorbente</w:t>
            </w:r>
            <w:r w:rsidRPr="00BE6913">
              <w:rPr>
                <w:rFonts w:cs="Arial"/>
                <w:sz w:val="18"/>
                <w:szCs w:val="18"/>
                <w:lang w:val="es-ES" w:eastAsia="es-ES"/>
              </w:rPr>
              <w:t xml:space="preserve"> </w:t>
            </w:r>
          </w:p>
          <w:p w:rsidR="00C80957" w:rsidRPr="00BE6913" w:rsidRDefault="00C80957" w:rsidP="00C80957">
            <w:pPr>
              <w:pStyle w:val="Prrafodelista"/>
              <w:ind w:left="720"/>
              <w:jc w:val="both"/>
              <w:rPr>
                <w:rFonts w:cs="Arial"/>
                <w:sz w:val="18"/>
                <w:szCs w:val="18"/>
                <w:lang w:val="es-ES" w:eastAsia="es-ES"/>
              </w:rPr>
            </w:pPr>
            <w:r w:rsidRPr="00BE6913">
              <w:rPr>
                <w:rFonts w:cs="Arial"/>
                <w:sz w:val="18"/>
                <w:szCs w:val="18"/>
                <w:lang w:val="es-ES" w:eastAsia="es-ES"/>
              </w:rPr>
              <w:t>Material estéril para desconexión de fístula:</w:t>
            </w:r>
          </w:p>
          <w:p w:rsidR="00C80957" w:rsidRPr="00BE6913" w:rsidRDefault="00C80957" w:rsidP="00C80957">
            <w:pPr>
              <w:pStyle w:val="Prrafodelista"/>
              <w:ind w:left="720"/>
              <w:jc w:val="both"/>
              <w:rPr>
                <w:rFonts w:cs="Arial"/>
                <w:b w:val="0"/>
                <w:sz w:val="18"/>
                <w:szCs w:val="18"/>
                <w:lang w:val="es-ES" w:eastAsia="es-ES"/>
              </w:rPr>
            </w:pPr>
            <w:r w:rsidRPr="00BE6913">
              <w:rPr>
                <w:rFonts w:cs="Arial"/>
                <w:b w:val="0"/>
                <w:sz w:val="18"/>
                <w:szCs w:val="18"/>
                <w:lang w:val="es-ES" w:eastAsia="es-ES"/>
              </w:rPr>
              <w:t>1 par de guantes</w:t>
            </w:r>
          </w:p>
          <w:p w:rsidR="00C80957" w:rsidRPr="00BE6913" w:rsidRDefault="00C80957" w:rsidP="00A80CCB">
            <w:pPr>
              <w:pStyle w:val="Prrafodelista"/>
              <w:ind w:left="457" w:firstLine="283"/>
              <w:jc w:val="both"/>
              <w:rPr>
                <w:rFonts w:cs="Arial"/>
                <w:b w:val="0"/>
                <w:sz w:val="18"/>
                <w:szCs w:val="18"/>
                <w:lang w:val="es-ES" w:eastAsia="es-ES"/>
              </w:rPr>
            </w:pPr>
            <w:r w:rsidRPr="00BE6913">
              <w:rPr>
                <w:rFonts w:cs="Arial"/>
                <w:b w:val="0"/>
                <w:sz w:val="18"/>
                <w:szCs w:val="18"/>
                <w:lang w:val="es-ES" w:eastAsia="es-ES"/>
              </w:rPr>
              <w:t>6 gasas</w:t>
            </w:r>
          </w:p>
          <w:p w:rsidR="00C80957" w:rsidRPr="00BE6913" w:rsidRDefault="00C80957" w:rsidP="00A80CCB">
            <w:pPr>
              <w:pStyle w:val="Prrafodelista"/>
              <w:ind w:left="720"/>
              <w:jc w:val="both"/>
              <w:rPr>
                <w:rFonts w:cs="Arial"/>
                <w:sz w:val="18"/>
                <w:szCs w:val="18"/>
                <w:lang w:val="es-ES" w:eastAsia="es-ES"/>
              </w:rPr>
            </w:pPr>
          </w:p>
        </w:tc>
        <w:tc>
          <w:tcPr>
            <w:tcW w:w="2277"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bl>
    <w:p w:rsidR="00146C44" w:rsidRPr="00BE6913" w:rsidRDefault="00146C44" w:rsidP="00146C44">
      <w:pPr>
        <w:spacing w:after="0" w:line="240" w:lineRule="auto"/>
        <w:rPr>
          <w:rFonts w:ascii="Arial" w:eastAsia="Times New Roman" w:hAnsi="Arial" w:cs="Arial"/>
          <w:b/>
          <w:lang w:val="es-ES" w:eastAsia="es-ES"/>
        </w:rPr>
      </w:pPr>
    </w:p>
    <w:p w:rsidR="00146C44" w:rsidRPr="00BE6913" w:rsidRDefault="00146C44" w:rsidP="00146C44">
      <w:pPr>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Anexo T 2 (T-dos)</w:t>
      </w:r>
    </w:p>
    <w:p w:rsidR="00146C44" w:rsidRPr="00BE6913" w:rsidRDefault="00146C44" w:rsidP="00146C44">
      <w:pPr>
        <w:spacing w:after="0" w:line="240" w:lineRule="auto"/>
        <w:contextualSpacing/>
        <w:jc w:val="center"/>
        <w:rPr>
          <w:rFonts w:ascii="Arial" w:eastAsia="Times New Roman" w:hAnsi="Arial" w:cs="Arial"/>
          <w:b/>
          <w:u w:val="single"/>
          <w:lang w:val="es-ES" w:eastAsia="es-ES"/>
        </w:rPr>
      </w:pPr>
      <w:r w:rsidRPr="00BE6913">
        <w:rPr>
          <w:rFonts w:ascii="Arial" w:eastAsia="Times New Roman" w:hAnsi="Arial" w:cs="Arial"/>
          <w:b/>
          <w:lang w:val="es-ES" w:eastAsia="es-ES"/>
        </w:rPr>
        <w:t>ACCESOS VASCULARES; CATÉTERES TEMPORALES, PERMANENTE E INJERTOS VASCULARES TUBULARES HETEROLÓGOS DE ACUERDO AL CUADRO BÁSICO DE MATERIAL DE CURACIÓN VIGENTE.</w:t>
      </w:r>
    </w:p>
    <w:tbl>
      <w:tblPr>
        <w:tblW w:w="48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4"/>
        <w:gridCol w:w="4605"/>
        <w:gridCol w:w="3619"/>
      </w:tblGrid>
      <w:tr w:rsidR="00146C44" w:rsidRPr="00BE6913" w:rsidTr="00283DED">
        <w:trPr>
          <w:trHeight w:val="386"/>
          <w:tblHeader/>
          <w:jc w:val="center"/>
        </w:trPr>
        <w:tc>
          <w:tcPr>
            <w:tcW w:w="289" w:type="pct"/>
            <w:vAlign w:val="center"/>
          </w:tcPr>
          <w:p w:rsidR="00146C44" w:rsidRPr="00BE6913" w:rsidRDefault="00146C44" w:rsidP="00283DED">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w:t>
            </w:r>
          </w:p>
        </w:tc>
        <w:tc>
          <w:tcPr>
            <w:tcW w:w="2638" w:type="pct"/>
            <w:vAlign w:val="center"/>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Descripción</w:t>
            </w:r>
          </w:p>
        </w:tc>
        <w:tc>
          <w:tcPr>
            <w:tcW w:w="2073" w:type="pct"/>
            <w:vAlign w:val="center"/>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Propuesta del licitante</w:t>
            </w:r>
          </w:p>
        </w:tc>
      </w:tr>
      <w:tr w:rsidR="00146C44" w:rsidRPr="00BE6913" w:rsidTr="00283DED">
        <w:trPr>
          <w:trHeight w:val="143"/>
          <w:jc w:val="center"/>
        </w:trPr>
        <w:tc>
          <w:tcPr>
            <w:tcW w:w="28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w:t>
            </w:r>
          </w:p>
        </w:tc>
        <w:tc>
          <w:tcPr>
            <w:tcW w:w="2638" w:type="pct"/>
            <w:vAlign w:val="center"/>
          </w:tcPr>
          <w:p w:rsidR="00146C44" w:rsidRPr="00BE6913" w:rsidRDefault="00146C44" w:rsidP="00283DED">
            <w:pPr>
              <w:jc w:val="center"/>
              <w:rPr>
                <w:rFonts w:ascii="Arial" w:eastAsia="Calibri" w:hAnsi="Arial" w:cs="Arial"/>
                <w:b/>
                <w:bCs/>
                <w:sz w:val="18"/>
                <w:szCs w:val="18"/>
              </w:rPr>
            </w:pPr>
            <w:r w:rsidRPr="00BE6913">
              <w:rPr>
                <w:rFonts w:ascii="Arial" w:eastAsia="Calibri" w:hAnsi="Arial" w:cs="Arial"/>
                <w:b/>
                <w:bCs/>
                <w:sz w:val="18"/>
                <w:szCs w:val="18"/>
              </w:rPr>
              <w:t>Descripción (se describen para presentación de oferta técnica)</w:t>
            </w:r>
          </w:p>
        </w:tc>
        <w:tc>
          <w:tcPr>
            <w:tcW w:w="2073" w:type="pct"/>
            <w:vAlign w:val="center"/>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p>
        </w:tc>
      </w:tr>
      <w:tr w:rsidR="00146C44" w:rsidRPr="00BE6913" w:rsidTr="00283DED">
        <w:trPr>
          <w:trHeight w:val="143"/>
          <w:jc w:val="center"/>
        </w:trPr>
        <w:tc>
          <w:tcPr>
            <w:tcW w:w="28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2</w:t>
            </w:r>
          </w:p>
        </w:tc>
        <w:tc>
          <w:tcPr>
            <w:tcW w:w="2638" w:type="pct"/>
          </w:tcPr>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060.345.0149 Para hemodiálisis, pediátrico.</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Inserción en subclavia, yugular o femoral, doble lumen. Contiene:Una cánula, Una jeringa de 5 ml, Una guía de acero inoxidable.</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Un catéter doble lumen calibre de 8 a 10 fr, longitud 130 a 150 mm, con obturador, un dilatador y extensiones curvas.</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Tipo: mahurkar.</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Estéril y desechable</w:t>
            </w:r>
          </w:p>
        </w:tc>
        <w:tc>
          <w:tcPr>
            <w:tcW w:w="2073"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r w:rsidR="00146C44" w:rsidRPr="00BE6913" w:rsidTr="00283DED">
        <w:trPr>
          <w:trHeight w:val="143"/>
          <w:jc w:val="center"/>
        </w:trPr>
        <w:tc>
          <w:tcPr>
            <w:tcW w:w="28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3</w:t>
            </w:r>
          </w:p>
        </w:tc>
        <w:tc>
          <w:tcPr>
            <w:tcW w:w="2638" w:type="pct"/>
          </w:tcPr>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060.345.2301Para hemodiálisis. Adulto.</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De inserción en subclavia, yugular o femoral doble lumen, incluye: Una cánula, Una jeringa de 5 ml, Una guía de acero inoxidable.</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Un catéter doble lumen calibre de 11 a 12 fr, longitud de 185 a 205 mm con obturador y un dilatador con extensiones curvas.</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 xml:space="preserve">Tipo: mahurkar. </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Estéril y desechable</w:t>
            </w:r>
          </w:p>
        </w:tc>
        <w:tc>
          <w:tcPr>
            <w:tcW w:w="2073"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r w:rsidR="00146C44" w:rsidRPr="00BE6913" w:rsidTr="00283DED">
        <w:trPr>
          <w:trHeight w:val="143"/>
          <w:jc w:val="center"/>
        </w:trPr>
        <w:tc>
          <w:tcPr>
            <w:tcW w:w="28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4</w:t>
            </w:r>
          </w:p>
        </w:tc>
        <w:tc>
          <w:tcPr>
            <w:tcW w:w="2638" w:type="pct"/>
          </w:tcPr>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060.166.0533 Catéter permanente, para hemodiálisis.</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Tamaño adulto, De doble lumen, de elastómero de silicón, con diámetros internos de 1.80 mm a 2.0 mm en el lado arterial y de 2.0 mm a 3.20 mm en el lado venoso, con longitud de 31.5 a 37.0 cm, con separación mínima de 2.5 cm entre segmento arterial y venoso, con un orificio lateral como mínimo en la pared arterial, con extensiones y pinzas de alta resistencia, incluye equipo introductor el cual contiene:</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Catéter de doble lumen.</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Aguja introductora calibre 18 g. Introductor con camisa desprendible.</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 xml:space="preserve">Guía de alambre de 0.038", con longitud de 68.0 cm como  mínimo. Jeringa de 5 ml y 2 tapones de inyección. </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Estéril y desechable</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 xml:space="preserve">Pieza </w:t>
            </w:r>
          </w:p>
          <w:p w:rsidR="00146C44" w:rsidRPr="00BE6913" w:rsidRDefault="00146C44" w:rsidP="00283DED">
            <w:pPr>
              <w:jc w:val="both"/>
              <w:rPr>
                <w:rFonts w:ascii="Arial" w:eastAsia="Calibri" w:hAnsi="Arial" w:cs="Arial"/>
                <w:sz w:val="18"/>
                <w:szCs w:val="18"/>
              </w:rPr>
            </w:pPr>
          </w:p>
        </w:tc>
        <w:tc>
          <w:tcPr>
            <w:tcW w:w="2073"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r w:rsidR="00146C44" w:rsidRPr="00BE6913" w:rsidTr="00283DED">
        <w:trPr>
          <w:trHeight w:val="143"/>
          <w:jc w:val="center"/>
        </w:trPr>
        <w:tc>
          <w:tcPr>
            <w:tcW w:w="289" w:type="pct"/>
            <w:vAlign w:val="center"/>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w:t>
            </w:r>
          </w:p>
        </w:tc>
        <w:tc>
          <w:tcPr>
            <w:tcW w:w="2638" w:type="pct"/>
          </w:tcPr>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060.166.0541 Catéter permanente, para hemodiálisis. Tamaño pediátrico, de doble lumen, de elastómero de silicón, con diámetro interno de 1.5 mm a 2.0 mm en el lado arterial y de 1.5 mm a 1.2 mm en el lado venoso, con longitud de 27.0 cm a 30.0 cm  con separación mínima de 2.5 cm entre segmento arterial y venoso, con un orificio lateral como mínimo en la pared arterial, con extensiones y pinzas de alta resistencia, incluye equipo introductor el cual contiene:</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Catéter de doble lumen.</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Aguja introductora calibre 18 g. Introductor con camisa desprendible.</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Guía de alambre de 0.038", con longitud de 68.0 cm como mínimo. Jeringa de 5 ml y 2 tapones de inyección.</w:t>
            </w:r>
          </w:p>
          <w:p w:rsidR="00146C44" w:rsidRPr="00BE6913" w:rsidRDefault="00146C44" w:rsidP="00283DED">
            <w:pPr>
              <w:jc w:val="both"/>
              <w:rPr>
                <w:rFonts w:ascii="Arial" w:eastAsia="Calibri" w:hAnsi="Arial" w:cs="Arial"/>
                <w:sz w:val="18"/>
                <w:szCs w:val="18"/>
              </w:rPr>
            </w:pPr>
            <w:r w:rsidRPr="00BE6913">
              <w:rPr>
                <w:rFonts w:ascii="Arial" w:eastAsia="Calibri" w:hAnsi="Arial" w:cs="Arial"/>
                <w:sz w:val="18"/>
                <w:szCs w:val="18"/>
              </w:rPr>
              <w:t>Estéril y desechable.</w:t>
            </w:r>
          </w:p>
        </w:tc>
        <w:tc>
          <w:tcPr>
            <w:tcW w:w="2073" w:type="pct"/>
          </w:tcPr>
          <w:p w:rsidR="00146C44" w:rsidRPr="00BE6913" w:rsidRDefault="00146C44" w:rsidP="00283DED">
            <w:pPr>
              <w:spacing w:after="0" w:line="240" w:lineRule="auto"/>
              <w:ind w:right="735"/>
              <w:jc w:val="center"/>
              <w:rPr>
                <w:rFonts w:ascii="Arial" w:eastAsia="Times New Roman" w:hAnsi="Arial" w:cs="Arial"/>
                <w:sz w:val="18"/>
                <w:szCs w:val="18"/>
                <w:lang w:val="es-ES" w:eastAsia="es-ES"/>
              </w:rPr>
            </w:pPr>
          </w:p>
        </w:tc>
      </w:tr>
    </w:tbl>
    <w:p w:rsidR="00146C44" w:rsidRPr="00BE6913" w:rsidRDefault="00146C44" w:rsidP="00146C44">
      <w:pPr>
        <w:spacing w:after="0" w:line="240" w:lineRule="auto"/>
        <w:rPr>
          <w:rFonts w:ascii="Times New Roman" w:eastAsia="Times New Roman" w:hAnsi="Times New Roman" w:cs="Times New Roman"/>
          <w:sz w:val="24"/>
          <w:szCs w:val="24"/>
          <w:lang w:val="es-ES" w:eastAsia="es-ES"/>
        </w:rPr>
      </w:pPr>
    </w:p>
    <w:p w:rsidR="00146C44" w:rsidRPr="00BE6913" w:rsidRDefault="00146C44" w:rsidP="00146C44">
      <w:pPr>
        <w:spacing w:after="0" w:line="240" w:lineRule="auto"/>
        <w:rPr>
          <w:rFonts w:ascii="Arial" w:eastAsia="Times New Roman" w:hAnsi="Arial" w:cs="Arial"/>
          <w:b/>
          <w:lang w:val="es-ES" w:eastAsia="es-ES"/>
        </w:rPr>
      </w:pPr>
      <w:r w:rsidRPr="00BE6913">
        <w:rPr>
          <w:rFonts w:ascii="Arial" w:eastAsia="Times New Roman" w:hAnsi="Arial" w:cs="Arial"/>
          <w:b/>
          <w:lang w:val="es-ES" w:eastAsia="es-ES"/>
        </w:rPr>
        <w:br w:type="page"/>
      </w:r>
    </w:p>
    <w:p w:rsidR="00146C44" w:rsidRPr="00BE6913" w:rsidRDefault="00146C44" w:rsidP="00146C44">
      <w:pPr>
        <w:spacing w:after="0" w:line="240" w:lineRule="auto"/>
        <w:rPr>
          <w:rFonts w:ascii="Arial" w:eastAsia="Times New Roman" w:hAnsi="Arial" w:cs="Arial"/>
          <w:b/>
          <w:lang w:val="es-ES" w:eastAsia="es-ES"/>
        </w:rPr>
      </w:pPr>
    </w:p>
    <w:p w:rsidR="00146C44" w:rsidRPr="00BE6913" w:rsidRDefault="00146C44" w:rsidP="00146C44">
      <w:pPr>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Anexo T 2 (T-dos)</w:t>
      </w:r>
    </w:p>
    <w:p w:rsidR="00146C44" w:rsidRPr="00BE6913" w:rsidRDefault="00146C44" w:rsidP="00146C44">
      <w:pPr>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DESCRIPCIÓN TÉCNICA DEL SILLÓN CLÍNICO</w:t>
      </w:r>
    </w:p>
    <w:p w:rsidR="00146C44" w:rsidRPr="00BE6913" w:rsidRDefault="00146C44" w:rsidP="00146C44">
      <w:pPr>
        <w:spacing w:after="0" w:line="240" w:lineRule="auto"/>
        <w:rPr>
          <w:rFonts w:ascii="Arial" w:eastAsia="Times New Roman" w:hAnsi="Arial" w:cs="Arial"/>
          <w:lang w:val="es-ES" w:eastAsia="es-ES"/>
        </w:rPr>
      </w:pPr>
    </w:p>
    <w:p w:rsidR="00146C44" w:rsidRPr="00BE6913" w:rsidRDefault="00146C44" w:rsidP="00146C44">
      <w:pPr>
        <w:spacing w:after="0" w:line="240" w:lineRule="auto"/>
        <w:rPr>
          <w:rFonts w:ascii="Arial" w:eastAsia="Times New Roman" w:hAnsi="Arial" w:cs="Arial"/>
          <w:lang w:val="es-ES" w:eastAsia="es-ES"/>
        </w:rPr>
      </w:pPr>
    </w:p>
    <w:tbl>
      <w:tblPr>
        <w:tblW w:w="489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815"/>
        <w:gridCol w:w="3407"/>
      </w:tblGrid>
      <w:tr w:rsidR="00146C44" w:rsidRPr="00BE6913" w:rsidTr="00283DED">
        <w:trPr>
          <w:trHeight w:val="160"/>
          <w:tblHeader/>
        </w:trPr>
        <w:tc>
          <w:tcPr>
            <w:tcW w:w="323" w:type="pct"/>
            <w:vAlign w:val="center"/>
          </w:tcPr>
          <w:p w:rsidR="00146C44" w:rsidRPr="00BE6913" w:rsidRDefault="00146C44" w:rsidP="00283DED">
            <w:pPr>
              <w:spacing w:after="0" w:line="240" w:lineRule="auto"/>
              <w:jc w:val="center"/>
              <w:rPr>
                <w:rFonts w:ascii="Arial" w:eastAsia="Times New Roman" w:hAnsi="Arial" w:cs="Arial"/>
                <w:b/>
                <w:sz w:val="24"/>
                <w:szCs w:val="24"/>
                <w:lang w:val="es-ES" w:eastAsia="es-ES"/>
              </w:rPr>
            </w:pPr>
            <w:r w:rsidRPr="00BE6913">
              <w:rPr>
                <w:rFonts w:ascii="Arial" w:eastAsia="Times New Roman" w:hAnsi="Arial" w:cs="Arial"/>
                <w:b/>
                <w:lang w:val="es-ES" w:eastAsia="es-ES"/>
              </w:rPr>
              <w:t>No.</w:t>
            </w:r>
          </w:p>
        </w:tc>
        <w:tc>
          <w:tcPr>
            <w:tcW w:w="2739" w:type="pct"/>
            <w:vAlign w:val="center"/>
          </w:tcPr>
          <w:p w:rsidR="00146C44" w:rsidRPr="00BE6913" w:rsidRDefault="00146C44" w:rsidP="00283DED">
            <w:pPr>
              <w:spacing w:after="0" w:line="240" w:lineRule="auto"/>
              <w:jc w:val="center"/>
              <w:rPr>
                <w:rFonts w:ascii="Arial" w:eastAsia="Times New Roman" w:hAnsi="Arial" w:cs="Arial"/>
                <w:b/>
                <w:bCs/>
                <w:sz w:val="24"/>
                <w:szCs w:val="24"/>
                <w:lang w:val="es-ES" w:eastAsia="es-ES"/>
              </w:rPr>
            </w:pPr>
            <w:r w:rsidRPr="00BE6913">
              <w:rPr>
                <w:rFonts w:ascii="Arial" w:eastAsia="Times New Roman" w:hAnsi="Arial" w:cs="Arial"/>
                <w:b/>
                <w:bCs/>
                <w:lang w:val="es-ES" w:eastAsia="es-ES"/>
              </w:rPr>
              <w:t>Descripción</w:t>
            </w:r>
          </w:p>
        </w:tc>
        <w:tc>
          <w:tcPr>
            <w:tcW w:w="1938" w:type="pct"/>
            <w:vAlign w:val="center"/>
          </w:tcPr>
          <w:p w:rsidR="00146C44" w:rsidRPr="00BE6913" w:rsidRDefault="00146C44" w:rsidP="00283DED">
            <w:pPr>
              <w:spacing w:after="0" w:line="240" w:lineRule="auto"/>
              <w:jc w:val="center"/>
              <w:rPr>
                <w:rFonts w:ascii="Arial" w:eastAsia="Times New Roman" w:hAnsi="Arial" w:cs="Arial"/>
                <w:b/>
                <w:bCs/>
                <w:sz w:val="24"/>
                <w:szCs w:val="24"/>
                <w:lang w:val="es-ES" w:eastAsia="es-ES"/>
              </w:rPr>
            </w:pPr>
            <w:r w:rsidRPr="00BE6913">
              <w:rPr>
                <w:rFonts w:ascii="Arial" w:eastAsia="Times New Roman" w:hAnsi="Arial" w:cs="Arial"/>
                <w:b/>
                <w:bCs/>
                <w:lang w:val="es-ES" w:eastAsia="es-ES"/>
              </w:rPr>
              <w:t>Propuesta del licitante</w:t>
            </w:r>
          </w:p>
        </w:tc>
      </w:tr>
      <w:tr w:rsidR="00146C44" w:rsidRPr="00BE6913" w:rsidTr="00283DED">
        <w:trPr>
          <w:trHeight w:val="160"/>
        </w:trPr>
        <w:tc>
          <w:tcPr>
            <w:tcW w:w="323" w:type="pct"/>
            <w:vAlign w:val="center"/>
          </w:tcPr>
          <w:p w:rsidR="00146C44" w:rsidRPr="00BE6913" w:rsidRDefault="00146C44" w:rsidP="00283DED">
            <w:pPr>
              <w:spacing w:after="0" w:line="240" w:lineRule="auto"/>
              <w:jc w:val="center"/>
              <w:rPr>
                <w:rFonts w:ascii="Arial" w:eastAsia="Times New Roman" w:hAnsi="Arial" w:cs="Arial"/>
                <w:sz w:val="24"/>
                <w:szCs w:val="24"/>
                <w:lang w:val="es-ES" w:eastAsia="es-ES"/>
              </w:rPr>
            </w:pPr>
            <w:r w:rsidRPr="00BE6913">
              <w:rPr>
                <w:rFonts w:ascii="Arial" w:eastAsia="Times New Roman" w:hAnsi="Arial" w:cs="Arial"/>
                <w:lang w:val="es-ES" w:eastAsia="es-ES"/>
              </w:rPr>
              <w:t>1</w:t>
            </w:r>
          </w:p>
        </w:tc>
        <w:tc>
          <w:tcPr>
            <w:tcW w:w="2739" w:type="pct"/>
          </w:tcPr>
          <w:p w:rsidR="00146C44" w:rsidRPr="00BE6913" w:rsidRDefault="00146C44" w:rsidP="00283DED">
            <w:pPr>
              <w:spacing w:after="0" w:line="240" w:lineRule="auto"/>
              <w:rPr>
                <w:rFonts w:ascii="Arial" w:eastAsia="Times New Roman" w:hAnsi="Arial" w:cs="Arial"/>
                <w:sz w:val="24"/>
                <w:szCs w:val="24"/>
                <w:lang w:val="es-ES" w:eastAsia="es-ES"/>
              </w:rPr>
            </w:pPr>
            <w:r w:rsidRPr="00BE6913">
              <w:rPr>
                <w:rFonts w:ascii="Arial" w:eastAsia="Times New Roman" w:hAnsi="Arial" w:cs="Arial"/>
                <w:lang w:val="es-ES" w:eastAsia="es-ES"/>
              </w:rPr>
              <w:t>Reclinables que logren un decúbito dorsal adecuado  para procedimientos médicos durante la sesión.</w:t>
            </w:r>
          </w:p>
        </w:tc>
        <w:tc>
          <w:tcPr>
            <w:tcW w:w="1938" w:type="pct"/>
            <w:vAlign w:val="center"/>
          </w:tcPr>
          <w:p w:rsidR="00146C44" w:rsidRPr="00BE6913" w:rsidRDefault="00146C44" w:rsidP="00283DED">
            <w:pPr>
              <w:spacing w:after="0" w:line="240" w:lineRule="auto"/>
              <w:jc w:val="center"/>
              <w:rPr>
                <w:rFonts w:ascii="Arial" w:eastAsia="Times New Roman" w:hAnsi="Arial" w:cs="Arial"/>
                <w:b/>
                <w:bCs/>
                <w:sz w:val="24"/>
                <w:szCs w:val="24"/>
                <w:lang w:val="es-ES" w:eastAsia="es-ES"/>
              </w:rPr>
            </w:pPr>
          </w:p>
        </w:tc>
      </w:tr>
      <w:tr w:rsidR="00146C44" w:rsidRPr="00BE6913" w:rsidTr="00283DED">
        <w:trPr>
          <w:trHeight w:val="160"/>
        </w:trPr>
        <w:tc>
          <w:tcPr>
            <w:tcW w:w="323" w:type="pct"/>
            <w:vAlign w:val="center"/>
          </w:tcPr>
          <w:p w:rsidR="00146C44" w:rsidRPr="00BE6913" w:rsidRDefault="00146C44" w:rsidP="00283DED">
            <w:pPr>
              <w:spacing w:after="0" w:line="240" w:lineRule="auto"/>
              <w:jc w:val="center"/>
              <w:rPr>
                <w:rFonts w:ascii="Arial" w:eastAsia="Times New Roman" w:hAnsi="Arial" w:cs="Arial"/>
                <w:sz w:val="24"/>
                <w:szCs w:val="24"/>
                <w:lang w:val="es-ES" w:eastAsia="es-ES"/>
              </w:rPr>
            </w:pPr>
            <w:r w:rsidRPr="00BE6913">
              <w:rPr>
                <w:rFonts w:ascii="Arial" w:eastAsia="Times New Roman" w:hAnsi="Arial" w:cs="Arial"/>
                <w:lang w:val="es-ES" w:eastAsia="es-ES"/>
              </w:rPr>
              <w:t>2</w:t>
            </w:r>
          </w:p>
        </w:tc>
        <w:tc>
          <w:tcPr>
            <w:tcW w:w="2739" w:type="pct"/>
          </w:tcPr>
          <w:p w:rsidR="00146C44" w:rsidRPr="00BE6913" w:rsidRDefault="00146C44" w:rsidP="00283DED">
            <w:pPr>
              <w:spacing w:after="0" w:line="240" w:lineRule="auto"/>
              <w:rPr>
                <w:rFonts w:ascii="Arial" w:eastAsia="Times New Roman" w:hAnsi="Arial" w:cs="Arial"/>
                <w:sz w:val="24"/>
                <w:szCs w:val="24"/>
                <w:lang w:val="es-ES" w:eastAsia="es-ES"/>
              </w:rPr>
            </w:pPr>
            <w:r w:rsidRPr="00BE6913">
              <w:rPr>
                <w:rFonts w:ascii="Arial" w:eastAsia="Times New Roman" w:hAnsi="Arial" w:cs="Arial"/>
                <w:lang w:val="es-ES" w:eastAsia="es-ES"/>
              </w:rPr>
              <w:t>Seguros para el paciente y personal de enfermería</w:t>
            </w:r>
          </w:p>
        </w:tc>
        <w:tc>
          <w:tcPr>
            <w:tcW w:w="1938" w:type="pct"/>
          </w:tcPr>
          <w:p w:rsidR="00146C44" w:rsidRPr="00BE6913" w:rsidRDefault="00146C44" w:rsidP="00283DED">
            <w:pPr>
              <w:spacing w:after="0" w:line="240" w:lineRule="auto"/>
              <w:ind w:right="735"/>
              <w:jc w:val="center"/>
              <w:rPr>
                <w:rFonts w:ascii="Arial" w:eastAsia="Times New Roman" w:hAnsi="Arial" w:cs="Arial"/>
                <w:sz w:val="24"/>
                <w:szCs w:val="24"/>
                <w:lang w:val="es-ES" w:eastAsia="es-ES"/>
              </w:rPr>
            </w:pPr>
          </w:p>
        </w:tc>
      </w:tr>
      <w:tr w:rsidR="00146C44" w:rsidRPr="00BE6913" w:rsidTr="00283DED">
        <w:trPr>
          <w:trHeight w:val="160"/>
        </w:trPr>
        <w:tc>
          <w:tcPr>
            <w:tcW w:w="323" w:type="pct"/>
            <w:vAlign w:val="center"/>
          </w:tcPr>
          <w:p w:rsidR="00146C44" w:rsidRPr="00BE6913" w:rsidRDefault="00146C44" w:rsidP="00283DED">
            <w:pPr>
              <w:spacing w:after="0" w:line="240" w:lineRule="auto"/>
              <w:jc w:val="center"/>
              <w:rPr>
                <w:rFonts w:ascii="Arial" w:eastAsia="Times New Roman" w:hAnsi="Arial" w:cs="Arial"/>
                <w:sz w:val="24"/>
                <w:szCs w:val="24"/>
                <w:lang w:val="es-ES" w:eastAsia="es-ES"/>
              </w:rPr>
            </w:pPr>
            <w:r w:rsidRPr="00BE6913">
              <w:rPr>
                <w:rFonts w:ascii="Arial" w:eastAsia="Times New Roman" w:hAnsi="Arial" w:cs="Arial"/>
                <w:lang w:val="es-ES" w:eastAsia="es-ES"/>
              </w:rPr>
              <w:t>3</w:t>
            </w:r>
          </w:p>
        </w:tc>
        <w:tc>
          <w:tcPr>
            <w:tcW w:w="2739" w:type="pct"/>
          </w:tcPr>
          <w:p w:rsidR="00146C44" w:rsidRPr="00BE6913" w:rsidRDefault="00146C44" w:rsidP="00283DED">
            <w:pPr>
              <w:spacing w:after="0" w:line="240" w:lineRule="auto"/>
              <w:rPr>
                <w:rFonts w:ascii="Arial" w:eastAsia="Times New Roman" w:hAnsi="Arial" w:cs="Arial"/>
                <w:sz w:val="24"/>
                <w:szCs w:val="24"/>
                <w:lang w:val="es-ES" w:eastAsia="es-ES"/>
              </w:rPr>
            </w:pPr>
            <w:r w:rsidRPr="00BE6913">
              <w:rPr>
                <w:rFonts w:ascii="Arial" w:eastAsia="Times New Roman" w:hAnsi="Arial" w:cs="Arial"/>
                <w:lang w:val="es-ES" w:eastAsia="es-ES"/>
              </w:rPr>
              <w:t>Vida media promedio de uso de un año</w:t>
            </w:r>
          </w:p>
        </w:tc>
        <w:tc>
          <w:tcPr>
            <w:tcW w:w="1938" w:type="pct"/>
          </w:tcPr>
          <w:p w:rsidR="00146C44" w:rsidRPr="00BE6913" w:rsidRDefault="00146C44" w:rsidP="00283DED">
            <w:pPr>
              <w:spacing w:after="0" w:line="240" w:lineRule="auto"/>
              <w:ind w:right="735"/>
              <w:jc w:val="center"/>
              <w:rPr>
                <w:rFonts w:ascii="Arial" w:eastAsia="Times New Roman" w:hAnsi="Arial" w:cs="Arial"/>
                <w:sz w:val="24"/>
                <w:szCs w:val="24"/>
                <w:lang w:val="es-ES" w:eastAsia="es-ES"/>
              </w:rPr>
            </w:pPr>
          </w:p>
        </w:tc>
      </w:tr>
      <w:tr w:rsidR="00146C44" w:rsidRPr="00BE6913" w:rsidTr="00283DED">
        <w:trPr>
          <w:trHeight w:val="160"/>
        </w:trPr>
        <w:tc>
          <w:tcPr>
            <w:tcW w:w="323" w:type="pct"/>
            <w:vAlign w:val="center"/>
          </w:tcPr>
          <w:p w:rsidR="00146C44" w:rsidRPr="00BE6913" w:rsidRDefault="00146C44" w:rsidP="00283DED">
            <w:pPr>
              <w:spacing w:after="0" w:line="240" w:lineRule="auto"/>
              <w:jc w:val="center"/>
              <w:rPr>
                <w:rFonts w:ascii="Arial" w:eastAsia="Times New Roman" w:hAnsi="Arial" w:cs="Arial"/>
                <w:sz w:val="24"/>
                <w:szCs w:val="24"/>
                <w:lang w:val="es-ES" w:eastAsia="es-ES"/>
              </w:rPr>
            </w:pPr>
            <w:r w:rsidRPr="00BE6913">
              <w:rPr>
                <w:rFonts w:ascii="Arial" w:eastAsia="Times New Roman" w:hAnsi="Arial" w:cs="Arial"/>
                <w:lang w:val="es-ES" w:eastAsia="es-ES"/>
              </w:rPr>
              <w:t>4</w:t>
            </w:r>
          </w:p>
        </w:tc>
        <w:tc>
          <w:tcPr>
            <w:tcW w:w="2739" w:type="pct"/>
          </w:tcPr>
          <w:p w:rsidR="00146C44" w:rsidRPr="00BE6913" w:rsidRDefault="00146C44" w:rsidP="00283DED">
            <w:pPr>
              <w:spacing w:after="0" w:line="240" w:lineRule="auto"/>
              <w:rPr>
                <w:rFonts w:ascii="Arial" w:eastAsia="Times New Roman" w:hAnsi="Arial" w:cs="Arial"/>
                <w:sz w:val="24"/>
                <w:szCs w:val="24"/>
                <w:lang w:val="es-ES" w:eastAsia="es-ES"/>
              </w:rPr>
            </w:pPr>
            <w:r w:rsidRPr="00BE6913">
              <w:rPr>
                <w:rFonts w:ascii="Arial" w:eastAsia="Times New Roman" w:hAnsi="Arial" w:cs="Arial"/>
                <w:lang w:val="es-ES" w:eastAsia="es-ES"/>
              </w:rPr>
              <w:t>De fácil limpieza</w:t>
            </w:r>
          </w:p>
        </w:tc>
        <w:tc>
          <w:tcPr>
            <w:tcW w:w="1938" w:type="pct"/>
            <w:vAlign w:val="center"/>
          </w:tcPr>
          <w:p w:rsidR="00146C44" w:rsidRPr="00BE6913" w:rsidRDefault="00146C44" w:rsidP="00283DED">
            <w:pPr>
              <w:spacing w:after="0" w:line="240" w:lineRule="auto"/>
              <w:jc w:val="center"/>
              <w:rPr>
                <w:rFonts w:ascii="Arial" w:eastAsia="Times New Roman" w:hAnsi="Arial" w:cs="Arial"/>
                <w:b/>
                <w:bCs/>
                <w:sz w:val="24"/>
                <w:szCs w:val="24"/>
                <w:lang w:val="es-ES" w:eastAsia="es-ES"/>
              </w:rPr>
            </w:pPr>
          </w:p>
        </w:tc>
      </w:tr>
      <w:tr w:rsidR="00146C44" w:rsidRPr="00BE6913" w:rsidTr="00283DED">
        <w:trPr>
          <w:trHeight w:val="160"/>
        </w:trPr>
        <w:tc>
          <w:tcPr>
            <w:tcW w:w="323" w:type="pct"/>
            <w:vAlign w:val="center"/>
          </w:tcPr>
          <w:p w:rsidR="00146C44" w:rsidRPr="00BE6913" w:rsidRDefault="00146C44" w:rsidP="00283DED">
            <w:pPr>
              <w:spacing w:after="0" w:line="240" w:lineRule="auto"/>
              <w:jc w:val="center"/>
              <w:rPr>
                <w:rFonts w:ascii="Arial" w:eastAsia="Times New Roman" w:hAnsi="Arial" w:cs="Arial"/>
                <w:sz w:val="24"/>
                <w:szCs w:val="24"/>
                <w:lang w:val="es-ES" w:eastAsia="es-ES"/>
              </w:rPr>
            </w:pPr>
            <w:r w:rsidRPr="00BE6913">
              <w:rPr>
                <w:rFonts w:ascii="Arial" w:eastAsia="Times New Roman" w:hAnsi="Arial" w:cs="Arial"/>
                <w:lang w:val="es-ES" w:eastAsia="es-ES"/>
              </w:rPr>
              <w:t>5</w:t>
            </w:r>
          </w:p>
        </w:tc>
        <w:tc>
          <w:tcPr>
            <w:tcW w:w="2739" w:type="pct"/>
          </w:tcPr>
          <w:p w:rsidR="00146C44" w:rsidRPr="00BE6913" w:rsidRDefault="00146C44" w:rsidP="00283DED">
            <w:pPr>
              <w:spacing w:after="0" w:line="240" w:lineRule="auto"/>
              <w:rPr>
                <w:rFonts w:ascii="Arial" w:eastAsia="Times New Roman" w:hAnsi="Arial" w:cs="Arial"/>
                <w:sz w:val="24"/>
                <w:szCs w:val="24"/>
                <w:lang w:val="es-ES" w:eastAsia="es-ES"/>
              </w:rPr>
            </w:pPr>
            <w:r w:rsidRPr="00BE6913">
              <w:rPr>
                <w:rFonts w:ascii="Arial" w:eastAsia="Times New Roman" w:hAnsi="Arial" w:cs="Arial"/>
                <w:lang w:val="es-ES" w:eastAsia="es-ES"/>
              </w:rPr>
              <w:t>Ergonómicamente diseñado que permita el trendelemburg por cada máquina</w:t>
            </w:r>
          </w:p>
        </w:tc>
        <w:tc>
          <w:tcPr>
            <w:tcW w:w="1938" w:type="pct"/>
          </w:tcPr>
          <w:p w:rsidR="00146C44" w:rsidRPr="00BE6913" w:rsidRDefault="00146C44" w:rsidP="00283DED">
            <w:pPr>
              <w:spacing w:after="0" w:line="240" w:lineRule="auto"/>
              <w:ind w:right="735"/>
              <w:jc w:val="center"/>
              <w:rPr>
                <w:rFonts w:ascii="Arial" w:eastAsia="Times New Roman" w:hAnsi="Arial" w:cs="Arial"/>
                <w:sz w:val="24"/>
                <w:szCs w:val="24"/>
                <w:lang w:val="es-ES" w:eastAsia="es-ES"/>
              </w:rPr>
            </w:pPr>
          </w:p>
        </w:tc>
      </w:tr>
      <w:tr w:rsidR="00146C44" w:rsidRPr="00BE6913" w:rsidTr="00283DED">
        <w:trPr>
          <w:trHeight w:val="160"/>
        </w:trPr>
        <w:tc>
          <w:tcPr>
            <w:tcW w:w="323" w:type="pct"/>
            <w:vAlign w:val="center"/>
          </w:tcPr>
          <w:p w:rsidR="00146C44" w:rsidRPr="00BE6913" w:rsidRDefault="00146C44" w:rsidP="00283DED">
            <w:pPr>
              <w:spacing w:after="0" w:line="240" w:lineRule="auto"/>
              <w:jc w:val="center"/>
              <w:rPr>
                <w:rFonts w:ascii="Arial" w:eastAsia="Times New Roman" w:hAnsi="Arial" w:cs="Arial"/>
                <w:sz w:val="24"/>
                <w:szCs w:val="24"/>
                <w:lang w:val="es-ES" w:eastAsia="es-ES"/>
              </w:rPr>
            </w:pPr>
            <w:r w:rsidRPr="00BE6913">
              <w:rPr>
                <w:rFonts w:ascii="Arial" w:eastAsia="Times New Roman" w:hAnsi="Arial" w:cs="Arial"/>
                <w:lang w:val="es-ES" w:eastAsia="es-ES"/>
              </w:rPr>
              <w:t>6</w:t>
            </w:r>
          </w:p>
        </w:tc>
        <w:tc>
          <w:tcPr>
            <w:tcW w:w="2739" w:type="pct"/>
          </w:tcPr>
          <w:p w:rsidR="00146C44" w:rsidRPr="00BE6913" w:rsidRDefault="00146C44" w:rsidP="00283DED">
            <w:pPr>
              <w:spacing w:after="0" w:line="240" w:lineRule="auto"/>
              <w:rPr>
                <w:rFonts w:ascii="Arial" w:eastAsia="Times New Roman" w:hAnsi="Arial" w:cs="Arial"/>
                <w:sz w:val="24"/>
                <w:szCs w:val="24"/>
                <w:lang w:val="es-ES" w:eastAsia="es-ES"/>
              </w:rPr>
            </w:pPr>
            <w:r w:rsidRPr="00BE6913">
              <w:rPr>
                <w:rFonts w:ascii="Arial" w:eastAsia="Times New Roman" w:hAnsi="Arial" w:cs="Arial"/>
                <w:lang w:val="es-ES" w:eastAsia="es-ES"/>
              </w:rPr>
              <w:t>Con sistema de freno con aletas laterales en ambos lados.</w:t>
            </w:r>
          </w:p>
        </w:tc>
        <w:tc>
          <w:tcPr>
            <w:tcW w:w="1938" w:type="pct"/>
          </w:tcPr>
          <w:p w:rsidR="00146C44" w:rsidRPr="00BE6913" w:rsidRDefault="00146C44" w:rsidP="00283DED">
            <w:pPr>
              <w:spacing w:after="0" w:line="240" w:lineRule="auto"/>
              <w:ind w:right="735"/>
              <w:jc w:val="center"/>
              <w:rPr>
                <w:rFonts w:ascii="Arial" w:eastAsia="Times New Roman" w:hAnsi="Arial" w:cs="Arial"/>
                <w:sz w:val="24"/>
                <w:szCs w:val="24"/>
                <w:lang w:val="es-ES" w:eastAsia="es-ES"/>
              </w:rPr>
            </w:pPr>
          </w:p>
        </w:tc>
      </w:tr>
    </w:tbl>
    <w:p w:rsidR="00146C44" w:rsidRPr="00BE6913" w:rsidRDefault="00146C44" w:rsidP="00146C44">
      <w:pPr>
        <w:tabs>
          <w:tab w:val="left" w:pos="3356"/>
          <w:tab w:val="center" w:pos="4419"/>
        </w:tabs>
        <w:spacing w:after="0" w:line="240" w:lineRule="auto"/>
        <w:jc w:val="center"/>
        <w:rPr>
          <w:rFonts w:ascii="Arial" w:eastAsia="Times New Roman" w:hAnsi="Arial" w:cs="Arial"/>
          <w:b/>
          <w:sz w:val="24"/>
          <w:szCs w:val="24"/>
          <w:lang w:eastAsia="ar-SA"/>
        </w:rPr>
      </w:pPr>
      <w:r w:rsidRPr="00BE6913">
        <w:rPr>
          <w:rFonts w:ascii="Arial" w:eastAsia="Times New Roman" w:hAnsi="Arial" w:cs="Arial"/>
          <w:lang w:eastAsia="ar-SA"/>
        </w:rPr>
        <w:br w:type="page"/>
      </w:r>
      <w:r w:rsidRPr="00BE6913">
        <w:rPr>
          <w:rFonts w:ascii="Arial" w:eastAsia="Times New Roman" w:hAnsi="Arial" w:cs="Arial"/>
          <w:b/>
          <w:sz w:val="24"/>
          <w:szCs w:val="24"/>
          <w:lang w:eastAsia="ar-SA"/>
        </w:rPr>
        <w:t>Anexo T3 (T-tres)</w:t>
      </w: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r w:rsidRPr="00BE6913">
        <w:rPr>
          <w:rFonts w:ascii="Arial" w:eastAsia="Times New Roman" w:hAnsi="Arial" w:cs="Arial"/>
          <w:b/>
          <w:sz w:val="24"/>
          <w:szCs w:val="24"/>
          <w:lang w:eastAsia="ar-SA"/>
        </w:rPr>
        <w:t>CEDULA DE VERIFICACIÓN DE LAS INSTALACIONES EN LAS UNIDADES DE HEMODIÁLISIS SUBROGADAS</w:t>
      </w:r>
    </w:p>
    <w:p w:rsidR="00146C44" w:rsidRPr="00BE6913" w:rsidRDefault="00146C44" w:rsidP="00146C44">
      <w:pPr>
        <w:suppressAutoHyphens/>
        <w:spacing w:after="0" w:line="240" w:lineRule="auto"/>
        <w:rPr>
          <w:rFonts w:ascii="Arial" w:eastAsia="Times New Roman" w:hAnsi="Arial" w:cs="Arial"/>
          <w:lang w:eastAsia="ar-SA"/>
        </w:rPr>
      </w:pPr>
    </w:p>
    <w:p w:rsidR="00146C44" w:rsidRPr="00BE6913" w:rsidRDefault="00146C44" w:rsidP="00146C44">
      <w:pPr>
        <w:suppressAutoHyphens/>
        <w:spacing w:after="0" w:line="240" w:lineRule="auto"/>
        <w:rPr>
          <w:rFonts w:ascii="Arial" w:eastAsia="Times New Roman" w:hAnsi="Arial" w:cs="Arial"/>
          <w:lang w:eastAsia="ar-SA"/>
        </w:rPr>
      </w:pPr>
      <w:r w:rsidRPr="00BE6913">
        <w:rPr>
          <w:rFonts w:ascii="Arial" w:eastAsia="Times New Roman" w:hAnsi="Arial" w:cs="Arial"/>
          <w:lang w:eastAsia="ar-SA"/>
        </w:rPr>
        <w:t>Instrucciones: Marque con una “</w:t>
      </w:r>
      <w:r w:rsidRPr="00BE6913">
        <w:rPr>
          <w:rFonts w:ascii="Arial" w:eastAsia="Times New Roman" w:hAnsi="Arial" w:cs="Arial"/>
          <w:b/>
          <w:lang w:eastAsia="ar-SA"/>
        </w:rPr>
        <w:t>X”</w:t>
      </w:r>
      <w:r w:rsidRPr="00BE6913">
        <w:rPr>
          <w:rFonts w:ascii="Arial" w:eastAsia="Times New Roman" w:hAnsi="Arial" w:cs="Arial"/>
          <w:lang w:eastAsia="ar-SA"/>
        </w:rPr>
        <w:t xml:space="preserve"> el criterio que corresponda.</w:t>
      </w:r>
    </w:p>
    <w:p w:rsidR="007A7BE4" w:rsidRPr="00BE6913" w:rsidRDefault="007A7BE4" w:rsidP="007A7BE4">
      <w:pPr>
        <w:suppressAutoHyphens/>
        <w:spacing w:after="0" w:line="240" w:lineRule="auto"/>
        <w:rPr>
          <w:rFonts w:ascii="Arial" w:eastAsia="Times New Roman" w:hAnsi="Arial" w:cs="Arial"/>
          <w:lang w:eastAsia="ar-SA"/>
        </w:rPr>
      </w:pPr>
    </w:p>
    <w:p w:rsidR="007A7BE4" w:rsidRPr="00BE6913" w:rsidRDefault="007A7BE4" w:rsidP="007A7BE4">
      <w:pPr>
        <w:suppressAutoHyphens/>
        <w:spacing w:after="0" w:line="240" w:lineRule="auto"/>
        <w:rPr>
          <w:rFonts w:ascii="Arial" w:eastAsia="Times New Roman" w:hAnsi="Arial" w:cs="Arial"/>
          <w:lang w:eastAsia="ar-SA"/>
        </w:rPr>
      </w:pPr>
      <w:r w:rsidRPr="00BE6913">
        <w:rPr>
          <w:rFonts w:ascii="Arial" w:eastAsia="Times New Roman" w:hAnsi="Arial" w:cs="Arial"/>
          <w:lang w:eastAsia="ar-SA"/>
        </w:rPr>
        <w:t>Instrucciones: Marque con una “</w:t>
      </w:r>
      <w:r w:rsidRPr="00BE6913">
        <w:rPr>
          <w:rFonts w:ascii="Arial" w:eastAsia="Times New Roman" w:hAnsi="Arial" w:cs="Arial"/>
          <w:b/>
          <w:lang w:eastAsia="ar-SA"/>
        </w:rPr>
        <w:t>X”</w:t>
      </w:r>
      <w:r w:rsidRPr="00BE6913">
        <w:rPr>
          <w:rFonts w:ascii="Arial" w:eastAsia="Times New Roman" w:hAnsi="Arial" w:cs="Arial"/>
          <w:lang w:eastAsia="ar-SA"/>
        </w:rPr>
        <w:t xml:space="preserve"> el criterio que corresponda.</w:t>
      </w:r>
    </w:p>
    <w:p w:rsidR="007A7BE4" w:rsidRPr="00BE6913" w:rsidRDefault="007A7BE4" w:rsidP="007A7BE4">
      <w:pPr>
        <w:suppressAutoHyphens/>
        <w:spacing w:after="0" w:line="240" w:lineRule="auto"/>
        <w:rPr>
          <w:rFonts w:ascii="Arial" w:eastAsia="Times New Roman" w:hAnsi="Arial" w:cs="Arial"/>
          <w:lang w:eastAsia="ar-SA"/>
        </w:rPr>
      </w:pPr>
    </w:p>
    <w:tbl>
      <w:tblPr>
        <w:tblpPr w:leftFromText="141" w:rightFromText="141" w:vertAnchor="text" w:horzAnchor="margin" w:tblpY="7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3319"/>
        <w:gridCol w:w="2417"/>
      </w:tblGrid>
      <w:tr w:rsidR="007A7BE4" w:rsidRPr="00BE6913" w:rsidTr="006A7FE3">
        <w:trPr>
          <w:trHeight w:val="269"/>
        </w:trPr>
        <w:tc>
          <w:tcPr>
            <w:tcW w:w="1832" w:type="pc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Licitante:</w:t>
            </w:r>
          </w:p>
        </w:tc>
        <w:tc>
          <w:tcPr>
            <w:tcW w:w="1833" w:type="pc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Nombre Unidad Subrogado:</w:t>
            </w:r>
          </w:p>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p>
        </w:tc>
        <w:tc>
          <w:tcPr>
            <w:tcW w:w="1335" w:type="pct"/>
            <w:vMerge w:val="restar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Fecha de la visita:</w:t>
            </w:r>
          </w:p>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p>
        </w:tc>
      </w:tr>
      <w:tr w:rsidR="007A7BE4" w:rsidRPr="00BE6913" w:rsidTr="006A7FE3">
        <w:trPr>
          <w:trHeight w:val="124"/>
        </w:trPr>
        <w:tc>
          <w:tcPr>
            <w:tcW w:w="1832" w:type="pc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Localidad /UMAE: </w:t>
            </w:r>
          </w:p>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p>
        </w:tc>
        <w:tc>
          <w:tcPr>
            <w:tcW w:w="1833" w:type="pc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Unidades Médicas adscritas:</w:t>
            </w:r>
          </w:p>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p>
        </w:tc>
        <w:tc>
          <w:tcPr>
            <w:tcW w:w="1335" w:type="pct"/>
            <w:vMerge/>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p>
        </w:tc>
      </w:tr>
    </w:tbl>
    <w:p w:rsidR="007A7BE4" w:rsidRPr="00BE6913" w:rsidRDefault="007A7BE4" w:rsidP="007A7BE4">
      <w:pPr>
        <w:suppressAutoHyphens/>
        <w:spacing w:after="0" w:line="240" w:lineRule="auto"/>
        <w:jc w:val="both"/>
        <w:rPr>
          <w:rFonts w:ascii="Arial" w:eastAsia="Times New Roman" w:hAnsi="Arial" w:cs="Arial"/>
          <w:bCs/>
          <w:lang w:eastAsia="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54"/>
      </w:tblGrid>
      <w:tr w:rsidR="007A7BE4" w:rsidRPr="00BE6913" w:rsidTr="006A7FE3">
        <w:trPr>
          <w:trHeight w:val="700"/>
          <w:tblHeader/>
        </w:trPr>
        <w:tc>
          <w:tcPr>
            <w:tcW w:w="5000" w:type="pc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Domicilio:</w:t>
            </w:r>
          </w:p>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p>
        </w:tc>
      </w:tr>
      <w:tr w:rsidR="007A7BE4" w:rsidRPr="00BE6913" w:rsidTr="006A7FE3">
        <w:trPr>
          <w:tblHeader/>
        </w:trPr>
        <w:tc>
          <w:tcPr>
            <w:tcW w:w="5000" w:type="pc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Nombre del Médico responsable de la unidad de hemodiálisis: </w:t>
            </w:r>
          </w:p>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p>
        </w:tc>
      </w:tr>
      <w:tr w:rsidR="007A7BE4" w:rsidRPr="00BE6913" w:rsidTr="006A7FE3">
        <w:trPr>
          <w:trHeight w:val="334"/>
          <w:tblHeader/>
        </w:trPr>
        <w:tc>
          <w:tcPr>
            <w:tcW w:w="5000" w:type="pc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No. de equipos de hemodiálisis:                          </w:t>
            </w:r>
          </w:p>
        </w:tc>
      </w:tr>
      <w:tr w:rsidR="007A7BE4" w:rsidRPr="00BE6913" w:rsidTr="006A7FE3">
        <w:trPr>
          <w:trHeight w:val="552"/>
          <w:tblHeader/>
        </w:trPr>
        <w:tc>
          <w:tcPr>
            <w:tcW w:w="5000" w:type="pct"/>
          </w:tcPr>
          <w:p w:rsidR="007A7BE4" w:rsidRPr="00BE6913" w:rsidRDefault="007A7BE4" w:rsidP="006A7FE3">
            <w:pPr>
              <w:suppressAutoHyphens/>
              <w:spacing w:after="0" w:line="240" w:lineRule="auto"/>
              <w:jc w:val="both"/>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Marca (s)                                                                                               Modelo(s) :    </w:t>
            </w:r>
          </w:p>
        </w:tc>
      </w:tr>
    </w:tbl>
    <w:p w:rsidR="007A7BE4" w:rsidRPr="00BE6913" w:rsidRDefault="007A7BE4" w:rsidP="007A7BE4">
      <w:pPr>
        <w:suppressAutoHyphens/>
        <w:spacing w:after="0" w:line="240" w:lineRule="auto"/>
        <w:jc w:val="center"/>
        <w:rPr>
          <w:rFonts w:ascii="Arial" w:eastAsia="Times New Roman" w:hAnsi="Arial" w:cs="Arial"/>
          <w:b/>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
        <w:gridCol w:w="581"/>
        <w:gridCol w:w="4512"/>
        <w:gridCol w:w="145"/>
        <w:gridCol w:w="244"/>
        <w:gridCol w:w="852"/>
        <w:gridCol w:w="869"/>
        <w:gridCol w:w="1600"/>
        <w:gridCol w:w="35"/>
      </w:tblGrid>
      <w:tr w:rsidR="007A7BE4" w:rsidRPr="00BE6913" w:rsidTr="006A7FE3">
        <w:trPr>
          <w:gridAfter w:val="1"/>
          <w:wAfter w:w="20" w:type="pct"/>
          <w:tblHeader/>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No.</w:t>
            </w:r>
          </w:p>
        </w:tc>
        <w:tc>
          <w:tcPr>
            <w:tcW w:w="2771" w:type="pct"/>
            <w:gridSpan w:val="3"/>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Especificación o criterio a verificar</w:t>
            </w:r>
          </w:p>
        </w:tc>
        <w:tc>
          <w:tcPr>
            <w:tcW w:w="445" w:type="pct"/>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Si</w:t>
            </w:r>
          </w:p>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cumple</w:t>
            </w:r>
          </w:p>
        </w:tc>
        <w:tc>
          <w:tcPr>
            <w:tcW w:w="454" w:type="pct"/>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No cumple</w:t>
            </w:r>
          </w:p>
        </w:tc>
        <w:tc>
          <w:tcPr>
            <w:tcW w:w="860" w:type="pct"/>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No aplica</w:t>
            </w:r>
          </w:p>
        </w:tc>
      </w:tr>
      <w:tr w:rsidR="007A7BE4" w:rsidRPr="00BE6913" w:rsidTr="006A7FE3">
        <w:trPr>
          <w:gridAfter w:val="1"/>
          <w:wAfter w:w="20" w:type="pct"/>
        </w:trPr>
        <w:tc>
          <w:tcPr>
            <w:tcW w:w="451" w:type="pct"/>
            <w:gridSpan w:val="2"/>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1</w:t>
            </w:r>
          </w:p>
        </w:tc>
        <w:tc>
          <w:tcPr>
            <w:tcW w:w="4529" w:type="pct"/>
            <w:gridSpan w:val="6"/>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Instalaciones físicas</w:t>
            </w:r>
          </w:p>
        </w:tc>
      </w:tr>
      <w:tr w:rsidR="007A7BE4" w:rsidRPr="00BE6913" w:rsidTr="006A7FE3">
        <w:trPr>
          <w:gridAfter w:val="1"/>
          <w:wAfter w:w="20" w:type="pct"/>
          <w:trHeight w:val="339"/>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Área de recepción (ubicada a la entrada de la unidad con fácil acceso)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Height w:val="278"/>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Sala de espera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Sanitarios para pacientes, diferenciado para hombres y mujeres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1.4</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Sanitarios para personal.</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1.5</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Almacén</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Height w:val="193"/>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1.6</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Cuarto séptico con material para recoger excretas.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1.7</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Consultorio médico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1.8</w:t>
            </w:r>
          </w:p>
        </w:tc>
        <w:tc>
          <w:tcPr>
            <w:tcW w:w="2771" w:type="pct"/>
            <w:gridSpan w:val="3"/>
          </w:tcPr>
          <w:p w:rsidR="007A7BE4" w:rsidRPr="00BE6913" w:rsidRDefault="007A7BE4" w:rsidP="006A7FE3">
            <w:pPr>
              <w:suppressAutoHyphens/>
              <w:rPr>
                <w:rFonts w:ascii="Arial" w:eastAsia="Calibri" w:hAnsi="Arial" w:cs="Arial"/>
                <w:bCs/>
                <w:sz w:val="18"/>
                <w:szCs w:val="18"/>
                <w:lang w:eastAsia="ar-SA"/>
              </w:rPr>
            </w:pPr>
            <w:r w:rsidRPr="00BE6913">
              <w:rPr>
                <w:rFonts w:ascii="Arial" w:eastAsia="Calibri" w:hAnsi="Arial" w:cs="Arial"/>
                <w:bCs/>
                <w:sz w:val="18"/>
                <w:szCs w:val="18"/>
                <w:lang w:eastAsia="ar-SA"/>
              </w:rPr>
              <w:t>Sala de procedimientos para las unidades que no se encuentren dentro de un hospital</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tcBorders>
              <w:top w:val="single" w:sz="4" w:space="0" w:color="auto"/>
              <w:left w:val="single" w:sz="4" w:space="0" w:color="auto"/>
              <w:bottom w:val="single" w:sz="4" w:space="0" w:color="auto"/>
              <w:right w:val="single" w:sz="4" w:space="0" w:color="auto"/>
            </w:tcBorders>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1.9</w:t>
            </w:r>
          </w:p>
        </w:tc>
        <w:tc>
          <w:tcPr>
            <w:tcW w:w="2771" w:type="pct"/>
            <w:gridSpan w:val="3"/>
            <w:tcBorders>
              <w:top w:val="single" w:sz="4" w:space="0" w:color="auto"/>
              <w:left w:val="single" w:sz="4" w:space="0" w:color="auto"/>
              <w:bottom w:val="single" w:sz="4" w:space="0" w:color="auto"/>
              <w:right w:val="single" w:sz="4" w:space="0" w:color="auto"/>
            </w:tcBorders>
          </w:tcPr>
          <w:p w:rsidR="007A7BE4" w:rsidRPr="00BE6913" w:rsidRDefault="007A7BE4" w:rsidP="007A7BE4">
            <w:pPr>
              <w:numPr>
                <w:ilvl w:val="0"/>
                <w:numId w:val="38"/>
              </w:numPr>
              <w:suppressAutoHyphens/>
              <w:spacing w:after="0" w:line="240" w:lineRule="auto"/>
              <w:rPr>
                <w:rFonts w:ascii="Arial" w:eastAsia="Calibri" w:hAnsi="Arial" w:cs="Arial"/>
                <w:sz w:val="18"/>
                <w:szCs w:val="18"/>
                <w:lang w:eastAsia="ar-SA"/>
              </w:rPr>
            </w:pPr>
            <w:r w:rsidRPr="00BE6913">
              <w:rPr>
                <w:rFonts w:ascii="Arial" w:eastAsia="Calibri" w:hAnsi="Arial" w:cs="Arial"/>
                <w:bCs/>
                <w:sz w:val="18"/>
                <w:szCs w:val="18"/>
                <w:lang w:eastAsia="ar-SA"/>
              </w:rPr>
              <w:t>Cumple con las disposiciones de la Norma Oficial Mexicana NOM-087-SEMARNAT-SSA1-2002, Protección ambiental-Salud ambiental-Residuos peligrosos biológico-infecciosos-Clasificación y especificaciones de manejo.</w:t>
            </w:r>
          </w:p>
          <w:p w:rsidR="007A7BE4" w:rsidRPr="00BE6913" w:rsidRDefault="007A7BE4" w:rsidP="007A7BE4">
            <w:pPr>
              <w:numPr>
                <w:ilvl w:val="0"/>
                <w:numId w:val="38"/>
              </w:numPr>
              <w:suppressAutoHyphens/>
              <w:spacing w:after="0" w:line="240" w:lineRule="auto"/>
              <w:rPr>
                <w:rFonts w:ascii="Arial" w:eastAsia="Calibri" w:hAnsi="Arial" w:cs="Arial"/>
                <w:sz w:val="18"/>
                <w:szCs w:val="18"/>
                <w:lang w:eastAsia="ar-SA"/>
              </w:rPr>
            </w:pPr>
            <w:r w:rsidRPr="00BE6913">
              <w:rPr>
                <w:rFonts w:ascii="Arial" w:eastAsia="Calibri" w:hAnsi="Arial" w:cs="Arial"/>
                <w:sz w:val="18"/>
                <w:szCs w:val="18"/>
                <w:lang w:eastAsia="ar-SA"/>
              </w:rPr>
              <w:t>Cuentan con recipientes rojos rígidos herméticos para residuos peligrosos punzo cortantes, en su caso con bolsas de color rojo y/o amarillo translúcido.</w:t>
            </w:r>
          </w:p>
          <w:p w:rsidR="007A7BE4" w:rsidRPr="00BE6913" w:rsidRDefault="007A7BE4" w:rsidP="007A7BE4">
            <w:pPr>
              <w:numPr>
                <w:ilvl w:val="0"/>
                <w:numId w:val="38"/>
              </w:numPr>
              <w:suppressAutoHyphens/>
              <w:spacing w:after="0" w:line="240" w:lineRule="auto"/>
              <w:jc w:val="both"/>
              <w:rPr>
                <w:rFonts w:ascii="Arial" w:eastAsia="Times New Roman" w:hAnsi="Arial" w:cs="Arial"/>
                <w:sz w:val="18"/>
                <w:szCs w:val="18"/>
                <w:lang w:eastAsia="ar-SA"/>
              </w:rPr>
            </w:pPr>
            <w:r w:rsidRPr="00BE6913">
              <w:rPr>
                <w:rFonts w:ascii="Arial" w:eastAsia="Calibri" w:hAnsi="Arial" w:cs="Arial"/>
                <w:sz w:val="18"/>
                <w:szCs w:val="18"/>
                <w:lang w:eastAsia="ar-SA"/>
              </w:rPr>
              <w:t>Que los botes para basura municipal cuenten con bolsas y no se encuentren en ellos residuos peligrosos biológicos infecciosos.</w:t>
            </w:r>
          </w:p>
        </w:tc>
        <w:tc>
          <w:tcPr>
            <w:tcW w:w="445" w:type="pct"/>
            <w:tcBorders>
              <w:top w:val="single" w:sz="4" w:space="0" w:color="auto"/>
              <w:left w:val="single" w:sz="4" w:space="0" w:color="auto"/>
              <w:bottom w:val="single" w:sz="4" w:space="0" w:color="auto"/>
              <w:right w:val="single" w:sz="4" w:space="0" w:color="auto"/>
            </w:tcBorders>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Borders>
              <w:top w:val="single" w:sz="4" w:space="0" w:color="auto"/>
              <w:left w:val="single" w:sz="4" w:space="0" w:color="auto"/>
              <w:bottom w:val="single" w:sz="4" w:space="0" w:color="auto"/>
              <w:right w:val="single" w:sz="4" w:space="0" w:color="auto"/>
            </w:tcBorders>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Borders>
              <w:top w:val="single" w:sz="4" w:space="0" w:color="auto"/>
              <w:left w:val="single" w:sz="4" w:space="0" w:color="auto"/>
              <w:bottom w:val="single" w:sz="4" w:space="0" w:color="auto"/>
              <w:right w:val="single" w:sz="4" w:space="0" w:color="auto"/>
            </w:tcBorders>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Height w:val="665"/>
        </w:trPr>
        <w:tc>
          <w:tcPr>
            <w:tcW w:w="451" w:type="pct"/>
            <w:gridSpan w:val="2"/>
            <w:tcBorders>
              <w:top w:val="single" w:sz="4" w:space="0" w:color="auto"/>
              <w:left w:val="single" w:sz="4" w:space="0" w:color="auto"/>
              <w:bottom w:val="single" w:sz="4" w:space="0" w:color="auto"/>
              <w:right w:val="single" w:sz="4" w:space="0" w:color="auto"/>
            </w:tcBorders>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1.10</w:t>
            </w:r>
          </w:p>
        </w:tc>
        <w:tc>
          <w:tcPr>
            <w:tcW w:w="2771" w:type="pct"/>
            <w:gridSpan w:val="3"/>
            <w:tcBorders>
              <w:top w:val="single" w:sz="4" w:space="0" w:color="auto"/>
              <w:left w:val="single" w:sz="4" w:space="0" w:color="auto"/>
              <w:bottom w:val="single" w:sz="4" w:space="0" w:color="auto"/>
              <w:right w:val="single" w:sz="4" w:space="0" w:color="auto"/>
            </w:tcBorders>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Rampas de acceso a la unidad para pacientes con capacidades diferentes, las cuales cuentan con pasamanos.</w:t>
            </w:r>
          </w:p>
        </w:tc>
        <w:tc>
          <w:tcPr>
            <w:tcW w:w="445" w:type="pct"/>
            <w:tcBorders>
              <w:top w:val="single" w:sz="4" w:space="0" w:color="auto"/>
              <w:left w:val="single" w:sz="4" w:space="0" w:color="auto"/>
              <w:bottom w:val="single" w:sz="4" w:space="0" w:color="auto"/>
              <w:right w:val="single" w:sz="4" w:space="0" w:color="auto"/>
            </w:tcBorders>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p w:rsidR="007A7BE4" w:rsidRPr="00BE6913" w:rsidRDefault="007A7BE4" w:rsidP="006A7FE3">
            <w:pPr>
              <w:suppressAutoHyphens/>
              <w:spacing w:after="0" w:line="240" w:lineRule="auto"/>
              <w:rPr>
                <w:rFonts w:ascii="Arial" w:eastAsia="Times New Roman" w:hAnsi="Arial" w:cs="Arial"/>
                <w:bCs/>
                <w:sz w:val="18"/>
                <w:szCs w:val="18"/>
                <w:lang w:eastAsia="ar-SA"/>
              </w:rPr>
            </w:pPr>
          </w:p>
        </w:tc>
        <w:tc>
          <w:tcPr>
            <w:tcW w:w="454" w:type="pct"/>
            <w:tcBorders>
              <w:top w:val="single" w:sz="4" w:space="0" w:color="auto"/>
              <w:left w:val="single" w:sz="4" w:space="0" w:color="auto"/>
              <w:bottom w:val="single" w:sz="4" w:space="0" w:color="auto"/>
              <w:right w:val="single" w:sz="4" w:space="0" w:color="auto"/>
            </w:tcBorders>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Borders>
              <w:top w:val="single" w:sz="4" w:space="0" w:color="auto"/>
              <w:left w:val="single" w:sz="4" w:space="0" w:color="auto"/>
              <w:bottom w:val="single" w:sz="4" w:space="0" w:color="auto"/>
              <w:right w:val="single" w:sz="4" w:space="0" w:color="auto"/>
            </w:tcBorders>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Height w:val="314"/>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2</w:t>
            </w:r>
          </w:p>
        </w:tc>
        <w:tc>
          <w:tcPr>
            <w:tcW w:w="4529" w:type="pct"/>
            <w:gridSpan w:val="6"/>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Área de tratamiento dialítico por cada estación- paciente (Unidad)</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2.1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Riñón artificial</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2.2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El área mínima para una máquina y sillón clínico será de 3.0  m</w:t>
            </w:r>
            <w:r w:rsidRPr="00BE6913">
              <w:rPr>
                <w:rFonts w:ascii="Arial" w:eastAsia="Times New Roman" w:hAnsi="Arial" w:cs="Arial"/>
                <w:bCs/>
                <w:sz w:val="18"/>
                <w:szCs w:val="18"/>
                <w:vertAlign w:val="superscript"/>
                <w:lang w:eastAsia="ar-SA"/>
              </w:rPr>
              <w:t>2</w:t>
            </w:r>
            <w:r w:rsidRPr="00BE6913">
              <w:rPr>
                <w:rFonts w:ascii="Arial" w:eastAsia="Times New Roman" w:hAnsi="Arial" w:cs="Arial"/>
                <w:bCs/>
                <w:sz w:val="18"/>
                <w:szCs w:val="18"/>
                <w:lang w:eastAsia="ar-SA"/>
              </w:rPr>
              <w:t xml:space="preserve"> por estación</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2.3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Existe un área independiente para pacientes que requieren técnica de aislamiento.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2.4</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Cuenta con central(es) de enfermería con visibilidad de los pacientes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2.5</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Tomas o tanque portátil de oxigeno con los accesorios  necesarios para su utilización ( puntas nasales, mascarillas)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2.6</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Toma de aire o aspirador portátil con los accesorios para su utilización( cánula para aspiración)</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2.7</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Cuenta con</w:t>
            </w:r>
            <w:r w:rsidRPr="00BE6913">
              <w:t xml:space="preserve"> </w:t>
            </w:r>
            <w:r w:rsidRPr="00BE6913">
              <w:rPr>
                <w:rFonts w:ascii="Arial" w:eastAsia="Times New Roman" w:hAnsi="Arial" w:cs="Arial"/>
                <w:bCs/>
                <w:sz w:val="18"/>
                <w:szCs w:val="18"/>
                <w:lang w:eastAsia="ar-SA"/>
              </w:rPr>
              <w:t xml:space="preserve">material estéril necesario para  conexión y desconexión para catéter y fistula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2.8</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Sillón Clínico para hemodiálisis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sz w:val="18"/>
                <w:szCs w:val="18"/>
                <w:lang w:eastAsia="ar-SA"/>
              </w:rPr>
            </w:pPr>
            <w:r w:rsidRPr="00BE6913">
              <w:rPr>
                <w:rFonts w:ascii="Arial" w:eastAsia="Times New Roman" w:hAnsi="Arial" w:cs="Arial"/>
                <w:b/>
                <w:sz w:val="18"/>
                <w:szCs w:val="18"/>
                <w:lang w:eastAsia="ar-SA"/>
              </w:rPr>
              <w:t>3</w:t>
            </w:r>
          </w:p>
        </w:tc>
        <w:tc>
          <w:tcPr>
            <w:tcW w:w="2771" w:type="pct"/>
            <w:gridSpan w:val="3"/>
          </w:tcPr>
          <w:p w:rsidR="007A7BE4" w:rsidRPr="00BE6913" w:rsidRDefault="007A7BE4" w:rsidP="006A7FE3">
            <w:pPr>
              <w:suppressAutoHyphens/>
              <w:spacing w:after="0" w:line="240" w:lineRule="auto"/>
              <w:rPr>
                <w:rFonts w:ascii="Arial" w:eastAsia="Times New Roman" w:hAnsi="Arial" w:cs="Arial"/>
                <w:b/>
                <w:bCs/>
                <w:sz w:val="18"/>
                <w:szCs w:val="18"/>
                <w:lang w:eastAsia="ar-SA"/>
              </w:rPr>
            </w:pPr>
            <w:r w:rsidRPr="00BE6913">
              <w:rPr>
                <w:rFonts w:ascii="Arial" w:eastAsia="Times New Roman" w:hAnsi="Arial" w:cs="Arial"/>
                <w:sz w:val="18"/>
                <w:szCs w:val="18"/>
                <w:lang w:eastAsia="ar-SA"/>
              </w:rPr>
              <w:t>Papelería para expediente clínico conforme a la</w:t>
            </w:r>
            <w:r w:rsidRPr="00BE6913">
              <w:rPr>
                <w:rFonts w:ascii="Arial" w:eastAsia="Times New Roman" w:hAnsi="Arial" w:cs="Arial"/>
                <w:b/>
                <w:sz w:val="18"/>
                <w:szCs w:val="18"/>
                <w:lang w:eastAsia="ar-SA"/>
              </w:rPr>
              <w:t xml:space="preserve"> </w:t>
            </w:r>
            <w:r w:rsidRPr="00BE6913">
              <w:rPr>
                <w:rFonts w:ascii="Arial" w:eastAsia="Times New Roman" w:hAnsi="Arial" w:cs="Arial"/>
                <w:b/>
                <w:bCs/>
                <w:sz w:val="18"/>
                <w:szCs w:val="18"/>
                <w:lang w:eastAsia="es-MX"/>
              </w:rPr>
              <w:t>NOM-004-SSA3-2012</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4</w:t>
            </w:r>
          </w:p>
        </w:tc>
        <w:tc>
          <w:tcPr>
            <w:tcW w:w="4529" w:type="pct"/>
            <w:gridSpan w:val="6"/>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Área de lavado y Esterilización</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4.1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Área de lavado y  desinfección de material de curación.</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5</w:t>
            </w:r>
          </w:p>
        </w:tc>
        <w:tc>
          <w:tcPr>
            <w:tcW w:w="4529" w:type="pct"/>
            <w:gridSpan w:val="6"/>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Área de tratamiento de agua para hemodiálisis</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Cisterna con capacidad suficiente para el tamaño del establecimiento de atención médica de hemodiálisis.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Equipo Electrohidráulico  que opera con resinas, filtros y membranas para eliminar las impurezas químicas y microbiológicas del agua.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5.3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Con tubería interconectada con PVC cedula 80 grado sanitario.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5.4</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Válvulas de muestreo de agua a la salida de cada sistema filtrante.</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5.5</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Con bomba centrífuga multi-etapa, con sistema hidroneumático.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5.6</w:t>
            </w:r>
          </w:p>
        </w:tc>
        <w:tc>
          <w:tcPr>
            <w:tcW w:w="2771" w:type="pct"/>
            <w:gridSpan w:val="3"/>
            <w:vAlign w:val="center"/>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Con filtro sedimentador</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5.7</w:t>
            </w:r>
          </w:p>
        </w:tc>
        <w:tc>
          <w:tcPr>
            <w:tcW w:w="2771" w:type="pct"/>
            <w:gridSpan w:val="3"/>
            <w:vAlign w:val="center"/>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Filtros de carbón activado, manuales o automáticos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5.8</w:t>
            </w:r>
          </w:p>
        </w:tc>
        <w:tc>
          <w:tcPr>
            <w:tcW w:w="2771" w:type="pct"/>
            <w:gridSpan w:val="3"/>
            <w:vAlign w:val="center"/>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Filtros Suavizador (es) automático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5.9</w:t>
            </w:r>
          </w:p>
        </w:tc>
        <w:tc>
          <w:tcPr>
            <w:tcW w:w="2771" w:type="pct"/>
            <w:gridSpan w:val="3"/>
            <w:vAlign w:val="center"/>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Con equipo de osmosis inversa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5.10</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 xml:space="preserve">Con motor de acero inoxidable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5.11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Capacidad de producción de los litros de agua tratada, de acuerdo al número de máquinas instaladas, garantizada con análisis químicos y microbiológicos de acuerdo a la NOM-003-SSA3-2010 Para la práctica de hemodiálisis.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5.12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Con sistema de monitoreo de los siguientes parámetros.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5.13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Medición de agua de flujo de descarga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5.14</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Medición de flujo de agua tratada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5.15</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Medición de flujo de agua de recirculación</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5.16</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Medición de sólidos totales disueltos o conductividad</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5.17</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Con sistema para procedimientos de desinfección propia y de la red de distribución y de enjuague de sus membranas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6</w:t>
            </w:r>
          </w:p>
        </w:tc>
        <w:tc>
          <w:tcPr>
            <w:tcW w:w="4529" w:type="pct"/>
            <w:gridSpan w:val="6"/>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Servicios Auxiliares</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6.1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Planta eléctrica de emergencia con capacidad para el abastecimiento de la unidad.</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6.2</w:t>
            </w:r>
          </w:p>
        </w:tc>
        <w:tc>
          <w:tcPr>
            <w:tcW w:w="2771" w:type="pct"/>
            <w:gridSpan w:val="3"/>
          </w:tcPr>
          <w:p w:rsidR="007A7BE4" w:rsidRPr="00BE6913" w:rsidRDefault="007A7BE4" w:rsidP="006A7FE3">
            <w:pPr>
              <w:suppressAutoHyphens/>
              <w:rPr>
                <w:rFonts w:ascii="Arial" w:eastAsia="Calibri" w:hAnsi="Arial" w:cs="Arial"/>
                <w:bCs/>
                <w:sz w:val="18"/>
                <w:szCs w:val="18"/>
                <w:lang w:eastAsia="ar-SA"/>
              </w:rPr>
            </w:pPr>
            <w:r w:rsidRPr="00BE6913">
              <w:rPr>
                <w:rFonts w:ascii="Arial" w:eastAsia="Calibri" w:hAnsi="Arial" w:cs="Arial"/>
                <w:bCs/>
                <w:sz w:val="18"/>
                <w:szCs w:val="18"/>
                <w:lang w:eastAsia="ar-SA"/>
              </w:rPr>
              <w:t>Cuenta con ambulancia para traslado de pacientes propia y/o contrato vigente</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6.3</w:t>
            </w:r>
          </w:p>
        </w:tc>
        <w:tc>
          <w:tcPr>
            <w:tcW w:w="2771" w:type="pct"/>
            <w:gridSpan w:val="3"/>
          </w:tcPr>
          <w:p w:rsidR="007A7BE4" w:rsidRPr="00BE6913" w:rsidRDefault="007A7BE4" w:rsidP="006A7FE3">
            <w:pPr>
              <w:suppressAutoHyphens/>
              <w:rPr>
                <w:rFonts w:ascii="Arial" w:eastAsia="Calibri" w:hAnsi="Arial" w:cs="Arial"/>
                <w:bCs/>
                <w:sz w:val="18"/>
                <w:szCs w:val="18"/>
                <w:lang w:eastAsia="ar-SA"/>
              </w:rPr>
            </w:pPr>
            <w:r w:rsidRPr="00BE6913">
              <w:rPr>
                <w:rFonts w:ascii="Arial" w:eastAsia="Calibri" w:hAnsi="Arial" w:cs="Arial"/>
                <w:bCs/>
                <w:sz w:val="18"/>
                <w:szCs w:val="18"/>
                <w:lang w:eastAsia="ar-SA"/>
              </w:rPr>
              <w:t>Contrato de prestación de servicio de laboratorio vigente.</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7</w:t>
            </w:r>
          </w:p>
        </w:tc>
        <w:tc>
          <w:tcPr>
            <w:tcW w:w="4529" w:type="pct"/>
            <w:gridSpan w:val="6"/>
          </w:tcPr>
          <w:p w:rsidR="007A7BE4" w:rsidRPr="00BE6913" w:rsidRDefault="007A7BE4" w:rsidP="006A7FE3">
            <w:pPr>
              <w:suppressAutoHyphens/>
              <w:spacing w:after="0" w:line="240" w:lineRule="auto"/>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Manuales y Registros</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7.1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Resultados anual  del análisis químico de la calidad del agua.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7.2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Resultado bimestral del análisis bacteriológico de la calidad del agua.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7.3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Manual de procedimientos técnicos del servicio de hemodiálisis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7.4</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Manual de Procedimientos Técnicos de Enfermería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7.5</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Manual de operación de la máquina de hemodiálisis (en español).</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7.6</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Manual de operación de la planta de tratamiento de agua.(en español)</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7.7</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Archivo Clínico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8</w:t>
            </w:r>
          </w:p>
        </w:tc>
        <w:tc>
          <w:tcPr>
            <w:tcW w:w="4529" w:type="pct"/>
            <w:gridSpan w:val="6"/>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Mantenimiento preventivo y correctivo</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8.1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Bitácora para registro de mantenimiento preventivo y correctivo de las máquinas de hemodiálisis.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8.2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Bitácora para registro de mantenimiento preventivo y correctivo de la planta de tratamiento de agua.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8.3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Bitácora para registro de mantenimiento preventivo y correctivo del equipo médico.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Height w:val="60"/>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8.4</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Bitácora para registro de mantenimiento preventivo y correctivo de la planta  eléctrica de emergencia.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9</w:t>
            </w:r>
          </w:p>
        </w:tc>
        <w:tc>
          <w:tcPr>
            <w:tcW w:w="4529" w:type="pct"/>
            <w:gridSpan w:val="6"/>
          </w:tcPr>
          <w:p w:rsidR="007A7BE4" w:rsidRPr="00BE6913" w:rsidRDefault="007A7BE4" w:rsidP="006A7FE3">
            <w:pPr>
              <w:suppressAutoHyphens/>
              <w:spacing w:after="0" w:line="240" w:lineRule="auto"/>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Equipamiento de la unidad de hemodiálisis</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9.1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Carro rojo con monitor y desfibrilador.</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9.2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Electrocardiógrafo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9.3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Báscula</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9.4</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Silla de ruedas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9.5</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Carro de curaciones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9.6</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Camilla con barandales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10</w:t>
            </w:r>
          </w:p>
        </w:tc>
        <w:tc>
          <w:tcPr>
            <w:tcW w:w="4529" w:type="pct"/>
            <w:gridSpan w:val="6"/>
          </w:tcPr>
          <w:p w:rsidR="007A7BE4" w:rsidRPr="00BE6913" w:rsidRDefault="007A7BE4" w:rsidP="006A7FE3">
            <w:pPr>
              <w:suppressAutoHyphens/>
              <w:spacing w:after="0" w:line="240" w:lineRule="auto"/>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Área de consulta médica</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10.1</w:t>
            </w:r>
          </w:p>
        </w:tc>
        <w:tc>
          <w:tcPr>
            <w:tcW w:w="4529" w:type="pct"/>
            <w:gridSpan w:val="6"/>
          </w:tcPr>
          <w:p w:rsidR="007A7BE4" w:rsidRPr="00BE6913" w:rsidRDefault="007A7BE4" w:rsidP="006A7FE3">
            <w:pPr>
              <w:suppressAutoHyphens/>
              <w:spacing w:after="0" w:line="240" w:lineRule="auto"/>
              <w:rPr>
                <w:rFonts w:ascii="Arial" w:eastAsia="Times New Roman" w:hAnsi="Arial" w:cs="Arial"/>
                <w:bCs/>
                <w:sz w:val="18"/>
                <w:szCs w:val="18"/>
                <w:lang w:val="es-ES_tradnl" w:eastAsia="ar-SA"/>
              </w:rPr>
            </w:pPr>
            <w:r w:rsidRPr="00BE6913">
              <w:rPr>
                <w:rFonts w:ascii="Arial" w:eastAsia="Times New Roman" w:hAnsi="Arial" w:cs="Arial"/>
                <w:bCs/>
                <w:sz w:val="18"/>
                <w:szCs w:val="18"/>
                <w:lang w:val="es-ES_tradnl" w:eastAsia="ar-SA"/>
              </w:rPr>
              <w:t>Mesa de exploración</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10.2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Báscula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10.3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Esfigmomanómetro.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10.4</w:t>
            </w:r>
          </w:p>
        </w:tc>
        <w:tc>
          <w:tcPr>
            <w:tcW w:w="2771" w:type="pct"/>
            <w:gridSpan w:val="3"/>
            <w:vAlign w:val="center"/>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Estetoscopio</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11</w:t>
            </w:r>
          </w:p>
        </w:tc>
        <w:tc>
          <w:tcPr>
            <w:tcW w:w="4529" w:type="pct"/>
            <w:gridSpan w:val="6"/>
          </w:tcPr>
          <w:p w:rsidR="007A7BE4" w:rsidRPr="00BE6913" w:rsidRDefault="007A7BE4" w:rsidP="006A7FE3">
            <w:pPr>
              <w:suppressAutoHyphens/>
              <w:spacing w:after="0" w:line="240" w:lineRule="auto"/>
              <w:jc w:val="center"/>
              <w:rPr>
                <w:rFonts w:ascii="Arial" w:eastAsia="Times New Roman" w:hAnsi="Arial" w:cs="Arial"/>
                <w:b/>
                <w:bCs/>
                <w:sz w:val="18"/>
                <w:szCs w:val="18"/>
                <w:lang w:eastAsia="ar-SA"/>
              </w:rPr>
            </w:pPr>
            <w:r w:rsidRPr="00BE6913">
              <w:rPr>
                <w:rFonts w:ascii="Arial" w:eastAsia="Times New Roman" w:hAnsi="Arial" w:cs="Arial"/>
                <w:b/>
                <w:bCs/>
                <w:sz w:val="18"/>
                <w:szCs w:val="18"/>
                <w:lang w:eastAsia="ar-SA"/>
              </w:rPr>
              <w:t>Recursos  Humanos</w:t>
            </w: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11.1</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Certificado de especialización y cédula profesional del personal médico nefrólogo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11.2</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 xml:space="preserve">Copia títulos o certificados del personal de enfermería. </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rPr>
          <w:gridAfter w:val="1"/>
          <w:wAfter w:w="20" w:type="pct"/>
          <w:trHeight w:val="560"/>
        </w:trPr>
        <w:tc>
          <w:tcPr>
            <w:tcW w:w="451" w:type="pct"/>
            <w:gridSpan w:val="2"/>
            <w:vAlign w:val="center"/>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r w:rsidRPr="00BE6913">
              <w:rPr>
                <w:rFonts w:ascii="Arial" w:eastAsia="Times New Roman" w:hAnsi="Arial" w:cs="Arial"/>
                <w:bCs/>
                <w:sz w:val="18"/>
                <w:szCs w:val="18"/>
                <w:lang w:eastAsia="ar-SA"/>
              </w:rPr>
              <w:t>11.3</w:t>
            </w:r>
          </w:p>
        </w:tc>
        <w:tc>
          <w:tcPr>
            <w:tcW w:w="2771" w:type="pct"/>
            <w:gridSpan w:val="3"/>
          </w:tcPr>
          <w:p w:rsidR="007A7BE4" w:rsidRPr="00BE6913" w:rsidRDefault="007A7BE4" w:rsidP="006A7FE3">
            <w:pPr>
              <w:suppressAutoHyphens/>
              <w:spacing w:after="0" w:line="240" w:lineRule="auto"/>
              <w:rPr>
                <w:rFonts w:ascii="Arial" w:eastAsia="Times New Roman" w:hAnsi="Arial" w:cs="Arial"/>
                <w:bCs/>
                <w:sz w:val="18"/>
                <w:szCs w:val="18"/>
                <w:lang w:eastAsia="ar-SA"/>
              </w:rPr>
            </w:pPr>
            <w:r w:rsidRPr="00BE6913">
              <w:rPr>
                <w:rFonts w:ascii="Arial" w:eastAsia="Times New Roman" w:hAnsi="Arial" w:cs="Arial"/>
                <w:bCs/>
                <w:sz w:val="18"/>
                <w:szCs w:val="18"/>
                <w:lang w:eastAsia="ar-SA"/>
              </w:rPr>
              <w:t>Constancia de capacitación y/o adiestramiento en hemodiálisis mínimo por 6 meses.</w:t>
            </w:r>
          </w:p>
        </w:tc>
        <w:tc>
          <w:tcPr>
            <w:tcW w:w="445"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454"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c>
          <w:tcPr>
            <w:tcW w:w="860" w:type="pct"/>
          </w:tcPr>
          <w:p w:rsidR="007A7BE4" w:rsidRPr="00BE6913" w:rsidRDefault="007A7BE4" w:rsidP="006A7FE3">
            <w:pPr>
              <w:suppressAutoHyphens/>
              <w:spacing w:after="0" w:line="240" w:lineRule="auto"/>
              <w:jc w:val="center"/>
              <w:rPr>
                <w:rFonts w:ascii="Arial" w:eastAsia="Times New Roman" w:hAnsi="Arial" w:cs="Arial"/>
                <w:bCs/>
                <w:sz w:val="18"/>
                <w:szCs w:val="18"/>
                <w:lang w:eastAsia="ar-SA"/>
              </w:rPr>
            </w:pPr>
          </w:p>
        </w:tc>
      </w:tr>
      <w:tr w:rsidR="007A7BE4" w:rsidRPr="00BE6913" w:rsidTr="006A7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88" w:type="pct"/>
          <w:trHeight w:val="255"/>
        </w:trPr>
        <w:tc>
          <w:tcPr>
            <w:tcW w:w="29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7BE4" w:rsidRPr="00BE6913" w:rsidRDefault="007A7BE4" w:rsidP="006A7FE3">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POR EL INSTITUTO</w:t>
            </w:r>
          </w:p>
        </w:tc>
        <w:tc>
          <w:tcPr>
            <w:tcW w:w="81" w:type="pct"/>
            <w:tcBorders>
              <w:top w:val="nil"/>
              <w:left w:val="nil"/>
              <w:bottom w:val="nil"/>
              <w:right w:val="nil"/>
            </w:tcBorders>
            <w:shd w:val="clear" w:color="auto" w:fill="auto"/>
            <w:noWrap/>
            <w:vAlign w:val="center"/>
          </w:tcPr>
          <w:p w:rsidR="007A7BE4" w:rsidRPr="00BE6913" w:rsidRDefault="007A7BE4" w:rsidP="006A7FE3">
            <w:pPr>
              <w:spacing w:after="0" w:line="240" w:lineRule="auto"/>
              <w:rPr>
                <w:rFonts w:ascii="Arial" w:eastAsia="Times New Roman" w:hAnsi="Arial" w:cs="Arial"/>
                <w:sz w:val="18"/>
                <w:szCs w:val="18"/>
                <w:lang w:val="es-ES" w:eastAsia="es-ES"/>
              </w:rPr>
            </w:pPr>
          </w:p>
        </w:tc>
        <w:tc>
          <w:tcPr>
            <w:tcW w:w="189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7A7BE4" w:rsidRPr="00BE6913" w:rsidRDefault="007A7BE4" w:rsidP="006A7FE3">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POR LA UNIDAD DE HEMODIÁLISIS SUBROGADA</w:t>
            </w:r>
          </w:p>
        </w:tc>
      </w:tr>
      <w:tr w:rsidR="007A7BE4" w:rsidRPr="00BE6913" w:rsidTr="006A7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88" w:type="pct"/>
          <w:trHeight w:val="703"/>
        </w:trPr>
        <w:tc>
          <w:tcPr>
            <w:tcW w:w="2936" w:type="pct"/>
            <w:gridSpan w:val="2"/>
            <w:tcBorders>
              <w:top w:val="nil"/>
              <w:left w:val="single" w:sz="4" w:space="0" w:color="auto"/>
              <w:bottom w:val="single" w:sz="4" w:space="0" w:color="auto"/>
              <w:right w:val="single" w:sz="4" w:space="0" w:color="auto"/>
            </w:tcBorders>
            <w:shd w:val="clear" w:color="auto" w:fill="auto"/>
            <w:noWrap/>
            <w:vAlign w:val="bottom"/>
          </w:tcPr>
          <w:p w:rsidR="007A7BE4" w:rsidRPr="00BE6913" w:rsidRDefault="007A7BE4" w:rsidP="006A7FE3">
            <w:pPr>
              <w:spacing w:after="0" w:line="240" w:lineRule="auto"/>
              <w:jc w:val="center"/>
              <w:rPr>
                <w:rFonts w:ascii="Arial" w:eastAsia="Times New Roman" w:hAnsi="Arial" w:cs="Arial"/>
                <w:sz w:val="18"/>
                <w:szCs w:val="18"/>
                <w:lang w:val="es-ES" w:eastAsia="es-ES"/>
              </w:rPr>
            </w:pPr>
          </w:p>
          <w:p w:rsidR="007A7BE4" w:rsidRPr="00BE6913" w:rsidRDefault="007A7BE4" w:rsidP="006A7FE3">
            <w:pPr>
              <w:spacing w:after="0" w:line="240" w:lineRule="auto"/>
              <w:jc w:val="center"/>
              <w:rPr>
                <w:rFonts w:ascii="Arial" w:eastAsia="Times New Roman" w:hAnsi="Arial" w:cs="Arial"/>
                <w:sz w:val="18"/>
                <w:szCs w:val="18"/>
                <w:lang w:val="es-ES" w:eastAsia="es-ES"/>
              </w:rPr>
            </w:pPr>
          </w:p>
          <w:p w:rsidR="007A7BE4" w:rsidRPr="00BE6913" w:rsidRDefault="007A7BE4" w:rsidP="006A7FE3">
            <w:pPr>
              <w:spacing w:after="0" w:line="240" w:lineRule="auto"/>
              <w:jc w:val="center"/>
              <w:rPr>
                <w:rFonts w:ascii="Arial" w:eastAsia="Times New Roman" w:hAnsi="Arial" w:cs="Arial"/>
                <w:sz w:val="18"/>
                <w:szCs w:val="18"/>
                <w:lang w:val="es-ES" w:eastAsia="es-ES"/>
              </w:rPr>
            </w:pPr>
          </w:p>
          <w:p w:rsidR="007A7BE4" w:rsidRPr="00BE6913" w:rsidRDefault="007A7BE4" w:rsidP="006A7FE3">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sz w:val="18"/>
                <w:szCs w:val="18"/>
                <w:lang w:val="es-ES" w:eastAsia="es-ES"/>
              </w:rPr>
              <w:t>JEFE DE SERVICIOS DE PRESTACIONES MÉDICAS O DIRECTOR DE UMAE</w:t>
            </w:r>
          </w:p>
        </w:tc>
        <w:tc>
          <w:tcPr>
            <w:tcW w:w="81" w:type="pct"/>
            <w:tcBorders>
              <w:top w:val="nil"/>
              <w:left w:val="nil"/>
              <w:bottom w:val="nil"/>
              <w:right w:val="nil"/>
            </w:tcBorders>
            <w:shd w:val="clear" w:color="auto" w:fill="auto"/>
            <w:noWrap/>
            <w:vAlign w:val="center"/>
          </w:tcPr>
          <w:p w:rsidR="007A7BE4" w:rsidRPr="00BE6913" w:rsidRDefault="007A7BE4" w:rsidP="006A7FE3">
            <w:pPr>
              <w:spacing w:after="0" w:line="240" w:lineRule="auto"/>
              <w:rPr>
                <w:rFonts w:ascii="Arial" w:eastAsia="Times New Roman" w:hAnsi="Arial" w:cs="Arial"/>
                <w:sz w:val="18"/>
                <w:szCs w:val="18"/>
                <w:lang w:val="es-ES" w:eastAsia="es-ES"/>
              </w:rPr>
            </w:pPr>
          </w:p>
        </w:tc>
        <w:tc>
          <w:tcPr>
            <w:tcW w:w="1895" w:type="pct"/>
            <w:gridSpan w:val="5"/>
            <w:tcBorders>
              <w:top w:val="nil"/>
              <w:left w:val="single" w:sz="4" w:space="0" w:color="auto"/>
              <w:bottom w:val="single" w:sz="4" w:space="0" w:color="auto"/>
              <w:right w:val="single" w:sz="4" w:space="0" w:color="auto"/>
            </w:tcBorders>
            <w:shd w:val="clear" w:color="auto" w:fill="auto"/>
            <w:noWrap/>
            <w:vAlign w:val="bottom"/>
          </w:tcPr>
          <w:p w:rsidR="007A7BE4" w:rsidRPr="00BE6913" w:rsidRDefault="007A7BE4" w:rsidP="006A7FE3">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NOMBRE Y FIRMA</w:t>
            </w:r>
          </w:p>
          <w:p w:rsidR="007A7BE4" w:rsidRPr="00BE6913" w:rsidRDefault="007A7BE4" w:rsidP="006A7FE3">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DIRECTOR DE LA UNIDAD DE HEMODIÁLISIS</w:t>
            </w:r>
          </w:p>
        </w:tc>
      </w:tr>
      <w:tr w:rsidR="007A7BE4" w:rsidRPr="00BE6913" w:rsidTr="006A7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88" w:type="pct"/>
          <w:trHeight w:val="255"/>
        </w:trPr>
        <w:tc>
          <w:tcPr>
            <w:tcW w:w="4912" w:type="pct"/>
            <w:gridSpan w:val="8"/>
            <w:tcBorders>
              <w:top w:val="nil"/>
              <w:left w:val="nil"/>
              <w:bottom w:val="nil"/>
              <w:right w:val="nil"/>
            </w:tcBorders>
            <w:shd w:val="clear" w:color="auto" w:fill="auto"/>
            <w:noWrap/>
            <w:vAlign w:val="center"/>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88" w:type="pct"/>
          <w:trHeight w:val="255"/>
        </w:trPr>
        <w:tc>
          <w:tcPr>
            <w:tcW w:w="29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7A7BE4" w:rsidRPr="00BE6913" w:rsidRDefault="007A7BE4" w:rsidP="006A7FE3">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VERIFICADOR POR EL INSTITUTO</w:t>
            </w:r>
          </w:p>
        </w:tc>
        <w:tc>
          <w:tcPr>
            <w:tcW w:w="81" w:type="pct"/>
            <w:tcBorders>
              <w:top w:val="nil"/>
              <w:left w:val="nil"/>
              <w:bottom w:val="nil"/>
              <w:right w:val="nil"/>
            </w:tcBorders>
            <w:shd w:val="clear" w:color="auto" w:fill="auto"/>
            <w:noWrap/>
            <w:vAlign w:val="center"/>
          </w:tcPr>
          <w:p w:rsidR="007A7BE4" w:rsidRPr="00BE6913" w:rsidRDefault="007A7BE4" w:rsidP="006A7FE3">
            <w:pPr>
              <w:spacing w:after="0" w:line="240" w:lineRule="auto"/>
              <w:rPr>
                <w:rFonts w:ascii="Arial" w:eastAsia="Times New Roman" w:hAnsi="Arial" w:cs="Arial"/>
                <w:sz w:val="18"/>
                <w:szCs w:val="18"/>
                <w:lang w:val="es-ES" w:eastAsia="es-ES"/>
              </w:rPr>
            </w:pPr>
          </w:p>
        </w:tc>
        <w:tc>
          <w:tcPr>
            <w:tcW w:w="1895" w:type="pct"/>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rsidR="007A7BE4" w:rsidRPr="00BE6913" w:rsidRDefault="007A7BE4" w:rsidP="006A7FE3">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PERSONAL DE LA UNIDAD DE HEMODIÁLISIS</w:t>
            </w:r>
          </w:p>
        </w:tc>
      </w:tr>
      <w:tr w:rsidR="007A7BE4" w:rsidRPr="00BE6913" w:rsidTr="006A7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88" w:type="pct"/>
          <w:trHeight w:val="701"/>
        </w:trPr>
        <w:tc>
          <w:tcPr>
            <w:tcW w:w="2936" w:type="pct"/>
            <w:gridSpan w:val="2"/>
            <w:tcBorders>
              <w:top w:val="nil"/>
              <w:left w:val="single" w:sz="4" w:space="0" w:color="auto"/>
              <w:bottom w:val="single" w:sz="4" w:space="0" w:color="auto"/>
              <w:right w:val="single" w:sz="4" w:space="0" w:color="auto"/>
            </w:tcBorders>
            <w:shd w:val="clear" w:color="auto" w:fill="auto"/>
            <w:noWrap/>
            <w:vAlign w:val="bottom"/>
          </w:tcPr>
          <w:p w:rsidR="007A7BE4" w:rsidRPr="00BE6913" w:rsidRDefault="007A7BE4" w:rsidP="006A7FE3">
            <w:pPr>
              <w:spacing w:after="0" w:line="240" w:lineRule="auto"/>
              <w:jc w:val="center"/>
              <w:rPr>
                <w:rFonts w:ascii="Arial" w:eastAsia="Times New Roman" w:hAnsi="Arial" w:cs="Arial"/>
                <w:sz w:val="18"/>
                <w:szCs w:val="18"/>
                <w:lang w:val="es-ES" w:eastAsia="es-ES"/>
              </w:rPr>
            </w:pPr>
          </w:p>
          <w:p w:rsidR="007A7BE4" w:rsidRPr="00BE6913" w:rsidRDefault="007A7BE4" w:rsidP="006A7FE3">
            <w:pPr>
              <w:spacing w:after="0" w:line="240" w:lineRule="auto"/>
              <w:jc w:val="center"/>
              <w:rPr>
                <w:rFonts w:ascii="Arial" w:eastAsia="Times New Roman" w:hAnsi="Arial" w:cs="Arial"/>
                <w:sz w:val="18"/>
                <w:szCs w:val="18"/>
                <w:lang w:val="es-ES" w:eastAsia="es-ES"/>
              </w:rPr>
            </w:pPr>
          </w:p>
          <w:p w:rsidR="007A7BE4" w:rsidRPr="00BE6913" w:rsidRDefault="007A7BE4" w:rsidP="006A7FE3">
            <w:pPr>
              <w:spacing w:after="0" w:line="240" w:lineRule="auto"/>
              <w:jc w:val="center"/>
              <w:rPr>
                <w:rFonts w:ascii="Arial" w:eastAsia="Times New Roman" w:hAnsi="Arial" w:cs="Arial"/>
                <w:sz w:val="18"/>
                <w:szCs w:val="18"/>
                <w:lang w:val="es-ES" w:eastAsia="es-ES"/>
              </w:rPr>
            </w:pP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NOMBRE Y FIRMA</w:t>
            </w:r>
          </w:p>
        </w:tc>
        <w:tc>
          <w:tcPr>
            <w:tcW w:w="81" w:type="pct"/>
            <w:tcBorders>
              <w:top w:val="nil"/>
              <w:left w:val="nil"/>
              <w:bottom w:val="nil"/>
              <w:right w:val="nil"/>
            </w:tcBorders>
            <w:shd w:val="clear" w:color="auto" w:fill="auto"/>
            <w:noWrap/>
            <w:vAlign w:val="center"/>
          </w:tcPr>
          <w:p w:rsidR="007A7BE4" w:rsidRPr="00BE6913" w:rsidRDefault="007A7BE4" w:rsidP="006A7FE3">
            <w:pPr>
              <w:spacing w:after="0" w:line="240" w:lineRule="auto"/>
              <w:rPr>
                <w:rFonts w:ascii="Arial" w:eastAsia="Times New Roman" w:hAnsi="Arial" w:cs="Arial"/>
                <w:sz w:val="18"/>
                <w:szCs w:val="18"/>
                <w:lang w:val="es-ES" w:eastAsia="es-ES"/>
              </w:rPr>
            </w:pPr>
          </w:p>
        </w:tc>
        <w:tc>
          <w:tcPr>
            <w:tcW w:w="1895" w:type="pct"/>
            <w:gridSpan w:val="5"/>
            <w:tcBorders>
              <w:top w:val="nil"/>
              <w:left w:val="single" w:sz="4" w:space="0" w:color="auto"/>
              <w:bottom w:val="single" w:sz="4" w:space="0" w:color="auto"/>
              <w:right w:val="single" w:sz="4" w:space="0" w:color="auto"/>
            </w:tcBorders>
            <w:shd w:val="clear" w:color="auto" w:fill="auto"/>
            <w:noWrap/>
            <w:vAlign w:val="bottom"/>
          </w:tcPr>
          <w:p w:rsidR="007A7BE4" w:rsidRPr="00BE6913" w:rsidRDefault="007A7BE4" w:rsidP="006A7FE3">
            <w:pPr>
              <w:spacing w:after="0" w:line="240" w:lineRule="auto"/>
              <w:jc w:val="center"/>
              <w:rPr>
                <w:rFonts w:ascii="Arial" w:eastAsia="Times New Roman" w:hAnsi="Arial" w:cs="Arial"/>
                <w:sz w:val="18"/>
                <w:szCs w:val="18"/>
                <w:lang w:val="es-ES" w:eastAsia="es-ES"/>
              </w:rPr>
            </w:pPr>
          </w:p>
          <w:p w:rsidR="007A7BE4" w:rsidRPr="00BE6913" w:rsidRDefault="007A7BE4" w:rsidP="006A7FE3">
            <w:pPr>
              <w:spacing w:after="0" w:line="240" w:lineRule="auto"/>
              <w:jc w:val="center"/>
              <w:rPr>
                <w:rFonts w:ascii="Arial" w:eastAsia="Times New Roman" w:hAnsi="Arial" w:cs="Arial"/>
                <w:sz w:val="18"/>
                <w:szCs w:val="18"/>
                <w:lang w:val="es-ES" w:eastAsia="es-ES"/>
              </w:rPr>
            </w:pP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NOMBRE Y FIRMA</w:t>
            </w:r>
          </w:p>
        </w:tc>
      </w:tr>
    </w:tbl>
    <w:p w:rsidR="006623D7" w:rsidRPr="00BE6913" w:rsidRDefault="006623D7" w:rsidP="00A80CCB">
      <w:pPr>
        <w:suppressAutoHyphens/>
        <w:spacing w:after="0" w:line="240" w:lineRule="auto"/>
        <w:rPr>
          <w:rFonts w:ascii="Arial" w:eastAsia="Times New Roman" w:hAnsi="Arial" w:cs="Arial"/>
          <w:b/>
          <w:sz w:val="28"/>
          <w:szCs w:val="28"/>
          <w:lang w:eastAsia="ar-SA"/>
        </w:rPr>
      </w:pPr>
    </w:p>
    <w:p w:rsidR="00E35E59" w:rsidRPr="00BE6913" w:rsidRDefault="006623D7" w:rsidP="006623D7">
      <w:pPr>
        <w:spacing w:after="160" w:line="259" w:lineRule="auto"/>
        <w:rPr>
          <w:rFonts w:ascii="Arial" w:eastAsia="Times New Roman" w:hAnsi="Arial" w:cs="Arial"/>
          <w:b/>
          <w:sz w:val="28"/>
          <w:szCs w:val="28"/>
          <w:lang w:eastAsia="ar-SA"/>
        </w:rPr>
      </w:pPr>
      <w:r w:rsidRPr="00BE6913">
        <w:rPr>
          <w:rFonts w:ascii="Arial" w:eastAsia="Times New Roman" w:hAnsi="Arial" w:cs="Arial"/>
          <w:b/>
          <w:sz w:val="28"/>
          <w:szCs w:val="28"/>
          <w:lang w:eastAsia="ar-SA"/>
        </w:rPr>
        <w:br w:type="page"/>
      </w:r>
    </w:p>
    <w:p w:rsidR="007A7BE4" w:rsidRPr="00BE6913" w:rsidRDefault="007A7BE4" w:rsidP="007A7BE4">
      <w:pPr>
        <w:jc w:val="center"/>
        <w:rPr>
          <w:rFonts w:ascii="Arial" w:eastAsia="Times New Roman" w:hAnsi="Arial" w:cs="Arial"/>
          <w:b/>
          <w:sz w:val="28"/>
          <w:szCs w:val="28"/>
          <w:lang w:val="es-ES" w:eastAsia="es-ES"/>
        </w:rPr>
      </w:pPr>
      <w:r w:rsidRPr="00BE6913">
        <w:rPr>
          <w:rFonts w:ascii="Arial" w:eastAsia="Times New Roman" w:hAnsi="Arial" w:cs="Arial"/>
          <w:b/>
          <w:sz w:val="28"/>
          <w:szCs w:val="28"/>
          <w:lang w:val="es-ES" w:eastAsia="es-ES"/>
        </w:rPr>
        <w:t>Anexo T4 (T-cuatro)</w:t>
      </w:r>
    </w:p>
    <w:p w:rsidR="007A7BE4" w:rsidRPr="00BE6913" w:rsidRDefault="007A7BE4" w:rsidP="007A7BE4">
      <w:pPr>
        <w:spacing w:after="0" w:line="240" w:lineRule="auto"/>
        <w:jc w:val="center"/>
        <w:rPr>
          <w:rFonts w:ascii="Arial" w:eastAsia="Times New Roman" w:hAnsi="Arial" w:cs="Arial"/>
          <w:sz w:val="20"/>
          <w:szCs w:val="20"/>
          <w:lang w:val="es-ES" w:eastAsia="es-ES"/>
        </w:rPr>
      </w:pPr>
      <w:r w:rsidRPr="00BE6913">
        <w:rPr>
          <w:rFonts w:ascii="Arial" w:eastAsia="Times New Roman" w:hAnsi="Arial" w:cs="Arial"/>
          <w:b/>
          <w:sz w:val="28"/>
          <w:szCs w:val="28"/>
          <w:lang w:val="es-ES" w:eastAsia="es-ES"/>
        </w:rPr>
        <w:t>CÉDULA DE SUPERVISIÓN DE LAS UNIDADES DE HEMODIÁLISIS SUBROGADA</w:t>
      </w:r>
    </w:p>
    <w:p w:rsidR="007A7BE4" w:rsidRPr="00BE6913" w:rsidRDefault="007A7BE4" w:rsidP="007A7BE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Instrucciones: Marque con una “X” el criterio que corresponda.</w:t>
      </w:r>
    </w:p>
    <w:p w:rsidR="007A7BE4" w:rsidRPr="00BE6913" w:rsidRDefault="007A7BE4" w:rsidP="007A7BE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Esta cédula debe ser llenada con los datos generados los últimos 6 meses.</w:t>
      </w:r>
    </w:p>
    <w:p w:rsidR="00A80CCB" w:rsidRPr="00BE6913" w:rsidRDefault="00A80CCB" w:rsidP="007A7BE4">
      <w:pPr>
        <w:spacing w:after="0" w:line="240" w:lineRule="auto"/>
        <w:rPr>
          <w:rFonts w:ascii="Arial" w:eastAsia="Times New Roman" w:hAnsi="Arial" w:cs="Arial"/>
          <w:sz w:val="18"/>
          <w:szCs w:val="1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1045"/>
        <w:gridCol w:w="394"/>
        <w:gridCol w:w="1096"/>
        <w:gridCol w:w="817"/>
        <w:gridCol w:w="810"/>
        <w:gridCol w:w="1815"/>
      </w:tblGrid>
      <w:tr w:rsidR="007A7BE4" w:rsidRPr="00BE6913" w:rsidTr="006A7FE3">
        <w:tc>
          <w:tcPr>
            <w:tcW w:w="3077" w:type="dxa"/>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Proveedor:</w:t>
            </w:r>
          </w:p>
          <w:p w:rsidR="007A7BE4" w:rsidRPr="00BE6913" w:rsidRDefault="007A7BE4" w:rsidP="006A7FE3">
            <w:pPr>
              <w:spacing w:after="0" w:line="240" w:lineRule="auto"/>
              <w:rPr>
                <w:rFonts w:ascii="Arial" w:eastAsia="Times New Roman" w:hAnsi="Arial" w:cs="Arial"/>
                <w:b/>
                <w:sz w:val="18"/>
                <w:szCs w:val="18"/>
                <w:lang w:val="es-ES" w:eastAsia="es-ES"/>
              </w:rPr>
            </w:pPr>
          </w:p>
        </w:tc>
        <w:tc>
          <w:tcPr>
            <w:tcW w:w="3352" w:type="dxa"/>
            <w:gridSpan w:val="4"/>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Nombre Unidad de Hemodiálisis Subrogada:</w:t>
            </w:r>
          </w:p>
          <w:p w:rsidR="007A7BE4" w:rsidRPr="00BE6913" w:rsidRDefault="007A7BE4" w:rsidP="006A7FE3">
            <w:pPr>
              <w:spacing w:after="0" w:line="240" w:lineRule="auto"/>
              <w:rPr>
                <w:rFonts w:ascii="Arial" w:eastAsia="Times New Roman" w:hAnsi="Arial" w:cs="Arial"/>
                <w:b/>
                <w:sz w:val="18"/>
                <w:szCs w:val="18"/>
                <w:lang w:val="es-ES" w:eastAsia="es-ES"/>
              </w:rPr>
            </w:pPr>
          </w:p>
        </w:tc>
        <w:tc>
          <w:tcPr>
            <w:tcW w:w="2625" w:type="dxa"/>
            <w:gridSpan w:val="2"/>
            <w:vMerge w:val="restart"/>
            <w:shd w:val="clear" w:color="auto" w:fill="auto"/>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Fecha de la visita:</w:t>
            </w:r>
          </w:p>
          <w:p w:rsidR="007A7BE4" w:rsidRPr="00BE6913" w:rsidRDefault="007A7BE4" w:rsidP="006A7FE3">
            <w:pPr>
              <w:spacing w:after="0" w:line="240" w:lineRule="auto"/>
              <w:rPr>
                <w:rFonts w:ascii="Arial" w:eastAsia="Times New Roman" w:hAnsi="Arial" w:cs="Arial"/>
                <w:b/>
                <w:sz w:val="18"/>
                <w:szCs w:val="18"/>
                <w:lang w:val="es-ES" w:eastAsia="es-ES"/>
              </w:rPr>
            </w:pPr>
          </w:p>
        </w:tc>
      </w:tr>
      <w:tr w:rsidR="007A7BE4" w:rsidRPr="00BE6913" w:rsidTr="006A7FE3">
        <w:tc>
          <w:tcPr>
            <w:tcW w:w="3077" w:type="dxa"/>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Localidad (DELEGACIÓN) / UMAE</w:t>
            </w:r>
          </w:p>
          <w:p w:rsidR="007A7BE4" w:rsidRPr="00BE6913" w:rsidRDefault="007A7BE4" w:rsidP="006A7FE3">
            <w:pPr>
              <w:spacing w:after="0" w:line="240" w:lineRule="auto"/>
              <w:rPr>
                <w:rFonts w:ascii="Arial" w:eastAsia="Times New Roman" w:hAnsi="Arial" w:cs="Arial"/>
                <w:b/>
                <w:sz w:val="18"/>
                <w:szCs w:val="18"/>
                <w:lang w:val="es-ES" w:eastAsia="es-ES"/>
              </w:rPr>
            </w:pPr>
          </w:p>
        </w:tc>
        <w:tc>
          <w:tcPr>
            <w:tcW w:w="3352" w:type="dxa"/>
            <w:gridSpan w:val="4"/>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Unidades Médicas IMSS:</w:t>
            </w:r>
          </w:p>
          <w:p w:rsidR="007A7BE4" w:rsidRPr="00BE6913" w:rsidRDefault="007A7BE4" w:rsidP="006A7FE3">
            <w:pPr>
              <w:spacing w:after="0" w:line="240" w:lineRule="auto"/>
              <w:rPr>
                <w:rFonts w:ascii="Arial" w:eastAsia="Times New Roman" w:hAnsi="Arial" w:cs="Arial"/>
                <w:b/>
                <w:sz w:val="18"/>
                <w:szCs w:val="18"/>
                <w:lang w:val="es-ES" w:eastAsia="es-ES"/>
              </w:rPr>
            </w:pPr>
          </w:p>
        </w:tc>
        <w:tc>
          <w:tcPr>
            <w:tcW w:w="2625" w:type="dxa"/>
            <w:gridSpan w:val="2"/>
            <w:vMerge/>
            <w:shd w:val="clear" w:color="auto" w:fill="auto"/>
            <w:vAlign w:val="center"/>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tc>
      </w:tr>
      <w:tr w:rsidR="007A7BE4" w:rsidRPr="00BE6913" w:rsidTr="006A7FE3">
        <w:tc>
          <w:tcPr>
            <w:tcW w:w="9054" w:type="dxa"/>
            <w:gridSpan w:val="7"/>
            <w:tcBorders>
              <w:bottom w:val="single" w:sz="4" w:space="0" w:color="auto"/>
            </w:tcBorders>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Domicilio:</w:t>
            </w:r>
          </w:p>
          <w:p w:rsidR="007A7BE4" w:rsidRPr="00BE6913" w:rsidRDefault="007A7BE4" w:rsidP="006A7FE3">
            <w:pPr>
              <w:spacing w:after="0" w:line="240" w:lineRule="auto"/>
              <w:rPr>
                <w:rFonts w:ascii="Arial" w:eastAsia="Times New Roman" w:hAnsi="Arial" w:cs="Arial"/>
                <w:b/>
                <w:sz w:val="18"/>
                <w:szCs w:val="18"/>
                <w:lang w:val="es-ES" w:eastAsia="es-ES"/>
              </w:rPr>
            </w:pPr>
          </w:p>
        </w:tc>
      </w:tr>
      <w:tr w:rsidR="007A7BE4" w:rsidRPr="00BE6913" w:rsidTr="006A7FE3">
        <w:tc>
          <w:tcPr>
            <w:tcW w:w="4122" w:type="dxa"/>
            <w:gridSpan w:val="2"/>
            <w:tcBorders>
              <w:right w:val="nil"/>
            </w:tcBorders>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 xml:space="preserve">Certificación del Consejo de Salubridad General </w:t>
            </w:r>
          </w:p>
        </w:tc>
        <w:tc>
          <w:tcPr>
            <w:tcW w:w="1490" w:type="dxa"/>
            <w:gridSpan w:val="2"/>
            <w:tcBorders>
              <w:left w:val="nil"/>
              <w:right w:val="nil"/>
            </w:tcBorders>
            <w:shd w:val="clear" w:color="auto" w:fill="auto"/>
            <w:vAlign w:val="center"/>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SI (   )</w:t>
            </w:r>
          </w:p>
        </w:tc>
        <w:tc>
          <w:tcPr>
            <w:tcW w:w="1627" w:type="dxa"/>
            <w:gridSpan w:val="2"/>
            <w:tcBorders>
              <w:left w:val="nil"/>
              <w:right w:val="nil"/>
            </w:tcBorders>
            <w:shd w:val="clear" w:color="auto" w:fill="auto"/>
            <w:vAlign w:val="center"/>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 (   )</w:t>
            </w:r>
          </w:p>
        </w:tc>
        <w:tc>
          <w:tcPr>
            <w:tcW w:w="1815" w:type="dxa"/>
            <w:tcBorders>
              <w:left w:val="nil"/>
              <w:right w:val="single" w:sz="4" w:space="0" w:color="auto"/>
            </w:tcBorders>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Trámite (   )</w:t>
            </w:r>
          </w:p>
        </w:tc>
      </w:tr>
      <w:tr w:rsidR="007A7BE4" w:rsidRPr="00BE6913" w:rsidTr="006A7FE3">
        <w:tc>
          <w:tcPr>
            <w:tcW w:w="9054" w:type="dxa"/>
            <w:gridSpan w:val="7"/>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Nombre del médico responsable de la unidad de hemodiálisis:</w:t>
            </w:r>
          </w:p>
          <w:p w:rsidR="007A7BE4" w:rsidRPr="00BE6913" w:rsidRDefault="007A7BE4" w:rsidP="006A7FE3">
            <w:pPr>
              <w:spacing w:after="0" w:line="240" w:lineRule="auto"/>
              <w:rPr>
                <w:rFonts w:ascii="Arial" w:eastAsia="Times New Roman" w:hAnsi="Arial" w:cs="Arial"/>
                <w:b/>
                <w:sz w:val="18"/>
                <w:szCs w:val="18"/>
                <w:lang w:val="es-ES" w:eastAsia="es-ES"/>
              </w:rPr>
            </w:pPr>
          </w:p>
        </w:tc>
      </w:tr>
      <w:tr w:rsidR="007A7BE4" w:rsidRPr="00BE6913" w:rsidTr="006A7FE3">
        <w:tc>
          <w:tcPr>
            <w:tcW w:w="9054" w:type="dxa"/>
            <w:gridSpan w:val="7"/>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 de equipos de hemodiálisis:</w:t>
            </w:r>
          </w:p>
        </w:tc>
      </w:tr>
      <w:tr w:rsidR="007A7BE4" w:rsidRPr="00BE6913" w:rsidTr="006A7FE3">
        <w:tc>
          <w:tcPr>
            <w:tcW w:w="4516" w:type="dxa"/>
            <w:gridSpan w:val="3"/>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Marcas(s):</w:t>
            </w:r>
          </w:p>
        </w:tc>
        <w:tc>
          <w:tcPr>
            <w:tcW w:w="4538" w:type="dxa"/>
            <w:gridSpan w:val="4"/>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Modelo(s):</w:t>
            </w:r>
          </w:p>
        </w:tc>
      </w:tr>
      <w:tr w:rsidR="007A7BE4" w:rsidRPr="00BE6913" w:rsidTr="006A7FE3">
        <w:tc>
          <w:tcPr>
            <w:tcW w:w="9054" w:type="dxa"/>
            <w:gridSpan w:val="7"/>
            <w:shd w:val="clear" w:color="auto" w:fill="auto"/>
            <w:vAlign w:val="center"/>
          </w:tcPr>
          <w:p w:rsidR="007A7BE4" w:rsidRPr="00BE6913" w:rsidRDefault="007A7BE4" w:rsidP="006A7FE3">
            <w:pPr>
              <w:spacing w:after="0" w:line="240" w:lineRule="auto"/>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Número total de pacientes IMSS atendidos:</w:t>
            </w:r>
          </w:p>
        </w:tc>
      </w:tr>
    </w:tbl>
    <w:p w:rsidR="007A7BE4" w:rsidRPr="00BE6913" w:rsidRDefault="007A7BE4" w:rsidP="007A7BE4">
      <w:pPr>
        <w:spacing w:after="0" w:line="240" w:lineRule="auto"/>
        <w:rPr>
          <w:rFonts w:ascii="Arial" w:eastAsia="Times New Roman" w:hAnsi="Arial" w:cs="Arial"/>
          <w:sz w:val="18"/>
          <w:szCs w:val="18"/>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022"/>
        <w:gridCol w:w="941"/>
        <w:gridCol w:w="644"/>
        <w:gridCol w:w="306"/>
        <w:gridCol w:w="323"/>
        <w:gridCol w:w="1858"/>
        <w:gridCol w:w="2392"/>
      </w:tblGrid>
      <w:tr w:rsidR="007A7BE4" w:rsidRPr="00BE6913" w:rsidTr="006A7FE3">
        <w:tc>
          <w:tcPr>
            <w:tcW w:w="568" w:type="dxa"/>
            <w:shd w:val="clear" w:color="auto" w:fill="auto"/>
            <w:vAlign w:val="center"/>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No.</w:t>
            </w:r>
          </w:p>
        </w:tc>
        <w:tc>
          <w:tcPr>
            <w:tcW w:w="2022" w:type="dxa"/>
            <w:shd w:val="clear" w:color="auto" w:fill="auto"/>
            <w:vAlign w:val="center"/>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Criterio a verificar</w:t>
            </w:r>
          </w:p>
        </w:tc>
        <w:tc>
          <w:tcPr>
            <w:tcW w:w="941" w:type="dxa"/>
            <w:shd w:val="clear" w:color="auto" w:fill="auto"/>
            <w:vAlign w:val="center"/>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Si cumple</w:t>
            </w:r>
          </w:p>
        </w:tc>
        <w:tc>
          <w:tcPr>
            <w:tcW w:w="950" w:type="dxa"/>
            <w:gridSpan w:val="2"/>
            <w:shd w:val="clear" w:color="auto" w:fill="auto"/>
            <w:vAlign w:val="center"/>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 cumple</w:t>
            </w:r>
          </w:p>
        </w:tc>
        <w:tc>
          <w:tcPr>
            <w:tcW w:w="2181" w:type="dxa"/>
            <w:gridSpan w:val="2"/>
            <w:shd w:val="clear" w:color="auto" w:fill="auto"/>
            <w:vAlign w:val="center"/>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Instrucciones para el supervisor</w:t>
            </w:r>
          </w:p>
        </w:tc>
        <w:tc>
          <w:tcPr>
            <w:tcW w:w="2392" w:type="dxa"/>
            <w:shd w:val="clear" w:color="auto" w:fill="auto"/>
            <w:vAlign w:val="center"/>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Observaciones</w:t>
            </w: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w:t>
            </w:r>
          </w:p>
        </w:tc>
        <w:tc>
          <w:tcPr>
            <w:tcW w:w="2022" w:type="dxa"/>
            <w:shd w:val="clear" w:color="auto" w:fill="auto"/>
          </w:tcPr>
          <w:p w:rsidR="007A7BE4" w:rsidRPr="00BE6913" w:rsidRDefault="007A7BE4" w:rsidP="006A7FE3">
            <w:pPr>
              <w:jc w:val="both"/>
              <w:rPr>
                <w:rFonts w:ascii="Arial" w:eastAsia="Calibri" w:hAnsi="Arial" w:cs="Arial"/>
                <w:sz w:val="20"/>
                <w:szCs w:val="20"/>
              </w:rPr>
            </w:pPr>
            <w:r w:rsidRPr="00BE6913">
              <w:rPr>
                <w:rFonts w:ascii="Arial" w:eastAsia="Calibri" w:hAnsi="Arial" w:cs="Arial"/>
                <w:sz w:val="20"/>
                <w:szCs w:val="20"/>
              </w:rPr>
              <w:t>Registro nominal de pacientes en hemodiálisis subrogados con: acceso vascular temporal o acceso vascular definitivo.</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Documento que observa el registro de pacientes subrogados, pacientes con acceso vascular temporal y acceso vascular definitivo.</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2</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Periodicidad de las sesiones de hemodiálisis.</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Verificar evidencias documentales del número de sesiones realizadas por paciente, prescritas por el médico IMSS.</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3</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Duración de las sesiones de hemodiálisis.</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Verificar evidencias documentales del tiempo de duración de las sesiones realizadas por paciente, prescritas por el médico IMSS.</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rPr>
          <w:trHeight w:val="179"/>
        </w:trPr>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4</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Resultado anual del análisis químico de la calidad del agua</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Validar el resultado de la prueba química de la calidad del agua.</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Resultado bimestral del análisis bacteriológico de la calidad del agua, de la planta de tratamiento y máquinas de hemodiálisis.</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Validar el resultado de las pruebas bacteriológicas de la calidad del agua.</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6</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Sanitización del sistema de agua tratada.</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Documento que exhibe el registro de sanitizaciones realizadas al sistema de tratamiento de agua para hemodiálisis y debe contener la fecha, nombre y firma de quien lo efectuó.</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7</w:t>
            </w:r>
          </w:p>
        </w:tc>
        <w:tc>
          <w:tcPr>
            <w:tcW w:w="2022" w:type="dxa"/>
            <w:shd w:val="clear" w:color="auto" w:fill="auto"/>
          </w:tcPr>
          <w:p w:rsidR="007A7BE4" w:rsidRPr="00BE6913" w:rsidRDefault="007A7BE4" w:rsidP="006A7FE3">
            <w:pPr>
              <w:jc w:val="both"/>
              <w:rPr>
                <w:rFonts w:ascii="Arial" w:eastAsia="Calibri" w:hAnsi="Arial" w:cs="Arial"/>
                <w:sz w:val="20"/>
                <w:szCs w:val="20"/>
              </w:rPr>
            </w:pPr>
            <w:r w:rsidRPr="00BE6913">
              <w:rPr>
                <w:rFonts w:ascii="Arial" w:eastAsia="Calibri" w:hAnsi="Arial" w:cs="Arial"/>
                <w:sz w:val="20"/>
                <w:szCs w:val="20"/>
              </w:rPr>
              <w:t>Copia de certificado de especialización , cédula profesional del  médico nefrólogo responsable de la unidad</w:t>
            </w:r>
          </w:p>
        </w:tc>
        <w:tc>
          <w:tcPr>
            <w:tcW w:w="941" w:type="dxa"/>
            <w:shd w:val="clear" w:color="auto" w:fill="auto"/>
          </w:tcPr>
          <w:p w:rsidR="007A7BE4" w:rsidRPr="00BE6913" w:rsidRDefault="007A7BE4" w:rsidP="006A7FE3">
            <w:pPr>
              <w:jc w:val="both"/>
              <w:rPr>
                <w:rFonts w:ascii="Arial" w:eastAsia="Calibri" w:hAnsi="Arial" w:cs="Arial"/>
                <w:sz w:val="20"/>
                <w:szCs w:val="20"/>
              </w:rPr>
            </w:pPr>
          </w:p>
        </w:tc>
        <w:tc>
          <w:tcPr>
            <w:tcW w:w="950" w:type="dxa"/>
            <w:gridSpan w:val="2"/>
            <w:shd w:val="clear" w:color="auto" w:fill="auto"/>
          </w:tcPr>
          <w:p w:rsidR="007A7BE4" w:rsidRPr="00BE6913" w:rsidRDefault="007A7BE4" w:rsidP="006A7FE3">
            <w:pPr>
              <w:jc w:val="both"/>
              <w:rPr>
                <w:rFonts w:ascii="Arial" w:eastAsia="Calibri" w:hAnsi="Arial" w:cs="Arial"/>
                <w:sz w:val="20"/>
                <w:szCs w:val="20"/>
              </w:rPr>
            </w:pPr>
          </w:p>
        </w:tc>
        <w:tc>
          <w:tcPr>
            <w:tcW w:w="2181" w:type="dxa"/>
            <w:gridSpan w:val="2"/>
            <w:shd w:val="clear" w:color="auto" w:fill="auto"/>
          </w:tcPr>
          <w:p w:rsidR="007A7BE4" w:rsidRPr="00BE6913" w:rsidRDefault="007A7BE4" w:rsidP="006A7FE3">
            <w:pPr>
              <w:jc w:val="both"/>
              <w:rPr>
                <w:rFonts w:ascii="Arial" w:eastAsia="Calibri" w:hAnsi="Arial" w:cs="Arial"/>
                <w:sz w:val="20"/>
                <w:szCs w:val="20"/>
              </w:rPr>
            </w:pPr>
            <w:r w:rsidRPr="00BE6913">
              <w:rPr>
                <w:rFonts w:ascii="Arial" w:eastAsia="Calibri" w:hAnsi="Arial" w:cs="Arial"/>
                <w:sz w:val="20"/>
                <w:szCs w:val="20"/>
              </w:rPr>
              <w:t>Verificar copia de certificado de especialización y cédula profesional  del  médico nefrólogo responsable de la unidad del  médico nefrólogo.</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8</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Copia de títulos o certificados que comprueben estudios de enfermería.</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Verificar copia de títulos o certificados que comprueben estudios de enfermería.</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9</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Existe por lo menos un médico por turno.</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Verificar documento de rol de médicos.</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10</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Constancia de capacitación y/o adiestramiento en hemodiálisis mínimo por 6 meses del personal de enfermería.</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Documento que demuestre la constancia de capacitación y/o adiestramiento en hemodiálisis mínimo por 6 meses.</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11</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Registro de tratamientos suspendidos y sus causas.</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Validar registro de tratamientos suspendidos y sus causas.</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12</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Registro de pacientes según tipo de serología positiva</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Validar registro de pacientes según tipo de serología positiva</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568" w:type="dxa"/>
            <w:shd w:val="clear" w:color="auto" w:fill="auto"/>
          </w:tcPr>
          <w:p w:rsidR="007A7BE4" w:rsidRPr="00BE6913" w:rsidRDefault="007A7BE4" w:rsidP="006A7FE3">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13</w:t>
            </w:r>
          </w:p>
        </w:tc>
        <w:tc>
          <w:tcPr>
            <w:tcW w:w="2022"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Registro de pacientes con seroconversión</w:t>
            </w:r>
          </w:p>
        </w:tc>
        <w:tc>
          <w:tcPr>
            <w:tcW w:w="941" w:type="dxa"/>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950"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p>
        </w:tc>
        <w:tc>
          <w:tcPr>
            <w:tcW w:w="2181" w:type="dxa"/>
            <w:gridSpan w:val="2"/>
            <w:shd w:val="clear" w:color="auto" w:fill="auto"/>
          </w:tcPr>
          <w:p w:rsidR="007A7BE4" w:rsidRPr="00BE6913" w:rsidRDefault="007A7BE4" w:rsidP="006A7FE3">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Validar registro de pacientes con seroconversión</w:t>
            </w:r>
          </w:p>
        </w:tc>
        <w:tc>
          <w:tcPr>
            <w:tcW w:w="2392" w:type="dxa"/>
            <w:shd w:val="clear" w:color="auto" w:fill="auto"/>
          </w:tcPr>
          <w:p w:rsidR="007A7BE4" w:rsidRPr="00BE6913" w:rsidRDefault="007A7BE4" w:rsidP="006A7FE3">
            <w:pPr>
              <w:spacing w:after="0" w:line="240" w:lineRule="auto"/>
              <w:rPr>
                <w:rFonts w:ascii="Arial" w:eastAsia="Times New Roman" w:hAnsi="Arial" w:cs="Arial"/>
                <w:sz w:val="18"/>
                <w:szCs w:val="18"/>
                <w:lang w:val="es-ES" w:eastAsia="es-ES"/>
              </w:rPr>
            </w:pPr>
          </w:p>
        </w:tc>
      </w:tr>
      <w:tr w:rsidR="007A7BE4" w:rsidRPr="00BE6913" w:rsidTr="006A7FE3">
        <w:tc>
          <w:tcPr>
            <w:tcW w:w="4175" w:type="dxa"/>
            <w:gridSpan w:val="4"/>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POR EL INSTITUTO</w:t>
            </w:r>
          </w:p>
        </w:tc>
        <w:tc>
          <w:tcPr>
            <w:tcW w:w="629" w:type="dxa"/>
            <w:gridSpan w:val="2"/>
            <w:tcBorders>
              <w:top w:val="nil"/>
              <w:bottom w:val="nil"/>
            </w:tcBorders>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tc>
        <w:tc>
          <w:tcPr>
            <w:tcW w:w="4250" w:type="dxa"/>
            <w:gridSpan w:val="2"/>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POR LA UNIDAD DE HEMODIÁLISIS SUBROGADA</w:t>
            </w:r>
          </w:p>
        </w:tc>
      </w:tr>
      <w:tr w:rsidR="007A7BE4" w:rsidRPr="00BE6913" w:rsidTr="006A7FE3">
        <w:tc>
          <w:tcPr>
            <w:tcW w:w="4175" w:type="dxa"/>
            <w:gridSpan w:val="4"/>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NOMBRE Y FIRMA</w:t>
            </w: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JEFE DE SERVICIOS DE PRESTACIONES MÉDICAS / DIRECTOR DE UMAE</w:t>
            </w:r>
          </w:p>
        </w:tc>
        <w:tc>
          <w:tcPr>
            <w:tcW w:w="629" w:type="dxa"/>
            <w:gridSpan w:val="2"/>
            <w:tcBorders>
              <w:top w:val="nil"/>
              <w:bottom w:val="nil"/>
            </w:tcBorders>
            <w:shd w:val="clear" w:color="auto" w:fill="auto"/>
          </w:tcPr>
          <w:p w:rsidR="007A7BE4" w:rsidRPr="00BE6913" w:rsidRDefault="007A7BE4" w:rsidP="006A7FE3">
            <w:pPr>
              <w:spacing w:after="0" w:line="240" w:lineRule="auto"/>
              <w:rPr>
                <w:rFonts w:ascii="Arial" w:eastAsia="Times New Roman" w:hAnsi="Arial" w:cs="Arial"/>
                <w:b/>
                <w:sz w:val="18"/>
                <w:szCs w:val="18"/>
                <w:lang w:val="es-ES" w:eastAsia="es-ES"/>
              </w:rPr>
            </w:pPr>
          </w:p>
        </w:tc>
        <w:tc>
          <w:tcPr>
            <w:tcW w:w="4250" w:type="dxa"/>
            <w:gridSpan w:val="2"/>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NOMBRE Y FIRMA</w:t>
            </w: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DIRECTOR DE LA UNIDAD DE HEMODIÁLISIS</w:t>
            </w:r>
          </w:p>
        </w:tc>
      </w:tr>
      <w:tr w:rsidR="007A7BE4" w:rsidRPr="00BE6913" w:rsidTr="006A7FE3">
        <w:tc>
          <w:tcPr>
            <w:tcW w:w="4175" w:type="dxa"/>
            <w:gridSpan w:val="4"/>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VERIFICADOR POR EL INSTITUTO</w:t>
            </w:r>
          </w:p>
        </w:tc>
        <w:tc>
          <w:tcPr>
            <w:tcW w:w="629" w:type="dxa"/>
            <w:gridSpan w:val="2"/>
            <w:tcBorders>
              <w:top w:val="nil"/>
              <w:bottom w:val="nil"/>
            </w:tcBorders>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tc>
        <w:tc>
          <w:tcPr>
            <w:tcW w:w="4250" w:type="dxa"/>
            <w:gridSpan w:val="2"/>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PERSONAL DE LA UNIDAD DE HEMODIÁLISIS</w:t>
            </w:r>
          </w:p>
        </w:tc>
      </w:tr>
      <w:tr w:rsidR="007A7BE4" w:rsidRPr="00BE6913" w:rsidTr="006A7FE3">
        <w:tc>
          <w:tcPr>
            <w:tcW w:w="4175" w:type="dxa"/>
            <w:gridSpan w:val="4"/>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NOMBRE Y FIRMA</w:t>
            </w:r>
          </w:p>
        </w:tc>
        <w:tc>
          <w:tcPr>
            <w:tcW w:w="629" w:type="dxa"/>
            <w:gridSpan w:val="2"/>
            <w:tcBorders>
              <w:top w:val="nil"/>
              <w:bottom w:val="nil"/>
            </w:tcBorders>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tc>
        <w:tc>
          <w:tcPr>
            <w:tcW w:w="4250" w:type="dxa"/>
            <w:gridSpan w:val="2"/>
            <w:shd w:val="clear" w:color="auto" w:fill="auto"/>
          </w:tcPr>
          <w:p w:rsidR="007A7BE4" w:rsidRPr="00BE6913" w:rsidRDefault="007A7BE4" w:rsidP="006A7FE3">
            <w:pPr>
              <w:spacing w:after="0" w:line="240" w:lineRule="auto"/>
              <w:jc w:val="center"/>
              <w:rPr>
                <w:rFonts w:ascii="Arial" w:eastAsia="Times New Roman" w:hAnsi="Arial" w:cs="Arial"/>
                <w:b/>
                <w:sz w:val="18"/>
                <w:szCs w:val="18"/>
                <w:lang w:val="es-ES" w:eastAsia="es-ES"/>
              </w:rPr>
            </w:pPr>
          </w:p>
          <w:p w:rsidR="007A7BE4" w:rsidRPr="00BE6913" w:rsidRDefault="007A7BE4" w:rsidP="006A7FE3">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NOMBRE Y FIRMA</w:t>
            </w:r>
          </w:p>
        </w:tc>
      </w:tr>
    </w:tbl>
    <w:p w:rsidR="007A7BE4" w:rsidRPr="00BE6913" w:rsidRDefault="007A7BE4" w:rsidP="00146C44">
      <w:pP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sz w:val="28"/>
          <w:szCs w:val="28"/>
          <w:lang w:eastAsia="ar-SA"/>
        </w:rPr>
      </w:pPr>
      <w:r w:rsidRPr="00BE6913">
        <w:rPr>
          <w:rFonts w:ascii="Arial" w:eastAsia="Times New Roman" w:hAnsi="Arial" w:cs="Arial"/>
          <w:b/>
          <w:sz w:val="28"/>
          <w:szCs w:val="28"/>
          <w:lang w:eastAsia="ar-SA"/>
        </w:rPr>
        <w:t>ANEXO TI 5 (TI cinco)</w:t>
      </w:r>
    </w:p>
    <w:p w:rsidR="00146C44" w:rsidRPr="00BE6913" w:rsidRDefault="00146C44" w:rsidP="00146C44">
      <w:pPr>
        <w:suppressAutoHyphens/>
        <w:spacing w:after="0" w:line="240" w:lineRule="auto"/>
        <w:jc w:val="center"/>
        <w:rPr>
          <w:rFonts w:ascii="Arial" w:eastAsia="Times New Roman" w:hAnsi="Arial" w:cs="Arial"/>
          <w:b/>
          <w:sz w:val="28"/>
          <w:szCs w:val="28"/>
          <w:lang w:val="es-ES" w:eastAsia="ar-SA"/>
        </w:rPr>
      </w:pPr>
      <w:r w:rsidRPr="00BE6913">
        <w:rPr>
          <w:rFonts w:ascii="Arial" w:eastAsia="Times New Roman" w:hAnsi="Arial" w:cs="Arial"/>
          <w:b/>
          <w:sz w:val="28"/>
          <w:szCs w:val="28"/>
          <w:lang w:val="es-ES" w:eastAsia="ar-SA"/>
        </w:rPr>
        <w:t>ETIMSS 5640-023-004 Revisión 2015 Especificación Técnica del Sistema de Información de Hemodiálisis Extramuros</w:t>
      </w: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sz w:val="36"/>
          <w:lang w:eastAsia="ar-SA"/>
        </w:rPr>
      </w:pPr>
    </w:p>
    <w:p w:rsidR="00146C44" w:rsidRPr="00BE6913" w:rsidRDefault="00146C44" w:rsidP="00146C44">
      <w:pPr>
        <w:suppressAutoHyphens/>
        <w:spacing w:after="0" w:line="240" w:lineRule="auto"/>
        <w:jc w:val="center"/>
        <w:rPr>
          <w:rFonts w:ascii="Arial" w:eastAsia="Times New Roman" w:hAnsi="Arial" w:cs="Arial"/>
          <w:b/>
          <w:sz w:val="36"/>
          <w:lang w:eastAsia="ar-SA"/>
        </w:rPr>
      </w:pPr>
    </w:p>
    <w:p w:rsidR="00146C44" w:rsidRPr="00BE6913" w:rsidRDefault="00146C44" w:rsidP="00146C44">
      <w:pPr>
        <w:suppressAutoHyphens/>
        <w:spacing w:after="0" w:line="240" w:lineRule="auto"/>
        <w:jc w:val="center"/>
        <w:rPr>
          <w:rFonts w:ascii="Arial" w:eastAsia="Times New Roman" w:hAnsi="Arial" w:cs="Arial"/>
          <w:b/>
          <w:sz w:val="36"/>
          <w:lang w:eastAsia="ar-SA"/>
        </w:rPr>
      </w:pPr>
      <w:r w:rsidRPr="00BE6913">
        <w:rPr>
          <w:rFonts w:ascii="Arial" w:eastAsia="Times New Roman" w:hAnsi="Arial" w:cs="Arial"/>
          <w:b/>
          <w:sz w:val="36"/>
          <w:lang w:eastAsia="ar-SA"/>
        </w:rPr>
        <w:t xml:space="preserve">Publicada en </w:t>
      </w:r>
      <w:r w:rsidRPr="00BE6913">
        <w:rPr>
          <w:rFonts w:ascii="Arial" w:eastAsia="Times New Roman" w:hAnsi="Arial" w:cs="Arial"/>
          <w:b/>
          <w:sz w:val="36"/>
          <w:lang w:val="es-ES" w:eastAsia="ar-SA"/>
        </w:rPr>
        <w:t>http://compras.imss.gob.mx/?P=provinfo</w:t>
      </w:r>
    </w:p>
    <w:p w:rsidR="00146C44" w:rsidRPr="00BE6913" w:rsidRDefault="00146C44" w:rsidP="00146C44">
      <w:pPr>
        <w:suppressAutoHyphens/>
        <w:jc w:val="center"/>
        <w:rPr>
          <w:rFonts w:ascii="Arial" w:eastAsia="Times New Roman" w:hAnsi="Arial" w:cs="Arial"/>
          <w:b/>
          <w:sz w:val="24"/>
          <w:szCs w:val="24"/>
          <w:lang w:eastAsia="ar-SA"/>
        </w:rPr>
      </w:pPr>
      <w:r w:rsidRPr="00BE6913">
        <w:rPr>
          <w:rFonts w:ascii="Arial" w:eastAsia="Times New Roman" w:hAnsi="Arial" w:cs="Arial"/>
          <w:b/>
          <w:lang w:eastAsia="ar-SA"/>
        </w:rPr>
        <w:br w:type="page"/>
      </w:r>
      <w:r w:rsidRPr="00BE6913">
        <w:rPr>
          <w:rFonts w:ascii="Arial" w:eastAsia="Times New Roman" w:hAnsi="Arial" w:cs="Arial"/>
          <w:b/>
          <w:sz w:val="24"/>
          <w:szCs w:val="24"/>
          <w:lang w:eastAsia="ar-SA"/>
        </w:rPr>
        <w:t>ANEXO TI6(TI seis)</w:t>
      </w: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r w:rsidRPr="00BE6913">
        <w:rPr>
          <w:rFonts w:ascii="Arial" w:eastAsia="Times New Roman" w:hAnsi="Arial" w:cs="Arial"/>
          <w:b/>
          <w:sz w:val="24"/>
          <w:szCs w:val="24"/>
          <w:lang w:eastAsia="ar-SA"/>
        </w:rPr>
        <w:t>FICHA TÉCNICA DE LECTOR DE HUELLA DIGITAL</w:t>
      </w: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3431"/>
        <w:gridCol w:w="1275"/>
        <w:gridCol w:w="3701"/>
      </w:tblGrid>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23D7" w:rsidRPr="00BE6913" w:rsidRDefault="006623D7" w:rsidP="008E5EAF">
            <w:pPr>
              <w:snapToGrid w:val="0"/>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No</w:t>
            </w:r>
          </w:p>
        </w:tc>
        <w:tc>
          <w:tcPr>
            <w:tcW w:w="1895"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623D7" w:rsidRPr="00BE6913" w:rsidRDefault="006623D7" w:rsidP="008E5EAF">
            <w:pPr>
              <w:snapToGrid w:val="0"/>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Característica</w:t>
            </w:r>
          </w:p>
        </w:tc>
        <w:tc>
          <w:tcPr>
            <w:tcW w:w="704" w:type="pct"/>
            <w:tcBorders>
              <w:top w:val="single" w:sz="4" w:space="0" w:color="auto"/>
              <w:left w:val="single" w:sz="4" w:space="0" w:color="auto"/>
              <w:bottom w:val="single" w:sz="4" w:space="0" w:color="auto"/>
              <w:right w:val="single" w:sz="4" w:space="0" w:color="auto"/>
            </w:tcBorders>
            <w:shd w:val="clear" w:color="auto" w:fill="D9D9D9"/>
          </w:tcPr>
          <w:p w:rsidR="006623D7" w:rsidRPr="00BE6913" w:rsidRDefault="006623D7" w:rsidP="008E5EAF">
            <w:pPr>
              <w:snapToGrid w:val="0"/>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Requerido/Opcional</w:t>
            </w:r>
          </w:p>
        </w:tc>
        <w:tc>
          <w:tcPr>
            <w:tcW w:w="2044" w:type="pct"/>
            <w:tcBorders>
              <w:top w:val="single" w:sz="4" w:space="0" w:color="auto"/>
              <w:left w:val="single" w:sz="4" w:space="0" w:color="auto"/>
              <w:bottom w:val="single" w:sz="4" w:space="0" w:color="auto"/>
              <w:right w:val="single" w:sz="4" w:space="0" w:color="auto"/>
            </w:tcBorders>
            <w:shd w:val="clear" w:color="auto" w:fill="D9D9D9"/>
            <w:hideMark/>
          </w:tcPr>
          <w:p w:rsidR="006623D7" w:rsidRPr="00BE6913" w:rsidRDefault="006623D7" w:rsidP="008E5EAF">
            <w:pPr>
              <w:snapToGrid w:val="0"/>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Propuesta del licitante</w:t>
            </w: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hideMark/>
          </w:tcPr>
          <w:p w:rsidR="006623D7" w:rsidRPr="00BE6913" w:rsidRDefault="006623D7" w:rsidP="008E5EAF">
            <w:pPr>
              <w:jc w:val="center"/>
              <w:rPr>
                <w:rFonts w:ascii="Arial" w:hAnsi="Arial" w:cs="Arial"/>
                <w:sz w:val="18"/>
                <w:szCs w:val="18"/>
              </w:rPr>
            </w:pPr>
            <w:r w:rsidRPr="00BE6913">
              <w:rPr>
                <w:rFonts w:ascii="Arial" w:hAnsi="Arial" w:cs="Arial"/>
                <w:sz w:val="18"/>
                <w:szCs w:val="18"/>
              </w:rPr>
              <w:t>1</w:t>
            </w:r>
          </w:p>
        </w:tc>
        <w:tc>
          <w:tcPr>
            <w:tcW w:w="1895"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both"/>
              <w:rPr>
                <w:rFonts w:ascii="Arial" w:hAnsi="Arial" w:cs="Arial"/>
                <w:sz w:val="18"/>
                <w:szCs w:val="18"/>
              </w:rPr>
            </w:pPr>
            <w:r w:rsidRPr="00BE6913">
              <w:rPr>
                <w:rFonts w:ascii="Arial" w:hAnsi="Arial" w:cs="Arial"/>
                <w:sz w:val="18"/>
                <w:szCs w:val="18"/>
              </w:rPr>
              <w:t>Robusto, resistente al uso rudo.</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2</w:t>
            </w:r>
          </w:p>
        </w:tc>
        <w:tc>
          <w:tcPr>
            <w:tcW w:w="1895"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both"/>
              <w:rPr>
                <w:rFonts w:ascii="Arial" w:hAnsi="Arial" w:cs="Arial"/>
                <w:sz w:val="18"/>
                <w:szCs w:val="18"/>
              </w:rPr>
            </w:pPr>
            <w:r w:rsidRPr="00BE6913">
              <w:rPr>
                <w:rFonts w:ascii="Arial" w:hAnsi="Arial" w:cs="Arial"/>
                <w:sz w:val="18"/>
                <w:szCs w:val="18"/>
              </w:rPr>
              <w:t>Instalación a través de USB.</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3</w:t>
            </w:r>
          </w:p>
        </w:tc>
        <w:tc>
          <w:tcPr>
            <w:tcW w:w="1895"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rPr>
                <w:rFonts w:ascii="Arial" w:hAnsi="Arial" w:cs="Arial"/>
                <w:sz w:val="18"/>
                <w:szCs w:val="18"/>
              </w:rPr>
            </w:pPr>
            <w:r w:rsidRPr="00BE6913">
              <w:rPr>
                <w:rFonts w:ascii="Arial" w:hAnsi="Arial" w:cs="Arial"/>
                <w:sz w:val="18"/>
                <w:szCs w:val="18"/>
              </w:rPr>
              <w:t>Detectar dedos secos/húmedos/huellas gastadas.</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 (al menos uno)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4</w:t>
            </w:r>
          </w:p>
        </w:tc>
        <w:tc>
          <w:tcPr>
            <w:tcW w:w="1895"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both"/>
              <w:rPr>
                <w:rFonts w:ascii="Arial" w:hAnsi="Arial" w:cs="Arial"/>
                <w:sz w:val="18"/>
                <w:szCs w:val="18"/>
              </w:rPr>
            </w:pPr>
            <w:r w:rsidRPr="00BE6913">
              <w:rPr>
                <w:rFonts w:ascii="Arial" w:hAnsi="Arial" w:cs="Arial"/>
                <w:sz w:val="18"/>
                <w:szCs w:val="18"/>
              </w:rPr>
              <w:t>Resolución escáner óptico de al menos 500 dpi a escala de grises de 8 bits, según estándares del NIST.</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5</w:t>
            </w:r>
          </w:p>
        </w:tc>
        <w:tc>
          <w:tcPr>
            <w:tcW w:w="1895"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both"/>
              <w:rPr>
                <w:rFonts w:ascii="Arial" w:hAnsi="Arial" w:cs="Arial"/>
                <w:sz w:val="18"/>
                <w:szCs w:val="18"/>
              </w:rPr>
            </w:pPr>
            <w:r w:rsidRPr="00BE6913">
              <w:rPr>
                <w:rFonts w:ascii="Arial" w:hAnsi="Arial" w:cs="Arial"/>
                <w:sz w:val="18"/>
                <w:szCs w:val="18"/>
              </w:rPr>
              <w:t>Tamaño de imagen 480 X 320 pixeles, al menos.</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6</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Área de captura al menos de 1.6 cm X 2.4 cm.</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7</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Distorsión menor de 1.0%.</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8</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Escáner con certificación IQS otorgado por el FBI.</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9</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Rango de temperatura al menos de -5 ºC a 50 ºC.</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10</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Alimentación DC 5 [V].</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11</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Dimensiones máximas (mm) 90 x 80 x 60 mm.</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12</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FAR (Falsa Aceptación) &lt;=0.001%.</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13</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FRR (Falso Rechazo) &lt;=1%.</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14</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Interoperable con MINEX, ANSI 378, ANSI 381, ISO 19794-2-2005.</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spacing w:after="0" w:line="240" w:lineRule="auto"/>
              <w:ind w:left="360"/>
              <w:jc w:val="both"/>
              <w:rPr>
                <w:rFonts w:ascii="Arial" w:eastAsia="Times New Roman" w:hAnsi="Arial" w:cs="Arial"/>
                <w:b/>
                <w:sz w:val="18"/>
                <w:szCs w:val="18"/>
                <w:lang w:val="es-ES" w:eastAsia="es-ES"/>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15</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lang w:val="en-US"/>
              </w:rPr>
            </w:pPr>
            <w:r w:rsidRPr="00BE6913">
              <w:rPr>
                <w:rFonts w:ascii="Arial" w:hAnsi="Arial" w:cs="Arial"/>
                <w:sz w:val="18"/>
                <w:szCs w:val="18"/>
                <w:lang w:val="en-US"/>
              </w:rPr>
              <w:t>Cumplir con los estándares Data Format for the Interchange of Fingerprint, Facial &amp; Other Biometric Information – Part 1 (ANSI/NIST-ITL 1-2007)</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16</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lang w:val="en-US"/>
              </w:rPr>
            </w:pPr>
            <w:r w:rsidRPr="00BE6913">
              <w:rPr>
                <w:rFonts w:ascii="Arial" w:hAnsi="Arial" w:cs="Arial"/>
                <w:sz w:val="18"/>
                <w:szCs w:val="18"/>
                <w:lang w:val="en-US"/>
              </w:rPr>
              <w:t>Cumplir con los estándares Data Format for the Interchange of Fingerprint, Facial &amp; Other Biometric Information Part 2: XML Version (ANSI/NIST-ITL 2-2008).</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17</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 xml:space="preserve">Cumplir con Energy Star </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Opcional</w:t>
            </w:r>
          </w:p>
        </w:tc>
        <w:tc>
          <w:tcPr>
            <w:tcW w:w="204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18</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Cumplir con la norma NOM-019-SCFI-1998.</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19</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El software asociado al lector de huella (SDK) deberá incluir las librerías necesarias para integrarse fácilmente con aplicaciones cliente /servidor diseñadas en algunos de los siguientes lenguajes: Java, Visual Basic, Lenguaje “C” u otro (de acuerdo al sistema operativo y versión que utilice el proveedor).</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p>
        </w:tc>
      </w:tr>
      <w:tr w:rsidR="006623D7" w:rsidRPr="00BE6913" w:rsidTr="008E5EAF">
        <w:trPr>
          <w:trHeight w:val="269"/>
          <w:jc w:val="center"/>
        </w:trPr>
        <w:tc>
          <w:tcPr>
            <w:tcW w:w="357"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20</w:t>
            </w:r>
          </w:p>
        </w:tc>
        <w:tc>
          <w:tcPr>
            <w:tcW w:w="1895" w:type="pct"/>
            <w:tcBorders>
              <w:top w:val="single" w:sz="4" w:space="0" w:color="auto"/>
              <w:left w:val="single" w:sz="4" w:space="0" w:color="auto"/>
              <w:bottom w:val="single" w:sz="4" w:space="0" w:color="auto"/>
              <w:right w:val="single" w:sz="4" w:space="0" w:color="auto"/>
            </w:tcBorders>
          </w:tcPr>
          <w:p w:rsidR="006623D7" w:rsidRPr="00BE6913" w:rsidRDefault="006623D7" w:rsidP="008E5EAF">
            <w:pPr>
              <w:rPr>
                <w:rFonts w:ascii="Arial" w:hAnsi="Arial" w:cs="Arial"/>
                <w:sz w:val="18"/>
                <w:szCs w:val="18"/>
              </w:rPr>
            </w:pPr>
            <w:r w:rsidRPr="00BE6913">
              <w:rPr>
                <w:rFonts w:ascii="Arial" w:hAnsi="Arial" w:cs="Arial"/>
                <w:sz w:val="18"/>
                <w:szCs w:val="18"/>
              </w:rPr>
              <w:t>Los controladores del lector de huella deberán ser compatibles con los sistemas operativos Microsoft Windows, Linux, OSX u otro (de acuerdo al sistema operativo y versión que utilice el proveedor).</w:t>
            </w:r>
          </w:p>
        </w:tc>
        <w:tc>
          <w:tcPr>
            <w:tcW w:w="70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r w:rsidRPr="00BE6913">
              <w:rPr>
                <w:rFonts w:ascii="Arial" w:hAnsi="Arial" w:cs="Arial"/>
                <w:sz w:val="18"/>
                <w:szCs w:val="18"/>
              </w:rPr>
              <w:t>Requerido</w:t>
            </w:r>
          </w:p>
        </w:tc>
        <w:tc>
          <w:tcPr>
            <w:tcW w:w="2044" w:type="pct"/>
            <w:tcBorders>
              <w:top w:val="single" w:sz="4" w:space="0" w:color="auto"/>
              <w:left w:val="single" w:sz="4" w:space="0" w:color="auto"/>
              <w:bottom w:val="single" w:sz="4" w:space="0" w:color="auto"/>
              <w:right w:val="single" w:sz="4" w:space="0" w:color="auto"/>
            </w:tcBorders>
            <w:vAlign w:val="center"/>
          </w:tcPr>
          <w:p w:rsidR="006623D7" w:rsidRPr="00BE6913" w:rsidRDefault="006623D7" w:rsidP="008E5EAF">
            <w:pPr>
              <w:jc w:val="center"/>
              <w:rPr>
                <w:rFonts w:ascii="Arial" w:hAnsi="Arial" w:cs="Arial"/>
                <w:sz w:val="18"/>
                <w:szCs w:val="18"/>
              </w:rPr>
            </w:pPr>
          </w:p>
        </w:tc>
      </w:tr>
    </w:tbl>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r w:rsidRPr="00BE6913">
        <w:rPr>
          <w:rFonts w:ascii="Arial" w:eastAsia="Times New Roman" w:hAnsi="Arial" w:cs="Arial"/>
          <w:b/>
          <w:lang w:eastAsia="ar-SA"/>
        </w:rPr>
        <w:br w:type="page"/>
      </w:r>
      <w:r w:rsidRPr="00BE6913">
        <w:rPr>
          <w:rFonts w:ascii="Arial" w:eastAsia="Times New Roman" w:hAnsi="Arial" w:cs="Arial"/>
          <w:b/>
          <w:sz w:val="24"/>
          <w:szCs w:val="24"/>
          <w:lang w:eastAsia="ar-SA"/>
        </w:rPr>
        <w:t>ANEXO TI 7 (TI siete)</w:t>
      </w: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r w:rsidRPr="00BE6913">
        <w:rPr>
          <w:rFonts w:ascii="Arial" w:eastAsia="Times New Roman" w:hAnsi="Arial" w:cs="Arial"/>
          <w:b/>
          <w:sz w:val="24"/>
          <w:szCs w:val="24"/>
          <w:lang w:eastAsia="ar-SA"/>
        </w:rPr>
        <w:t>FICHA TÉCNICA DE LECTOR DE CÓDIGO DE BARRAS</w:t>
      </w:r>
    </w:p>
    <w:p w:rsidR="00146C44" w:rsidRPr="00BE6913" w:rsidRDefault="00146C44" w:rsidP="00146C44">
      <w:pPr>
        <w:suppressAutoHyphens/>
        <w:spacing w:after="0" w:line="240" w:lineRule="auto"/>
        <w:jc w:val="center"/>
        <w:rPr>
          <w:rFonts w:ascii="Arial" w:eastAsia="Times New Roman" w:hAnsi="Arial" w:cs="Arial"/>
          <w:b/>
          <w:lang w:eastAsia="ar-SA"/>
        </w:rPr>
      </w:pPr>
    </w:p>
    <w:tbl>
      <w:tblPr>
        <w:tblW w:w="4750" w:type="pct"/>
        <w:tblInd w:w="55" w:type="dxa"/>
        <w:tblCellMar>
          <w:left w:w="70" w:type="dxa"/>
          <w:right w:w="70" w:type="dxa"/>
        </w:tblCellMar>
        <w:tblLook w:val="04A0" w:firstRow="1" w:lastRow="0" w:firstColumn="1" w:lastColumn="0" w:noHBand="0" w:noVBand="1"/>
      </w:tblPr>
      <w:tblGrid>
        <w:gridCol w:w="942"/>
        <w:gridCol w:w="4318"/>
        <w:gridCol w:w="3269"/>
      </w:tblGrid>
      <w:tr w:rsidR="00146C44" w:rsidRPr="00BE6913" w:rsidTr="00283DED">
        <w:trPr>
          <w:trHeight w:val="623"/>
        </w:trPr>
        <w:tc>
          <w:tcPr>
            <w:tcW w:w="942"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146C44" w:rsidRPr="00BE6913" w:rsidRDefault="00146C44" w:rsidP="00283DED">
            <w:pPr>
              <w:spacing w:after="0" w:line="240" w:lineRule="auto"/>
              <w:jc w:val="center"/>
              <w:rPr>
                <w:rFonts w:ascii="Arial" w:eastAsia="Times New Roman" w:hAnsi="Arial" w:cs="Arial"/>
                <w:b/>
                <w:bCs/>
                <w:sz w:val="20"/>
                <w:szCs w:val="24"/>
                <w:lang w:eastAsia="es-MX"/>
              </w:rPr>
            </w:pPr>
            <w:r w:rsidRPr="00BE6913">
              <w:rPr>
                <w:rFonts w:ascii="Arial" w:eastAsia="Times New Roman" w:hAnsi="Arial" w:cs="Arial"/>
                <w:b/>
                <w:lang w:eastAsia="ar-SA"/>
              </w:rPr>
              <w:t xml:space="preserve"> </w:t>
            </w:r>
            <w:r w:rsidRPr="00BE6913">
              <w:rPr>
                <w:rFonts w:ascii="Arial" w:eastAsia="Times New Roman" w:hAnsi="Arial" w:cs="Arial"/>
                <w:b/>
                <w:bCs/>
                <w:sz w:val="20"/>
                <w:lang w:val="es-ES" w:eastAsia="es-MX"/>
              </w:rPr>
              <w:t>No</w:t>
            </w:r>
          </w:p>
        </w:tc>
        <w:tc>
          <w:tcPr>
            <w:tcW w:w="4318" w:type="dxa"/>
            <w:tcBorders>
              <w:top w:val="single" w:sz="8" w:space="0" w:color="auto"/>
              <w:left w:val="nil"/>
              <w:bottom w:val="single" w:sz="8" w:space="0" w:color="auto"/>
              <w:right w:val="single" w:sz="8" w:space="0" w:color="auto"/>
            </w:tcBorders>
            <w:shd w:val="clear" w:color="000000" w:fill="D9D9D9"/>
            <w:vAlign w:val="center"/>
            <w:hideMark/>
          </w:tcPr>
          <w:p w:rsidR="00146C44" w:rsidRPr="00BE6913" w:rsidRDefault="00146C44" w:rsidP="00283DED">
            <w:pPr>
              <w:spacing w:after="0" w:line="240" w:lineRule="auto"/>
              <w:jc w:val="center"/>
              <w:rPr>
                <w:rFonts w:ascii="Arial" w:eastAsia="Times New Roman" w:hAnsi="Arial" w:cs="Arial"/>
                <w:b/>
                <w:bCs/>
                <w:sz w:val="20"/>
                <w:szCs w:val="24"/>
                <w:lang w:eastAsia="es-MX"/>
              </w:rPr>
            </w:pPr>
            <w:r w:rsidRPr="00BE6913">
              <w:rPr>
                <w:rFonts w:ascii="Arial" w:eastAsia="Times New Roman" w:hAnsi="Arial" w:cs="Arial"/>
                <w:b/>
                <w:bCs/>
                <w:sz w:val="20"/>
                <w:lang w:val="es-ES" w:eastAsia="es-MX"/>
              </w:rPr>
              <w:t>Descripción del Equipo</w:t>
            </w:r>
          </w:p>
        </w:tc>
        <w:tc>
          <w:tcPr>
            <w:tcW w:w="3269" w:type="dxa"/>
            <w:tcBorders>
              <w:top w:val="single" w:sz="8" w:space="0" w:color="auto"/>
              <w:left w:val="nil"/>
              <w:bottom w:val="single" w:sz="8" w:space="0" w:color="auto"/>
              <w:right w:val="single" w:sz="8" w:space="0" w:color="auto"/>
            </w:tcBorders>
            <w:shd w:val="clear" w:color="000000" w:fill="D9D9D9"/>
            <w:vAlign w:val="center"/>
            <w:hideMark/>
          </w:tcPr>
          <w:p w:rsidR="00146C44" w:rsidRPr="00BE6913" w:rsidRDefault="00146C44" w:rsidP="00283DED">
            <w:pPr>
              <w:spacing w:after="0" w:line="240" w:lineRule="auto"/>
              <w:jc w:val="center"/>
              <w:rPr>
                <w:rFonts w:ascii="Arial" w:eastAsia="Times New Roman" w:hAnsi="Arial" w:cs="Arial"/>
                <w:b/>
                <w:bCs/>
                <w:sz w:val="20"/>
                <w:szCs w:val="24"/>
                <w:lang w:eastAsia="es-MX"/>
              </w:rPr>
            </w:pPr>
            <w:r w:rsidRPr="00BE6913">
              <w:rPr>
                <w:rFonts w:ascii="Arial" w:eastAsia="Times New Roman" w:hAnsi="Arial" w:cs="Arial"/>
                <w:b/>
                <w:bCs/>
                <w:sz w:val="20"/>
                <w:lang w:val="es-ES" w:eastAsia="es-MX"/>
              </w:rPr>
              <w:t>Propuesta del Licitante</w:t>
            </w:r>
          </w:p>
        </w:tc>
      </w:tr>
      <w:tr w:rsidR="00146C44" w:rsidRPr="00BE6913" w:rsidTr="00283DED">
        <w:trPr>
          <w:trHeight w:val="30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val="es-ES" w:eastAsia="es-MX"/>
              </w:rPr>
              <w:t>1</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Tipo de lector: Bidimensional</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val="es-ES" w:eastAsia="es-MX"/>
              </w:rPr>
              <w:t> </w:t>
            </w:r>
          </w:p>
        </w:tc>
      </w:tr>
      <w:tr w:rsidR="00146C44" w:rsidRPr="00BE6913" w:rsidTr="00283DED">
        <w:trPr>
          <w:trHeight w:val="30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2</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 xml:space="preserve">Lectura del estándar: PDF y 2D </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eastAsia="es-MX"/>
              </w:rPr>
              <w:t> </w:t>
            </w:r>
          </w:p>
        </w:tc>
      </w:tr>
      <w:tr w:rsidR="00146C44" w:rsidRPr="00BE6913" w:rsidTr="00283DED">
        <w:trPr>
          <w:trHeight w:val="30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3</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 xml:space="preserve">Distancia mínima de lectura: 25 cm </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eastAsia="es-MX"/>
              </w:rPr>
              <w:t> </w:t>
            </w:r>
          </w:p>
        </w:tc>
      </w:tr>
      <w:tr w:rsidR="00146C44" w:rsidRPr="00BE6913" w:rsidTr="00283DED">
        <w:trPr>
          <w:trHeight w:val="30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4</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Contraste de impresión: Diferencia mínima reflejante de 20%</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eastAsia="es-MX"/>
              </w:rPr>
              <w:t> </w:t>
            </w:r>
          </w:p>
        </w:tc>
      </w:tr>
      <w:tr w:rsidR="00146C44" w:rsidRPr="00BE6913" w:rsidTr="00283DED">
        <w:trPr>
          <w:trHeight w:val="57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5</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Debe incluir la interfaz que corresponda de acuerdo a las pc's incluidas como parte del Servicio.</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eastAsia="es-MX"/>
              </w:rPr>
              <w:t> </w:t>
            </w:r>
          </w:p>
        </w:tc>
      </w:tr>
      <w:tr w:rsidR="00146C44" w:rsidRPr="00BE6913" w:rsidTr="00283DED">
        <w:trPr>
          <w:trHeight w:val="57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6</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Especificación de caídas: El lector deberá funcionar sin anomalías tras varios impactos sobre concreto desde 1,5 m</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eastAsia="es-MX"/>
              </w:rPr>
              <w:t> </w:t>
            </w:r>
          </w:p>
        </w:tc>
      </w:tr>
      <w:tr w:rsidR="00146C44" w:rsidRPr="00BE6913" w:rsidTr="00283DED">
        <w:trPr>
          <w:trHeight w:val="30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7</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 xml:space="preserve">Efecto de la luz ambiental: No le afecta la  exposición a las condiciones de  </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eastAsia="es-MX"/>
              </w:rPr>
              <w:t> </w:t>
            </w:r>
          </w:p>
        </w:tc>
      </w:tr>
      <w:tr w:rsidR="00146C44" w:rsidRPr="00BE6913" w:rsidTr="00283DED">
        <w:trPr>
          <w:trHeight w:val="57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8</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iluminación normales en fábricas y oficinas, ni tampoco la exposición directa a la luz del sol</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eastAsia="es-MX"/>
              </w:rPr>
              <w:t> </w:t>
            </w:r>
          </w:p>
        </w:tc>
      </w:tr>
      <w:tr w:rsidR="00146C44" w:rsidRPr="00BE6913" w:rsidTr="00283DED">
        <w:trPr>
          <w:trHeight w:val="300"/>
        </w:trPr>
        <w:tc>
          <w:tcPr>
            <w:tcW w:w="942" w:type="dxa"/>
            <w:tcBorders>
              <w:top w:val="nil"/>
              <w:left w:val="single" w:sz="8" w:space="0" w:color="auto"/>
              <w:bottom w:val="nil"/>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9</w:t>
            </w:r>
          </w:p>
        </w:tc>
        <w:tc>
          <w:tcPr>
            <w:tcW w:w="4318"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jc w:val="both"/>
              <w:rPr>
                <w:rFonts w:ascii="Arial" w:eastAsia="Times New Roman" w:hAnsi="Arial" w:cs="Arial"/>
                <w:sz w:val="20"/>
                <w:szCs w:val="24"/>
                <w:lang w:eastAsia="es-MX"/>
              </w:rPr>
            </w:pPr>
            <w:r w:rsidRPr="00BE6913">
              <w:rPr>
                <w:rFonts w:ascii="Arial" w:eastAsia="Times New Roman" w:hAnsi="Arial" w:cs="Arial"/>
                <w:sz w:val="20"/>
                <w:lang w:eastAsia="es-MX"/>
              </w:rPr>
              <w:t>Sellado contra agua y otras partículas</w:t>
            </w:r>
          </w:p>
        </w:tc>
        <w:tc>
          <w:tcPr>
            <w:tcW w:w="3269" w:type="dxa"/>
            <w:tcBorders>
              <w:top w:val="nil"/>
              <w:left w:val="nil"/>
              <w:bottom w:val="nil"/>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b/>
                <w:bCs/>
                <w:sz w:val="20"/>
                <w:szCs w:val="24"/>
                <w:lang w:eastAsia="es-MX"/>
              </w:rPr>
            </w:pPr>
            <w:r w:rsidRPr="00BE6913">
              <w:rPr>
                <w:rFonts w:ascii="Arial" w:eastAsia="Times New Roman" w:hAnsi="Arial" w:cs="Arial"/>
                <w:b/>
                <w:bCs/>
                <w:sz w:val="20"/>
                <w:lang w:eastAsia="es-MX"/>
              </w:rPr>
              <w:t> </w:t>
            </w:r>
          </w:p>
        </w:tc>
      </w:tr>
      <w:tr w:rsidR="00146C44" w:rsidRPr="00BE6913" w:rsidTr="00283DED">
        <w:trPr>
          <w:trHeight w:val="315"/>
        </w:trPr>
        <w:tc>
          <w:tcPr>
            <w:tcW w:w="942" w:type="dxa"/>
            <w:tcBorders>
              <w:top w:val="nil"/>
              <w:left w:val="single" w:sz="8" w:space="0" w:color="auto"/>
              <w:bottom w:val="single" w:sz="8" w:space="0" w:color="auto"/>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10</w:t>
            </w:r>
          </w:p>
        </w:tc>
        <w:tc>
          <w:tcPr>
            <w:tcW w:w="4318" w:type="dxa"/>
            <w:tcBorders>
              <w:top w:val="nil"/>
              <w:left w:val="nil"/>
              <w:bottom w:val="single" w:sz="8" w:space="0" w:color="auto"/>
              <w:right w:val="single" w:sz="8"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sz w:val="20"/>
                <w:szCs w:val="24"/>
                <w:lang w:eastAsia="es-MX"/>
              </w:rPr>
            </w:pPr>
            <w:r w:rsidRPr="00BE6913">
              <w:rPr>
                <w:rFonts w:ascii="Arial" w:eastAsia="Times New Roman" w:hAnsi="Arial" w:cs="Arial"/>
                <w:sz w:val="20"/>
                <w:lang w:eastAsia="es-MX"/>
              </w:rPr>
              <w:t>Soporte Multipropósito</w:t>
            </w:r>
          </w:p>
        </w:tc>
        <w:tc>
          <w:tcPr>
            <w:tcW w:w="3269" w:type="dxa"/>
            <w:tcBorders>
              <w:top w:val="nil"/>
              <w:left w:val="nil"/>
              <w:bottom w:val="single" w:sz="8" w:space="0" w:color="auto"/>
              <w:right w:val="single" w:sz="8"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20"/>
                <w:szCs w:val="24"/>
                <w:lang w:eastAsia="es-MX"/>
              </w:rPr>
            </w:pPr>
            <w:r w:rsidRPr="00BE6913">
              <w:rPr>
                <w:rFonts w:ascii="Arial" w:eastAsia="Times New Roman" w:hAnsi="Arial" w:cs="Arial"/>
                <w:sz w:val="20"/>
                <w:lang w:eastAsia="es-MX"/>
              </w:rPr>
              <w:t> </w:t>
            </w:r>
          </w:p>
        </w:tc>
      </w:tr>
    </w:tbl>
    <w:p w:rsidR="00146C44" w:rsidRPr="00BE6913" w:rsidRDefault="00146C44" w:rsidP="00146C44">
      <w:pPr>
        <w:spacing w:after="0" w:line="240" w:lineRule="auto"/>
        <w:rPr>
          <w:rFonts w:ascii="Arial" w:eastAsia="Times New Roman" w:hAnsi="Arial" w:cs="Arial"/>
          <w:lang w:val="es-ES" w:eastAsia="ar-SA"/>
        </w:rPr>
      </w:pPr>
    </w:p>
    <w:p w:rsidR="00146C44" w:rsidRPr="00BE6913" w:rsidRDefault="00146C44" w:rsidP="00146C44">
      <w:pPr>
        <w:suppressAutoHyphens/>
        <w:jc w:val="center"/>
        <w:rPr>
          <w:rFonts w:ascii="Arial" w:eastAsia="Times New Roman" w:hAnsi="Arial" w:cs="Arial"/>
          <w:b/>
          <w:sz w:val="24"/>
          <w:szCs w:val="24"/>
          <w:lang w:eastAsia="ar-SA"/>
        </w:rPr>
      </w:pPr>
      <w:r w:rsidRPr="00BE6913">
        <w:rPr>
          <w:rFonts w:ascii="Arial" w:eastAsia="Times New Roman" w:hAnsi="Arial" w:cs="Arial"/>
          <w:lang w:val="es-ES" w:eastAsia="ar-SA"/>
        </w:rPr>
        <w:br w:type="page"/>
      </w:r>
      <w:r w:rsidRPr="00BE6913">
        <w:rPr>
          <w:rFonts w:ascii="Arial" w:eastAsia="Times New Roman" w:hAnsi="Arial" w:cs="Arial"/>
          <w:b/>
          <w:sz w:val="24"/>
          <w:szCs w:val="24"/>
          <w:lang w:eastAsia="ar-SA"/>
        </w:rPr>
        <w:t>ANEXO TI8 (TI ocho)</w:t>
      </w:r>
    </w:p>
    <w:p w:rsidR="00146C44" w:rsidRPr="00BE6913" w:rsidRDefault="00146C44" w:rsidP="00146C44">
      <w:pPr>
        <w:suppressAutoHyphens/>
        <w:spacing w:after="0" w:line="240" w:lineRule="auto"/>
        <w:jc w:val="center"/>
        <w:rPr>
          <w:rFonts w:ascii="Arial" w:eastAsia="Times New Roman" w:hAnsi="Arial" w:cs="Arial"/>
          <w:b/>
          <w:sz w:val="24"/>
          <w:szCs w:val="24"/>
          <w:lang w:eastAsia="ar-SA"/>
        </w:rPr>
      </w:pPr>
      <w:r w:rsidRPr="00BE6913">
        <w:rPr>
          <w:rFonts w:ascii="Arial" w:eastAsia="Times New Roman" w:hAnsi="Arial" w:cs="Arial"/>
          <w:b/>
          <w:sz w:val="24"/>
          <w:szCs w:val="24"/>
          <w:lang w:eastAsia="ar-SA"/>
        </w:rPr>
        <w:t>CARTA DE PRUEBAS DE FUNCIONALIDAD DEL SISTEMA DE INFORMACIÓN</w:t>
      </w: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pacing w:after="0" w:line="240" w:lineRule="auto"/>
        <w:jc w:val="both"/>
        <w:rPr>
          <w:rFonts w:ascii="Arial" w:eastAsia="Times New Roman" w:hAnsi="Arial" w:cs="Arial"/>
          <w:b/>
          <w:lang w:val="es-ES" w:eastAsia="es-ES"/>
        </w:rPr>
      </w:pPr>
      <w:r w:rsidRPr="00BE6913">
        <w:rPr>
          <w:rFonts w:ascii="Arial" w:eastAsia="Times New Roman" w:hAnsi="Arial" w:cs="Arial"/>
          <w:b/>
          <w:lang w:val="es-ES" w:eastAsia="es-ES"/>
        </w:rPr>
        <w:t>INSTITUTO MEXICANO DEL SEGURO SOCIAL</w:t>
      </w:r>
    </w:p>
    <w:p w:rsidR="00146C44" w:rsidRPr="00BE6913" w:rsidRDefault="00146C44" w:rsidP="00146C44">
      <w:pPr>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CONVOCANTE</w:t>
      </w:r>
    </w:p>
    <w:p w:rsidR="00146C44" w:rsidRPr="00BE6913" w:rsidRDefault="00146C44" w:rsidP="00146C44">
      <w:pPr>
        <w:spacing w:after="0" w:line="240" w:lineRule="auto"/>
        <w:jc w:val="both"/>
        <w:rPr>
          <w:rFonts w:ascii="Arial" w:eastAsia="Times New Roman" w:hAnsi="Arial" w:cs="Arial"/>
          <w:b/>
          <w:bCs/>
          <w:lang w:val="es-ES" w:eastAsia="es-ES"/>
        </w:rPr>
      </w:pPr>
    </w:p>
    <w:p w:rsidR="00146C44" w:rsidRPr="00BE6913" w:rsidRDefault="00146C44" w:rsidP="00146C44">
      <w:pPr>
        <w:spacing w:after="0" w:line="240" w:lineRule="auto"/>
        <w:jc w:val="both"/>
        <w:rPr>
          <w:rFonts w:ascii="Arial" w:eastAsia="Times New Roman" w:hAnsi="Arial" w:cs="Arial"/>
          <w:b/>
          <w:bCs/>
          <w:lang w:val="es-ES" w:eastAsia="es-ES"/>
        </w:rPr>
      </w:pPr>
    </w:p>
    <w:p w:rsidR="00146C44" w:rsidRPr="00BE6913" w:rsidRDefault="00146C44" w:rsidP="00146C44">
      <w:pPr>
        <w:spacing w:after="0" w:line="240" w:lineRule="auto"/>
        <w:jc w:val="both"/>
        <w:rPr>
          <w:rFonts w:ascii="Arial" w:eastAsia="Times New Roman" w:hAnsi="Arial" w:cs="Arial"/>
          <w:b/>
          <w:bCs/>
          <w:lang w:val="es-ES" w:eastAsia="es-ES"/>
        </w:rPr>
      </w:pPr>
    </w:p>
    <w:p w:rsidR="00146C44" w:rsidRPr="00BE6913" w:rsidRDefault="00146C44" w:rsidP="00146C44">
      <w:pPr>
        <w:tabs>
          <w:tab w:val="left" w:pos="187"/>
        </w:tabs>
        <w:autoSpaceDE w:val="0"/>
        <w:autoSpaceDN w:val="0"/>
        <w:adjustRightInd w:val="0"/>
        <w:spacing w:after="0" w:line="360" w:lineRule="auto"/>
        <w:jc w:val="both"/>
        <w:rPr>
          <w:rFonts w:ascii="Arial" w:eastAsia="Times New Roman" w:hAnsi="Arial" w:cs="Arial"/>
          <w:lang w:val="es-ES" w:eastAsia="es-ES"/>
        </w:rPr>
      </w:pPr>
      <w:r w:rsidRPr="00BE6913">
        <w:rPr>
          <w:rFonts w:ascii="Arial" w:eastAsia="Times New Roman" w:hAnsi="Arial" w:cs="Arial"/>
          <w:b/>
          <w:bCs/>
          <w:u w:val="single"/>
          <w:lang w:val="es-ES" w:eastAsia="es-ES"/>
        </w:rPr>
        <w:t>[NOMBRE]</w:t>
      </w:r>
      <w:r w:rsidRPr="00BE6913">
        <w:rPr>
          <w:rFonts w:ascii="Arial" w:eastAsia="Times New Roman" w:hAnsi="Arial" w:cs="Arial"/>
          <w:b/>
          <w:lang w:val="es-ES" w:eastAsia="es-ES"/>
        </w:rPr>
        <w:t>,</w:t>
      </w:r>
      <w:r w:rsidRPr="00BE6913">
        <w:rPr>
          <w:rFonts w:ascii="Arial" w:eastAsia="Times New Roman" w:hAnsi="Arial" w:cs="Arial"/>
          <w:lang w:val="es-ES" w:eastAsia="es-ES"/>
        </w:rPr>
        <w:t xml:space="preserve"> EN MI CARÁCTER DE REPRESENTANTE LEGAL DE LA EMPRESA </w:t>
      </w:r>
      <w:r w:rsidRPr="00BE6913">
        <w:rPr>
          <w:rFonts w:ascii="Arial" w:eastAsia="Times New Roman" w:hAnsi="Arial" w:cs="Arial"/>
          <w:b/>
          <w:u w:val="single"/>
          <w:lang w:val="es-ES" w:eastAsia="es-ES"/>
        </w:rPr>
        <w:t>[</w:t>
      </w:r>
      <w:r w:rsidRPr="00BE6913">
        <w:rPr>
          <w:rFonts w:ascii="Arial" w:eastAsia="Times New Roman" w:hAnsi="Arial" w:cs="Arial"/>
          <w:b/>
          <w:bCs/>
          <w:u w:val="single"/>
          <w:lang w:val="es-ES" w:eastAsia="es-ES"/>
        </w:rPr>
        <w:t>NOMBRE O RAZÓN SOCIAL DEL LICITANTE O DISTRIBUIDOR]</w:t>
      </w:r>
      <w:r w:rsidRPr="00BE6913">
        <w:rPr>
          <w:rFonts w:ascii="Arial" w:eastAsia="Times New Roman" w:hAnsi="Arial" w:cs="Arial"/>
          <w:b/>
          <w:lang w:val="es-ES" w:eastAsia="es-ES"/>
        </w:rPr>
        <w:t>,</w:t>
      </w:r>
      <w:r w:rsidRPr="00BE6913">
        <w:rPr>
          <w:rFonts w:ascii="Arial" w:eastAsia="Times New Roman" w:hAnsi="Arial" w:cs="Arial"/>
          <w:lang w:val="es-ES" w:eastAsia="es-ES"/>
        </w:rPr>
        <w:t xml:space="preserve"> Y EN TÉRMINOS DEL PUNTO 2.1.15.3 </w:t>
      </w:r>
      <w:r w:rsidRPr="00BE6913">
        <w:rPr>
          <w:rFonts w:ascii="Arial" w:eastAsia="Times New Roman" w:hAnsi="Arial" w:cs="Arial"/>
          <w:b/>
          <w:bCs/>
          <w:lang w:eastAsia="es-ES"/>
        </w:rPr>
        <w:t>CERTIFICACIÓN 2015 DEL SISTEMA DE INFORMACIÓN,</w:t>
      </w:r>
      <w:r w:rsidRPr="00BE6913">
        <w:rPr>
          <w:rFonts w:ascii="Arial" w:eastAsia="Times New Roman" w:hAnsi="Arial" w:cs="Arial"/>
          <w:lang w:val="es-ES" w:eastAsia="es-ES"/>
        </w:rPr>
        <w:t xml:space="preserve"> DE LAS BASES DE LA CONVOCATORIA DE LA LICITACIÓN PÚBLICA INTERNACIONAL BAJO LA COBERTURA DE TRATADOS ELECTRÓNICA NO.</w:t>
      </w:r>
      <w:r w:rsidRPr="00BE6913">
        <w:rPr>
          <w:rFonts w:ascii="Arial" w:eastAsia="Times New Roman" w:hAnsi="Arial" w:cs="Arial"/>
          <w:u w:val="single"/>
          <w:lang w:val="es-ES" w:eastAsia="es-ES"/>
        </w:rPr>
        <w:t xml:space="preserve"> [NO. DE LICITACION]</w:t>
      </w:r>
      <w:r w:rsidRPr="00BE6913">
        <w:rPr>
          <w:rFonts w:ascii="Arial" w:eastAsia="Times New Roman" w:hAnsi="Arial" w:cs="Arial"/>
          <w:lang w:val="es-ES" w:eastAsia="es-ES"/>
        </w:rPr>
        <w:t>, MANIFIESTO LO SIGUIENTE:</w:t>
      </w:r>
    </w:p>
    <w:p w:rsidR="00146C44" w:rsidRPr="00BE6913" w:rsidRDefault="00146C44" w:rsidP="00146C44">
      <w:pPr>
        <w:spacing w:after="0" w:line="360" w:lineRule="auto"/>
        <w:jc w:val="both"/>
        <w:rPr>
          <w:rFonts w:ascii="Arial" w:eastAsia="Times New Roman" w:hAnsi="Arial" w:cs="Arial"/>
          <w:lang w:val="es-ES" w:eastAsia="es-ES"/>
        </w:rPr>
      </w:pPr>
    </w:p>
    <w:p w:rsidR="00146C44" w:rsidRPr="00BE6913" w:rsidRDefault="00146C44" w:rsidP="0020065E">
      <w:pPr>
        <w:numPr>
          <w:ilvl w:val="0"/>
          <w:numId w:val="9"/>
        </w:numPr>
        <w:suppressAutoHyphens/>
        <w:spacing w:after="0" w:line="360" w:lineRule="auto"/>
        <w:jc w:val="both"/>
        <w:rPr>
          <w:rFonts w:ascii="Arial" w:eastAsia="Times New Roman" w:hAnsi="Arial" w:cs="Arial"/>
          <w:lang w:val="es-ES" w:eastAsia="es-ES"/>
        </w:rPr>
      </w:pPr>
      <w:r w:rsidRPr="00BE6913">
        <w:rPr>
          <w:rFonts w:ascii="Arial" w:eastAsia="Times New Roman" w:hAnsi="Arial" w:cs="Arial"/>
          <w:lang w:val="es-ES" w:eastAsia="es-ES"/>
        </w:rPr>
        <w:t>, QUE ME COMPROMETO A SOLICITAR, EJECUTAR Y ACREDITAR LAS PRUEBAS DE INTEROPERABILIDAD DEL SISTEMA DE INFORMACIÓN CON LOS SISTEMAS DEL INSTITUTO DE ACUERDO CON LA FUNCIONALIDAD DESCRITA EN LA ETIMSS 5640-023-004, PREVIO A SU IMPLEMENTACIÓN EN LAS UNIDADES MÉDICAS, DENTRO DEL PLAZO ESTABLECIDO POR LA CONVOCANTE.</w:t>
      </w:r>
    </w:p>
    <w:p w:rsidR="00146C44" w:rsidRPr="00BE6913" w:rsidRDefault="00146C44" w:rsidP="00146C44">
      <w:pPr>
        <w:spacing w:after="0" w:line="240" w:lineRule="auto"/>
        <w:jc w:val="both"/>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b/>
          <w:lang w:val="es-ES" w:eastAsia="es-ES"/>
        </w:rPr>
      </w:pPr>
      <w:r w:rsidRPr="00BE6913">
        <w:rPr>
          <w:rFonts w:ascii="Arial" w:eastAsia="Times New Roman" w:hAnsi="Arial" w:cs="Arial"/>
          <w:b/>
          <w:lang w:val="es-ES" w:eastAsia="es-ES"/>
        </w:rPr>
        <w:t>[LUGAR Y FECHA]</w:t>
      </w:r>
    </w:p>
    <w:p w:rsidR="00146C44" w:rsidRPr="00BE6913" w:rsidRDefault="00146C44" w:rsidP="00146C44">
      <w:pPr>
        <w:spacing w:after="0" w:line="240" w:lineRule="auto"/>
        <w:jc w:val="both"/>
        <w:rPr>
          <w:rFonts w:ascii="Arial" w:eastAsia="Times New Roman" w:hAnsi="Arial" w:cs="Arial"/>
          <w:lang w:val="es-ES" w:eastAsia="es-ES"/>
        </w:rPr>
      </w:pPr>
    </w:p>
    <w:p w:rsidR="00146C44" w:rsidRPr="00BE6913" w:rsidRDefault="00146C44" w:rsidP="00146C44">
      <w:pPr>
        <w:spacing w:after="0" w:line="240" w:lineRule="auto"/>
        <w:jc w:val="both"/>
        <w:rPr>
          <w:rFonts w:ascii="Arial" w:eastAsia="Times New Roman" w:hAnsi="Arial" w:cs="Arial"/>
          <w:lang w:val="es-ES" w:eastAsia="es-ES"/>
        </w:rPr>
      </w:pPr>
    </w:p>
    <w:p w:rsidR="00146C44" w:rsidRPr="00BE6913" w:rsidRDefault="00146C44" w:rsidP="00146C44">
      <w:pPr>
        <w:suppressAutoHyphens/>
        <w:spacing w:after="120" w:line="480" w:lineRule="auto"/>
        <w:jc w:val="center"/>
        <w:rPr>
          <w:rFonts w:ascii="Arial" w:eastAsia="Times New Roman" w:hAnsi="Arial" w:cs="Arial"/>
          <w:b/>
          <w:lang w:val="es-ES" w:eastAsia="ar-SA"/>
        </w:rPr>
      </w:pPr>
      <w:r w:rsidRPr="00BE6913">
        <w:rPr>
          <w:rFonts w:ascii="Arial" w:eastAsia="Times New Roman" w:hAnsi="Arial" w:cs="Arial"/>
          <w:b/>
          <w:lang w:val="es-ES" w:eastAsia="ar-SA"/>
        </w:rPr>
        <w:t>___________________________________________________________</w:t>
      </w:r>
    </w:p>
    <w:p w:rsidR="00146C44" w:rsidRPr="00BE6913" w:rsidRDefault="00146C44" w:rsidP="00146C44">
      <w:pPr>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NOMBRE Y FIRMA DEL REPRESENTANTE LEGAL DEL LICITANTE</w:t>
      </w: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suppressAutoHyphens/>
        <w:spacing w:after="0" w:line="240" w:lineRule="auto"/>
        <w:jc w:val="center"/>
        <w:rPr>
          <w:rFonts w:ascii="Arial" w:eastAsia="Times New Roman" w:hAnsi="Arial" w:cs="Arial"/>
          <w:b/>
          <w:sz w:val="20"/>
          <w:lang w:eastAsia="ar-SA"/>
        </w:rPr>
      </w:pPr>
    </w:p>
    <w:p w:rsidR="00146C44" w:rsidRPr="00BE6913" w:rsidRDefault="00146C44" w:rsidP="00146C44">
      <w:pPr>
        <w:suppressAutoHyphens/>
        <w:spacing w:after="0" w:line="240" w:lineRule="auto"/>
        <w:jc w:val="center"/>
        <w:rPr>
          <w:rFonts w:ascii="Arial" w:eastAsia="Times New Roman" w:hAnsi="Arial" w:cs="Arial"/>
          <w:b/>
          <w:sz w:val="20"/>
          <w:lang w:eastAsia="ar-SA"/>
        </w:rPr>
      </w:pPr>
    </w:p>
    <w:p w:rsidR="00146C44" w:rsidRPr="00BE6913" w:rsidRDefault="00146C44" w:rsidP="00146C44">
      <w:pPr>
        <w:spacing w:after="0" w:line="240" w:lineRule="auto"/>
        <w:rPr>
          <w:rFonts w:ascii="Arial" w:eastAsia="Times New Roman" w:hAnsi="Arial" w:cs="Arial"/>
          <w:b/>
          <w:sz w:val="20"/>
          <w:lang w:eastAsia="ar-SA"/>
        </w:rPr>
      </w:pPr>
      <w:r w:rsidRPr="00BE6913">
        <w:rPr>
          <w:rFonts w:ascii="Arial" w:eastAsia="Times New Roman" w:hAnsi="Arial" w:cs="Arial"/>
          <w:b/>
          <w:sz w:val="20"/>
          <w:lang w:eastAsia="ar-SA"/>
        </w:rPr>
        <w:br w:type="page"/>
      </w:r>
    </w:p>
    <w:p w:rsidR="00146C44" w:rsidRPr="00BE6913" w:rsidRDefault="00146C44" w:rsidP="00146C44">
      <w:pPr>
        <w:spacing w:after="0" w:line="240" w:lineRule="auto"/>
        <w:jc w:val="center"/>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ANEXO TI 9 (TI nueve)</w:t>
      </w:r>
    </w:p>
    <w:p w:rsidR="00146C44" w:rsidRPr="00BE6913" w:rsidRDefault="00146C44" w:rsidP="00146C44">
      <w:pPr>
        <w:spacing w:after="0" w:line="240" w:lineRule="auto"/>
        <w:jc w:val="center"/>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 xml:space="preserve">REQUERIMIENTOS DEL REPORTE A GENERAR POR EL SERVICIO  DE HEMODIÁLISIS SUBROGADA DEL PROVEEDOR, PARA EL REGISTRO DE SESIONES DE HEMODIÁLISIS </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El Sistema del proveedor para el  Servicios de Hemodiálisis subrogada deberá generar un reporte  que contenga el Registro de las Sesiones Otorgadas  a los  Paciente autorizados para el pago de las mismas. </w:t>
      </w:r>
    </w:p>
    <w:p w:rsidR="00146C44" w:rsidRPr="00BE6913" w:rsidRDefault="00146C44" w:rsidP="00146C44">
      <w:pPr>
        <w:autoSpaceDE w:val="0"/>
        <w:autoSpaceDN w:val="0"/>
        <w:adjustRightInd w:val="0"/>
        <w:spacing w:after="0" w:line="240" w:lineRule="auto"/>
        <w:jc w:val="both"/>
        <w:rPr>
          <w:rFonts w:ascii="Arial" w:eastAsia="Calibri" w:hAnsi="Arial" w:cs="Arial"/>
          <w:sz w:val="20"/>
          <w:szCs w:val="20"/>
        </w:rPr>
      </w:pPr>
      <w:r w:rsidRPr="00BE6913">
        <w:rPr>
          <w:rFonts w:ascii="Arial" w:eastAsia="Calibri" w:hAnsi="Arial" w:cs="Arial"/>
          <w:sz w:val="20"/>
          <w:szCs w:val="20"/>
        </w:rPr>
        <w:t xml:space="preserve">El reporte deberá será generado  en un formato de datos basado en el </w:t>
      </w:r>
      <w:r w:rsidRPr="00BE6913">
        <w:rPr>
          <w:rFonts w:ascii="Arial" w:eastAsia="Calibri" w:hAnsi="Arial" w:cs="Arial"/>
          <w:sz w:val="20"/>
          <w:szCs w:val="20"/>
          <w:lang w:val="es-ES"/>
        </w:rPr>
        <w:t xml:space="preserve">estándar ECMA-262 </w:t>
      </w:r>
      <w:r w:rsidRPr="00BE6913">
        <w:rPr>
          <w:rFonts w:ascii="Arial" w:eastAsia="Calibri" w:hAnsi="Arial" w:cs="Arial"/>
          <w:sz w:val="20"/>
          <w:szCs w:val="20"/>
        </w:rPr>
        <w:t xml:space="preserve"> de JavaScript  conocido como </w:t>
      </w:r>
      <w:r w:rsidRPr="00BE6913">
        <w:rPr>
          <w:rFonts w:ascii="Arial" w:eastAsia="Calibri" w:hAnsi="Arial" w:cs="Arial"/>
          <w:b/>
          <w:sz w:val="20"/>
          <w:szCs w:val="20"/>
        </w:rPr>
        <w:t>Json (</w:t>
      </w:r>
      <w:r w:rsidRPr="00BE6913">
        <w:rPr>
          <w:rFonts w:ascii="Arial" w:eastAsia="Calibri" w:hAnsi="Arial" w:cs="Arial"/>
          <w:sz w:val="20"/>
          <w:szCs w:val="20"/>
        </w:rPr>
        <w:t xml:space="preserve">JavaScript Object Notation) el cual es un formato de intercambio de datos ligero, basado en texto y en un subconjunto de notación literal del lenguaje de programación el cual presenta las siguientes características y ventajas </w:t>
      </w:r>
    </w:p>
    <w:p w:rsidR="00146C44" w:rsidRPr="00BE6913" w:rsidRDefault="00146C44" w:rsidP="0020065E">
      <w:pPr>
        <w:numPr>
          <w:ilvl w:val="0"/>
          <w:numId w:val="17"/>
        </w:numPr>
        <w:spacing w:before="100" w:beforeAutospacing="1" w:after="100" w:afterAutospacing="1" w:line="240" w:lineRule="auto"/>
        <w:jc w:val="both"/>
        <w:rPr>
          <w:rFonts w:ascii="Arial" w:eastAsia="Times New Roman" w:hAnsi="Arial" w:cs="Arial"/>
          <w:sz w:val="20"/>
          <w:szCs w:val="20"/>
          <w:lang w:eastAsia="es-MX"/>
        </w:rPr>
      </w:pPr>
      <w:r w:rsidRPr="00BE6913">
        <w:rPr>
          <w:rFonts w:ascii="Arial" w:eastAsia="Times New Roman" w:hAnsi="Arial" w:cs="Arial"/>
          <w:sz w:val="20"/>
          <w:szCs w:val="20"/>
          <w:lang w:eastAsia="es-MX"/>
        </w:rPr>
        <w:t>Ofrece tipos de datos escalares y la capacidad de expresar datos estructurados a través de matrices y objetos.</w:t>
      </w:r>
    </w:p>
    <w:p w:rsidR="00146C44" w:rsidRPr="00BE6913" w:rsidRDefault="00146C44" w:rsidP="0020065E">
      <w:pPr>
        <w:numPr>
          <w:ilvl w:val="0"/>
          <w:numId w:val="17"/>
        </w:numPr>
        <w:spacing w:before="100" w:beforeAutospacing="1" w:after="100" w:afterAutospacing="1" w:line="240" w:lineRule="auto"/>
        <w:jc w:val="both"/>
        <w:rPr>
          <w:rFonts w:ascii="Arial" w:eastAsia="Times New Roman" w:hAnsi="Arial" w:cs="Arial"/>
          <w:sz w:val="20"/>
          <w:szCs w:val="20"/>
          <w:lang w:eastAsia="es-MX"/>
        </w:rPr>
      </w:pPr>
      <w:r w:rsidRPr="00BE6913">
        <w:rPr>
          <w:rFonts w:ascii="Arial" w:eastAsia="Times New Roman" w:hAnsi="Arial" w:cs="Arial"/>
          <w:sz w:val="20"/>
          <w:szCs w:val="20"/>
          <w:lang w:eastAsia="es-MX"/>
        </w:rPr>
        <w:t>Compatible con matrices nativas.</w:t>
      </w:r>
    </w:p>
    <w:p w:rsidR="00146C44" w:rsidRPr="00BE6913" w:rsidRDefault="00146C44" w:rsidP="0020065E">
      <w:pPr>
        <w:numPr>
          <w:ilvl w:val="0"/>
          <w:numId w:val="17"/>
        </w:numPr>
        <w:spacing w:before="100" w:beforeAutospacing="1" w:after="100" w:afterAutospacing="1" w:line="240" w:lineRule="auto"/>
        <w:jc w:val="both"/>
        <w:rPr>
          <w:rFonts w:ascii="Arial" w:eastAsia="Times New Roman" w:hAnsi="Arial" w:cs="Arial"/>
          <w:sz w:val="20"/>
          <w:szCs w:val="20"/>
          <w:lang w:eastAsia="es-MX"/>
        </w:rPr>
      </w:pPr>
      <w:r w:rsidRPr="00BE6913">
        <w:rPr>
          <w:rFonts w:ascii="Arial" w:eastAsia="Times New Roman" w:hAnsi="Arial" w:cs="Arial"/>
          <w:sz w:val="20"/>
          <w:szCs w:val="20"/>
          <w:lang w:eastAsia="es-MX"/>
        </w:rPr>
        <w:t>Compatible con objetos nativos.</w:t>
      </w:r>
    </w:p>
    <w:p w:rsidR="00146C44" w:rsidRPr="00BE6913" w:rsidRDefault="00146C44" w:rsidP="0020065E">
      <w:pPr>
        <w:numPr>
          <w:ilvl w:val="0"/>
          <w:numId w:val="17"/>
        </w:numPr>
        <w:spacing w:before="100" w:beforeAutospacing="1" w:after="100" w:afterAutospacing="1" w:line="240" w:lineRule="auto"/>
        <w:jc w:val="both"/>
        <w:rPr>
          <w:rFonts w:ascii="Arial" w:eastAsia="Times New Roman" w:hAnsi="Arial" w:cs="Arial"/>
          <w:sz w:val="20"/>
          <w:szCs w:val="20"/>
          <w:lang w:eastAsia="es-MX"/>
        </w:rPr>
      </w:pPr>
      <w:r w:rsidRPr="00BE6913">
        <w:rPr>
          <w:rFonts w:ascii="Arial" w:eastAsia="Times New Roman" w:hAnsi="Arial" w:cs="Arial"/>
          <w:sz w:val="20"/>
          <w:szCs w:val="20"/>
          <w:lang w:eastAsia="es-MX"/>
        </w:rPr>
        <w:t xml:space="preserve">Reconoce el valor </w:t>
      </w:r>
      <w:r w:rsidRPr="00BE6913">
        <w:rPr>
          <w:rFonts w:ascii="Arial" w:eastAsia="Times New Roman" w:hAnsi="Arial" w:cs="Arial"/>
          <w:b/>
          <w:bCs/>
          <w:sz w:val="20"/>
          <w:szCs w:val="20"/>
          <w:lang w:eastAsia="es-MX"/>
        </w:rPr>
        <w:t>null</w:t>
      </w:r>
      <w:r w:rsidRPr="00BE6913">
        <w:rPr>
          <w:rFonts w:ascii="Arial" w:eastAsia="Times New Roman" w:hAnsi="Arial" w:cs="Arial"/>
          <w:sz w:val="20"/>
          <w:szCs w:val="20"/>
          <w:lang w:eastAsia="es-MX"/>
        </w:rPr>
        <w:t xml:space="preserve"> de forma nativa.</w:t>
      </w:r>
    </w:p>
    <w:p w:rsidR="00146C44" w:rsidRPr="00BE6913" w:rsidRDefault="00146C44" w:rsidP="0020065E">
      <w:pPr>
        <w:numPr>
          <w:ilvl w:val="0"/>
          <w:numId w:val="17"/>
        </w:numPr>
        <w:spacing w:before="100" w:beforeAutospacing="1" w:after="100" w:afterAutospacing="1" w:line="240" w:lineRule="auto"/>
        <w:jc w:val="both"/>
        <w:rPr>
          <w:rFonts w:ascii="Arial" w:eastAsia="Times New Roman" w:hAnsi="Arial" w:cs="Arial"/>
          <w:sz w:val="20"/>
          <w:szCs w:val="20"/>
          <w:lang w:eastAsia="es-MX"/>
        </w:rPr>
      </w:pPr>
      <w:r w:rsidRPr="00BE6913">
        <w:rPr>
          <w:rFonts w:ascii="Arial" w:eastAsia="Times New Roman" w:hAnsi="Arial" w:cs="Arial"/>
          <w:sz w:val="20"/>
          <w:szCs w:val="20"/>
          <w:lang w:eastAsia="es-MX"/>
        </w:rPr>
        <w:t>Sin concepto de espacios de nombres. Los conflictos para asignar nombres se evitan generalmente mediante el anidado de objetos o el uso de un prefijo en el nombre de un miembro de objeto</w:t>
      </w:r>
    </w:p>
    <w:p w:rsidR="00146C44" w:rsidRPr="00BE6913" w:rsidRDefault="00146C44" w:rsidP="0020065E">
      <w:pPr>
        <w:numPr>
          <w:ilvl w:val="0"/>
          <w:numId w:val="17"/>
        </w:numPr>
        <w:spacing w:before="100" w:beforeAutospacing="1" w:after="100" w:afterAutospacing="1" w:line="240" w:lineRule="auto"/>
        <w:jc w:val="both"/>
        <w:rPr>
          <w:rFonts w:ascii="Arial" w:eastAsia="Times New Roman" w:hAnsi="Arial" w:cs="Arial"/>
          <w:sz w:val="20"/>
          <w:szCs w:val="20"/>
          <w:lang w:eastAsia="es-MX"/>
        </w:rPr>
      </w:pPr>
      <w:r w:rsidRPr="00BE6913">
        <w:rPr>
          <w:rFonts w:ascii="Arial" w:eastAsia="Times New Roman" w:hAnsi="Arial" w:cs="Arial"/>
          <w:sz w:val="20"/>
          <w:szCs w:val="20"/>
          <w:lang w:eastAsia="es-MX"/>
        </w:rPr>
        <w:t>Decisiones de formato Sencillas. Proporciona una asignación mucho más directa para los datos de aplicación. La única excepción puede ser la ausencia del literal de fecha/hora.</w:t>
      </w:r>
    </w:p>
    <w:p w:rsidR="00146C44" w:rsidRPr="00BE6913" w:rsidRDefault="00146C44" w:rsidP="0020065E">
      <w:pPr>
        <w:numPr>
          <w:ilvl w:val="0"/>
          <w:numId w:val="17"/>
        </w:numPr>
        <w:spacing w:before="100" w:beforeAutospacing="1" w:after="100" w:afterAutospacing="1" w:line="240" w:lineRule="auto"/>
        <w:jc w:val="both"/>
        <w:rPr>
          <w:rFonts w:ascii="Arial" w:eastAsia="Times New Roman" w:hAnsi="Arial" w:cs="Arial"/>
          <w:sz w:val="20"/>
          <w:szCs w:val="20"/>
          <w:lang w:eastAsia="es-MX"/>
        </w:rPr>
      </w:pPr>
      <w:r w:rsidRPr="00BE6913">
        <w:rPr>
          <w:rFonts w:ascii="Arial" w:eastAsia="Times New Roman" w:hAnsi="Arial" w:cs="Arial"/>
          <w:sz w:val="20"/>
          <w:szCs w:val="20"/>
          <w:lang w:eastAsia="es-MX"/>
        </w:rPr>
        <w:t>La sintaxis es muy concisa y da como resultado texto con formato en el que la mayor parte del espacio (con toda la razón) lo consumen los datos representados.</w:t>
      </w:r>
    </w:p>
    <w:p w:rsidR="00146C44" w:rsidRPr="00BE6913" w:rsidRDefault="00146C44" w:rsidP="0020065E">
      <w:pPr>
        <w:numPr>
          <w:ilvl w:val="0"/>
          <w:numId w:val="17"/>
        </w:numPr>
        <w:spacing w:before="100" w:beforeAutospacing="1" w:after="100" w:afterAutospacing="1" w:line="240" w:lineRule="auto"/>
        <w:jc w:val="both"/>
        <w:rPr>
          <w:rFonts w:ascii="Arial" w:eastAsia="Times New Roman" w:hAnsi="Arial" w:cs="Arial"/>
          <w:sz w:val="20"/>
          <w:szCs w:val="20"/>
          <w:lang w:eastAsia="es-MX"/>
        </w:rPr>
      </w:pPr>
      <w:r w:rsidRPr="00BE6913">
        <w:rPr>
          <w:rFonts w:ascii="Arial" w:eastAsia="Times New Roman" w:hAnsi="Arial" w:cs="Arial"/>
          <w:sz w:val="20"/>
          <w:szCs w:val="20"/>
          <w:lang w:eastAsia="es-MX"/>
        </w:rPr>
        <w:t xml:space="preserve">No se necesita código de aplicación adicional para analizar texto; se puede usar la función </w:t>
      </w:r>
      <w:r w:rsidRPr="00BE6913">
        <w:rPr>
          <w:rFonts w:ascii="Arial" w:eastAsia="Times New Roman" w:hAnsi="Arial" w:cs="Arial"/>
          <w:b/>
          <w:bCs/>
          <w:sz w:val="20"/>
          <w:szCs w:val="20"/>
          <w:lang w:eastAsia="es-MX"/>
        </w:rPr>
        <w:t>eval</w:t>
      </w:r>
      <w:r w:rsidRPr="00BE6913">
        <w:rPr>
          <w:rFonts w:ascii="Arial" w:eastAsia="Times New Roman" w:hAnsi="Arial" w:cs="Arial"/>
          <w:sz w:val="20"/>
          <w:szCs w:val="20"/>
          <w:lang w:eastAsia="es-MX"/>
        </w:rPr>
        <w:t xml:space="preserve"> de JavaScript</w:t>
      </w:r>
    </w:p>
    <w:p w:rsidR="00146C44" w:rsidRPr="00BE6913" w:rsidRDefault="00146C44" w:rsidP="00146C44">
      <w:pPr>
        <w:spacing w:before="100" w:beforeAutospacing="1" w:after="100" w:afterAutospacing="1" w:line="240" w:lineRule="auto"/>
        <w:jc w:val="both"/>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JSON está constituido por dos estructuras:</w:t>
      </w:r>
    </w:p>
    <w:p w:rsidR="00146C44" w:rsidRPr="00BE6913" w:rsidRDefault="00146C44" w:rsidP="0020065E">
      <w:pPr>
        <w:numPr>
          <w:ilvl w:val="0"/>
          <w:numId w:val="18"/>
        </w:numPr>
        <w:spacing w:before="100" w:beforeAutospacing="1" w:after="100" w:afterAutospacing="1" w:line="240" w:lineRule="auto"/>
        <w:jc w:val="both"/>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Una colección de pares de nombre/valor. En varios lenguajes esto es conocido como un </w:t>
      </w:r>
      <w:r w:rsidRPr="00BE6913">
        <w:rPr>
          <w:rFonts w:ascii="Arial" w:eastAsia="Times New Roman" w:hAnsi="Arial" w:cs="Arial"/>
          <w:iCs/>
          <w:sz w:val="20"/>
          <w:szCs w:val="20"/>
          <w:lang w:val="es-ES" w:eastAsia="es-MX"/>
        </w:rPr>
        <w:t>objeto</w:t>
      </w:r>
      <w:r w:rsidRPr="00BE6913">
        <w:rPr>
          <w:rFonts w:ascii="Arial" w:eastAsia="Times New Roman" w:hAnsi="Arial" w:cs="Arial"/>
          <w:sz w:val="20"/>
          <w:szCs w:val="20"/>
          <w:lang w:val="es-ES" w:eastAsia="es-MX"/>
        </w:rPr>
        <w:t xml:space="preserve">, registro, estructura, diccionario, tabla hash, lista de claves o un arreglo asociativo. </w:t>
      </w:r>
    </w:p>
    <w:p w:rsidR="00146C44" w:rsidRPr="00BE6913" w:rsidRDefault="00146C44" w:rsidP="0020065E">
      <w:pPr>
        <w:numPr>
          <w:ilvl w:val="0"/>
          <w:numId w:val="18"/>
        </w:numPr>
        <w:spacing w:before="100" w:beforeAutospacing="1" w:after="100" w:afterAutospacing="1" w:line="240" w:lineRule="auto"/>
        <w:jc w:val="both"/>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Una lista ordenada de valores. En la mayoría de los lenguajes, esto se implementa como arreglos, vectores, listas o secuencias. </w:t>
      </w:r>
    </w:p>
    <w:p w:rsidR="00146C44" w:rsidRPr="00BE6913" w:rsidRDefault="00146C44" w:rsidP="00146C44">
      <w:pPr>
        <w:autoSpaceDE w:val="0"/>
        <w:autoSpaceDN w:val="0"/>
        <w:adjustRightInd w:val="0"/>
        <w:spacing w:after="0" w:line="240" w:lineRule="auto"/>
        <w:rPr>
          <w:rFonts w:ascii="Arial" w:eastAsia="Calibri" w:hAnsi="Arial" w:cs="Arial"/>
          <w:sz w:val="20"/>
          <w:szCs w:val="20"/>
        </w:rPr>
      </w:pPr>
      <w:r w:rsidRPr="00BE6913">
        <w:rPr>
          <w:rFonts w:ascii="Arial" w:eastAsia="Calibri" w:hAnsi="Arial" w:cs="Arial"/>
          <w:sz w:val="20"/>
          <w:szCs w:val="20"/>
        </w:rPr>
        <w:t>Cada registro de sesión requiere los siguientes datos:</w:t>
      </w:r>
    </w:p>
    <w:p w:rsidR="00146C44" w:rsidRPr="00BE6913" w:rsidRDefault="00146C44" w:rsidP="00146C44">
      <w:pPr>
        <w:autoSpaceDE w:val="0"/>
        <w:autoSpaceDN w:val="0"/>
        <w:adjustRightInd w:val="0"/>
        <w:spacing w:after="0" w:line="240" w:lineRule="auto"/>
        <w:rPr>
          <w:rFonts w:ascii="Arial" w:eastAsia="Calibri" w:hAnsi="Arial" w:cs="Arial"/>
          <w:sz w:val="20"/>
          <w:szCs w:val="20"/>
          <w:lang w:val="es-ES"/>
        </w:rPr>
      </w:pPr>
      <w:r w:rsidRPr="00BE6913">
        <w:rPr>
          <w:rFonts w:ascii="Arial" w:eastAsia="Calibri" w:hAnsi="Arial" w:cs="Arial"/>
          <w:sz w:val="20"/>
          <w:szCs w:val="20"/>
          <w:lang w:val="es-ES"/>
        </w:rPr>
        <w:t xml:space="preserv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Nombre del Paciente</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Primer Apellido del Paciente</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Segundo Apellido del Paciente</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Número de Seguridad Social</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Agregado Médico</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Fecha y hora de inicio de sesión de Hemodiálisis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Clave del Programa de Diálisis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Clave CIE-10 del Diagnóstico de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Complemento del Diagnóstico de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Primer Apellido del Médico Tratante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Segundo Apellido del Médico Tratante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Nombre del Médico Tratante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Matrícula del Médico Tratante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Cédula del Médico Tratante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Clave de la Vía de Acceso Vascular</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Clave de Heparinización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Primer Apellido del Personal que inicia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Segundo Apellido del Personal que inicia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Nombre del Personal que inicia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Matrícula del Personal que inicia la sesión</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Para cada material utilizado en la sesión del paciente: </w:t>
      </w:r>
    </w:p>
    <w:p w:rsidR="00146C44" w:rsidRPr="00BE6913" w:rsidRDefault="00146C44" w:rsidP="0020065E">
      <w:pPr>
        <w:numPr>
          <w:ilvl w:val="6"/>
          <w:numId w:val="15"/>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Clave del Material</w:t>
      </w:r>
    </w:p>
    <w:p w:rsidR="00146C44" w:rsidRPr="00BE6913" w:rsidRDefault="00146C44" w:rsidP="0020065E">
      <w:pPr>
        <w:numPr>
          <w:ilvl w:val="6"/>
          <w:numId w:val="15"/>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Cantidad utilizada</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Para cada medicamento suministrado al paciente: </w:t>
      </w:r>
    </w:p>
    <w:p w:rsidR="00146C44" w:rsidRPr="00BE6913" w:rsidRDefault="00146C44" w:rsidP="0020065E">
      <w:pPr>
        <w:numPr>
          <w:ilvl w:val="6"/>
          <w:numId w:val="13"/>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Clave del medicamento</w:t>
      </w:r>
    </w:p>
    <w:p w:rsidR="00146C44" w:rsidRPr="00BE6913" w:rsidRDefault="00146C44" w:rsidP="0020065E">
      <w:pPr>
        <w:numPr>
          <w:ilvl w:val="6"/>
          <w:numId w:val="13"/>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Fecha y hora de suministro</w:t>
      </w:r>
    </w:p>
    <w:p w:rsidR="00146C44" w:rsidRPr="00BE6913" w:rsidRDefault="00146C44" w:rsidP="0020065E">
      <w:pPr>
        <w:numPr>
          <w:ilvl w:val="6"/>
          <w:numId w:val="13"/>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Vía de suministro</w:t>
      </w:r>
    </w:p>
    <w:p w:rsidR="00146C44" w:rsidRPr="00BE6913" w:rsidRDefault="00146C44" w:rsidP="0020065E">
      <w:pPr>
        <w:numPr>
          <w:ilvl w:val="6"/>
          <w:numId w:val="13"/>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Dosis suministrada</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Para cada Medición (Manual y Automatizada) tomada al paciente antes, durante y al finalizar la sesión </w:t>
      </w:r>
    </w:p>
    <w:p w:rsidR="00146C44" w:rsidRPr="00BE6913" w:rsidRDefault="00146C44" w:rsidP="0020065E">
      <w:pPr>
        <w:numPr>
          <w:ilvl w:val="6"/>
          <w:numId w:val="14"/>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Fecha y Hora en que se toma la medición</w:t>
      </w:r>
    </w:p>
    <w:p w:rsidR="00146C44" w:rsidRPr="00BE6913" w:rsidRDefault="00146C44" w:rsidP="0020065E">
      <w:pPr>
        <w:numPr>
          <w:ilvl w:val="6"/>
          <w:numId w:val="14"/>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Clave de la medición</w:t>
      </w:r>
    </w:p>
    <w:p w:rsidR="00146C44" w:rsidRPr="00BE6913" w:rsidRDefault="00146C44" w:rsidP="0020065E">
      <w:pPr>
        <w:numPr>
          <w:ilvl w:val="6"/>
          <w:numId w:val="14"/>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Resultado de la medición</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Para cada signo o síntoma presentado por el paciente antes, durante o al finalizar la sesión </w:t>
      </w:r>
    </w:p>
    <w:p w:rsidR="00146C44" w:rsidRPr="00BE6913" w:rsidRDefault="00146C44" w:rsidP="0020065E">
      <w:pPr>
        <w:numPr>
          <w:ilvl w:val="6"/>
          <w:numId w:val="16"/>
        </w:numPr>
        <w:spacing w:before="10" w:after="10" w:line="240" w:lineRule="auto"/>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Clave del signo o síntoma presentado</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Primer Apellido del Personal que finaliza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Segundo Apellido del Personal que finaliza la sesión</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Nombre del Personal que finaliza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Matrícula del Personal que finaliza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Fecha y hora de fin de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Número de Serie de la Máquina de Hemodiálisis en la que se dio la sesión al paciente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Número de sesión de hemodiálisis recibida por el paciente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Observaciones realizadas durante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Clave del motivo de suspensión de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Clave Presupuestal de la Unidad Médica que realiza la sesión</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Fecha y hora de registro de la sesión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Tipo de Mensaje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Clave del Servicio Contratado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RFC del Proveedor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Identificador de la Aplicación </w:t>
      </w:r>
    </w:p>
    <w:p w:rsidR="00146C44" w:rsidRPr="00BE6913" w:rsidRDefault="00146C44" w:rsidP="0020065E">
      <w:pPr>
        <w:numPr>
          <w:ilvl w:val="1"/>
          <w:numId w:val="12"/>
        </w:numPr>
        <w:spacing w:before="10" w:after="10" w:line="240" w:lineRule="auto"/>
        <w:ind w:left="2268" w:hanging="425"/>
        <w:rPr>
          <w:rFonts w:ascii="Arial" w:eastAsia="Times New Roman" w:hAnsi="Arial" w:cs="Arial"/>
          <w:sz w:val="20"/>
          <w:szCs w:val="20"/>
          <w:lang w:val="es-ES" w:eastAsia="es-MX"/>
        </w:rPr>
      </w:pPr>
      <w:r w:rsidRPr="00BE6913">
        <w:rPr>
          <w:rFonts w:ascii="Arial" w:eastAsia="Times New Roman" w:hAnsi="Arial" w:cs="Arial"/>
          <w:sz w:val="20"/>
          <w:szCs w:val="20"/>
          <w:lang w:val="es-ES" w:eastAsia="es-MX"/>
        </w:rPr>
        <w:t xml:space="preserve">Número del Contrato </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Times New Roman" w:eastAsia="Times New Roman" w:hAnsi="Times New Roman" w:cs="Times New Roman"/>
          <w:sz w:val="24"/>
          <w:szCs w:val="24"/>
          <w:lang w:val="es-ES" w:eastAsia="es-ES"/>
        </w:rPr>
        <w:sectPr w:rsidR="00146C44" w:rsidRPr="00BE6913" w:rsidSect="00283DED">
          <w:headerReference w:type="even" r:id="rId21"/>
          <w:headerReference w:type="default" r:id="rId22"/>
          <w:footerReference w:type="even" r:id="rId23"/>
          <w:footerReference w:type="default" r:id="rId24"/>
          <w:headerReference w:type="first" r:id="rId25"/>
          <w:footerReference w:type="first" r:id="rId26"/>
          <w:pgSz w:w="12240" w:h="15840"/>
          <w:pgMar w:top="1417" w:right="1701" w:bottom="1417" w:left="1701" w:header="708" w:footer="708" w:gutter="0"/>
          <w:cols w:space="708"/>
          <w:docGrid w:linePitch="360"/>
        </w:sectPr>
      </w:pPr>
      <w:r w:rsidRPr="00BE6913">
        <w:rPr>
          <w:rFonts w:ascii="Arial" w:eastAsia="Times New Roman" w:hAnsi="Arial" w:cs="Arial"/>
          <w:sz w:val="20"/>
          <w:szCs w:val="20"/>
          <w:lang w:val="es-ES" w:eastAsia="es-ES"/>
        </w:rPr>
        <w:t>El archivo de datos mostrará el registro de cada  una de las sesiones de hemodiálisis interna  con la siguiente estructura</w:t>
      </w:r>
      <w:r w:rsidRPr="00BE6913">
        <w:rPr>
          <w:rFonts w:ascii="Times New Roman" w:eastAsia="Times New Roman" w:hAnsi="Times New Roman" w:cs="Times New Roman"/>
          <w:sz w:val="24"/>
          <w:szCs w:val="24"/>
          <w:lang w:val="es-ES" w:eastAsia="es-ES"/>
        </w:rPr>
        <w:t>:</w:t>
      </w:r>
    </w:p>
    <w:p w:rsidR="00146C44" w:rsidRPr="00BE6913" w:rsidRDefault="00146C44" w:rsidP="00146C44">
      <w:pPr>
        <w:spacing w:after="0" w:line="240" w:lineRule="auto"/>
        <w:jc w:val="both"/>
        <w:rPr>
          <w:rFonts w:ascii="Times New Roman" w:eastAsia="Times New Roman" w:hAnsi="Times New Roman" w:cs="Times New Roman"/>
          <w:sz w:val="24"/>
          <w:szCs w:val="24"/>
          <w:lang w:val="es-ES" w:eastAsia="es-ES"/>
        </w:rPr>
      </w:pPr>
    </w:p>
    <w:p w:rsidR="00146C44" w:rsidRPr="00BE6913" w:rsidRDefault="00146C44" w:rsidP="00146C44">
      <w:pPr>
        <w:spacing w:after="0" w:line="240" w:lineRule="auto"/>
        <w:jc w:val="both"/>
        <w:rPr>
          <w:rFonts w:ascii="Times New Roman" w:eastAsia="Times New Roman" w:hAnsi="Times New Roman" w:cs="Times New Roman"/>
          <w:sz w:val="24"/>
          <w:szCs w:val="24"/>
          <w:lang w:val="es-ES" w:eastAsia="es-ES"/>
        </w:rPr>
      </w:pPr>
    </w:p>
    <w:tbl>
      <w:tblPr>
        <w:tblW w:w="12001" w:type="dxa"/>
        <w:jc w:val="center"/>
        <w:tblLayout w:type="fixed"/>
        <w:tblCellMar>
          <w:left w:w="70" w:type="dxa"/>
          <w:right w:w="70" w:type="dxa"/>
        </w:tblCellMar>
        <w:tblLook w:val="04A0" w:firstRow="1" w:lastRow="0" w:firstColumn="1" w:lastColumn="0" w:noHBand="0" w:noVBand="1"/>
      </w:tblPr>
      <w:tblGrid>
        <w:gridCol w:w="854"/>
        <w:gridCol w:w="2209"/>
        <w:gridCol w:w="1275"/>
        <w:gridCol w:w="1134"/>
        <w:gridCol w:w="1134"/>
        <w:gridCol w:w="1418"/>
        <w:gridCol w:w="1559"/>
        <w:gridCol w:w="1418"/>
        <w:gridCol w:w="1000"/>
      </w:tblGrid>
      <w:tr w:rsidR="00146C44" w:rsidRPr="00BE6913" w:rsidTr="00283DED">
        <w:trPr>
          <w:cantSplit/>
          <w:trHeight w:val="848"/>
          <w:tblHeader/>
          <w:jc w:val="center"/>
        </w:trPr>
        <w:tc>
          <w:tcPr>
            <w:tcW w:w="854" w:type="dxa"/>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Times New Roman" w:eastAsia="Times New Roman" w:hAnsi="Times New Roman" w:cs="Times New Roman"/>
                <w:sz w:val="24"/>
                <w:szCs w:val="24"/>
                <w:lang w:val="es-ES" w:eastAsia="es-ES"/>
              </w:rPr>
              <w:br w:type="page"/>
            </w:r>
            <w:r w:rsidRPr="00BE6913">
              <w:rPr>
                <w:rFonts w:ascii="Arial" w:eastAsia="Times New Roman" w:hAnsi="Arial" w:cs="Arial"/>
                <w:b/>
                <w:bCs/>
                <w:sz w:val="20"/>
                <w:szCs w:val="20"/>
                <w:lang w:val="es-ES" w:eastAsia="es-MX"/>
              </w:rPr>
              <w:t>Arreglo</w:t>
            </w:r>
          </w:p>
        </w:tc>
        <w:tc>
          <w:tcPr>
            <w:tcW w:w="2209" w:type="dxa"/>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Dato</w:t>
            </w:r>
          </w:p>
        </w:tc>
        <w:tc>
          <w:tcPr>
            <w:tcW w:w="1275" w:type="dxa"/>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Nombre del objeto</w:t>
            </w:r>
          </w:p>
        </w:tc>
        <w:tc>
          <w:tcPr>
            <w:tcW w:w="1134" w:type="dxa"/>
            <w:tcBorders>
              <w:top w:val="single" w:sz="4" w:space="0" w:color="auto"/>
              <w:left w:val="single" w:sz="4" w:space="0" w:color="auto"/>
              <w:bottom w:val="single" w:sz="4" w:space="0" w:color="auto"/>
              <w:right w:val="single" w:sz="4" w:space="0" w:color="auto"/>
            </w:tcBorders>
            <w:shd w:val="clear" w:color="000000" w:fill="76933C"/>
            <w:vAlign w:val="center"/>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Tipo de dato</w:t>
            </w:r>
          </w:p>
        </w:tc>
        <w:tc>
          <w:tcPr>
            <w:tcW w:w="1134" w:type="dxa"/>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Longitud del dato</w:t>
            </w:r>
          </w:p>
        </w:tc>
        <w:tc>
          <w:tcPr>
            <w:tcW w:w="1418" w:type="dxa"/>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Presentación del dato</w:t>
            </w:r>
          </w:p>
        </w:tc>
        <w:tc>
          <w:tcPr>
            <w:tcW w:w="1559" w:type="dxa"/>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Restricciones</w:t>
            </w:r>
          </w:p>
        </w:tc>
        <w:tc>
          <w:tcPr>
            <w:tcW w:w="1418" w:type="dxa"/>
            <w:tcBorders>
              <w:top w:val="single" w:sz="4" w:space="0" w:color="auto"/>
              <w:left w:val="single" w:sz="4" w:space="0" w:color="auto"/>
              <w:bottom w:val="single" w:sz="4" w:space="0" w:color="auto"/>
              <w:right w:val="single" w:sz="4" w:space="0" w:color="auto"/>
            </w:tcBorders>
            <w:shd w:val="clear" w:color="000000" w:fill="76933C"/>
            <w:noWrap/>
            <w:vAlign w:val="center"/>
            <w:hideMark/>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Requerido/</w:t>
            </w:r>
          </w:p>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Opcional</w:t>
            </w:r>
          </w:p>
        </w:tc>
        <w:tc>
          <w:tcPr>
            <w:tcW w:w="1000" w:type="dxa"/>
            <w:tcBorders>
              <w:top w:val="single" w:sz="4" w:space="0" w:color="auto"/>
              <w:left w:val="single" w:sz="4" w:space="0" w:color="auto"/>
              <w:bottom w:val="single" w:sz="4" w:space="0" w:color="auto"/>
              <w:right w:val="single" w:sz="4" w:space="0" w:color="auto"/>
            </w:tcBorders>
            <w:shd w:val="clear" w:color="000000" w:fill="76933C"/>
            <w:vAlign w:val="center"/>
          </w:tcPr>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Catálogo</w:t>
            </w:r>
          </w:p>
          <w:p w:rsidR="00146C44" w:rsidRPr="00BE6913" w:rsidRDefault="00146C44" w:rsidP="00283DED">
            <w:pPr>
              <w:spacing w:after="0" w:line="240" w:lineRule="auto"/>
              <w:jc w:val="center"/>
              <w:rPr>
                <w:rFonts w:ascii="Arial" w:eastAsia="Times New Roman" w:hAnsi="Arial" w:cs="Arial"/>
                <w:b/>
                <w:bCs/>
                <w:sz w:val="20"/>
                <w:szCs w:val="20"/>
                <w:lang w:val="es-ES" w:eastAsia="es-MX"/>
              </w:rPr>
            </w:pPr>
            <w:r w:rsidRPr="00BE6913">
              <w:rPr>
                <w:rFonts w:ascii="Arial" w:eastAsia="Times New Roman" w:hAnsi="Arial" w:cs="Arial"/>
                <w:b/>
                <w:bCs/>
                <w:sz w:val="20"/>
                <w:szCs w:val="20"/>
                <w:lang w:val="es-ES" w:eastAsia="es-MX"/>
              </w:rPr>
              <w:t>S/N</w:t>
            </w:r>
          </w:p>
        </w:tc>
      </w:tr>
      <w:tr w:rsidR="00146C44" w:rsidRPr="00BE6913" w:rsidTr="00283DED">
        <w:trPr>
          <w:jc w:val="center"/>
        </w:trPr>
        <w:tc>
          <w:tcPr>
            <w:tcW w:w="854" w:type="dxa"/>
            <w:vMerge w:val="restart"/>
            <w:tcBorders>
              <w:top w:val="single" w:sz="4" w:space="0" w:color="auto"/>
              <w:left w:val="single" w:sz="4" w:space="0" w:color="auto"/>
              <w:right w:val="nil"/>
            </w:tcBorders>
            <w:shd w:val="clear" w:color="auto" w:fill="auto"/>
            <w:noWrap/>
            <w:vAlign w:val="center"/>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Nombre del Paciente</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nombre</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center"/>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Primer Apellido del Paciente</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ap_paterno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center"/>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Segundo Apellido del Paciente</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ap_materno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center"/>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Número de Seguridad Social</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nss</w:t>
            </w:r>
          </w:p>
        </w:tc>
        <w:tc>
          <w:tcPr>
            <w:tcW w:w="1134"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10</w:t>
            </w: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center"/>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Agregado Médico</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agrmedico</w:t>
            </w:r>
          </w:p>
        </w:tc>
        <w:tc>
          <w:tcPr>
            <w:tcW w:w="1134"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8</w:t>
            </w: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 y hora de inicio de sesión de Hemodiálisis</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fechaAtencion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datetime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Aaaa-mm-ddThh:mm:ss.SSS</w:t>
            </w: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 requiere un formato de 24 hrs</w:t>
            </w:r>
          </w:p>
        </w:tc>
        <w:tc>
          <w:tcPr>
            <w:tcW w:w="1418"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trHeight w:val="346"/>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del Programa de Diálisis</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progDialisis</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smallint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CIE-10 del Diagnóstico de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cveCIE10</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4</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De acuerdo al código internacional CIE 10</w:t>
            </w: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En caso de contar con la clave CIE-10 es requerido enviarla</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Complemento del Diagnóstico de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complementoDiagnostico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200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En caso de enviar vacío CIE-10, este campo es Obligatorio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Primer Apellido del Médico Tratante</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apellidoPaternoTratante</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Segundo Apellido del Médico Tratante</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apellidoMaternoTratante</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Opcional</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Nombre del Médico Tratante</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nombreTratante</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Matrícula del Médico Tratante</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matriculaTratante</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Cédula del Médico Tratante</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cedulaTratante</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20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Opcional</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trHeight w:val="454"/>
          <w:jc w:val="center"/>
        </w:trPr>
        <w:tc>
          <w:tcPr>
            <w:tcW w:w="854" w:type="dxa"/>
            <w:vMerge/>
            <w:tcBorders>
              <w:left w:val="single" w:sz="4" w:space="0" w:color="auto"/>
              <w:bottom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de la Vía de Acceso Vascular</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viaAcceso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smallint</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val="restart"/>
            <w:tcBorders>
              <w:top w:val="single" w:sz="4" w:space="0" w:color="auto"/>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Primer Apellido del Personal que inicia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apellidoPaternoIniciaSesion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Segundo Apellido del Personal que inicia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apellidoMaternoIniciaSesion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Opcional</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Nombre del Personal que inicia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nombreIniciaSesion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bottom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20"/>
                <w:szCs w:val="20"/>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Matrícula del Personal que inicia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matriculaIniciaSesion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trHeight w:val="338"/>
          <w:jc w:val="center"/>
        </w:trPr>
        <w:tc>
          <w:tcPr>
            <w:tcW w:w="85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146C44" w:rsidRPr="00BE6913" w:rsidRDefault="00146C44" w:rsidP="00283DED">
            <w:pPr>
              <w:spacing w:after="0" w:line="240" w:lineRule="auto"/>
              <w:ind w:left="113" w:right="113"/>
              <w:jc w:val="center"/>
              <w:rPr>
                <w:rFonts w:ascii="Arial" w:eastAsia="Times New Roman" w:hAnsi="Arial" w:cs="Arial"/>
                <w:b/>
                <w:sz w:val="18"/>
                <w:szCs w:val="18"/>
                <w:lang w:val="es-ES" w:eastAsia="es-MX"/>
              </w:rPr>
            </w:pPr>
            <w:r w:rsidRPr="00BE6913">
              <w:rPr>
                <w:rFonts w:ascii="Arial" w:eastAsia="Times New Roman" w:hAnsi="Arial" w:cs="Arial"/>
                <w:b/>
                <w:sz w:val="18"/>
                <w:szCs w:val="18"/>
                <w:lang w:val="es-ES" w:eastAsia="es-MX"/>
              </w:rPr>
              <w:t>materiales</w:t>
            </w:r>
          </w:p>
        </w:tc>
        <w:tc>
          <w:tcPr>
            <w:tcW w:w="2209"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del Material</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cveMaterial</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smallint</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4</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top w:val="single" w:sz="4" w:space="0" w:color="auto"/>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Cantidad utilizada</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cantidadUtilizada</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integer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2</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 para materiales</w:t>
            </w:r>
          </w:p>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Opcional para Heparinización</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146C44" w:rsidRPr="00BE6913" w:rsidRDefault="00146C44" w:rsidP="00283DED">
            <w:pPr>
              <w:spacing w:after="0" w:line="240" w:lineRule="auto"/>
              <w:ind w:left="113" w:right="113"/>
              <w:jc w:val="center"/>
              <w:rPr>
                <w:rFonts w:ascii="Arial" w:eastAsia="Times New Roman" w:hAnsi="Arial" w:cs="Arial"/>
                <w:b/>
                <w:sz w:val="18"/>
                <w:szCs w:val="18"/>
                <w:lang w:val="es-ES" w:eastAsia="es-MX"/>
              </w:rPr>
            </w:pPr>
            <w:r w:rsidRPr="00BE6913">
              <w:rPr>
                <w:rFonts w:ascii="Arial" w:eastAsia="Times New Roman" w:hAnsi="Arial" w:cs="Arial"/>
                <w:b/>
                <w:sz w:val="18"/>
                <w:szCs w:val="18"/>
                <w:lang w:val="es-ES" w:eastAsia="es-MX"/>
              </w:rPr>
              <w:t>medicamentos</w:t>
            </w:r>
          </w:p>
        </w:tc>
        <w:tc>
          <w:tcPr>
            <w:tcW w:w="220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del medicamento</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cveMedicamento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14</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ES"/>
              </w:rPr>
              <w:t>Clave correspondiente de acuerdo al cuadro básico de medicamentos del IMSS</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top w:val="nil"/>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b/>
                <w:sz w:val="18"/>
                <w:szCs w:val="18"/>
                <w:lang w:val="es-ES" w:eastAsia="es-MX"/>
              </w:rPr>
            </w:pPr>
          </w:p>
        </w:tc>
        <w:tc>
          <w:tcPr>
            <w:tcW w:w="220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 y hora de suministro</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fechaSuministro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datetime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Aaaa-mm-ddThh:mm:ss.SSS</w:t>
            </w: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 requiere un formato de 24 hrs</w:t>
            </w:r>
          </w:p>
        </w:tc>
        <w:tc>
          <w:tcPr>
            <w:tcW w:w="1418"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trHeight w:val="383"/>
          <w:jc w:val="center"/>
        </w:trPr>
        <w:tc>
          <w:tcPr>
            <w:tcW w:w="854" w:type="dxa"/>
            <w:vMerge/>
            <w:tcBorders>
              <w:top w:val="nil"/>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b/>
                <w:sz w:val="18"/>
                <w:szCs w:val="18"/>
                <w:lang w:val="es-ES" w:eastAsia="es-MX"/>
              </w:rPr>
            </w:pPr>
          </w:p>
        </w:tc>
        <w:tc>
          <w:tcPr>
            <w:tcW w:w="220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Vía de suministro</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viaSuministro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integer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top w:val="nil"/>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b/>
                <w:sz w:val="18"/>
                <w:szCs w:val="18"/>
                <w:lang w:val="es-ES" w:eastAsia="es-MX"/>
              </w:rPr>
            </w:pPr>
          </w:p>
        </w:tc>
        <w:tc>
          <w:tcPr>
            <w:tcW w:w="220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Dosis suministrada</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dosisSuministrada</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20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146C44" w:rsidRPr="00BE6913" w:rsidRDefault="00146C44" w:rsidP="00283DED">
            <w:pPr>
              <w:spacing w:after="0" w:line="240" w:lineRule="auto"/>
              <w:ind w:left="113" w:right="113"/>
              <w:jc w:val="center"/>
              <w:rPr>
                <w:rFonts w:ascii="Arial" w:eastAsia="Times New Roman" w:hAnsi="Arial" w:cs="Arial"/>
                <w:b/>
                <w:sz w:val="18"/>
                <w:szCs w:val="18"/>
                <w:lang w:val="es-ES" w:eastAsia="es-MX"/>
              </w:rPr>
            </w:pPr>
            <w:r w:rsidRPr="00BE6913">
              <w:rPr>
                <w:rFonts w:ascii="Arial" w:eastAsia="Times New Roman" w:hAnsi="Arial" w:cs="Arial"/>
                <w:b/>
                <w:sz w:val="18"/>
                <w:szCs w:val="18"/>
                <w:lang w:val="es-ES" w:eastAsia="es-MX"/>
              </w:rPr>
              <w:t>mediciones</w:t>
            </w:r>
          </w:p>
        </w:tc>
        <w:tc>
          <w:tcPr>
            <w:tcW w:w="220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 y Hora en que se toma la medición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fechaTomaMedicion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datetime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Aaaa-mm-ddThh:mm:ss.SSS</w:t>
            </w: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 requiere un formato de 24 hrs</w:t>
            </w:r>
          </w:p>
        </w:tc>
        <w:tc>
          <w:tcPr>
            <w:tcW w:w="1418"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top w:val="nil"/>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de la medición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cveMedicion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integer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tabs>
                <w:tab w:val="left" w:pos="553"/>
              </w:tabs>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Para cada tipo de medición se puede tener dos opciones de origen:</w:t>
            </w:r>
            <w:r w:rsidRPr="00BE6913">
              <w:rPr>
                <w:rFonts w:ascii="Arial" w:eastAsia="Times New Roman" w:hAnsi="Arial" w:cs="Arial"/>
                <w:sz w:val="18"/>
                <w:szCs w:val="18"/>
                <w:lang w:val="es-ES" w:eastAsia="es-MX"/>
              </w:rPr>
              <w:br/>
              <w:t>- Manual, realizado por el personal médico</w:t>
            </w:r>
            <w:r w:rsidRPr="00BE6913">
              <w:rPr>
                <w:rFonts w:ascii="Arial" w:eastAsia="Times New Roman" w:hAnsi="Arial" w:cs="Arial"/>
                <w:sz w:val="18"/>
                <w:szCs w:val="18"/>
                <w:lang w:val="es-ES" w:eastAsia="es-MX"/>
              </w:rPr>
              <w:br/>
              <w:t>- Máquina, registrado por la máquina de hemodiálisis</w:t>
            </w:r>
            <w:r w:rsidRPr="00BE6913">
              <w:rPr>
                <w:rFonts w:ascii="Arial" w:eastAsia="Times New Roman" w:hAnsi="Arial" w:cs="Arial"/>
                <w:sz w:val="18"/>
                <w:szCs w:val="18"/>
                <w:lang w:val="es-ES" w:eastAsia="es-MX"/>
              </w:rPr>
              <w:br/>
              <w:t>Se espera recibir por lo menos un grupo de cada tipo de medición</w:t>
            </w:r>
            <w:r w:rsidRPr="00BE6913">
              <w:rPr>
                <w:rFonts w:ascii="Arial" w:eastAsia="Times New Roman" w:hAnsi="Arial" w:cs="Arial"/>
                <w:sz w:val="18"/>
                <w:szCs w:val="18"/>
                <w:lang w:val="es-ES" w:eastAsia="es-MX"/>
              </w:rPr>
              <w:br/>
              <w:t>Estas mediciones se generan antes durante y al finalizar la sesión</w:t>
            </w:r>
          </w:p>
        </w:tc>
        <w:tc>
          <w:tcPr>
            <w:tcW w:w="1418"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top w:val="nil"/>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Resultado de la medición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resultadoMedicion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numeric</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10,5</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 requiere consultar los catálogos de clave de medida y tipo de medida</w:t>
            </w:r>
          </w:p>
        </w:tc>
        <w:tc>
          <w:tcPr>
            <w:tcW w:w="1418"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cantSplit/>
          <w:trHeight w:val="1134"/>
          <w:jc w:val="center"/>
        </w:trPr>
        <w:tc>
          <w:tcPr>
            <w:tcW w:w="854" w:type="dxa"/>
            <w:tcBorders>
              <w:top w:val="nil"/>
              <w:left w:val="single" w:sz="4" w:space="0" w:color="auto"/>
              <w:bottom w:val="single" w:sz="4" w:space="0" w:color="auto"/>
              <w:right w:val="single" w:sz="4" w:space="0" w:color="auto"/>
            </w:tcBorders>
            <w:shd w:val="clear" w:color="auto" w:fill="auto"/>
            <w:textDirection w:val="btLr"/>
            <w:vAlign w:val="center"/>
          </w:tcPr>
          <w:p w:rsidR="00146C44" w:rsidRPr="00BE6913" w:rsidRDefault="00146C44" w:rsidP="00283DED">
            <w:pPr>
              <w:spacing w:after="0" w:line="240" w:lineRule="auto"/>
              <w:ind w:left="113" w:right="113"/>
              <w:jc w:val="center"/>
              <w:rPr>
                <w:rFonts w:ascii="Arial" w:eastAsia="Times New Roman" w:hAnsi="Arial" w:cs="Arial"/>
                <w:b/>
                <w:sz w:val="18"/>
                <w:szCs w:val="18"/>
                <w:lang w:val="es-ES" w:eastAsia="es-MX"/>
              </w:rPr>
            </w:pPr>
            <w:r w:rsidRPr="00BE6913">
              <w:rPr>
                <w:rFonts w:ascii="Arial" w:eastAsia="Times New Roman" w:hAnsi="Arial" w:cs="Arial"/>
                <w:b/>
                <w:sz w:val="18"/>
                <w:szCs w:val="18"/>
                <w:lang w:val="es-ES" w:eastAsia="es-MX"/>
              </w:rPr>
              <w:t>síntomas</w:t>
            </w:r>
          </w:p>
        </w:tc>
        <w:tc>
          <w:tcPr>
            <w:tcW w:w="220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del signo o síntoma presentado</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cveSintoma</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integer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Opcional</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val="restart"/>
            <w:tcBorders>
              <w:top w:val="single" w:sz="4" w:space="0" w:color="auto"/>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Primer Apellido del Personal que finaliza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apellidoPaternoFinalizaSesion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ind w:left="49"/>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Segundo Apellido del Personal que finaliza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apellidoMaternoFinalizaSesion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Nombre del Personal que finaliza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nombreFinalizaSesion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50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bottom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Matrícula del Personal que finaliza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matriculaFinalizaSesion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val="restart"/>
            <w:tcBorders>
              <w:top w:val="single" w:sz="4" w:space="0" w:color="auto"/>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 y hora de fin de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fechaFinSesion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datetime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Aaaa-mm-ddThh:mm:ss.SSS</w:t>
            </w: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 requiere un formato de 24 hrs</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Número de Serie de la Máquina de Hemodiálisis en la que se dio la sesión al paciente</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numeroSerieEquipo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18</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Número de sesión de hemodiálisis recibida por el paciente</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numeroSesionHemodialisis</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18</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Observaciones realizadas durante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observaciones</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4000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Opcional</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del motivo de suspensión de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motivoSuspension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18</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 en caso de no completarse la sesión</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Presupuestal de la Unidad Médica que realiza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cvePresupuestal</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12</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Dato obtenido del catálogo de unidades médicas del Instituto Mexicano del Seguro Social</w:t>
            </w:r>
          </w:p>
        </w:tc>
        <w:tc>
          <w:tcPr>
            <w:tcW w:w="1418"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 y hora de registro de la sesión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fechaRegistro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datetime</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Aaaa-mm-ddThh:mm:ss.SSS</w:t>
            </w: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 requiere un formato de 24 hrs</w:t>
            </w:r>
          </w:p>
        </w:tc>
        <w:tc>
          <w:tcPr>
            <w:tcW w:w="1418" w:type="dxa"/>
            <w:tcBorders>
              <w:top w:val="nil"/>
              <w:left w:val="nil"/>
              <w:bottom w:val="single" w:sz="4" w:space="0" w:color="auto"/>
              <w:right w:val="single" w:sz="4" w:space="0" w:color="auto"/>
            </w:tcBorders>
            <w:shd w:val="clear" w:color="auto" w:fill="auto"/>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Tipo de Mensaje</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tipoMensaje</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4</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Mensajes ya definidos por el sistema</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Clave del Servicio Contratado</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servicioContratado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number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3</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Dato obtenido del catálogo de servicios del Instituto Mexicano del Seguro Social</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S</w:t>
            </w:r>
          </w:p>
        </w:tc>
      </w:tr>
      <w:tr w:rsidR="00146C44" w:rsidRPr="00BE6913" w:rsidTr="00283DED">
        <w:trPr>
          <w:jc w:val="center"/>
        </w:trPr>
        <w:tc>
          <w:tcPr>
            <w:tcW w:w="854" w:type="dxa"/>
            <w:vMerge/>
            <w:tcBorders>
              <w:left w:val="single" w:sz="4" w:space="0" w:color="auto"/>
              <w:bottom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RFC del Proveedor</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rfcProveedor</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13</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Este dato corresponde proveedor que firma la licitación con el Instituto Mexicano del Seguro Social</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val="restart"/>
            <w:tcBorders>
              <w:top w:val="single" w:sz="4" w:space="0" w:color="auto"/>
              <w:left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Identificador de la Aplicación</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idAplicacion</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18</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Dato proporcionado por el Instituto Mexicano del Seguro Social</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r w:rsidR="00146C44" w:rsidRPr="00BE6913" w:rsidTr="00283DED">
        <w:trPr>
          <w:jc w:val="center"/>
        </w:trPr>
        <w:tc>
          <w:tcPr>
            <w:tcW w:w="854" w:type="dxa"/>
            <w:vMerge/>
            <w:tcBorders>
              <w:left w:val="single" w:sz="4" w:space="0" w:color="auto"/>
              <w:bottom w:val="single" w:sz="4" w:space="0" w:color="auto"/>
              <w:right w:val="nil"/>
            </w:tcBorders>
            <w:shd w:val="clear" w:color="auto" w:fill="auto"/>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MX"/>
              </w:rPr>
            </w:pPr>
          </w:p>
        </w:tc>
        <w:tc>
          <w:tcPr>
            <w:tcW w:w="2209"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Número del Contrato</w:t>
            </w:r>
          </w:p>
        </w:tc>
        <w:tc>
          <w:tcPr>
            <w:tcW w:w="1275"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numeroContrato</w:t>
            </w:r>
          </w:p>
        </w:tc>
        <w:tc>
          <w:tcPr>
            <w:tcW w:w="1134" w:type="dxa"/>
            <w:tcBorders>
              <w:top w:val="single" w:sz="4" w:space="0" w:color="auto"/>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varchar</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30</w:t>
            </w:r>
          </w:p>
        </w:tc>
        <w:tc>
          <w:tcPr>
            <w:tcW w:w="1418" w:type="dxa"/>
            <w:tcBorders>
              <w:top w:val="nil"/>
              <w:left w:val="nil"/>
              <w:bottom w:val="single" w:sz="4" w:space="0" w:color="auto"/>
              <w:right w:val="single" w:sz="4" w:space="0" w:color="auto"/>
            </w:tcBorders>
            <w:shd w:val="clear" w:color="auto" w:fill="auto"/>
            <w:noWrap/>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c>
          <w:tcPr>
            <w:tcW w:w="1559"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Dato proporcionado por el Instituto Mexicano del Seguro Social</w:t>
            </w:r>
          </w:p>
        </w:tc>
        <w:tc>
          <w:tcPr>
            <w:tcW w:w="1418" w:type="dxa"/>
            <w:tcBorders>
              <w:top w:val="nil"/>
              <w:left w:val="nil"/>
              <w:bottom w:val="single" w:sz="4" w:space="0" w:color="auto"/>
              <w:right w:val="single" w:sz="4" w:space="0" w:color="auto"/>
            </w:tcBorders>
            <w:shd w:val="clear" w:color="auto" w:fill="auto"/>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MX"/>
              </w:rPr>
            </w:pPr>
            <w:r w:rsidRPr="00BE6913">
              <w:rPr>
                <w:rFonts w:ascii="Arial" w:eastAsia="Times New Roman" w:hAnsi="Arial" w:cs="Arial"/>
                <w:sz w:val="18"/>
                <w:szCs w:val="18"/>
                <w:lang w:val="es-ES" w:eastAsia="es-MX"/>
              </w:rPr>
              <w:t>Requerido</w:t>
            </w:r>
          </w:p>
        </w:tc>
        <w:tc>
          <w:tcPr>
            <w:tcW w:w="1000" w:type="dxa"/>
            <w:tcBorders>
              <w:top w:val="nil"/>
              <w:left w:val="nil"/>
              <w:bottom w:val="single" w:sz="4" w:space="0" w:color="auto"/>
              <w:right w:val="single" w:sz="4" w:space="0" w:color="auto"/>
            </w:tcBorders>
            <w:vAlign w:val="center"/>
          </w:tcPr>
          <w:p w:rsidR="00146C44" w:rsidRPr="00BE6913" w:rsidRDefault="00146C44" w:rsidP="00283DED">
            <w:pPr>
              <w:spacing w:after="0" w:line="240" w:lineRule="auto"/>
              <w:jc w:val="center"/>
              <w:rPr>
                <w:rFonts w:ascii="Arial" w:eastAsia="Times New Roman" w:hAnsi="Arial" w:cs="Arial"/>
                <w:sz w:val="18"/>
                <w:szCs w:val="18"/>
                <w:lang w:val="es-ES" w:eastAsia="es-MX"/>
              </w:rPr>
            </w:pPr>
          </w:p>
        </w:tc>
      </w:tr>
    </w:tbl>
    <w:p w:rsidR="00146C44" w:rsidRPr="00BE6913" w:rsidRDefault="00146C44" w:rsidP="00146C44">
      <w:pPr>
        <w:suppressAutoHyphens/>
        <w:spacing w:after="0" w:line="240" w:lineRule="auto"/>
        <w:jc w:val="center"/>
        <w:rPr>
          <w:rFonts w:ascii="Arial" w:eastAsia="Times New Roman" w:hAnsi="Arial" w:cs="Arial"/>
          <w:b/>
          <w:lang w:eastAsia="ar-SA"/>
        </w:rPr>
      </w:pPr>
    </w:p>
    <w:p w:rsidR="00146C44" w:rsidRPr="00BE6913" w:rsidRDefault="00146C44" w:rsidP="00146C44">
      <w:pPr>
        <w:rPr>
          <w:rFonts w:ascii="Arial" w:eastAsia="Times New Roman" w:hAnsi="Arial" w:cs="Arial"/>
          <w:lang w:eastAsia="ar-SA"/>
        </w:rPr>
      </w:pPr>
    </w:p>
    <w:p w:rsidR="00146C44" w:rsidRPr="00BE6913" w:rsidRDefault="00146C44" w:rsidP="00146C44">
      <w:pPr>
        <w:tabs>
          <w:tab w:val="left" w:pos="490"/>
        </w:tabs>
        <w:rPr>
          <w:rFonts w:ascii="Arial" w:eastAsia="Times New Roman" w:hAnsi="Arial" w:cs="Arial"/>
          <w:lang w:eastAsia="ar-SA"/>
        </w:rPr>
      </w:pPr>
      <w:r w:rsidRPr="00BE6913">
        <w:rPr>
          <w:rFonts w:ascii="Arial" w:eastAsia="Times New Roman" w:hAnsi="Arial" w:cs="Arial"/>
          <w:lang w:eastAsia="ar-SA"/>
        </w:rPr>
        <w:tab/>
      </w:r>
    </w:p>
    <w:p w:rsidR="00146C44" w:rsidRPr="00BE6913" w:rsidRDefault="00146C44" w:rsidP="00146C44">
      <w:pPr>
        <w:rPr>
          <w:rFonts w:ascii="Arial" w:eastAsia="Times New Roman" w:hAnsi="Arial" w:cs="Arial"/>
          <w:lang w:eastAsia="ar-SA"/>
        </w:rPr>
      </w:pPr>
    </w:p>
    <w:p w:rsidR="00146C44" w:rsidRPr="00BE6913" w:rsidRDefault="00146C44" w:rsidP="00146C44">
      <w:pPr>
        <w:rPr>
          <w:rFonts w:ascii="Arial" w:eastAsia="Times New Roman" w:hAnsi="Arial" w:cs="Arial"/>
          <w:lang w:eastAsia="ar-SA"/>
        </w:rPr>
        <w:sectPr w:rsidR="00146C44" w:rsidRPr="00BE6913" w:rsidSect="00283DED">
          <w:pgSz w:w="15840" w:h="12240" w:orient="landscape"/>
          <w:pgMar w:top="1701" w:right="1417" w:bottom="1701" w:left="1417" w:header="708" w:footer="708" w:gutter="0"/>
          <w:cols w:space="708"/>
          <w:docGrid w:linePitch="360"/>
        </w:sectPr>
      </w:pPr>
    </w:p>
    <w:p w:rsidR="00146C44" w:rsidRPr="00BE6913" w:rsidRDefault="00146C44" w:rsidP="00146C44">
      <w:pPr>
        <w:spacing w:after="0" w:line="240" w:lineRule="auto"/>
        <w:jc w:val="center"/>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ANEXO T 10 (T diez)</w:t>
      </w:r>
    </w:p>
    <w:p w:rsidR="00146C44" w:rsidRPr="00BE6913" w:rsidRDefault="00146C44" w:rsidP="00146C44">
      <w:pPr>
        <w:spacing w:after="0" w:line="240" w:lineRule="auto"/>
        <w:jc w:val="center"/>
        <w:rPr>
          <w:rFonts w:ascii="Arial" w:eastAsia="Times New Roman" w:hAnsi="Arial" w:cs="Arial"/>
          <w:b/>
          <w:sz w:val="24"/>
          <w:szCs w:val="24"/>
          <w:lang w:val="es-ES" w:eastAsia="es-ES"/>
        </w:rPr>
      </w:pPr>
      <w:r w:rsidRPr="00BE6913">
        <w:rPr>
          <w:rFonts w:ascii="Arial" w:eastAsia="Times New Roman" w:hAnsi="Arial" w:cs="Arial"/>
          <w:b/>
          <w:bCs/>
          <w:sz w:val="24"/>
          <w:szCs w:val="24"/>
          <w:lang w:val="es-ES" w:eastAsia="es-ES"/>
        </w:rPr>
        <w:t>“CÉDULA DE VERIFICACIÓN DE SEGURIDAD Y PROTECCIÓN CIVIL EN UNIDADES DE HEMODIALISIS”</w:t>
      </w:r>
    </w:p>
    <w:tbl>
      <w:tblPr>
        <w:tblpPr w:leftFromText="141" w:rightFromText="141" w:vertAnchor="text" w:horzAnchor="margin" w:tblpY="177"/>
        <w:tblW w:w="5000" w:type="pct"/>
        <w:tblCellMar>
          <w:left w:w="70" w:type="dxa"/>
          <w:right w:w="70" w:type="dxa"/>
        </w:tblCellMar>
        <w:tblLook w:val="04A0" w:firstRow="1" w:lastRow="0" w:firstColumn="1" w:lastColumn="0" w:noHBand="0" w:noVBand="1"/>
      </w:tblPr>
      <w:tblGrid>
        <w:gridCol w:w="1868"/>
        <w:gridCol w:w="910"/>
        <w:gridCol w:w="1246"/>
        <w:gridCol w:w="158"/>
        <w:gridCol w:w="959"/>
        <w:gridCol w:w="700"/>
        <w:gridCol w:w="950"/>
        <w:gridCol w:w="1207"/>
        <w:gridCol w:w="980"/>
      </w:tblGrid>
      <w:tr w:rsidR="00146C44" w:rsidRPr="00BE6913" w:rsidTr="00283DED">
        <w:trPr>
          <w:trHeight w:val="74"/>
        </w:trPr>
        <w:tc>
          <w:tcPr>
            <w:tcW w:w="1040" w:type="pct"/>
            <w:tcBorders>
              <w:top w:val="nil"/>
              <w:left w:val="nil"/>
              <w:bottom w:val="single" w:sz="4" w:space="0" w:color="auto"/>
              <w:right w:val="nil"/>
            </w:tcBorders>
            <w:noWrap/>
            <w:vAlign w:val="bottom"/>
            <w:hideMark/>
          </w:tcPr>
          <w:p w:rsidR="00146C44" w:rsidRPr="00BE6913" w:rsidRDefault="00146C44" w:rsidP="00283DED">
            <w:pPr>
              <w:spacing w:after="0" w:line="240" w:lineRule="auto"/>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Nombre de Unidad:</w:t>
            </w:r>
          </w:p>
        </w:tc>
        <w:tc>
          <w:tcPr>
            <w:tcW w:w="507" w:type="pct"/>
            <w:tcBorders>
              <w:top w:val="nil"/>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sz w:val="18"/>
                <w:szCs w:val="18"/>
                <w:lang w:val="es-ES" w:eastAsia="es-ES"/>
              </w:rPr>
            </w:pPr>
          </w:p>
          <w:p w:rsidR="00146C44" w:rsidRPr="00BE6913" w:rsidRDefault="00146C44" w:rsidP="00283DED">
            <w:pPr>
              <w:spacing w:after="0" w:line="240" w:lineRule="auto"/>
              <w:rPr>
                <w:rFonts w:ascii="Arial" w:eastAsia="Times New Roman" w:hAnsi="Arial" w:cs="Arial"/>
                <w:sz w:val="18"/>
                <w:szCs w:val="18"/>
                <w:lang w:val="es-ES" w:eastAsia="es-ES"/>
              </w:rPr>
            </w:pPr>
          </w:p>
        </w:tc>
        <w:tc>
          <w:tcPr>
            <w:tcW w:w="694" w:type="pct"/>
            <w:tcBorders>
              <w:top w:val="nil"/>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88" w:type="pct"/>
            <w:tcBorders>
              <w:top w:val="nil"/>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34" w:type="pct"/>
            <w:tcBorders>
              <w:top w:val="nil"/>
              <w:left w:val="nil"/>
              <w:bottom w:val="single" w:sz="4" w:space="0" w:color="auto"/>
              <w:right w:val="nil"/>
            </w:tcBorders>
            <w:noWrap/>
            <w:vAlign w:val="bottom"/>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p>
        </w:tc>
        <w:tc>
          <w:tcPr>
            <w:tcW w:w="390" w:type="pct"/>
            <w:tcBorders>
              <w:top w:val="nil"/>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29" w:type="pct"/>
            <w:tcBorders>
              <w:top w:val="nil"/>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672" w:type="pct"/>
            <w:tcBorders>
              <w:top w:val="nil"/>
              <w:left w:val="nil"/>
              <w:bottom w:val="single" w:sz="4" w:space="0" w:color="auto"/>
              <w:right w:val="nil"/>
            </w:tcBorders>
            <w:noWrap/>
            <w:vAlign w:val="bottom"/>
            <w:hideMark/>
          </w:tcPr>
          <w:p w:rsidR="00146C44" w:rsidRPr="00BE6913" w:rsidRDefault="00146C44" w:rsidP="00283DED">
            <w:pPr>
              <w:spacing w:after="0" w:line="240" w:lineRule="auto"/>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Fecha:</w:t>
            </w:r>
          </w:p>
        </w:tc>
        <w:tc>
          <w:tcPr>
            <w:tcW w:w="547" w:type="pct"/>
            <w:tcBorders>
              <w:top w:val="nil"/>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r>
      <w:tr w:rsidR="00146C44" w:rsidRPr="00BE6913" w:rsidTr="00283DED">
        <w:trPr>
          <w:trHeight w:val="253"/>
        </w:trPr>
        <w:tc>
          <w:tcPr>
            <w:tcW w:w="1546" w:type="pct"/>
            <w:gridSpan w:val="2"/>
            <w:tcBorders>
              <w:top w:val="single" w:sz="4" w:space="0" w:color="auto"/>
              <w:left w:val="nil"/>
              <w:bottom w:val="single" w:sz="4" w:space="0" w:color="auto"/>
              <w:right w:val="nil"/>
            </w:tcBorders>
            <w:noWrap/>
            <w:vAlign w:val="bottom"/>
            <w:hideMark/>
          </w:tcPr>
          <w:p w:rsidR="00146C44" w:rsidRPr="00BE6913" w:rsidRDefault="00146C44" w:rsidP="00283DED">
            <w:pPr>
              <w:spacing w:after="0" w:line="240" w:lineRule="auto"/>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Domicilio:</w:t>
            </w:r>
          </w:p>
        </w:tc>
        <w:tc>
          <w:tcPr>
            <w:tcW w:w="69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88"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3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p>
        </w:tc>
        <w:tc>
          <w:tcPr>
            <w:tcW w:w="390"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29"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672"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47"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r>
      <w:tr w:rsidR="00146C44" w:rsidRPr="00BE6913" w:rsidTr="00283DED">
        <w:trPr>
          <w:trHeight w:val="286"/>
        </w:trPr>
        <w:tc>
          <w:tcPr>
            <w:tcW w:w="2240" w:type="pct"/>
            <w:gridSpan w:val="3"/>
            <w:tcBorders>
              <w:top w:val="single" w:sz="4" w:space="0" w:color="auto"/>
              <w:left w:val="nil"/>
              <w:bottom w:val="single" w:sz="4" w:space="0" w:color="auto"/>
              <w:right w:val="nil"/>
            </w:tcBorders>
            <w:noWrap/>
            <w:vAlign w:val="bottom"/>
            <w:hideMark/>
          </w:tcPr>
          <w:p w:rsidR="00146C44" w:rsidRPr="00BE6913" w:rsidRDefault="00146C44" w:rsidP="00283DED">
            <w:pPr>
              <w:spacing w:after="0" w:line="240" w:lineRule="auto"/>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Calle con Número:</w:t>
            </w:r>
          </w:p>
        </w:tc>
        <w:tc>
          <w:tcPr>
            <w:tcW w:w="88"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3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p>
        </w:tc>
        <w:tc>
          <w:tcPr>
            <w:tcW w:w="390"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29"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672"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47"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r>
      <w:tr w:rsidR="00146C44" w:rsidRPr="00BE6913" w:rsidTr="00283DED">
        <w:trPr>
          <w:trHeight w:val="304"/>
        </w:trPr>
        <w:tc>
          <w:tcPr>
            <w:tcW w:w="1040" w:type="pct"/>
            <w:tcBorders>
              <w:top w:val="single" w:sz="4" w:space="0" w:color="auto"/>
              <w:left w:val="nil"/>
              <w:bottom w:val="single" w:sz="4" w:space="0" w:color="auto"/>
              <w:right w:val="nil"/>
            </w:tcBorders>
            <w:noWrap/>
            <w:vAlign w:val="bottom"/>
            <w:hideMark/>
          </w:tcPr>
          <w:p w:rsidR="00146C44" w:rsidRPr="00BE6913" w:rsidRDefault="00146C44" w:rsidP="00283DED">
            <w:pPr>
              <w:spacing w:after="0" w:line="240" w:lineRule="auto"/>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Colonia:</w:t>
            </w:r>
          </w:p>
        </w:tc>
        <w:tc>
          <w:tcPr>
            <w:tcW w:w="507"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sz w:val="18"/>
                <w:szCs w:val="18"/>
                <w:lang w:val="es-ES" w:eastAsia="es-ES"/>
              </w:rPr>
            </w:pPr>
          </w:p>
          <w:p w:rsidR="00146C44" w:rsidRPr="00BE6913" w:rsidRDefault="00146C44" w:rsidP="00283DED">
            <w:pPr>
              <w:spacing w:after="0" w:line="240" w:lineRule="auto"/>
              <w:rPr>
                <w:rFonts w:ascii="Arial" w:eastAsia="Times New Roman" w:hAnsi="Arial" w:cs="Arial"/>
                <w:sz w:val="18"/>
                <w:szCs w:val="18"/>
                <w:lang w:val="es-ES" w:eastAsia="es-ES"/>
              </w:rPr>
            </w:pPr>
          </w:p>
        </w:tc>
        <w:tc>
          <w:tcPr>
            <w:tcW w:w="69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88"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3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p>
        </w:tc>
        <w:tc>
          <w:tcPr>
            <w:tcW w:w="390"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29"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672"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547"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r>
      <w:tr w:rsidR="00146C44" w:rsidRPr="00BE6913" w:rsidTr="00283DED">
        <w:trPr>
          <w:trHeight w:val="352"/>
        </w:trPr>
        <w:tc>
          <w:tcPr>
            <w:tcW w:w="1546" w:type="pct"/>
            <w:gridSpan w:val="2"/>
            <w:tcBorders>
              <w:top w:val="single" w:sz="4" w:space="0" w:color="auto"/>
              <w:left w:val="nil"/>
              <w:bottom w:val="single" w:sz="4" w:space="0" w:color="auto"/>
              <w:right w:val="nil"/>
            </w:tcBorders>
            <w:noWrap/>
            <w:vAlign w:val="bottom"/>
            <w:hideMark/>
          </w:tcPr>
          <w:p w:rsidR="00146C44" w:rsidRPr="00BE6913" w:rsidRDefault="00146C44" w:rsidP="00283DED">
            <w:pPr>
              <w:spacing w:after="0" w:line="240" w:lineRule="auto"/>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Municipio o Delegación:</w:t>
            </w:r>
          </w:p>
        </w:tc>
        <w:tc>
          <w:tcPr>
            <w:tcW w:w="69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88"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3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p>
        </w:tc>
        <w:tc>
          <w:tcPr>
            <w:tcW w:w="390"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29" w:type="pct"/>
            <w:tcBorders>
              <w:top w:val="single" w:sz="4" w:space="0" w:color="auto"/>
              <w:left w:val="nil"/>
              <w:bottom w:val="single" w:sz="4" w:space="0" w:color="auto"/>
              <w:right w:val="nil"/>
            </w:tcBorders>
            <w:noWrap/>
            <w:vAlign w:val="bottom"/>
            <w:hideMark/>
          </w:tcPr>
          <w:p w:rsidR="00146C44" w:rsidRPr="00BE6913" w:rsidRDefault="00146C44" w:rsidP="00283DED">
            <w:pPr>
              <w:spacing w:after="0" w:line="240" w:lineRule="auto"/>
              <w:jc w:val="right"/>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Entidad:</w:t>
            </w:r>
          </w:p>
        </w:tc>
        <w:tc>
          <w:tcPr>
            <w:tcW w:w="672"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547"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r>
      <w:tr w:rsidR="00146C44" w:rsidRPr="00BE6913" w:rsidTr="00283DED">
        <w:trPr>
          <w:trHeight w:val="285"/>
        </w:trPr>
        <w:tc>
          <w:tcPr>
            <w:tcW w:w="1040" w:type="pct"/>
            <w:tcBorders>
              <w:top w:val="single" w:sz="4" w:space="0" w:color="auto"/>
              <w:left w:val="nil"/>
              <w:bottom w:val="single" w:sz="4" w:space="0" w:color="auto"/>
              <w:right w:val="nil"/>
            </w:tcBorders>
            <w:noWrap/>
            <w:vAlign w:val="bottom"/>
            <w:hideMark/>
          </w:tcPr>
          <w:p w:rsidR="00146C44" w:rsidRPr="00BE6913" w:rsidRDefault="00146C44" w:rsidP="00283DED">
            <w:pPr>
              <w:spacing w:after="0" w:line="240" w:lineRule="auto"/>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Director:</w:t>
            </w:r>
          </w:p>
        </w:tc>
        <w:tc>
          <w:tcPr>
            <w:tcW w:w="507"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sz w:val="18"/>
                <w:szCs w:val="18"/>
                <w:lang w:val="es-ES" w:eastAsia="es-ES"/>
              </w:rPr>
            </w:pPr>
          </w:p>
          <w:p w:rsidR="00146C44" w:rsidRPr="00BE6913" w:rsidRDefault="00146C44" w:rsidP="00283DED">
            <w:pPr>
              <w:spacing w:after="0" w:line="240" w:lineRule="auto"/>
              <w:rPr>
                <w:rFonts w:ascii="Arial" w:eastAsia="Times New Roman" w:hAnsi="Arial" w:cs="Arial"/>
                <w:sz w:val="18"/>
                <w:szCs w:val="18"/>
                <w:lang w:val="es-ES" w:eastAsia="es-ES"/>
              </w:rPr>
            </w:pPr>
          </w:p>
        </w:tc>
        <w:tc>
          <w:tcPr>
            <w:tcW w:w="69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88"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34"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p>
        </w:tc>
        <w:tc>
          <w:tcPr>
            <w:tcW w:w="390"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29"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672"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c>
          <w:tcPr>
            <w:tcW w:w="547" w:type="pct"/>
            <w:tcBorders>
              <w:top w:val="single" w:sz="4" w:space="0" w:color="auto"/>
              <w:left w:val="nil"/>
              <w:bottom w:val="single" w:sz="4" w:space="0" w:color="auto"/>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r>
      <w:tr w:rsidR="00146C44" w:rsidRPr="00BE6913" w:rsidTr="00283DED">
        <w:trPr>
          <w:trHeight w:val="255"/>
        </w:trPr>
        <w:tc>
          <w:tcPr>
            <w:tcW w:w="5000" w:type="pct"/>
            <w:gridSpan w:val="9"/>
            <w:tcBorders>
              <w:top w:val="single" w:sz="4" w:space="0" w:color="auto"/>
              <w:left w:val="nil"/>
              <w:bottom w:val="nil"/>
              <w:right w:val="nil"/>
            </w:tcBorders>
            <w:noWrap/>
            <w:vAlign w:val="bottom"/>
          </w:tcPr>
          <w:p w:rsidR="00146C44" w:rsidRPr="00BE6913" w:rsidRDefault="00146C44" w:rsidP="00283DED">
            <w:pPr>
              <w:spacing w:after="0" w:line="240" w:lineRule="auto"/>
              <w:rPr>
                <w:rFonts w:ascii="Arial" w:eastAsia="Times New Roman" w:hAnsi="Arial" w:cs="Arial"/>
                <w:b/>
                <w:bCs/>
                <w:sz w:val="18"/>
                <w:szCs w:val="18"/>
                <w:lang w:val="es-ES" w:eastAsia="es-ES"/>
              </w:rPr>
            </w:pPr>
          </w:p>
        </w:tc>
      </w:tr>
    </w:tbl>
    <w:p w:rsidR="00146C44" w:rsidRPr="00BE6913" w:rsidRDefault="00146C44" w:rsidP="00146C44">
      <w:pPr>
        <w:spacing w:after="0" w:line="240" w:lineRule="auto"/>
        <w:rPr>
          <w:rFonts w:ascii="Arial" w:eastAsia="Times New Roman" w:hAnsi="Arial" w:cs="Arial"/>
          <w:b/>
          <w:sz w:val="18"/>
          <w:szCs w:val="18"/>
          <w:lang w:val="es-ES" w:eastAsia="es-ES"/>
        </w:rPr>
      </w:pPr>
    </w:p>
    <w:tbl>
      <w:tblPr>
        <w:tblpPr w:leftFromText="141" w:rightFromText="141" w:vertAnchor="text" w:horzAnchor="margin" w:tblpY="177"/>
        <w:tblW w:w="5249" w:type="pct"/>
        <w:tblLayout w:type="fixed"/>
        <w:tblCellMar>
          <w:left w:w="70" w:type="dxa"/>
          <w:right w:w="70" w:type="dxa"/>
        </w:tblCellMar>
        <w:tblLook w:val="04A0" w:firstRow="1" w:lastRow="0" w:firstColumn="1" w:lastColumn="0" w:noHBand="0" w:noVBand="1"/>
      </w:tblPr>
      <w:tblGrid>
        <w:gridCol w:w="1139"/>
        <w:gridCol w:w="3299"/>
        <w:gridCol w:w="735"/>
        <w:gridCol w:w="784"/>
        <w:gridCol w:w="3468"/>
      </w:tblGrid>
      <w:tr w:rsidR="00BE6913" w:rsidRPr="00BE6913" w:rsidTr="00630E89">
        <w:trPr>
          <w:trHeight w:val="510"/>
        </w:trPr>
        <w:tc>
          <w:tcPr>
            <w:tcW w:w="604" w:type="pct"/>
            <w:tcBorders>
              <w:top w:val="single" w:sz="4" w:space="0" w:color="auto"/>
              <w:left w:val="single" w:sz="4" w:space="0" w:color="auto"/>
              <w:bottom w:val="single" w:sz="4" w:space="0" w:color="000000"/>
              <w:right w:val="single" w:sz="4" w:space="0" w:color="auto"/>
            </w:tcBorders>
            <w:shd w:val="clear" w:color="auto" w:fill="99CCFF"/>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Número</w:t>
            </w:r>
          </w:p>
        </w:tc>
        <w:tc>
          <w:tcPr>
            <w:tcW w:w="1750" w:type="pct"/>
            <w:tcBorders>
              <w:top w:val="single" w:sz="4" w:space="0" w:color="auto"/>
              <w:left w:val="nil"/>
              <w:bottom w:val="single" w:sz="4" w:space="0" w:color="auto"/>
              <w:right w:val="single" w:sz="4" w:space="0" w:color="auto"/>
            </w:tcBorders>
            <w:shd w:val="clear" w:color="auto" w:fill="99CCFF"/>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 xml:space="preserve">Sistema de Alarma </w:t>
            </w:r>
          </w:p>
        </w:tc>
        <w:tc>
          <w:tcPr>
            <w:tcW w:w="390" w:type="pct"/>
            <w:tcBorders>
              <w:top w:val="single" w:sz="4" w:space="0" w:color="auto"/>
              <w:left w:val="nil"/>
              <w:bottom w:val="single" w:sz="4" w:space="0" w:color="auto"/>
              <w:right w:val="single" w:sz="4" w:space="0" w:color="auto"/>
            </w:tcBorders>
            <w:shd w:val="clear" w:color="auto" w:fill="99CCFF"/>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Valor</w:t>
            </w:r>
          </w:p>
        </w:tc>
        <w:tc>
          <w:tcPr>
            <w:tcW w:w="416" w:type="pct"/>
            <w:tcBorders>
              <w:top w:val="single" w:sz="4" w:space="0" w:color="auto"/>
              <w:left w:val="nil"/>
              <w:bottom w:val="single" w:sz="4" w:space="0" w:color="auto"/>
              <w:right w:val="single" w:sz="4" w:space="0" w:color="auto"/>
            </w:tcBorders>
            <w:shd w:val="clear" w:color="auto" w:fill="99CCFF"/>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Puntaje Obtenido</w:t>
            </w:r>
          </w:p>
        </w:tc>
        <w:tc>
          <w:tcPr>
            <w:tcW w:w="1839" w:type="pct"/>
            <w:tcBorders>
              <w:top w:val="single" w:sz="4" w:space="0" w:color="auto"/>
              <w:left w:val="nil"/>
              <w:bottom w:val="single" w:sz="4" w:space="0" w:color="auto"/>
              <w:right w:val="single" w:sz="4" w:space="0" w:color="auto"/>
            </w:tcBorders>
            <w:shd w:val="clear" w:color="auto" w:fill="99CCFF"/>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Observaciones</w:t>
            </w:r>
          </w:p>
        </w:tc>
      </w:tr>
      <w:tr w:rsidR="00BE6913" w:rsidRPr="00BE6913" w:rsidTr="00630E89">
        <w:trPr>
          <w:trHeight w:val="854"/>
        </w:trPr>
        <w:tc>
          <w:tcPr>
            <w:tcW w:w="604" w:type="pct"/>
            <w:vMerge w:val="restart"/>
            <w:tcBorders>
              <w:top w:val="single" w:sz="4" w:space="0" w:color="auto"/>
              <w:left w:val="single" w:sz="4" w:space="0" w:color="auto"/>
              <w:bottom w:val="single" w:sz="4" w:space="0" w:color="000000"/>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1</w:t>
            </w:r>
          </w:p>
        </w:tc>
        <w:tc>
          <w:tcPr>
            <w:tcW w:w="1750" w:type="pct"/>
            <w:tcBorders>
              <w:top w:val="single" w:sz="4" w:space="0" w:color="auto"/>
              <w:left w:val="nil"/>
              <w:bottom w:val="single" w:sz="4" w:space="0" w:color="auto"/>
              <w:right w:val="single" w:sz="4" w:space="0" w:color="000000"/>
            </w:tcBorders>
            <w:vAlign w:val="center"/>
            <w:hideMark/>
          </w:tcPr>
          <w:p w:rsidR="00146C44" w:rsidRPr="00BE6913" w:rsidRDefault="00146C44" w:rsidP="00283DE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Sistema de alarma cuenta con panel de control, batería de respaldo, señal de alerta visual y auditiva (sirena y luz estrobo), está enlazada a una central o servicio de emergencia</w:t>
            </w:r>
          </w:p>
        </w:tc>
        <w:tc>
          <w:tcPr>
            <w:tcW w:w="390" w:type="pct"/>
            <w:tcBorders>
              <w:top w:val="nil"/>
              <w:left w:val="nil"/>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w:t>
            </w:r>
          </w:p>
        </w:tc>
        <w:tc>
          <w:tcPr>
            <w:tcW w:w="416" w:type="pct"/>
            <w:vMerge w:val="restart"/>
            <w:tcBorders>
              <w:top w:val="nil"/>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c>
          <w:tcPr>
            <w:tcW w:w="1839" w:type="pct"/>
            <w:vMerge w:val="restart"/>
            <w:tcBorders>
              <w:top w:val="single" w:sz="4" w:space="0" w:color="auto"/>
              <w:left w:val="single" w:sz="4" w:space="0" w:color="auto"/>
              <w:bottom w:val="single" w:sz="4" w:space="0" w:color="auto"/>
              <w:right w:val="single" w:sz="4" w:space="0" w:color="auto"/>
            </w:tcBorders>
            <w:noWrap/>
            <w:vAlign w:val="bottom"/>
            <w:hideMark/>
          </w:tcPr>
          <w:p w:rsidR="00146C44" w:rsidRPr="00BE6913" w:rsidRDefault="00146C44" w:rsidP="00283DE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r w:rsidR="00BE6913" w:rsidRPr="00BE6913" w:rsidTr="00630E89">
        <w:trPr>
          <w:trHeight w:val="852"/>
        </w:trPr>
        <w:tc>
          <w:tcPr>
            <w:tcW w:w="1139" w:type="dxa"/>
            <w:vMerge/>
            <w:tcBorders>
              <w:top w:val="single" w:sz="4" w:space="0" w:color="auto"/>
              <w:left w:val="single" w:sz="4" w:space="0" w:color="auto"/>
              <w:bottom w:val="single" w:sz="4" w:space="0" w:color="000000"/>
              <w:right w:val="single" w:sz="4" w:space="0" w:color="auto"/>
            </w:tcBorders>
            <w:vAlign w:val="center"/>
            <w:hideMark/>
          </w:tcPr>
          <w:p w:rsidR="00146C44" w:rsidRPr="00BE6913" w:rsidRDefault="00146C44" w:rsidP="00283DED">
            <w:pPr>
              <w:spacing w:after="0" w:line="240" w:lineRule="auto"/>
              <w:rPr>
                <w:rFonts w:ascii="Arial" w:eastAsia="Times New Roman" w:hAnsi="Arial" w:cs="Arial"/>
                <w:b/>
                <w:sz w:val="18"/>
                <w:szCs w:val="18"/>
                <w:lang w:val="es-ES" w:eastAsia="es-ES"/>
              </w:rPr>
            </w:pPr>
          </w:p>
        </w:tc>
        <w:tc>
          <w:tcPr>
            <w:tcW w:w="1750" w:type="pct"/>
            <w:tcBorders>
              <w:top w:val="single" w:sz="4" w:space="0" w:color="auto"/>
              <w:left w:val="nil"/>
              <w:bottom w:val="single" w:sz="4" w:space="0" w:color="auto"/>
              <w:right w:val="single" w:sz="4" w:space="0" w:color="000000"/>
            </w:tcBorders>
            <w:vAlign w:val="center"/>
            <w:hideMark/>
          </w:tcPr>
          <w:p w:rsidR="00146C44" w:rsidRPr="00BE6913" w:rsidRDefault="00146C44" w:rsidP="00283DE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Sistema de alarma cuenta con panel de control, batería de respaldo, señal de alerta visual y auditiva (sirena y luz estrobo), pero no está enlazada a una central o servicio de emergencia</w:t>
            </w:r>
          </w:p>
        </w:tc>
        <w:tc>
          <w:tcPr>
            <w:tcW w:w="390" w:type="pct"/>
            <w:tcBorders>
              <w:top w:val="nil"/>
              <w:left w:val="nil"/>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3</w:t>
            </w:r>
          </w:p>
        </w:tc>
        <w:tc>
          <w:tcPr>
            <w:tcW w:w="416" w:type="pct"/>
            <w:vMerge/>
            <w:tcBorders>
              <w:top w:val="nil"/>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1839" w:type="pct"/>
            <w:vMerge/>
            <w:tcBorders>
              <w:top w:val="single" w:sz="4" w:space="0" w:color="auto"/>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sz w:val="18"/>
                <w:szCs w:val="18"/>
                <w:lang w:val="es-ES" w:eastAsia="es-ES"/>
              </w:rPr>
            </w:pPr>
          </w:p>
        </w:tc>
      </w:tr>
      <w:tr w:rsidR="00BE6913" w:rsidRPr="00BE6913" w:rsidTr="00630E89">
        <w:trPr>
          <w:trHeight w:val="554"/>
        </w:trPr>
        <w:tc>
          <w:tcPr>
            <w:tcW w:w="1139" w:type="dxa"/>
            <w:vMerge/>
            <w:tcBorders>
              <w:top w:val="single" w:sz="4" w:space="0" w:color="auto"/>
              <w:left w:val="single" w:sz="4" w:space="0" w:color="auto"/>
              <w:bottom w:val="single" w:sz="4" w:space="0" w:color="000000"/>
              <w:right w:val="single" w:sz="4" w:space="0" w:color="auto"/>
            </w:tcBorders>
            <w:vAlign w:val="center"/>
            <w:hideMark/>
          </w:tcPr>
          <w:p w:rsidR="00146C44" w:rsidRPr="00BE6913" w:rsidRDefault="00146C44" w:rsidP="00283DED">
            <w:pPr>
              <w:spacing w:after="0" w:line="240" w:lineRule="auto"/>
              <w:rPr>
                <w:rFonts w:ascii="Arial" w:eastAsia="Times New Roman" w:hAnsi="Arial" w:cs="Arial"/>
                <w:b/>
                <w:sz w:val="18"/>
                <w:szCs w:val="18"/>
                <w:lang w:val="es-ES" w:eastAsia="es-ES"/>
              </w:rPr>
            </w:pPr>
          </w:p>
        </w:tc>
        <w:tc>
          <w:tcPr>
            <w:tcW w:w="1750" w:type="pct"/>
            <w:tcBorders>
              <w:top w:val="single" w:sz="4" w:space="0" w:color="auto"/>
              <w:left w:val="nil"/>
              <w:bottom w:val="single" w:sz="4" w:space="0" w:color="auto"/>
              <w:right w:val="single" w:sz="4" w:space="0" w:color="000000"/>
            </w:tcBorders>
            <w:vAlign w:val="center"/>
            <w:hideMark/>
          </w:tcPr>
          <w:p w:rsidR="00146C44" w:rsidRPr="00BE6913" w:rsidRDefault="00146C44" w:rsidP="00283DE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No cuenta con sistema de alarma o al existente le faltan dos o más de los elementos solicitados</w:t>
            </w:r>
          </w:p>
        </w:tc>
        <w:tc>
          <w:tcPr>
            <w:tcW w:w="390" w:type="pct"/>
            <w:tcBorders>
              <w:top w:val="nil"/>
              <w:left w:val="nil"/>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0</w:t>
            </w:r>
          </w:p>
        </w:tc>
        <w:tc>
          <w:tcPr>
            <w:tcW w:w="416" w:type="pct"/>
            <w:vMerge/>
            <w:tcBorders>
              <w:top w:val="nil"/>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1839" w:type="pct"/>
            <w:vMerge/>
            <w:tcBorders>
              <w:top w:val="single" w:sz="4" w:space="0" w:color="auto"/>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rPr>
                <w:rFonts w:ascii="Arial" w:eastAsia="Times New Roman" w:hAnsi="Arial" w:cs="Arial"/>
                <w:sz w:val="18"/>
                <w:szCs w:val="18"/>
                <w:lang w:val="es-ES" w:eastAsia="es-ES"/>
              </w:rPr>
            </w:pPr>
          </w:p>
        </w:tc>
      </w:tr>
      <w:tr w:rsidR="00BE6913" w:rsidRPr="00BE6913" w:rsidTr="00630E89">
        <w:trPr>
          <w:trHeight w:val="120"/>
        </w:trPr>
        <w:tc>
          <w:tcPr>
            <w:tcW w:w="5000" w:type="pct"/>
            <w:gridSpan w:val="5"/>
            <w:tcBorders>
              <w:left w:val="single" w:sz="4" w:space="0" w:color="auto"/>
              <w:right w:val="single" w:sz="4" w:space="0" w:color="auto"/>
            </w:tcBorders>
            <w:noWrap/>
            <w:vAlign w:val="bottom"/>
          </w:tcPr>
          <w:p w:rsidR="00146C44" w:rsidRPr="00BE6913" w:rsidRDefault="00146C44" w:rsidP="00283DED">
            <w:pPr>
              <w:spacing w:after="0" w:line="240" w:lineRule="auto"/>
              <w:rPr>
                <w:rFonts w:ascii="Arial" w:eastAsia="Times New Roman" w:hAnsi="Arial" w:cs="Arial"/>
                <w:sz w:val="18"/>
                <w:szCs w:val="18"/>
                <w:lang w:val="es-ES" w:eastAsia="es-ES"/>
              </w:rPr>
            </w:pPr>
          </w:p>
        </w:tc>
      </w:tr>
      <w:tr w:rsidR="00BE6913" w:rsidRPr="00BE6913" w:rsidTr="00630E89">
        <w:trPr>
          <w:trHeight w:val="510"/>
        </w:trPr>
        <w:tc>
          <w:tcPr>
            <w:tcW w:w="604"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Número</w:t>
            </w:r>
          </w:p>
        </w:tc>
        <w:tc>
          <w:tcPr>
            <w:tcW w:w="1750"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Detectores de Incendio (humo)</w:t>
            </w:r>
          </w:p>
        </w:tc>
        <w:tc>
          <w:tcPr>
            <w:tcW w:w="390"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Valor</w:t>
            </w:r>
          </w:p>
        </w:tc>
        <w:tc>
          <w:tcPr>
            <w:tcW w:w="416"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Puntaje Obtenido</w:t>
            </w:r>
          </w:p>
        </w:tc>
        <w:tc>
          <w:tcPr>
            <w:tcW w:w="1839"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Observaciones</w:t>
            </w:r>
          </w:p>
        </w:tc>
      </w:tr>
      <w:tr w:rsidR="00BE6913" w:rsidRPr="00BE6913" w:rsidTr="00630E89">
        <w:trPr>
          <w:trHeight w:val="855"/>
        </w:trPr>
        <w:tc>
          <w:tcPr>
            <w:tcW w:w="604" w:type="pct"/>
            <w:vMerge w:val="restart"/>
            <w:tcBorders>
              <w:top w:val="nil"/>
              <w:left w:val="single" w:sz="4" w:space="0" w:color="auto"/>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2</w:t>
            </w:r>
          </w:p>
        </w:tc>
        <w:tc>
          <w:tcPr>
            <w:tcW w:w="1750" w:type="pct"/>
            <w:tcBorders>
              <w:top w:val="single" w:sz="4" w:space="0" w:color="auto"/>
              <w:left w:val="nil"/>
              <w:bottom w:val="single" w:sz="4" w:space="0" w:color="auto"/>
              <w:right w:val="single" w:sz="4" w:space="0" w:color="auto"/>
            </w:tcBorders>
            <w:vAlign w:val="center"/>
            <w:hideMark/>
          </w:tcPr>
          <w:p w:rsidR="00FF433F" w:rsidRPr="00BE6913" w:rsidRDefault="00FF433F"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Hay un detector por cubículo, por pasillo, y en superficies mayores, uno por cada 80 metros cuadrados; instalación cableada e integrados al sistema de alarma y conectados a un tablero con indicadores luminosos.</w:t>
            </w:r>
          </w:p>
        </w:tc>
        <w:tc>
          <w:tcPr>
            <w:tcW w:w="390" w:type="pct"/>
            <w:tcBorders>
              <w:top w:val="nil"/>
              <w:left w:val="nil"/>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w:t>
            </w:r>
          </w:p>
        </w:tc>
        <w:tc>
          <w:tcPr>
            <w:tcW w:w="416" w:type="pct"/>
            <w:vMerge w:val="restart"/>
            <w:tcBorders>
              <w:top w:val="nil"/>
              <w:left w:val="single" w:sz="4" w:space="0" w:color="auto"/>
              <w:bottom w:val="single" w:sz="4" w:space="0" w:color="auto"/>
              <w:right w:val="single" w:sz="4" w:space="0" w:color="auto"/>
            </w:tcBorders>
            <w:noWrap/>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c>
          <w:tcPr>
            <w:tcW w:w="1839" w:type="pct"/>
            <w:vMerge w:val="restart"/>
            <w:tcBorders>
              <w:top w:val="single" w:sz="4" w:space="0" w:color="auto"/>
              <w:left w:val="single" w:sz="4" w:space="0" w:color="auto"/>
              <w:bottom w:val="single" w:sz="4" w:space="0" w:color="auto"/>
              <w:right w:val="single" w:sz="4" w:space="0" w:color="auto"/>
            </w:tcBorders>
            <w:noWrap/>
            <w:vAlign w:val="bottom"/>
            <w:hideMark/>
          </w:tcPr>
          <w:p w:rsidR="00FF433F" w:rsidRPr="00BE6913" w:rsidRDefault="00FF433F"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r w:rsidR="00BE6913" w:rsidRPr="00BE6913" w:rsidTr="00630E89">
        <w:trPr>
          <w:trHeight w:val="838"/>
        </w:trPr>
        <w:tc>
          <w:tcPr>
            <w:tcW w:w="1139" w:type="dxa"/>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b/>
                <w:sz w:val="18"/>
                <w:szCs w:val="18"/>
                <w:lang w:val="es-ES" w:eastAsia="es-ES"/>
              </w:rPr>
            </w:pPr>
          </w:p>
        </w:tc>
        <w:tc>
          <w:tcPr>
            <w:tcW w:w="1750" w:type="pct"/>
            <w:tcBorders>
              <w:top w:val="single" w:sz="4" w:space="0" w:color="auto"/>
              <w:left w:val="nil"/>
              <w:bottom w:val="single" w:sz="4" w:space="0" w:color="auto"/>
              <w:right w:val="single" w:sz="4" w:space="0" w:color="auto"/>
            </w:tcBorders>
            <w:vAlign w:val="center"/>
            <w:hideMark/>
          </w:tcPr>
          <w:p w:rsidR="00FF433F" w:rsidRPr="00BE6913" w:rsidRDefault="00FF433F"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Hay un detector por cubículo, por pasillo, y en superficies mayores, uno por cada 80 metros cuadrados; pero su funcionamiento es únicamente a base de batería y tiene bitácora de mantenimiento semanal</w:t>
            </w:r>
          </w:p>
        </w:tc>
        <w:tc>
          <w:tcPr>
            <w:tcW w:w="390" w:type="pct"/>
            <w:tcBorders>
              <w:top w:val="single" w:sz="4" w:space="0" w:color="auto"/>
              <w:left w:val="nil"/>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3</w:t>
            </w:r>
          </w:p>
        </w:tc>
        <w:tc>
          <w:tcPr>
            <w:tcW w:w="416" w:type="pct"/>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c>
          <w:tcPr>
            <w:tcW w:w="1839" w:type="pct"/>
            <w:vMerge/>
            <w:tcBorders>
              <w:top w:val="single" w:sz="4" w:space="0" w:color="auto"/>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r>
      <w:tr w:rsidR="00BE6913" w:rsidRPr="00BE6913" w:rsidTr="00630E89">
        <w:trPr>
          <w:trHeight w:val="426"/>
        </w:trPr>
        <w:tc>
          <w:tcPr>
            <w:tcW w:w="1139" w:type="dxa"/>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b/>
                <w:sz w:val="18"/>
                <w:szCs w:val="18"/>
                <w:lang w:val="es-ES" w:eastAsia="es-ES"/>
              </w:rPr>
            </w:pPr>
          </w:p>
        </w:tc>
        <w:tc>
          <w:tcPr>
            <w:tcW w:w="1750" w:type="pct"/>
            <w:tcBorders>
              <w:top w:val="single" w:sz="4" w:space="0" w:color="auto"/>
              <w:left w:val="nil"/>
              <w:bottom w:val="single" w:sz="4" w:space="0" w:color="auto"/>
              <w:right w:val="single" w:sz="4" w:space="0" w:color="auto"/>
            </w:tcBorders>
            <w:vAlign w:val="center"/>
            <w:hideMark/>
          </w:tcPr>
          <w:p w:rsidR="00FF433F" w:rsidRPr="00BE6913" w:rsidRDefault="00FF433F"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No hay detectores de humo en el número requerido.</w:t>
            </w:r>
          </w:p>
        </w:tc>
        <w:tc>
          <w:tcPr>
            <w:tcW w:w="390" w:type="pct"/>
            <w:tcBorders>
              <w:top w:val="nil"/>
              <w:left w:val="nil"/>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0</w:t>
            </w:r>
          </w:p>
        </w:tc>
        <w:tc>
          <w:tcPr>
            <w:tcW w:w="416" w:type="pct"/>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c>
          <w:tcPr>
            <w:tcW w:w="1839" w:type="pct"/>
            <w:vMerge/>
            <w:tcBorders>
              <w:top w:val="single" w:sz="4" w:space="0" w:color="auto"/>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r>
      <w:tr w:rsidR="00BE6913" w:rsidRPr="00BE6913" w:rsidTr="00630E89">
        <w:trPr>
          <w:trHeight w:val="120"/>
        </w:trPr>
        <w:tc>
          <w:tcPr>
            <w:tcW w:w="5000" w:type="pct"/>
            <w:gridSpan w:val="5"/>
            <w:noWrap/>
            <w:vAlign w:val="bottom"/>
          </w:tcPr>
          <w:p w:rsidR="00FF433F" w:rsidRPr="00BE6913" w:rsidRDefault="00FF433F" w:rsidP="00682B2D">
            <w:pPr>
              <w:spacing w:after="0" w:line="240" w:lineRule="auto"/>
              <w:rPr>
                <w:rFonts w:ascii="Arial" w:eastAsia="Times New Roman" w:hAnsi="Arial" w:cs="Arial"/>
                <w:sz w:val="18"/>
                <w:szCs w:val="18"/>
                <w:lang w:val="es-ES" w:eastAsia="es-ES"/>
              </w:rPr>
            </w:pPr>
          </w:p>
        </w:tc>
      </w:tr>
    </w:tbl>
    <w:p w:rsidR="00146C44" w:rsidRPr="00BE6913" w:rsidRDefault="00146C44" w:rsidP="00146C44">
      <w:pPr>
        <w:spacing w:after="0" w:line="240" w:lineRule="auto"/>
        <w:rPr>
          <w:rFonts w:ascii="Times New Roman" w:eastAsia="Times New Roman" w:hAnsi="Times New Roman" w:cs="Times New Roman"/>
          <w:sz w:val="24"/>
          <w:szCs w:val="24"/>
          <w:lang w:val="es-ES" w:eastAsia="es-ES"/>
        </w:rPr>
      </w:pPr>
    </w:p>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tbl>
      <w:tblPr>
        <w:tblpPr w:leftFromText="141" w:rightFromText="141" w:vertAnchor="text" w:horzAnchor="margin" w:tblpY="177"/>
        <w:tblW w:w="5000" w:type="pct"/>
        <w:tblCellMar>
          <w:left w:w="70" w:type="dxa"/>
          <w:right w:w="70" w:type="dxa"/>
        </w:tblCellMar>
        <w:tblLook w:val="04A0" w:firstRow="1" w:lastRow="0" w:firstColumn="1" w:lastColumn="0" w:noHBand="0" w:noVBand="1"/>
      </w:tblPr>
      <w:tblGrid>
        <w:gridCol w:w="1168"/>
        <w:gridCol w:w="3117"/>
        <w:gridCol w:w="758"/>
        <w:gridCol w:w="930"/>
        <w:gridCol w:w="3005"/>
      </w:tblGrid>
      <w:tr w:rsidR="00BE6913" w:rsidRPr="00BE6913" w:rsidTr="00630E89">
        <w:trPr>
          <w:trHeight w:val="510"/>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Número</w:t>
            </w:r>
          </w:p>
        </w:tc>
        <w:tc>
          <w:tcPr>
            <w:tcW w:w="1743"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 xml:space="preserve">Extintores </w:t>
            </w:r>
          </w:p>
        </w:tc>
        <w:tc>
          <w:tcPr>
            <w:tcW w:w="423"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Valor</w:t>
            </w:r>
          </w:p>
        </w:tc>
        <w:tc>
          <w:tcPr>
            <w:tcW w:w="518"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Observaciones</w:t>
            </w:r>
          </w:p>
        </w:tc>
      </w:tr>
      <w:tr w:rsidR="00BE6913" w:rsidRPr="00BE6913" w:rsidTr="00630E89">
        <w:trPr>
          <w:trHeight w:val="839"/>
        </w:trPr>
        <w:tc>
          <w:tcPr>
            <w:tcW w:w="635" w:type="pct"/>
            <w:vMerge w:val="restart"/>
            <w:tcBorders>
              <w:top w:val="nil"/>
              <w:left w:val="single" w:sz="4" w:space="0" w:color="auto"/>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3</w:t>
            </w:r>
          </w:p>
        </w:tc>
        <w:tc>
          <w:tcPr>
            <w:tcW w:w="1743" w:type="pct"/>
            <w:tcBorders>
              <w:top w:val="single" w:sz="4" w:space="0" w:color="auto"/>
              <w:left w:val="nil"/>
              <w:bottom w:val="single" w:sz="4" w:space="0" w:color="auto"/>
              <w:right w:val="single" w:sz="4" w:space="0" w:color="auto"/>
            </w:tcBorders>
            <w:vAlign w:val="center"/>
            <w:hideMark/>
          </w:tcPr>
          <w:p w:rsidR="00FF433F" w:rsidRPr="00BE6913" w:rsidRDefault="00FF433F"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Colocados a 15 metros desde cualquier lugar ocupado, a una altura máxima de 1.5 metros a la parte más alta del equipo, con carga vigente, en sitios visibles y señalizados, de fácil acceso y libres de obstáculos, cerca de puertas y trayectos normalmente recorridos y acorde a la clase de fuego que se pueda presentar.</w:t>
            </w:r>
          </w:p>
        </w:tc>
        <w:tc>
          <w:tcPr>
            <w:tcW w:w="423" w:type="pct"/>
            <w:tcBorders>
              <w:top w:val="nil"/>
              <w:left w:val="nil"/>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w:t>
            </w:r>
          </w:p>
        </w:tc>
        <w:tc>
          <w:tcPr>
            <w:tcW w:w="518" w:type="pct"/>
            <w:vMerge w:val="restart"/>
            <w:tcBorders>
              <w:top w:val="nil"/>
              <w:left w:val="single" w:sz="4" w:space="0" w:color="auto"/>
              <w:bottom w:val="single" w:sz="4" w:space="0" w:color="auto"/>
              <w:right w:val="single" w:sz="4" w:space="0" w:color="auto"/>
            </w:tcBorders>
            <w:noWrap/>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FF433F" w:rsidRPr="00BE6913" w:rsidRDefault="00FF433F"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r w:rsidR="00BE6913" w:rsidRPr="00BE6913" w:rsidTr="00FF433F">
        <w:trPr>
          <w:trHeight w:val="569"/>
        </w:trPr>
        <w:tc>
          <w:tcPr>
            <w:tcW w:w="0" w:type="auto"/>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b/>
                <w:sz w:val="18"/>
                <w:szCs w:val="18"/>
                <w:lang w:val="es-ES" w:eastAsia="es-ES"/>
              </w:rPr>
            </w:pPr>
          </w:p>
        </w:tc>
        <w:tc>
          <w:tcPr>
            <w:tcW w:w="1743" w:type="pct"/>
            <w:tcBorders>
              <w:top w:val="single" w:sz="4" w:space="0" w:color="auto"/>
              <w:left w:val="nil"/>
              <w:bottom w:val="single" w:sz="4" w:space="0" w:color="auto"/>
              <w:right w:val="single" w:sz="4" w:space="0" w:color="auto"/>
            </w:tcBorders>
            <w:vAlign w:val="center"/>
            <w:hideMark/>
          </w:tcPr>
          <w:p w:rsidR="00FF433F" w:rsidRPr="00BE6913" w:rsidRDefault="00FF433F"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No cuenta con el número de extintores requerido y/o no cumplen con las características solicitadas.</w:t>
            </w:r>
          </w:p>
        </w:tc>
        <w:tc>
          <w:tcPr>
            <w:tcW w:w="423" w:type="pct"/>
            <w:tcBorders>
              <w:top w:val="nil"/>
              <w:left w:val="nil"/>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r>
      <w:tr w:rsidR="00BE6913" w:rsidRPr="00BE6913" w:rsidTr="00630E89">
        <w:trPr>
          <w:trHeight w:val="70"/>
        </w:trPr>
        <w:tc>
          <w:tcPr>
            <w:tcW w:w="5000" w:type="pct"/>
            <w:gridSpan w:val="5"/>
            <w:tcBorders>
              <w:left w:val="single" w:sz="4" w:space="0" w:color="auto"/>
              <w:right w:val="single" w:sz="4" w:space="0" w:color="auto"/>
            </w:tcBorders>
            <w:noWrap/>
            <w:vAlign w:val="bottom"/>
          </w:tcPr>
          <w:p w:rsidR="00FF433F" w:rsidRPr="00BE6913" w:rsidRDefault="00FF433F" w:rsidP="00682B2D">
            <w:pPr>
              <w:spacing w:after="0" w:line="240" w:lineRule="auto"/>
              <w:rPr>
                <w:rFonts w:ascii="Arial" w:eastAsia="Times New Roman" w:hAnsi="Arial" w:cs="Arial"/>
                <w:sz w:val="18"/>
                <w:szCs w:val="18"/>
                <w:lang w:val="es-ES" w:eastAsia="es-ES"/>
              </w:rPr>
            </w:pPr>
          </w:p>
        </w:tc>
      </w:tr>
      <w:tr w:rsidR="00BE6913" w:rsidRPr="00BE6913" w:rsidTr="00630E89">
        <w:trPr>
          <w:trHeight w:val="510"/>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Número</w:t>
            </w:r>
          </w:p>
        </w:tc>
        <w:tc>
          <w:tcPr>
            <w:tcW w:w="1743"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Iluminación de Emergencia</w:t>
            </w:r>
          </w:p>
        </w:tc>
        <w:tc>
          <w:tcPr>
            <w:tcW w:w="423"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Valor</w:t>
            </w:r>
          </w:p>
        </w:tc>
        <w:tc>
          <w:tcPr>
            <w:tcW w:w="518"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FF433F" w:rsidRPr="00BE6913" w:rsidRDefault="00FF433F"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Observaciones</w:t>
            </w:r>
          </w:p>
        </w:tc>
      </w:tr>
      <w:tr w:rsidR="00BE6913" w:rsidRPr="00BE6913" w:rsidTr="00630E89">
        <w:trPr>
          <w:trHeight w:val="997"/>
        </w:trPr>
        <w:tc>
          <w:tcPr>
            <w:tcW w:w="635" w:type="pct"/>
            <w:vMerge w:val="restart"/>
            <w:tcBorders>
              <w:top w:val="nil"/>
              <w:left w:val="single" w:sz="4" w:space="0" w:color="auto"/>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4</w:t>
            </w:r>
          </w:p>
        </w:tc>
        <w:tc>
          <w:tcPr>
            <w:tcW w:w="1743" w:type="pct"/>
            <w:tcBorders>
              <w:top w:val="single" w:sz="4" w:space="0" w:color="auto"/>
              <w:left w:val="nil"/>
              <w:bottom w:val="single" w:sz="4" w:space="0" w:color="auto"/>
              <w:right w:val="single" w:sz="4" w:space="0" w:color="auto"/>
            </w:tcBorders>
            <w:vAlign w:val="center"/>
            <w:hideMark/>
          </w:tcPr>
          <w:p w:rsidR="00FF433F" w:rsidRPr="00BE6913" w:rsidRDefault="00FF433F"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Iluminación de emergencia, ubicada en rutas de evacuación, áreas de tránsito y donde la interrupción de Ia fuente de luz artificial representa un riesgo; debe entrar en funcionamiento automático, enciende una o más lámparas cuando el flujo de corriente eléctrica se interrumpe.</w:t>
            </w:r>
          </w:p>
        </w:tc>
        <w:tc>
          <w:tcPr>
            <w:tcW w:w="423" w:type="pct"/>
            <w:tcBorders>
              <w:top w:val="nil"/>
              <w:left w:val="nil"/>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3</w:t>
            </w:r>
          </w:p>
        </w:tc>
        <w:tc>
          <w:tcPr>
            <w:tcW w:w="518" w:type="pct"/>
            <w:vMerge w:val="restart"/>
            <w:tcBorders>
              <w:top w:val="nil"/>
              <w:left w:val="single" w:sz="4" w:space="0" w:color="auto"/>
              <w:bottom w:val="single" w:sz="4" w:space="0" w:color="auto"/>
              <w:right w:val="single" w:sz="4" w:space="0" w:color="auto"/>
            </w:tcBorders>
            <w:noWrap/>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FF433F" w:rsidRPr="00BE6913" w:rsidRDefault="00FF433F"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r w:rsidR="00BE6913" w:rsidRPr="00BE6913" w:rsidTr="00FF433F">
        <w:trPr>
          <w:trHeight w:val="404"/>
        </w:trPr>
        <w:tc>
          <w:tcPr>
            <w:tcW w:w="0" w:type="auto"/>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b/>
                <w:sz w:val="18"/>
                <w:szCs w:val="18"/>
                <w:lang w:val="es-ES" w:eastAsia="es-ES"/>
              </w:rPr>
            </w:pPr>
          </w:p>
        </w:tc>
        <w:tc>
          <w:tcPr>
            <w:tcW w:w="1743" w:type="pct"/>
            <w:tcBorders>
              <w:top w:val="single" w:sz="4" w:space="0" w:color="auto"/>
              <w:left w:val="nil"/>
              <w:bottom w:val="single" w:sz="4" w:space="0" w:color="auto"/>
              <w:right w:val="single" w:sz="4" w:space="0" w:color="auto"/>
            </w:tcBorders>
            <w:vAlign w:val="center"/>
            <w:hideMark/>
          </w:tcPr>
          <w:p w:rsidR="00FF433F" w:rsidRPr="00BE6913" w:rsidRDefault="00FF433F"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Cumple con todo lo solicitado, excepto que no entra en funcionamiento automático.</w:t>
            </w:r>
          </w:p>
        </w:tc>
        <w:tc>
          <w:tcPr>
            <w:tcW w:w="423" w:type="pct"/>
            <w:tcBorders>
              <w:top w:val="nil"/>
              <w:left w:val="nil"/>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w:t>
            </w:r>
          </w:p>
        </w:tc>
        <w:tc>
          <w:tcPr>
            <w:tcW w:w="0" w:type="auto"/>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r>
      <w:tr w:rsidR="00BE6913" w:rsidRPr="00BE6913" w:rsidTr="00630E89">
        <w:trPr>
          <w:trHeight w:val="255"/>
        </w:trPr>
        <w:tc>
          <w:tcPr>
            <w:tcW w:w="0" w:type="auto"/>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b/>
                <w:sz w:val="18"/>
                <w:szCs w:val="18"/>
                <w:lang w:val="es-ES" w:eastAsia="es-ES"/>
              </w:rPr>
            </w:pPr>
          </w:p>
        </w:tc>
        <w:tc>
          <w:tcPr>
            <w:tcW w:w="1743" w:type="pct"/>
            <w:tcBorders>
              <w:top w:val="single" w:sz="4" w:space="0" w:color="auto"/>
              <w:left w:val="nil"/>
              <w:bottom w:val="single" w:sz="4" w:space="0" w:color="auto"/>
              <w:right w:val="single" w:sz="4" w:space="0" w:color="auto"/>
            </w:tcBorders>
            <w:vAlign w:val="center"/>
            <w:hideMark/>
          </w:tcPr>
          <w:p w:rsidR="00FF433F" w:rsidRPr="00BE6913" w:rsidRDefault="00FF433F"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No cuenta con iluminación de emergencia.</w:t>
            </w:r>
          </w:p>
        </w:tc>
        <w:tc>
          <w:tcPr>
            <w:tcW w:w="423" w:type="pct"/>
            <w:tcBorders>
              <w:top w:val="nil"/>
              <w:left w:val="nil"/>
              <w:bottom w:val="single" w:sz="4" w:space="0" w:color="auto"/>
              <w:right w:val="single" w:sz="4" w:space="0" w:color="auto"/>
            </w:tcBorders>
            <w:noWrap/>
            <w:vAlign w:val="center"/>
            <w:hideMark/>
          </w:tcPr>
          <w:p w:rsidR="00FF433F" w:rsidRPr="00BE6913" w:rsidRDefault="00FF433F"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433F" w:rsidRPr="00BE6913" w:rsidRDefault="00FF433F" w:rsidP="00682B2D">
            <w:pPr>
              <w:spacing w:after="0" w:line="240" w:lineRule="auto"/>
              <w:rPr>
                <w:rFonts w:ascii="Arial" w:eastAsia="Times New Roman" w:hAnsi="Arial" w:cs="Arial"/>
                <w:sz w:val="18"/>
                <w:szCs w:val="18"/>
                <w:lang w:val="es-ES" w:eastAsia="es-ES"/>
              </w:rPr>
            </w:pPr>
          </w:p>
        </w:tc>
      </w:tr>
      <w:tr w:rsidR="00BE6913" w:rsidRPr="00BE6913" w:rsidTr="00630E89">
        <w:trPr>
          <w:trHeight w:val="70"/>
        </w:trPr>
        <w:tc>
          <w:tcPr>
            <w:tcW w:w="5000" w:type="pct"/>
            <w:gridSpan w:val="5"/>
            <w:tcBorders>
              <w:top w:val="single" w:sz="4" w:space="0" w:color="auto"/>
              <w:left w:val="single" w:sz="4" w:space="0" w:color="auto"/>
              <w:bottom w:val="single" w:sz="4" w:space="0" w:color="auto"/>
              <w:right w:val="single" w:sz="4" w:space="0" w:color="auto"/>
            </w:tcBorders>
            <w:noWrap/>
            <w:vAlign w:val="bottom"/>
          </w:tcPr>
          <w:tbl>
            <w:tblPr>
              <w:tblpPr w:leftFromText="141" w:rightFromText="141" w:vertAnchor="text" w:horzAnchor="margin" w:tblpX="-147" w:tblpY="177"/>
              <w:tblW w:w="8975" w:type="dxa"/>
              <w:tblCellMar>
                <w:left w:w="70" w:type="dxa"/>
                <w:right w:w="70" w:type="dxa"/>
              </w:tblCellMar>
              <w:tblLook w:val="04A0" w:firstRow="1" w:lastRow="0" w:firstColumn="1" w:lastColumn="0" w:noHBand="0" w:noVBand="1"/>
            </w:tblPr>
            <w:tblGrid>
              <w:gridCol w:w="1265"/>
              <w:gridCol w:w="3075"/>
              <w:gridCol w:w="743"/>
              <w:gridCol w:w="930"/>
              <w:gridCol w:w="2962"/>
            </w:tblGrid>
            <w:tr w:rsidR="00BE6913" w:rsidRPr="00BE6913" w:rsidTr="00630E89">
              <w:trPr>
                <w:trHeight w:val="273"/>
              </w:trPr>
              <w:tc>
                <w:tcPr>
                  <w:tcW w:w="70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Número</w:t>
                  </w:r>
                </w:p>
              </w:tc>
              <w:tc>
                <w:tcPr>
                  <w:tcW w:w="1713"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Película de Protección en Cristales</w:t>
                  </w:r>
                </w:p>
              </w:tc>
              <w:tc>
                <w:tcPr>
                  <w:tcW w:w="41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Valor</w:t>
                  </w:r>
                </w:p>
              </w:tc>
              <w:tc>
                <w:tcPr>
                  <w:tcW w:w="518"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Puntaje Obtenido</w:t>
                  </w:r>
                </w:p>
              </w:tc>
              <w:tc>
                <w:tcPr>
                  <w:tcW w:w="1650"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Observaciones</w:t>
                  </w:r>
                </w:p>
              </w:tc>
            </w:tr>
            <w:tr w:rsidR="00BE6913" w:rsidRPr="00BE6913" w:rsidTr="00630E89">
              <w:trPr>
                <w:trHeight w:val="735"/>
              </w:trPr>
              <w:tc>
                <w:tcPr>
                  <w:tcW w:w="705"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5</w:t>
                  </w:r>
                </w:p>
              </w:tc>
              <w:tc>
                <w:tcPr>
                  <w:tcW w:w="1713" w:type="pct"/>
                  <w:tcBorders>
                    <w:top w:val="single" w:sz="4" w:space="0" w:color="auto"/>
                    <w:left w:val="nil"/>
                    <w:bottom w:val="single" w:sz="4" w:space="0" w:color="auto"/>
                    <w:right w:val="single" w:sz="4" w:space="0" w:color="auto"/>
                  </w:tcBorders>
                  <w:vAlign w:val="center"/>
                  <w:hideMark/>
                </w:tcPr>
                <w:p w:rsidR="00630E89" w:rsidRPr="00BE6913" w:rsidRDefault="00630E89" w:rsidP="00630E89">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El Programa Interno de Protección Civil, de acuerdo a los riesgos detectados, establece la necesidad de aplicar a los cristales de ventanas y puertas una película de protección que los hace inastillables y la Unidad de Hemodiálisis ya cuenta con ella, o no se requiere.</w:t>
                  </w:r>
                </w:p>
              </w:tc>
              <w:tc>
                <w:tcPr>
                  <w:tcW w:w="414" w:type="pct"/>
                  <w:tcBorders>
                    <w:top w:val="nil"/>
                    <w:left w:val="nil"/>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w:t>
                  </w:r>
                </w:p>
              </w:tc>
              <w:tc>
                <w:tcPr>
                  <w:tcW w:w="518"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30E89">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c>
                <w:tcPr>
                  <w:tcW w:w="1650"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BE6913" w:rsidRDefault="00630E89" w:rsidP="00630E89">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r w:rsidR="00BE6913" w:rsidRPr="00BE6913" w:rsidTr="00630E89">
              <w:trPr>
                <w:trHeight w:val="425"/>
              </w:trPr>
              <w:tc>
                <w:tcPr>
                  <w:tcW w:w="705" w:type="pct"/>
                  <w:vMerge/>
                  <w:tcBorders>
                    <w:top w:val="nil"/>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b/>
                      <w:sz w:val="18"/>
                      <w:szCs w:val="18"/>
                      <w:lang w:val="es-ES" w:eastAsia="es-ES"/>
                    </w:rPr>
                  </w:pPr>
                </w:p>
              </w:tc>
              <w:tc>
                <w:tcPr>
                  <w:tcW w:w="1713" w:type="pct"/>
                  <w:tcBorders>
                    <w:top w:val="single" w:sz="4" w:space="0" w:color="auto"/>
                    <w:left w:val="nil"/>
                    <w:bottom w:val="single" w:sz="4" w:space="0" w:color="auto"/>
                    <w:right w:val="single" w:sz="4" w:space="0" w:color="auto"/>
                  </w:tcBorders>
                  <w:vAlign w:val="center"/>
                  <w:hideMark/>
                </w:tcPr>
                <w:p w:rsidR="00630E89" w:rsidRPr="00BE6913" w:rsidRDefault="00630E89" w:rsidP="00630E89">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El Programa Interno de Protección Civil establece la necesidad de aplicar película de protección a los cristales, pero no se han aplicado.</w:t>
                  </w:r>
                </w:p>
              </w:tc>
              <w:tc>
                <w:tcPr>
                  <w:tcW w:w="414" w:type="pct"/>
                  <w:tcBorders>
                    <w:top w:val="single" w:sz="4" w:space="0" w:color="auto"/>
                    <w:left w:val="nil"/>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sz w:val="18"/>
                      <w:szCs w:val="18"/>
                      <w:lang w:val="es-ES" w:eastAsia="es-ES"/>
                    </w:rPr>
                  </w:pPr>
                </w:p>
              </w:tc>
            </w:tr>
            <w:tr w:rsidR="00BE6913" w:rsidRPr="00BE6913" w:rsidTr="00630E89">
              <w:trPr>
                <w:trHeight w:val="120"/>
              </w:trPr>
              <w:tc>
                <w:tcPr>
                  <w:tcW w:w="5000" w:type="pct"/>
                  <w:gridSpan w:val="5"/>
                  <w:noWrap/>
                  <w:vAlign w:val="bottom"/>
                </w:tcPr>
                <w:p w:rsidR="00630E89" w:rsidRPr="00BE6913" w:rsidRDefault="00630E89" w:rsidP="00630E89">
                  <w:pPr>
                    <w:spacing w:after="0" w:line="240" w:lineRule="auto"/>
                    <w:rPr>
                      <w:rFonts w:ascii="Arial" w:eastAsia="Times New Roman" w:hAnsi="Arial" w:cs="Arial"/>
                      <w:sz w:val="18"/>
                      <w:szCs w:val="18"/>
                      <w:lang w:val="es-ES" w:eastAsia="es-ES"/>
                    </w:rPr>
                  </w:pPr>
                </w:p>
                <w:p w:rsidR="00630E89" w:rsidRPr="00BE6913" w:rsidRDefault="00630E89" w:rsidP="00630E89">
                  <w:pPr>
                    <w:spacing w:after="0" w:line="240" w:lineRule="auto"/>
                    <w:rPr>
                      <w:rFonts w:ascii="Arial" w:eastAsia="Times New Roman" w:hAnsi="Arial" w:cs="Arial"/>
                      <w:sz w:val="18"/>
                      <w:szCs w:val="18"/>
                      <w:lang w:val="es-ES" w:eastAsia="es-ES"/>
                    </w:rPr>
                  </w:pPr>
                </w:p>
                <w:p w:rsidR="00630E89" w:rsidRPr="00BE6913" w:rsidRDefault="00630E89" w:rsidP="00630E89">
                  <w:pPr>
                    <w:spacing w:after="0" w:line="240" w:lineRule="auto"/>
                    <w:rPr>
                      <w:rFonts w:ascii="Arial" w:eastAsia="Times New Roman" w:hAnsi="Arial" w:cs="Arial"/>
                      <w:sz w:val="18"/>
                      <w:szCs w:val="18"/>
                      <w:lang w:val="es-ES" w:eastAsia="es-ES"/>
                    </w:rPr>
                  </w:pPr>
                </w:p>
                <w:p w:rsidR="00630E89" w:rsidRPr="00BE6913" w:rsidRDefault="00630E89" w:rsidP="00630E89">
                  <w:pPr>
                    <w:spacing w:after="0" w:line="240" w:lineRule="auto"/>
                    <w:rPr>
                      <w:rFonts w:ascii="Arial" w:eastAsia="Times New Roman" w:hAnsi="Arial" w:cs="Arial"/>
                      <w:sz w:val="18"/>
                      <w:szCs w:val="18"/>
                      <w:lang w:val="es-ES" w:eastAsia="es-ES"/>
                    </w:rPr>
                  </w:pPr>
                </w:p>
                <w:p w:rsidR="00630E89" w:rsidRPr="00BE6913" w:rsidRDefault="00630E89" w:rsidP="00630E89">
                  <w:pPr>
                    <w:spacing w:after="0" w:line="240" w:lineRule="auto"/>
                    <w:rPr>
                      <w:rFonts w:ascii="Arial" w:eastAsia="Times New Roman" w:hAnsi="Arial" w:cs="Arial"/>
                      <w:sz w:val="18"/>
                      <w:szCs w:val="18"/>
                      <w:lang w:val="es-ES" w:eastAsia="es-ES"/>
                    </w:rPr>
                  </w:pPr>
                </w:p>
              </w:tc>
            </w:tr>
          </w:tbl>
          <w:p w:rsidR="00FF433F" w:rsidRPr="00BE6913" w:rsidRDefault="00FF433F" w:rsidP="00682B2D">
            <w:pPr>
              <w:spacing w:after="0" w:line="240" w:lineRule="auto"/>
              <w:rPr>
                <w:rFonts w:ascii="Arial" w:eastAsia="Times New Roman" w:hAnsi="Arial" w:cs="Arial"/>
                <w:sz w:val="18"/>
                <w:szCs w:val="18"/>
                <w:lang w:val="es-ES" w:eastAsia="es-ES"/>
              </w:rPr>
            </w:pPr>
          </w:p>
        </w:tc>
      </w:tr>
      <w:tr w:rsidR="00BE6913" w:rsidRPr="00BE6913" w:rsidTr="00630E89">
        <w:trPr>
          <w:trHeight w:val="70"/>
        </w:trPr>
        <w:tc>
          <w:tcPr>
            <w:tcW w:w="5000" w:type="pct"/>
            <w:gridSpan w:val="5"/>
            <w:tcBorders>
              <w:top w:val="single" w:sz="4" w:space="0" w:color="auto"/>
              <w:left w:val="single" w:sz="4" w:space="0" w:color="auto"/>
              <w:bottom w:val="single" w:sz="4" w:space="0" w:color="auto"/>
              <w:right w:val="single" w:sz="4" w:space="0" w:color="auto"/>
            </w:tcBorders>
            <w:noWrap/>
            <w:vAlign w:val="bottom"/>
          </w:tcPr>
          <w:tbl>
            <w:tblPr>
              <w:tblpPr w:leftFromText="141" w:rightFromText="141" w:vertAnchor="text" w:horzAnchor="margin" w:tblpY="-554"/>
              <w:tblOverlap w:val="never"/>
              <w:tblW w:w="8978" w:type="dxa"/>
              <w:tblCellMar>
                <w:left w:w="70" w:type="dxa"/>
                <w:right w:w="70" w:type="dxa"/>
              </w:tblCellMar>
              <w:tblLook w:val="04A0" w:firstRow="1" w:lastRow="0" w:firstColumn="1" w:lastColumn="0" w:noHBand="0" w:noVBand="1"/>
            </w:tblPr>
            <w:tblGrid>
              <w:gridCol w:w="1140"/>
              <w:gridCol w:w="3130"/>
              <w:gridCol w:w="760"/>
              <w:gridCol w:w="930"/>
              <w:gridCol w:w="3018"/>
            </w:tblGrid>
            <w:tr w:rsidR="00BE6913" w:rsidRPr="00BE6913" w:rsidTr="00682B2D">
              <w:trPr>
                <w:trHeight w:val="207"/>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8"/>
                      <w:szCs w:val="18"/>
                      <w:lang w:val="es-ES" w:eastAsia="es-ES"/>
                    </w:rPr>
                  </w:pPr>
                  <w:r w:rsidRPr="00630E89">
                    <w:rPr>
                      <w:rFonts w:ascii="Arial" w:eastAsia="Times New Roman" w:hAnsi="Arial" w:cs="Arial"/>
                      <w:b/>
                      <w:bCs/>
                      <w:sz w:val="18"/>
                      <w:szCs w:val="18"/>
                      <w:lang w:val="es-ES" w:eastAsia="es-ES"/>
                    </w:rPr>
                    <w:t>Número</w:t>
                  </w:r>
                </w:p>
              </w:tc>
              <w:tc>
                <w:tcPr>
                  <w:tcW w:w="1743"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8"/>
                      <w:szCs w:val="18"/>
                      <w:lang w:val="es-ES" w:eastAsia="es-ES"/>
                    </w:rPr>
                  </w:pPr>
                  <w:r w:rsidRPr="00630E89">
                    <w:rPr>
                      <w:rFonts w:ascii="Arial" w:eastAsia="Times New Roman" w:hAnsi="Arial" w:cs="Arial"/>
                      <w:b/>
                      <w:bCs/>
                      <w:sz w:val="18"/>
                      <w:szCs w:val="18"/>
                      <w:lang w:val="es-ES" w:eastAsia="es-ES"/>
                    </w:rPr>
                    <w:t xml:space="preserve">Equipo de Protección Personal e </w:t>
                  </w:r>
                </w:p>
                <w:p w:rsidR="00630E89" w:rsidRPr="00630E89" w:rsidRDefault="00630E89" w:rsidP="00630E89">
                  <w:pPr>
                    <w:spacing w:after="0" w:line="240" w:lineRule="auto"/>
                    <w:jc w:val="center"/>
                    <w:rPr>
                      <w:rFonts w:ascii="Arial" w:eastAsia="Times New Roman" w:hAnsi="Arial" w:cs="Arial"/>
                      <w:b/>
                      <w:bCs/>
                      <w:sz w:val="18"/>
                      <w:szCs w:val="18"/>
                      <w:lang w:val="es-ES" w:eastAsia="es-ES"/>
                    </w:rPr>
                  </w:pPr>
                  <w:r w:rsidRPr="00630E89">
                    <w:rPr>
                      <w:rFonts w:ascii="Arial" w:eastAsia="Times New Roman" w:hAnsi="Arial" w:cs="Arial"/>
                      <w:b/>
                      <w:bCs/>
                      <w:sz w:val="18"/>
                      <w:szCs w:val="18"/>
                      <w:lang w:val="es-ES" w:eastAsia="es-ES"/>
                    </w:rPr>
                    <w:t>Identificador</w:t>
                  </w:r>
                </w:p>
              </w:tc>
              <w:tc>
                <w:tcPr>
                  <w:tcW w:w="423"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8"/>
                      <w:szCs w:val="18"/>
                      <w:lang w:val="es-ES" w:eastAsia="es-ES"/>
                    </w:rPr>
                  </w:pPr>
                  <w:r w:rsidRPr="00630E89">
                    <w:rPr>
                      <w:rFonts w:ascii="Arial" w:eastAsia="Times New Roman" w:hAnsi="Arial" w:cs="Arial"/>
                      <w:b/>
                      <w:bCs/>
                      <w:sz w:val="18"/>
                      <w:szCs w:val="18"/>
                      <w:lang w:val="es-ES" w:eastAsia="es-ES"/>
                    </w:rPr>
                    <w:t>Valor</w:t>
                  </w:r>
                </w:p>
              </w:tc>
              <w:tc>
                <w:tcPr>
                  <w:tcW w:w="518"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8"/>
                      <w:szCs w:val="18"/>
                      <w:lang w:val="es-ES" w:eastAsia="es-ES"/>
                    </w:rPr>
                  </w:pPr>
                  <w:r w:rsidRPr="00630E89">
                    <w:rPr>
                      <w:rFonts w:ascii="Arial" w:eastAsia="Times New Roman" w:hAnsi="Arial" w:cs="Arial"/>
                      <w:b/>
                      <w:bCs/>
                      <w:sz w:val="18"/>
                      <w:szCs w:val="18"/>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8"/>
                      <w:szCs w:val="18"/>
                      <w:lang w:val="es-ES" w:eastAsia="es-ES"/>
                    </w:rPr>
                  </w:pPr>
                  <w:r w:rsidRPr="00630E89">
                    <w:rPr>
                      <w:rFonts w:ascii="Arial" w:eastAsia="Times New Roman" w:hAnsi="Arial" w:cs="Arial"/>
                      <w:b/>
                      <w:bCs/>
                      <w:sz w:val="18"/>
                      <w:szCs w:val="18"/>
                      <w:lang w:val="es-ES" w:eastAsia="es-ES"/>
                    </w:rPr>
                    <w:t>Observaciones</w:t>
                  </w:r>
                </w:p>
              </w:tc>
            </w:tr>
            <w:tr w:rsidR="00BE6913" w:rsidRPr="00BE6913" w:rsidTr="00682B2D">
              <w:trPr>
                <w:trHeight w:val="865"/>
              </w:trPr>
              <w:tc>
                <w:tcPr>
                  <w:tcW w:w="635" w:type="pct"/>
                  <w:vMerge w:val="restart"/>
                  <w:tcBorders>
                    <w:top w:val="nil"/>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b/>
                      <w:sz w:val="18"/>
                      <w:szCs w:val="18"/>
                      <w:lang w:val="es-ES" w:eastAsia="es-ES"/>
                    </w:rPr>
                  </w:pPr>
                  <w:r w:rsidRPr="00630E89">
                    <w:rPr>
                      <w:rFonts w:ascii="Arial" w:eastAsia="Times New Roman" w:hAnsi="Arial" w:cs="Arial"/>
                      <w:b/>
                      <w:sz w:val="18"/>
                      <w:szCs w:val="18"/>
                      <w:lang w:val="es-ES" w:eastAsia="es-ES"/>
                    </w:rPr>
                    <w:t>6</w:t>
                  </w:r>
                </w:p>
              </w:tc>
              <w:tc>
                <w:tcPr>
                  <w:tcW w:w="1743"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8"/>
                      <w:szCs w:val="18"/>
                      <w:lang w:val="es-ES" w:eastAsia="es-ES"/>
                    </w:rPr>
                  </w:pPr>
                  <w:r w:rsidRPr="00630E89">
                    <w:rPr>
                      <w:rFonts w:ascii="Arial" w:eastAsia="Times New Roman" w:hAnsi="Arial" w:cs="Arial"/>
                      <w:sz w:val="18"/>
                      <w:szCs w:val="18"/>
                      <w:lang w:val="es-ES" w:eastAsia="es-ES"/>
                    </w:rPr>
                    <w:t>Equipo de protección personal: Consta como mínimo de elemento identificador (chaleco, brazalete, gorra, etc.), casco protector, guantes (carnaza y hule), lámpara sorda y silbato.</w:t>
                  </w:r>
                </w:p>
              </w:tc>
              <w:tc>
                <w:tcPr>
                  <w:tcW w:w="423"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8"/>
                      <w:szCs w:val="18"/>
                      <w:lang w:val="es-ES" w:eastAsia="es-ES"/>
                    </w:rPr>
                  </w:pPr>
                  <w:r w:rsidRPr="00630E89">
                    <w:rPr>
                      <w:rFonts w:ascii="Arial" w:eastAsia="Times New Roman" w:hAnsi="Arial" w:cs="Arial"/>
                      <w:sz w:val="18"/>
                      <w:szCs w:val="18"/>
                      <w:lang w:val="es-ES" w:eastAsia="es-ES"/>
                    </w:rPr>
                    <w:t>3</w:t>
                  </w:r>
                </w:p>
              </w:tc>
              <w:tc>
                <w:tcPr>
                  <w:tcW w:w="518" w:type="pct"/>
                  <w:vMerge w:val="restart"/>
                  <w:tcBorders>
                    <w:top w:val="nil"/>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rPr>
                      <w:rFonts w:ascii="Arial" w:eastAsia="Times New Roman" w:hAnsi="Arial" w:cs="Arial"/>
                      <w:sz w:val="18"/>
                      <w:szCs w:val="18"/>
                      <w:lang w:val="es-ES" w:eastAsia="es-ES"/>
                    </w:rPr>
                  </w:pPr>
                  <w:r w:rsidRPr="00630E89">
                    <w:rPr>
                      <w:rFonts w:ascii="Arial" w:eastAsia="Times New Roman" w:hAnsi="Arial" w:cs="Arial"/>
                      <w:sz w:val="18"/>
                      <w:szCs w:val="18"/>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630E89" w:rsidRDefault="00630E89" w:rsidP="00630E89">
                  <w:pPr>
                    <w:spacing w:after="0" w:line="240" w:lineRule="auto"/>
                    <w:rPr>
                      <w:rFonts w:ascii="Arial" w:eastAsia="Times New Roman" w:hAnsi="Arial" w:cs="Arial"/>
                      <w:sz w:val="18"/>
                      <w:szCs w:val="18"/>
                      <w:lang w:val="es-ES" w:eastAsia="es-ES"/>
                    </w:rPr>
                  </w:pPr>
                  <w:r w:rsidRPr="00630E89">
                    <w:rPr>
                      <w:rFonts w:ascii="Arial" w:eastAsia="Times New Roman" w:hAnsi="Arial" w:cs="Arial"/>
                      <w:sz w:val="18"/>
                      <w:szCs w:val="18"/>
                      <w:lang w:val="es-ES" w:eastAsia="es-ES"/>
                    </w:rPr>
                    <w:t> </w:t>
                  </w:r>
                </w:p>
              </w:tc>
            </w:tr>
            <w:tr w:rsidR="00BE6913" w:rsidRPr="00BE6913" w:rsidTr="00682B2D">
              <w:trPr>
                <w:trHeight w:val="255"/>
              </w:trPr>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b/>
                      <w:sz w:val="18"/>
                      <w:szCs w:val="18"/>
                      <w:lang w:val="es-ES" w:eastAsia="es-ES"/>
                    </w:rPr>
                  </w:pPr>
                </w:p>
              </w:tc>
              <w:tc>
                <w:tcPr>
                  <w:tcW w:w="1743"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8"/>
                      <w:szCs w:val="18"/>
                      <w:lang w:val="es-ES" w:eastAsia="es-ES"/>
                    </w:rPr>
                  </w:pPr>
                  <w:r w:rsidRPr="00630E89">
                    <w:rPr>
                      <w:rFonts w:ascii="Arial" w:eastAsia="Times New Roman" w:hAnsi="Arial" w:cs="Arial"/>
                      <w:sz w:val="18"/>
                      <w:szCs w:val="18"/>
                      <w:lang w:val="es-ES" w:eastAsia="es-ES"/>
                    </w:rPr>
                    <w:t>No cuenta con equipo de protección personal.</w:t>
                  </w:r>
                </w:p>
              </w:tc>
              <w:tc>
                <w:tcPr>
                  <w:tcW w:w="423"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8"/>
                      <w:szCs w:val="18"/>
                      <w:lang w:val="es-ES" w:eastAsia="es-ES"/>
                    </w:rPr>
                  </w:pPr>
                  <w:r w:rsidRPr="00630E89">
                    <w:rPr>
                      <w:rFonts w:ascii="Arial" w:eastAsia="Times New Roman" w:hAnsi="Arial" w:cs="Arial"/>
                      <w:sz w:val="18"/>
                      <w:szCs w:val="18"/>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8"/>
                      <w:szCs w:val="18"/>
                      <w:lang w:val="es-ES" w:eastAsia="es-ES"/>
                    </w:rPr>
                  </w:pPr>
                </w:p>
              </w:tc>
            </w:tr>
            <w:tr w:rsidR="00BE6913" w:rsidRPr="00BE6913" w:rsidTr="00682B2D">
              <w:trPr>
                <w:trHeight w:val="120"/>
              </w:trPr>
              <w:tc>
                <w:tcPr>
                  <w:tcW w:w="5000" w:type="pct"/>
                  <w:gridSpan w:val="5"/>
                  <w:noWrap/>
                  <w:vAlign w:val="bottom"/>
                </w:tcPr>
                <w:p w:rsidR="00630E89" w:rsidRPr="00BE6913" w:rsidRDefault="00630E89" w:rsidP="00630E89">
                  <w:pPr>
                    <w:spacing w:after="0" w:line="240" w:lineRule="auto"/>
                    <w:rPr>
                      <w:rFonts w:ascii="Arial" w:eastAsia="Times New Roman" w:hAnsi="Arial" w:cs="Arial"/>
                      <w:sz w:val="18"/>
                      <w:szCs w:val="18"/>
                      <w:lang w:val="es-ES" w:eastAsia="es-ES"/>
                    </w:rPr>
                  </w:pPr>
                </w:p>
                <w:tbl>
                  <w:tblPr>
                    <w:tblpPr w:leftFromText="141" w:rightFromText="141" w:vertAnchor="text" w:horzAnchor="margin" w:tblpY="512"/>
                    <w:tblW w:w="5000" w:type="pct"/>
                    <w:tblCellMar>
                      <w:left w:w="70" w:type="dxa"/>
                      <w:right w:w="70" w:type="dxa"/>
                    </w:tblCellMar>
                    <w:tblLook w:val="04A0" w:firstRow="1" w:lastRow="0" w:firstColumn="1" w:lastColumn="0" w:noHBand="0" w:noVBand="1"/>
                  </w:tblPr>
                  <w:tblGrid>
                    <w:gridCol w:w="1123"/>
                    <w:gridCol w:w="3081"/>
                    <w:gridCol w:w="807"/>
                    <w:gridCol w:w="851"/>
                    <w:gridCol w:w="2966"/>
                  </w:tblGrid>
                  <w:tr w:rsidR="00BE6913" w:rsidRPr="00BE6913" w:rsidTr="00682B2D">
                    <w:trPr>
                      <w:trHeight w:val="259"/>
                    </w:trPr>
                    <w:tc>
                      <w:tcPr>
                        <w:tcW w:w="636"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Número</w:t>
                        </w:r>
                      </w:p>
                    </w:tc>
                    <w:tc>
                      <w:tcPr>
                        <w:tcW w:w="1745"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 xml:space="preserve">Capacitación </w:t>
                        </w:r>
                      </w:p>
                    </w:tc>
                    <w:tc>
                      <w:tcPr>
                        <w:tcW w:w="457"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Valor</w:t>
                        </w:r>
                      </w:p>
                    </w:tc>
                    <w:tc>
                      <w:tcPr>
                        <w:tcW w:w="482"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Puntaje Obtenido</w:t>
                        </w:r>
                      </w:p>
                    </w:tc>
                    <w:tc>
                      <w:tcPr>
                        <w:tcW w:w="1680"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Observaciones</w:t>
                        </w:r>
                      </w:p>
                    </w:tc>
                  </w:tr>
                  <w:tr w:rsidR="00BE6913" w:rsidRPr="00BE6913" w:rsidTr="00682B2D">
                    <w:trPr>
                      <w:trHeight w:val="633"/>
                    </w:trPr>
                    <w:tc>
                      <w:tcPr>
                        <w:tcW w:w="636" w:type="pct"/>
                        <w:vMerge w:val="restart"/>
                        <w:tcBorders>
                          <w:top w:val="nil"/>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b/>
                            <w:sz w:val="15"/>
                            <w:szCs w:val="15"/>
                            <w:lang w:val="es-ES" w:eastAsia="es-ES"/>
                          </w:rPr>
                        </w:pPr>
                        <w:r w:rsidRPr="00630E89">
                          <w:rPr>
                            <w:rFonts w:ascii="Arial" w:eastAsia="Times New Roman" w:hAnsi="Arial" w:cs="Arial"/>
                            <w:b/>
                            <w:sz w:val="15"/>
                            <w:szCs w:val="15"/>
                            <w:lang w:val="es-ES" w:eastAsia="es-ES"/>
                          </w:rPr>
                          <w:t>7</w:t>
                        </w: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Constancia de capacitación del personal en el uso de extintores y procedimientos de evacuación, así como de capacitación de los Integrantes de la Unidad Interna de Protección Civil.</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5</w:t>
                        </w:r>
                      </w:p>
                    </w:tc>
                    <w:tc>
                      <w:tcPr>
                        <w:tcW w:w="482" w:type="pct"/>
                        <w:vMerge w:val="restart"/>
                        <w:tcBorders>
                          <w:top w:val="nil"/>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 </w:t>
                        </w:r>
                      </w:p>
                    </w:tc>
                    <w:tc>
                      <w:tcPr>
                        <w:tcW w:w="1680"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630E89" w:rsidRDefault="00630E89" w:rsidP="00630E89">
                        <w:pPr>
                          <w:spacing w:after="0" w:line="240" w:lineRule="auto"/>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 </w:t>
                        </w:r>
                      </w:p>
                    </w:tc>
                  </w:tr>
                  <w:tr w:rsidR="00BE6913" w:rsidRPr="00BE6913" w:rsidTr="00682B2D">
                    <w:trPr>
                      <w:trHeight w:val="517"/>
                    </w:trPr>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b/>
                            <w:sz w:val="15"/>
                            <w:szCs w:val="15"/>
                            <w:lang w:val="es-ES" w:eastAsia="es-ES"/>
                          </w:rPr>
                        </w:pP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Sólo parte del personal cuenta con constancia de capacitación en el uso de extintores o procedimientos de evacuación.</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3</w:t>
                        </w:r>
                      </w:p>
                    </w:tc>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255"/>
                    </w:trPr>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b/>
                            <w:sz w:val="15"/>
                            <w:szCs w:val="15"/>
                            <w:lang w:val="es-ES" w:eastAsia="es-ES"/>
                          </w:rPr>
                        </w:pP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No se tiene constancia de la capacitación.</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120"/>
                    </w:trPr>
                    <w:tc>
                      <w:tcPr>
                        <w:tcW w:w="5000" w:type="pct"/>
                        <w:gridSpan w:val="5"/>
                        <w:noWrap/>
                        <w:vAlign w:val="bottom"/>
                      </w:tcPr>
                      <w:p w:rsidR="00630E89" w:rsidRPr="00630E89" w:rsidRDefault="00630E89" w:rsidP="00630E89">
                        <w:pPr>
                          <w:spacing w:after="0" w:line="240" w:lineRule="auto"/>
                          <w:rPr>
                            <w:rFonts w:ascii="Arial" w:eastAsia="Times New Roman" w:hAnsi="Arial" w:cs="Arial"/>
                            <w:sz w:val="15"/>
                            <w:szCs w:val="15"/>
                            <w:lang w:val="es-ES" w:eastAsia="es-ES"/>
                          </w:rPr>
                        </w:pPr>
                      </w:p>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262"/>
                    </w:trPr>
                    <w:tc>
                      <w:tcPr>
                        <w:tcW w:w="636"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Número</w:t>
                        </w:r>
                      </w:p>
                    </w:tc>
                    <w:tc>
                      <w:tcPr>
                        <w:tcW w:w="1745"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 xml:space="preserve">Salidas de Emergencia </w:t>
                        </w:r>
                      </w:p>
                    </w:tc>
                    <w:tc>
                      <w:tcPr>
                        <w:tcW w:w="457"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Valor</w:t>
                        </w:r>
                      </w:p>
                    </w:tc>
                    <w:tc>
                      <w:tcPr>
                        <w:tcW w:w="482"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Puntaje Obtenido</w:t>
                        </w:r>
                      </w:p>
                    </w:tc>
                    <w:tc>
                      <w:tcPr>
                        <w:tcW w:w="1680"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Observaciones</w:t>
                        </w:r>
                      </w:p>
                    </w:tc>
                  </w:tr>
                  <w:tr w:rsidR="00BE6913" w:rsidRPr="00BE6913" w:rsidTr="00682B2D">
                    <w:trPr>
                      <w:trHeight w:val="1046"/>
                    </w:trPr>
                    <w:tc>
                      <w:tcPr>
                        <w:tcW w:w="636" w:type="pct"/>
                        <w:vMerge w:val="restart"/>
                        <w:tcBorders>
                          <w:top w:val="nil"/>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b/>
                            <w:sz w:val="15"/>
                            <w:szCs w:val="15"/>
                            <w:lang w:val="es-ES" w:eastAsia="es-ES"/>
                          </w:rPr>
                        </w:pPr>
                        <w:r w:rsidRPr="00630E89">
                          <w:rPr>
                            <w:rFonts w:ascii="Arial" w:eastAsia="Times New Roman" w:hAnsi="Arial" w:cs="Arial"/>
                            <w:b/>
                            <w:sz w:val="15"/>
                            <w:szCs w:val="15"/>
                            <w:lang w:val="es-ES" w:eastAsia="es-ES"/>
                          </w:rPr>
                          <w:t>8</w:t>
                        </w: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Se cuenta con dos salidas de emergencia, considerando la puerta de acceso, con ancho mínimo de 1.20 metros y 2.10 metros de altura; abatibles en sentido de la salida, con barra anti-pánico colocada a 1.10 metros de altura, o un mecanismo que la cierre y otro que permita abrirla desde adentro mediante una operación simple de empuje, con sistema de detección de apertura y debidamente identificada.</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5</w:t>
                        </w:r>
                      </w:p>
                    </w:tc>
                    <w:tc>
                      <w:tcPr>
                        <w:tcW w:w="482" w:type="pct"/>
                        <w:vMerge w:val="restart"/>
                        <w:tcBorders>
                          <w:top w:val="nil"/>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 </w:t>
                        </w:r>
                      </w:p>
                    </w:tc>
                    <w:tc>
                      <w:tcPr>
                        <w:tcW w:w="1680"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630E89" w:rsidRDefault="00630E89" w:rsidP="00630E89">
                        <w:pPr>
                          <w:spacing w:after="0" w:line="240" w:lineRule="auto"/>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 </w:t>
                        </w:r>
                      </w:p>
                    </w:tc>
                  </w:tr>
                  <w:tr w:rsidR="00BE6913" w:rsidRPr="00BE6913" w:rsidTr="00682B2D">
                    <w:trPr>
                      <w:trHeight w:val="545"/>
                    </w:trPr>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b/>
                            <w:sz w:val="15"/>
                            <w:szCs w:val="15"/>
                            <w:lang w:val="es-ES" w:eastAsia="es-ES"/>
                          </w:rPr>
                        </w:pP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No cuenta con salida de emergencia adicional a la de la entrada o esta no cumple alguna de las características solicitadas.</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120"/>
                    </w:trPr>
                    <w:tc>
                      <w:tcPr>
                        <w:tcW w:w="5000" w:type="pct"/>
                        <w:gridSpan w:val="5"/>
                        <w:noWrap/>
                        <w:vAlign w:val="bottom"/>
                      </w:tcPr>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244"/>
                    </w:trPr>
                    <w:tc>
                      <w:tcPr>
                        <w:tcW w:w="636"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Número</w:t>
                        </w:r>
                      </w:p>
                    </w:tc>
                    <w:tc>
                      <w:tcPr>
                        <w:tcW w:w="1745"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 xml:space="preserve">Programa Interno de Protección Civil </w:t>
                        </w:r>
                      </w:p>
                    </w:tc>
                    <w:tc>
                      <w:tcPr>
                        <w:tcW w:w="457"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Valor</w:t>
                        </w:r>
                      </w:p>
                    </w:tc>
                    <w:tc>
                      <w:tcPr>
                        <w:tcW w:w="482"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Puntaje Obtenido</w:t>
                        </w:r>
                      </w:p>
                    </w:tc>
                    <w:tc>
                      <w:tcPr>
                        <w:tcW w:w="1680"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Observaciones</w:t>
                        </w:r>
                      </w:p>
                    </w:tc>
                  </w:tr>
                  <w:tr w:rsidR="00BE6913" w:rsidRPr="00BE6913" w:rsidTr="00682B2D">
                    <w:trPr>
                      <w:trHeight w:val="319"/>
                    </w:trPr>
                    <w:tc>
                      <w:tcPr>
                        <w:tcW w:w="636" w:type="pct"/>
                        <w:vMerge w:val="restart"/>
                        <w:tcBorders>
                          <w:top w:val="single" w:sz="4" w:space="0" w:color="auto"/>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b/>
                            <w:sz w:val="15"/>
                            <w:szCs w:val="15"/>
                            <w:lang w:val="es-ES" w:eastAsia="es-ES"/>
                          </w:rPr>
                        </w:pPr>
                        <w:r w:rsidRPr="00630E89">
                          <w:rPr>
                            <w:rFonts w:ascii="Arial" w:eastAsia="Times New Roman" w:hAnsi="Arial" w:cs="Arial"/>
                            <w:b/>
                            <w:sz w:val="15"/>
                            <w:szCs w:val="15"/>
                            <w:lang w:val="es-ES" w:eastAsia="es-ES"/>
                          </w:rPr>
                          <w:t>9</w:t>
                        </w: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Programa Interno de Protección Civil y Brigadas aprobado por la autoridad en Protección Civil.</w:t>
                        </w:r>
                      </w:p>
                    </w:tc>
                    <w:tc>
                      <w:tcPr>
                        <w:tcW w:w="457" w:type="pct"/>
                        <w:tcBorders>
                          <w:top w:val="single" w:sz="4" w:space="0" w:color="auto"/>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5</w:t>
                        </w:r>
                      </w:p>
                    </w:tc>
                    <w:tc>
                      <w:tcPr>
                        <w:tcW w:w="482" w:type="pct"/>
                        <w:vMerge w:val="restart"/>
                        <w:tcBorders>
                          <w:top w:val="single" w:sz="4" w:space="0" w:color="auto"/>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 </w:t>
                        </w:r>
                      </w:p>
                    </w:tc>
                    <w:tc>
                      <w:tcPr>
                        <w:tcW w:w="1680"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630E89" w:rsidRDefault="00630E89" w:rsidP="00630E89">
                        <w:pPr>
                          <w:spacing w:after="0" w:line="240" w:lineRule="auto"/>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 </w:t>
                        </w:r>
                      </w:p>
                    </w:tc>
                  </w:tr>
                  <w:tr w:rsidR="00BE6913" w:rsidRPr="00BE6913" w:rsidTr="00682B2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b/>
                            <w:sz w:val="15"/>
                            <w:szCs w:val="15"/>
                            <w:lang w:val="es-ES" w:eastAsia="es-ES"/>
                          </w:rPr>
                        </w:pP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Se tiene el programa Interno de Protección Civil en proceso de aprobación por la autoridad en Protección Civil.</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b/>
                            <w:sz w:val="15"/>
                            <w:szCs w:val="15"/>
                            <w:lang w:val="es-ES" w:eastAsia="es-ES"/>
                          </w:rPr>
                        </w:pP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No se cuenta con el Programa Interno de Protección Civil.</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120"/>
                    </w:trPr>
                    <w:tc>
                      <w:tcPr>
                        <w:tcW w:w="5000" w:type="pct"/>
                        <w:gridSpan w:val="5"/>
                        <w:noWrap/>
                        <w:vAlign w:val="bottom"/>
                      </w:tcPr>
                      <w:p w:rsidR="00630E89" w:rsidRPr="00630E89" w:rsidRDefault="00630E89" w:rsidP="00630E89">
                        <w:pPr>
                          <w:spacing w:after="0" w:line="240" w:lineRule="auto"/>
                          <w:rPr>
                            <w:rFonts w:ascii="Arial" w:eastAsia="Times New Roman" w:hAnsi="Arial" w:cs="Arial"/>
                            <w:sz w:val="15"/>
                            <w:szCs w:val="15"/>
                            <w:lang w:val="es-ES" w:eastAsia="es-ES"/>
                          </w:rPr>
                        </w:pPr>
                      </w:p>
                      <w:p w:rsidR="00630E89" w:rsidRPr="00630E89" w:rsidRDefault="00630E89" w:rsidP="00630E89">
                        <w:pPr>
                          <w:spacing w:after="0" w:line="240" w:lineRule="auto"/>
                          <w:rPr>
                            <w:rFonts w:ascii="Arial" w:eastAsia="Times New Roman" w:hAnsi="Arial" w:cs="Arial"/>
                            <w:sz w:val="15"/>
                            <w:szCs w:val="15"/>
                            <w:lang w:val="es-ES" w:eastAsia="es-ES"/>
                          </w:rPr>
                        </w:pPr>
                      </w:p>
                      <w:p w:rsidR="00630E89" w:rsidRPr="00630E89" w:rsidRDefault="00630E89" w:rsidP="00630E89">
                        <w:pPr>
                          <w:spacing w:after="0" w:line="240" w:lineRule="auto"/>
                          <w:rPr>
                            <w:rFonts w:ascii="Arial" w:eastAsia="Times New Roman" w:hAnsi="Arial" w:cs="Arial"/>
                            <w:sz w:val="15"/>
                            <w:szCs w:val="15"/>
                            <w:lang w:val="es-ES" w:eastAsia="es-ES"/>
                          </w:rPr>
                        </w:pPr>
                      </w:p>
                      <w:p w:rsidR="00630E89" w:rsidRPr="00BE6913" w:rsidRDefault="00630E89" w:rsidP="00630E89">
                        <w:pPr>
                          <w:spacing w:after="0" w:line="240" w:lineRule="auto"/>
                          <w:rPr>
                            <w:rFonts w:ascii="Arial" w:eastAsia="Times New Roman" w:hAnsi="Arial" w:cs="Arial"/>
                            <w:sz w:val="15"/>
                            <w:szCs w:val="15"/>
                            <w:lang w:val="es-ES" w:eastAsia="es-ES"/>
                          </w:rPr>
                        </w:pPr>
                      </w:p>
                      <w:p w:rsidR="00630E89" w:rsidRPr="00BE6913" w:rsidRDefault="00630E89" w:rsidP="00630E89">
                        <w:pPr>
                          <w:spacing w:after="0" w:line="240" w:lineRule="auto"/>
                          <w:rPr>
                            <w:rFonts w:ascii="Arial" w:eastAsia="Times New Roman" w:hAnsi="Arial" w:cs="Arial"/>
                            <w:sz w:val="15"/>
                            <w:szCs w:val="15"/>
                            <w:lang w:val="es-ES" w:eastAsia="es-ES"/>
                          </w:rPr>
                        </w:pPr>
                      </w:p>
                      <w:p w:rsidR="00630E89" w:rsidRPr="00BE6913" w:rsidRDefault="00630E89" w:rsidP="00630E89">
                        <w:pPr>
                          <w:spacing w:after="0" w:line="240" w:lineRule="auto"/>
                          <w:rPr>
                            <w:rFonts w:ascii="Arial" w:eastAsia="Times New Roman" w:hAnsi="Arial" w:cs="Arial"/>
                            <w:sz w:val="15"/>
                            <w:szCs w:val="15"/>
                            <w:lang w:val="es-ES" w:eastAsia="es-ES"/>
                          </w:rPr>
                        </w:pPr>
                      </w:p>
                      <w:p w:rsidR="00630E89" w:rsidRPr="00BE6913" w:rsidRDefault="00630E89" w:rsidP="00630E89">
                        <w:pPr>
                          <w:spacing w:after="0" w:line="240" w:lineRule="auto"/>
                          <w:rPr>
                            <w:rFonts w:ascii="Arial" w:eastAsia="Times New Roman" w:hAnsi="Arial" w:cs="Arial"/>
                            <w:sz w:val="15"/>
                            <w:szCs w:val="15"/>
                            <w:lang w:val="es-ES" w:eastAsia="es-ES"/>
                          </w:rPr>
                        </w:pPr>
                      </w:p>
                      <w:p w:rsidR="00630E89" w:rsidRPr="00630E89" w:rsidRDefault="00630E89" w:rsidP="00630E89">
                        <w:pPr>
                          <w:spacing w:after="0" w:line="240" w:lineRule="auto"/>
                          <w:rPr>
                            <w:rFonts w:ascii="Arial" w:eastAsia="Times New Roman" w:hAnsi="Arial" w:cs="Arial"/>
                            <w:sz w:val="15"/>
                            <w:szCs w:val="15"/>
                            <w:lang w:val="es-ES" w:eastAsia="es-ES"/>
                          </w:rPr>
                        </w:pPr>
                      </w:p>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337"/>
                    </w:trPr>
                    <w:tc>
                      <w:tcPr>
                        <w:tcW w:w="636"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Número</w:t>
                        </w:r>
                      </w:p>
                    </w:tc>
                    <w:tc>
                      <w:tcPr>
                        <w:tcW w:w="1745"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 xml:space="preserve">Simulacros con evacuación </w:t>
                        </w:r>
                      </w:p>
                    </w:tc>
                    <w:tc>
                      <w:tcPr>
                        <w:tcW w:w="457"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Valor</w:t>
                        </w:r>
                      </w:p>
                    </w:tc>
                    <w:tc>
                      <w:tcPr>
                        <w:tcW w:w="482"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Puntaje Obtenido</w:t>
                        </w:r>
                      </w:p>
                    </w:tc>
                    <w:tc>
                      <w:tcPr>
                        <w:tcW w:w="1680" w:type="pct"/>
                        <w:tcBorders>
                          <w:top w:val="single" w:sz="4" w:space="0" w:color="auto"/>
                          <w:left w:val="nil"/>
                          <w:bottom w:val="single" w:sz="4" w:space="0" w:color="auto"/>
                          <w:right w:val="single" w:sz="4" w:space="0" w:color="auto"/>
                        </w:tcBorders>
                        <w:shd w:val="clear" w:color="auto" w:fill="99CCFF"/>
                        <w:vAlign w:val="center"/>
                        <w:hideMark/>
                      </w:tcPr>
                      <w:p w:rsidR="00630E89" w:rsidRPr="00630E89" w:rsidRDefault="00630E89" w:rsidP="00630E89">
                        <w:pPr>
                          <w:spacing w:after="0" w:line="240" w:lineRule="auto"/>
                          <w:jc w:val="center"/>
                          <w:rPr>
                            <w:rFonts w:ascii="Arial" w:eastAsia="Times New Roman" w:hAnsi="Arial" w:cs="Arial"/>
                            <w:b/>
                            <w:bCs/>
                            <w:sz w:val="15"/>
                            <w:szCs w:val="15"/>
                            <w:lang w:val="es-ES" w:eastAsia="es-ES"/>
                          </w:rPr>
                        </w:pPr>
                        <w:r w:rsidRPr="00630E89">
                          <w:rPr>
                            <w:rFonts w:ascii="Arial" w:eastAsia="Times New Roman" w:hAnsi="Arial" w:cs="Arial"/>
                            <w:b/>
                            <w:bCs/>
                            <w:sz w:val="15"/>
                            <w:szCs w:val="15"/>
                            <w:lang w:val="es-ES" w:eastAsia="es-ES"/>
                          </w:rPr>
                          <w:t>Observaciones</w:t>
                        </w:r>
                      </w:p>
                    </w:tc>
                  </w:tr>
                  <w:tr w:rsidR="00BE6913" w:rsidRPr="00BE6913" w:rsidTr="00682B2D">
                    <w:trPr>
                      <w:trHeight w:val="954"/>
                    </w:trPr>
                    <w:tc>
                      <w:tcPr>
                        <w:tcW w:w="636" w:type="pct"/>
                        <w:vMerge w:val="restart"/>
                        <w:tcBorders>
                          <w:top w:val="nil"/>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b/>
                            <w:sz w:val="15"/>
                            <w:szCs w:val="15"/>
                            <w:lang w:val="es-ES" w:eastAsia="es-ES"/>
                          </w:rPr>
                        </w:pPr>
                        <w:r w:rsidRPr="00630E89">
                          <w:rPr>
                            <w:rFonts w:ascii="Arial" w:eastAsia="Times New Roman" w:hAnsi="Arial" w:cs="Arial"/>
                            <w:b/>
                            <w:sz w:val="15"/>
                            <w:szCs w:val="15"/>
                            <w:lang w:val="es-ES" w:eastAsia="es-ES"/>
                          </w:rPr>
                          <w:t>10</w:t>
                        </w: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Acredita la realización de simulacros en el número establecido por la autoridad local y por lo menos uno, con hipótesis de incendio, con evidencia documental y fotográfica; la evacuación del inmueble se efectúa en un tiempo igual o menor a tres minutos.</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5</w:t>
                        </w:r>
                      </w:p>
                    </w:tc>
                    <w:tc>
                      <w:tcPr>
                        <w:tcW w:w="482" w:type="pct"/>
                        <w:vMerge w:val="restart"/>
                        <w:tcBorders>
                          <w:top w:val="nil"/>
                          <w:left w:val="single" w:sz="4" w:space="0" w:color="auto"/>
                          <w:bottom w:val="single" w:sz="4" w:space="0" w:color="auto"/>
                          <w:right w:val="single" w:sz="4" w:space="0" w:color="auto"/>
                        </w:tcBorders>
                        <w:noWrap/>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 </w:t>
                        </w:r>
                      </w:p>
                    </w:tc>
                    <w:tc>
                      <w:tcPr>
                        <w:tcW w:w="1680"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630E89" w:rsidRDefault="00630E89" w:rsidP="00630E89">
                        <w:pPr>
                          <w:spacing w:after="0" w:line="240" w:lineRule="auto"/>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 </w:t>
                        </w:r>
                      </w:p>
                    </w:tc>
                  </w:tr>
                  <w:tr w:rsidR="00BE6913" w:rsidRPr="00BE6913" w:rsidTr="00682B2D">
                    <w:trPr>
                      <w:trHeight w:val="954"/>
                    </w:trPr>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b/>
                            <w:sz w:val="15"/>
                            <w:szCs w:val="15"/>
                            <w:lang w:val="es-ES" w:eastAsia="es-ES"/>
                          </w:rPr>
                        </w:pP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Acredita la realización de simulacros en el número establecido por la autoridad local y por lo menos uno, con hipótesis de incendio, con evidencia documental y fotográfica; la evacuación del inmueble se efectúa en un tiempo mayor a tres minutos.</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3</w:t>
                        </w:r>
                      </w:p>
                    </w:tc>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401"/>
                    </w:trPr>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b/>
                            <w:sz w:val="15"/>
                            <w:szCs w:val="15"/>
                            <w:lang w:val="es-ES" w:eastAsia="es-ES"/>
                          </w:rPr>
                        </w:pPr>
                      </w:p>
                    </w:tc>
                    <w:tc>
                      <w:tcPr>
                        <w:tcW w:w="1745" w:type="pct"/>
                        <w:tcBorders>
                          <w:top w:val="single" w:sz="4" w:space="0" w:color="auto"/>
                          <w:left w:val="nil"/>
                          <w:bottom w:val="single" w:sz="4" w:space="0" w:color="auto"/>
                          <w:right w:val="single" w:sz="4" w:space="0" w:color="auto"/>
                        </w:tcBorders>
                        <w:vAlign w:val="center"/>
                        <w:hideMark/>
                      </w:tcPr>
                      <w:p w:rsidR="00630E89" w:rsidRPr="00630E89" w:rsidRDefault="00630E89" w:rsidP="00630E89">
                        <w:pPr>
                          <w:spacing w:after="0" w:line="240" w:lineRule="auto"/>
                          <w:jc w:val="both"/>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No ha efectuado simulacros o el último tiempo acreditado de evacuación es mayor a 3 minutos.</w:t>
                        </w:r>
                      </w:p>
                    </w:tc>
                    <w:tc>
                      <w:tcPr>
                        <w:tcW w:w="457" w:type="pct"/>
                        <w:tcBorders>
                          <w:top w:val="nil"/>
                          <w:left w:val="nil"/>
                          <w:bottom w:val="single" w:sz="4" w:space="0" w:color="auto"/>
                          <w:right w:val="single" w:sz="4" w:space="0" w:color="auto"/>
                        </w:tcBorders>
                        <w:noWrap/>
                        <w:vAlign w:val="center"/>
                        <w:hideMark/>
                      </w:tcPr>
                      <w:p w:rsidR="00630E89" w:rsidRPr="00630E89" w:rsidRDefault="00630E89" w:rsidP="00630E89">
                        <w:pPr>
                          <w:spacing w:after="0" w:line="240" w:lineRule="auto"/>
                          <w:jc w:val="center"/>
                          <w:rPr>
                            <w:rFonts w:ascii="Arial" w:eastAsia="Times New Roman" w:hAnsi="Arial" w:cs="Arial"/>
                            <w:sz w:val="15"/>
                            <w:szCs w:val="15"/>
                            <w:lang w:val="es-ES" w:eastAsia="es-ES"/>
                          </w:rPr>
                        </w:pPr>
                        <w:r w:rsidRPr="00630E89">
                          <w:rPr>
                            <w:rFonts w:ascii="Arial" w:eastAsia="Times New Roman" w:hAnsi="Arial" w:cs="Arial"/>
                            <w:sz w:val="15"/>
                            <w:szCs w:val="15"/>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630E89"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120"/>
                    </w:trPr>
                    <w:tc>
                      <w:tcPr>
                        <w:tcW w:w="5000" w:type="pct"/>
                        <w:gridSpan w:val="5"/>
                        <w:noWrap/>
                        <w:vAlign w:val="bottom"/>
                      </w:tcPr>
                      <w:p w:rsidR="00630E89" w:rsidRPr="00630E89" w:rsidRDefault="00630E89" w:rsidP="00630E89">
                        <w:pPr>
                          <w:spacing w:after="0" w:line="240" w:lineRule="auto"/>
                          <w:rPr>
                            <w:rFonts w:ascii="Arial" w:eastAsia="Times New Roman" w:hAnsi="Arial" w:cs="Arial"/>
                            <w:sz w:val="15"/>
                            <w:szCs w:val="15"/>
                            <w:lang w:val="es-ES" w:eastAsia="es-ES"/>
                          </w:rPr>
                        </w:pPr>
                      </w:p>
                    </w:tc>
                  </w:tr>
                </w:tbl>
                <w:p w:rsidR="00630E89" w:rsidRPr="00BE6913" w:rsidRDefault="00630E89" w:rsidP="00630E89">
                  <w:pPr>
                    <w:spacing w:after="0" w:line="240" w:lineRule="auto"/>
                    <w:rPr>
                      <w:rFonts w:ascii="Arial" w:eastAsia="Times New Roman" w:hAnsi="Arial" w:cs="Arial"/>
                      <w:sz w:val="18"/>
                      <w:szCs w:val="18"/>
                      <w:lang w:val="es-ES" w:eastAsia="es-ES"/>
                    </w:rPr>
                  </w:pPr>
                </w:p>
                <w:p w:rsidR="00630E89" w:rsidRPr="00BE6913" w:rsidRDefault="00630E89" w:rsidP="00630E89">
                  <w:pPr>
                    <w:spacing w:after="0" w:line="240" w:lineRule="auto"/>
                    <w:rPr>
                      <w:rFonts w:ascii="Arial" w:eastAsia="Times New Roman" w:hAnsi="Arial" w:cs="Arial"/>
                      <w:sz w:val="18"/>
                      <w:szCs w:val="18"/>
                      <w:lang w:val="es-ES" w:eastAsia="es-ES"/>
                    </w:rPr>
                  </w:pPr>
                </w:p>
                <w:p w:rsidR="00630E89" w:rsidRPr="00BE6913" w:rsidRDefault="00630E89" w:rsidP="00630E89">
                  <w:pPr>
                    <w:spacing w:after="0" w:line="240" w:lineRule="auto"/>
                    <w:rPr>
                      <w:rFonts w:ascii="Arial" w:eastAsia="Times New Roman" w:hAnsi="Arial" w:cs="Arial"/>
                      <w:sz w:val="18"/>
                      <w:szCs w:val="18"/>
                      <w:lang w:val="es-ES" w:eastAsia="es-ES"/>
                    </w:rPr>
                  </w:pPr>
                </w:p>
                <w:p w:rsidR="00630E89" w:rsidRPr="00BE6913" w:rsidRDefault="00630E89" w:rsidP="00630E89">
                  <w:pPr>
                    <w:spacing w:after="0" w:line="240" w:lineRule="auto"/>
                    <w:rPr>
                      <w:rFonts w:ascii="Arial" w:eastAsia="Times New Roman" w:hAnsi="Arial" w:cs="Arial"/>
                      <w:sz w:val="18"/>
                      <w:szCs w:val="18"/>
                      <w:lang w:val="es-ES" w:eastAsia="es-ES"/>
                    </w:rPr>
                  </w:pPr>
                </w:p>
                <w:tbl>
                  <w:tblPr>
                    <w:tblpPr w:leftFromText="141" w:rightFromText="141" w:vertAnchor="text" w:horzAnchor="margin" w:tblpY="-2575"/>
                    <w:tblW w:w="5000" w:type="pct"/>
                    <w:tblCellMar>
                      <w:left w:w="70" w:type="dxa"/>
                      <w:right w:w="70" w:type="dxa"/>
                    </w:tblCellMar>
                    <w:tblLook w:val="04A0" w:firstRow="1" w:lastRow="0" w:firstColumn="1" w:lastColumn="0" w:noHBand="0" w:noVBand="1"/>
                  </w:tblPr>
                  <w:tblGrid>
                    <w:gridCol w:w="1121"/>
                    <w:gridCol w:w="3079"/>
                    <w:gridCol w:w="805"/>
                    <w:gridCol w:w="855"/>
                    <w:gridCol w:w="2968"/>
                  </w:tblGrid>
                  <w:tr w:rsidR="00BE6913" w:rsidRPr="00BE6913" w:rsidTr="00682B2D">
                    <w:trPr>
                      <w:trHeight w:val="324"/>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Número</w:t>
                        </w:r>
                      </w:p>
                    </w:tc>
                    <w:tc>
                      <w:tcPr>
                        <w:tcW w:w="174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 xml:space="preserve">Licencias, Dictámenes y Certificaciones </w:t>
                        </w:r>
                      </w:p>
                    </w:tc>
                    <w:tc>
                      <w:tcPr>
                        <w:tcW w:w="456"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Valor</w:t>
                        </w:r>
                      </w:p>
                    </w:tc>
                    <w:tc>
                      <w:tcPr>
                        <w:tcW w:w="48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Observaciones</w:t>
                        </w:r>
                      </w:p>
                    </w:tc>
                  </w:tr>
                  <w:tr w:rsidR="00BE6913" w:rsidRPr="00BE6913" w:rsidTr="00682B2D">
                    <w:trPr>
                      <w:trHeight w:val="1873"/>
                    </w:trPr>
                    <w:tc>
                      <w:tcPr>
                        <w:tcW w:w="635"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b/>
                            <w:sz w:val="15"/>
                            <w:szCs w:val="15"/>
                            <w:lang w:val="es-ES" w:eastAsia="es-ES"/>
                          </w:rPr>
                        </w:pPr>
                        <w:r w:rsidRPr="00BE6913">
                          <w:rPr>
                            <w:rFonts w:ascii="Arial" w:eastAsia="Times New Roman" w:hAnsi="Arial" w:cs="Arial"/>
                            <w:b/>
                            <w:sz w:val="15"/>
                            <w:szCs w:val="15"/>
                            <w:lang w:val="es-ES" w:eastAsia="es-ES"/>
                          </w:rPr>
                          <w:t>11</w:t>
                        </w:r>
                      </w:p>
                    </w:tc>
                    <w:tc>
                      <w:tcPr>
                        <w:tcW w:w="1744" w:type="pct"/>
                        <w:tcBorders>
                          <w:top w:val="single" w:sz="4" w:space="0" w:color="auto"/>
                          <w:left w:val="nil"/>
                          <w:bottom w:val="single" w:sz="4" w:space="0" w:color="auto"/>
                          <w:right w:val="single" w:sz="4" w:space="0" w:color="auto"/>
                        </w:tcBorders>
                        <w:vAlign w:val="center"/>
                        <w:hideMark/>
                      </w:tcPr>
                      <w:p w:rsidR="00630E89" w:rsidRPr="00BE6913" w:rsidRDefault="00630E89" w:rsidP="00630E89">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Cuenta con visto bueno de la autoridad de protección civil, certificación del mantenimiento de equipos extintores, del estado de instalaciones eléctricas y de gas, dictamen de revisión estructural, licencias de funcionamiento y uso de suelo, contratos de servicio de alarma y seguridad, en su caso, bitácoras de mantenimiento y pólizas de seguro de responsabilidad civil con vigencia igual a la del contrato.</w:t>
                        </w:r>
                      </w:p>
                    </w:tc>
                    <w:tc>
                      <w:tcPr>
                        <w:tcW w:w="456" w:type="pct"/>
                        <w:tcBorders>
                          <w:top w:val="nil"/>
                          <w:left w:val="nil"/>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5</w:t>
                        </w:r>
                      </w:p>
                    </w:tc>
                    <w:tc>
                      <w:tcPr>
                        <w:tcW w:w="484"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30E89">
                        <w:pPr>
                          <w:spacing w:after="0" w:line="240" w:lineRule="auto"/>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BE6913" w:rsidRDefault="00630E89" w:rsidP="00630E89">
                        <w:pPr>
                          <w:spacing w:after="0" w:line="240" w:lineRule="auto"/>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 </w:t>
                        </w:r>
                      </w:p>
                    </w:tc>
                  </w:tr>
                  <w:tr w:rsidR="00BE6913" w:rsidRPr="00BE6913" w:rsidTr="00682B2D">
                    <w:trPr>
                      <w:trHeight w:val="323"/>
                    </w:trPr>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b/>
                            <w:sz w:val="15"/>
                            <w:szCs w:val="15"/>
                            <w:lang w:val="es-ES" w:eastAsia="es-ES"/>
                          </w:rPr>
                        </w:pPr>
                      </w:p>
                    </w:tc>
                    <w:tc>
                      <w:tcPr>
                        <w:tcW w:w="1744" w:type="pct"/>
                        <w:tcBorders>
                          <w:top w:val="single" w:sz="4" w:space="0" w:color="auto"/>
                          <w:left w:val="nil"/>
                          <w:bottom w:val="single" w:sz="4" w:space="0" w:color="auto"/>
                          <w:right w:val="single" w:sz="4" w:space="0" w:color="auto"/>
                        </w:tcBorders>
                        <w:vAlign w:val="center"/>
                        <w:hideMark/>
                      </w:tcPr>
                      <w:p w:rsidR="00630E89" w:rsidRPr="00BE6913" w:rsidRDefault="00630E89" w:rsidP="00630E89">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Cuenta con todos los documentos señalados, salvo contratos de servicio de alarma.</w:t>
                        </w:r>
                      </w:p>
                    </w:tc>
                    <w:tc>
                      <w:tcPr>
                        <w:tcW w:w="456" w:type="pct"/>
                        <w:tcBorders>
                          <w:top w:val="nil"/>
                          <w:left w:val="nil"/>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3</w:t>
                        </w:r>
                      </w:p>
                    </w:tc>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414"/>
                    </w:trPr>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b/>
                            <w:sz w:val="15"/>
                            <w:szCs w:val="15"/>
                            <w:lang w:val="es-ES" w:eastAsia="es-ES"/>
                          </w:rPr>
                        </w:pPr>
                      </w:p>
                    </w:tc>
                    <w:tc>
                      <w:tcPr>
                        <w:tcW w:w="1744" w:type="pct"/>
                        <w:tcBorders>
                          <w:top w:val="single" w:sz="4" w:space="0" w:color="auto"/>
                          <w:left w:val="nil"/>
                          <w:bottom w:val="single" w:sz="4" w:space="0" w:color="auto"/>
                          <w:right w:val="single" w:sz="4" w:space="0" w:color="auto"/>
                        </w:tcBorders>
                        <w:vAlign w:val="center"/>
                        <w:hideMark/>
                      </w:tcPr>
                      <w:p w:rsidR="00630E89" w:rsidRPr="00BE6913" w:rsidRDefault="00630E89" w:rsidP="00630E89">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Falta alguno de los documentos señalados (a excepción de servicio de alarma).</w:t>
                        </w:r>
                      </w:p>
                    </w:tc>
                    <w:tc>
                      <w:tcPr>
                        <w:tcW w:w="456" w:type="pct"/>
                        <w:tcBorders>
                          <w:top w:val="nil"/>
                          <w:left w:val="nil"/>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120"/>
                    </w:trPr>
                    <w:tc>
                      <w:tcPr>
                        <w:tcW w:w="5000" w:type="pct"/>
                        <w:gridSpan w:val="5"/>
                        <w:noWrap/>
                        <w:vAlign w:val="bottom"/>
                      </w:tcPr>
                      <w:p w:rsidR="00630E89" w:rsidRPr="00BE6913" w:rsidRDefault="00630E89" w:rsidP="00630E89">
                        <w:pPr>
                          <w:spacing w:after="0" w:line="240" w:lineRule="auto"/>
                          <w:rPr>
                            <w:rFonts w:ascii="Arial" w:eastAsia="Times New Roman" w:hAnsi="Arial" w:cs="Arial"/>
                            <w:sz w:val="15"/>
                            <w:szCs w:val="15"/>
                            <w:lang w:val="es-ES" w:eastAsia="es-ES"/>
                          </w:rPr>
                        </w:pPr>
                      </w:p>
                      <w:p w:rsidR="00630E89" w:rsidRPr="00BE6913"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238"/>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Número</w:t>
                        </w:r>
                      </w:p>
                    </w:tc>
                    <w:tc>
                      <w:tcPr>
                        <w:tcW w:w="174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Señalización</w:t>
                        </w:r>
                      </w:p>
                    </w:tc>
                    <w:tc>
                      <w:tcPr>
                        <w:tcW w:w="456"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Valor</w:t>
                        </w:r>
                      </w:p>
                    </w:tc>
                    <w:tc>
                      <w:tcPr>
                        <w:tcW w:w="48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30E89">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Observaciones</w:t>
                        </w:r>
                      </w:p>
                    </w:tc>
                  </w:tr>
                  <w:tr w:rsidR="00BE6913" w:rsidRPr="00BE6913" w:rsidTr="00682B2D">
                    <w:trPr>
                      <w:trHeight w:val="894"/>
                    </w:trPr>
                    <w:tc>
                      <w:tcPr>
                        <w:tcW w:w="635" w:type="pct"/>
                        <w:vMerge w:val="restart"/>
                        <w:tcBorders>
                          <w:top w:val="single" w:sz="4" w:space="0" w:color="auto"/>
                          <w:left w:val="single" w:sz="4" w:space="0" w:color="auto"/>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b/>
                            <w:sz w:val="15"/>
                            <w:szCs w:val="15"/>
                            <w:lang w:val="es-ES" w:eastAsia="es-ES"/>
                          </w:rPr>
                        </w:pPr>
                        <w:r w:rsidRPr="00BE6913">
                          <w:rPr>
                            <w:rFonts w:ascii="Arial" w:eastAsia="Times New Roman" w:hAnsi="Arial" w:cs="Arial"/>
                            <w:b/>
                            <w:sz w:val="15"/>
                            <w:szCs w:val="15"/>
                            <w:lang w:val="es-ES" w:eastAsia="es-ES"/>
                          </w:rPr>
                          <w:t>12</w:t>
                        </w:r>
                      </w:p>
                    </w:tc>
                    <w:tc>
                      <w:tcPr>
                        <w:tcW w:w="1744" w:type="pct"/>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Las rutas de evacuación, zonas de menor riesgo, pasillos de rutas de evacuación y puntos de reunión cuentan con señalización que indican la dirección de la ruta que conduce hacia una zona de seguridad previamente establecida e identificada o punto de reunión.</w:t>
                        </w:r>
                      </w:p>
                    </w:tc>
                    <w:tc>
                      <w:tcPr>
                        <w:tcW w:w="456" w:type="pct"/>
                        <w:tcBorders>
                          <w:top w:val="single" w:sz="4" w:space="0" w:color="auto"/>
                          <w:left w:val="single" w:sz="4" w:space="0" w:color="auto"/>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3</w:t>
                        </w:r>
                      </w:p>
                    </w:tc>
                    <w:tc>
                      <w:tcPr>
                        <w:tcW w:w="484" w:type="pct"/>
                        <w:vMerge w:val="restart"/>
                        <w:tcBorders>
                          <w:top w:val="single" w:sz="4" w:space="0" w:color="auto"/>
                          <w:left w:val="single" w:sz="4" w:space="0" w:color="auto"/>
                          <w:bottom w:val="single" w:sz="4" w:space="0" w:color="auto"/>
                          <w:right w:val="single" w:sz="4" w:space="0" w:color="auto"/>
                        </w:tcBorders>
                        <w:noWrap/>
                        <w:vAlign w:val="center"/>
                        <w:hideMark/>
                      </w:tcPr>
                      <w:p w:rsidR="00630E89" w:rsidRPr="00BE6913" w:rsidRDefault="00630E89" w:rsidP="00630E89">
                        <w:pPr>
                          <w:spacing w:after="0" w:line="240" w:lineRule="auto"/>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BE6913" w:rsidRDefault="00630E89" w:rsidP="00630E89">
                        <w:pPr>
                          <w:spacing w:after="0" w:line="240" w:lineRule="auto"/>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 </w:t>
                        </w:r>
                      </w:p>
                    </w:tc>
                  </w:tr>
                  <w:tr w:rsidR="00BE6913" w:rsidRPr="00BE6913" w:rsidTr="00682B2D">
                    <w:trPr>
                      <w:trHeight w:val="46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b/>
                            <w:sz w:val="15"/>
                            <w:szCs w:val="15"/>
                            <w:lang w:val="es-ES" w:eastAsia="es-ES"/>
                          </w:rPr>
                        </w:pPr>
                      </w:p>
                    </w:tc>
                    <w:tc>
                      <w:tcPr>
                        <w:tcW w:w="1744" w:type="pct"/>
                        <w:tcBorders>
                          <w:top w:val="single" w:sz="4" w:space="0" w:color="auto"/>
                          <w:left w:val="nil"/>
                          <w:bottom w:val="single" w:sz="4" w:space="0" w:color="auto"/>
                          <w:right w:val="single" w:sz="4" w:space="0" w:color="auto"/>
                        </w:tcBorders>
                        <w:vAlign w:val="center"/>
                        <w:hideMark/>
                      </w:tcPr>
                      <w:p w:rsidR="00630E89" w:rsidRPr="00BE6913" w:rsidRDefault="00630E89" w:rsidP="00630E89">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No cuenta con señalización de rutas de evacuación, pasillos de rutas de evacuación y puntos de reunión.</w:t>
                        </w:r>
                      </w:p>
                    </w:tc>
                    <w:tc>
                      <w:tcPr>
                        <w:tcW w:w="456" w:type="pct"/>
                        <w:tcBorders>
                          <w:top w:val="nil"/>
                          <w:left w:val="nil"/>
                          <w:bottom w:val="single" w:sz="4" w:space="0" w:color="auto"/>
                          <w:right w:val="single" w:sz="4" w:space="0" w:color="auto"/>
                        </w:tcBorders>
                        <w:noWrap/>
                        <w:vAlign w:val="center"/>
                        <w:hideMark/>
                      </w:tcPr>
                      <w:p w:rsidR="00630E89" w:rsidRPr="00BE6913" w:rsidRDefault="00630E89" w:rsidP="00630E89">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30E89">
                        <w:pPr>
                          <w:spacing w:after="0" w:line="240" w:lineRule="auto"/>
                          <w:rPr>
                            <w:rFonts w:ascii="Arial" w:eastAsia="Times New Roman" w:hAnsi="Arial" w:cs="Arial"/>
                            <w:sz w:val="15"/>
                            <w:szCs w:val="15"/>
                            <w:lang w:val="es-ES" w:eastAsia="es-ES"/>
                          </w:rPr>
                        </w:pPr>
                      </w:p>
                    </w:tc>
                  </w:tr>
                  <w:tr w:rsidR="00BE6913" w:rsidRPr="00BE6913" w:rsidTr="00682B2D">
                    <w:trPr>
                      <w:trHeight w:val="120"/>
                    </w:trPr>
                    <w:tc>
                      <w:tcPr>
                        <w:tcW w:w="5000" w:type="pct"/>
                        <w:gridSpan w:val="5"/>
                        <w:noWrap/>
                        <w:vAlign w:val="bottom"/>
                      </w:tcPr>
                      <w:p w:rsidR="00630E89" w:rsidRPr="00BE6913" w:rsidRDefault="00630E89" w:rsidP="00630E89">
                        <w:pPr>
                          <w:spacing w:after="0" w:line="240" w:lineRule="auto"/>
                          <w:rPr>
                            <w:rFonts w:ascii="Arial" w:eastAsia="Times New Roman" w:hAnsi="Arial" w:cs="Arial"/>
                            <w:sz w:val="15"/>
                            <w:szCs w:val="15"/>
                            <w:lang w:val="es-ES" w:eastAsia="es-ES"/>
                          </w:rPr>
                        </w:pPr>
                      </w:p>
                    </w:tc>
                  </w:tr>
                </w:tbl>
                <w:p w:rsidR="00630E89" w:rsidRPr="00630E89" w:rsidRDefault="00630E89" w:rsidP="00630E89">
                  <w:pPr>
                    <w:spacing w:after="0" w:line="240" w:lineRule="auto"/>
                    <w:rPr>
                      <w:rFonts w:ascii="Arial" w:eastAsia="Times New Roman" w:hAnsi="Arial" w:cs="Arial"/>
                      <w:sz w:val="18"/>
                      <w:szCs w:val="18"/>
                      <w:lang w:val="es-ES" w:eastAsia="es-ES"/>
                    </w:rPr>
                  </w:pPr>
                </w:p>
              </w:tc>
            </w:tr>
          </w:tbl>
          <w:p w:rsidR="00630E89" w:rsidRPr="00BE6913" w:rsidRDefault="00630E89" w:rsidP="00630E89">
            <w:pPr>
              <w:spacing w:after="0" w:line="240" w:lineRule="auto"/>
              <w:jc w:val="center"/>
              <w:rPr>
                <w:rFonts w:ascii="Arial" w:eastAsia="Times New Roman" w:hAnsi="Arial" w:cs="Arial"/>
                <w:b/>
                <w:bCs/>
                <w:sz w:val="18"/>
                <w:szCs w:val="18"/>
                <w:lang w:val="es-ES" w:eastAsia="es-ES"/>
              </w:rPr>
            </w:pPr>
          </w:p>
        </w:tc>
      </w:tr>
    </w:tbl>
    <w:p w:rsidR="00FF433F" w:rsidRPr="00BE6913" w:rsidRDefault="00FF433F" w:rsidP="00FF433F">
      <w:pPr>
        <w:spacing w:after="0" w:line="240" w:lineRule="auto"/>
        <w:rPr>
          <w:rFonts w:ascii="Arial" w:eastAsia="Times New Roman" w:hAnsi="Arial" w:cs="Arial"/>
          <w:b/>
          <w:sz w:val="16"/>
          <w:szCs w:val="18"/>
          <w:lang w:val="es-ES" w:eastAsia="es-ES"/>
        </w:rPr>
      </w:pPr>
    </w:p>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p w:rsidR="005C79A8" w:rsidRPr="00BE6913" w:rsidRDefault="005C79A8" w:rsidP="00146C44">
      <w:pPr>
        <w:spacing w:after="0" w:line="240" w:lineRule="auto"/>
        <w:rPr>
          <w:rFonts w:ascii="Times New Roman" w:eastAsia="Times New Roman" w:hAnsi="Times New Roman" w:cs="Times New Roman"/>
          <w:sz w:val="24"/>
          <w:szCs w:val="24"/>
          <w:lang w:val="es-ES" w:eastAsia="es-ES"/>
        </w:rPr>
      </w:pPr>
    </w:p>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p w:rsidR="00630E89" w:rsidRPr="00BE6913" w:rsidRDefault="00630E89" w:rsidP="00146C44">
      <w:pPr>
        <w:spacing w:after="0" w:line="240" w:lineRule="auto"/>
        <w:rPr>
          <w:rFonts w:ascii="Times New Roman" w:eastAsia="Times New Roman" w:hAnsi="Times New Roman" w:cs="Times New Roman"/>
          <w:sz w:val="24"/>
          <w:szCs w:val="24"/>
          <w:lang w:val="es-ES" w:eastAsia="es-ES"/>
        </w:rPr>
      </w:pPr>
    </w:p>
    <w:tbl>
      <w:tblPr>
        <w:tblpPr w:leftFromText="141" w:rightFromText="141" w:vertAnchor="text" w:horzAnchor="margin" w:tblpY="-2575"/>
        <w:tblW w:w="5000" w:type="pct"/>
        <w:tblCellMar>
          <w:left w:w="70" w:type="dxa"/>
          <w:right w:w="70" w:type="dxa"/>
        </w:tblCellMar>
        <w:tblLook w:val="04A0" w:firstRow="1" w:lastRow="0" w:firstColumn="1" w:lastColumn="0" w:noHBand="0" w:noVBand="1"/>
      </w:tblPr>
      <w:tblGrid>
        <w:gridCol w:w="1140"/>
        <w:gridCol w:w="3132"/>
        <w:gridCol w:w="819"/>
        <w:gridCol w:w="869"/>
        <w:gridCol w:w="3018"/>
      </w:tblGrid>
      <w:tr w:rsidR="00630E89" w:rsidRPr="00BE6913" w:rsidTr="00682B2D">
        <w:trPr>
          <w:trHeight w:val="223"/>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Número</w:t>
            </w:r>
          </w:p>
        </w:tc>
        <w:tc>
          <w:tcPr>
            <w:tcW w:w="174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Rutas de Evacuación y Puntos de Reunión</w:t>
            </w:r>
          </w:p>
        </w:tc>
        <w:tc>
          <w:tcPr>
            <w:tcW w:w="456"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Valor</w:t>
            </w:r>
          </w:p>
        </w:tc>
        <w:tc>
          <w:tcPr>
            <w:tcW w:w="48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Observaciones</w:t>
            </w:r>
          </w:p>
        </w:tc>
      </w:tr>
      <w:tr w:rsidR="00630E89" w:rsidRPr="00BE6913" w:rsidTr="00682B2D">
        <w:trPr>
          <w:trHeight w:val="1447"/>
        </w:trPr>
        <w:tc>
          <w:tcPr>
            <w:tcW w:w="635"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b/>
                <w:sz w:val="15"/>
                <w:szCs w:val="15"/>
                <w:lang w:val="es-ES" w:eastAsia="es-ES"/>
              </w:rPr>
            </w:pPr>
            <w:r w:rsidRPr="00BE6913">
              <w:rPr>
                <w:rFonts w:ascii="Arial" w:eastAsia="Times New Roman" w:hAnsi="Arial" w:cs="Arial"/>
                <w:b/>
                <w:sz w:val="15"/>
                <w:szCs w:val="15"/>
                <w:lang w:val="es-ES" w:eastAsia="es-ES"/>
              </w:rPr>
              <w:t>13</w:t>
            </w:r>
          </w:p>
        </w:tc>
        <w:tc>
          <w:tcPr>
            <w:tcW w:w="1744" w:type="pct"/>
            <w:tcBorders>
              <w:top w:val="single" w:sz="4" w:space="0" w:color="auto"/>
              <w:left w:val="nil"/>
              <w:bottom w:val="single" w:sz="4" w:space="0" w:color="auto"/>
              <w:right w:val="single" w:sz="4" w:space="0" w:color="auto"/>
            </w:tcBorders>
            <w:vAlign w:val="center"/>
            <w:hideMark/>
          </w:tcPr>
          <w:p w:rsidR="00630E89" w:rsidRPr="00BE6913" w:rsidRDefault="00630E89" w:rsidP="00682B2D">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Pasillos, corredores, rampas y escaleras que sean parte del área de salida (rutas de evacuación) deben estar libres de obstáculos y permitir la circulación de dos personas adultas simultáneamente, y la distancia del recorrido de cualquier punto a la salida no deberá ser mayor a 40 metros, en caso contrario se deberá garantizar que el tiempo máximo de evacuación a un lugar seguro sea igual o menor a 3 minutos,</w:t>
            </w:r>
          </w:p>
        </w:tc>
        <w:tc>
          <w:tcPr>
            <w:tcW w:w="456" w:type="pct"/>
            <w:tcBorders>
              <w:top w:val="nil"/>
              <w:left w:val="nil"/>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3</w:t>
            </w:r>
          </w:p>
        </w:tc>
        <w:tc>
          <w:tcPr>
            <w:tcW w:w="484"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BE6913" w:rsidRDefault="00630E89" w:rsidP="00682B2D">
            <w:pPr>
              <w:spacing w:after="0" w:line="240" w:lineRule="auto"/>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 </w:t>
            </w:r>
          </w:p>
        </w:tc>
      </w:tr>
      <w:tr w:rsidR="00630E89" w:rsidRPr="00BE6913" w:rsidTr="00682B2D">
        <w:trPr>
          <w:trHeight w:val="507"/>
        </w:trPr>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b/>
                <w:sz w:val="15"/>
                <w:szCs w:val="15"/>
                <w:lang w:val="es-ES" w:eastAsia="es-ES"/>
              </w:rPr>
            </w:pPr>
          </w:p>
        </w:tc>
        <w:tc>
          <w:tcPr>
            <w:tcW w:w="1744" w:type="pct"/>
            <w:tcBorders>
              <w:top w:val="single" w:sz="4" w:space="0" w:color="auto"/>
              <w:left w:val="nil"/>
              <w:bottom w:val="single" w:sz="4" w:space="0" w:color="auto"/>
              <w:right w:val="single" w:sz="4" w:space="0" w:color="000000"/>
            </w:tcBorders>
            <w:vAlign w:val="center"/>
            <w:hideMark/>
          </w:tcPr>
          <w:p w:rsidR="00630E89" w:rsidRPr="00BE6913" w:rsidRDefault="00630E89" w:rsidP="00682B2D">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La distancia del recorrido de cualquier punto a la salida es mayor a 40 metros y el tiempo máximo de evacuación a un lugar seguro es mayor a 3 minutos.</w:t>
            </w:r>
          </w:p>
        </w:tc>
        <w:tc>
          <w:tcPr>
            <w:tcW w:w="456" w:type="pct"/>
            <w:tcBorders>
              <w:top w:val="single" w:sz="4" w:space="0" w:color="auto"/>
              <w:left w:val="nil"/>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5"/>
                <w:szCs w:val="15"/>
                <w:lang w:val="es-ES" w:eastAsia="es-ES"/>
              </w:rPr>
            </w:pPr>
          </w:p>
        </w:tc>
      </w:tr>
      <w:tr w:rsidR="00630E89" w:rsidRPr="00BE6913" w:rsidTr="00682B2D">
        <w:trPr>
          <w:trHeight w:val="120"/>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5"/>
                <w:szCs w:val="15"/>
                <w:lang w:val="es-ES" w:eastAsia="es-ES"/>
              </w:rPr>
            </w:pPr>
          </w:p>
        </w:tc>
      </w:tr>
      <w:tr w:rsidR="00630E89" w:rsidRPr="00BE6913" w:rsidTr="00682B2D">
        <w:trPr>
          <w:trHeight w:val="120"/>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5"/>
                <w:szCs w:val="15"/>
                <w:lang w:val="es-ES" w:eastAsia="es-ES"/>
              </w:rPr>
            </w:pPr>
          </w:p>
        </w:tc>
      </w:tr>
      <w:tr w:rsidR="00630E89" w:rsidRPr="00BE6913" w:rsidTr="00682B2D">
        <w:trPr>
          <w:trHeight w:val="120"/>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5"/>
                <w:szCs w:val="15"/>
                <w:lang w:val="es-ES" w:eastAsia="es-ES"/>
              </w:rPr>
            </w:pPr>
          </w:p>
        </w:tc>
      </w:tr>
      <w:tr w:rsidR="00630E89" w:rsidRPr="00BE6913" w:rsidTr="00682B2D">
        <w:trPr>
          <w:trHeight w:val="120"/>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5"/>
                <w:szCs w:val="15"/>
                <w:lang w:val="es-ES" w:eastAsia="es-ES"/>
              </w:rPr>
            </w:pPr>
          </w:p>
        </w:tc>
      </w:tr>
      <w:tr w:rsidR="00630E89" w:rsidRPr="00BE6913" w:rsidTr="00682B2D">
        <w:trPr>
          <w:trHeight w:val="120"/>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5"/>
                <w:szCs w:val="15"/>
                <w:lang w:val="es-ES" w:eastAsia="es-ES"/>
              </w:rPr>
            </w:pPr>
          </w:p>
        </w:tc>
      </w:tr>
      <w:tr w:rsidR="00630E89" w:rsidRPr="00BE6913" w:rsidTr="00682B2D">
        <w:trPr>
          <w:trHeight w:val="87"/>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5"/>
                <w:szCs w:val="15"/>
                <w:lang w:val="es-ES" w:eastAsia="es-ES"/>
              </w:rPr>
            </w:pPr>
          </w:p>
        </w:tc>
      </w:tr>
      <w:tr w:rsidR="00630E89" w:rsidRPr="00BE6913" w:rsidTr="00682B2D">
        <w:trPr>
          <w:trHeight w:val="510"/>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Número</w:t>
            </w:r>
          </w:p>
        </w:tc>
        <w:tc>
          <w:tcPr>
            <w:tcW w:w="174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Escaleras y rampas</w:t>
            </w:r>
          </w:p>
        </w:tc>
        <w:tc>
          <w:tcPr>
            <w:tcW w:w="456"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Valor</w:t>
            </w:r>
          </w:p>
        </w:tc>
        <w:tc>
          <w:tcPr>
            <w:tcW w:w="484"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5"/>
                <w:szCs w:val="15"/>
                <w:lang w:val="es-ES" w:eastAsia="es-ES"/>
              </w:rPr>
            </w:pPr>
            <w:r w:rsidRPr="00BE6913">
              <w:rPr>
                <w:rFonts w:ascii="Arial" w:eastAsia="Times New Roman" w:hAnsi="Arial" w:cs="Arial"/>
                <w:b/>
                <w:bCs/>
                <w:sz w:val="15"/>
                <w:szCs w:val="15"/>
                <w:lang w:val="es-ES" w:eastAsia="es-ES"/>
              </w:rPr>
              <w:t>Observaciones</w:t>
            </w:r>
          </w:p>
        </w:tc>
      </w:tr>
      <w:tr w:rsidR="00630E89" w:rsidRPr="00BE6913" w:rsidTr="00682B2D">
        <w:trPr>
          <w:trHeight w:val="2131"/>
        </w:trPr>
        <w:tc>
          <w:tcPr>
            <w:tcW w:w="635"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b/>
                <w:sz w:val="15"/>
                <w:szCs w:val="15"/>
                <w:lang w:val="es-ES" w:eastAsia="es-ES"/>
              </w:rPr>
            </w:pPr>
            <w:r w:rsidRPr="00BE6913">
              <w:rPr>
                <w:rFonts w:ascii="Arial" w:eastAsia="Times New Roman" w:hAnsi="Arial" w:cs="Arial"/>
                <w:b/>
                <w:sz w:val="15"/>
                <w:szCs w:val="15"/>
                <w:lang w:val="es-ES" w:eastAsia="es-ES"/>
              </w:rPr>
              <w:t>14</w:t>
            </w:r>
          </w:p>
        </w:tc>
        <w:tc>
          <w:tcPr>
            <w:tcW w:w="1744" w:type="pct"/>
            <w:tcBorders>
              <w:top w:val="single" w:sz="4" w:space="0" w:color="auto"/>
              <w:left w:val="nil"/>
              <w:bottom w:val="single" w:sz="4" w:space="0" w:color="auto"/>
              <w:right w:val="single" w:sz="4" w:space="0" w:color="000000"/>
            </w:tcBorders>
            <w:vAlign w:val="center"/>
          </w:tcPr>
          <w:p w:rsidR="00630E89" w:rsidRPr="00BE6913" w:rsidRDefault="00630E89" w:rsidP="00682B2D">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Las escaleras tienen un ancho mínimo de 0.90 metros, con dos pasamanos fijos a una altura de 0.60 y 0.90 metros; los elementos verticales de los barandales (balaustres) se encuentran colocados en cada escalón en caso de que no se cuente con baranda ó a cada cuatro escalones en caso de contar con ella; cuentan con al menos con un descanso; el ancho de los descansos es igual o mayor a la anchura reglamentaria de la escalera: la huella de los escalones tiene un ancho mínimo de 0.27 metros, y cuenta con material antiderrapante; los escalones tienen como máximo una altura de 0.23 metros.</w:t>
            </w:r>
          </w:p>
          <w:p w:rsidR="00630E89" w:rsidRPr="00BE6913" w:rsidRDefault="00630E89" w:rsidP="00682B2D">
            <w:pPr>
              <w:spacing w:after="0" w:line="240" w:lineRule="auto"/>
              <w:jc w:val="both"/>
              <w:rPr>
                <w:rFonts w:ascii="Arial" w:eastAsia="Times New Roman" w:hAnsi="Arial" w:cs="Arial"/>
                <w:sz w:val="15"/>
                <w:szCs w:val="15"/>
                <w:lang w:val="es-ES" w:eastAsia="es-ES"/>
              </w:rPr>
            </w:pPr>
          </w:p>
          <w:p w:rsidR="00630E89" w:rsidRPr="00BE6913" w:rsidRDefault="00630E89" w:rsidP="00682B2D">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Rampas con de mínimo 1.20 metros de ancho y pendiente no mayor de 6%, el acabado de la rampa con textura antiderrapante y barandales a 0.90metros para adultos y a 0.60 metros para menores.</w:t>
            </w:r>
          </w:p>
          <w:p w:rsidR="00630E89" w:rsidRPr="00BE6913" w:rsidRDefault="00630E89" w:rsidP="00682B2D">
            <w:pPr>
              <w:spacing w:after="0" w:line="240" w:lineRule="auto"/>
              <w:jc w:val="both"/>
              <w:rPr>
                <w:rFonts w:ascii="Arial" w:eastAsia="Times New Roman" w:hAnsi="Arial" w:cs="Arial"/>
                <w:sz w:val="15"/>
                <w:szCs w:val="15"/>
                <w:lang w:val="es-ES" w:eastAsia="es-ES"/>
              </w:rPr>
            </w:pPr>
          </w:p>
        </w:tc>
        <w:tc>
          <w:tcPr>
            <w:tcW w:w="456" w:type="pct"/>
            <w:tcBorders>
              <w:top w:val="nil"/>
              <w:left w:val="nil"/>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3</w:t>
            </w:r>
          </w:p>
        </w:tc>
        <w:tc>
          <w:tcPr>
            <w:tcW w:w="484"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BE6913" w:rsidRDefault="00630E89" w:rsidP="00682B2D">
            <w:pPr>
              <w:spacing w:after="0" w:line="240" w:lineRule="auto"/>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 xml:space="preserve">         </w:t>
            </w:r>
          </w:p>
        </w:tc>
      </w:tr>
      <w:tr w:rsidR="00630E89" w:rsidRPr="00BE6913" w:rsidTr="00682B2D">
        <w:trPr>
          <w:trHeight w:val="255"/>
        </w:trPr>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b/>
                <w:sz w:val="15"/>
                <w:szCs w:val="15"/>
                <w:lang w:val="es-ES" w:eastAsia="es-ES"/>
              </w:rPr>
            </w:pPr>
          </w:p>
        </w:tc>
        <w:tc>
          <w:tcPr>
            <w:tcW w:w="1744" w:type="pct"/>
            <w:tcBorders>
              <w:top w:val="single" w:sz="4" w:space="0" w:color="auto"/>
              <w:left w:val="nil"/>
              <w:bottom w:val="single" w:sz="4" w:space="0" w:color="auto"/>
              <w:right w:val="single" w:sz="4" w:space="0" w:color="auto"/>
            </w:tcBorders>
            <w:noWrap/>
            <w:vAlign w:val="bottom"/>
            <w:hideMark/>
          </w:tcPr>
          <w:p w:rsidR="00630E89" w:rsidRPr="00BE6913" w:rsidRDefault="00630E89" w:rsidP="00682B2D">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No cumple con alguno de los requisitos.</w:t>
            </w:r>
          </w:p>
        </w:tc>
        <w:tc>
          <w:tcPr>
            <w:tcW w:w="456" w:type="pct"/>
            <w:tcBorders>
              <w:top w:val="nil"/>
              <w:left w:val="nil"/>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5"/>
                <w:szCs w:val="15"/>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5"/>
                <w:szCs w:val="15"/>
                <w:lang w:val="es-ES" w:eastAsia="es-ES"/>
              </w:rPr>
            </w:pPr>
          </w:p>
        </w:tc>
      </w:tr>
      <w:tr w:rsidR="00630E89" w:rsidRPr="00BE6913" w:rsidTr="00682B2D">
        <w:trPr>
          <w:trHeight w:val="120"/>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5"/>
                <w:szCs w:val="15"/>
                <w:lang w:val="es-ES" w:eastAsia="es-ES"/>
              </w:rPr>
            </w:pPr>
          </w:p>
        </w:tc>
      </w:tr>
    </w:tbl>
    <w:p w:rsidR="00630E89" w:rsidRPr="00BE6913" w:rsidRDefault="00630E89" w:rsidP="00630E89">
      <w:pPr>
        <w:spacing w:after="0" w:line="240" w:lineRule="auto"/>
        <w:rPr>
          <w:rFonts w:ascii="Arial" w:eastAsia="Times New Roman" w:hAnsi="Arial" w:cs="Arial"/>
          <w:b/>
          <w:sz w:val="16"/>
          <w:szCs w:val="18"/>
          <w:lang w:val="es-ES" w:eastAsia="es-ES"/>
        </w:rPr>
      </w:pPr>
    </w:p>
    <w:p w:rsidR="00630E89" w:rsidRPr="00BE6913" w:rsidRDefault="00630E89" w:rsidP="00630E89">
      <w:pPr>
        <w:spacing w:after="0" w:line="240" w:lineRule="auto"/>
        <w:rPr>
          <w:rFonts w:ascii="Arial" w:eastAsia="Times New Roman" w:hAnsi="Arial" w:cs="Arial"/>
          <w:b/>
          <w:sz w:val="16"/>
          <w:szCs w:val="18"/>
          <w:lang w:val="es-ES" w:eastAsia="es-ES"/>
        </w:rPr>
      </w:pPr>
    </w:p>
    <w:p w:rsidR="00630E89" w:rsidRPr="00BE6913" w:rsidRDefault="00630E89" w:rsidP="00630E89">
      <w:pPr>
        <w:spacing w:after="0" w:line="240" w:lineRule="auto"/>
        <w:rPr>
          <w:rFonts w:ascii="Times New Roman" w:eastAsia="Times New Roman" w:hAnsi="Times New Roman" w:cs="Times New Roman"/>
          <w:vanish/>
          <w:sz w:val="24"/>
          <w:szCs w:val="24"/>
          <w:lang w:val="es-ES" w:eastAsia="es-ES"/>
        </w:rPr>
      </w:pPr>
    </w:p>
    <w:p w:rsidR="00630E89" w:rsidRPr="00BE6913" w:rsidRDefault="00630E89" w:rsidP="00630E89">
      <w:pPr>
        <w:spacing w:after="0" w:line="240" w:lineRule="auto"/>
        <w:jc w:val="center"/>
        <w:rPr>
          <w:rFonts w:ascii="Arial" w:eastAsia="Times New Roman" w:hAnsi="Arial" w:cs="Arial"/>
          <w:b/>
          <w:sz w:val="15"/>
          <w:szCs w:val="15"/>
          <w:lang w:val="es-ES" w:eastAsia="es-ES"/>
        </w:rPr>
      </w:pPr>
    </w:p>
    <w:p w:rsidR="00630E89" w:rsidRPr="00BE6913" w:rsidRDefault="00630E89" w:rsidP="00630E89">
      <w:pPr>
        <w:spacing w:after="0" w:line="240" w:lineRule="auto"/>
        <w:rPr>
          <w:rFonts w:ascii="Arial" w:eastAsia="Times New Roman" w:hAnsi="Arial" w:cs="Arial"/>
          <w:b/>
          <w:lang w:val="es-ES" w:eastAsia="es-ES"/>
        </w:rPr>
      </w:pPr>
    </w:p>
    <w:tbl>
      <w:tblPr>
        <w:tblpPr w:leftFromText="141" w:rightFromText="141" w:vertAnchor="text" w:horzAnchor="margin" w:tblpY="177"/>
        <w:tblW w:w="5000" w:type="pct"/>
        <w:tblCellMar>
          <w:left w:w="70" w:type="dxa"/>
          <w:right w:w="70" w:type="dxa"/>
        </w:tblCellMar>
        <w:tblLook w:val="04A0" w:firstRow="1" w:lastRow="0" w:firstColumn="1" w:lastColumn="0" w:noHBand="0" w:noVBand="1"/>
      </w:tblPr>
      <w:tblGrid>
        <w:gridCol w:w="1140"/>
        <w:gridCol w:w="3130"/>
        <w:gridCol w:w="760"/>
        <w:gridCol w:w="930"/>
        <w:gridCol w:w="3018"/>
      </w:tblGrid>
      <w:tr w:rsidR="00630E89" w:rsidRPr="00BE6913" w:rsidTr="00682B2D">
        <w:trPr>
          <w:trHeight w:val="255"/>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Número</w:t>
            </w:r>
          </w:p>
        </w:tc>
        <w:tc>
          <w:tcPr>
            <w:tcW w:w="1743"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Puertas Internas</w:t>
            </w:r>
          </w:p>
        </w:tc>
        <w:tc>
          <w:tcPr>
            <w:tcW w:w="423"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Valor</w:t>
            </w:r>
          </w:p>
        </w:tc>
        <w:tc>
          <w:tcPr>
            <w:tcW w:w="518"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Observaciones</w:t>
            </w:r>
          </w:p>
        </w:tc>
      </w:tr>
      <w:tr w:rsidR="00630E89" w:rsidRPr="00BE6913" w:rsidTr="00682B2D">
        <w:trPr>
          <w:trHeight w:val="615"/>
        </w:trPr>
        <w:tc>
          <w:tcPr>
            <w:tcW w:w="635" w:type="pct"/>
            <w:vMerge w:val="restart"/>
            <w:tcBorders>
              <w:top w:val="single" w:sz="4" w:space="0" w:color="auto"/>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15</w:t>
            </w:r>
          </w:p>
        </w:tc>
        <w:tc>
          <w:tcPr>
            <w:tcW w:w="1743" w:type="pct"/>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Las Puertas internas tienen como mínimo 0.90 metros de ancho por 2.10 metros de altura y su abatimiento no obstaculiza el sentido de la ruta de evacuación.</w:t>
            </w:r>
          </w:p>
        </w:tc>
        <w:tc>
          <w:tcPr>
            <w:tcW w:w="423" w:type="pct"/>
            <w:tcBorders>
              <w:top w:val="single" w:sz="4" w:space="0" w:color="auto"/>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3</w:t>
            </w:r>
          </w:p>
        </w:tc>
        <w:tc>
          <w:tcPr>
            <w:tcW w:w="518" w:type="pct"/>
            <w:vMerge w:val="restart"/>
            <w:tcBorders>
              <w:top w:val="single" w:sz="4" w:space="0" w:color="auto"/>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BE6913" w:rsidRDefault="00630E89"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r w:rsidR="00630E89" w:rsidRPr="00BE6913" w:rsidTr="00682B2D">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b/>
                <w:sz w:val="18"/>
                <w:szCs w:val="18"/>
                <w:lang w:val="es-ES" w:eastAsia="es-ES"/>
              </w:rPr>
            </w:pPr>
          </w:p>
        </w:tc>
        <w:tc>
          <w:tcPr>
            <w:tcW w:w="1743" w:type="pct"/>
            <w:tcBorders>
              <w:top w:val="single" w:sz="4" w:space="0" w:color="auto"/>
              <w:left w:val="nil"/>
              <w:bottom w:val="single" w:sz="4" w:space="0" w:color="auto"/>
              <w:right w:val="single" w:sz="4" w:space="0" w:color="000000"/>
            </w:tcBorders>
            <w:vAlign w:val="center"/>
            <w:hideMark/>
          </w:tcPr>
          <w:p w:rsidR="00630E89" w:rsidRPr="00BE6913" w:rsidRDefault="00630E89"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Su abatimiento obstaculiza el sentido de la ruta de evacuación.</w:t>
            </w:r>
          </w:p>
        </w:tc>
        <w:tc>
          <w:tcPr>
            <w:tcW w:w="423" w:type="pct"/>
            <w:tcBorders>
              <w:top w:val="nil"/>
              <w:left w:val="nil"/>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r>
      <w:tr w:rsidR="00630E89" w:rsidRPr="00BE6913" w:rsidTr="00682B2D">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b/>
                <w:sz w:val="18"/>
                <w:szCs w:val="18"/>
                <w:lang w:val="es-ES" w:eastAsia="es-ES"/>
              </w:rPr>
            </w:pPr>
          </w:p>
        </w:tc>
        <w:tc>
          <w:tcPr>
            <w:tcW w:w="1743" w:type="pct"/>
            <w:tcBorders>
              <w:top w:val="single" w:sz="4" w:space="0" w:color="auto"/>
              <w:left w:val="nil"/>
              <w:bottom w:val="single" w:sz="4" w:space="0" w:color="auto"/>
              <w:right w:val="single" w:sz="4" w:space="0" w:color="000000"/>
            </w:tcBorders>
            <w:vAlign w:val="center"/>
            <w:hideMark/>
          </w:tcPr>
          <w:p w:rsidR="00630E89" w:rsidRPr="00BE6913" w:rsidRDefault="00630E89"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Las puertas no tienen las medidas señaladas.</w:t>
            </w:r>
          </w:p>
        </w:tc>
        <w:tc>
          <w:tcPr>
            <w:tcW w:w="423" w:type="pct"/>
            <w:tcBorders>
              <w:top w:val="nil"/>
              <w:left w:val="nil"/>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r>
      <w:tr w:rsidR="00630E89" w:rsidRPr="00BE6913" w:rsidTr="00682B2D">
        <w:trPr>
          <w:trHeight w:val="120"/>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8"/>
                <w:szCs w:val="18"/>
                <w:lang w:val="es-ES" w:eastAsia="es-ES"/>
              </w:rPr>
            </w:pPr>
          </w:p>
        </w:tc>
      </w:tr>
      <w:tr w:rsidR="00630E89" w:rsidRPr="00BE6913" w:rsidTr="00682B2D">
        <w:trPr>
          <w:trHeight w:val="354"/>
        </w:trPr>
        <w:tc>
          <w:tcPr>
            <w:tcW w:w="635" w:type="pct"/>
            <w:tcBorders>
              <w:top w:val="single" w:sz="4" w:space="0" w:color="auto"/>
              <w:left w:val="single" w:sz="4" w:space="0" w:color="auto"/>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Número</w:t>
            </w:r>
          </w:p>
        </w:tc>
        <w:tc>
          <w:tcPr>
            <w:tcW w:w="1743"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Materiales de Construcción con Retardante al Fuego</w:t>
            </w:r>
          </w:p>
        </w:tc>
        <w:tc>
          <w:tcPr>
            <w:tcW w:w="423"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Valor</w:t>
            </w:r>
          </w:p>
        </w:tc>
        <w:tc>
          <w:tcPr>
            <w:tcW w:w="518"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Puntaje Obtenido</w:t>
            </w:r>
          </w:p>
        </w:tc>
        <w:tc>
          <w:tcPr>
            <w:tcW w:w="1681" w:type="pct"/>
            <w:tcBorders>
              <w:top w:val="single" w:sz="4" w:space="0" w:color="auto"/>
              <w:left w:val="nil"/>
              <w:bottom w:val="single" w:sz="4" w:space="0" w:color="auto"/>
              <w:right w:val="single" w:sz="4" w:space="0" w:color="auto"/>
            </w:tcBorders>
            <w:shd w:val="clear" w:color="auto" w:fill="99CCFF"/>
            <w:vAlign w:val="center"/>
            <w:hideMark/>
          </w:tcPr>
          <w:p w:rsidR="00630E89" w:rsidRPr="00BE6913" w:rsidRDefault="00630E89" w:rsidP="00682B2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Observaciones</w:t>
            </w:r>
          </w:p>
        </w:tc>
      </w:tr>
      <w:tr w:rsidR="00630E89" w:rsidRPr="00BE6913" w:rsidTr="00682B2D">
        <w:trPr>
          <w:trHeight w:val="1275"/>
        </w:trPr>
        <w:tc>
          <w:tcPr>
            <w:tcW w:w="635"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b/>
                <w:sz w:val="18"/>
                <w:szCs w:val="18"/>
                <w:lang w:val="es-ES" w:eastAsia="es-ES"/>
              </w:rPr>
            </w:pPr>
            <w:r w:rsidRPr="00BE6913">
              <w:rPr>
                <w:rFonts w:ascii="Arial" w:eastAsia="Times New Roman" w:hAnsi="Arial" w:cs="Arial"/>
                <w:b/>
                <w:sz w:val="18"/>
                <w:szCs w:val="18"/>
                <w:lang w:val="es-ES" w:eastAsia="es-ES"/>
              </w:rPr>
              <w:t>16</w:t>
            </w:r>
          </w:p>
        </w:tc>
        <w:tc>
          <w:tcPr>
            <w:tcW w:w="1743" w:type="pct"/>
            <w:vMerge w:val="restart"/>
            <w:tcBorders>
              <w:top w:val="single" w:sz="4" w:space="0" w:color="auto"/>
              <w:left w:val="nil"/>
              <w:bottom w:val="nil"/>
              <w:right w:val="single" w:sz="4" w:space="0" w:color="000000"/>
            </w:tcBorders>
            <w:vAlign w:val="center"/>
            <w:hideMark/>
          </w:tcPr>
          <w:p w:rsidR="00630E89" w:rsidRPr="00BE6913" w:rsidRDefault="00630E89" w:rsidP="00682B2D">
            <w:pPr>
              <w:spacing w:after="0" w:line="240" w:lineRule="auto"/>
              <w:jc w:val="both"/>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Cuenta con retardante al fuego en paredes que no son de ladrillo, postes, vigas y techumbres de madera.</w:t>
            </w:r>
          </w:p>
        </w:tc>
        <w:tc>
          <w:tcPr>
            <w:tcW w:w="423" w:type="pct"/>
            <w:tcBorders>
              <w:top w:val="nil"/>
              <w:left w:val="nil"/>
              <w:bottom w:val="single" w:sz="4" w:space="0" w:color="auto"/>
              <w:right w:val="single" w:sz="4" w:space="0" w:color="auto"/>
            </w:tcBorders>
            <w:noWrap/>
            <w:vAlign w:val="center"/>
          </w:tcPr>
          <w:p w:rsidR="00630E89" w:rsidRPr="00BE6913" w:rsidRDefault="00630E89" w:rsidP="00682B2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w:t>
            </w:r>
          </w:p>
          <w:p w:rsidR="00630E89" w:rsidRPr="00BE6913" w:rsidRDefault="00630E89" w:rsidP="00682B2D">
            <w:pPr>
              <w:spacing w:after="0" w:line="240" w:lineRule="auto"/>
              <w:jc w:val="center"/>
              <w:rPr>
                <w:rFonts w:ascii="Arial" w:eastAsia="Times New Roman" w:hAnsi="Arial" w:cs="Arial"/>
                <w:sz w:val="18"/>
                <w:szCs w:val="18"/>
                <w:lang w:val="es-ES" w:eastAsia="es-ES"/>
              </w:rPr>
            </w:pPr>
          </w:p>
        </w:tc>
        <w:tc>
          <w:tcPr>
            <w:tcW w:w="518" w:type="pct"/>
            <w:vMerge w:val="restart"/>
            <w:tcBorders>
              <w:top w:val="nil"/>
              <w:left w:val="single" w:sz="4" w:space="0" w:color="auto"/>
              <w:bottom w:val="single" w:sz="4" w:space="0" w:color="auto"/>
              <w:right w:val="single" w:sz="4" w:space="0" w:color="auto"/>
            </w:tcBorders>
            <w:noWrap/>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c>
          <w:tcPr>
            <w:tcW w:w="1681" w:type="pct"/>
            <w:vMerge w:val="restart"/>
            <w:tcBorders>
              <w:top w:val="single" w:sz="4" w:space="0" w:color="auto"/>
              <w:left w:val="single" w:sz="4" w:space="0" w:color="auto"/>
              <w:bottom w:val="single" w:sz="4" w:space="0" w:color="auto"/>
              <w:right w:val="single" w:sz="4" w:space="0" w:color="auto"/>
            </w:tcBorders>
            <w:noWrap/>
            <w:vAlign w:val="bottom"/>
            <w:hideMark/>
          </w:tcPr>
          <w:p w:rsidR="00630E89" w:rsidRPr="00BE6913" w:rsidRDefault="00630E89" w:rsidP="00682B2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r w:rsidR="00630E89" w:rsidRPr="00BE6913" w:rsidTr="00682B2D">
        <w:trPr>
          <w:trHeight w:val="60"/>
        </w:trPr>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b/>
                <w:sz w:val="18"/>
                <w:szCs w:val="18"/>
                <w:lang w:val="es-ES" w:eastAsia="es-ES"/>
              </w:rPr>
            </w:pPr>
          </w:p>
        </w:tc>
        <w:tc>
          <w:tcPr>
            <w:tcW w:w="0" w:type="auto"/>
            <w:vMerge/>
            <w:tcBorders>
              <w:top w:val="single" w:sz="4" w:space="0" w:color="auto"/>
              <w:left w:val="nil"/>
              <w:bottom w:val="nil"/>
              <w:right w:val="single" w:sz="4" w:space="0" w:color="000000"/>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c>
          <w:tcPr>
            <w:tcW w:w="423" w:type="pct"/>
            <w:tcBorders>
              <w:top w:val="nil"/>
              <w:left w:val="nil"/>
              <w:bottom w:val="nil"/>
              <w:right w:val="single" w:sz="4" w:space="0" w:color="auto"/>
            </w:tcBorders>
            <w:noWrap/>
            <w:vAlign w:val="center"/>
          </w:tcPr>
          <w:p w:rsidR="00630E89" w:rsidRPr="00BE6913" w:rsidRDefault="00630E89" w:rsidP="00682B2D">
            <w:pPr>
              <w:spacing w:after="0" w:line="240" w:lineRule="auto"/>
              <w:jc w:val="center"/>
              <w:rPr>
                <w:rFonts w:ascii="Arial" w:eastAsia="Times New Roman" w:hAnsi="Arial" w:cs="Arial"/>
                <w:sz w:val="15"/>
                <w:szCs w:val="15"/>
                <w:lang w:val="es-ES" w:eastAsia="es-ES"/>
              </w:rPr>
            </w:pPr>
          </w:p>
        </w:tc>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r>
      <w:tr w:rsidR="00630E89" w:rsidRPr="00BE6913" w:rsidTr="00682B2D">
        <w:trPr>
          <w:trHeight w:val="255"/>
        </w:trPr>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b/>
                <w:sz w:val="18"/>
                <w:szCs w:val="18"/>
                <w:lang w:val="es-ES" w:eastAsia="es-ES"/>
              </w:rPr>
            </w:pPr>
          </w:p>
        </w:tc>
        <w:tc>
          <w:tcPr>
            <w:tcW w:w="1743" w:type="pct"/>
            <w:tcBorders>
              <w:top w:val="single" w:sz="4" w:space="0" w:color="auto"/>
              <w:left w:val="nil"/>
              <w:bottom w:val="single" w:sz="4" w:space="0" w:color="auto"/>
              <w:right w:val="single" w:sz="4" w:space="0" w:color="000000"/>
            </w:tcBorders>
            <w:vAlign w:val="center"/>
            <w:hideMark/>
          </w:tcPr>
          <w:p w:rsidR="00630E89" w:rsidRPr="00BE6913" w:rsidRDefault="00630E89" w:rsidP="00682B2D">
            <w:pPr>
              <w:spacing w:after="0" w:line="240" w:lineRule="auto"/>
              <w:jc w:val="both"/>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No cuenta con retardante al fuego en paredes que no son de ladrillo,</w:t>
            </w:r>
            <w:r w:rsidRPr="00BE6913">
              <w:rPr>
                <w:rFonts w:ascii="Arial" w:eastAsia="Times New Roman" w:hAnsi="Arial" w:cs="Arial"/>
                <w:sz w:val="18"/>
                <w:szCs w:val="18"/>
                <w:lang w:val="es-ES" w:eastAsia="es-ES"/>
              </w:rPr>
              <w:t xml:space="preserve"> postes, vigas y techumbres de madera.</w:t>
            </w:r>
          </w:p>
        </w:tc>
        <w:tc>
          <w:tcPr>
            <w:tcW w:w="423" w:type="pct"/>
            <w:tcBorders>
              <w:top w:val="nil"/>
              <w:left w:val="nil"/>
              <w:bottom w:val="single" w:sz="4" w:space="0" w:color="auto"/>
              <w:right w:val="single" w:sz="4" w:space="0" w:color="auto"/>
            </w:tcBorders>
            <w:noWrap/>
            <w:vAlign w:val="center"/>
            <w:hideMark/>
          </w:tcPr>
          <w:p w:rsidR="00630E89" w:rsidRPr="00BE6913" w:rsidRDefault="00630E89" w:rsidP="00682B2D">
            <w:pPr>
              <w:spacing w:after="0" w:line="240" w:lineRule="auto"/>
              <w:jc w:val="center"/>
              <w:rPr>
                <w:rFonts w:ascii="Arial" w:eastAsia="Times New Roman" w:hAnsi="Arial" w:cs="Arial"/>
                <w:sz w:val="15"/>
                <w:szCs w:val="15"/>
                <w:lang w:val="es-ES" w:eastAsia="es-ES"/>
              </w:rPr>
            </w:pPr>
            <w:r w:rsidRPr="00BE6913">
              <w:rPr>
                <w:rFonts w:ascii="Arial" w:eastAsia="Times New Roman" w:hAnsi="Arial" w:cs="Arial"/>
                <w:sz w:val="15"/>
                <w:szCs w:val="15"/>
                <w:lang w:val="es-ES" w:eastAsia="es-ES"/>
              </w:rPr>
              <w:t>0</w:t>
            </w:r>
          </w:p>
        </w:tc>
        <w:tc>
          <w:tcPr>
            <w:tcW w:w="0" w:type="auto"/>
            <w:vMerge/>
            <w:tcBorders>
              <w:top w:val="nil"/>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30E89" w:rsidRPr="00BE6913" w:rsidRDefault="00630E89" w:rsidP="00682B2D">
            <w:pPr>
              <w:spacing w:after="0" w:line="240" w:lineRule="auto"/>
              <w:rPr>
                <w:rFonts w:ascii="Arial" w:eastAsia="Times New Roman" w:hAnsi="Arial" w:cs="Arial"/>
                <w:sz w:val="18"/>
                <w:szCs w:val="18"/>
                <w:lang w:val="es-ES" w:eastAsia="es-ES"/>
              </w:rPr>
            </w:pPr>
          </w:p>
        </w:tc>
      </w:tr>
      <w:tr w:rsidR="00630E89" w:rsidRPr="00BE6913" w:rsidTr="00682B2D">
        <w:trPr>
          <w:trHeight w:val="120"/>
        </w:trPr>
        <w:tc>
          <w:tcPr>
            <w:tcW w:w="5000" w:type="pct"/>
            <w:gridSpan w:val="5"/>
            <w:noWrap/>
            <w:vAlign w:val="bottom"/>
          </w:tcPr>
          <w:p w:rsidR="00630E89" w:rsidRPr="00BE6913" w:rsidRDefault="00630E89" w:rsidP="00682B2D">
            <w:pPr>
              <w:spacing w:after="0" w:line="240" w:lineRule="auto"/>
              <w:rPr>
                <w:rFonts w:ascii="Arial" w:eastAsia="Times New Roman" w:hAnsi="Arial" w:cs="Arial"/>
                <w:sz w:val="15"/>
                <w:szCs w:val="15"/>
                <w:lang w:val="es-ES" w:eastAsia="es-ES"/>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992"/>
      </w:tblGrid>
      <w:tr w:rsidR="00BE6913" w:rsidRPr="00BE6913" w:rsidTr="00682B2D">
        <w:tc>
          <w:tcPr>
            <w:tcW w:w="5070" w:type="dxa"/>
            <w:tcBorders>
              <w:top w:val="single" w:sz="4" w:space="0" w:color="auto"/>
              <w:left w:val="single" w:sz="4" w:space="0" w:color="auto"/>
              <w:bottom w:val="single" w:sz="4" w:space="0" w:color="auto"/>
              <w:right w:val="single" w:sz="4" w:space="0" w:color="auto"/>
            </w:tcBorders>
            <w:shd w:val="clear" w:color="auto" w:fill="92CDDC"/>
            <w:hideMark/>
          </w:tcPr>
          <w:p w:rsidR="00630E89" w:rsidRPr="00BE6913" w:rsidRDefault="00630E89" w:rsidP="00682B2D">
            <w:pPr>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Total</w:t>
            </w:r>
          </w:p>
        </w:tc>
        <w:tc>
          <w:tcPr>
            <w:tcW w:w="992" w:type="dxa"/>
            <w:tcBorders>
              <w:top w:val="single" w:sz="4" w:space="0" w:color="auto"/>
              <w:left w:val="single" w:sz="4" w:space="0" w:color="auto"/>
              <w:bottom w:val="single" w:sz="4" w:space="0" w:color="auto"/>
              <w:right w:val="single" w:sz="4" w:space="0" w:color="auto"/>
            </w:tcBorders>
            <w:shd w:val="clear" w:color="auto" w:fill="92CDDC"/>
          </w:tcPr>
          <w:p w:rsidR="00630E89" w:rsidRPr="00BE6913" w:rsidRDefault="00630E89" w:rsidP="00682B2D">
            <w:pPr>
              <w:spacing w:after="0" w:line="240" w:lineRule="auto"/>
              <w:jc w:val="center"/>
              <w:rPr>
                <w:rFonts w:ascii="Arial" w:eastAsia="Times New Roman" w:hAnsi="Arial" w:cs="Arial"/>
                <w:b/>
                <w:lang w:val="es-ES" w:eastAsia="es-ES"/>
              </w:rPr>
            </w:pPr>
          </w:p>
        </w:tc>
      </w:tr>
    </w:tbl>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p w:rsidR="00FF433F" w:rsidRPr="00BE6913" w:rsidRDefault="00FF433F" w:rsidP="00146C44">
      <w:pPr>
        <w:spacing w:after="0" w:line="240" w:lineRule="auto"/>
        <w:rPr>
          <w:rFonts w:ascii="Times New Roman" w:eastAsia="Times New Roman" w:hAnsi="Times New Roman" w:cs="Times New Roman"/>
          <w:sz w:val="24"/>
          <w:szCs w:val="24"/>
          <w:lang w:val="es-ES" w:eastAsia="es-ES"/>
        </w:rPr>
      </w:pPr>
    </w:p>
    <w:tbl>
      <w:tblPr>
        <w:tblW w:w="1948" w:type="pct"/>
        <w:jc w:val="right"/>
        <w:tblCellMar>
          <w:left w:w="70" w:type="dxa"/>
          <w:right w:w="70" w:type="dxa"/>
        </w:tblCellMar>
        <w:tblLook w:val="04A0" w:firstRow="1" w:lastRow="0" w:firstColumn="1" w:lastColumn="0" w:noHBand="0" w:noVBand="1"/>
      </w:tblPr>
      <w:tblGrid>
        <w:gridCol w:w="1221"/>
        <w:gridCol w:w="1331"/>
        <w:gridCol w:w="1251"/>
      </w:tblGrid>
      <w:tr w:rsidR="00146C44" w:rsidRPr="00BE6913" w:rsidTr="00283DED">
        <w:trPr>
          <w:trHeight w:val="270"/>
          <w:jc w:val="right"/>
        </w:trPr>
        <w:tc>
          <w:tcPr>
            <w:tcW w:w="5000" w:type="pct"/>
            <w:gridSpan w:val="3"/>
            <w:tcBorders>
              <w:top w:val="single" w:sz="8" w:space="0" w:color="auto"/>
              <w:left w:val="single" w:sz="8" w:space="0" w:color="auto"/>
              <w:bottom w:val="single" w:sz="8" w:space="0" w:color="auto"/>
              <w:right w:val="single" w:sz="8" w:space="0" w:color="000000"/>
            </w:tcBorders>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Referencia para Contratación</w:t>
            </w:r>
          </w:p>
        </w:tc>
      </w:tr>
      <w:tr w:rsidR="00146C44" w:rsidRPr="00BE6913" w:rsidTr="00283DED">
        <w:trPr>
          <w:trHeight w:val="510"/>
          <w:jc w:val="right"/>
        </w:trPr>
        <w:tc>
          <w:tcPr>
            <w:tcW w:w="1655" w:type="pct"/>
            <w:tcBorders>
              <w:top w:val="nil"/>
              <w:left w:val="single" w:sz="4" w:space="0" w:color="auto"/>
              <w:bottom w:val="single" w:sz="4" w:space="0" w:color="auto"/>
              <w:right w:val="single" w:sz="4" w:space="0" w:color="auto"/>
            </w:tcBorders>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No contratación</w:t>
            </w:r>
          </w:p>
        </w:tc>
        <w:tc>
          <w:tcPr>
            <w:tcW w:w="1772" w:type="pct"/>
            <w:tcBorders>
              <w:top w:val="nil"/>
              <w:left w:val="nil"/>
              <w:bottom w:val="single" w:sz="4" w:space="0" w:color="auto"/>
              <w:right w:val="single" w:sz="4" w:space="0" w:color="auto"/>
            </w:tcBorders>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Contratación Condicionada</w:t>
            </w:r>
          </w:p>
        </w:tc>
        <w:tc>
          <w:tcPr>
            <w:tcW w:w="1573" w:type="pct"/>
            <w:tcBorders>
              <w:top w:val="nil"/>
              <w:left w:val="nil"/>
              <w:bottom w:val="single" w:sz="4" w:space="0" w:color="auto"/>
              <w:right w:val="single" w:sz="4" w:space="0" w:color="auto"/>
            </w:tcBorders>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Contratación</w:t>
            </w:r>
          </w:p>
        </w:tc>
      </w:tr>
      <w:tr w:rsidR="00146C44" w:rsidRPr="00BE6913" w:rsidTr="00283DED">
        <w:trPr>
          <w:trHeight w:val="255"/>
          <w:jc w:val="right"/>
        </w:trPr>
        <w:tc>
          <w:tcPr>
            <w:tcW w:w="1655" w:type="pct"/>
            <w:tcBorders>
              <w:top w:val="nil"/>
              <w:left w:val="single" w:sz="4" w:space="0" w:color="auto"/>
              <w:bottom w:val="single" w:sz="4" w:space="0" w:color="auto"/>
              <w:right w:val="single" w:sz="4" w:space="0" w:color="auto"/>
            </w:tcBorders>
            <w:shd w:val="clear" w:color="auto" w:fill="FF0000"/>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Rojo</w:t>
            </w:r>
          </w:p>
        </w:tc>
        <w:tc>
          <w:tcPr>
            <w:tcW w:w="1772" w:type="pct"/>
            <w:tcBorders>
              <w:top w:val="nil"/>
              <w:left w:val="nil"/>
              <w:bottom w:val="single" w:sz="4" w:space="0" w:color="auto"/>
              <w:right w:val="single" w:sz="4" w:space="0" w:color="auto"/>
            </w:tcBorders>
            <w:shd w:val="clear" w:color="auto" w:fill="FFFF00"/>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Amarillo</w:t>
            </w:r>
          </w:p>
        </w:tc>
        <w:tc>
          <w:tcPr>
            <w:tcW w:w="1573" w:type="pct"/>
            <w:tcBorders>
              <w:top w:val="nil"/>
              <w:left w:val="nil"/>
              <w:bottom w:val="single" w:sz="4" w:space="0" w:color="auto"/>
              <w:right w:val="single" w:sz="4" w:space="0" w:color="auto"/>
            </w:tcBorders>
            <w:shd w:val="clear" w:color="auto" w:fill="339966"/>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Verde</w:t>
            </w:r>
          </w:p>
        </w:tc>
      </w:tr>
      <w:tr w:rsidR="00146C44" w:rsidRPr="00BE6913" w:rsidTr="00283DED">
        <w:trPr>
          <w:trHeight w:val="255"/>
          <w:jc w:val="right"/>
        </w:trPr>
        <w:tc>
          <w:tcPr>
            <w:tcW w:w="1655" w:type="pct"/>
            <w:tcBorders>
              <w:top w:val="nil"/>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0 a 29</w:t>
            </w:r>
          </w:p>
        </w:tc>
        <w:tc>
          <w:tcPr>
            <w:tcW w:w="1772" w:type="pct"/>
            <w:tcBorders>
              <w:top w:val="nil"/>
              <w:left w:val="nil"/>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30 a 57</w:t>
            </w:r>
          </w:p>
        </w:tc>
        <w:tc>
          <w:tcPr>
            <w:tcW w:w="1573" w:type="pct"/>
            <w:tcBorders>
              <w:top w:val="nil"/>
              <w:left w:val="nil"/>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58 a 76</w:t>
            </w:r>
          </w:p>
        </w:tc>
      </w:tr>
    </w:tbl>
    <w:p w:rsidR="00146C44" w:rsidRPr="00BE6913" w:rsidRDefault="00146C44" w:rsidP="00146C44">
      <w:pPr>
        <w:spacing w:after="0" w:line="240" w:lineRule="auto"/>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 xml:space="preserve">Nota: </w:t>
      </w:r>
    </w:p>
    <w:p w:rsidR="00146C44" w:rsidRPr="00BE6913" w:rsidRDefault="00146C44" w:rsidP="00146C44">
      <w:pPr>
        <w:spacing w:after="0" w:line="240" w:lineRule="auto"/>
        <w:rPr>
          <w:rFonts w:ascii="Arial" w:eastAsia="Times New Roman" w:hAnsi="Arial" w:cs="Arial"/>
          <w:b/>
          <w:bCs/>
          <w:sz w:val="18"/>
          <w:szCs w:val="18"/>
          <w:lang w:val="es-ES" w:eastAsia="es-ES"/>
        </w:rPr>
      </w:pPr>
    </w:p>
    <w:p w:rsidR="00146C44" w:rsidRPr="00BE6913" w:rsidRDefault="00146C44" w:rsidP="00146C44">
      <w:pPr>
        <w:spacing w:after="0" w:line="240" w:lineRule="auto"/>
        <w:rPr>
          <w:rFonts w:ascii="Times New Roman" w:eastAsia="Times New Roman" w:hAnsi="Times New Roman" w:cs="Times New Roman"/>
          <w:sz w:val="18"/>
          <w:szCs w:val="18"/>
          <w:lang w:val="es-ES" w:eastAsia="es-ES"/>
        </w:rPr>
      </w:pPr>
      <w:r w:rsidRPr="00BE6913">
        <w:rPr>
          <w:rFonts w:ascii="Arial" w:eastAsia="Times New Roman" w:hAnsi="Arial" w:cs="Arial"/>
          <w:sz w:val="18"/>
          <w:szCs w:val="18"/>
          <w:lang w:val="es-ES" w:eastAsia="es-ES"/>
        </w:rPr>
        <w:t>Un puntaje "0" en cualquiera de los parámetros que a continuación se enlistan, imposibilitan la contratación del Servicio Subrogado de Hemodiálisis.</w:t>
      </w:r>
    </w:p>
    <w:p w:rsidR="00146C44" w:rsidRPr="00BE6913" w:rsidRDefault="00146C44" w:rsidP="00146C4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1.- Sistema de Alarmas</w:t>
      </w:r>
    </w:p>
    <w:p w:rsidR="00146C44" w:rsidRPr="00BE6913" w:rsidRDefault="00146C44" w:rsidP="00146C4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2.- Detectores de Humo</w:t>
      </w:r>
    </w:p>
    <w:p w:rsidR="00146C44" w:rsidRPr="00BE6913" w:rsidRDefault="00146C44" w:rsidP="00146C44">
      <w:pPr>
        <w:spacing w:after="0" w:line="240" w:lineRule="auto"/>
        <w:rPr>
          <w:rFonts w:ascii="Times New Roman" w:eastAsia="Times New Roman" w:hAnsi="Times New Roman" w:cs="Times New Roman"/>
          <w:sz w:val="18"/>
          <w:szCs w:val="18"/>
          <w:lang w:val="es-ES" w:eastAsia="es-ES"/>
        </w:rPr>
      </w:pPr>
      <w:r w:rsidRPr="00BE6913">
        <w:rPr>
          <w:rFonts w:ascii="Arial" w:eastAsia="Times New Roman" w:hAnsi="Arial" w:cs="Arial"/>
          <w:sz w:val="18"/>
          <w:szCs w:val="18"/>
          <w:lang w:val="es-ES" w:eastAsia="es-ES"/>
        </w:rPr>
        <w:t>3.- Extintores</w:t>
      </w:r>
    </w:p>
    <w:p w:rsidR="00146C44" w:rsidRPr="00BE6913" w:rsidRDefault="00146C44" w:rsidP="00146C4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4.- Capacitación</w:t>
      </w:r>
    </w:p>
    <w:p w:rsidR="00146C44" w:rsidRPr="00BE6913" w:rsidRDefault="00146C44" w:rsidP="00146C4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5.- Salida de Emergencia</w:t>
      </w:r>
    </w:p>
    <w:p w:rsidR="00146C44" w:rsidRPr="00BE6913" w:rsidRDefault="00146C44" w:rsidP="00146C4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6.- Programa de Protección Civil</w:t>
      </w:r>
    </w:p>
    <w:p w:rsidR="00146C44" w:rsidRPr="00BE6913" w:rsidRDefault="00146C44" w:rsidP="00146C4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7.- Simulacros de Evacuación</w:t>
      </w:r>
    </w:p>
    <w:p w:rsidR="00146C44" w:rsidRPr="00BE6913" w:rsidRDefault="00146C44" w:rsidP="00146C44">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8.- Licencias, Dictámenes y Certificaciones</w:t>
      </w:r>
    </w:p>
    <w:p w:rsidR="00630E89" w:rsidRPr="00BE6913" w:rsidRDefault="00630E89" w:rsidP="00146C44">
      <w:pPr>
        <w:spacing w:after="0" w:line="240" w:lineRule="auto"/>
        <w:rPr>
          <w:rFonts w:ascii="Arial" w:eastAsia="Times New Roman" w:hAnsi="Arial" w:cs="Arial"/>
          <w:sz w:val="18"/>
          <w:szCs w:val="18"/>
          <w:lang w:val="es-ES" w:eastAsia="es-ES"/>
        </w:rPr>
      </w:pPr>
    </w:p>
    <w:p w:rsidR="00630E89" w:rsidRPr="00BE6913" w:rsidRDefault="00630E89" w:rsidP="00146C44">
      <w:pPr>
        <w:spacing w:after="0" w:line="240" w:lineRule="auto"/>
        <w:rPr>
          <w:rFonts w:ascii="Arial" w:eastAsia="Times New Roman" w:hAnsi="Arial" w:cs="Arial"/>
          <w:sz w:val="18"/>
          <w:szCs w:val="18"/>
          <w:lang w:val="es-ES" w:eastAsia="es-ES"/>
        </w:rPr>
      </w:pPr>
    </w:p>
    <w:p w:rsidR="00630E89" w:rsidRPr="00BE6913" w:rsidRDefault="00630E89" w:rsidP="00146C44">
      <w:pPr>
        <w:spacing w:after="0" w:line="240" w:lineRule="auto"/>
        <w:rPr>
          <w:rFonts w:ascii="Arial" w:eastAsia="Times New Roman" w:hAnsi="Arial" w:cs="Arial"/>
          <w:sz w:val="18"/>
          <w:szCs w:val="18"/>
          <w:lang w:val="es-ES" w:eastAsia="es-ES"/>
        </w:rPr>
      </w:pPr>
    </w:p>
    <w:p w:rsidR="00630E89" w:rsidRPr="00BE6913" w:rsidRDefault="00630E89" w:rsidP="00146C44">
      <w:pPr>
        <w:spacing w:after="0" w:line="240" w:lineRule="auto"/>
        <w:rPr>
          <w:rFonts w:ascii="Arial" w:eastAsia="Times New Roman" w:hAnsi="Arial" w:cs="Arial"/>
          <w:sz w:val="18"/>
          <w:szCs w:val="18"/>
          <w:lang w:val="es-ES" w:eastAsia="es-ES"/>
        </w:rPr>
      </w:pPr>
    </w:p>
    <w:p w:rsidR="00630E89" w:rsidRPr="00BE6913" w:rsidRDefault="00630E89" w:rsidP="00146C44">
      <w:pPr>
        <w:spacing w:after="0" w:line="240" w:lineRule="auto"/>
        <w:rPr>
          <w:rFonts w:ascii="Times New Roman" w:eastAsia="Times New Roman" w:hAnsi="Times New Roman" w:cs="Times New Roman"/>
          <w:sz w:val="18"/>
          <w:szCs w:val="18"/>
          <w:lang w:val="es-ES" w:eastAsia="es-ES"/>
        </w:rPr>
      </w:pPr>
    </w:p>
    <w:p w:rsidR="00146C44" w:rsidRPr="00BE6913" w:rsidRDefault="00146C44" w:rsidP="00146C44">
      <w:pPr>
        <w:spacing w:after="0" w:line="240" w:lineRule="auto"/>
        <w:rPr>
          <w:rFonts w:ascii="Times New Roman" w:eastAsia="Times New Roman" w:hAnsi="Times New Roman" w:cs="Times New Roman"/>
          <w:sz w:val="24"/>
          <w:szCs w:val="24"/>
          <w:lang w:val="es-ES" w:eastAsia="es-ES"/>
        </w:rPr>
      </w:pPr>
    </w:p>
    <w:tbl>
      <w:tblPr>
        <w:tblW w:w="5000" w:type="pct"/>
        <w:tblCellMar>
          <w:left w:w="70" w:type="dxa"/>
          <w:right w:w="70" w:type="dxa"/>
        </w:tblCellMar>
        <w:tblLook w:val="04A0" w:firstRow="1" w:lastRow="0" w:firstColumn="1" w:lastColumn="0" w:noHBand="0" w:noVBand="1"/>
      </w:tblPr>
      <w:tblGrid>
        <w:gridCol w:w="5419"/>
        <w:gridCol w:w="144"/>
        <w:gridCol w:w="3415"/>
      </w:tblGrid>
      <w:tr w:rsidR="00146C44" w:rsidRPr="00BE6913" w:rsidTr="00283DED">
        <w:trPr>
          <w:trHeight w:val="255"/>
        </w:trPr>
        <w:tc>
          <w:tcPr>
            <w:tcW w:w="2033" w:type="pct"/>
            <w:tcBorders>
              <w:top w:val="single" w:sz="4" w:space="0" w:color="auto"/>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POR EL INSTITUTO</w:t>
            </w:r>
          </w:p>
        </w:tc>
        <w:tc>
          <w:tcPr>
            <w:tcW w:w="831" w:type="pct"/>
            <w:noWrap/>
            <w:vAlign w:val="center"/>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2136" w:type="pct"/>
            <w:tcBorders>
              <w:top w:val="single" w:sz="4" w:space="0" w:color="auto"/>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DIRECTOR DE LA UNIDAD DE HEMODIALISIS</w:t>
            </w:r>
          </w:p>
        </w:tc>
      </w:tr>
      <w:tr w:rsidR="00146C44" w:rsidRPr="00BE6913" w:rsidTr="00283DED">
        <w:trPr>
          <w:trHeight w:val="523"/>
        </w:trPr>
        <w:tc>
          <w:tcPr>
            <w:tcW w:w="2033" w:type="pct"/>
            <w:tcBorders>
              <w:top w:val="nil"/>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Jefe del Departamento de Conservación y Servicios Generales en Delegación ó UMAE</w:t>
            </w:r>
          </w:p>
        </w:tc>
        <w:tc>
          <w:tcPr>
            <w:tcW w:w="831" w:type="pct"/>
            <w:noWrap/>
            <w:vAlign w:val="center"/>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2136" w:type="pct"/>
            <w:tcBorders>
              <w:top w:val="nil"/>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r w:rsidR="00146C44" w:rsidRPr="00BE6913" w:rsidTr="00283DED">
        <w:trPr>
          <w:trHeight w:val="255"/>
        </w:trPr>
        <w:tc>
          <w:tcPr>
            <w:tcW w:w="5000" w:type="pct"/>
            <w:gridSpan w:val="3"/>
            <w:noWrap/>
            <w:vAlign w:val="center"/>
          </w:tcPr>
          <w:p w:rsidR="00146C44" w:rsidRPr="00BE6913" w:rsidRDefault="00146C44" w:rsidP="00283DED">
            <w:pPr>
              <w:spacing w:after="0" w:line="240" w:lineRule="auto"/>
              <w:rPr>
                <w:rFonts w:ascii="Arial" w:eastAsia="Times New Roman" w:hAnsi="Arial" w:cs="Arial"/>
                <w:sz w:val="18"/>
                <w:szCs w:val="18"/>
                <w:lang w:val="es-ES" w:eastAsia="es-ES"/>
              </w:rPr>
            </w:pPr>
          </w:p>
        </w:tc>
      </w:tr>
      <w:tr w:rsidR="00146C44" w:rsidRPr="00BE6913" w:rsidTr="00283DED">
        <w:trPr>
          <w:trHeight w:val="255"/>
        </w:trPr>
        <w:tc>
          <w:tcPr>
            <w:tcW w:w="2033" w:type="pct"/>
            <w:tcBorders>
              <w:top w:val="single" w:sz="4" w:space="0" w:color="auto"/>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VERIFICADOR POR EL INSTITUTO</w:t>
            </w:r>
          </w:p>
        </w:tc>
        <w:tc>
          <w:tcPr>
            <w:tcW w:w="831" w:type="pct"/>
            <w:noWrap/>
            <w:vAlign w:val="center"/>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2136" w:type="pct"/>
            <w:tcBorders>
              <w:top w:val="single" w:sz="4" w:space="0" w:color="auto"/>
              <w:left w:val="single" w:sz="4" w:space="0" w:color="auto"/>
              <w:bottom w:val="single" w:sz="4" w:space="0" w:color="auto"/>
              <w:right w:val="single" w:sz="4" w:space="0" w:color="000000"/>
            </w:tcBorders>
            <w:noWrap/>
            <w:vAlign w:val="center"/>
            <w:hideMark/>
          </w:tcPr>
          <w:p w:rsidR="00146C44" w:rsidRPr="00BE6913" w:rsidRDefault="00146C44" w:rsidP="00283DED">
            <w:pPr>
              <w:spacing w:after="0" w:line="240" w:lineRule="auto"/>
              <w:jc w:val="center"/>
              <w:rPr>
                <w:rFonts w:ascii="Arial" w:eastAsia="Times New Roman" w:hAnsi="Arial" w:cs="Arial"/>
                <w:b/>
                <w:bCs/>
                <w:sz w:val="18"/>
                <w:szCs w:val="18"/>
                <w:lang w:val="es-ES" w:eastAsia="es-ES"/>
              </w:rPr>
            </w:pPr>
            <w:r w:rsidRPr="00BE6913">
              <w:rPr>
                <w:rFonts w:ascii="Arial" w:eastAsia="Times New Roman" w:hAnsi="Arial" w:cs="Arial"/>
                <w:b/>
                <w:bCs/>
                <w:sz w:val="18"/>
                <w:szCs w:val="18"/>
                <w:lang w:val="es-ES" w:eastAsia="es-ES"/>
              </w:rPr>
              <w:t>VERIFICADOR POR LA UNIDAD DE HEMODIALISIS</w:t>
            </w:r>
          </w:p>
        </w:tc>
      </w:tr>
      <w:tr w:rsidR="00146C44" w:rsidRPr="00BE6913" w:rsidTr="00283DED">
        <w:trPr>
          <w:trHeight w:val="453"/>
        </w:trPr>
        <w:tc>
          <w:tcPr>
            <w:tcW w:w="2033" w:type="pct"/>
            <w:tcBorders>
              <w:top w:val="nil"/>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jc w:val="center"/>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Técnico Especialista en Seguridad en el Trabajo </w:t>
            </w:r>
          </w:p>
        </w:tc>
        <w:tc>
          <w:tcPr>
            <w:tcW w:w="831" w:type="pct"/>
            <w:noWrap/>
            <w:vAlign w:val="center"/>
          </w:tcPr>
          <w:p w:rsidR="00146C44" w:rsidRPr="00BE6913" w:rsidRDefault="00146C44" w:rsidP="00283DED">
            <w:pPr>
              <w:spacing w:after="0" w:line="240" w:lineRule="auto"/>
              <w:rPr>
                <w:rFonts w:ascii="Arial" w:eastAsia="Times New Roman" w:hAnsi="Arial" w:cs="Arial"/>
                <w:sz w:val="18"/>
                <w:szCs w:val="18"/>
                <w:lang w:val="es-ES" w:eastAsia="es-ES"/>
              </w:rPr>
            </w:pPr>
          </w:p>
        </w:tc>
        <w:tc>
          <w:tcPr>
            <w:tcW w:w="2136" w:type="pct"/>
            <w:tcBorders>
              <w:top w:val="nil"/>
              <w:left w:val="single" w:sz="4" w:space="0" w:color="auto"/>
              <w:bottom w:val="single" w:sz="4" w:space="0" w:color="auto"/>
              <w:right w:val="single" w:sz="4" w:space="0" w:color="auto"/>
            </w:tcBorders>
            <w:noWrap/>
            <w:vAlign w:val="center"/>
            <w:hideMark/>
          </w:tcPr>
          <w:p w:rsidR="00146C44" w:rsidRPr="00BE6913" w:rsidRDefault="00146C44" w:rsidP="00283DED">
            <w:pPr>
              <w:spacing w:after="0" w:line="240" w:lineRule="auto"/>
              <w:rPr>
                <w:rFonts w:ascii="Arial" w:eastAsia="Times New Roman" w:hAnsi="Arial" w:cs="Arial"/>
                <w:sz w:val="18"/>
                <w:szCs w:val="18"/>
                <w:lang w:val="es-ES" w:eastAsia="es-ES"/>
              </w:rPr>
            </w:pPr>
            <w:r w:rsidRPr="00BE6913">
              <w:rPr>
                <w:rFonts w:ascii="Arial" w:eastAsia="Times New Roman" w:hAnsi="Arial" w:cs="Arial"/>
                <w:sz w:val="18"/>
                <w:szCs w:val="18"/>
                <w:lang w:val="es-ES" w:eastAsia="es-ES"/>
              </w:rPr>
              <w:t> </w:t>
            </w:r>
          </w:p>
        </w:tc>
      </w:tr>
    </w:tbl>
    <w:p w:rsidR="00146C44" w:rsidRPr="00BE6913" w:rsidRDefault="00146C44" w:rsidP="00146C44">
      <w:pPr>
        <w:spacing w:after="0" w:line="240" w:lineRule="auto"/>
        <w:rPr>
          <w:rFonts w:ascii="Arial" w:eastAsia="Times New Roman" w:hAnsi="Arial" w:cs="Arial"/>
          <w:b/>
          <w:lang w:val="es-ES" w:eastAsia="es-ES"/>
        </w:rPr>
      </w:pPr>
    </w:p>
    <w:p w:rsidR="00146C44" w:rsidRPr="00BE6913" w:rsidRDefault="00146C44" w:rsidP="00146C44">
      <w:pPr>
        <w:spacing w:after="0" w:line="240" w:lineRule="auto"/>
        <w:rPr>
          <w:rFonts w:ascii="Arial" w:eastAsia="Times New Roman" w:hAnsi="Arial" w:cs="Arial"/>
          <w:b/>
          <w:lang w:val="es-ES" w:eastAsia="es-ES"/>
        </w:rPr>
      </w:pPr>
    </w:p>
    <w:p w:rsidR="00146C44" w:rsidRPr="00BE6913" w:rsidRDefault="00146C44" w:rsidP="00146C44">
      <w:pPr>
        <w:spacing w:after="0" w:line="240" w:lineRule="auto"/>
        <w:rPr>
          <w:rFonts w:ascii="Arial" w:eastAsia="Times New Roman" w:hAnsi="Arial" w:cs="Arial"/>
          <w:b/>
          <w:lang w:val="es-ES" w:eastAsia="es-ES"/>
        </w:rPr>
      </w:pPr>
    </w:p>
    <w:p w:rsidR="00146C44" w:rsidRPr="00BE6913" w:rsidRDefault="00146C44" w:rsidP="00146C44">
      <w:pPr>
        <w:spacing w:after="0" w:line="240" w:lineRule="auto"/>
        <w:rPr>
          <w:rFonts w:ascii="Arial" w:eastAsia="Times New Roman" w:hAnsi="Arial" w:cs="Arial"/>
          <w:b/>
          <w:lang w:val="es-ES" w:eastAsia="es-ES"/>
        </w:rPr>
      </w:pPr>
    </w:p>
    <w:p w:rsidR="00146C44" w:rsidRPr="00BE6913" w:rsidRDefault="00146C44" w:rsidP="00146C44">
      <w:pPr>
        <w:spacing w:after="0" w:line="240" w:lineRule="auto"/>
        <w:rPr>
          <w:rFonts w:ascii="Arial" w:eastAsia="Times New Roman" w:hAnsi="Arial" w:cs="Arial"/>
          <w:b/>
          <w:lang w:eastAsia="ar-SA"/>
        </w:rPr>
      </w:pPr>
      <w:r w:rsidRPr="00BE6913">
        <w:rPr>
          <w:rFonts w:ascii="Arial" w:eastAsia="Times New Roman" w:hAnsi="Arial" w:cs="Arial"/>
          <w:b/>
          <w:lang w:eastAsia="ar-SA"/>
        </w:rPr>
        <w:br w:type="page"/>
      </w:r>
    </w:p>
    <w:p w:rsidR="00146C44" w:rsidRPr="00BE6913" w:rsidRDefault="00146C44" w:rsidP="00146C44">
      <w:pPr>
        <w:spacing w:after="0" w:line="240" w:lineRule="auto"/>
        <w:jc w:val="center"/>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ANEXO NÚMERO T11 (T ONCE)</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146C44">
      <w:pPr>
        <w:spacing w:after="0" w:line="240" w:lineRule="auto"/>
        <w:jc w:val="both"/>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REQUSITOS QUE SERÁN CONSIDERADOS EN LA EVALUACIÓN DE SEGURIDAD Y PROTECCIÓN CIVIL, CONFORME A LA CÉDULA DE VERIFICACIÓN DE SEGURIDAD Y PROTECCIÓN CIVIL EN UNIDADES DE HEMODIÁLISIS SUBROGADAS.</w:t>
      </w:r>
    </w:p>
    <w:p w:rsidR="00146C44" w:rsidRPr="00BE6913" w:rsidRDefault="00146C44" w:rsidP="00146C44">
      <w:pPr>
        <w:spacing w:after="0" w:line="240" w:lineRule="auto"/>
        <w:rPr>
          <w:rFonts w:ascii="Arial" w:eastAsia="Times New Roman" w:hAnsi="Arial" w:cs="Arial"/>
          <w:b/>
          <w:sz w:val="24"/>
          <w:szCs w:val="24"/>
          <w:lang w:val="es-ES" w:eastAsia="es-ES"/>
        </w:rPr>
      </w:pPr>
    </w:p>
    <w:p w:rsidR="00146C44" w:rsidRPr="00BE6913" w:rsidRDefault="00146C44" w:rsidP="00146C44">
      <w:pPr>
        <w:spacing w:after="0" w:line="240" w:lineRule="auto"/>
        <w:rPr>
          <w:rFonts w:ascii="Arial" w:eastAsia="Times New Roman" w:hAnsi="Arial" w:cs="Arial"/>
          <w:b/>
          <w:sz w:val="24"/>
          <w:szCs w:val="24"/>
          <w:lang w:val="es-ES" w:eastAsia="es-ES"/>
        </w:rPr>
      </w:pPr>
    </w:p>
    <w:p w:rsidR="00146C44" w:rsidRPr="00BE6913" w:rsidRDefault="00146C44" w:rsidP="00146C44">
      <w:pPr>
        <w:pBdr>
          <w:bottom w:val="single" w:sz="12" w:space="1" w:color="auto"/>
        </w:pBdr>
        <w:autoSpaceDE w:val="0"/>
        <w:autoSpaceDN w:val="0"/>
        <w:adjustRightInd w:val="0"/>
        <w:spacing w:after="0" w:line="240" w:lineRule="auto"/>
        <w:ind w:left="-180" w:right="-16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1 Sistema de alarma</w:t>
      </w:r>
    </w:p>
    <w:p w:rsidR="00146C44" w:rsidRPr="00BE6913" w:rsidRDefault="00146C44" w:rsidP="00146C44">
      <w:pPr>
        <w:autoSpaceDE w:val="0"/>
        <w:autoSpaceDN w:val="0"/>
        <w:adjustRightInd w:val="0"/>
        <w:spacing w:after="0" w:line="240" w:lineRule="auto"/>
        <w:jc w:val="both"/>
        <w:rPr>
          <w:rFonts w:ascii="Arial" w:eastAsia="Times New Roman" w:hAnsi="Arial" w:cs="Arial"/>
          <w:iCs/>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iCs/>
          <w:sz w:val="24"/>
          <w:szCs w:val="24"/>
          <w:lang w:val="es-ES" w:eastAsia="es-ES"/>
        </w:rPr>
      </w:pPr>
      <w:r w:rsidRPr="00BE6913">
        <w:rPr>
          <w:rFonts w:ascii="Arial" w:eastAsia="Times New Roman" w:hAnsi="Arial" w:cs="Arial"/>
          <w:iCs/>
          <w:sz w:val="24"/>
          <w:szCs w:val="24"/>
          <w:lang w:val="es-ES" w:eastAsia="es-ES"/>
        </w:rPr>
        <w:t>Consiste en un conjunto de dispositivos electrónicos fijos, diseñados para operar de forma automática al ser activados por un sistema de detección de humo o calor y deberá estar integrado por:</w:t>
      </w:r>
    </w:p>
    <w:p w:rsidR="00146C44" w:rsidRPr="00BE6913" w:rsidRDefault="00146C44" w:rsidP="00146C44">
      <w:pPr>
        <w:autoSpaceDE w:val="0"/>
        <w:autoSpaceDN w:val="0"/>
        <w:adjustRightInd w:val="0"/>
        <w:spacing w:after="0" w:line="240" w:lineRule="auto"/>
        <w:jc w:val="both"/>
        <w:rPr>
          <w:rFonts w:ascii="Arial" w:eastAsia="Times New Roman" w:hAnsi="Arial" w:cs="Arial"/>
          <w:iCs/>
          <w:sz w:val="24"/>
          <w:szCs w:val="24"/>
          <w:lang w:val="es-ES" w:eastAsia="es-ES"/>
        </w:rPr>
      </w:pPr>
    </w:p>
    <w:p w:rsidR="00146C44" w:rsidRPr="00BE6913" w:rsidRDefault="00146C44" w:rsidP="0020065E">
      <w:pPr>
        <w:numPr>
          <w:ilvl w:val="1"/>
          <w:numId w:val="4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b/>
          <w:bCs/>
          <w:sz w:val="24"/>
          <w:szCs w:val="24"/>
          <w:lang w:val="es-ES" w:eastAsia="es-ES"/>
        </w:rPr>
        <w:t xml:space="preserve">alarma </w:t>
      </w:r>
      <w:r w:rsidRPr="00BE6913">
        <w:rPr>
          <w:rFonts w:ascii="Arial" w:eastAsia="Times New Roman" w:hAnsi="Arial" w:cs="Arial"/>
          <w:sz w:val="24"/>
          <w:szCs w:val="24"/>
          <w:lang w:val="es-ES" w:eastAsia="es-ES"/>
        </w:rPr>
        <w:t>que cuente con un panel de control que recibe las señales electrónicas de cada uno de los componentes del sistema: detectores, sensores, señales de alerta y estación manual de alarma (botón o palanca de disparo y aborto manual).</w:t>
      </w:r>
    </w:p>
    <w:p w:rsidR="00146C44" w:rsidRPr="00BE6913" w:rsidRDefault="00146C44" w:rsidP="00146C44">
      <w:pPr>
        <w:autoSpaceDE w:val="0"/>
        <w:autoSpaceDN w:val="0"/>
        <w:adjustRightInd w:val="0"/>
        <w:spacing w:after="0" w:line="240" w:lineRule="auto"/>
        <w:ind w:left="360"/>
        <w:jc w:val="both"/>
        <w:rPr>
          <w:rFonts w:ascii="Arial" w:eastAsia="Times New Roman" w:hAnsi="Arial" w:cs="Arial"/>
          <w:sz w:val="24"/>
          <w:szCs w:val="24"/>
          <w:lang w:val="es-ES" w:eastAsia="es-ES"/>
        </w:rPr>
      </w:pPr>
    </w:p>
    <w:p w:rsidR="00146C44" w:rsidRPr="00BE6913" w:rsidRDefault="00146C44" w:rsidP="0020065E">
      <w:pPr>
        <w:numPr>
          <w:ilvl w:val="1"/>
          <w:numId w:val="4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 Debe tener batería de respaldo para disponer de dos fuentes de alimentación de energía en caso de la pérdida de la corriente normal de energía eléctrica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4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  Señal o señales de alerta visual y auditiva (sirena y luz estrobo) en el número necesario para garantizar que la luz y sonido que emiten sean perceptibles en toda la unidad de hemodiálisis de acuerdo a la especificación técnica del fabricante del sistema.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4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Deben contar al menos con un botón o palanca de pánico para habilitar manualmente la alarma; en Unidades de Hemodiálisis grandes debe haber al menos dos de estos instrumentos.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4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El sistema de alarma debe estar enlazado mediante contrato con una central o empresa de servicio de emergencia externo.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4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Asimismo, se deberá contar con la evidencia documental del servicio de mantenimiento del sistema realizado por un personal conocedor de la materia, ya sea de la propia empresa proveedora del equipo o por algún técnico que garantice el correcto mantenimiento.</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4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El señalamiento oficial de este elemento es:</w:t>
      </w:r>
    </w:p>
    <w:p w:rsidR="00146C44" w:rsidRPr="00BE6913" w:rsidRDefault="00146C44" w:rsidP="00146C44">
      <w:pPr>
        <w:autoSpaceDE w:val="0"/>
        <w:autoSpaceDN w:val="0"/>
        <w:adjustRightInd w:val="0"/>
        <w:spacing w:after="0" w:line="240" w:lineRule="auto"/>
        <w:jc w:val="both"/>
        <w:rPr>
          <w:rFonts w:ascii="Calibri" w:eastAsia="Times New Roman" w:hAnsi="Calibri" w:cs="Arial"/>
          <w:sz w:val="24"/>
          <w:szCs w:val="24"/>
          <w:lang w:val="es-ES" w:eastAsia="es-ES"/>
        </w:rPr>
      </w:pPr>
    </w:p>
    <w:tbl>
      <w:tblPr>
        <w:tblpPr w:leftFromText="141" w:rightFromText="141" w:vertAnchor="text" w:horzAnchor="margin" w:tblpXSpec="center" w:tblpY="-56"/>
        <w:tblW w:w="0" w:type="auto"/>
        <w:tblLayout w:type="fixed"/>
        <w:tblCellMar>
          <w:left w:w="70" w:type="dxa"/>
          <w:right w:w="70" w:type="dxa"/>
        </w:tblCellMar>
        <w:tblLook w:val="0000" w:firstRow="0" w:lastRow="0" w:firstColumn="0" w:lastColumn="0" w:noHBand="0" w:noVBand="0"/>
      </w:tblPr>
      <w:tblGrid>
        <w:gridCol w:w="2816"/>
        <w:gridCol w:w="2744"/>
        <w:gridCol w:w="3061"/>
      </w:tblGrid>
      <w:tr w:rsidR="00146C44" w:rsidRPr="00BE6913" w:rsidTr="00283DED">
        <w:trPr>
          <w:trHeight w:val="1442"/>
        </w:trPr>
        <w:tc>
          <w:tcPr>
            <w:tcW w:w="2816" w:type="dxa"/>
            <w:tcBorders>
              <w:top w:val="single" w:sz="4" w:space="0" w:color="000000"/>
              <w:left w:val="single" w:sz="4" w:space="0" w:color="000000"/>
              <w:bottom w:val="single" w:sz="4" w:space="0" w:color="000000"/>
            </w:tcBorders>
          </w:tcPr>
          <w:p w:rsidR="00146C44" w:rsidRPr="00BE6913" w:rsidRDefault="00146C44" w:rsidP="00283DED">
            <w:pPr>
              <w:snapToGrid w:val="0"/>
              <w:spacing w:after="0" w:line="240" w:lineRule="auto"/>
              <w:ind w:right="50"/>
              <w:jc w:val="center"/>
              <w:rPr>
                <w:rFonts w:ascii="Arial" w:eastAsia="Times New Roman" w:hAnsi="Arial" w:cs="Arial"/>
                <w:sz w:val="16"/>
                <w:szCs w:val="16"/>
                <w:lang w:val="es-ES" w:eastAsia="es-ES"/>
              </w:rPr>
            </w:pP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Ubicación de un dispositivo de activación de alarma</w:t>
            </w:r>
          </w:p>
        </w:tc>
        <w:tc>
          <w:tcPr>
            <w:tcW w:w="2744" w:type="dxa"/>
            <w:tcBorders>
              <w:top w:val="single" w:sz="4" w:space="0" w:color="000000"/>
              <w:left w:val="single" w:sz="4" w:space="0" w:color="000000"/>
              <w:bottom w:val="single" w:sz="4" w:space="0" w:color="000000"/>
            </w:tcBorders>
          </w:tcPr>
          <w:p w:rsidR="00146C44" w:rsidRPr="00BE6913" w:rsidRDefault="00146C44" w:rsidP="00283DED">
            <w:pPr>
              <w:snapToGrid w:val="0"/>
              <w:spacing w:after="0" w:line="240" w:lineRule="auto"/>
              <w:ind w:right="50"/>
              <w:jc w:val="center"/>
              <w:rPr>
                <w:rFonts w:ascii="Arial" w:eastAsia="Times New Roman" w:hAnsi="Arial" w:cs="Arial"/>
                <w:b/>
                <w:sz w:val="16"/>
                <w:szCs w:val="16"/>
                <w:lang w:val="es-ES" w:eastAsia="es-ES"/>
              </w:rPr>
            </w:pPr>
            <w:r w:rsidRPr="00BE6913">
              <w:rPr>
                <w:rFonts w:ascii="Arial" w:eastAsia="Times New Roman" w:hAnsi="Arial" w:cs="Arial"/>
                <w:b/>
                <w:i/>
                <w:sz w:val="16"/>
                <w:szCs w:val="16"/>
                <w:lang w:val="es-ES" w:eastAsia="es-ES"/>
              </w:rPr>
              <w:t>Color</w:t>
            </w:r>
            <w:r w:rsidRPr="00BE6913">
              <w:rPr>
                <w:rFonts w:ascii="Arial" w:eastAsia="Times New Roman" w:hAnsi="Arial" w:cs="Arial"/>
                <w:b/>
                <w:sz w:val="16"/>
                <w:szCs w:val="16"/>
                <w:lang w:val="es-ES" w:eastAsia="es-ES"/>
              </w:rPr>
              <w:t>:</w:t>
            </w: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Rectángulo: Fondo rojo</w:t>
            </w: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Contraste:  Blanco</w:t>
            </w: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 xml:space="preserve">Forma: </w:t>
            </w:r>
            <w:r w:rsidRPr="00BE6913">
              <w:rPr>
                <w:rFonts w:ascii="Arial" w:eastAsia="Times New Roman" w:hAnsi="Arial" w:cs="Arial"/>
                <w:sz w:val="16"/>
                <w:szCs w:val="16"/>
                <w:lang w:val="es-ES" w:eastAsia="es-ES"/>
              </w:rPr>
              <w:t xml:space="preserve">Cuadrada o </w:t>
            </w:r>
            <w:r w:rsidRPr="00BE6913">
              <w:rPr>
                <w:rFonts w:ascii="Arial" w:eastAsia="Times New Roman" w:hAnsi="Arial" w:cs="Arial"/>
                <w:sz w:val="16"/>
                <w:szCs w:val="16"/>
                <w:lang w:val="es-ES" w:eastAsia="es-ES"/>
              </w:rPr>
              <w:fldChar w:fldCharType="begin"/>
            </w:r>
            <w:r w:rsidRPr="00BE6913">
              <w:rPr>
                <w:rFonts w:ascii="Arial" w:eastAsia="Times New Roman" w:hAnsi="Arial" w:cs="Arial"/>
                <w:sz w:val="16"/>
                <w:szCs w:val="16"/>
                <w:lang w:val="es-ES" w:eastAsia="es-ES"/>
              </w:rPr>
              <w:instrText xml:space="preserve"> PAGE \*Arabic </w:instrText>
            </w:r>
            <w:r w:rsidRPr="00BE6913">
              <w:rPr>
                <w:rFonts w:ascii="Arial" w:eastAsia="Times New Roman" w:hAnsi="Arial" w:cs="Arial"/>
                <w:sz w:val="16"/>
                <w:szCs w:val="16"/>
                <w:lang w:val="es-ES" w:eastAsia="es-ES"/>
              </w:rPr>
              <w:fldChar w:fldCharType="separate"/>
            </w:r>
            <w:r w:rsidR="00496C2B" w:rsidRPr="00BE6913">
              <w:rPr>
                <w:rFonts w:ascii="Arial" w:eastAsia="Times New Roman" w:hAnsi="Arial" w:cs="Arial"/>
                <w:noProof/>
                <w:sz w:val="16"/>
                <w:szCs w:val="16"/>
                <w:lang w:val="es-ES" w:eastAsia="es-ES"/>
              </w:rPr>
              <w:t>201</w:t>
            </w:r>
            <w:r w:rsidRPr="00BE6913">
              <w:rPr>
                <w:rFonts w:ascii="Arial" w:eastAsia="Times New Roman" w:hAnsi="Arial" w:cs="Arial"/>
                <w:sz w:val="16"/>
                <w:szCs w:val="16"/>
                <w:lang w:val="es-ES" w:eastAsia="es-ES"/>
              </w:rPr>
              <w:fldChar w:fldCharType="end"/>
            </w:r>
            <w:r w:rsidRPr="00BE6913">
              <w:rPr>
                <w:rFonts w:ascii="Arial" w:eastAsia="Times New Roman" w:hAnsi="Arial" w:cs="Arial"/>
                <w:sz w:val="16"/>
                <w:szCs w:val="16"/>
                <w:lang w:val="es-ES" w:eastAsia="es-ES"/>
              </w:rPr>
              <w:t>rectangular</w:t>
            </w: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Símbolo</w:t>
            </w:r>
            <w:r w:rsidRPr="00BE6913">
              <w:rPr>
                <w:rFonts w:ascii="Arial" w:eastAsia="Times New Roman" w:hAnsi="Arial" w:cs="Arial"/>
                <w:sz w:val="16"/>
                <w:szCs w:val="16"/>
                <w:lang w:val="es-ES" w:eastAsia="es-ES"/>
              </w:rPr>
              <w:t>: Un timbre con ondas</w:t>
            </w: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sonoras</w:t>
            </w:r>
          </w:p>
          <w:p w:rsidR="00146C44" w:rsidRPr="00BE6913" w:rsidRDefault="00146C44" w:rsidP="00283DED">
            <w:pPr>
              <w:spacing w:after="0" w:line="240" w:lineRule="auto"/>
              <w:ind w:right="50"/>
              <w:jc w:val="center"/>
              <w:rPr>
                <w:rFonts w:ascii="Arial" w:eastAsia="Times New Roman" w:hAnsi="Arial" w:cs="Arial"/>
                <w:i/>
                <w:iCs/>
                <w:sz w:val="16"/>
                <w:szCs w:val="16"/>
                <w:lang w:val="es-ES" w:eastAsia="es-ES"/>
              </w:rPr>
            </w:pPr>
            <w:r w:rsidRPr="00BE6913">
              <w:rPr>
                <w:rFonts w:ascii="Arial" w:eastAsia="Times New Roman" w:hAnsi="Arial" w:cs="Arial"/>
                <w:b/>
                <w:i/>
                <w:iCs/>
                <w:sz w:val="16"/>
                <w:szCs w:val="16"/>
                <w:lang w:val="es-ES" w:eastAsia="es-ES"/>
              </w:rPr>
              <w:t>Texto:</w:t>
            </w:r>
            <w:r w:rsidRPr="00BE6913">
              <w:rPr>
                <w:rFonts w:ascii="Arial" w:eastAsia="Times New Roman" w:hAnsi="Arial" w:cs="Arial"/>
                <w:sz w:val="16"/>
                <w:szCs w:val="16"/>
                <w:lang w:val="es-ES" w:eastAsia="es-ES"/>
              </w:rPr>
              <w:t xml:space="preserve">  ALARMA </w:t>
            </w:r>
            <w:r w:rsidRPr="00BE6913">
              <w:rPr>
                <w:rFonts w:ascii="Arial" w:eastAsia="Times New Roman" w:hAnsi="Arial" w:cs="Arial"/>
                <w:i/>
                <w:iCs/>
                <w:sz w:val="16"/>
                <w:szCs w:val="16"/>
                <w:lang w:val="es-ES" w:eastAsia="es-ES"/>
              </w:rPr>
              <w:t>(opcional)</w:t>
            </w: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p>
        </w:tc>
        <w:tc>
          <w:tcPr>
            <w:tcW w:w="306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napToGrid w:val="0"/>
              <w:spacing w:after="0" w:line="240" w:lineRule="auto"/>
              <w:ind w:right="50"/>
              <w:jc w:val="both"/>
              <w:rPr>
                <w:rFonts w:ascii="Times New Roman" w:eastAsia="Times New Roman" w:hAnsi="Times New Roman" w:cs="Times New Roman"/>
                <w:sz w:val="16"/>
                <w:szCs w:val="16"/>
                <w:lang w:val="es-ES" w:eastAsia="es-ES"/>
              </w:rPr>
            </w:pPr>
          </w:p>
          <w:p w:rsidR="00146C44" w:rsidRPr="00BE6913" w:rsidRDefault="00146C44" w:rsidP="00283DED">
            <w:pPr>
              <w:spacing w:after="0" w:line="240" w:lineRule="auto"/>
              <w:ind w:right="50"/>
              <w:jc w:val="center"/>
              <w:rPr>
                <w:rFonts w:ascii="Times New Roman" w:eastAsia="Times New Roman" w:hAnsi="Times New Roman" w:cs="Times New Roman"/>
                <w:sz w:val="16"/>
                <w:szCs w:val="16"/>
                <w:lang w:val="es-ES" w:eastAsia="es-ES"/>
              </w:rPr>
            </w:pPr>
            <w:r w:rsidRPr="00BE6913">
              <w:rPr>
                <w:rFonts w:ascii="Times New Roman" w:eastAsia="Times New Roman" w:hAnsi="Times New Roman" w:cs="Times New Roman"/>
                <w:noProof/>
                <w:sz w:val="16"/>
                <w:szCs w:val="16"/>
                <w:lang w:eastAsia="es-MX"/>
              </w:rPr>
              <w:drawing>
                <wp:inline distT="0" distB="0" distL="0" distR="0" wp14:anchorId="215BD5FE" wp14:editId="5B2D2281">
                  <wp:extent cx="707390" cy="707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7390" cy="707390"/>
                          </a:xfrm>
                          <a:prstGeom prst="rect">
                            <a:avLst/>
                          </a:prstGeom>
                          <a:solidFill>
                            <a:srgbClr val="FFFFFF">
                              <a:alpha val="0"/>
                            </a:srgbClr>
                          </a:solidFill>
                          <a:ln>
                            <a:noFill/>
                          </a:ln>
                        </pic:spPr>
                      </pic:pic>
                    </a:graphicData>
                  </a:graphic>
                </wp:inline>
              </w:drawing>
            </w:r>
          </w:p>
        </w:tc>
      </w:tr>
    </w:tbl>
    <w:p w:rsidR="00146C44" w:rsidRPr="00BE6913" w:rsidRDefault="00146C44" w:rsidP="00146C44">
      <w:pPr>
        <w:spacing w:after="0" w:line="240" w:lineRule="auto"/>
        <w:jc w:val="center"/>
        <w:rPr>
          <w:rFonts w:ascii="Arial" w:eastAsia="Times New Roman" w:hAnsi="Arial" w:cs="Arial"/>
          <w:b/>
          <w:lang w:val="es-ES" w:eastAsia="es-ES"/>
        </w:rPr>
      </w:pPr>
    </w:p>
    <w:p w:rsidR="00146C44" w:rsidRPr="00BE6913" w:rsidRDefault="00146C44" w:rsidP="00146C44">
      <w:pPr>
        <w:pBdr>
          <w:bottom w:val="single" w:sz="12" w:space="1" w:color="auto"/>
        </w:pBdr>
        <w:autoSpaceDE w:val="0"/>
        <w:autoSpaceDN w:val="0"/>
        <w:adjustRightInd w:val="0"/>
        <w:spacing w:after="0" w:line="240" w:lineRule="auto"/>
        <w:ind w:left="-180" w:right="-160"/>
        <w:jc w:val="both"/>
        <w:rPr>
          <w:rFonts w:ascii="Arial" w:eastAsia="Times New Roman" w:hAnsi="Arial" w:cs="Arial"/>
          <w:b/>
          <w:bCs/>
          <w:sz w:val="24"/>
          <w:szCs w:val="24"/>
          <w:lang w:val="es-ES" w:eastAsia="es-ES"/>
        </w:rPr>
      </w:pPr>
      <w:r w:rsidRPr="00BE6913">
        <w:rPr>
          <w:rFonts w:ascii="Arial" w:eastAsia="Times New Roman" w:hAnsi="Arial" w:cs="Arial"/>
          <w:b/>
          <w:sz w:val="24"/>
          <w:szCs w:val="24"/>
          <w:lang w:val="es-ES" w:eastAsia="es-ES"/>
        </w:rPr>
        <w:t>2. Sistema de Detectores</w:t>
      </w:r>
    </w:p>
    <w:p w:rsidR="00146C44" w:rsidRPr="00BE6913" w:rsidRDefault="00146C44" w:rsidP="00146C44">
      <w:pPr>
        <w:autoSpaceDE w:val="0"/>
        <w:autoSpaceDN w:val="0"/>
        <w:adjustRightInd w:val="0"/>
        <w:spacing w:after="0" w:line="240" w:lineRule="auto"/>
        <w:ind w:left="360"/>
        <w:jc w:val="both"/>
        <w:rPr>
          <w:rFonts w:ascii="Arial" w:eastAsia="Times New Roman" w:hAnsi="Arial" w:cs="Arial"/>
          <w:b/>
          <w:bCs/>
          <w:sz w:val="24"/>
          <w:szCs w:val="24"/>
          <w:lang w:val="es-ES" w:eastAsia="es-ES"/>
        </w:rPr>
      </w:pPr>
    </w:p>
    <w:p w:rsidR="00146C44" w:rsidRPr="00BE6913" w:rsidRDefault="00146C44" w:rsidP="0020065E">
      <w:pPr>
        <w:numPr>
          <w:ilvl w:val="1"/>
          <w:numId w:val="41"/>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b/>
          <w:bCs/>
          <w:sz w:val="24"/>
          <w:szCs w:val="24"/>
          <w:lang w:val="es-ES" w:eastAsia="es-ES"/>
        </w:rPr>
        <w:t xml:space="preserve">Los detectores </w:t>
      </w:r>
      <w:r w:rsidRPr="00BE6913">
        <w:rPr>
          <w:rFonts w:ascii="Arial" w:eastAsia="Times New Roman" w:hAnsi="Arial" w:cs="Arial"/>
          <w:sz w:val="24"/>
          <w:szCs w:val="24"/>
          <w:lang w:val="es-ES" w:eastAsia="es-ES"/>
        </w:rPr>
        <w:t xml:space="preserve">son aparatos electrónicos “inteligentes” capaces de detectar humo o temperaturas anormales y las unidades de hemodiálisis deben tener instalados cuando menos un detector de humo por cada local de la unidad de hemodiálisis incluyendo los pasillos cerrados, en lugares despejados de obstáculos que impidan o dificulten su uso, excluyendo exclusivamente  a los locales de usos sanitarios. </w:t>
      </w:r>
    </w:p>
    <w:p w:rsidR="00146C44" w:rsidRPr="00BE6913" w:rsidRDefault="00146C44" w:rsidP="00146C44">
      <w:pPr>
        <w:autoSpaceDE w:val="0"/>
        <w:autoSpaceDN w:val="0"/>
        <w:adjustRightInd w:val="0"/>
        <w:spacing w:after="0" w:line="240" w:lineRule="auto"/>
        <w:ind w:left="532"/>
        <w:jc w:val="both"/>
        <w:rPr>
          <w:rFonts w:ascii="Arial" w:eastAsia="Times New Roman" w:hAnsi="Arial" w:cs="Arial"/>
          <w:sz w:val="24"/>
          <w:szCs w:val="24"/>
          <w:lang w:val="es-ES" w:eastAsia="es-ES"/>
        </w:rPr>
      </w:pPr>
    </w:p>
    <w:p w:rsidR="00146C44" w:rsidRPr="00BE6913" w:rsidRDefault="00146C44" w:rsidP="0020065E">
      <w:pPr>
        <w:numPr>
          <w:ilvl w:val="1"/>
          <w:numId w:val="41"/>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En locales con área mayor a 80 m² deberán instalarse al menos dos detectores de humo y en superficies mayores a 160 m² deberá haber tres. </w:t>
      </w:r>
    </w:p>
    <w:p w:rsidR="00146C44" w:rsidRPr="00BE6913" w:rsidRDefault="00146C44" w:rsidP="00146C44">
      <w:pPr>
        <w:autoSpaceDE w:val="0"/>
        <w:autoSpaceDN w:val="0"/>
        <w:adjustRightInd w:val="0"/>
        <w:spacing w:after="0" w:line="240" w:lineRule="auto"/>
        <w:ind w:left="532"/>
        <w:jc w:val="both"/>
        <w:rPr>
          <w:rFonts w:ascii="Arial" w:eastAsia="Times New Roman" w:hAnsi="Arial" w:cs="Arial"/>
          <w:sz w:val="24"/>
          <w:szCs w:val="24"/>
          <w:lang w:val="es-ES" w:eastAsia="es-ES"/>
        </w:rPr>
      </w:pPr>
    </w:p>
    <w:p w:rsidR="00146C44" w:rsidRPr="00BE6913" w:rsidRDefault="00146C44" w:rsidP="0020065E">
      <w:pPr>
        <w:numPr>
          <w:ilvl w:val="1"/>
          <w:numId w:val="41"/>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Existen además detectores de gas y se debe instalar uno en la cocina en caso de contar con este servicio.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41"/>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deberá contar con la evidencia documental del servicio de mantenimiento, que al igual que la alarma, debe ser realizado por personal conocedor de la materia para clarificar técnicamente las graduaciones de temperaturas y el tipo de detector que funcione mejor en cada caso.</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estos equipos  se encuentra consignada en:</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20065E">
      <w:pPr>
        <w:numPr>
          <w:ilvl w:val="0"/>
          <w:numId w:val="44"/>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“NOM-002-STPS-2010” numeral 5: Obligaciones del patrón inciso 5.10 y en el numeral 7: Condiciones de prevención y protección contra incendios inciso 7.4, Guía de Referencia IV. Detectores de incendio.</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43"/>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Es importante considerar adicionalmente las normas técnicas complementarias del “Reglamento de Construcciones del D.F.” capítulo 4, numeral 4.5.5.2</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20065E">
      <w:pPr>
        <w:numPr>
          <w:ilvl w:val="0"/>
          <w:numId w:val="59"/>
        </w:numPr>
        <w:pBdr>
          <w:bottom w:val="single" w:sz="12" w:space="1" w:color="auto"/>
        </w:pBdr>
        <w:suppressAutoHyphens/>
        <w:autoSpaceDE w:val="0"/>
        <w:autoSpaceDN w:val="0"/>
        <w:adjustRightInd w:val="0"/>
        <w:spacing w:after="0" w:line="240" w:lineRule="auto"/>
        <w:ind w:right="-160"/>
        <w:jc w:val="both"/>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Extintores</w:t>
      </w:r>
    </w:p>
    <w:p w:rsidR="00146C44" w:rsidRPr="00BE6913" w:rsidRDefault="00146C44" w:rsidP="00146C44">
      <w:pPr>
        <w:autoSpaceDE w:val="0"/>
        <w:autoSpaceDN w:val="0"/>
        <w:adjustRightInd w:val="0"/>
        <w:spacing w:after="0" w:line="240" w:lineRule="auto"/>
        <w:ind w:left="720"/>
        <w:jc w:val="both"/>
        <w:rPr>
          <w:rFonts w:ascii="Arial" w:eastAsia="Times New Roman" w:hAnsi="Arial" w:cs="Arial"/>
          <w:b/>
          <w:sz w:val="24"/>
          <w:szCs w:val="24"/>
          <w:lang w:val="es-ES" w:eastAsia="es-ES"/>
        </w:rPr>
      </w:pPr>
    </w:p>
    <w:p w:rsidR="00146C44" w:rsidRPr="00BE6913" w:rsidRDefault="00146C44" w:rsidP="0020065E">
      <w:pPr>
        <w:numPr>
          <w:ilvl w:val="1"/>
          <w:numId w:val="5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 El número de extintores deberá ser suficiente para cubrir todo el edificio, por lo que deberán estar colocados a una distancia máxima de recorrido de 15 metros, con una tolerancia de hasta 17 metros, desde cualquier lugar ocupado,  tomando en cuenta las vueltas y rodeos necesarios para llegar al equipo  e </w:t>
      </w:r>
    </w:p>
    <w:p w:rsidR="00146C44" w:rsidRPr="00BE6913" w:rsidRDefault="00146C44" w:rsidP="00146C44">
      <w:pPr>
        <w:autoSpaceDE w:val="0"/>
        <w:autoSpaceDN w:val="0"/>
        <w:adjustRightInd w:val="0"/>
        <w:spacing w:after="0" w:line="240" w:lineRule="auto"/>
        <w:ind w:left="360"/>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instalados a una altura máxima de 1.50 metros a la parte más alta del equipo. Deberán estar señalizados de acuerdo a la norma gráfica que se anexa y ubicados en sitios visibles, de fácil acceso y libres de obstáculos. </w:t>
      </w:r>
    </w:p>
    <w:p w:rsidR="00146C44" w:rsidRPr="00BE6913" w:rsidRDefault="00146C44" w:rsidP="00146C44">
      <w:pPr>
        <w:autoSpaceDE w:val="0"/>
        <w:autoSpaceDN w:val="0"/>
        <w:adjustRightInd w:val="0"/>
        <w:spacing w:after="0" w:line="240" w:lineRule="auto"/>
        <w:ind w:left="750"/>
        <w:jc w:val="both"/>
        <w:rPr>
          <w:rFonts w:ascii="Arial" w:eastAsia="Times New Roman" w:hAnsi="Arial" w:cs="Arial"/>
          <w:sz w:val="24"/>
          <w:szCs w:val="24"/>
          <w:lang w:val="es-ES" w:eastAsia="es-ES"/>
        </w:rPr>
      </w:pPr>
    </w:p>
    <w:p w:rsidR="00146C44" w:rsidRPr="00BE6913" w:rsidRDefault="00146C44" w:rsidP="0020065E">
      <w:pPr>
        <w:numPr>
          <w:ilvl w:val="1"/>
          <w:numId w:val="5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Señalamiento normativo</w:t>
      </w:r>
    </w:p>
    <w:p w:rsidR="00146C44" w:rsidRPr="00BE6913" w:rsidRDefault="00146C44" w:rsidP="00146C44">
      <w:pPr>
        <w:spacing w:after="0" w:line="240" w:lineRule="auto"/>
        <w:ind w:left="-180"/>
        <w:rPr>
          <w:rFonts w:ascii="Arial" w:eastAsia="Calibri" w:hAnsi="Arial" w:cs="Arial"/>
          <w:sz w:val="24"/>
          <w:szCs w:val="24"/>
          <w:lang w:val="es-ES" w:eastAsia="es-ES"/>
        </w:rPr>
      </w:pPr>
    </w:p>
    <w:tbl>
      <w:tblPr>
        <w:tblpPr w:leftFromText="141" w:rightFromText="141" w:vertAnchor="text" w:horzAnchor="margin" w:tblpXSpec="center" w:tblpY="-65"/>
        <w:tblW w:w="0" w:type="auto"/>
        <w:tblLayout w:type="fixed"/>
        <w:tblCellMar>
          <w:left w:w="70" w:type="dxa"/>
          <w:right w:w="70" w:type="dxa"/>
        </w:tblCellMar>
        <w:tblLook w:val="0000" w:firstRow="0" w:lastRow="0" w:firstColumn="0" w:lastColumn="0" w:noHBand="0" w:noVBand="0"/>
      </w:tblPr>
      <w:tblGrid>
        <w:gridCol w:w="2177"/>
        <w:gridCol w:w="2744"/>
        <w:gridCol w:w="3061"/>
      </w:tblGrid>
      <w:tr w:rsidR="00146C44" w:rsidRPr="00BE6913" w:rsidTr="00283DED">
        <w:trPr>
          <w:trHeight w:val="1402"/>
        </w:trPr>
        <w:tc>
          <w:tcPr>
            <w:tcW w:w="2177" w:type="dxa"/>
            <w:tcBorders>
              <w:top w:val="single" w:sz="4" w:space="0" w:color="000000"/>
              <w:left w:val="single" w:sz="4" w:space="0" w:color="000000"/>
              <w:bottom w:val="single" w:sz="4" w:space="0" w:color="000000"/>
            </w:tcBorders>
          </w:tcPr>
          <w:p w:rsidR="00146C44" w:rsidRPr="00BE6913" w:rsidRDefault="00146C44" w:rsidP="00283DED">
            <w:pPr>
              <w:snapToGrid w:val="0"/>
              <w:spacing w:after="0" w:line="240" w:lineRule="auto"/>
              <w:ind w:right="50"/>
              <w:jc w:val="both"/>
              <w:rPr>
                <w:rFonts w:ascii="Arial" w:eastAsia="Times New Roman" w:hAnsi="Arial" w:cs="Arial"/>
                <w:sz w:val="16"/>
                <w:szCs w:val="16"/>
                <w:lang w:val="es-ES" w:eastAsia="es-ES"/>
              </w:rPr>
            </w:pP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Ubicación de un extintor</w:t>
            </w:r>
          </w:p>
        </w:tc>
        <w:tc>
          <w:tcPr>
            <w:tcW w:w="2744" w:type="dxa"/>
            <w:tcBorders>
              <w:top w:val="single" w:sz="4" w:space="0" w:color="000000"/>
              <w:left w:val="single" w:sz="4" w:space="0" w:color="000000"/>
              <w:bottom w:val="single" w:sz="4" w:space="0" w:color="000000"/>
            </w:tcBorders>
          </w:tcPr>
          <w:p w:rsidR="00146C44" w:rsidRPr="00BE6913" w:rsidRDefault="00146C44" w:rsidP="00283DED">
            <w:pPr>
              <w:snapToGrid w:val="0"/>
              <w:spacing w:after="0" w:line="240" w:lineRule="auto"/>
              <w:ind w:right="50"/>
              <w:jc w:val="center"/>
              <w:rPr>
                <w:rFonts w:ascii="Arial" w:eastAsia="Times New Roman" w:hAnsi="Arial" w:cs="Arial"/>
                <w:b/>
                <w:sz w:val="16"/>
                <w:szCs w:val="16"/>
                <w:lang w:val="es-ES" w:eastAsia="es-ES"/>
              </w:rPr>
            </w:pPr>
            <w:r w:rsidRPr="00BE6913">
              <w:rPr>
                <w:rFonts w:ascii="Arial" w:eastAsia="Times New Roman" w:hAnsi="Arial" w:cs="Arial"/>
                <w:b/>
                <w:i/>
                <w:sz w:val="16"/>
                <w:szCs w:val="16"/>
                <w:lang w:val="es-ES" w:eastAsia="es-ES"/>
              </w:rPr>
              <w:t>Color</w:t>
            </w:r>
            <w:r w:rsidRPr="00BE6913">
              <w:rPr>
                <w:rFonts w:ascii="Arial" w:eastAsia="Times New Roman" w:hAnsi="Arial" w:cs="Arial"/>
                <w:b/>
                <w:sz w:val="16"/>
                <w:szCs w:val="16"/>
                <w:lang w:val="es-ES" w:eastAsia="es-ES"/>
              </w:rPr>
              <w:t>:</w:t>
            </w: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Seguridad:  Fondo rojo</w:t>
            </w:r>
          </w:p>
          <w:p w:rsidR="00146C44" w:rsidRPr="00BE6913" w:rsidRDefault="00146C44" w:rsidP="00283DED">
            <w:pPr>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Contraste:  Blanco</w:t>
            </w:r>
          </w:p>
          <w:p w:rsidR="00146C44" w:rsidRPr="00BE6913" w:rsidRDefault="00146C44" w:rsidP="00283DED">
            <w:pPr>
              <w:spacing w:after="0" w:line="240" w:lineRule="auto"/>
              <w:ind w:left="315" w:right="50" w:hanging="315"/>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 xml:space="preserve">Forma: </w:t>
            </w:r>
            <w:r w:rsidRPr="00BE6913">
              <w:rPr>
                <w:rFonts w:ascii="Arial" w:eastAsia="Times New Roman" w:hAnsi="Arial" w:cs="Arial"/>
                <w:sz w:val="16"/>
                <w:szCs w:val="16"/>
                <w:lang w:val="es-ES" w:eastAsia="es-ES"/>
              </w:rPr>
              <w:t>Cuadrada o rectangular</w:t>
            </w:r>
          </w:p>
          <w:p w:rsidR="00146C44" w:rsidRPr="00BE6913" w:rsidRDefault="00146C44" w:rsidP="00283DED">
            <w:pPr>
              <w:spacing w:after="0" w:line="240" w:lineRule="auto"/>
              <w:ind w:right="50"/>
              <w:jc w:val="center"/>
              <w:rPr>
                <w:rFonts w:ascii="Arial" w:eastAsia="Times New Roman" w:hAnsi="Arial" w:cs="Arial"/>
                <w:b/>
                <w:bCs/>
                <w:sz w:val="16"/>
                <w:szCs w:val="16"/>
                <w:lang w:val="es-ES" w:eastAsia="es-ES"/>
              </w:rPr>
            </w:pPr>
            <w:r w:rsidRPr="00BE6913">
              <w:rPr>
                <w:rFonts w:ascii="Arial" w:eastAsia="Times New Roman" w:hAnsi="Arial" w:cs="Arial"/>
                <w:b/>
                <w:i/>
                <w:sz w:val="16"/>
                <w:szCs w:val="16"/>
                <w:lang w:val="es-ES" w:eastAsia="es-ES"/>
              </w:rPr>
              <w:t>Símbolo:</w:t>
            </w:r>
            <w:r w:rsidRPr="00BE6913">
              <w:rPr>
                <w:rFonts w:ascii="Arial" w:eastAsia="Times New Roman" w:hAnsi="Arial" w:cs="Arial"/>
                <w:sz w:val="16"/>
                <w:szCs w:val="16"/>
                <w:lang w:val="es-ES" w:eastAsia="es-ES"/>
              </w:rPr>
              <w:t xml:space="preserve"> Un extintor con una  flecha direccional en el sentido requerido. </w:t>
            </w:r>
            <w:r w:rsidRPr="00BE6913">
              <w:rPr>
                <w:rFonts w:ascii="Arial" w:eastAsia="Times New Roman" w:hAnsi="Arial" w:cs="Arial"/>
                <w:b/>
                <w:bCs/>
                <w:sz w:val="16"/>
                <w:szCs w:val="16"/>
                <w:lang w:val="es-ES" w:eastAsia="es-ES"/>
              </w:rPr>
              <w:t>(*)</w:t>
            </w:r>
          </w:p>
          <w:p w:rsidR="00146C44" w:rsidRPr="00BE6913" w:rsidRDefault="00146C44" w:rsidP="00283DED">
            <w:pPr>
              <w:spacing w:after="0" w:line="240" w:lineRule="auto"/>
              <w:ind w:left="315" w:right="50" w:hanging="315"/>
              <w:jc w:val="center"/>
              <w:rPr>
                <w:rFonts w:ascii="Arial" w:eastAsia="Times New Roman" w:hAnsi="Arial" w:cs="Arial"/>
                <w:i/>
                <w:iCs/>
                <w:sz w:val="16"/>
                <w:szCs w:val="16"/>
                <w:lang w:val="es-ES" w:eastAsia="es-ES"/>
              </w:rPr>
            </w:pPr>
            <w:r w:rsidRPr="00BE6913">
              <w:rPr>
                <w:rFonts w:ascii="Arial" w:eastAsia="Times New Roman" w:hAnsi="Arial" w:cs="Arial"/>
                <w:b/>
                <w:i/>
                <w:sz w:val="16"/>
                <w:szCs w:val="16"/>
                <w:lang w:val="es-ES" w:eastAsia="es-ES"/>
              </w:rPr>
              <w:t>Texto:</w:t>
            </w:r>
            <w:r w:rsidRPr="00BE6913">
              <w:rPr>
                <w:rFonts w:ascii="Arial" w:eastAsia="Times New Roman" w:hAnsi="Arial" w:cs="Arial"/>
                <w:sz w:val="16"/>
                <w:szCs w:val="16"/>
                <w:lang w:val="es-ES" w:eastAsia="es-ES"/>
              </w:rPr>
              <w:t xml:space="preserve"> EXTINTOR </w:t>
            </w:r>
            <w:r w:rsidRPr="00BE6913">
              <w:rPr>
                <w:rFonts w:ascii="Arial" w:eastAsia="Times New Roman" w:hAnsi="Arial" w:cs="Arial"/>
                <w:i/>
                <w:iCs/>
                <w:sz w:val="16"/>
                <w:szCs w:val="16"/>
                <w:lang w:val="es-ES" w:eastAsia="es-ES"/>
              </w:rPr>
              <w:t>(opcional)</w:t>
            </w:r>
          </w:p>
          <w:p w:rsidR="00146C44" w:rsidRPr="00BE6913" w:rsidRDefault="00146C44" w:rsidP="00283DED">
            <w:pPr>
              <w:spacing w:after="0" w:line="240" w:lineRule="auto"/>
              <w:ind w:left="315" w:right="50" w:hanging="315"/>
              <w:jc w:val="center"/>
              <w:rPr>
                <w:rFonts w:ascii="Arial" w:eastAsia="Times New Roman" w:hAnsi="Arial" w:cs="Arial"/>
                <w:sz w:val="16"/>
                <w:szCs w:val="16"/>
                <w:lang w:val="es-ES" w:eastAsia="es-ES"/>
              </w:rPr>
            </w:pPr>
          </w:p>
        </w:tc>
        <w:tc>
          <w:tcPr>
            <w:tcW w:w="3061"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napToGrid w:val="0"/>
              <w:spacing w:after="0" w:line="240" w:lineRule="auto"/>
              <w:ind w:right="50"/>
              <w:jc w:val="center"/>
              <w:rPr>
                <w:rFonts w:ascii="Times New Roman" w:eastAsia="Times New Roman" w:hAnsi="Times New Roman" w:cs="Times New Roman"/>
                <w:sz w:val="16"/>
                <w:szCs w:val="16"/>
                <w:lang w:val="es-ES" w:eastAsia="es-ES"/>
              </w:rPr>
            </w:pPr>
          </w:p>
          <w:p w:rsidR="00146C44" w:rsidRPr="00BE6913" w:rsidRDefault="00146C44" w:rsidP="00283DED">
            <w:pPr>
              <w:spacing w:after="0" w:line="240" w:lineRule="auto"/>
              <w:ind w:right="50"/>
              <w:jc w:val="center"/>
              <w:rPr>
                <w:rFonts w:ascii="Times New Roman" w:eastAsia="Times New Roman" w:hAnsi="Times New Roman" w:cs="Times New Roman"/>
                <w:sz w:val="16"/>
                <w:szCs w:val="16"/>
                <w:lang w:val="es-ES" w:eastAsia="es-ES"/>
              </w:rPr>
            </w:pPr>
            <w:r w:rsidRPr="00BE6913">
              <w:rPr>
                <w:rFonts w:ascii="Times New Roman" w:eastAsia="Times New Roman" w:hAnsi="Times New Roman" w:cs="Times New Roman"/>
                <w:noProof/>
                <w:sz w:val="16"/>
                <w:szCs w:val="16"/>
                <w:lang w:eastAsia="es-MX"/>
              </w:rPr>
              <w:drawing>
                <wp:inline distT="0" distB="0" distL="0" distR="0" wp14:anchorId="6D91864D" wp14:editId="02DA3734">
                  <wp:extent cx="733425" cy="733425"/>
                  <wp:effectExtent l="0" t="0" r="952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solidFill>
                            <a:srgbClr val="FFFFFF">
                              <a:alpha val="0"/>
                            </a:srgbClr>
                          </a:solidFill>
                          <a:ln>
                            <a:noFill/>
                          </a:ln>
                        </pic:spPr>
                      </pic:pic>
                    </a:graphicData>
                  </a:graphic>
                </wp:inline>
              </w:drawing>
            </w:r>
          </w:p>
        </w:tc>
      </w:tr>
    </w:tbl>
    <w:p w:rsidR="00146C44" w:rsidRPr="00BE6913" w:rsidRDefault="00146C44" w:rsidP="0020065E">
      <w:pPr>
        <w:numPr>
          <w:ilvl w:val="1"/>
          <w:numId w:val="5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bCs/>
          <w:sz w:val="24"/>
          <w:szCs w:val="24"/>
          <w:lang w:val="es-ES" w:eastAsia="es-ES"/>
        </w:rPr>
        <w:t xml:space="preserve">Para su colocación deberá considerarse los trayectos normalmente recorridos por el personal. </w:t>
      </w:r>
    </w:p>
    <w:p w:rsidR="00146C44" w:rsidRPr="00BE6913" w:rsidRDefault="00146C44" w:rsidP="00146C44">
      <w:pPr>
        <w:autoSpaceDE w:val="0"/>
        <w:autoSpaceDN w:val="0"/>
        <w:adjustRightInd w:val="0"/>
        <w:spacing w:after="0" w:line="240" w:lineRule="auto"/>
        <w:ind w:left="360"/>
        <w:jc w:val="both"/>
        <w:rPr>
          <w:rFonts w:ascii="Arial" w:eastAsia="Times New Roman" w:hAnsi="Arial" w:cs="Arial"/>
          <w:sz w:val="24"/>
          <w:szCs w:val="24"/>
          <w:lang w:val="es-ES" w:eastAsia="es-ES"/>
        </w:rPr>
      </w:pPr>
    </w:p>
    <w:p w:rsidR="00146C44" w:rsidRPr="00BE6913" w:rsidRDefault="00146C44" w:rsidP="0020065E">
      <w:pPr>
        <w:numPr>
          <w:ilvl w:val="1"/>
          <w:numId w:val="5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bCs/>
          <w:sz w:val="24"/>
          <w:szCs w:val="24"/>
          <w:lang w:val="es-ES" w:eastAsia="es-ES"/>
        </w:rPr>
        <w:t>En el caso de ubicarse en áreas descubiertas, deberán estar protegidos de la intemperie.</w:t>
      </w:r>
    </w:p>
    <w:p w:rsidR="00146C44" w:rsidRPr="00BE6913" w:rsidRDefault="00146C44" w:rsidP="00146C44">
      <w:pPr>
        <w:spacing w:after="0" w:line="240" w:lineRule="auto"/>
        <w:ind w:left="720"/>
        <w:contextualSpacing/>
        <w:rPr>
          <w:rFonts w:ascii="Arial" w:eastAsia="Times New Roman" w:hAnsi="Arial" w:cs="Arial"/>
          <w:bCs/>
          <w:sz w:val="24"/>
          <w:szCs w:val="24"/>
          <w:lang w:val="es-ES" w:eastAsia="es-ES"/>
        </w:rPr>
      </w:pPr>
    </w:p>
    <w:p w:rsidR="00146C44" w:rsidRPr="00BE6913" w:rsidRDefault="00146C44" w:rsidP="0020065E">
      <w:pPr>
        <w:numPr>
          <w:ilvl w:val="1"/>
          <w:numId w:val="5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bCs/>
          <w:sz w:val="24"/>
          <w:szCs w:val="24"/>
          <w:lang w:val="es-ES" w:eastAsia="es-ES"/>
        </w:rPr>
        <w:t xml:space="preserve"> Se debe considerar en la distribución de extintores que las bodegas de guarda de material papelería y materiales en general de uso en la Unidad de Hemodiálisis constituyen locales de riesgo en caso de incendio, por lo que debe instalarse un mínimo un extintor máximo a la entrada de cada bodega.</w:t>
      </w:r>
    </w:p>
    <w:p w:rsidR="00146C44" w:rsidRPr="00BE6913" w:rsidRDefault="00146C44" w:rsidP="00146C44">
      <w:pPr>
        <w:spacing w:after="0" w:line="240" w:lineRule="auto"/>
        <w:ind w:left="720"/>
        <w:contextualSpacing/>
        <w:rPr>
          <w:rFonts w:ascii="Arial" w:eastAsia="Times New Roman" w:hAnsi="Arial" w:cs="Arial"/>
          <w:sz w:val="24"/>
          <w:szCs w:val="24"/>
          <w:lang w:val="es-ES" w:eastAsia="es-ES"/>
        </w:rPr>
      </w:pPr>
    </w:p>
    <w:p w:rsidR="00146C44" w:rsidRPr="00BE6913" w:rsidRDefault="00146C44" w:rsidP="0020065E">
      <w:pPr>
        <w:numPr>
          <w:ilvl w:val="1"/>
          <w:numId w:val="5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Unidad de Hemodiálisis  debe tener un contrato con la empresa proveedora para garantizar la carga permanente y las revisiones de mantenimiento que deben tener para evitar fugas del recipiente o descomposturas de las válvulas y el manómetro.</w:t>
      </w:r>
    </w:p>
    <w:p w:rsidR="00146C44" w:rsidRPr="00BE6913" w:rsidRDefault="00146C44" w:rsidP="00146C44">
      <w:pPr>
        <w:spacing w:after="0" w:line="240" w:lineRule="auto"/>
        <w:ind w:left="720"/>
        <w:contextualSpacing/>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determinación del tipo de extintores obedece a los tipos de fuego que potencialmente pueden presentarse en un edificio y que son: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Fuego clase A:</w:t>
      </w:r>
      <w:r w:rsidRPr="00BE6913">
        <w:rPr>
          <w:rFonts w:ascii="Arial" w:eastAsia="Times New Roman" w:hAnsi="Arial" w:cs="Arial"/>
          <w:sz w:val="24"/>
          <w:szCs w:val="24"/>
          <w:lang w:val="es-ES" w:eastAsia="es-ES"/>
        </w:rPr>
        <w:t> Es aquel que se presenta en material combustible sólido, generalmente de naturaleza orgánica, y que su combustión se realiza normalmente con formación de brasas;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Fuego clase B:</w:t>
      </w:r>
      <w:r w:rsidRPr="00BE6913">
        <w:rPr>
          <w:rFonts w:ascii="Arial" w:eastAsia="Times New Roman" w:hAnsi="Arial" w:cs="Arial"/>
          <w:sz w:val="24"/>
          <w:szCs w:val="24"/>
          <w:lang w:val="es-ES" w:eastAsia="es-ES"/>
        </w:rPr>
        <w:t> Es aquel que se presenta en líquidos combustibles e inflamables y gases inflamables</w:t>
      </w:r>
    </w:p>
    <w:p w:rsidR="00146C44" w:rsidRPr="00BE6913" w:rsidRDefault="00146C44" w:rsidP="00146C44">
      <w:pPr>
        <w:spacing w:after="76" w:line="240" w:lineRule="auto"/>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Fuego clase C:</w:t>
      </w:r>
      <w:r w:rsidRPr="00BE6913">
        <w:rPr>
          <w:rFonts w:ascii="Arial" w:eastAsia="Times New Roman" w:hAnsi="Arial" w:cs="Arial"/>
          <w:sz w:val="24"/>
          <w:szCs w:val="24"/>
          <w:lang w:val="es-ES" w:eastAsia="es-ES"/>
        </w:rPr>
        <w:t> Es aquel que involucra aparatos, equipos e instalaciones eléctricas energizadas</w:t>
      </w:r>
    </w:p>
    <w:p w:rsidR="00146C44" w:rsidRPr="00BE6913" w:rsidRDefault="00146C44" w:rsidP="00146C44">
      <w:pPr>
        <w:spacing w:after="76" w:line="240" w:lineRule="auto"/>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Fuego clase D:</w:t>
      </w:r>
      <w:r w:rsidRPr="00BE6913">
        <w:rPr>
          <w:rFonts w:ascii="Arial" w:eastAsia="Times New Roman" w:hAnsi="Arial" w:cs="Arial"/>
          <w:sz w:val="24"/>
          <w:szCs w:val="24"/>
          <w:lang w:val="es-ES" w:eastAsia="es-ES"/>
        </w:rPr>
        <w:t> Es aquel en el que intervienen metales combustibles, tales como el magnesio, titanio, circonio, sodio, litio y potasio.</w:t>
      </w:r>
    </w:p>
    <w:p w:rsidR="00146C44" w:rsidRPr="00BE6913" w:rsidRDefault="00146C44" w:rsidP="00146C44">
      <w:pPr>
        <w:spacing w:after="101" w:line="240" w:lineRule="auto"/>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Fuego clase K:</w:t>
      </w:r>
      <w:r w:rsidRPr="00BE6913">
        <w:rPr>
          <w:rFonts w:ascii="Arial" w:eastAsia="Times New Roman" w:hAnsi="Arial" w:cs="Arial"/>
          <w:sz w:val="24"/>
          <w:szCs w:val="24"/>
          <w:lang w:val="es-ES" w:eastAsia="es-ES"/>
        </w:rPr>
        <w:t xml:space="preserve"> Es aquel que se presenta básicamente en instalaciones de cocina, que involucra sustancias combustibles, tales como aceites y grasas vegetales o animales. Los fuegos clase K ocurren en los depósitos de grasa semipolimerizada, y su comportamiento es distinto a otros combustibles. </w:t>
      </w:r>
    </w:p>
    <w:p w:rsidR="00146C44" w:rsidRPr="00BE6913" w:rsidRDefault="00146C44" w:rsidP="00146C44">
      <w:pPr>
        <w:spacing w:after="101" w:line="240" w:lineRule="auto"/>
        <w:jc w:val="both"/>
        <w:rPr>
          <w:rFonts w:ascii="Arial" w:eastAsia="Times New Roman" w:hAnsi="Arial" w:cs="Arial"/>
          <w:sz w:val="24"/>
          <w:szCs w:val="24"/>
          <w:lang w:val="es-ES" w:eastAsia="es-ES"/>
        </w:rPr>
      </w:pPr>
    </w:p>
    <w:p w:rsidR="00146C44" w:rsidRPr="00BE6913" w:rsidRDefault="00146C44" w:rsidP="00146C44">
      <w:pPr>
        <w:suppressAutoHyphens/>
        <w:spacing w:after="101" w:line="216" w:lineRule="exact"/>
        <w:jc w:val="center"/>
        <w:rPr>
          <w:rFonts w:ascii="Arial" w:eastAsia="Times New Roman" w:hAnsi="Arial" w:cs="Times New Roman"/>
          <w:b/>
          <w:sz w:val="18"/>
          <w:szCs w:val="18"/>
          <w:lang w:eastAsia="ar-SA"/>
        </w:rPr>
      </w:pPr>
      <w:r w:rsidRPr="00BE6913">
        <w:rPr>
          <w:rFonts w:ascii="Arial" w:eastAsia="Times New Roman" w:hAnsi="Arial" w:cs="Times New Roman"/>
          <w:b/>
          <w:sz w:val="18"/>
          <w:szCs w:val="18"/>
          <w:lang w:eastAsia="ar-SA"/>
        </w:rPr>
        <w:t>Clase de Fuego y Agente Extintor Aplicable</w:t>
      </w:r>
    </w:p>
    <w:tbl>
      <w:tblPr>
        <w:tblW w:w="8784"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936"/>
        <w:gridCol w:w="1371"/>
        <w:gridCol w:w="1370"/>
        <w:gridCol w:w="1370"/>
        <w:gridCol w:w="1370"/>
        <w:gridCol w:w="1367"/>
      </w:tblGrid>
      <w:tr w:rsidR="00146C44" w:rsidRPr="00BE6913" w:rsidTr="00283DED">
        <w:trPr>
          <w:trHeight w:val="144"/>
        </w:trPr>
        <w:tc>
          <w:tcPr>
            <w:tcW w:w="1907" w:type="dxa"/>
            <w:shd w:val="clear" w:color="auto" w:fill="E0E0E0"/>
          </w:tcPr>
          <w:p w:rsidR="00146C44" w:rsidRPr="00BE6913" w:rsidRDefault="00146C44" w:rsidP="00283DED">
            <w:pPr>
              <w:suppressAutoHyphens/>
              <w:spacing w:before="20" w:after="20" w:line="240" w:lineRule="auto"/>
              <w:jc w:val="center"/>
              <w:rPr>
                <w:rFonts w:ascii="Arial" w:eastAsia="Times New Roman" w:hAnsi="Arial" w:cs="Times New Roman"/>
                <w:b/>
                <w:sz w:val="18"/>
                <w:szCs w:val="18"/>
                <w:lang w:eastAsia="ar-SA"/>
              </w:rPr>
            </w:pPr>
            <w:r w:rsidRPr="00BE6913">
              <w:rPr>
                <w:rFonts w:ascii="Arial" w:eastAsia="Times New Roman" w:hAnsi="Arial" w:cs="Times New Roman"/>
                <w:b/>
                <w:sz w:val="18"/>
                <w:szCs w:val="18"/>
                <w:lang w:eastAsia="ar-SA"/>
              </w:rPr>
              <w:t>Agente extintor</w:t>
            </w:r>
          </w:p>
        </w:tc>
        <w:tc>
          <w:tcPr>
            <w:tcW w:w="1350" w:type="dxa"/>
            <w:shd w:val="clear" w:color="auto" w:fill="E0E0E0"/>
          </w:tcPr>
          <w:p w:rsidR="00146C44" w:rsidRPr="00BE6913" w:rsidRDefault="00146C44" w:rsidP="00283DED">
            <w:pPr>
              <w:suppressAutoHyphens/>
              <w:spacing w:before="20" w:after="20" w:line="240" w:lineRule="auto"/>
              <w:jc w:val="center"/>
              <w:rPr>
                <w:rFonts w:ascii="Arial" w:eastAsia="Times New Roman" w:hAnsi="Arial" w:cs="Times New Roman"/>
                <w:b/>
                <w:sz w:val="18"/>
                <w:szCs w:val="18"/>
                <w:lang w:eastAsia="ar-SA"/>
              </w:rPr>
            </w:pPr>
            <w:r w:rsidRPr="00BE6913">
              <w:rPr>
                <w:rFonts w:ascii="Arial" w:eastAsia="Times New Roman" w:hAnsi="Arial" w:cs="Times New Roman"/>
                <w:b/>
                <w:sz w:val="18"/>
                <w:szCs w:val="18"/>
                <w:lang w:eastAsia="ar-SA"/>
              </w:rPr>
              <w:t>Fuego Clase A</w:t>
            </w:r>
          </w:p>
        </w:tc>
        <w:tc>
          <w:tcPr>
            <w:tcW w:w="1349" w:type="dxa"/>
            <w:shd w:val="clear" w:color="auto" w:fill="E0E0E0"/>
          </w:tcPr>
          <w:p w:rsidR="00146C44" w:rsidRPr="00BE6913" w:rsidRDefault="00146C44" w:rsidP="00283DED">
            <w:pPr>
              <w:suppressAutoHyphens/>
              <w:spacing w:before="20" w:after="20" w:line="240" w:lineRule="auto"/>
              <w:jc w:val="center"/>
              <w:rPr>
                <w:rFonts w:ascii="Arial" w:eastAsia="Times New Roman" w:hAnsi="Arial" w:cs="Times New Roman"/>
                <w:b/>
                <w:sz w:val="18"/>
                <w:szCs w:val="18"/>
                <w:lang w:eastAsia="ar-SA"/>
              </w:rPr>
            </w:pPr>
            <w:r w:rsidRPr="00BE6913">
              <w:rPr>
                <w:rFonts w:ascii="Arial" w:eastAsia="Times New Roman" w:hAnsi="Arial" w:cs="Times New Roman"/>
                <w:b/>
                <w:sz w:val="18"/>
                <w:szCs w:val="18"/>
                <w:lang w:eastAsia="ar-SA"/>
              </w:rPr>
              <w:t>Fuego Clase B</w:t>
            </w:r>
          </w:p>
        </w:tc>
        <w:tc>
          <w:tcPr>
            <w:tcW w:w="1349" w:type="dxa"/>
            <w:shd w:val="clear" w:color="auto" w:fill="E0E0E0"/>
          </w:tcPr>
          <w:p w:rsidR="00146C44" w:rsidRPr="00BE6913" w:rsidRDefault="00146C44" w:rsidP="00283DED">
            <w:pPr>
              <w:suppressAutoHyphens/>
              <w:spacing w:before="20" w:after="20" w:line="240" w:lineRule="auto"/>
              <w:jc w:val="center"/>
              <w:rPr>
                <w:rFonts w:ascii="Arial" w:eastAsia="Times New Roman" w:hAnsi="Arial" w:cs="Times New Roman"/>
                <w:b/>
                <w:sz w:val="18"/>
                <w:szCs w:val="18"/>
                <w:lang w:eastAsia="ar-SA"/>
              </w:rPr>
            </w:pPr>
            <w:r w:rsidRPr="00BE6913">
              <w:rPr>
                <w:rFonts w:ascii="Arial" w:eastAsia="Times New Roman" w:hAnsi="Arial" w:cs="Times New Roman"/>
                <w:b/>
                <w:sz w:val="18"/>
                <w:szCs w:val="18"/>
                <w:lang w:eastAsia="ar-SA"/>
              </w:rPr>
              <w:t>Fuego Clase C</w:t>
            </w:r>
          </w:p>
        </w:tc>
        <w:tc>
          <w:tcPr>
            <w:tcW w:w="1349" w:type="dxa"/>
            <w:shd w:val="clear" w:color="auto" w:fill="E0E0E0"/>
          </w:tcPr>
          <w:p w:rsidR="00146C44" w:rsidRPr="00BE6913" w:rsidRDefault="00146C44" w:rsidP="00283DED">
            <w:pPr>
              <w:suppressAutoHyphens/>
              <w:spacing w:before="20" w:after="20" w:line="240" w:lineRule="auto"/>
              <w:jc w:val="center"/>
              <w:rPr>
                <w:rFonts w:ascii="Arial" w:eastAsia="Times New Roman" w:hAnsi="Arial" w:cs="Times New Roman"/>
                <w:b/>
                <w:sz w:val="18"/>
                <w:szCs w:val="18"/>
                <w:lang w:eastAsia="ar-SA"/>
              </w:rPr>
            </w:pPr>
            <w:r w:rsidRPr="00BE6913">
              <w:rPr>
                <w:rFonts w:ascii="Arial" w:eastAsia="Times New Roman" w:hAnsi="Arial" w:cs="Times New Roman"/>
                <w:b/>
                <w:sz w:val="18"/>
                <w:szCs w:val="18"/>
                <w:lang w:eastAsia="ar-SA"/>
              </w:rPr>
              <w:t>Fuego Clase D</w:t>
            </w:r>
          </w:p>
        </w:tc>
        <w:tc>
          <w:tcPr>
            <w:tcW w:w="1346" w:type="dxa"/>
            <w:shd w:val="clear" w:color="auto" w:fill="E0E0E0"/>
          </w:tcPr>
          <w:p w:rsidR="00146C44" w:rsidRPr="00BE6913" w:rsidRDefault="00146C44" w:rsidP="00283DED">
            <w:pPr>
              <w:suppressAutoHyphens/>
              <w:spacing w:before="20" w:after="20" w:line="240" w:lineRule="auto"/>
              <w:jc w:val="center"/>
              <w:rPr>
                <w:rFonts w:ascii="Arial" w:eastAsia="Times New Roman" w:hAnsi="Arial" w:cs="Times New Roman"/>
                <w:b/>
                <w:sz w:val="18"/>
                <w:szCs w:val="18"/>
                <w:lang w:eastAsia="ar-SA"/>
              </w:rPr>
            </w:pPr>
            <w:r w:rsidRPr="00BE6913">
              <w:rPr>
                <w:rFonts w:ascii="Arial" w:eastAsia="Times New Roman" w:hAnsi="Arial" w:cs="Times New Roman"/>
                <w:b/>
                <w:sz w:val="18"/>
                <w:szCs w:val="18"/>
                <w:lang w:eastAsia="ar-SA"/>
              </w:rPr>
              <w:t>Fuego Clase K</w:t>
            </w:r>
          </w:p>
        </w:tc>
      </w:tr>
      <w:tr w:rsidR="00146C44" w:rsidRPr="00BE6913" w:rsidTr="00283DED">
        <w:trPr>
          <w:trHeight w:val="144"/>
        </w:trPr>
        <w:tc>
          <w:tcPr>
            <w:tcW w:w="1907"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Agua</w:t>
            </w:r>
          </w:p>
        </w:tc>
        <w:tc>
          <w:tcPr>
            <w:tcW w:w="1350"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6"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r>
      <w:tr w:rsidR="00146C44" w:rsidRPr="00BE6913" w:rsidTr="00283DED">
        <w:trPr>
          <w:trHeight w:val="144"/>
        </w:trPr>
        <w:tc>
          <w:tcPr>
            <w:tcW w:w="1907"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Polvo Químico Seco, tipo ABC</w:t>
            </w:r>
          </w:p>
        </w:tc>
        <w:tc>
          <w:tcPr>
            <w:tcW w:w="1350"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6"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r>
      <w:tr w:rsidR="00146C44" w:rsidRPr="00BE6913" w:rsidTr="00283DED">
        <w:trPr>
          <w:trHeight w:val="144"/>
        </w:trPr>
        <w:tc>
          <w:tcPr>
            <w:tcW w:w="1907"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Polvo Químico Seco, tipo BC</w:t>
            </w:r>
          </w:p>
        </w:tc>
        <w:tc>
          <w:tcPr>
            <w:tcW w:w="1350"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6"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r>
      <w:tr w:rsidR="00146C44" w:rsidRPr="00BE6913" w:rsidTr="00283DED">
        <w:trPr>
          <w:trHeight w:val="144"/>
        </w:trPr>
        <w:tc>
          <w:tcPr>
            <w:tcW w:w="1907"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Bióxido de Carbono (CO</w:t>
            </w:r>
            <w:r w:rsidRPr="00BE6913">
              <w:rPr>
                <w:rFonts w:ascii="Arial" w:eastAsia="Times New Roman" w:hAnsi="Arial" w:cs="Times New Roman"/>
                <w:position w:val="-4"/>
                <w:sz w:val="14"/>
                <w:szCs w:val="14"/>
                <w:lang w:eastAsia="ar-SA"/>
              </w:rPr>
              <w:t>2</w:t>
            </w:r>
            <w:r w:rsidRPr="00BE6913">
              <w:rPr>
                <w:rFonts w:ascii="Arial" w:eastAsia="Times New Roman" w:hAnsi="Arial" w:cs="Times New Roman"/>
                <w:sz w:val="18"/>
                <w:szCs w:val="18"/>
                <w:lang w:eastAsia="ar-SA"/>
              </w:rPr>
              <w:t>)</w:t>
            </w:r>
          </w:p>
        </w:tc>
        <w:tc>
          <w:tcPr>
            <w:tcW w:w="1350"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6"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r>
      <w:tr w:rsidR="00146C44" w:rsidRPr="00BE6913" w:rsidTr="00283DED">
        <w:trPr>
          <w:trHeight w:val="144"/>
        </w:trPr>
        <w:tc>
          <w:tcPr>
            <w:tcW w:w="1907"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Agentes limpios</w:t>
            </w:r>
            <w:r w:rsidRPr="00BE6913">
              <w:rPr>
                <w:rFonts w:ascii="Arial" w:eastAsia="Times New Roman" w:hAnsi="Arial" w:cs="Times New Roman"/>
                <w:b/>
                <w:sz w:val="18"/>
                <w:szCs w:val="18"/>
                <w:lang w:eastAsia="ar-SA"/>
              </w:rPr>
              <w:t>*</w:t>
            </w:r>
          </w:p>
        </w:tc>
        <w:tc>
          <w:tcPr>
            <w:tcW w:w="1350"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6"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r>
      <w:tr w:rsidR="00146C44" w:rsidRPr="00BE6913" w:rsidTr="00283DED">
        <w:trPr>
          <w:trHeight w:val="144"/>
        </w:trPr>
        <w:tc>
          <w:tcPr>
            <w:tcW w:w="1907"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Espuma Mecánica</w:t>
            </w:r>
          </w:p>
        </w:tc>
        <w:tc>
          <w:tcPr>
            <w:tcW w:w="1350"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6"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r>
      <w:tr w:rsidR="00146C44" w:rsidRPr="00BE6913" w:rsidTr="00283DED">
        <w:trPr>
          <w:trHeight w:val="144"/>
        </w:trPr>
        <w:tc>
          <w:tcPr>
            <w:tcW w:w="1907"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Agentes Especiales</w:t>
            </w:r>
          </w:p>
        </w:tc>
        <w:tc>
          <w:tcPr>
            <w:tcW w:w="1350"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6"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r>
      <w:tr w:rsidR="00146C44" w:rsidRPr="00BE6913" w:rsidTr="00283DED">
        <w:trPr>
          <w:trHeight w:val="144"/>
        </w:trPr>
        <w:tc>
          <w:tcPr>
            <w:tcW w:w="1907"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Químico Húmedo</w:t>
            </w:r>
          </w:p>
        </w:tc>
        <w:tc>
          <w:tcPr>
            <w:tcW w:w="1350"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9"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No</w:t>
            </w:r>
          </w:p>
        </w:tc>
        <w:tc>
          <w:tcPr>
            <w:tcW w:w="1346" w:type="dxa"/>
          </w:tcPr>
          <w:p w:rsidR="00146C44" w:rsidRPr="00BE6913" w:rsidRDefault="00146C44" w:rsidP="00283DED">
            <w:pPr>
              <w:suppressAutoHyphens/>
              <w:spacing w:before="20" w:after="20" w:line="240" w:lineRule="auto"/>
              <w:jc w:val="center"/>
              <w:rPr>
                <w:rFonts w:ascii="Arial" w:eastAsia="Times New Roman" w:hAnsi="Arial" w:cs="Times New Roman"/>
                <w:sz w:val="18"/>
                <w:szCs w:val="18"/>
                <w:lang w:eastAsia="ar-SA"/>
              </w:rPr>
            </w:pPr>
            <w:r w:rsidRPr="00BE6913">
              <w:rPr>
                <w:rFonts w:ascii="Arial" w:eastAsia="Times New Roman" w:hAnsi="Arial" w:cs="Times New Roman"/>
                <w:sz w:val="18"/>
                <w:szCs w:val="18"/>
                <w:lang w:eastAsia="ar-SA"/>
              </w:rPr>
              <w:t>Sí</w:t>
            </w:r>
          </w:p>
        </w:tc>
      </w:tr>
    </w:tbl>
    <w:p w:rsidR="00146C44" w:rsidRPr="00BE6913" w:rsidRDefault="00146C44" w:rsidP="00146C44">
      <w:pPr>
        <w:suppressAutoHyphens/>
        <w:spacing w:after="101" w:line="216" w:lineRule="exact"/>
        <w:ind w:firstLine="288"/>
        <w:jc w:val="both"/>
        <w:rPr>
          <w:rFonts w:ascii="Arial" w:eastAsia="Times New Roman" w:hAnsi="Arial" w:cs="Arial"/>
          <w:b/>
          <w:sz w:val="24"/>
          <w:szCs w:val="24"/>
          <w:lang w:eastAsia="ar-SA"/>
        </w:rPr>
      </w:pPr>
    </w:p>
    <w:p w:rsidR="00146C44" w:rsidRPr="00BE6913" w:rsidRDefault="00146C44" w:rsidP="00146C44">
      <w:pPr>
        <w:suppressAutoHyphens/>
        <w:spacing w:after="101" w:line="216" w:lineRule="exact"/>
        <w:jc w:val="both"/>
        <w:rPr>
          <w:rFonts w:ascii="Arial" w:eastAsia="Times New Roman" w:hAnsi="Arial" w:cs="Arial"/>
          <w:sz w:val="24"/>
          <w:szCs w:val="24"/>
          <w:lang w:eastAsia="ar-SA"/>
        </w:rPr>
      </w:pPr>
      <w:r w:rsidRPr="00BE6913">
        <w:rPr>
          <w:rFonts w:ascii="Arial" w:eastAsia="Times New Roman" w:hAnsi="Arial" w:cs="Arial"/>
          <w:b/>
          <w:sz w:val="24"/>
          <w:szCs w:val="24"/>
          <w:lang w:eastAsia="ar-SA"/>
        </w:rPr>
        <w:t>*</w:t>
      </w:r>
      <w:r w:rsidRPr="00BE6913">
        <w:rPr>
          <w:rFonts w:ascii="Arial" w:eastAsia="Times New Roman" w:hAnsi="Arial" w:cs="Arial"/>
          <w:sz w:val="24"/>
          <w:szCs w:val="24"/>
          <w:lang w:eastAsia="ar-SA"/>
        </w:rPr>
        <w:t xml:space="preserve"> El uso de los agentes limpios a base de gases Halón, se ha venido restringiendo gradualmente hasta que llegue a eliminarse por completo, en cumplimiento a lo dispuesto por el Protocolo de Montreal</w:t>
      </w:r>
      <w:r w:rsidRPr="00BE6913">
        <w:rPr>
          <w:rFonts w:ascii="Arial" w:eastAsia="Times New Roman" w:hAnsi="Arial" w:cs="Arial"/>
          <w:position w:val="10"/>
          <w:sz w:val="24"/>
          <w:szCs w:val="24"/>
          <w:lang w:eastAsia="ar-SA"/>
        </w:rPr>
        <w:t>1</w:t>
      </w:r>
      <w:r w:rsidRPr="00BE6913">
        <w:rPr>
          <w:rFonts w:ascii="Arial" w:eastAsia="Times New Roman" w:hAnsi="Arial" w:cs="Arial"/>
          <w:sz w:val="24"/>
          <w:szCs w:val="24"/>
          <w:lang w:eastAsia="ar-SA"/>
        </w:rPr>
        <w:t>, debido a que son compuestos que dañan la capa de ozono de la atmósfera.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5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Por lo anterior, los extintores de uso general en la Unidad de Hemodiálisis deben ser comerciales de polvo químico seco, que son aptos para tipos de fuego A, B, C  y al menos deben tener 6 Kilogramos de capacidad, en caso de que en ciertas áreas solamente existan fuegos tipo B y C se aceptará la colocación de extintores a base de bióxido de carbono (CO2 ) considerando que tienen un peso admisible para ser maniobrados por el personal.</w:t>
      </w:r>
    </w:p>
    <w:p w:rsidR="00146C44" w:rsidRPr="00BE6913" w:rsidRDefault="00146C44" w:rsidP="00146C44">
      <w:pPr>
        <w:autoSpaceDE w:val="0"/>
        <w:autoSpaceDN w:val="0"/>
        <w:adjustRightInd w:val="0"/>
        <w:spacing w:after="0" w:line="240" w:lineRule="auto"/>
        <w:ind w:left="532"/>
        <w:jc w:val="both"/>
        <w:rPr>
          <w:rFonts w:ascii="Arial" w:eastAsia="Times New Roman" w:hAnsi="Arial" w:cs="Arial"/>
          <w:sz w:val="24"/>
          <w:szCs w:val="24"/>
          <w:lang w:val="es-ES" w:eastAsia="es-ES"/>
        </w:rPr>
      </w:pPr>
    </w:p>
    <w:p w:rsidR="00146C44" w:rsidRPr="00BE6913" w:rsidRDefault="00146C44" w:rsidP="0020065E">
      <w:pPr>
        <w:numPr>
          <w:ilvl w:val="1"/>
          <w:numId w:val="5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Estas recomendaciones están basadas en la Norma Oficial Mexicana, NOM-002-STPS-2010 “Prevención y Protección Contra Incendio en los Centros de Trabajo”, no obstante si la empresa que proporcione los extintores o las autoridades oficiales en materia de protección civil y/o bomberos recomiendan una combinación diferente de tipo de extintores o sus capacidades puede ser aceptable siempre y cuando se cumpla el requisito para sofocar los fuegos de tipo A, B y C, lo cual debe ser garantizado por escrito por la autoridad que dictamine ese cambio.</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tema se encuentra consignada en:</w:t>
      </w:r>
    </w:p>
    <w:p w:rsidR="00146C44" w:rsidRPr="00BE6913" w:rsidRDefault="00146C44" w:rsidP="0020065E">
      <w:pPr>
        <w:numPr>
          <w:ilvl w:val="0"/>
          <w:numId w:val="44"/>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“NOM-002-STPS-2010” inciso 7.17 y Guías de Referencia VII Y VIII</w:t>
      </w:r>
    </w:p>
    <w:p w:rsidR="00146C44" w:rsidRPr="00BE6913" w:rsidRDefault="00146C44" w:rsidP="0020065E">
      <w:pPr>
        <w:numPr>
          <w:ilvl w:val="0"/>
          <w:numId w:val="44"/>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La “NOM-026-STPS-2008”, Señales para equipo a utilizar en caso de incendio, inciso D. 1.1 </w:t>
      </w:r>
    </w:p>
    <w:p w:rsidR="00146C44" w:rsidRPr="00BE6913" w:rsidRDefault="00146C44" w:rsidP="0020065E">
      <w:pPr>
        <w:numPr>
          <w:ilvl w:val="0"/>
          <w:numId w:val="44"/>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“NOM-003-SEGOB-2011” Señales informativas de emergencia.</w:t>
      </w:r>
    </w:p>
    <w:p w:rsidR="00146C44" w:rsidRPr="00BE6913" w:rsidRDefault="00146C44" w:rsidP="00146C44">
      <w:pPr>
        <w:pBdr>
          <w:bottom w:val="single" w:sz="12" w:space="1" w:color="auto"/>
        </w:pBdr>
        <w:autoSpaceDE w:val="0"/>
        <w:autoSpaceDN w:val="0"/>
        <w:adjustRightInd w:val="0"/>
        <w:spacing w:after="0" w:line="240" w:lineRule="auto"/>
        <w:ind w:left="180" w:right="-16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 xml:space="preserve">4. Iluminación de </w:t>
      </w:r>
      <w:r w:rsidRPr="00BE6913">
        <w:rPr>
          <w:rFonts w:ascii="Arial" w:eastAsia="Times New Roman" w:hAnsi="Arial" w:cs="Arial"/>
          <w:b/>
          <w:sz w:val="24"/>
          <w:szCs w:val="24"/>
          <w:lang w:val="es-ES" w:eastAsia="es-ES"/>
        </w:rPr>
        <w:t>emergencia</w:t>
      </w:r>
    </w:p>
    <w:p w:rsidR="00146C44" w:rsidRPr="00BE6913" w:rsidRDefault="00146C44" w:rsidP="00146C44">
      <w:pPr>
        <w:autoSpaceDE w:val="0"/>
        <w:autoSpaceDN w:val="0"/>
        <w:adjustRightInd w:val="0"/>
        <w:spacing w:after="0" w:line="240" w:lineRule="auto"/>
        <w:ind w:left="720"/>
        <w:jc w:val="both"/>
        <w:rPr>
          <w:rFonts w:ascii="Arial" w:eastAsia="Times New Roman" w:hAnsi="Arial" w:cs="Arial"/>
          <w:b/>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Debe estar ubicada principalmente sobre las rutas de evacuación y en áreas de mayor tránsito, donde la interrupción de la fuente de luz artificial represente un riesgo; deben entrar en funcionamiento automático, encendiendo una o más lámparas según sea necesario, cuando el flujo de corriente eléctrica se interrumpa.</w:t>
      </w:r>
    </w:p>
    <w:p w:rsidR="00146C44" w:rsidRPr="00BE6913" w:rsidRDefault="00146C44" w:rsidP="00146C44">
      <w:pPr>
        <w:autoSpaceDE w:val="0"/>
        <w:autoSpaceDN w:val="0"/>
        <w:adjustRightInd w:val="0"/>
        <w:spacing w:after="0" w:line="240" w:lineRule="auto"/>
        <w:ind w:left="360"/>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El número y la intensidad luminosa de las lámparas de emergencia variará de acuerdo a las condiciones particulares de cada edificio tomando en cuenta que en caso de ser interrumpida la corriente eléctrica en horas de oscuridad o en el caso de existir humo por inicio de incendio a cualquier hora del día y que impida la visibilidad, no debe haber zonas con penumbra, particularmente en los circuitos de evacuación, que puedan hacer perder el sentido de la salida al no poder seguir una luz como guía del trayecto hacia una salida de emergencia. </w:t>
      </w:r>
    </w:p>
    <w:p w:rsidR="00146C44" w:rsidRPr="00BE6913" w:rsidRDefault="00146C44" w:rsidP="00146C44">
      <w:pPr>
        <w:spacing w:after="0" w:line="240" w:lineRule="auto"/>
        <w:ind w:left="720"/>
        <w:contextualSpacing/>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Las lámparas de emergencia dispondrán de una batería que garantice su funcionamiento cuando menos durante una hora cuando se interrumpa la energía eléctrica.</w:t>
      </w:r>
    </w:p>
    <w:p w:rsidR="00146C44" w:rsidRPr="00BE6913" w:rsidRDefault="00146C44" w:rsidP="00146C44">
      <w:pPr>
        <w:spacing w:after="0" w:line="240" w:lineRule="auto"/>
        <w:ind w:left="720"/>
        <w:contextualSpacing/>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De manera opcional, se puede complementar la iluminación de las lámparas con cintas, pinturas y productos luminiscentes que pueden colaborar a iluminar la dirección de las rutas de evacuación en condiciones críticas de luminosidad, dichos elementos no sustituyen a las lámparas de emergencia.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45"/>
        </w:numPr>
        <w:autoSpaceDE w:val="0"/>
        <w:autoSpaceDN w:val="0"/>
        <w:adjustRightInd w:val="0"/>
        <w:spacing w:after="0" w:line="240" w:lineRule="auto"/>
        <w:jc w:val="both"/>
        <w:rPr>
          <w:rFonts w:ascii="Arial" w:eastAsia="Times New Roman" w:hAnsi="Arial" w:cs="Arial"/>
          <w:b/>
          <w:sz w:val="24"/>
          <w:szCs w:val="24"/>
          <w:lang w:val="es-ES" w:eastAsia="es-ES"/>
        </w:rPr>
      </w:pPr>
      <w:r w:rsidRPr="00BE6913">
        <w:rPr>
          <w:rFonts w:ascii="Arial" w:eastAsia="Times New Roman" w:hAnsi="Arial" w:cs="Arial"/>
          <w:sz w:val="24"/>
          <w:szCs w:val="24"/>
          <w:lang w:val="es-ES" w:eastAsia="es-ES"/>
        </w:rPr>
        <w:t>“Normas Técnicas Complementarias del Reglamento de Construcciones del Distrito Federal”</w:t>
      </w:r>
    </w:p>
    <w:p w:rsidR="00146C44" w:rsidRPr="00BE6913" w:rsidRDefault="00146C44" w:rsidP="00146C44">
      <w:pPr>
        <w:autoSpaceDE w:val="0"/>
        <w:autoSpaceDN w:val="0"/>
        <w:adjustRightInd w:val="0"/>
        <w:spacing w:after="0" w:line="240" w:lineRule="auto"/>
        <w:jc w:val="both"/>
        <w:rPr>
          <w:rFonts w:ascii="Arial" w:eastAsia="Times New Roman" w:hAnsi="Arial" w:cs="Arial"/>
          <w:b/>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Película de protección en cristales</w:t>
      </w:r>
    </w:p>
    <w:p w:rsidR="00146C44" w:rsidRPr="00BE6913" w:rsidRDefault="00146C44" w:rsidP="00146C44">
      <w:pPr>
        <w:spacing w:after="0" w:line="240" w:lineRule="auto"/>
        <w:contextualSpacing/>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película de protección civil, se colocará en aquellas unidades que se encuentren ubicadas en zonas de alto riesgo por ciclones tropicales o de alta sismicidad, acorde al Atlas  Nacional de Riesgo o Mapas Locales de Identificación de Riesgos.</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Convierte en inastillables los cristales y deberá estar aplicada en una de las caras de todos los cristales de la Unidad de Hemodiálisis en caso de ser necesarios. Sólo están exentos de la aplicación de esta película los cristales templados.</w:t>
      </w:r>
    </w:p>
    <w:p w:rsidR="00146C44" w:rsidRPr="00BE6913" w:rsidRDefault="00146C44" w:rsidP="00146C44">
      <w:pPr>
        <w:autoSpaceDE w:val="0"/>
        <w:autoSpaceDN w:val="0"/>
        <w:adjustRightInd w:val="0"/>
        <w:spacing w:after="0" w:line="240" w:lineRule="auto"/>
        <w:ind w:left="360"/>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Las puertas y ventanas de cristal que lleguen al piso y no sean de cristal templado deberán disponer además de un zócalo, zoclo o barrera de protección de por lo menos 40 centímetros de altura medidos a partir del piso.</w:t>
      </w:r>
    </w:p>
    <w:p w:rsidR="00146C44" w:rsidRPr="00BE6913" w:rsidRDefault="00146C44" w:rsidP="00146C44">
      <w:pPr>
        <w:spacing w:after="0" w:line="240" w:lineRule="auto"/>
        <w:ind w:left="720"/>
        <w:contextualSpacing/>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En las puertas transparentes o ventanas de piso a techo incluyendo las de cristal templado, se deberán colocar bandas señalizadoras horizontales para evitar choques de personas contra ellas </w:t>
      </w:r>
    </w:p>
    <w:p w:rsidR="00146C44" w:rsidRPr="00BE6913" w:rsidRDefault="00146C44" w:rsidP="00146C44">
      <w:pPr>
        <w:spacing w:after="0" w:line="240" w:lineRule="auto"/>
        <w:ind w:left="720"/>
        <w:contextualSpacing/>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Es importante considerar que las películas de protección varían en espesores y calidades de acuerdo a variables que tienen que ver con la humedad y la temperatura, por lo que se recomienda que el proveedor determine la especificación adecuada para cada localidad.</w:t>
      </w:r>
    </w:p>
    <w:p w:rsidR="00146C44" w:rsidRPr="00BE6913" w:rsidRDefault="00146C44" w:rsidP="00146C44">
      <w:pPr>
        <w:autoSpaceDE w:val="0"/>
        <w:autoSpaceDN w:val="0"/>
        <w:adjustRightInd w:val="0"/>
        <w:spacing w:after="0" w:line="240" w:lineRule="auto"/>
        <w:jc w:val="both"/>
        <w:rPr>
          <w:rFonts w:ascii="Arial" w:eastAsia="Times New Roman" w:hAnsi="Arial" w:cs="Arial"/>
          <w:b/>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46"/>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“Normas Técnicas Complementarias del Reglamento de Construcciones del Distrito Federal”, Capítulo 4, numeral 4.1.1 (condiciones complementarias).</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hanging="72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Equipo de protección personal e identificador para Brigadas de Seguridad y Protección Civil</w:t>
      </w:r>
    </w:p>
    <w:p w:rsidR="00146C44" w:rsidRPr="00BE6913" w:rsidRDefault="00146C44" w:rsidP="00146C44">
      <w:pPr>
        <w:autoSpaceDE w:val="0"/>
        <w:autoSpaceDN w:val="0"/>
        <w:adjustRightInd w:val="0"/>
        <w:spacing w:after="0" w:line="240" w:lineRule="auto"/>
        <w:ind w:left="750"/>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El equipo de protección personal</w:t>
      </w:r>
      <w:r w:rsidRPr="00BE6913">
        <w:rPr>
          <w:rFonts w:ascii="Arial" w:eastAsia="Times New Roman" w:hAnsi="Arial" w:cs="Arial"/>
          <w:sz w:val="24"/>
          <w:szCs w:val="24"/>
          <w:lang w:val="es-ES" w:eastAsia="es-ES"/>
        </w:rPr>
        <w:t xml:space="preserve"> se debe integrar de acuerdo a las tareas que realizan las diferentes brigadas constituido por los elementos mínimo indispensables para cada integrante de brigada tomando en cuenta las diferentes circunstancias de un fenómeno que provoque una emergencia:</w:t>
      </w:r>
    </w:p>
    <w:p w:rsidR="00146C44" w:rsidRPr="00BE6913" w:rsidRDefault="00146C44" w:rsidP="00146C44">
      <w:pPr>
        <w:autoSpaceDE w:val="0"/>
        <w:autoSpaceDN w:val="0"/>
        <w:adjustRightInd w:val="0"/>
        <w:spacing w:after="0" w:line="240" w:lineRule="auto"/>
        <w:ind w:left="532"/>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Primeros Auxilios</w:t>
      </w:r>
      <w:r w:rsidRPr="00BE6913">
        <w:rPr>
          <w:rFonts w:ascii="Arial" w:eastAsia="Times New Roman" w:hAnsi="Arial" w:cs="Arial"/>
          <w:sz w:val="24"/>
          <w:szCs w:val="24"/>
          <w:lang w:val="es-ES" w:eastAsia="es-ES"/>
        </w:rPr>
        <w:t xml:space="preserve"> (chaleco identificador, casco protector, lentes protectores, guantes de látex, lámpara sorda, cubre bocas)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Control y combate de incendios</w:t>
      </w:r>
      <w:r w:rsidRPr="00BE6913">
        <w:rPr>
          <w:rFonts w:ascii="Arial" w:eastAsia="Times New Roman" w:hAnsi="Arial" w:cs="Arial"/>
          <w:sz w:val="24"/>
          <w:szCs w:val="24"/>
          <w:lang w:val="es-ES" w:eastAsia="es-ES"/>
        </w:rPr>
        <w:t xml:space="preserve"> (chaleco identificador, guantes de carnaza, lámpara sorda, casco protector, mascarilla de plástico o de telas especiales contra polvos y humos).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Evacuación</w:t>
      </w:r>
      <w:r w:rsidRPr="00BE6913">
        <w:rPr>
          <w:rFonts w:ascii="Arial" w:eastAsia="Times New Roman" w:hAnsi="Arial" w:cs="Arial"/>
          <w:sz w:val="24"/>
          <w:szCs w:val="24"/>
          <w:lang w:val="es-ES" w:eastAsia="es-ES"/>
        </w:rPr>
        <w:t xml:space="preserve"> (chaleco identificador, lámpara sorda, silbato, casco protector). </w:t>
      </w:r>
    </w:p>
    <w:p w:rsidR="00146C44" w:rsidRPr="00BE6913" w:rsidRDefault="00146C44" w:rsidP="00146C44">
      <w:pPr>
        <w:spacing w:after="0" w:line="240" w:lineRule="auto"/>
        <w:ind w:left="720"/>
        <w:contextualSpacing/>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Búsqueda y Rescate</w:t>
      </w:r>
      <w:r w:rsidRPr="00BE6913">
        <w:rPr>
          <w:rFonts w:ascii="Arial" w:eastAsia="Times New Roman" w:hAnsi="Arial" w:cs="Arial"/>
          <w:sz w:val="24"/>
          <w:szCs w:val="24"/>
          <w:lang w:val="es-ES" w:eastAsia="es-ES"/>
        </w:rPr>
        <w:t xml:space="preserve"> (chaleco identificador, casco protector, lentes protectores, lámpara sorda, silbato, guantes de carnaza.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ubicación de estos equipos debe considerarse de acuerdo a la ubicación de cada jefe de brigada y dispuesto en un sitio de fácil acceso y fuera del alcance de los menores.</w:t>
      </w:r>
    </w:p>
    <w:p w:rsidR="00146C44" w:rsidRPr="00BE6913" w:rsidRDefault="00146C44" w:rsidP="00146C44">
      <w:pPr>
        <w:spacing w:after="0" w:line="240" w:lineRule="auto"/>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El elemento identificador deberá ser el chaleco por ser ampliamente utilizado y ser de fácil identificación del color distintivo para cada brigada: amarillo para primeros auxilios; rojo para control y combate de incendios; amarillo para evacuación y morado para búsqueda y rescate, o en su caso, se definirán los colores estipulados por la normatividad local. En caso de que la Unidad de Hemodiálisis ya cuente con el chaleco como elemento identificador pero de otros colores diferentes a los recomendados, no es obligatorio que se sustituyan.</w:t>
      </w:r>
    </w:p>
    <w:p w:rsidR="00146C44" w:rsidRPr="00BE6913" w:rsidRDefault="00146C44" w:rsidP="00146C44">
      <w:pPr>
        <w:autoSpaceDE w:val="0"/>
        <w:autoSpaceDN w:val="0"/>
        <w:adjustRightInd w:val="0"/>
        <w:spacing w:after="0" w:line="240" w:lineRule="auto"/>
        <w:jc w:val="both"/>
        <w:rPr>
          <w:rFonts w:ascii="Arial" w:eastAsia="Times New Roman" w:hAnsi="Arial" w:cs="Arial"/>
          <w:bCs/>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 xml:space="preserve">Es importante considerar para la constitución de brigadas, además de lo incluido en el Programa Interno de Protección Civil, las referencias básicas sobre el tema contenidas en la NOM-002-STPS-2010 “Condiciones de seguridad, prevención, protección y combate de incendios en los centros de trabajo” que, aunque no operan como obligación, se pueden consultar en la Guía de referencia II, “Brigadas de emergencia y consideraciones Generales sobre la Planeación de los Simulacros de Incendio” que señala los aspectos básicos a considerar en la formación, operación, perfiles de brigadistas y sus funciones básicas.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adicional aplicable a este punto se encuentra consignada en: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47"/>
        </w:numPr>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“NOM-002-STPS-2010”, Numeral 5. Obligaciones del patrón, Inciso 5.2; numeral 6. Obligaciones de los trabajadores, Inciso 6.5, Inciso 6.8; numeral 9. Brigadas contra incendio, Inciso 9.3.</w:t>
      </w:r>
    </w:p>
    <w:p w:rsidR="00146C44" w:rsidRPr="00BE6913" w:rsidRDefault="00146C44" w:rsidP="0020065E">
      <w:pPr>
        <w:numPr>
          <w:ilvl w:val="0"/>
          <w:numId w:val="47"/>
        </w:numPr>
        <w:spacing w:after="0" w:line="240" w:lineRule="auto"/>
        <w:jc w:val="both"/>
        <w:rPr>
          <w:rFonts w:ascii="Arial" w:eastAsia="Times New Roman" w:hAnsi="Arial" w:cs="Arial"/>
          <w:sz w:val="24"/>
          <w:szCs w:val="24"/>
          <w:lang w:val="es-ES" w:eastAsia="ar-SA"/>
        </w:rPr>
      </w:pPr>
      <w:r w:rsidRPr="00BE6913">
        <w:rPr>
          <w:rFonts w:ascii="Arial" w:eastAsia="Times New Roman" w:hAnsi="Arial" w:cs="Arial"/>
          <w:sz w:val="24"/>
          <w:szCs w:val="24"/>
          <w:lang w:val="es-ES" w:eastAsia="ar-SA"/>
        </w:rPr>
        <w:t>La “NOM-017-STPS-2008”, Numeral 1. Objetivo.</w:t>
      </w:r>
    </w:p>
    <w:p w:rsidR="00146C44" w:rsidRPr="00BE6913" w:rsidRDefault="00146C44" w:rsidP="0020065E">
      <w:pPr>
        <w:numPr>
          <w:ilvl w:val="0"/>
          <w:numId w:val="47"/>
        </w:numPr>
        <w:spacing w:after="0" w:line="240" w:lineRule="auto"/>
        <w:jc w:val="both"/>
        <w:rPr>
          <w:rFonts w:ascii="Arial" w:eastAsia="Times New Roman" w:hAnsi="Arial" w:cs="Arial"/>
          <w:sz w:val="24"/>
          <w:szCs w:val="24"/>
          <w:lang w:val="es-ES" w:eastAsia="ar-SA"/>
        </w:rPr>
      </w:pPr>
      <w:r w:rsidRPr="00BE6913">
        <w:rPr>
          <w:rFonts w:ascii="Arial" w:eastAsia="Times New Roman" w:hAnsi="Arial" w:cs="Arial"/>
          <w:sz w:val="24"/>
          <w:szCs w:val="24"/>
          <w:lang w:val="es-ES" w:eastAsia="ar-SA"/>
        </w:rPr>
        <w:t>Guía para la Elaboración del Programa Interno de Protección Civil. SEGOB</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hanging="72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Capacitación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spacing w:after="0" w:line="240" w:lineRule="auto"/>
        <w:contextualSpacing/>
        <w:jc w:val="both"/>
        <w:rPr>
          <w:rFonts w:ascii="Arial" w:eastAsia="Calibri" w:hAnsi="Arial" w:cs="Arial"/>
          <w:sz w:val="24"/>
          <w:szCs w:val="24"/>
          <w:lang w:val="es-ES" w:eastAsia="es-MX"/>
        </w:rPr>
      </w:pPr>
    </w:p>
    <w:p w:rsidR="00146C44" w:rsidRPr="00BE6913" w:rsidRDefault="00146C44" w:rsidP="00146C44">
      <w:pPr>
        <w:autoSpaceDE w:val="0"/>
        <w:autoSpaceDN w:val="0"/>
        <w:adjustRightInd w:val="0"/>
        <w:spacing w:after="0" w:line="240" w:lineRule="auto"/>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 xml:space="preserve">Las Unidades de Hemodiálisis deberán contar con la </w:t>
      </w:r>
      <w:r w:rsidRPr="00BE6913">
        <w:rPr>
          <w:rFonts w:ascii="Arial" w:eastAsia="Times New Roman" w:hAnsi="Arial" w:cs="Arial"/>
          <w:b/>
          <w:bCs/>
          <w:sz w:val="24"/>
          <w:szCs w:val="24"/>
          <w:lang w:val="es-ES" w:eastAsia="es-ES"/>
        </w:rPr>
        <w:t xml:space="preserve">constancia de capacitación otorgada por una empresa autorizada </w:t>
      </w:r>
      <w:r w:rsidRPr="00BE6913">
        <w:rPr>
          <w:rFonts w:ascii="Arial" w:eastAsia="Times New Roman" w:hAnsi="Arial" w:cs="Arial"/>
          <w:bCs/>
          <w:sz w:val="24"/>
          <w:szCs w:val="24"/>
          <w:lang w:val="es-ES" w:eastAsia="es-ES"/>
        </w:rPr>
        <w:t>ante la instancia de protección civil correspondiente o por la autoridad local competente.</w:t>
      </w:r>
    </w:p>
    <w:p w:rsidR="00146C44" w:rsidRPr="00BE6913" w:rsidRDefault="00146C44" w:rsidP="00146C44">
      <w:pPr>
        <w:autoSpaceDE w:val="0"/>
        <w:autoSpaceDN w:val="0"/>
        <w:adjustRightInd w:val="0"/>
        <w:spacing w:after="0" w:line="240" w:lineRule="auto"/>
        <w:jc w:val="both"/>
        <w:rPr>
          <w:rFonts w:ascii="Arial" w:eastAsia="Times New Roman" w:hAnsi="Arial" w:cs="Arial"/>
          <w:bCs/>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bCs/>
          <w:sz w:val="24"/>
          <w:szCs w:val="24"/>
          <w:lang w:val="es-ES" w:eastAsia="es-ES"/>
        </w:rPr>
        <w:t>Al menos el 60%</w:t>
      </w:r>
      <w:r w:rsidRPr="00BE6913">
        <w:rPr>
          <w:rFonts w:ascii="Arial" w:eastAsia="Times New Roman" w:hAnsi="Arial" w:cs="Arial"/>
          <w:b/>
          <w:bCs/>
          <w:sz w:val="24"/>
          <w:szCs w:val="24"/>
          <w:lang w:val="es-ES" w:eastAsia="es-ES"/>
        </w:rPr>
        <w:t xml:space="preserve"> </w:t>
      </w:r>
      <w:r w:rsidRPr="00BE6913">
        <w:rPr>
          <w:rFonts w:ascii="Arial" w:eastAsia="Times New Roman" w:hAnsi="Arial" w:cs="Arial"/>
          <w:sz w:val="24"/>
          <w:szCs w:val="24"/>
          <w:lang w:val="es-ES" w:eastAsia="es-ES"/>
        </w:rPr>
        <w:t>de todo el personal debe estar capacitado en los cursos de control y combate de incendios y de procedimientos de evacuación; el personal que sea jefe de las brigadas de primeros auxilios y de búsqueda y rescate que complementan como mínimo la Unidad Interna de Protección Civil deberán contar con la capacitación correspondiente de acuerdo a su tarea.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Es importante considerar que el resto del personal total de la Unidad de Hemodiálisis que en su caso pueda no estar capacitado formalmente, tenga evidencia de una capacitación interna proporcionada por los jefes de brigada de manejo de extintores y rutas de evacuación, a reserva de programar el curso formal correspondiente. </w:t>
      </w:r>
    </w:p>
    <w:p w:rsidR="00146C44" w:rsidRPr="00BE6913" w:rsidRDefault="00146C44" w:rsidP="00146C44">
      <w:pPr>
        <w:spacing w:after="0" w:line="240" w:lineRule="auto"/>
        <w:ind w:left="720"/>
        <w:contextualSpacing/>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Las constancias de capacitación no deben tener una antigüedad mayor a 4 años y deben ser expedidas por instituciones o empresas autorizadas en el tema, a menos que la autoridad local determine una periodicidad menor.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48"/>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“NOM-002-STPS-2010”, Numeral 5. Obligaciones del patrón, inciso 5.8; Numeral 6. Obligaciones de los trabajadores, inciso 6.3; Numeral 11. Capacitación, incisos 11.1, 11.2, 11.3 y 11.4.</w:t>
      </w:r>
    </w:p>
    <w:p w:rsidR="00146C44" w:rsidRPr="00BE6913" w:rsidRDefault="00146C44" w:rsidP="00146C44">
      <w:pPr>
        <w:spacing w:after="0" w:line="240" w:lineRule="auto"/>
        <w:rPr>
          <w:rFonts w:ascii="Arial" w:eastAsia="Times New Roman" w:hAnsi="Arial" w:cs="Arial"/>
          <w:b/>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hanging="72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Salida de emergencia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_tradnl" w:eastAsia="es-ES"/>
        </w:rPr>
        <w:t>El inmueble deberá contar con al menos una salida de emergencia. La puerta de acceso principal puede formar parte de las rutas de evacuación, pero no se considerará en ningún caso como salida de emergencia.</w:t>
      </w:r>
      <w:r w:rsidRPr="00BE6913">
        <w:rPr>
          <w:rFonts w:ascii="Arial" w:eastAsia="Times New Roman" w:hAnsi="Arial" w:cs="Arial"/>
          <w:sz w:val="24"/>
          <w:szCs w:val="24"/>
          <w:lang w:val="es-ES" w:eastAsia="es-ES"/>
        </w:rPr>
        <w:t xml:space="preserve">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Una salida de emergencia tiene como única función poder abandonar por requerimientos de evacuación el inmueble, por lo tanto, las puertas interiores del edificio que salgan al patio o hacia algún espacio descubierto, aunque tengan características similares a una puerta de emergencia, no cuentan como tal.</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La </w:t>
      </w:r>
      <w:r w:rsidRPr="00BE6913">
        <w:rPr>
          <w:rFonts w:ascii="Arial" w:eastAsia="Times New Roman" w:hAnsi="Arial" w:cs="Arial"/>
          <w:b/>
          <w:bCs/>
          <w:sz w:val="24"/>
          <w:szCs w:val="24"/>
          <w:lang w:val="es-ES" w:eastAsia="es-ES"/>
        </w:rPr>
        <w:t>salida de emergencia</w:t>
      </w:r>
      <w:r w:rsidRPr="00BE6913">
        <w:rPr>
          <w:rFonts w:ascii="Arial" w:eastAsia="Times New Roman" w:hAnsi="Arial" w:cs="Arial"/>
          <w:sz w:val="24"/>
          <w:szCs w:val="24"/>
          <w:lang w:val="es-ES" w:eastAsia="es-ES"/>
        </w:rPr>
        <w:t>, deberá cumplir los siguientes requerimientos: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El vano donde se instale deberá tener al menos 1.20 metros de ancho y 2.10 metros de altura y, junto con su marco, será preferentemente de metal para tener resistencia al fuego.</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Su mecanismo de apertura es únicamente de salida y debe ser a través de una barra de pánico colocada a una altura entre 1.05 y 1.30 metros o contar con algún otro mecanismo que permita abrirlas desde el interior, mediante una operación simple de empuje, con sistema de detección de apertura y debidamente identificada.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Es importante considerar que en estas medidas no existe tolerancia adicional ya que el ancho obedece a la posibilidad de pasar dos personas al mismo tiempo por ella, la altura es necesaria por si un adulto alto va cargando a un niño o incluso a otro adulto en situación de pánico y la altura de la barra de pánico obedece a que la puerta se debe poder abrir con un empuje de cualquier parte del cuerpo.</w:t>
      </w:r>
    </w:p>
    <w:p w:rsidR="00146C44" w:rsidRPr="00BE6913" w:rsidRDefault="00146C44" w:rsidP="00146C44">
      <w:pPr>
        <w:autoSpaceDE w:val="0"/>
        <w:autoSpaceDN w:val="0"/>
        <w:adjustRightInd w:val="0"/>
        <w:spacing w:after="0" w:line="240" w:lineRule="auto"/>
        <w:ind w:left="750"/>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Señalamiento normativo</w:t>
      </w:r>
    </w:p>
    <w:p w:rsidR="00146C44" w:rsidRPr="00BE6913" w:rsidRDefault="00146C44" w:rsidP="00146C44">
      <w:pPr>
        <w:autoSpaceDE w:val="0"/>
        <w:autoSpaceDN w:val="0"/>
        <w:adjustRightInd w:val="0"/>
        <w:spacing w:after="0" w:line="240" w:lineRule="auto"/>
        <w:ind w:left="360"/>
        <w:jc w:val="both"/>
        <w:rPr>
          <w:rFonts w:ascii="Arial" w:eastAsia="Times New Roman" w:hAnsi="Arial" w:cs="Arial"/>
          <w:sz w:val="24"/>
          <w:szCs w:val="24"/>
          <w:lang w:val="es-ES" w:eastAsia="es-ES"/>
        </w:rPr>
      </w:pPr>
    </w:p>
    <w:tbl>
      <w:tblPr>
        <w:tblW w:w="0" w:type="auto"/>
        <w:tblInd w:w="776" w:type="dxa"/>
        <w:tblLayout w:type="fixed"/>
        <w:tblCellMar>
          <w:left w:w="70" w:type="dxa"/>
          <w:right w:w="70" w:type="dxa"/>
        </w:tblCellMar>
        <w:tblLook w:val="0000" w:firstRow="0" w:lastRow="0" w:firstColumn="0" w:lastColumn="0" w:noHBand="0" w:noVBand="0"/>
      </w:tblPr>
      <w:tblGrid>
        <w:gridCol w:w="2129"/>
        <w:gridCol w:w="2866"/>
        <w:gridCol w:w="3025"/>
      </w:tblGrid>
      <w:tr w:rsidR="00146C44" w:rsidRPr="00BE6913" w:rsidTr="00283DED">
        <w:trPr>
          <w:trHeight w:hRule="exact" w:val="2034"/>
        </w:trPr>
        <w:tc>
          <w:tcPr>
            <w:tcW w:w="2129" w:type="dxa"/>
            <w:tcBorders>
              <w:top w:val="single" w:sz="4" w:space="0" w:color="000000"/>
              <w:left w:val="single" w:sz="4" w:space="0" w:color="000000"/>
              <w:bottom w:val="single" w:sz="4" w:space="0" w:color="auto"/>
            </w:tcBorders>
          </w:tcPr>
          <w:p w:rsidR="00146C44" w:rsidRPr="00BE6913" w:rsidRDefault="00146C44" w:rsidP="00283DED">
            <w:pPr>
              <w:snapToGrid w:val="0"/>
              <w:spacing w:after="0" w:line="240" w:lineRule="auto"/>
              <w:rPr>
                <w:rFonts w:ascii="Calibri" w:eastAsia="Times New Roman" w:hAnsi="Calibri" w:cs="Arial"/>
                <w:sz w:val="24"/>
                <w:szCs w:val="24"/>
                <w:lang w:val="es-ES" w:eastAsia="es-ES"/>
              </w:rPr>
            </w:pPr>
          </w:p>
          <w:p w:rsidR="00146C44" w:rsidRPr="00BE6913" w:rsidRDefault="00146C44" w:rsidP="00283DED">
            <w:pPr>
              <w:snapToGrid w:val="0"/>
              <w:spacing w:after="0" w:line="240" w:lineRule="auto"/>
              <w:rPr>
                <w:rFonts w:ascii="Calibri" w:eastAsia="Times New Roman" w:hAnsi="Calibri" w:cs="Arial"/>
                <w:sz w:val="24"/>
                <w:szCs w:val="24"/>
                <w:lang w:val="es-ES" w:eastAsia="es-ES"/>
              </w:rPr>
            </w:pPr>
          </w:p>
          <w:p w:rsidR="00146C44" w:rsidRPr="00BE6913" w:rsidRDefault="00146C44" w:rsidP="00283DED">
            <w:pPr>
              <w:snapToGrid w:val="0"/>
              <w:spacing w:after="0" w:line="240" w:lineRule="auto"/>
              <w:rPr>
                <w:rFonts w:ascii="Arial" w:eastAsia="Times New Roman" w:hAnsi="Arial" w:cs="Arial"/>
                <w:sz w:val="16"/>
                <w:szCs w:val="16"/>
                <w:lang w:val="es-ES" w:eastAsia="es-ES"/>
              </w:rPr>
            </w:pP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Ubicación de una salida de emergencia</w:t>
            </w:r>
          </w:p>
        </w:tc>
        <w:tc>
          <w:tcPr>
            <w:tcW w:w="2866" w:type="dxa"/>
            <w:tcBorders>
              <w:top w:val="single" w:sz="4" w:space="0" w:color="000000"/>
              <w:left w:val="single" w:sz="4" w:space="0" w:color="000000"/>
              <w:bottom w:val="single" w:sz="4" w:space="0" w:color="000000"/>
            </w:tcBorders>
          </w:tcPr>
          <w:p w:rsidR="00146C44" w:rsidRPr="00BE6913" w:rsidRDefault="00146C44" w:rsidP="00283DED">
            <w:pPr>
              <w:snapToGrid w:val="0"/>
              <w:spacing w:after="0" w:line="240" w:lineRule="auto"/>
              <w:jc w:val="center"/>
              <w:rPr>
                <w:rFonts w:ascii="Arial" w:eastAsia="Times New Roman" w:hAnsi="Arial" w:cs="Arial"/>
                <w:b/>
                <w:sz w:val="16"/>
                <w:szCs w:val="16"/>
                <w:lang w:val="es-ES" w:eastAsia="es-ES"/>
              </w:rPr>
            </w:pPr>
            <w:r w:rsidRPr="00BE6913">
              <w:rPr>
                <w:rFonts w:ascii="Arial" w:eastAsia="Times New Roman" w:hAnsi="Arial" w:cs="Arial"/>
                <w:b/>
                <w:i/>
                <w:sz w:val="16"/>
                <w:szCs w:val="16"/>
                <w:lang w:val="es-ES" w:eastAsia="es-ES"/>
              </w:rPr>
              <w:t>Color</w:t>
            </w:r>
            <w:r w:rsidRPr="00BE6913">
              <w:rPr>
                <w:rFonts w:ascii="Arial" w:eastAsia="Times New Roman" w:hAnsi="Arial" w:cs="Arial"/>
                <w:b/>
                <w:sz w:val="16"/>
                <w:szCs w:val="16"/>
                <w:lang w:val="es-ES" w:eastAsia="es-ES"/>
              </w:rPr>
              <w:t>:</w:t>
            </w: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Seguridad:  Fondo verde</w:t>
            </w: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Contraste:   Blanco</w:t>
            </w:r>
          </w:p>
          <w:p w:rsidR="00146C44" w:rsidRPr="00BE6913" w:rsidRDefault="00146C44" w:rsidP="00283DED">
            <w:pPr>
              <w:tabs>
                <w:tab w:val="left" w:pos="3584"/>
              </w:tabs>
              <w:spacing w:after="0" w:line="240" w:lineRule="auto"/>
              <w:ind w:hanging="315"/>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 xml:space="preserve">Forma:  </w:t>
            </w:r>
            <w:r w:rsidRPr="00BE6913">
              <w:rPr>
                <w:rFonts w:ascii="Arial" w:eastAsia="Times New Roman" w:hAnsi="Arial" w:cs="Arial"/>
                <w:sz w:val="16"/>
                <w:szCs w:val="16"/>
                <w:lang w:val="es-ES" w:eastAsia="es-ES"/>
              </w:rPr>
              <w:t>Cuadrada o Rectangular</w:t>
            </w:r>
          </w:p>
          <w:p w:rsidR="00146C44" w:rsidRPr="00BE6913" w:rsidRDefault="00146C44" w:rsidP="00283DED">
            <w:pPr>
              <w:spacing w:after="0" w:line="240" w:lineRule="auto"/>
              <w:ind w:hanging="13"/>
              <w:jc w:val="center"/>
              <w:rPr>
                <w:rFonts w:ascii="Arial" w:eastAsia="Times New Roman" w:hAnsi="Arial" w:cs="Arial"/>
                <w:b/>
                <w:bCs/>
                <w:sz w:val="16"/>
                <w:szCs w:val="16"/>
                <w:lang w:val="es-ES" w:eastAsia="es-ES"/>
              </w:rPr>
            </w:pPr>
            <w:r w:rsidRPr="00BE6913">
              <w:rPr>
                <w:rFonts w:ascii="Arial" w:eastAsia="Times New Roman" w:hAnsi="Arial" w:cs="Arial"/>
                <w:b/>
                <w:i/>
                <w:sz w:val="16"/>
                <w:szCs w:val="16"/>
                <w:lang w:val="es-ES" w:eastAsia="es-ES"/>
              </w:rPr>
              <w:t>Símbolo:</w:t>
            </w:r>
            <w:r w:rsidRPr="00BE6913">
              <w:rPr>
                <w:rFonts w:ascii="Arial" w:eastAsia="Times New Roman" w:hAnsi="Arial" w:cs="Arial"/>
                <w:sz w:val="16"/>
                <w:szCs w:val="16"/>
                <w:lang w:val="es-ES" w:eastAsia="es-ES"/>
              </w:rPr>
              <w:t xml:space="preserve"> Silueta humana avanzando hacia una salida indicada con una flecha direccional </w:t>
            </w:r>
            <w:r w:rsidRPr="00BE6913">
              <w:rPr>
                <w:rFonts w:ascii="Arial" w:eastAsia="Times New Roman" w:hAnsi="Arial" w:cs="Arial"/>
                <w:b/>
                <w:bCs/>
                <w:sz w:val="16"/>
                <w:szCs w:val="16"/>
                <w:lang w:val="es-ES" w:eastAsia="es-ES"/>
              </w:rPr>
              <w:t>(*)</w:t>
            </w: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Texto</w:t>
            </w:r>
            <w:r w:rsidRPr="00BE6913">
              <w:rPr>
                <w:rFonts w:ascii="Arial" w:eastAsia="Times New Roman" w:hAnsi="Arial" w:cs="Arial"/>
                <w:sz w:val="16"/>
                <w:szCs w:val="16"/>
                <w:lang w:val="es-ES" w:eastAsia="es-ES"/>
              </w:rPr>
              <w:t>: SALIDA DE EMERGENCIA</w:t>
            </w:r>
          </w:p>
          <w:p w:rsidR="00146C44" w:rsidRPr="00BE6913" w:rsidRDefault="00146C44" w:rsidP="00283DED">
            <w:pPr>
              <w:spacing w:after="0" w:line="240" w:lineRule="auto"/>
              <w:jc w:val="center"/>
              <w:rPr>
                <w:rFonts w:ascii="Arial" w:eastAsia="Times New Roman" w:hAnsi="Arial" w:cs="Arial"/>
                <w:i/>
                <w:iCs/>
                <w:sz w:val="16"/>
                <w:szCs w:val="16"/>
                <w:lang w:val="es-ES" w:eastAsia="es-ES"/>
              </w:rPr>
            </w:pPr>
            <w:r w:rsidRPr="00BE6913">
              <w:rPr>
                <w:rFonts w:ascii="Arial" w:eastAsia="Times New Roman" w:hAnsi="Arial" w:cs="Arial"/>
                <w:i/>
                <w:iCs/>
                <w:sz w:val="16"/>
                <w:szCs w:val="16"/>
                <w:lang w:val="es-ES" w:eastAsia="es-ES"/>
              </w:rPr>
              <w:t>(opcional)</w:t>
            </w:r>
          </w:p>
          <w:p w:rsidR="00146C44" w:rsidRPr="00BE6913" w:rsidRDefault="00146C44" w:rsidP="00283DED">
            <w:pPr>
              <w:spacing w:after="0" w:line="240" w:lineRule="auto"/>
              <w:jc w:val="center"/>
              <w:rPr>
                <w:rFonts w:ascii="Arial" w:eastAsia="Times New Roman" w:hAnsi="Arial" w:cs="Arial"/>
                <w:sz w:val="16"/>
                <w:szCs w:val="16"/>
                <w:lang w:val="es-ES" w:eastAsia="es-ES"/>
              </w:rPr>
            </w:pPr>
          </w:p>
        </w:tc>
        <w:tc>
          <w:tcPr>
            <w:tcW w:w="3025"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napToGrid w:val="0"/>
              <w:spacing w:after="0" w:line="240" w:lineRule="auto"/>
              <w:jc w:val="center"/>
              <w:rPr>
                <w:rFonts w:ascii="Arial" w:eastAsia="Times New Roman" w:hAnsi="Arial" w:cs="Arial"/>
                <w:sz w:val="16"/>
                <w:szCs w:val="16"/>
                <w:lang w:val="es-ES" w:eastAsia="es-ES"/>
              </w:rPr>
            </w:pP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Times New Roman" w:eastAsia="Times New Roman" w:hAnsi="Times New Roman" w:cs="Times New Roman"/>
                <w:noProof/>
                <w:sz w:val="24"/>
                <w:szCs w:val="24"/>
                <w:lang w:eastAsia="es-MX"/>
              </w:rPr>
              <mc:AlternateContent>
                <mc:Choice Requires="wps">
                  <w:drawing>
                    <wp:anchor distT="0" distB="0" distL="114935" distR="114935" simplePos="0" relativeHeight="251659264" behindDoc="0" locked="0" layoutInCell="1" allowOverlap="1" wp14:anchorId="088489DB" wp14:editId="5FA9405F">
                      <wp:simplePos x="0" y="0"/>
                      <wp:positionH relativeFrom="column">
                        <wp:posOffset>370205</wp:posOffset>
                      </wp:positionH>
                      <wp:positionV relativeFrom="paragraph">
                        <wp:posOffset>74295</wp:posOffset>
                      </wp:positionV>
                      <wp:extent cx="13970" cy="125730"/>
                      <wp:effectExtent l="0" t="0" r="5080" b="7620"/>
                      <wp:wrapNone/>
                      <wp:docPr id="37" name="Cuadro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25730"/>
                              </a:xfrm>
                              <a:prstGeom prst="rect">
                                <a:avLst/>
                              </a:prstGeom>
                              <a:solidFill>
                                <a:srgbClr val="0066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20CB0" w:rsidRDefault="00020CB0" w:rsidP="00146C44">
                                  <w:pPr>
                                    <w:autoSpaceDE w:val="0"/>
                                    <w:jc w:val="both"/>
                                    <w:rPr>
                                      <w:b/>
                                      <w:color w:val="000000"/>
                                      <w:sz w:val="72"/>
                                      <w:lang w:val="es-ES_tradn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7" o:spid="_x0000_s1026" type="#_x0000_t202" style="position:absolute;left:0;text-align:left;margin-left:29.15pt;margin-top:5.85pt;width:1.1pt;height:9.9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" fillcolor="#060" stroked="f">
                      <v:textbox inset="0,0,0,0">
                        <w:txbxContent>
                          <w:p w:rsidR="00020CB0" w:rsidRDefault="00020CB0" w:rsidP="00146C44">
                            <w:pPr>
                              <w:autoSpaceDE w:val="0"/>
                              <w:jc w:val="both"/>
                              <w:rPr>
                                <w:b/>
                                <w:color w:val="000000"/>
                                <w:sz w:val="72"/>
                                <w:lang w:val="es-ES_tradnl"/>
                              </w:rPr>
                            </w:pPr>
                          </w:p>
                        </w:txbxContent>
                      </v:textbox>
                    </v:shape>
                  </w:pict>
                </mc:Fallback>
              </mc:AlternateContent>
            </w:r>
            <w:r w:rsidRPr="00BE6913">
              <w:rPr>
                <w:rFonts w:ascii="Times New Roman" w:eastAsia="Times New Roman" w:hAnsi="Times New Roman" w:cs="Times New Roman"/>
                <w:noProof/>
                <w:sz w:val="24"/>
                <w:szCs w:val="24"/>
                <w:lang w:eastAsia="es-MX"/>
              </w:rPr>
              <w:drawing>
                <wp:anchor distT="0" distB="0" distL="114935" distR="114935" simplePos="0" relativeHeight="251660288" behindDoc="1" locked="0" layoutInCell="1" allowOverlap="1" wp14:anchorId="7B17549D" wp14:editId="49161354">
                  <wp:simplePos x="0" y="0"/>
                  <wp:positionH relativeFrom="column">
                    <wp:posOffset>180340</wp:posOffset>
                  </wp:positionH>
                  <wp:positionV relativeFrom="paragraph">
                    <wp:posOffset>0</wp:posOffset>
                  </wp:positionV>
                  <wp:extent cx="1396365" cy="872490"/>
                  <wp:effectExtent l="0" t="0" r="0" b="381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96365" cy="8724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rsidR="00146C44" w:rsidRPr="00BE6913" w:rsidRDefault="00146C44" w:rsidP="00146C44">
      <w:pPr>
        <w:autoSpaceDE w:val="0"/>
        <w:autoSpaceDN w:val="0"/>
        <w:adjustRightInd w:val="0"/>
        <w:spacing w:after="0" w:line="240" w:lineRule="auto"/>
        <w:jc w:val="both"/>
        <w:rPr>
          <w:rFonts w:ascii="Calibri" w:eastAsia="Times New Roman" w:hAnsi="Calibri"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Las puertas de la salida de emergencia por definición, no podrán en ningún caso ser corredizas ni giratorias.</w:t>
      </w:r>
    </w:p>
    <w:p w:rsidR="00146C44" w:rsidRPr="00BE6913" w:rsidRDefault="00146C44" w:rsidP="00146C44">
      <w:pPr>
        <w:autoSpaceDE w:val="0"/>
        <w:autoSpaceDN w:val="0"/>
        <w:adjustRightInd w:val="0"/>
        <w:spacing w:after="0" w:line="240" w:lineRule="auto"/>
        <w:ind w:left="532"/>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distancia del recorrido de cualquier punto del edificio involucrado a una salida de emergencia no deberá ser mayor a 40 metros, en caso contrario se deberá garantizar que el tiempo máximo de evacuación del inmueble a un punto de reunión externo sea igual o menor a 3 minutos.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En caso que la Unidad de Hemodiálisis opere en horarios en que la iluminación natural sea escasa, las puertas de emergencia deberán estar debidamente iluminadas a través de medios artificiales.</w:t>
      </w:r>
    </w:p>
    <w:p w:rsidR="00146C44" w:rsidRPr="00BE6913" w:rsidRDefault="00146C44" w:rsidP="00146C44">
      <w:pPr>
        <w:autoSpaceDE w:val="0"/>
        <w:autoSpaceDN w:val="0"/>
        <w:adjustRightInd w:val="0"/>
        <w:spacing w:after="0" w:line="240" w:lineRule="auto"/>
        <w:ind w:left="750"/>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Es importante considerar que una puerta de emergencia es aquella cuya función es exclusivamente permitir la salida hacia afuera del inmueble, por tanto no se consideran puertas de emergencia aquellas que permitan pasar de un local o espacio a otro cubierto o no del inmueble, aunque tengan los mecanismos de apertura de barra de pánico.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4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“NOM-002-STPS-2010”, Numeral 7. Condiciones de prevención y protección contra incendios, inciso 7.16.</w:t>
      </w:r>
    </w:p>
    <w:p w:rsidR="00146C44" w:rsidRPr="00BE6913" w:rsidRDefault="00146C44" w:rsidP="0020065E">
      <w:pPr>
        <w:numPr>
          <w:ilvl w:val="0"/>
          <w:numId w:val="49"/>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 “Normas Técnicas Complementarias del Reglamento de Construcciones del Distrito Federal” capítulo 4, numeral 4.2.2.</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hanging="578"/>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Programa Interno de Protección Civil (PIPC)</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iCs/>
          <w:sz w:val="24"/>
          <w:szCs w:val="24"/>
          <w:lang w:val="es-ES" w:eastAsia="es-ES"/>
        </w:rPr>
      </w:pPr>
      <w:r w:rsidRPr="00BE6913">
        <w:rPr>
          <w:rFonts w:ascii="Arial" w:eastAsia="Times New Roman" w:hAnsi="Arial" w:cs="Arial"/>
          <w:iCs/>
          <w:sz w:val="24"/>
          <w:szCs w:val="24"/>
          <w:lang w:val="es-ES" w:eastAsia="es-ES"/>
        </w:rPr>
        <w:t>Es el instrumento de planeación que se implementa en cada uno de los inmuebles correspondientes e instalaciones fijas y móviles de una dependencia, entidad, institución u organismo, pertenecientes a los sectores público, privado y social con la finalidad de determinar las acciones de prevención, auxilio y recuperación destinadas a salvaguardar la integridad física de las personas que habitan, laboran y concurren a los mismos y de proteger las instalaciones, bienes, entorno e información, ante la ocurrencia de agentes perturbadores.</w:t>
      </w:r>
    </w:p>
    <w:p w:rsidR="00146C44" w:rsidRPr="00BE6913" w:rsidRDefault="00146C44" w:rsidP="00146C44">
      <w:pPr>
        <w:autoSpaceDE w:val="0"/>
        <w:autoSpaceDN w:val="0"/>
        <w:adjustRightInd w:val="0"/>
        <w:spacing w:after="0" w:line="240" w:lineRule="auto"/>
        <w:jc w:val="both"/>
        <w:rPr>
          <w:rFonts w:ascii="Arial" w:eastAsia="Times New Roman" w:hAnsi="Arial" w:cs="Arial"/>
          <w:iCs/>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El Programa Interno de Protección Civil de cada Unidad de Hemodiálisis es un documento dinámico que infiere una actividad permanente en su desarrollo y deberá ser elaborado por la Dirección de la misma, con la asesoría de la autoridad en protección civil, o bien, contratando los servicios de un tercero que cuente con registro y autorización ante dicha autoridad.</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En cualquier caso, el PIPC deberá contar con la aprobación de la autoridad en protección civil competente y presentar el contenido y especificaciones estipuladas por el Reglamento de la Ley General de Protección Civil, en su artículo No. 76:</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18"/>
        </w:numPr>
        <w:autoSpaceDE w:val="0"/>
        <w:autoSpaceDN w:val="0"/>
        <w:adjustRightInd w:val="0"/>
        <w:spacing w:after="0" w:line="240" w:lineRule="auto"/>
        <w:ind w:left="1800" w:hanging="720"/>
        <w:contextualSpacing/>
        <w:jc w:val="both"/>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Plan Operativo para la Implementación de las Unidades Internas de Protección Civil</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Acta constitutiva de la Unidad Interna de Protección Civil</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Directorio de los integrantes de la Unidad Interna de Protección Civil: listado con nombre, teléfono, puesto y ubicación física en el inmueble</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Directorio de emergencia: listado de servicios de apoyo de la localidad en caso de emergencia (Policía, Bomberos, Ambulancia, Hospitales, Centros Toxicológicos, Protección Civil, Cruz Roja Mexicana)</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Inventario de recursos materiales: listados de materiales para la prevención, auxilio y recuperación</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Planos externos: establecen la localización del inmueble y las zonas o empresas de alto riesgo y unidades de apoyo, así como la ruta de evacuación estratégica establecida para el exterior del inmueble. Se deberán identificar los riesgos externos de la clínica en un radio de 200 metros, sus riesgos colindantes y elaborar los planos o croquis correspondientes, así como planes de emergencia que se incluirán en el Programa Interno de Protección Civil</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Plano o planos internos: señalan las áreas de riesgo, rutas de evacuación, ubicación de equipos contra incendio y localización de la señalización</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Certificación o validación estructural del Inmueble en el que se avale la estabilidad del edificio y que será realizado por un Perito o Director Responsable de Obra acreditado en el municipio o Delegación Política correspondiente, el cual tendrá una vigencia de 3 años a menos que se realicen cambios en la estructura del edificio, así también, en caso de eventualidades como un sismo, huracán, inundación, hundimientos o deslizamientos del terreno, deberá realizarse una visita para constatar si hay o no daños a la estructura para revalidar el certificado o, en su caso, para realizar un dictamen o cédula de seguridad estructural completo con los alcances señalados en el Reglamento de Construcciones del Distrito Federal en su artículo 71 o en los reglamentos locales equivalentes a éste cuando que existen en las localidades</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Certificación de las instalaciones de gas por perito certificado en el municipio y cumpliendo los términos técnicos señalados en la NOM-004-0SEDG-2004 “Instalaciones de aprovechamiento de Gas L.P. Diseño y construcción”</w:t>
      </w:r>
    </w:p>
    <w:p w:rsidR="00146C44" w:rsidRPr="00BE6913" w:rsidRDefault="00146C44" w:rsidP="0020065E">
      <w:pPr>
        <w:numPr>
          <w:ilvl w:val="1"/>
          <w:numId w:val="60"/>
        </w:num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Certificación de las instalaciones eléctricas por perito certificado y validado anualmente en acato a la NOM-029-STPS-2011 “Operación y mantenimiento de las instalaciones eléctricas en los centros de trabajo. Condiciones de seguridad” Numeral 15 Unidades de verificación, inciso 15.4</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Señalización y avisos de protección civil: señales de tipo informativo, prohibitivo, preventivo y de obligación de acuerdo a la NOM-003-SEGOB-2011 “Señales y Avisos para Protección Civil” y la NOM-026-STPS-2008 “Colores y señales de seguridad e higiene e identificación de riesgos por fluidos conducidos en tuberías”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Programa de mantenimiento: acciones preventivas y correctivas de las instalaciones eléctricas, hidrosanitarias, gas, comunicación, equipo de seguridad, etc.</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Medidas de Seguridad Integral que rigen en protección civil y seguridad del inmueble y sus contenidos como control de acceso, regulación de aparatos eléctricos, hojas de seguridad, instructivo de actuación para amenaza de bomba, reglamento de cocinas y comedores, reglamento de estacionamiento, consignas de vigilancia, etc. así como la designación de las personas responsables de desconectar, una vez transmitida la señal de alarma, las instalaciones de gas, electricidad, suministro de gas, etcétera</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Equipo de Seguridad: describe las características, cantidad y ubicación (cisternas, hidrantes, extintores, lámparas de emergencia, gabinete llavero de la clínica, botiquín de primeros auxilios,  equipo de brigadistas, etc.)</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Capacitación: constancias, registro de participantes, fotografías, etc., de la capacitación sobre la Unidad Interna de Protección Civil, planes de emergencia, primeros auxilios, combate de incendios, evacuación, búsqueda y rescate, etc.</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Difusión: sesiones informativas, carteles, folletos, trípticos o videos entregados al personal, así como la lista de asistencia y/o entrega de material para la formación e información de todos los ocupantes y usuarios de la clínica sobre el adecuado funcionamiento y utilización de las instalaciones y equipo de protección contra incendios, el significado de las distintas señales y el comportamiento que debe adoptarse con respecto a las mismas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Simulacros: documentos y reseña fotográfica o video de su realización</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Plan de Alertamiento: desarrollo, designación de responsables y difusión</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Plan de Emergencia: desarrollo, designación de responsables y procedimientos específicos para los fenómenos perturbadores determinados en el diagnóstico de riesgos (sismo, incendio, tormenta tropical, huracán, inundación, amenaza de bomba, riesgos sociales, etc.).</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Evaluación de Daños: desarrollo, designación de responsables y procedimientos específicos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Vuelta a la Normalidad: desarrollo, verificación del edificio, equipos y mobiliarios, restablecimiento del servicio y retorno a las instalaciones.</w:t>
      </w:r>
    </w:p>
    <w:p w:rsidR="00146C44" w:rsidRPr="00BE6913" w:rsidRDefault="00146C44" w:rsidP="00146C44">
      <w:pPr>
        <w:autoSpaceDE w:val="0"/>
        <w:autoSpaceDN w:val="0"/>
        <w:adjustRightInd w:val="0"/>
        <w:spacing w:after="0" w:line="240" w:lineRule="auto"/>
        <w:ind w:left="786"/>
        <w:jc w:val="both"/>
        <w:rPr>
          <w:rFonts w:ascii="Arial" w:eastAsia="Times New Roman" w:hAnsi="Arial" w:cs="Arial"/>
          <w:sz w:val="24"/>
          <w:szCs w:val="24"/>
          <w:lang w:val="es-ES" w:eastAsia="es-ES"/>
        </w:rPr>
      </w:pPr>
    </w:p>
    <w:p w:rsidR="00146C44" w:rsidRPr="00BE6913" w:rsidRDefault="00146C44" w:rsidP="0020065E">
      <w:pPr>
        <w:numPr>
          <w:ilvl w:val="1"/>
          <w:numId w:val="18"/>
        </w:numPr>
        <w:autoSpaceDE w:val="0"/>
        <w:autoSpaceDN w:val="0"/>
        <w:adjustRightInd w:val="0"/>
        <w:spacing w:after="0" w:line="240" w:lineRule="auto"/>
        <w:ind w:left="1800" w:hanging="720"/>
        <w:contextualSpacing/>
        <w:jc w:val="both"/>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Plan de Contingencias</w:t>
      </w:r>
    </w:p>
    <w:p w:rsidR="00146C44" w:rsidRPr="00BE6913" w:rsidRDefault="00146C44" w:rsidP="0020065E">
      <w:pPr>
        <w:numPr>
          <w:ilvl w:val="3"/>
          <w:numId w:val="26"/>
        </w:numPr>
        <w:tabs>
          <w:tab w:val="num" w:pos="2487"/>
        </w:tabs>
        <w:autoSpaceDE w:val="0"/>
        <w:autoSpaceDN w:val="0"/>
        <w:adjustRightInd w:val="0"/>
        <w:spacing w:after="0" w:line="240" w:lineRule="auto"/>
        <w:ind w:left="2487"/>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Evaluación Inicial de Riesgo de cada puesto de Trabajo</w:t>
      </w:r>
    </w:p>
    <w:p w:rsidR="00146C44" w:rsidRPr="00BE6913" w:rsidRDefault="00146C44" w:rsidP="0020065E">
      <w:pPr>
        <w:numPr>
          <w:ilvl w:val="3"/>
          <w:numId w:val="26"/>
        </w:numPr>
        <w:tabs>
          <w:tab w:val="num" w:pos="2487"/>
        </w:tabs>
        <w:autoSpaceDE w:val="0"/>
        <w:autoSpaceDN w:val="0"/>
        <w:adjustRightInd w:val="0"/>
        <w:spacing w:after="0" w:line="240" w:lineRule="auto"/>
        <w:ind w:left="2487"/>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Valoración del Riesgo </w:t>
      </w:r>
    </w:p>
    <w:p w:rsidR="00146C44" w:rsidRPr="00BE6913" w:rsidRDefault="00146C44" w:rsidP="0020065E">
      <w:pPr>
        <w:numPr>
          <w:ilvl w:val="3"/>
          <w:numId w:val="26"/>
        </w:numPr>
        <w:tabs>
          <w:tab w:val="num" w:pos="2487"/>
        </w:tabs>
        <w:autoSpaceDE w:val="0"/>
        <w:autoSpaceDN w:val="0"/>
        <w:adjustRightInd w:val="0"/>
        <w:spacing w:after="0" w:line="240" w:lineRule="auto"/>
        <w:ind w:left="2487"/>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Medidas y Acciones de Autoprotección</w:t>
      </w:r>
    </w:p>
    <w:p w:rsidR="00146C44" w:rsidRPr="00BE6913" w:rsidRDefault="00146C44" w:rsidP="0020065E">
      <w:pPr>
        <w:numPr>
          <w:ilvl w:val="3"/>
          <w:numId w:val="26"/>
        </w:numPr>
        <w:tabs>
          <w:tab w:val="num" w:pos="2487"/>
        </w:tabs>
        <w:autoSpaceDE w:val="0"/>
        <w:autoSpaceDN w:val="0"/>
        <w:adjustRightInd w:val="0"/>
        <w:spacing w:after="0" w:line="240" w:lineRule="auto"/>
        <w:ind w:left="2487"/>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Difusión y Socialización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18"/>
        </w:numPr>
        <w:autoSpaceDE w:val="0"/>
        <w:autoSpaceDN w:val="0"/>
        <w:adjustRightInd w:val="0"/>
        <w:spacing w:after="0" w:line="240" w:lineRule="auto"/>
        <w:ind w:left="1800" w:hanging="720"/>
        <w:contextualSpacing/>
        <w:jc w:val="both"/>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Plan de Continuidad de Operaciones</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Fundamento Legal</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Propósito</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Funciones Críticas o Esenciales</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Sedes Alternas</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Líneas de Sucesión o Cadena de Mando</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Recursos Humanos</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Dependencias e Interdependencias</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Requerimientos Mínimos</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Interoperabilidad de las Comunicaciones</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Protección y Respaldo de la Información y Base de Datos</w:t>
      </w:r>
    </w:p>
    <w:p w:rsidR="00146C44" w:rsidRPr="00BE6913" w:rsidRDefault="00146C44" w:rsidP="0020065E">
      <w:pPr>
        <w:numPr>
          <w:ilvl w:val="6"/>
          <w:numId w:val="26"/>
        </w:numPr>
        <w:tabs>
          <w:tab w:val="num" w:pos="2552"/>
        </w:tabs>
        <w:autoSpaceDE w:val="0"/>
        <w:autoSpaceDN w:val="0"/>
        <w:adjustRightInd w:val="0"/>
        <w:spacing w:after="0" w:line="240" w:lineRule="auto"/>
        <w:ind w:hanging="2613"/>
        <w:contextualSpacing/>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Activación del Plan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ind w:left="786"/>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Una vez elaborado el PIPC éste deberá ser puesto en actuación permanente, revisado y actualizado cuando se tengan cambios en la estructura de la organización o se realicen obras de reforma, adaptación o ampliación.</w:t>
      </w:r>
    </w:p>
    <w:p w:rsidR="00146C44" w:rsidRPr="00BE6913" w:rsidRDefault="00146C44" w:rsidP="00146C44">
      <w:pPr>
        <w:autoSpaceDE w:val="0"/>
        <w:autoSpaceDN w:val="0"/>
        <w:adjustRightInd w:val="0"/>
        <w:spacing w:after="0" w:line="240" w:lineRule="auto"/>
        <w:ind w:left="532"/>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20065E">
      <w:pPr>
        <w:numPr>
          <w:ilvl w:val="0"/>
          <w:numId w:val="50"/>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“Ley General de Protección Civil”. Art. 2, inciso XL.</w:t>
      </w:r>
    </w:p>
    <w:p w:rsidR="00146C44" w:rsidRPr="00BE6913" w:rsidRDefault="00146C44" w:rsidP="0020065E">
      <w:pPr>
        <w:numPr>
          <w:ilvl w:val="0"/>
          <w:numId w:val="50"/>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Reglamento de la Ley General de Protección Civil, Art. No. 76</w:t>
      </w:r>
    </w:p>
    <w:p w:rsidR="00146C44" w:rsidRPr="00BE6913" w:rsidRDefault="00146C44" w:rsidP="0020065E">
      <w:pPr>
        <w:numPr>
          <w:ilvl w:val="0"/>
          <w:numId w:val="50"/>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“Guía para la Elaboración del Programa Interno de Protección Civil”,  SEGOB.</w:t>
      </w:r>
    </w:p>
    <w:p w:rsidR="00146C44" w:rsidRPr="00BE6913" w:rsidRDefault="00146C44" w:rsidP="0020065E">
      <w:pPr>
        <w:numPr>
          <w:ilvl w:val="0"/>
          <w:numId w:val="50"/>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Normatividad local en la materia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hanging="72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Simulacro con Evacuación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deberá acreditar la realización de simulacros en el número que determine la autoridad local, y por lo menos uno de ellos se debe realizar con hipótesis de incendio</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Los simulacros deberán ser atestiguados por las autoridades de protección civil. Si no se contó con la asistencia de la autoridad de protección civil, al menos se debe contar con la evidencia de la invitación realizada para que esta acudiera</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En todos los casos, los simulacros deberán contar con evidencia documental y fotográfica </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evacuación del inmueble en el escenario más crítico de abandono del edificio, se deberá dar en un tiempo igual o menor a tres minutos.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procurará que los simulacros no impliquen peligro de caídas ni riesgos de otro tipo en la evacuación que pudieran interferir el proceso y se debe tomar en cuenta las medidas estratégicas necesarias para los usuarios con diferentes tipos de discapacidad cuando sea el caso.</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20065E">
      <w:pPr>
        <w:numPr>
          <w:ilvl w:val="0"/>
          <w:numId w:val="51"/>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Ley General de Protección Civil, 6 de junio del 2012</w:t>
      </w:r>
    </w:p>
    <w:p w:rsidR="00146C44" w:rsidRPr="00BE6913" w:rsidRDefault="00146C44" w:rsidP="0020065E">
      <w:pPr>
        <w:numPr>
          <w:ilvl w:val="0"/>
          <w:numId w:val="51"/>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“NOM-002-STPS-2010”, Numeral 5. Obligaciones del patrón, inciso 5.7; Numeral 6. Obligaciones de los trabajadores, inciso 6.7; Numeral 8. Plan de atención a emergencias de incendio, inciso 8.1; y Numeral 10. Simulacros de emergencias de incendio, inciso 10.1 y 10.2.</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hanging="72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Licencias, Dictámenes y Certificaciones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deberá contar de manera permanente en la Unidad de Hemodiálisis con los siguientes documentos: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Visto bueno de Protección Civil,</w:t>
      </w:r>
      <w:r w:rsidRPr="00BE6913">
        <w:rPr>
          <w:rFonts w:ascii="Arial" w:eastAsia="Times New Roman" w:hAnsi="Arial" w:cs="Arial"/>
          <w:sz w:val="24"/>
          <w:szCs w:val="24"/>
          <w:lang w:val="es-ES" w:eastAsia="es-ES"/>
        </w:rPr>
        <w:t xml:space="preserve"> emitido por la autoridad competente y que deberá ser refrendado anualmente.</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 xml:space="preserve">Visto Bueno de Bomberos </w:t>
      </w:r>
      <w:r w:rsidRPr="00BE6913">
        <w:rPr>
          <w:rFonts w:ascii="Arial" w:eastAsia="Times New Roman" w:hAnsi="Arial" w:cs="Arial"/>
          <w:sz w:val="24"/>
          <w:szCs w:val="24"/>
          <w:lang w:val="es-ES" w:eastAsia="es-ES"/>
        </w:rPr>
        <w:t>(si la autoridad estatal o local lo requiere y emite)</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Certificación o Validación anual (o su equivalente) de las instalaciones eléctricas</w:t>
      </w:r>
      <w:r w:rsidRPr="00BE6913">
        <w:rPr>
          <w:rFonts w:ascii="Arial" w:eastAsia="Times New Roman" w:hAnsi="Arial" w:cs="Arial"/>
          <w:sz w:val="24"/>
          <w:szCs w:val="24"/>
          <w:lang w:val="es-ES" w:eastAsia="es-ES"/>
        </w:rPr>
        <w:t>, realizada por perito responsable acreditado.</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 xml:space="preserve">Certificación del estado de las instalaciones de gas, </w:t>
      </w:r>
      <w:r w:rsidRPr="00BE6913">
        <w:rPr>
          <w:rFonts w:ascii="Arial" w:eastAsia="Times New Roman" w:hAnsi="Arial" w:cs="Arial"/>
          <w:sz w:val="24"/>
          <w:szCs w:val="24"/>
          <w:lang w:val="es-ES" w:eastAsia="es-ES"/>
        </w:rPr>
        <w:t xml:space="preserve">emitido por perito acreditado o unidad verificadora que será refrendado anualmente y cuando ocurra alguna eventualidad que pudiera afectar el funcionamiento del sistema o se realice algún cambio de la instalación de tubería, por reposición de válvulas o cambio del tanque estacionario cuando sea el caso, de acuerdo  la NOM-004-SEDG-2004 </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 xml:space="preserve">Contrato vigente del servicio de mantenimiento del sistema de alarma y seguridad </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Comprobante de recarga de extintores,</w:t>
      </w:r>
      <w:r w:rsidRPr="00BE6913">
        <w:rPr>
          <w:rFonts w:ascii="Arial" w:eastAsia="Times New Roman" w:hAnsi="Arial" w:cs="Arial"/>
          <w:sz w:val="24"/>
          <w:szCs w:val="24"/>
          <w:lang w:val="es-ES" w:eastAsia="es-ES"/>
        </w:rPr>
        <w:t xml:space="preserve"> emitido por empresa especializada en donde se especifique la constancia de carga vigente de los extintores y su buen funcionamiento</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Validación Estructural del Inmueble</w:t>
      </w:r>
      <w:r w:rsidRPr="00BE6913">
        <w:rPr>
          <w:rFonts w:ascii="Arial" w:eastAsia="Times New Roman" w:hAnsi="Arial" w:cs="Arial"/>
          <w:sz w:val="24"/>
          <w:szCs w:val="24"/>
          <w:lang w:val="es-ES" w:eastAsia="es-ES"/>
        </w:rPr>
        <w:t xml:space="preserve"> emitido por Director responsable de obra o perito registrado en la entidad o municipio, que manifieste que la construcción se encuentra en condiciones adecuadas de estabilidad, cuya vigencia no será mayor de tres años a partir de la fecha de la firma; este dictamen se debe refrendar de manera extraordinaria en primera instancia mediante una inspección visual después de un sismo de 6.5 grados Richter o mayor y/o de una eventualidad que pudiera afectar la estructura del inmueble como una inundación, una explosión cercana, etc. Si a consecuencia de la inspección visual se aprecian daños de relevancia, la validación deberá ser renovada o si de ella se desprende un riesgo grave se tendrá que realizar un dictamen estructural completo con los alcances señalados en el Reglamento de Construcciones del Distrito Federal en su artículo 71 o en los reglamentos locales equivalentes a éste cuando existen en las localidades independientemente de la edad que tenga el dictamen, validación o constancia anterior</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 xml:space="preserve">Licencia de uso de suelo </w:t>
      </w:r>
      <w:r w:rsidRPr="00BE6913">
        <w:rPr>
          <w:rFonts w:ascii="Arial" w:eastAsia="Times New Roman" w:hAnsi="Arial" w:cs="Arial"/>
          <w:sz w:val="24"/>
          <w:szCs w:val="24"/>
          <w:lang w:val="es-ES" w:eastAsia="es-ES"/>
        </w:rPr>
        <w:t>emitido por la autoridad municipal</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Licencia de funcionamiento</w:t>
      </w:r>
      <w:r w:rsidRPr="00BE6913">
        <w:rPr>
          <w:rFonts w:ascii="Arial" w:eastAsia="Times New Roman" w:hAnsi="Arial" w:cs="Arial"/>
          <w:sz w:val="24"/>
          <w:szCs w:val="24"/>
          <w:lang w:val="es-ES" w:eastAsia="es-ES"/>
        </w:rPr>
        <w:t xml:space="preserve"> emitido por las autoridades sanitarias municipales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Contrato del servicio de sistema de alarma vigente</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Bitácoras de mantenimiento (</w:t>
      </w:r>
      <w:r w:rsidRPr="00BE6913">
        <w:rPr>
          <w:rFonts w:ascii="Arial" w:eastAsia="Times New Roman" w:hAnsi="Arial" w:cs="Arial"/>
          <w:sz w:val="24"/>
          <w:szCs w:val="24"/>
          <w:lang w:val="es-ES" w:eastAsia="es-ES"/>
        </w:rPr>
        <w:t>Instalaciones eléctricas, hidrosanitarias, gas, comunicación, equipos sujetos a presión, elevadores, escaleras de emergencia, equipo contra incendio.)</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Certificación de mantenimiento permanente de equipos extintores o hidrantes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Contrato del servicio externo del sistema de alarmas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 xml:space="preserve">Contrato del servicio de seguridad, </w:t>
      </w:r>
      <w:r w:rsidRPr="00BE6913">
        <w:rPr>
          <w:rFonts w:ascii="Arial" w:eastAsia="Times New Roman" w:hAnsi="Arial" w:cs="Arial"/>
          <w:sz w:val="24"/>
          <w:szCs w:val="24"/>
          <w:lang w:val="es-ES" w:eastAsia="es-ES"/>
        </w:rPr>
        <w:t>sólo cuando es el caso</w:t>
      </w:r>
    </w:p>
    <w:p w:rsidR="00146C44" w:rsidRPr="00BE6913" w:rsidRDefault="00146C44" w:rsidP="0020065E">
      <w:pPr>
        <w:numPr>
          <w:ilvl w:val="1"/>
          <w:numId w:val="60"/>
        </w:numPr>
        <w:autoSpaceDE w:val="0"/>
        <w:autoSpaceDN w:val="0"/>
        <w:adjustRightInd w:val="0"/>
        <w:spacing w:after="0" w:line="240" w:lineRule="auto"/>
        <w:ind w:left="786" w:hanging="578"/>
        <w:jc w:val="both"/>
        <w:rPr>
          <w:rFonts w:ascii="Arial" w:eastAsia="Times New Roman" w:hAnsi="Arial" w:cs="Arial"/>
          <w:sz w:val="24"/>
          <w:szCs w:val="24"/>
          <w:lang w:val="es-ES" w:eastAsia="es-ES"/>
        </w:rPr>
      </w:pPr>
      <w:r w:rsidRPr="00BE6913">
        <w:rPr>
          <w:rFonts w:ascii="Arial" w:eastAsia="Times New Roman" w:hAnsi="Arial" w:cs="Arial"/>
          <w:b/>
          <w:sz w:val="24"/>
          <w:szCs w:val="24"/>
          <w:lang w:val="es-ES" w:eastAsia="es-ES"/>
        </w:rPr>
        <w:t xml:space="preserve">Póliza de seguro de responsabilidad civil </w:t>
      </w:r>
      <w:r w:rsidRPr="00BE6913">
        <w:rPr>
          <w:rFonts w:ascii="Arial" w:eastAsia="Times New Roman" w:hAnsi="Arial" w:cs="Arial"/>
          <w:sz w:val="24"/>
          <w:szCs w:val="24"/>
          <w:lang w:val="es-ES" w:eastAsia="es-ES"/>
        </w:rPr>
        <w:t xml:space="preserve">que deberá renovarse anualmente y estar vigente durante la vigencia del instrumento legal celebrado para el otorgamiento del servicio de hemodiálisis </w:t>
      </w:r>
    </w:p>
    <w:p w:rsidR="00146C44" w:rsidRPr="00BE6913" w:rsidRDefault="00146C44" w:rsidP="0020065E">
      <w:pPr>
        <w:numPr>
          <w:ilvl w:val="1"/>
          <w:numId w:val="60"/>
        </w:numPr>
        <w:autoSpaceDE w:val="0"/>
        <w:autoSpaceDN w:val="0"/>
        <w:adjustRightInd w:val="0"/>
        <w:spacing w:after="0" w:line="240" w:lineRule="auto"/>
        <w:ind w:left="786" w:hanging="578"/>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Planta Arquitectónica señalando el Sistema de Seguridad y Protección Civil con la ubicación de los siguientes elementos:</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Sistema de Alarma</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Detectores de incendio</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Extintores</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Salidas de Emergencia</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Iluminación de emergencia</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Rutas de evacuación</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Áreas de menor riesgo</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Puntos de reunión</w:t>
      </w:r>
    </w:p>
    <w:p w:rsidR="00146C44" w:rsidRPr="00BE6913" w:rsidRDefault="00146C44" w:rsidP="00146C44">
      <w:pPr>
        <w:spacing w:after="0" w:line="280" w:lineRule="exact"/>
        <w:ind w:left="720" w:right="63"/>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Señalización de seguridad</w:t>
      </w:r>
    </w:p>
    <w:p w:rsidR="00146C44" w:rsidRPr="00BE6913" w:rsidRDefault="00146C44" w:rsidP="00146C44">
      <w:pPr>
        <w:spacing w:after="0" w:line="240" w:lineRule="auto"/>
        <w:ind w:left="720"/>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Circuito cerrado de TV (si cuenta con el)</w:t>
      </w:r>
    </w:p>
    <w:p w:rsidR="00146C44" w:rsidRPr="00BE6913" w:rsidRDefault="00146C44" w:rsidP="00146C44">
      <w:pPr>
        <w:spacing w:after="0" w:line="240" w:lineRule="auto"/>
        <w:ind w:left="720"/>
        <w:jc w:val="both"/>
        <w:rPr>
          <w:rFonts w:ascii="Arial" w:eastAsia="Times New Roman" w:hAnsi="Arial" w:cs="Arial"/>
          <w:bCs/>
          <w:sz w:val="24"/>
          <w:szCs w:val="24"/>
          <w:lang w:val="es-ES" w:eastAsia="es-ES"/>
        </w:rPr>
      </w:pPr>
    </w:p>
    <w:p w:rsidR="00146C44" w:rsidRPr="00BE6913" w:rsidRDefault="00146C44" w:rsidP="00146C44">
      <w:pPr>
        <w:spacing w:after="0" w:line="240" w:lineRule="auto"/>
        <w:ind w:left="720"/>
        <w:jc w:val="both"/>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Nota: El Licitante deberá verificar en Desarrollo Urbano de la Localidad, el uso de suelo de la zona en que se encuentra situada la Unidad de Hemodiálisis, esto con la finalidad de evitar posibles incompatibilidades en la utilización del citado.</w:t>
      </w:r>
    </w:p>
    <w:p w:rsidR="00146C44" w:rsidRPr="00BE6913" w:rsidRDefault="00146C44" w:rsidP="00146C44">
      <w:pPr>
        <w:spacing w:after="0" w:line="240" w:lineRule="auto"/>
        <w:ind w:left="720"/>
        <w:jc w:val="both"/>
        <w:rPr>
          <w:rFonts w:ascii="Arial" w:eastAsia="Times New Roman" w:hAnsi="Arial" w:cs="Arial"/>
          <w:sz w:val="24"/>
          <w:szCs w:val="24"/>
          <w:lang w:val="es-ES" w:eastAsia="es-ES"/>
        </w:rPr>
      </w:pPr>
    </w:p>
    <w:p w:rsidR="00146C44" w:rsidRPr="00BE6913" w:rsidRDefault="00146C44" w:rsidP="00146C44">
      <w:pPr>
        <w:widowControl w:val="0"/>
        <w:autoSpaceDE w:val="0"/>
        <w:spacing w:after="0" w:line="360" w:lineRule="auto"/>
        <w:ind w:left="720" w:right="62"/>
        <w:jc w:val="both"/>
        <w:rPr>
          <w:rFonts w:ascii="Arial" w:eastAsia="Times New Roman" w:hAnsi="Arial" w:cs="Arial"/>
          <w:bCs/>
          <w:sz w:val="24"/>
          <w:szCs w:val="24"/>
          <w:lang w:val="es-ES" w:eastAsia="es-ES"/>
        </w:rPr>
      </w:pPr>
      <w:r w:rsidRPr="00BE6913">
        <w:rPr>
          <w:rFonts w:ascii="Arial" w:eastAsia="Times New Roman" w:hAnsi="Arial" w:cs="Arial"/>
          <w:bCs/>
          <w:sz w:val="24"/>
          <w:szCs w:val="24"/>
          <w:lang w:val="es-ES" w:eastAsia="es-ES"/>
        </w:rPr>
        <w:t>Nombre, Firma y Cédula del Arquitecto que elaboró el proyecto</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Deberá existir copia simple de estos documentos en la Unidad de Hemodiálisis.</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hanging="72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Señalización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 Se deberá colocar toda la señalización y avisos de protección civil de acuerdo a la norma   oficial de señalamientos: Norma Oficial Mexicana NOM-003-SEGOB-2011, “Señales y Avisos para Protección Civil” y la NOM-026-STPS-2008 “Colores y señales de seguridad e higiene” incluyendo el catálogo completo de señales de tipo informativo, prohibitivo, preventivo y de obligación.</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Deben señalizarse las restricciones de acceso en las zonas de riesgo, así como las rutas de evacuación, escaleras, rampas, salidas de emergencia y puntos de reunión. </w:t>
      </w:r>
    </w:p>
    <w:p w:rsidR="00146C44" w:rsidRPr="00BE6913" w:rsidRDefault="00146C44" w:rsidP="00146C44">
      <w:pPr>
        <w:spacing w:after="0" w:line="240" w:lineRule="auto"/>
        <w:ind w:left="720"/>
        <w:contextualSpacing/>
        <w:rPr>
          <w:rFonts w:ascii="Calibri" w:eastAsia="Times New Roman" w:hAnsi="Calibri" w:cs="Arial"/>
          <w:sz w:val="24"/>
          <w:szCs w:val="24"/>
          <w:lang w:val="es-ES" w:eastAsia="es-ES"/>
        </w:rPr>
      </w:pPr>
    </w:p>
    <w:tbl>
      <w:tblPr>
        <w:tblW w:w="0" w:type="auto"/>
        <w:tblInd w:w="851" w:type="dxa"/>
        <w:tblLayout w:type="fixed"/>
        <w:tblCellMar>
          <w:left w:w="70" w:type="dxa"/>
          <w:right w:w="70" w:type="dxa"/>
        </w:tblCellMar>
        <w:tblLook w:val="0000" w:firstRow="0" w:lastRow="0" w:firstColumn="0" w:lastColumn="0" w:noHBand="0" w:noVBand="0"/>
      </w:tblPr>
      <w:tblGrid>
        <w:gridCol w:w="2175"/>
        <w:gridCol w:w="2760"/>
        <w:gridCol w:w="3070"/>
      </w:tblGrid>
      <w:tr w:rsidR="00146C44" w:rsidRPr="00BE6913" w:rsidTr="00283DED">
        <w:trPr>
          <w:trHeight w:val="1601"/>
        </w:trPr>
        <w:tc>
          <w:tcPr>
            <w:tcW w:w="2175" w:type="dxa"/>
            <w:tcBorders>
              <w:top w:val="single" w:sz="4" w:space="0" w:color="000000"/>
              <w:left w:val="single" w:sz="4" w:space="0" w:color="000000"/>
              <w:bottom w:val="single" w:sz="4" w:space="0" w:color="000000"/>
            </w:tcBorders>
          </w:tcPr>
          <w:p w:rsidR="00146C44" w:rsidRPr="00BE6913" w:rsidRDefault="00146C44" w:rsidP="00283DED">
            <w:pPr>
              <w:snapToGrid w:val="0"/>
              <w:spacing w:after="0" w:line="240" w:lineRule="auto"/>
              <w:jc w:val="center"/>
              <w:rPr>
                <w:rFonts w:ascii="Arial" w:eastAsia="Times New Roman" w:hAnsi="Arial" w:cs="Arial"/>
                <w:sz w:val="16"/>
                <w:szCs w:val="16"/>
                <w:lang w:val="es-ES" w:eastAsia="es-ES"/>
              </w:rPr>
            </w:pPr>
          </w:p>
          <w:p w:rsidR="00146C44" w:rsidRPr="00BE6913" w:rsidRDefault="00146C44" w:rsidP="00283DED">
            <w:pPr>
              <w:spacing w:after="0" w:line="240" w:lineRule="auto"/>
              <w:jc w:val="center"/>
              <w:rPr>
                <w:rFonts w:ascii="Arial" w:eastAsia="Times New Roman" w:hAnsi="Arial" w:cs="Arial"/>
                <w:sz w:val="16"/>
                <w:szCs w:val="16"/>
                <w:lang w:val="es-ES" w:eastAsia="es-ES"/>
              </w:rPr>
            </w:pPr>
          </w:p>
          <w:p w:rsidR="00146C44" w:rsidRPr="00BE6913" w:rsidRDefault="00146C44" w:rsidP="00283DED">
            <w:pPr>
              <w:spacing w:after="0" w:line="240" w:lineRule="auto"/>
              <w:jc w:val="center"/>
              <w:rPr>
                <w:rFonts w:ascii="Arial" w:eastAsia="Times New Roman" w:hAnsi="Arial" w:cs="Arial"/>
                <w:sz w:val="16"/>
                <w:szCs w:val="16"/>
                <w:lang w:val="es-ES" w:eastAsia="es-ES"/>
              </w:rPr>
            </w:pP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Prohibido el paso</w:t>
            </w:r>
          </w:p>
        </w:tc>
        <w:tc>
          <w:tcPr>
            <w:tcW w:w="2760" w:type="dxa"/>
            <w:tcBorders>
              <w:top w:val="single" w:sz="4" w:space="0" w:color="000000"/>
              <w:left w:val="single" w:sz="4" w:space="0" w:color="000000"/>
              <w:bottom w:val="single" w:sz="4" w:space="0" w:color="000000"/>
            </w:tcBorders>
          </w:tcPr>
          <w:p w:rsidR="00146C44" w:rsidRPr="00BE6913" w:rsidRDefault="00146C44" w:rsidP="00283DED">
            <w:pPr>
              <w:tabs>
                <w:tab w:val="left" w:pos="1064"/>
              </w:tabs>
              <w:spacing w:after="0" w:line="240" w:lineRule="auto"/>
              <w:ind w:right="50"/>
              <w:jc w:val="center"/>
              <w:rPr>
                <w:rFonts w:ascii="Arial" w:eastAsia="Times New Roman" w:hAnsi="Arial" w:cs="Arial"/>
                <w:b/>
                <w:i/>
                <w:sz w:val="16"/>
                <w:szCs w:val="16"/>
                <w:lang w:val="es-ES" w:eastAsia="es-ES"/>
              </w:rPr>
            </w:pPr>
            <w:r w:rsidRPr="00BE6913">
              <w:rPr>
                <w:rFonts w:ascii="Arial" w:eastAsia="Times New Roman" w:hAnsi="Arial" w:cs="Arial"/>
                <w:b/>
                <w:i/>
                <w:sz w:val="16"/>
                <w:szCs w:val="16"/>
                <w:lang w:val="es-ES" w:eastAsia="es-ES"/>
              </w:rPr>
              <w:t>color:</w:t>
            </w:r>
          </w:p>
          <w:p w:rsidR="00146C44" w:rsidRPr="00BE6913" w:rsidRDefault="00146C44" w:rsidP="00283DED">
            <w:pPr>
              <w:tabs>
                <w:tab w:val="left" w:pos="1064"/>
              </w:tabs>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 xml:space="preserve">seguridad:  </w:t>
            </w:r>
            <w:r w:rsidRPr="00BE6913">
              <w:rPr>
                <w:rFonts w:ascii="Arial" w:eastAsia="Times New Roman" w:hAnsi="Arial" w:cs="Arial"/>
                <w:sz w:val="16"/>
                <w:szCs w:val="16"/>
                <w:lang w:val="es-ES" w:eastAsia="es-ES"/>
              </w:rPr>
              <w:t>Rojo</w:t>
            </w:r>
          </w:p>
          <w:p w:rsidR="00146C44" w:rsidRPr="00BE6913" w:rsidRDefault="00146C44" w:rsidP="00283DED">
            <w:pPr>
              <w:tabs>
                <w:tab w:val="left" w:pos="1064"/>
              </w:tabs>
              <w:spacing w:after="0" w:line="240" w:lineRule="auto"/>
              <w:ind w:right="50"/>
              <w:jc w:val="center"/>
              <w:rPr>
                <w:rFonts w:ascii="Arial" w:eastAsia="Times New Roman" w:hAnsi="Arial" w:cs="Arial"/>
                <w:b/>
                <w:i/>
                <w:sz w:val="16"/>
                <w:szCs w:val="16"/>
                <w:lang w:val="es-ES" w:eastAsia="es-ES"/>
              </w:rPr>
            </w:pPr>
            <w:r w:rsidRPr="00BE6913">
              <w:rPr>
                <w:rFonts w:ascii="Arial" w:eastAsia="Times New Roman" w:hAnsi="Arial" w:cs="Arial"/>
                <w:b/>
                <w:i/>
                <w:sz w:val="16"/>
                <w:szCs w:val="16"/>
                <w:lang w:val="es-ES" w:eastAsia="es-ES"/>
              </w:rPr>
              <w:t xml:space="preserve">contraste:   </w:t>
            </w:r>
            <w:r w:rsidRPr="00BE6913">
              <w:rPr>
                <w:rFonts w:ascii="Arial" w:eastAsia="Times New Roman" w:hAnsi="Arial" w:cs="Arial"/>
                <w:sz w:val="16"/>
                <w:szCs w:val="16"/>
                <w:lang w:val="es-ES" w:eastAsia="es-ES"/>
              </w:rPr>
              <w:t xml:space="preserve">Blanco </w:t>
            </w:r>
          </w:p>
          <w:p w:rsidR="00146C44" w:rsidRPr="00BE6913" w:rsidRDefault="00146C44" w:rsidP="00283DED">
            <w:pPr>
              <w:tabs>
                <w:tab w:val="left" w:pos="1064"/>
              </w:tabs>
              <w:spacing w:after="0" w:line="240" w:lineRule="auto"/>
              <w:ind w:right="50"/>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 xml:space="preserve">pictograma:  </w:t>
            </w:r>
            <w:r w:rsidRPr="00BE6913">
              <w:rPr>
                <w:rFonts w:ascii="Arial" w:eastAsia="Times New Roman" w:hAnsi="Arial" w:cs="Arial"/>
                <w:sz w:val="16"/>
                <w:szCs w:val="16"/>
                <w:lang w:val="es-ES" w:eastAsia="es-ES"/>
              </w:rPr>
              <w:t>Negro</w:t>
            </w:r>
          </w:p>
          <w:p w:rsidR="00146C44" w:rsidRPr="00BE6913" w:rsidRDefault="00146C44" w:rsidP="00283DED">
            <w:pPr>
              <w:tabs>
                <w:tab w:val="left" w:pos="1064"/>
              </w:tabs>
              <w:spacing w:after="0" w:line="240" w:lineRule="auto"/>
              <w:ind w:right="50"/>
              <w:jc w:val="center"/>
              <w:rPr>
                <w:rFonts w:ascii="Arial" w:eastAsia="Times New Roman" w:hAnsi="Arial" w:cs="Arial"/>
                <w:b/>
                <w:i/>
                <w:sz w:val="16"/>
                <w:szCs w:val="16"/>
                <w:lang w:val="es-ES" w:eastAsia="es-ES"/>
              </w:rPr>
            </w:pPr>
            <w:r w:rsidRPr="00BE6913">
              <w:rPr>
                <w:rFonts w:ascii="Arial" w:eastAsia="Times New Roman" w:hAnsi="Arial" w:cs="Arial"/>
                <w:b/>
                <w:i/>
                <w:sz w:val="16"/>
                <w:szCs w:val="16"/>
                <w:lang w:val="es-ES" w:eastAsia="es-ES"/>
              </w:rPr>
              <w:t xml:space="preserve">forma: </w:t>
            </w:r>
            <w:r w:rsidRPr="00BE6913">
              <w:rPr>
                <w:rFonts w:ascii="Arial" w:eastAsia="Times New Roman" w:hAnsi="Arial" w:cs="Arial"/>
                <w:sz w:val="16"/>
                <w:szCs w:val="16"/>
                <w:lang w:val="es-ES" w:eastAsia="es-ES"/>
              </w:rPr>
              <w:t>Círculo con una diagonal</w:t>
            </w:r>
          </w:p>
          <w:p w:rsidR="00146C44" w:rsidRPr="00BE6913" w:rsidRDefault="00146C44" w:rsidP="00283DED">
            <w:pPr>
              <w:tabs>
                <w:tab w:val="left" w:pos="1064"/>
              </w:tabs>
              <w:spacing w:after="0" w:line="240" w:lineRule="auto"/>
              <w:ind w:right="50"/>
              <w:jc w:val="center"/>
              <w:rPr>
                <w:rFonts w:ascii="Arial" w:eastAsia="Times New Roman" w:hAnsi="Arial" w:cs="Arial"/>
                <w:b/>
                <w:i/>
                <w:sz w:val="16"/>
                <w:szCs w:val="16"/>
                <w:lang w:val="es-ES" w:eastAsia="es-ES"/>
              </w:rPr>
            </w:pPr>
            <w:r w:rsidRPr="00BE6913">
              <w:rPr>
                <w:rFonts w:ascii="Arial" w:eastAsia="Times New Roman" w:hAnsi="Arial" w:cs="Arial"/>
                <w:b/>
                <w:i/>
                <w:sz w:val="16"/>
                <w:szCs w:val="16"/>
                <w:lang w:val="es-ES" w:eastAsia="es-ES"/>
              </w:rPr>
              <w:t xml:space="preserve">Símbolo: </w:t>
            </w:r>
            <w:r w:rsidRPr="00BE6913">
              <w:rPr>
                <w:rFonts w:ascii="Arial" w:eastAsia="Times New Roman" w:hAnsi="Arial" w:cs="Arial"/>
                <w:sz w:val="16"/>
                <w:szCs w:val="16"/>
                <w:lang w:val="es-ES" w:eastAsia="es-ES"/>
              </w:rPr>
              <w:t>Silueta humana de pie</w:t>
            </w:r>
          </w:p>
          <w:p w:rsidR="00146C44" w:rsidRPr="00BE6913" w:rsidRDefault="00146C44" w:rsidP="00283DED">
            <w:pPr>
              <w:tabs>
                <w:tab w:val="left" w:pos="1064"/>
              </w:tabs>
              <w:spacing w:after="0" w:line="240" w:lineRule="auto"/>
              <w:ind w:right="50"/>
              <w:jc w:val="center"/>
              <w:rPr>
                <w:rFonts w:ascii="Arial" w:eastAsia="Times New Roman" w:hAnsi="Arial" w:cs="Arial"/>
                <w:b/>
                <w:i/>
                <w:sz w:val="16"/>
                <w:szCs w:val="16"/>
                <w:lang w:val="es-ES" w:eastAsia="es-ES"/>
              </w:rPr>
            </w:pPr>
            <w:r w:rsidRPr="00BE6913">
              <w:rPr>
                <w:rFonts w:ascii="Arial" w:eastAsia="Times New Roman" w:hAnsi="Arial" w:cs="Arial"/>
                <w:b/>
                <w:i/>
                <w:sz w:val="16"/>
                <w:szCs w:val="16"/>
                <w:lang w:val="es-ES" w:eastAsia="es-ES"/>
              </w:rPr>
              <w:t xml:space="preserve">Texto:  </w:t>
            </w:r>
            <w:r w:rsidRPr="00BE6913">
              <w:rPr>
                <w:rFonts w:ascii="Arial" w:eastAsia="Times New Roman" w:hAnsi="Arial" w:cs="Arial"/>
                <w:sz w:val="16"/>
                <w:szCs w:val="16"/>
                <w:lang w:val="es-ES" w:eastAsia="es-ES"/>
              </w:rPr>
              <w:t>PROHIBIDO EL PASO</w:t>
            </w:r>
          </w:p>
          <w:p w:rsidR="00146C44" w:rsidRPr="00BE6913" w:rsidRDefault="00146C44" w:rsidP="00283DED">
            <w:pPr>
              <w:tabs>
                <w:tab w:val="left" w:pos="1064"/>
              </w:tabs>
              <w:spacing w:after="0" w:line="240" w:lineRule="auto"/>
              <w:ind w:right="50"/>
              <w:jc w:val="center"/>
              <w:rPr>
                <w:rFonts w:ascii="Arial" w:eastAsia="Times New Roman" w:hAnsi="Arial" w:cs="Arial"/>
                <w:i/>
                <w:sz w:val="16"/>
                <w:szCs w:val="16"/>
                <w:lang w:val="es-ES" w:eastAsia="es-ES"/>
              </w:rPr>
            </w:pPr>
            <w:r w:rsidRPr="00BE6913">
              <w:rPr>
                <w:rFonts w:ascii="Arial" w:eastAsia="Times New Roman" w:hAnsi="Arial" w:cs="Arial"/>
                <w:i/>
                <w:sz w:val="16"/>
                <w:szCs w:val="16"/>
                <w:lang w:val="es-ES" w:eastAsia="es-ES"/>
              </w:rPr>
              <w:t>(opcional)</w:t>
            </w:r>
          </w:p>
          <w:p w:rsidR="00146C44" w:rsidRPr="00BE6913" w:rsidRDefault="00146C44" w:rsidP="00283DED">
            <w:pPr>
              <w:spacing w:after="0" w:line="240" w:lineRule="auto"/>
              <w:rPr>
                <w:rFonts w:ascii="Arial" w:eastAsia="Times New Roman" w:hAnsi="Arial" w:cs="Arial"/>
                <w:sz w:val="16"/>
                <w:szCs w:val="16"/>
                <w:lang w:val="es-ES" w:eastAsia="es-ES"/>
              </w:rPr>
            </w:pPr>
          </w:p>
        </w:tc>
        <w:tc>
          <w:tcPr>
            <w:tcW w:w="3070"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napToGrid w:val="0"/>
              <w:spacing w:after="0" w:line="240" w:lineRule="auto"/>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 xml:space="preserve">             </w:t>
            </w:r>
          </w:p>
          <w:p w:rsidR="00146C44" w:rsidRPr="00BE6913" w:rsidRDefault="00146C44" w:rsidP="00283DED">
            <w:pPr>
              <w:spacing w:after="0" w:line="240" w:lineRule="auto"/>
              <w:jc w:val="center"/>
              <w:rPr>
                <w:rFonts w:ascii="Arial" w:eastAsia="Times New Roman" w:hAnsi="Arial" w:cs="Arial"/>
                <w:b/>
                <w:sz w:val="16"/>
                <w:szCs w:val="16"/>
                <w:shd w:val="clear" w:color="auto" w:fill="C0C0C0"/>
                <w:lang w:val="es-ES" w:eastAsia="es-ES"/>
              </w:rPr>
            </w:pPr>
            <w:r w:rsidRPr="00BE6913">
              <w:rPr>
                <w:rFonts w:ascii="Arial" w:eastAsia="Times New Roman" w:hAnsi="Arial" w:cs="Arial"/>
                <w:noProof/>
                <w:sz w:val="16"/>
                <w:szCs w:val="16"/>
                <w:lang w:eastAsia="es-MX"/>
              </w:rPr>
              <w:drawing>
                <wp:inline distT="0" distB="0" distL="0" distR="0" wp14:anchorId="6EF066F0" wp14:editId="17A9F4D5">
                  <wp:extent cx="767715" cy="76771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67715" cy="767715"/>
                          </a:xfrm>
                          <a:prstGeom prst="rect">
                            <a:avLst/>
                          </a:prstGeom>
                          <a:solidFill>
                            <a:srgbClr val="FFFFFF">
                              <a:alpha val="0"/>
                            </a:srgbClr>
                          </a:solidFill>
                          <a:ln>
                            <a:noFill/>
                          </a:ln>
                        </pic:spPr>
                      </pic:pic>
                    </a:graphicData>
                  </a:graphic>
                </wp:inline>
              </w:drawing>
            </w:r>
          </w:p>
        </w:tc>
      </w:tr>
    </w:tbl>
    <w:p w:rsidR="00146C44" w:rsidRPr="00BE6913" w:rsidRDefault="00146C44" w:rsidP="00146C44">
      <w:pPr>
        <w:autoSpaceDE w:val="0"/>
        <w:autoSpaceDN w:val="0"/>
        <w:adjustRightInd w:val="0"/>
        <w:spacing w:after="0" w:line="240" w:lineRule="auto"/>
        <w:ind w:left="-180"/>
        <w:jc w:val="both"/>
        <w:rPr>
          <w:rFonts w:ascii="Calibri" w:eastAsia="Times New Roman" w:hAnsi="Calibri"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Los señalamientos normativos y colores básicos se anexan en el apéndice de este documento.</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20065E">
      <w:pPr>
        <w:numPr>
          <w:ilvl w:val="0"/>
          <w:numId w:val="5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“NOM-003-SEGOB-2011”.</w:t>
      </w:r>
    </w:p>
    <w:p w:rsidR="00146C44" w:rsidRPr="00BE6913" w:rsidRDefault="00146C44" w:rsidP="0020065E">
      <w:pPr>
        <w:numPr>
          <w:ilvl w:val="0"/>
          <w:numId w:val="5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“NOM-026-STPS-2008”.</w:t>
      </w:r>
    </w:p>
    <w:p w:rsidR="00146C44" w:rsidRPr="00BE6913" w:rsidRDefault="00146C44" w:rsidP="0020065E">
      <w:pPr>
        <w:numPr>
          <w:ilvl w:val="0"/>
          <w:numId w:val="52"/>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“NOM-002-STPS-2010”, Numeral 7. Condiciones de prevención y protección contra incendios, Incisos 7.2 y 7.15.</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20065E">
      <w:pPr>
        <w:numPr>
          <w:ilvl w:val="0"/>
          <w:numId w:val="60"/>
        </w:numPr>
        <w:pBdr>
          <w:bottom w:val="single" w:sz="12" w:space="1" w:color="auto"/>
        </w:pBdr>
        <w:autoSpaceDE w:val="0"/>
        <w:autoSpaceDN w:val="0"/>
        <w:adjustRightInd w:val="0"/>
        <w:spacing w:after="0" w:line="240" w:lineRule="auto"/>
        <w:ind w:right="-160" w:hanging="72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Rutas de Evacuación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Las rutas de evacuación que sean determinadas en las Unidades de Hemodiálisis deberán permitir el desalojo rápido de las instalaciones en caso de peligro o emergencia y deberán estar claramente señalizadas, libres de obstáculos y conducir hacia una zona de seguridad previamente establecida e identificada como punto de reunión y/o a un sitio de refugio para repliegue y se debe verificar diariamente que se encuentren despejadas de obstáculos que impidan su utilización.</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Las puertas previstas dentro del circuito de la evacuación deben abrir en el sentido de la misma. Las puertas de salida deben ser abatibles con eje de giro vertical de preferencia, y fácilmente operables.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señalización debe ser continua desde el inicio de cada recorrido de evacuación, de forma que cuando se pierda la visión de una señal se vea la siguiente.</w:t>
      </w:r>
    </w:p>
    <w:p w:rsidR="00146C44" w:rsidRPr="00BE6913" w:rsidRDefault="00146C44" w:rsidP="00146C44">
      <w:pPr>
        <w:autoSpaceDE w:val="0"/>
        <w:autoSpaceDN w:val="0"/>
        <w:adjustRightInd w:val="0"/>
        <w:spacing w:after="0" w:line="240" w:lineRule="auto"/>
        <w:ind w:left="-180"/>
        <w:jc w:val="both"/>
        <w:rPr>
          <w:rFonts w:ascii="Arial" w:eastAsia="Times New Roman" w:hAnsi="Arial" w:cs="Arial"/>
          <w:sz w:val="24"/>
          <w:szCs w:val="24"/>
          <w:lang w:val="es-ES" w:eastAsia="es-ES"/>
        </w:rPr>
      </w:pPr>
    </w:p>
    <w:tbl>
      <w:tblPr>
        <w:tblW w:w="0" w:type="auto"/>
        <w:tblInd w:w="776" w:type="dxa"/>
        <w:tblLayout w:type="fixed"/>
        <w:tblCellMar>
          <w:left w:w="70" w:type="dxa"/>
          <w:right w:w="70" w:type="dxa"/>
        </w:tblCellMar>
        <w:tblLook w:val="0000" w:firstRow="0" w:lastRow="0" w:firstColumn="0" w:lastColumn="0" w:noHBand="0" w:noVBand="0"/>
      </w:tblPr>
      <w:tblGrid>
        <w:gridCol w:w="2129"/>
        <w:gridCol w:w="2866"/>
        <w:gridCol w:w="3025"/>
      </w:tblGrid>
      <w:tr w:rsidR="00146C44" w:rsidRPr="00BE6913" w:rsidTr="00283DED">
        <w:trPr>
          <w:trHeight w:hRule="exact" w:val="1850"/>
        </w:trPr>
        <w:tc>
          <w:tcPr>
            <w:tcW w:w="2129" w:type="dxa"/>
            <w:tcBorders>
              <w:top w:val="single" w:sz="4" w:space="0" w:color="000000"/>
              <w:left w:val="single" w:sz="4" w:space="0" w:color="000000"/>
              <w:bottom w:val="single" w:sz="4" w:space="0" w:color="000000"/>
            </w:tcBorders>
          </w:tcPr>
          <w:p w:rsidR="00146C44" w:rsidRPr="00BE6913" w:rsidRDefault="00146C44" w:rsidP="00283DED">
            <w:pPr>
              <w:snapToGrid w:val="0"/>
              <w:spacing w:after="0" w:line="240" w:lineRule="auto"/>
              <w:jc w:val="center"/>
              <w:rPr>
                <w:rFonts w:ascii="Arial" w:eastAsia="Times New Roman" w:hAnsi="Arial" w:cs="Arial"/>
                <w:sz w:val="16"/>
                <w:szCs w:val="16"/>
                <w:lang w:val="es-ES" w:eastAsia="es-ES"/>
              </w:rPr>
            </w:pPr>
          </w:p>
          <w:p w:rsidR="00146C44" w:rsidRPr="00BE6913" w:rsidRDefault="00146C44" w:rsidP="00283DED">
            <w:pPr>
              <w:spacing w:after="0" w:line="240" w:lineRule="auto"/>
              <w:jc w:val="center"/>
              <w:rPr>
                <w:rFonts w:ascii="Arial" w:eastAsia="Times New Roman" w:hAnsi="Arial" w:cs="Arial"/>
                <w:sz w:val="16"/>
                <w:szCs w:val="16"/>
                <w:lang w:val="es-ES" w:eastAsia="es-ES"/>
              </w:rPr>
            </w:pP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Dirección de una ruta de evacuación en el sentido requerido.</w:t>
            </w:r>
          </w:p>
        </w:tc>
        <w:tc>
          <w:tcPr>
            <w:tcW w:w="2866" w:type="dxa"/>
            <w:tcBorders>
              <w:top w:val="single" w:sz="4" w:space="0" w:color="000000"/>
              <w:left w:val="single" w:sz="4" w:space="0" w:color="000000"/>
              <w:bottom w:val="single" w:sz="4" w:space="0" w:color="000000"/>
            </w:tcBorders>
          </w:tcPr>
          <w:p w:rsidR="00146C44" w:rsidRPr="00BE6913" w:rsidRDefault="00146C44" w:rsidP="00283DED">
            <w:pPr>
              <w:snapToGrid w:val="0"/>
              <w:spacing w:after="0" w:line="240" w:lineRule="auto"/>
              <w:jc w:val="center"/>
              <w:rPr>
                <w:rFonts w:ascii="Arial" w:eastAsia="Times New Roman" w:hAnsi="Arial" w:cs="Arial"/>
                <w:b/>
                <w:sz w:val="16"/>
                <w:szCs w:val="16"/>
                <w:lang w:val="es-ES" w:eastAsia="es-ES"/>
              </w:rPr>
            </w:pPr>
            <w:r w:rsidRPr="00BE6913">
              <w:rPr>
                <w:rFonts w:ascii="Arial" w:eastAsia="Times New Roman" w:hAnsi="Arial" w:cs="Arial"/>
                <w:b/>
                <w:i/>
                <w:sz w:val="16"/>
                <w:szCs w:val="16"/>
                <w:lang w:val="es-ES" w:eastAsia="es-ES"/>
              </w:rPr>
              <w:t>Color</w:t>
            </w:r>
            <w:r w:rsidRPr="00BE6913">
              <w:rPr>
                <w:rFonts w:ascii="Arial" w:eastAsia="Times New Roman" w:hAnsi="Arial" w:cs="Arial"/>
                <w:b/>
                <w:sz w:val="16"/>
                <w:szCs w:val="16"/>
                <w:lang w:val="es-ES" w:eastAsia="es-ES"/>
              </w:rPr>
              <w:t>:</w:t>
            </w: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Seguridad: Fondo verde</w:t>
            </w: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sz w:val="16"/>
                <w:szCs w:val="16"/>
                <w:lang w:val="es-ES" w:eastAsia="es-ES"/>
              </w:rPr>
              <w:t>Contraste: Blanco</w:t>
            </w:r>
          </w:p>
          <w:p w:rsidR="00146C44" w:rsidRPr="00BE6913" w:rsidRDefault="00146C44" w:rsidP="00283DED">
            <w:pPr>
              <w:tabs>
                <w:tab w:val="left" w:pos="3584"/>
              </w:tabs>
              <w:spacing w:after="0" w:line="240" w:lineRule="auto"/>
              <w:ind w:hanging="315"/>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 xml:space="preserve">Forma:  </w:t>
            </w:r>
            <w:r w:rsidRPr="00BE6913">
              <w:rPr>
                <w:rFonts w:ascii="Arial" w:eastAsia="Times New Roman" w:hAnsi="Arial" w:cs="Arial"/>
                <w:sz w:val="16"/>
                <w:szCs w:val="16"/>
                <w:lang w:val="es-ES" w:eastAsia="es-ES"/>
              </w:rPr>
              <w:t>Cuadrada o Rectangular</w:t>
            </w: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Símbolo</w:t>
            </w:r>
            <w:r w:rsidRPr="00BE6913">
              <w:rPr>
                <w:rFonts w:ascii="Arial" w:eastAsia="Times New Roman" w:hAnsi="Arial" w:cs="Arial"/>
                <w:sz w:val="16"/>
                <w:szCs w:val="16"/>
                <w:lang w:val="es-ES" w:eastAsia="es-ES"/>
              </w:rPr>
              <w:t>: Flecha indicando el sentido requerido y en su caso el número de la ruta de evacuación</w:t>
            </w:r>
          </w:p>
          <w:p w:rsidR="00146C44" w:rsidRPr="00BE6913" w:rsidRDefault="00146C44" w:rsidP="00283DED">
            <w:pPr>
              <w:spacing w:after="0" w:line="240" w:lineRule="auto"/>
              <w:ind w:hanging="315"/>
              <w:jc w:val="center"/>
              <w:rPr>
                <w:rFonts w:ascii="Arial" w:eastAsia="Times New Roman" w:hAnsi="Arial" w:cs="Arial"/>
                <w:sz w:val="16"/>
                <w:szCs w:val="16"/>
                <w:lang w:val="es-ES" w:eastAsia="es-ES"/>
              </w:rPr>
            </w:pPr>
            <w:r w:rsidRPr="00BE6913">
              <w:rPr>
                <w:rFonts w:ascii="Arial" w:eastAsia="Times New Roman" w:hAnsi="Arial" w:cs="Arial"/>
                <w:b/>
                <w:i/>
                <w:sz w:val="16"/>
                <w:szCs w:val="16"/>
                <w:lang w:val="es-ES" w:eastAsia="es-ES"/>
              </w:rPr>
              <w:t>Texto:</w:t>
            </w:r>
            <w:r w:rsidRPr="00BE6913">
              <w:rPr>
                <w:rFonts w:ascii="Arial" w:eastAsia="Times New Roman" w:hAnsi="Arial" w:cs="Arial"/>
                <w:sz w:val="16"/>
                <w:szCs w:val="16"/>
                <w:lang w:val="es-ES" w:eastAsia="es-ES"/>
              </w:rPr>
              <w:t xml:space="preserve"> RUTA DE EVACUACIÓN</w:t>
            </w:r>
          </w:p>
          <w:p w:rsidR="00146C44" w:rsidRPr="00BE6913" w:rsidRDefault="00146C44" w:rsidP="00283DED">
            <w:pPr>
              <w:spacing w:after="0" w:line="240" w:lineRule="auto"/>
              <w:ind w:hanging="315"/>
              <w:jc w:val="center"/>
              <w:rPr>
                <w:rFonts w:ascii="Arial" w:eastAsia="Times New Roman" w:hAnsi="Arial" w:cs="Arial"/>
                <w:i/>
                <w:iCs/>
                <w:sz w:val="16"/>
                <w:szCs w:val="16"/>
                <w:lang w:val="es-ES" w:eastAsia="es-ES"/>
              </w:rPr>
            </w:pPr>
            <w:r w:rsidRPr="00BE6913">
              <w:rPr>
                <w:rFonts w:ascii="Arial" w:eastAsia="Times New Roman" w:hAnsi="Arial" w:cs="Arial"/>
                <w:i/>
                <w:iCs/>
                <w:sz w:val="16"/>
                <w:szCs w:val="16"/>
                <w:lang w:val="es-ES" w:eastAsia="es-ES"/>
              </w:rPr>
              <w:t>(opcional)</w:t>
            </w:r>
          </w:p>
          <w:p w:rsidR="00146C44" w:rsidRPr="00BE6913" w:rsidRDefault="00146C44" w:rsidP="00283DED">
            <w:pPr>
              <w:spacing w:after="0" w:line="240" w:lineRule="auto"/>
              <w:ind w:hanging="315"/>
              <w:jc w:val="center"/>
              <w:rPr>
                <w:rFonts w:ascii="Arial" w:eastAsia="Times New Roman" w:hAnsi="Arial" w:cs="Arial"/>
                <w:sz w:val="16"/>
                <w:szCs w:val="16"/>
                <w:lang w:val="es-ES" w:eastAsia="es-ES"/>
              </w:rPr>
            </w:pPr>
          </w:p>
        </w:tc>
        <w:tc>
          <w:tcPr>
            <w:tcW w:w="3025" w:type="dxa"/>
            <w:tcBorders>
              <w:top w:val="single" w:sz="4" w:space="0" w:color="000000"/>
              <w:left w:val="single" w:sz="4" w:space="0" w:color="000000"/>
              <w:bottom w:val="single" w:sz="4" w:space="0" w:color="000000"/>
              <w:right w:val="single" w:sz="4" w:space="0" w:color="000000"/>
            </w:tcBorders>
          </w:tcPr>
          <w:p w:rsidR="00146C44" w:rsidRPr="00BE6913" w:rsidRDefault="00146C44" w:rsidP="00283DED">
            <w:pPr>
              <w:spacing w:after="0" w:line="240" w:lineRule="auto"/>
              <w:rPr>
                <w:rFonts w:ascii="Arial" w:eastAsia="Times New Roman" w:hAnsi="Arial" w:cs="Arial"/>
                <w:sz w:val="16"/>
                <w:szCs w:val="16"/>
                <w:lang w:val="es-ES" w:eastAsia="es-ES"/>
              </w:rPr>
            </w:pPr>
          </w:p>
          <w:p w:rsidR="00146C44" w:rsidRPr="00BE6913" w:rsidRDefault="00146C44" w:rsidP="00283DED">
            <w:pPr>
              <w:spacing w:after="0" w:line="240" w:lineRule="auto"/>
              <w:jc w:val="center"/>
              <w:rPr>
                <w:rFonts w:ascii="Arial" w:eastAsia="Times New Roman" w:hAnsi="Arial" w:cs="Arial"/>
                <w:sz w:val="16"/>
                <w:szCs w:val="16"/>
                <w:lang w:val="es-ES" w:eastAsia="es-ES"/>
              </w:rPr>
            </w:pPr>
            <w:r w:rsidRPr="00BE6913">
              <w:rPr>
                <w:rFonts w:ascii="Times New Roman" w:eastAsia="Times New Roman" w:hAnsi="Times New Roman" w:cs="Times New Roman"/>
                <w:noProof/>
                <w:sz w:val="24"/>
                <w:szCs w:val="24"/>
                <w:lang w:eastAsia="es-MX"/>
              </w:rPr>
              <w:drawing>
                <wp:anchor distT="0" distB="0" distL="114935" distR="114935" simplePos="0" relativeHeight="251661312" behindDoc="1" locked="0" layoutInCell="1" allowOverlap="1" wp14:anchorId="6E225BBA" wp14:editId="3725F24C">
                  <wp:simplePos x="0" y="0"/>
                  <wp:positionH relativeFrom="column">
                    <wp:posOffset>356235</wp:posOffset>
                  </wp:positionH>
                  <wp:positionV relativeFrom="paragraph">
                    <wp:posOffset>0</wp:posOffset>
                  </wp:positionV>
                  <wp:extent cx="1148715" cy="72961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8715" cy="729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r>
    </w:tbl>
    <w:p w:rsidR="00146C44" w:rsidRPr="00BE6913" w:rsidRDefault="00146C44" w:rsidP="00146C44">
      <w:pPr>
        <w:autoSpaceDE w:val="0"/>
        <w:autoSpaceDN w:val="0"/>
        <w:adjustRightInd w:val="0"/>
        <w:spacing w:after="0" w:line="240" w:lineRule="auto"/>
        <w:ind w:left="-180"/>
        <w:jc w:val="both"/>
        <w:rPr>
          <w:rFonts w:ascii="Calibri" w:eastAsia="Times New Roman" w:hAnsi="Calibri" w:cs="Arial"/>
          <w:sz w:val="24"/>
          <w:szCs w:val="24"/>
          <w:lang w:val="es-ES" w:eastAsia="es-ES"/>
        </w:rPr>
      </w:pP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Las rutas de evacuación deberán permitir la circulación de, cuando menos, dos personas adultas simultáneamente</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No se deberán clausurar o cerrar con llave, aún con carácter provisional, las puertas de paso y salida de ocupantes, durante el horario de funcionamiento de la Unidad de Hemodiálisis.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deberá comprobar periódicamente el correcto funcionamiento de los mecanismos de apertura de las puertas vinculadas a la evacuación de la clínica.</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Los puntos de reunión o sitios de refugio deberán estar claramente señalizados, libres de obstáculos y lejos del paso de cables que conduzcan energía eléctrica y de ductos que conduzcan gas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De igual manera los avisos de protección civil deberán estar claramente colocados en las áreas correspondientes</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El entorno del edificio debe permitir la concurrencia en un lugar previamente determinado de todos los ocupantes en zonas exteriores de menor riesgo</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Deberá existir en el inmueble cuando menos un punto de reunión interno y otro externo. </w:t>
      </w:r>
    </w:p>
    <w:p w:rsidR="00146C44" w:rsidRPr="00BE6913" w:rsidRDefault="00146C44" w:rsidP="0020065E">
      <w:pPr>
        <w:numPr>
          <w:ilvl w:val="1"/>
          <w:numId w:val="60"/>
        </w:numPr>
        <w:autoSpaceDE w:val="0"/>
        <w:autoSpaceDN w:val="0"/>
        <w:adjustRightInd w:val="0"/>
        <w:spacing w:after="0" w:line="240" w:lineRule="auto"/>
        <w:ind w:left="786" w:hanging="532"/>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deberán prever las medidas específicas relacionadas con la evacuación de personas vulnerables o con algún tipo de discapacidad (motriz, visual, auditiva, etcétera) y evitar riesgos de golpes y caídas de menores.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20065E">
      <w:pPr>
        <w:numPr>
          <w:ilvl w:val="0"/>
          <w:numId w:val="53"/>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“NOM-002-STPS-2010”, Numeral 7. Condiciones de prevención y protección contra incendios, inciso 7.15.</w:t>
      </w:r>
    </w:p>
    <w:p w:rsidR="00146C44" w:rsidRPr="00BE6913" w:rsidRDefault="00146C44" w:rsidP="0020065E">
      <w:pPr>
        <w:numPr>
          <w:ilvl w:val="0"/>
          <w:numId w:val="53"/>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 “Normas Técnicas Complementarias del Reglamento de Construcciones del Distrito Federal” capítulo 4, numeral 4.2.1.</w:t>
      </w:r>
    </w:p>
    <w:p w:rsidR="00146C44" w:rsidRPr="00BE6913" w:rsidRDefault="00146C44" w:rsidP="0020065E">
      <w:pPr>
        <w:numPr>
          <w:ilvl w:val="0"/>
          <w:numId w:val="53"/>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“NOM-003-SEGOB-2011”.</w:t>
      </w:r>
    </w:p>
    <w:p w:rsidR="00146C44" w:rsidRPr="00BE6913" w:rsidRDefault="00146C44" w:rsidP="0020065E">
      <w:pPr>
        <w:numPr>
          <w:ilvl w:val="0"/>
          <w:numId w:val="53"/>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“NOM-026-STPS-2008”.</w:t>
      </w:r>
    </w:p>
    <w:p w:rsidR="00146C44" w:rsidRPr="00BE6913" w:rsidRDefault="00146C44" w:rsidP="00146C44">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146C44" w:rsidRPr="00BE6913" w:rsidRDefault="00146C44" w:rsidP="00146C44">
      <w:pPr>
        <w:pBdr>
          <w:bottom w:val="single" w:sz="12" w:space="1" w:color="auto"/>
        </w:pBdr>
        <w:autoSpaceDE w:val="0"/>
        <w:autoSpaceDN w:val="0"/>
        <w:adjustRightInd w:val="0"/>
        <w:spacing w:after="0" w:line="240" w:lineRule="auto"/>
        <w:ind w:left="567" w:right="-160" w:hanging="567"/>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14 Escaleras y rampas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En caso de que el inmueble cuente con dos pisos o niveles, en las escaleras, se deberá cumplir con las siguientes especificaciones:</w:t>
      </w: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El ancho mínimo de la escalera será de 90 centímetros, con dos pasamanos fijos a una altura de 60 centímetros y 90 centímetros y se colocarán en ambos lados de la escalera</w:t>
      </w: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Los elementos verticales de los barandales (balaustres) deberán estar colocados a cada escalón en caso de que la escalera no presente baranda y a cada cuatro escalones en caso de contar con ella.</w:t>
      </w: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Contar al menos con un descanso igual o mayor que el ancho que la escalera a no más de 15 peraltes</w:t>
      </w: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huella debe medir entre 27 y 31 centímetros de ancho y el peralte de los escalones debe tener una altura de 15 a 23 centímetros.</w:t>
      </w: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El material de acabado de la escalera tendrá que ser antiderrapante; si no lo es, deberá contar con cintas antiderrapantes</w:t>
      </w: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Toda puerta situada en la meseta de una escalera o de una rampa no debe invadir la superficie necesaria de meseta para la evacuación</w:t>
      </w: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Es preciso tomar en cuenta que una rampa debe ser de mínimo 1.20 metros de ancho y no puede tener una pendiente mayor al 6%. Asimismo, el acabado de la rampa debe ser con textura antiderrapante y debe contar con muretes o barandales a 0.90 metros para adultos y a 0.60 metros para menores.</w:t>
      </w:r>
    </w:p>
    <w:p w:rsidR="00146C44" w:rsidRPr="00BE6913" w:rsidRDefault="00146C44" w:rsidP="00146C44">
      <w:pPr>
        <w:tabs>
          <w:tab w:val="left" w:pos="567"/>
        </w:tabs>
        <w:autoSpaceDE w:val="0"/>
        <w:autoSpaceDN w:val="0"/>
        <w:adjustRightInd w:val="0"/>
        <w:spacing w:after="0" w:line="240" w:lineRule="auto"/>
        <w:ind w:left="567"/>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normatividad general aplicable a este punto se encuentra consignada en:</w:t>
      </w:r>
    </w:p>
    <w:p w:rsidR="00146C44" w:rsidRPr="00BE6913" w:rsidRDefault="00146C44" w:rsidP="0020065E">
      <w:pPr>
        <w:numPr>
          <w:ilvl w:val="0"/>
          <w:numId w:val="54"/>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 “Normas Técnicas Complementarias del Reglamento de Construcciones del Distrito Federal”, Capítulo 4, numeral 4.1.3.</w:t>
      </w:r>
    </w:p>
    <w:p w:rsidR="00146C44" w:rsidRPr="00BE6913" w:rsidRDefault="00146C44" w:rsidP="0020065E">
      <w:pPr>
        <w:numPr>
          <w:ilvl w:val="0"/>
          <w:numId w:val="55"/>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Norma Oficial Mexicana, NOM-001-STPS-2008, Edificios, locales, instalaciones y áreas en los centros de trabajo. Condiciones de seguridad.</w:t>
      </w:r>
    </w:p>
    <w:p w:rsidR="00146C44" w:rsidRPr="00BE6913" w:rsidRDefault="00146C44" w:rsidP="00146C44">
      <w:pPr>
        <w:spacing w:after="0" w:line="240" w:lineRule="auto"/>
        <w:rPr>
          <w:rFonts w:ascii="Arial" w:eastAsia="Times New Roman" w:hAnsi="Arial" w:cs="Arial"/>
          <w:b/>
          <w:sz w:val="24"/>
          <w:szCs w:val="24"/>
          <w:lang w:val="es-ES" w:eastAsia="es-ES"/>
        </w:rPr>
      </w:pPr>
    </w:p>
    <w:p w:rsidR="00146C44" w:rsidRPr="00BE6913" w:rsidRDefault="00146C44" w:rsidP="0020065E">
      <w:pPr>
        <w:numPr>
          <w:ilvl w:val="0"/>
          <w:numId w:val="56"/>
        </w:numPr>
        <w:pBdr>
          <w:bottom w:val="single" w:sz="12" w:space="1" w:color="auto"/>
        </w:pBdr>
        <w:autoSpaceDE w:val="0"/>
        <w:autoSpaceDN w:val="0"/>
        <w:adjustRightInd w:val="0"/>
        <w:spacing w:after="0" w:line="240" w:lineRule="auto"/>
        <w:ind w:right="-16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Puertas Internas</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Las puertas que estén comprometidas con el proceso de evacuación, tendrán como medidas mínimas del vano donde está instalada la puerta 0.90 metros de ancho por 2.10 metros de altura con abatimiento que no obstaculice el sentido de la ruta de evacuación y cuando sea el caso, las puertas deberán abatir 180</w:t>
      </w:r>
      <w:r w:rsidRPr="00BE6913">
        <w:rPr>
          <w:rFonts w:ascii="Arial" w:eastAsia="Times New Roman" w:hAnsi="Arial" w:cs="Arial"/>
          <w:sz w:val="24"/>
          <w:szCs w:val="24"/>
          <w:vertAlign w:val="superscript"/>
          <w:lang w:val="es-ES" w:eastAsia="es-ES"/>
        </w:rPr>
        <w:t>0</w:t>
      </w:r>
      <w:r w:rsidRPr="00BE6913">
        <w:rPr>
          <w:rFonts w:ascii="Arial" w:eastAsia="Times New Roman" w:hAnsi="Arial" w:cs="Arial"/>
          <w:sz w:val="24"/>
          <w:szCs w:val="24"/>
          <w:lang w:val="es-ES" w:eastAsia="es-ES"/>
        </w:rPr>
        <w:t xml:space="preserve"> para evitar dicha obstrucción</w:t>
      </w: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Las puertas que permiten los accesos a los locales de servicio de la Unidad de Hemodiálisis que no estén involucradas en los procesos de evacuación podrán tener como mínimo 0.85 metros de ancho por 2.10 metros de altura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Para los casos mencionados, se acepta una tolerancia de hasta 5 centímetros con respecto al ancho y de 7 centímetros en relación a la altura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56"/>
        </w:numPr>
        <w:pBdr>
          <w:bottom w:val="single" w:sz="12" w:space="1" w:color="auto"/>
        </w:pBdr>
        <w:autoSpaceDE w:val="0"/>
        <w:autoSpaceDN w:val="0"/>
        <w:adjustRightInd w:val="0"/>
        <w:spacing w:after="0" w:line="240" w:lineRule="auto"/>
        <w:ind w:right="-16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Material de construcción con retardante al fuego</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Será necesario aplicar retardantes al fuego 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40"/>
        </w:numPr>
        <w:autoSpaceDE w:val="0"/>
        <w:autoSpaceDN w:val="0"/>
        <w:adjustRightInd w:val="0"/>
        <w:spacing w:after="0" w:line="240" w:lineRule="auto"/>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Lambrines, pisos, postes, vigas, techumbres y palapas de madera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1"/>
          <w:numId w:val="56"/>
        </w:numPr>
        <w:tabs>
          <w:tab w:val="left" w:pos="567"/>
        </w:tabs>
        <w:autoSpaceDE w:val="0"/>
        <w:autoSpaceDN w:val="0"/>
        <w:adjustRightInd w:val="0"/>
        <w:spacing w:after="0" w:line="240" w:lineRule="auto"/>
        <w:ind w:left="567" w:hanging="567"/>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sugiere que la compra y aplicación del material retardante elegido sea suministrado por empresas especializadas que puedan garantizar el producto utilizado, para que sean de alta resistencia a la abrasión, resistencia al impacto, buena adherencia y que no sean tóxicos; los cuidados que requiere y el tiempo de vigencia tiene que ser mínimo cada dos años independientemente de las características de cada producto. Asimismo se debe asegurar la no toxicidad del producto ya aplicado.</w:t>
      </w:r>
    </w:p>
    <w:p w:rsidR="00146C44" w:rsidRPr="00BE6913" w:rsidRDefault="00146C44" w:rsidP="00146C44">
      <w:pPr>
        <w:spacing w:after="0" w:line="240" w:lineRule="auto"/>
        <w:jc w:val="both"/>
        <w:rPr>
          <w:rFonts w:ascii="Arial" w:eastAsia="Times New Roman" w:hAnsi="Arial" w:cs="Arial"/>
          <w:b/>
          <w:sz w:val="24"/>
          <w:szCs w:val="24"/>
          <w:lang w:val="es-ES" w:eastAsia="es-ES"/>
        </w:rPr>
      </w:pPr>
    </w:p>
    <w:p w:rsidR="00146C44" w:rsidRPr="00BE6913" w:rsidRDefault="00146C44" w:rsidP="00146C44">
      <w:pPr>
        <w:pBdr>
          <w:bottom w:val="single" w:sz="12" w:space="1" w:color="auto"/>
        </w:pBdr>
        <w:autoSpaceDE w:val="0"/>
        <w:autoSpaceDN w:val="0"/>
        <w:adjustRightInd w:val="0"/>
        <w:spacing w:after="0" w:line="240" w:lineRule="auto"/>
        <w:ind w:left="420" w:right="-16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 xml:space="preserve">Materiales prohibidos </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Plafones con materiales combustibles como cartón con o sin texturas y/o con estructura de aglomerados de madera</w:t>
      </w: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Plafones falsos que no sean resistentes al fuego</w:t>
      </w: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Láminas de asbesto</w:t>
      </w: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Válvulas sin cierre rápido en cocina y calentador, en caso de existir</w:t>
      </w: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Lámparas sin gabinete</w:t>
      </w: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Balastros con chapopote en lámparas</w:t>
      </w: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Es necesario verificar que al momento de aplicar pinturas acrílicas y esmaltes a base de solventes flamables, sean fuera de los horarios de atención.</w:t>
      </w: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La alteración y/o eliminación de recubrimientos y revestimientos de elementos estructurales del edificio (pilares, vigas, losas, forjados, etcétera) no pueden suponer la reducción de las medidas de seguridad contra incendios.</w:t>
      </w:r>
    </w:p>
    <w:p w:rsidR="00146C44" w:rsidRPr="00BE6913" w:rsidRDefault="00146C44" w:rsidP="0020065E">
      <w:pPr>
        <w:numPr>
          <w:ilvl w:val="0"/>
          <w:numId w:val="57"/>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Si se apreciasen anomalías en los revestimientos de elementos estructurales (concreto armado, acero, etcétera) se procederá a reparar los deterioros observados con la intervención de los técnicos competentes.</w:t>
      </w:r>
    </w:p>
    <w:p w:rsidR="00146C44" w:rsidRPr="00BE6913" w:rsidRDefault="00146C44" w:rsidP="00146C44">
      <w:pPr>
        <w:spacing w:after="0" w:line="240" w:lineRule="auto"/>
        <w:jc w:val="center"/>
        <w:rPr>
          <w:rFonts w:ascii="Arial" w:eastAsia="Times New Roman" w:hAnsi="Arial" w:cs="Arial"/>
          <w:b/>
          <w:sz w:val="24"/>
          <w:szCs w:val="24"/>
          <w:lang w:val="es-ES" w:eastAsia="es-ES"/>
        </w:rPr>
      </w:pPr>
    </w:p>
    <w:p w:rsidR="00146C44" w:rsidRPr="00BE6913" w:rsidRDefault="00146C44" w:rsidP="00146C44">
      <w:pPr>
        <w:pBdr>
          <w:bottom w:val="single" w:sz="12" w:space="1" w:color="auto"/>
        </w:pBdr>
        <w:autoSpaceDE w:val="0"/>
        <w:autoSpaceDN w:val="0"/>
        <w:adjustRightInd w:val="0"/>
        <w:spacing w:after="0" w:line="240" w:lineRule="auto"/>
        <w:ind w:left="420" w:right="-160"/>
        <w:jc w:val="both"/>
        <w:rPr>
          <w:rFonts w:ascii="Arial" w:eastAsia="Times New Roman" w:hAnsi="Arial" w:cs="Arial"/>
          <w:b/>
          <w:bCs/>
          <w:sz w:val="24"/>
          <w:szCs w:val="24"/>
          <w:lang w:val="es-ES" w:eastAsia="es-ES"/>
        </w:rPr>
      </w:pPr>
      <w:r w:rsidRPr="00BE6913">
        <w:rPr>
          <w:rFonts w:ascii="Arial" w:eastAsia="Times New Roman" w:hAnsi="Arial" w:cs="Arial"/>
          <w:b/>
          <w:bCs/>
          <w:sz w:val="24"/>
          <w:szCs w:val="24"/>
          <w:lang w:val="es-ES" w:eastAsia="es-ES"/>
        </w:rPr>
        <w:t>Observaciones adicionales de seguridad y mantenimiento</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El mobiliario debe mantenerse en buenas condiciones de uso, retirándose aquél roto o astillado que pueda ser susceptible de causar daños o lesiones debido a su mal estado.</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Todo mobiliario y equipos de aire acondicionado con riesgo de caer o voltearse deberá estar anclado o fijo a pisos, muros o techos según sea el caso.</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Los elementos carentes de uso (mobiliario obsoleto, materiales innecesarios, equipos informáticos en desuso, etcétera) deberán retirarse.</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Los elementos combustibles o inflamables presentes (madera, papel, textiles, líquidos inflamables), deberán almacenarse en áreas específicas alejados de radiadores de calor.</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Los productos de limpieza y/o sustancias inflamables deberán almacenarse en lugares ventilados, así como en recipientes herméticos, cerrados y etiquetados.</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deberán desconectar todos los equipos electrónicos que no requieran estar en uso al final de la jornada.</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Los equipos electrónicos no fijos que se llegasen a utilizar deberán contar con regulares de voltaje con fusible para evitar cualquier peligro de incendio por sobrecalentamiento o de corto circuito.</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deberá respetar la capacidad instalada autorizada y no deberá ser incrementada a iniciativa de los responsables.</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En caso de realizar obras de remodelación o redistribución, que suponga una modificación de las condiciones de protección contra incendios, deberá contarse con la asesoría técnica de las autoridades competentes (bomberos, protección civil municipal o delegacional).</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Si se apreciasen anomalías en los revestimientos de elementos estructurales (hormigón, acero, etcétera) se procederá a reparar los deterioros observados con la intervención de los técnicos competentes.</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Disponer de la correspondiente documentación arquitectónica actualizada, en la que estén determinadas las condiciones constructivas, estructurales y de compartimentación del conjunto edificado con respecto a la protección contra incendios señalando cada uno de los componentes como alarma(s), sirena, luz estrobo, batería de respaldo, detectores, extintores y/o hidrantes, señalización y puntos de reunión.</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Verificar que cualquier material que se incorpore al inmueble (suelos, paredes, techos, conductos de instalaciones, etcétera) debe disponer de características combustibles adecuadas, de acuerdo con la reglamentación vigente.</w:t>
      </w:r>
    </w:p>
    <w:p w:rsidR="00146C44" w:rsidRPr="00BE6913" w:rsidRDefault="00146C44" w:rsidP="0020065E">
      <w:pPr>
        <w:numPr>
          <w:ilvl w:val="0"/>
          <w:numId w:val="58"/>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Se deberán evaluar las condiciones de accesibilidad de los distintos servicios de emergencia (bomberos, ambulancias, etcétera).</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b/>
          <w:sz w:val="24"/>
          <w:szCs w:val="24"/>
          <w:u w:val="single"/>
          <w:lang w:val="es-ES" w:eastAsia="es-ES"/>
        </w:rPr>
      </w:pPr>
      <w:r w:rsidRPr="00BE6913">
        <w:rPr>
          <w:rFonts w:ascii="Arial" w:eastAsia="Times New Roman" w:hAnsi="Arial" w:cs="Arial"/>
          <w:b/>
          <w:sz w:val="24"/>
          <w:szCs w:val="24"/>
          <w:u w:val="single"/>
          <w:lang w:val="es-ES" w:eastAsia="es-ES"/>
        </w:rPr>
        <w:t>No será posible, que la Unidad de Hemodiálisis se encuentre:</w:t>
      </w:r>
    </w:p>
    <w:p w:rsidR="00146C44" w:rsidRPr="00BE6913" w:rsidRDefault="00146C44" w:rsidP="00146C44">
      <w:pPr>
        <w:autoSpaceDE w:val="0"/>
        <w:autoSpaceDN w:val="0"/>
        <w:adjustRightInd w:val="0"/>
        <w:spacing w:after="0" w:line="240" w:lineRule="auto"/>
        <w:jc w:val="both"/>
        <w:rPr>
          <w:rFonts w:ascii="Arial" w:eastAsia="Times New Roman" w:hAnsi="Arial" w:cs="Arial"/>
          <w:sz w:val="24"/>
          <w:szCs w:val="24"/>
          <w:lang w:val="es-ES" w:eastAsia="es-ES"/>
        </w:rPr>
      </w:pP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Ubicada a menos de 150 m de una gasolinera.</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Instalada a menos de 150 m de una estación de gas.</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Establecida a menos de 150 metros de Fábricas, bodegas de productos peligrosos  (principalmente inflamables) y otras industrias riesgosas (químicos, termoeléctricas, etc.) </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Situada a menos de 100 metros de ductos de PEMEX </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Ubicada a menos de 100 metros de ductos de gas natural </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Establecida a menos de 100 metros de Torres de alta tensión o ductos de electricidad de alta tensión</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Ubicada contigua a pastizales, arboledas o bosques con potencial de incendio </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Cerca del mar, río o presa que al desbordarse afecte los servicios de la unidad de servicios subrogados (tanto en la función de la unidad como en su acceso). </w:t>
      </w:r>
    </w:p>
    <w:p w:rsidR="00146C44" w:rsidRPr="00BE6913" w:rsidRDefault="00146C44" w:rsidP="00146C44">
      <w:p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 </w:t>
      </w:r>
      <w:r w:rsidRPr="00BE6913">
        <w:rPr>
          <w:rFonts w:ascii="Arial" w:eastAsia="Times New Roman" w:hAnsi="Arial" w:cs="Arial"/>
          <w:sz w:val="24"/>
          <w:szCs w:val="24"/>
          <w:lang w:val="es-ES" w:eastAsia="es-ES"/>
        </w:rPr>
        <w:tab/>
        <w:t>Radicada en zona de alto riesgo de inundación</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Ubicada en inmediación de cerros o laderas que al deslavarse afecte la funcionalidad de la unidad de servicios subrogados (tanto en la función de la unidad como en su acceso) </w:t>
      </w:r>
    </w:p>
    <w:p w:rsidR="00146C44" w:rsidRPr="00BE6913" w:rsidRDefault="00146C44" w:rsidP="0020065E">
      <w:pPr>
        <w:numPr>
          <w:ilvl w:val="0"/>
          <w:numId w:val="33"/>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Situada en zona de alta probabilidad de bloqueo que impidan el acceso a la unidad</w:t>
      </w:r>
    </w:p>
    <w:p w:rsidR="00146C44" w:rsidRPr="00BE6913" w:rsidRDefault="00146C44" w:rsidP="00146C44">
      <w:pPr>
        <w:autoSpaceDE w:val="0"/>
        <w:autoSpaceDN w:val="0"/>
        <w:adjustRightInd w:val="0"/>
        <w:spacing w:after="0" w:line="240" w:lineRule="auto"/>
        <w:ind w:left="284" w:hanging="284"/>
        <w:jc w:val="both"/>
        <w:rPr>
          <w:rFonts w:ascii="Arial" w:eastAsia="Times New Roman" w:hAnsi="Arial" w:cs="Arial"/>
          <w:sz w:val="24"/>
          <w:szCs w:val="24"/>
          <w:lang w:val="es-ES" w:eastAsia="es-ES"/>
        </w:rPr>
      </w:pPr>
    </w:p>
    <w:p w:rsidR="00146C44" w:rsidRPr="00BE6913" w:rsidRDefault="00146C44" w:rsidP="00146C44">
      <w:pPr>
        <w:autoSpaceDE w:val="0"/>
        <w:autoSpaceDN w:val="0"/>
        <w:adjustRightInd w:val="0"/>
        <w:spacing w:after="0" w:line="240" w:lineRule="auto"/>
        <w:ind w:left="284" w:hanging="284"/>
        <w:jc w:val="both"/>
        <w:rPr>
          <w:rFonts w:ascii="Arial" w:eastAsia="Times New Roman" w:hAnsi="Arial" w:cs="Arial"/>
          <w:b/>
          <w:sz w:val="24"/>
          <w:szCs w:val="24"/>
          <w:lang w:val="es-ES" w:eastAsia="es-ES"/>
        </w:rPr>
      </w:pPr>
      <w:r w:rsidRPr="00BE6913">
        <w:rPr>
          <w:rFonts w:ascii="Arial" w:eastAsia="Times New Roman" w:hAnsi="Arial" w:cs="Arial"/>
          <w:b/>
          <w:sz w:val="24"/>
          <w:szCs w:val="24"/>
          <w:lang w:val="es-ES" w:eastAsia="es-ES"/>
        </w:rPr>
        <w:t>Nota: Las distancias establecidas, se determinaran, considerando la barda perimetral del predio que alberga a la Unidad de Hemodiálisis Subrogada al sitio de riesgo.</w:t>
      </w:r>
    </w:p>
    <w:p w:rsidR="00146C44" w:rsidRPr="00BE6913" w:rsidRDefault="00146C44" w:rsidP="00146C44">
      <w:pPr>
        <w:autoSpaceDE w:val="0"/>
        <w:autoSpaceDN w:val="0"/>
        <w:adjustRightInd w:val="0"/>
        <w:spacing w:after="0" w:line="240" w:lineRule="auto"/>
        <w:jc w:val="both"/>
        <w:rPr>
          <w:rFonts w:ascii="Arial" w:eastAsia="Times New Roman" w:hAnsi="Arial" w:cs="Arial"/>
          <w:b/>
          <w:sz w:val="24"/>
          <w:szCs w:val="24"/>
          <w:u w:val="single"/>
          <w:lang w:val="es-ES"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b/>
          <w:sz w:val="24"/>
          <w:szCs w:val="24"/>
          <w:u w:val="single"/>
          <w:lang w:val="es-ES" w:eastAsia="es-ES"/>
        </w:rPr>
      </w:pPr>
      <w:r w:rsidRPr="00BE6913">
        <w:rPr>
          <w:rFonts w:ascii="Arial" w:eastAsia="Times New Roman" w:hAnsi="Arial" w:cs="Arial"/>
          <w:b/>
          <w:sz w:val="24"/>
          <w:szCs w:val="24"/>
          <w:u w:val="single"/>
          <w:lang w:val="es-ES" w:eastAsia="es-ES"/>
        </w:rPr>
        <w:t>Se deberá considerar y cumplir lo siguiente:</w:t>
      </w:r>
    </w:p>
    <w:p w:rsidR="00146C44" w:rsidRPr="00BE6913" w:rsidRDefault="00146C44" w:rsidP="00146C44">
      <w:pPr>
        <w:tabs>
          <w:tab w:val="left" w:pos="567"/>
        </w:tabs>
        <w:autoSpaceDE w:val="0"/>
        <w:autoSpaceDN w:val="0"/>
        <w:adjustRightInd w:val="0"/>
        <w:spacing w:after="0" w:line="240" w:lineRule="auto"/>
        <w:ind w:left="567"/>
        <w:jc w:val="both"/>
        <w:rPr>
          <w:rFonts w:ascii="Arial" w:eastAsia="Times New Roman" w:hAnsi="Arial" w:cs="Arial"/>
          <w:sz w:val="24"/>
          <w:szCs w:val="24"/>
          <w:lang w:val="es-ES" w:eastAsia="es-ES"/>
        </w:rPr>
      </w:pPr>
    </w:p>
    <w:p w:rsidR="00146C44" w:rsidRPr="00BE6913" w:rsidRDefault="00146C44" w:rsidP="0020065E">
      <w:pPr>
        <w:numPr>
          <w:ilvl w:val="0"/>
          <w:numId w:val="39"/>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 xml:space="preserve">Evitar realizar modificaciones o reparaciones estructurales del inmueble dentro del horario de atención </w:t>
      </w:r>
    </w:p>
    <w:p w:rsidR="00146C44" w:rsidRPr="00BE6913" w:rsidRDefault="00146C44" w:rsidP="0020065E">
      <w:pPr>
        <w:numPr>
          <w:ilvl w:val="0"/>
          <w:numId w:val="39"/>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Verificar que todos los pisos de superficie resbaladiza cuenten con bordes o cintas antiderrapantes.</w:t>
      </w:r>
    </w:p>
    <w:p w:rsidR="00146C44" w:rsidRPr="00BE6913" w:rsidRDefault="00146C44" w:rsidP="0020065E">
      <w:pPr>
        <w:numPr>
          <w:ilvl w:val="0"/>
          <w:numId w:val="39"/>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Comprobar  la correcta fijación de elementos como tejas, placas, chapas, etc., para evitar desprendimiento o rotura de los mismos.</w:t>
      </w:r>
    </w:p>
    <w:p w:rsidR="00146C44" w:rsidRPr="00BE6913" w:rsidRDefault="00146C44" w:rsidP="0020065E">
      <w:pPr>
        <w:numPr>
          <w:ilvl w:val="0"/>
          <w:numId w:val="39"/>
        </w:numPr>
        <w:autoSpaceDE w:val="0"/>
        <w:autoSpaceDN w:val="0"/>
        <w:adjustRightInd w:val="0"/>
        <w:spacing w:after="0" w:line="240" w:lineRule="auto"/>
        <w:ind w:left="284" w:hanging="284"/>
        <w:jc w:val="both"/>
        <w:rPr>
          <w:rFonts w:ascii="Arial" w:eastAsia="Times New Roman" w:hAnsi="Arial" w:cs="Arial"/>
          <w:sz w:val="24"/>
          <w:szCs w:val="24"/>
          <w:lang w:val="es-ES" w:eastAsia="es-ES"/>
        </w:rPr>
      </w:pPr>
      <w:r w:rsidRPr="00BE6913">
        <w:rPr>
          <w:rFonts w:ascii="Arial" w:eastAsia="Times New Roman" w:hAnsi="Arial" w:cs="Arial"/>
          <w:sz w:val="24"/>
          <w:szCs w:val="24"/>
          <w:lang w:val="es-ES" w:eastAsia="es-ES"/>
        </w:rPr>
        <w:t>No instalar anuncios espectaculares en el terreno de la Unidad de Hemodiálisis</w:t>
      </w:r>
    </w:p>
    <w:p w:rsidR="00146C44" w:rsidRPr="00BE6913" w:rsidRDefault="00146C44" w:rsidP="00146C44">
      <w:pPr>
        <w:suppressAutoHyphens/>
        <w:spacing w:after="0" w:line="240" w:lineRule="auto"/>
        <w:jc w:val="both"/>
        <w:rPr>
          <w:rFonts w:ascii="Arial" w:eastAsia="Times New Roman" w:hAnsi="Arial" w:cs="Arial"/>
          <w:sz w:val="24"/>
          <w:szCs w:val="24"/>
          <w:lang w:val="es-ES" w:eastAsia="es-ES"/>
        </w:rPr>
      </w:pPr>
    </w:p>
    <w:p w:rsidR="00146C44" w:rsidRPr="00BE6913" w:rsidRDefault="00146C44" w:rsidP="00146C44">
      <w:pPr>
        <w:spacing w:after="0" w:line="240" w:lineRule="auto"/>
        <w:rPr>
          <w:rFonts w:ascii="Arial" w:eastAsia="Times New Roman" w:hAnsi="Arial" w:cs="Arial"/>
          <w:lang w:val="es-ES" w:eastAsia="ar-SA"/>
        </w:rPr>
      </w:pPr>
    </w:p>
    <w:p w:rsidR="00146C44" w:rsidRPr="00BE6913" w:rsidRDefault="00146C44" w:rsidP="00146C44">
      <w:pPr>
        <w:rPr>
          <w:lang w:val="es-ES"/>
        </w:rPr>
      </w:pPr>
      <w:r w:rsidRPr="00BE6913">
        <w:rPr>
          <w:lang w:val="es-ES"/>
        </w:rPr>
        <w:br w:type="page"/>
      </w:r>
    </w:p>
    <w:p w:rsidR="00146C44" w:rsidRPr="00BE6913" w:rsidRDefault="00146C44" w:rsidP="00146C44">
      <w:pPr>
        <w:tabs>
          <w:tab w:val="left" w:pos="0"/>
        </w:tabs>
        <w:suppressAutoHyphens/>
        <w:spacing w:after="0" w:line="240" w:lineRule="auto"/>
        <w:jc w:val="center"/>
        <w:rPr>
          <w:rFonts w:ascii="Arial" w:eastAsia="Times New Roman" w:hAnsi="Arial" w:cs="Arial"/>
          <w:b/>
          <w:lang w:val="es-ES" w:eastAsia="es-ES"/>
        </w:rPr>
      </w:pPr>
      <w:r w:rsidRPr="00BE6913">
        <w:rPr>
          <w:rFonts w:ascii="Arial" w:eastAsia="Times New Roman" w:hAnsi="Arial" w:cs="Arial"/>
          <w:b/>
          <w:lang w:val="es-ES" w:eastAsia="es-ES"/>
        </w:rPr>
        <w:t>ANEXO TI</w:t>
      </w:r>
      <w:r w:rsidR="0037557A" w:rsidRPr="00BE6913">
        <w:rPr>
          <w:rFonts w:ascii="Arial" w:eastAsia="Times New Roman" w:hAnsi="Arial" w:cs="Arial"/>
          <w:b/>
          <w:lang w:val="es-ES" w:eastAsia="es-ES"/>
        </w:rPr>
        <w:t xml:space="preserve"> </w:t>
      </w:r>
      <w:r w:rsidRPr="00BE6913">
        <w:rPr>
          <w:rFonts w:ascii="Arial" w:eastAsia="Times New Roman" w:hAnsi="Arial" w:cs="Arial"/>
          <w:b/>
          <w:lang w:val="es-ES" w:eastAsia="es-ES"/>
        </w:rPr>
        <w:t xml:space="preserve">12 (TI doce) </w:t>
      </w:r>
    </w:p>
    <w:p w:rsidR="00146C44" w:rsidRPr="00BE6913" w:rsidRDefault="00146C44" w:rsidP="00146C44">
      <w:pPr>
        <w:tabs>
          <w:tab w:val="left" w:pos="0"/>
        </w:tabs>
        <w:suppressAutoHyphens/>
        <w:spacing w:after="0" w:line="240" w:lineRule="auto"/>
        <w:jc w:val="center"/>
        <w:rPr>
          <w:rFonts w:ascii="Arial" w:eastAsia="Times New Roman" w:hAnsi="Arial" w:cs="Arial"/>
          <w:b/>
          <w:lang w:eastAsia="ar-SA"/>
        </w:rPr>
      </w:pPr>
      <w:r w:rsidRPr="00BE6913">
        <w:rPr>
          <w:rFonts w:ascii="Arial" w:eastAsia="Times New Roman" w:hAnsi="Arial" w:cs="Arial"/>
          <w:b/>
          <w:lang w:eastAsia="ar-SA"/>
        </w:rPr>
        <w:t>ACUERDO DE CONFIDENCIALIDAD</w:t>
      </w:r>
    </w:p>
    <w:p w:rsidR="00146C44" w:rsidRPr="00BE6913" w:rsidRDefault="00146C44" w:rsidP="00146C44">
      <w:pPr>
        <w:tabs>
          <w:tab w:val="left" w:pos="0"/>
        </w:tabs>
        <w:suppressAutoHyphens/>
        <w:spacing w:after="0" w:line="240" w:lineRule="auto"/>
        <w:jc w:val="center"/>
        <w:rPr>
          <w:rFonts w:ascii="Arial" w:eastAsia="Times New Roman" w:hAnsi="Arial" w:cs="Arial"/>
          <w:b/>
          <w:lang w:eastAsia="ar-SA"/>
        </w:rPr>
      </w:pPr>
    </w:p>
    <w:p w:rsidR="00146C44" w:rsidRPr="00BE6913" w:rsidRDefault="00FF77FE" w:rsidP="00FF77FE">
      <w:pPr>
        <w:tabs>
          <w:tab w:val="left" w:pos="3495"/>
        </w:tabs>
        <w:spacing w:after="0" w:line="240" w:lineRule="auto"/>
        <w:jc w:val="both"/>
        <w:rPr>
          <w:rFonts w:ascii="Arial" w:eastAsia="Times New Roman" w:hAnsi="Arial" w:cs="Arial"/>
          <w:lang w:val="es-ES" w:eastAsia="es-ES"/>
        </w:rPr>
      </w:pPr>
      <w:r w:rsidRPr="00BE6913">
        <w:rPr>
          <w:rFonts w:ascii="Arial" w:eastAsia="Times New Roman" w:hAnsi="Arial" w:cs="Arial"/>
          <w:lang w:val="es-ES" w:eastAsia="es-ES"/>
        </w:rPr>
        <w:tab/>
      </w:r>
    </w:p>
    <w:p w:rsidR="00146C44" w:rsidRPr="00BE6913" w:rsidRDefault="00146C44" w:rsidP="00146C44">
      <w:pPr>
        <w:spacing w:after="0" w:line="240" w:lineRule="auto"/>
        <w:jc w:val="both"/>
        <w:rPr>
          <w:rFonts w:ascii="Arial" w:eastAsia="Times New Roman" w:hAnsi="Arial" w:cs="Arial"/>
          <w:lang w:val="es-ES_tradnl" w:eastAsia="es-ES"/>
        </w:rPr>
      </w:pPr>
      <w:r w:rsidRPr="00BE6913">
        <w:rPr>
          <w:rFonts w:ascii="Arial" w:eastAsia="Times New Roman" w:hAnsi="Arial" w:cs="Arial"/>
          <w:lang w:val="es-ES" w:eastAsia="es-ES"/>
        </w:rPr>
        <w:t xml:space="preserve">Se muestra de manera informativa el texto correspondiente al acuerdo de confidencialidad que deberá presentarse a firmar, en las oficinas de la DISTSS el </w:t>
      </w:r>
      <w:r w:rsidRPr="00BE6913">
        <w:rPr>
          <w:rFonts w:ascii="Arial" w:eastAsia="Times New Roman" w:hAnsi="Arial" w:cs="Arial"/>
          <w:lang w:val="es-ES_tradnl" w:eastAsia="es-ES"/>
        </w:rPr>
        <w:t>representante legal con facultades laborales del proveedor adjudicado.</w:t>
      </w:r>
    </w:p>
    <w:p w:rsidR="00146C44" w:rsidRPr="00BE6913" w:rsidRDefault="00146C44" w:rsidP="00146C44">
      <w:pPr>
        <w:spacing w:after="0" w:line="240" w:lineRule="auto"/>
        <w:jc w:val="both"/>
        <w:rPr>
          <w:rFonts w:ascii="Arial" w:eastAsia="Times New Roman" w:hAnsi="Arial" w:cs="Arial"/>
          <w:lang w:val="es-ES_tradnl" w:eastAsia="es-ES"/>
        </w:rPr>
      </w:pPr>
    </w:p>
    <w:p w:rsidR="00146C44" w:rsidRPr="00BE6913" w:rsidRDefault="00146C44" w:rsidP="00146C44">
      <w:pPr>
        <w:spacing w:after="0" w:line="240" w:lineRule="auto"/>
        <w:jc w:val="center"/>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w:t>
      </w:r>
    </w:p>
    <w:p w:rsidR="00146C44" w:rsidRPr="00BE6913" w:rsidRDefault="00146C44" w:rsidP="00146C44">
      <w:pPr>
        <w:spacing w:after="0" w:line="240" w:lineRule="auto"/>
        <w:jc w:val="right"/>
        <w:rPr>
          <w:rFonts w:ascii="Arial" w:eastAsia="Times New Roman" w:hAnsi="Arial" w:cs="Arial"/>
          <w:sz w:val="20"/>
          <w:szCs w:val="20"/>
          <w:lang w:val="es-ES" w:eastAsia="es-ES"/>
        </w:rPr>
      </w:pPr>
    </w:p>
    <w:p w:rsidR="00146C44" w:rsidRPr="00BE6913" w:rsidRDefault="00146C44" w:rsidP="00146C44">
      <w:pPr>
        <w:spacing w:after="0" w:line="240" w:lineRule="auto"/>
        <w:jc w:val="right"/>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México D.F., a ___ de ____________ de 20___</w:t>
      </w:r>
    </w:p>
    <w:p w:rsidR="00146C44" w:rsidRPr="00BE6913" w:rsidRDefault="00146C44" w:rsidP="00146C44">
      <w:pPr>
        <w:spacing w:after="0" w:line="240" w:lineRule="auto"/>
        <w:jc w:val="center"/>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Por medio del presente, </w:t>
      </w:r>
      <w:r w:rsidRPr="00BE6913">
        <w:rPr>
          <w:rFonts w:ascii="Arial" w:eastAsia="Times New Roman" w:hAnsi="Arial" w:cs="Arial"/>
          <w:b/>
          <w:sz w:val="20"/>
          <w:szCs w:val="20"/>
          <w:u w:val="single"/>
          <w:lang w:val="es-ES" w:eastAsia="es-ES"/>
        </w:rPr>
        <w:t xml:space="preserve">  Nombre del Representante Legal  </w:t>
      </w:r>
      <w:r w:rsidRPr="00BE6913">
        <w:rPr>
          <w:rFonts w:ascii="Arial" w:eastAsia="Times New Roman" w:hAnsi="Arial" w:cs="Arial"/>
          <w:sz w:val="20"/>
          <w:szCs w:val="20"/>
          <w:lang w:val="es-ES" w:eastAsia="es-ES"/>
        </w:rPr>
        <w:t xml:space="preserve"> en mi carácter de representante legal de la sociedad</w:t>
      </w:r>
      <w:r w:rsidRPr="00BE6913">
        <w:rPr>
          <w:rFonts w:ascii="Arial" w:eastAsia="Times New Roman" w:hAnsi="Arial" w:cs="Arial"/>
          <w:b/>
          <w:sz w:val="20"/>
          <w:szCs w:val="20"/>
          <w:u w:val="single"/>
          <w:lang w:val="es-ES" w:eastAsia="es-ES"/>
        </w:rPr>
        <w:t xml:space="preserve">  Nombre del Proveedor o Razón Social  </w:t>
      </w:r>
      <w:r w:rsidRPr="00BE6913">
        <w:rPr>
          <w:rFonts w:ascii="Arial" w:eastAsia="Times New Roman" w:hAnsi="Arial" w:cs="Arial"/>
          <w:sz w:val="20"/>
          <w:szCs w:val="20"/>
          <w:lang w:val="es-ES" w:eastAsia="es-ES"/>
        </w:rPr>
        <w:t xml:space="preserve"> (en adelante </w:t>
      </w:r>
      <w:r w:rsidRPr="00BE6913">
        <w:rPr>
          <w:rFonts w:ascii="Arial" w:eastAsia="Times New Roman" w:hAnsi="Arial" w:cs="Arial"/>
          <w:b/>
          <w:sz w:val="20"/>
          <w:szCs w:val="20"/>
          <w:u w:val="single"/>
          <w:lang w:val="es-ES" w:eastAsia="es-ES"/>
        </w:rPr>
        <w:t>EL PRESTADOR”</w:t>
      </w:r>
      <w:r w:rsidRPr="00BE6913">
        <w:rPr>
          <w:rFonts w:ascii="Arial" w:eastAsia="Times New Roman" w:hAnsi="Arial" w:cs="Arial"/>
          <w:sz w:val="20"/>
          <w:szCs w:val="20"/>
          <w:lang w:val="es-ES" w:eastAsia="es-ES"/>
        </w:rPr>
        <w:t xml:space="preserve">) manifiesto que cualquier información oral o escrita que sea proporcionada con motivo de trabajo a realizar para el Instituto Mexicano del Seguro Social (en adelante </w:t>
      </w:r>
      <w:r w:rsidRPr="00BE6913">
        <w:rPr>
          <w:rFonts w:ascii="Arial" w:eastAsia="Times New Roman" w:hAnsi="Arial" w:cs="Arial"/>
          <w:b/>
          <w:sz w:val="20"/>
          <w:szCs w:val="20"/>
          <w:lang w:val="es-ES" w:eastAsia="es-ES"/>
        </w:rPr>
        <w:t>“EL INSTITUTO”</w:t>
      </w:r>
      <w:r w:rsidRPr="00BE6913">
        <w:rPr>
          <w:rFonts w:ascii="Arial" w:eastAsia="Times New Roman" w:hAnsi="Arial" w:cs="Arial"/>
          <w:sz w:val="20"/>
          <w:szCs w:val="20"/>
          <w:lang w:val="es-ES" w:eastAsia="es-ES"/>
        </w:rPr>
        <w:t>), será tratada de acuerdo a las siguientes:</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center"/>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CLÁUSULAS</w:t>
      </w:r>
    </w:p>
    <w:p w:rsidR="00146C44" w:rsidRPr="00BE6913" w:rsidRDefault="00146C44" w:rsidP="00146C44">
      <w:pPr>
        <w:spacing w:after="0" w:line="240" w:lineRule="auto"/>
        <w:jc w:val="center"/>
        <w:rPr>
          <w:rFonts w:ascii="Arial" w:eastAsia="Times New Roman" w:hAnsi="Arial" w:cs="Arial"/>
          <w:b/>
          <w:sz w:val="20"/>
          <w:szCs w:val="20"/>
          <w:lang w:val="es-ES" w:eastAsia="es-ES"/>
        </w:rPr>
      </w:pPr>
    </w:p>
    <w:p w:rsidR="00146C44" w:rsidRPr="00BE6913" w:rsidRDefault="00146C44" w:rsidP="00146C44">
      <w:pPr>
        <w:spacing w:after="0" w:line="240" w:lineRule="auto"/>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Primera.- Información confidencial.-</w:t>
      </w:r>
      <w:r w:rsidRPr="00BE6913">
        <w:rPr>
          <w:rFonts w:ascii="Arial" w:eastAsia="Times New Roman" w:hAnsi="Arial" w:cs="Arial"/>
          <w:sz w:val="20"/>
          <w:szCs w:val="20"/>
          <w:lang w:val="es-ES" w:eastAsia="es-ES"/>
        </w:rPr>
        <w:t xml:space="preserve"> Para los efectos del presente Acuerdo, el término “información” o “información confidencial” significa todos los datos, conversaciones telefónicas, mensajes de audio, mensajes de grabadoras, cintas magnéticas, programas de cómputo y sus códigos fuente entre otros medios de comunicación, tales como la información contenida en discos compactos (CD), mensajes de datos electrónicos (correos electrónicos), medios ópticos o de cualquier otra tecnología o cualquier otro material que contenga información jurídica, operativa, técnica, financiera o de análisis, registros, documentos, especificaciones, productos, informes, dictámenes y desarrollos a que tenga acceso o que le sean proporcionados por </w:t>
      </w:r>
      <w:r w:rsidRPr="00BE6913">
        <w:rPr>
          <w:rFonts w:ascii="Arial" w:eastAsia="Times New Roman" w:hAnsi="Arial" w:cs="Arial"/>
          <w:b/>
          <w:sz w:val="20"/>
          <w:szCs w:val="20"/>
          <w:lang w:val="es-ES" w:eastAsia="es-ES"/>
        </w:rPr>
        <w:t>“EL INSTITUTO”.</w:t>
      </w:r>
    </w:p>
    <w:p w:rsidR="00146C44" w:rsidRPr="00BE6913" w:rsidRDefault="00146C44" w:rsidP="00146C44">
      <w:pPr>
        <w:spacing w:after="0" w:line="240" w:lineRule="auto"/>
        <w:jc w:val="both"/>
        <w:rPr>
          <w:rFonts w:ascii="Arial" w:eastAsia="Times New Roman" w:hAnsi="Arial" w:cs="Arial"/>
          <w:b/>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De igual forma, será considerada como confidencial aquella información derivada de la ejecución del servicio que preste </w:t>
      </w:r>
      <w:r w:rsidRPr="00BE6913">
        <w:rPr>
          <w:rFonts w:ascii="Arial" w:eastAsia="Times New Roman" w:hAnsi="Arial" w:cs="Arial"/>
          <w:b/>
          <w:sz w:val="20"/>
          <w:szCs w:val="20"/>
          <w:lang w:val="es-ES" w:eastAsia="es-ES"/>
        </w:rPr>
        <w:t xml:space="preserve">“EL PRESTADOR” </w:t>
      </w:r>
      <w:r w:rsidRPr="00BE6913">
        <w:rPr>
          <w:rFonts w:ascii="Arial" w:eastAsia="Times New Roman" w:hAnsi="Arial" w:cs="Arial"/>
          <w:sz w:val="20"/>
          <w:szCs w:val="20"/>
          <w:lang w:val="es-ES" w:eastAsia="es-ES"/>
        </w:rPr>
        <w:t xml:space="preserve">que señale </w:t>
      </w:r>
      <w:r w:rsidRPr="00BE6913">
        <w:rPr>
          <w:rFonts w:ascii="Arial" w:eastAsia="Times New Roman" w:hAnsi="Arial" w:cs="Arial"/>
          <w:b/>
          <w:sz w:val="20"/>
          <w:szCs w:val="20"/>
          <w:lang w:val="es-ES" w:eastAsia="es-ES"/>
        </w:rPr>
        <w:t xml:space="preserve">“EL INSTITUTO” </w:t>
      </w:r>
      <w:r w:rsidRPr="00BE6913">
        <w:rPr>
          <w:rFonts w:ascii="Arial" w:eastAsia="Times New Roman" w:hAnsi="Arial" w:cs="Arial"/>
          <w:sz w:val="20"/>
          <w:szCs w:val="20"/>
          <w:lang w:val="es-ES" w:eastAsia="es-ES"/>
        </w:rPr>
        <w:t>y sea propiedad exclusiva de éste.</w:t>
      </w:r>
    </w:p>
    <w:p w:rsidR="00146C44" w:rsidRPr="00BE6913" w:rsidRDefault="00146C44" w:rsidP="00146C44">
      <w:pPr>
        <w:spacing w:after="0" w:line="240" w:lineRule="auto"/>
        <w:jc w:val="both"/>
        <w:rPr>
          <w:rFonts w:ascii="Arial" w:eastAsia="Times New Roman" w:hAnsi="Arial" w:cs="Arial"/>
          <w:b/>
          <w:sz w:val="20"/>
          <w:szCs w:val="20"/>
          <w:lang w:val="es-ES" w:eastAsia="es-ES"/>
        </w:rPr>
      </w:pPr>
    </w:p>
    <w:p w:rsidR="00146C44" w:rsidRPr="00BE6913" w:rsidRDefault="00146C44" w:rsidP="00146C44">
      <w:pPr>
        <w:spacing w:after="0" w:line="240" w:lineRule="auto"/>
        <w:jc w:val="both"/>
        <w:rPr>
          <w:rFonts w:ascii="Arial" w:eastAsia="Times New Roman" w:hAnsi="Arial" w:cs="Arial"/>
          <w:b/>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b/>
          <w:sz w:val="20"/>
          <w:szCs w:val="20"/>
          <w:lang w:val="es-ES" w:eastAsia="es-ES"/>
        </w:rPr>
        <w:t xml:space="preserve">Segunda.- Obligación de No-Divulgación.-“EL PRESTADOR” </w:t>
      </w:r>
      <w:r w:rsidRPr="00BE6913">
        <w:rPr>
          <w:rFonts w:ascii="Arial" w:eastAsia="Times New Roman" w:hAnsi="Arial" w:cs="Arial"/>
          <w:sz w:val="20"/>
          <w:szCs w:val="20"/>
          <w:lang w:val="es-ES" w:eastAsia="es-ES"/>
        </w:rPr>
        <w:t xml:space="preserve">reconoce que queda prohibida su difusión y/o utilización total o parcial en su favor o de terceros ajenos a la relación contractual, por cualquier medio, entre otros de manera enunciativa más no limitativa: vía oral, impresa, electrónica, magnética, óptica y en general por ningún medio conocido o por desarrollar, conforme a lo establecido en la Ley Federal de Protección de Datos Personales en Posesión de Particulares (LFPDPPP), Ley de la Propiedad Industrial y de la Ley Federal de Trasparencia y Acceso a la Información Pública Gubernamental. Si no se cumplen los términos de las leyes antes mencionadas serán sancionados en base a lo que estipule cada una de las mismas. </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En este sentido, acepta que la prohibición señalada en el párrafo anterior, comprende inclusive, en forma enunciativa más no limitativa, que no se podrá llevar a cabo la difusión de la información con fines de lucro, comerciales, académicos, educativos o para cualquier otro, por lo que </w:t>
      </w:r>
      <w:r w:rsidRPr="00BE6913">
        <w:rPr>
          <w:rFonts w:ascii="Arial" w:eastAsia="Times New Roman" w:hAnsi="Arial" w:cs="Arial"/>
          <w:b/>
          <w:sz w:val="20"/>
          <w:szCs w:val="20"/>
          <w:lang w:val="es-ES" w:eastAsia="es-ES"/>
        </w:rPr>
        <w:t xml:space="preserve">“EL PRESTADOR” </w:t>
      </w:r>
      <w:r w:rsidRPr="00BE6913">
        <w:rPr>
          <w:rFonts w:ascii="Arial" w:eastAsia="Times New Roman" w:hAnsi="Arial" w:cs="Arial"/>
          <w:sz w:val="20"/>
          <w:szCs w:val="20"/>
          <w:lang w:val="es-ES" w:eastAsia="es-ES"/>
        </w:rPr>
        <w:t>se responsabiliza del uso y cuidado de la información, a nombre propio y de las personas que formen parte del mismo, así como del personal directivo, administrativo y operativo que las conformen.</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Adicionalmente, </w:t>
      </w:r>
      <w:r w:rsidRPr="00BE6913">
        <w:rPr>
          <w:rFonts w:ascii="Arial" w:eastAsia="Times New Roman" w:hAnsi="Arial" w:cs="Arial"/>
          <w:b/>
          <w:sz w:val="20"/>
          <w:szCs w:val="20"/>
          <w:lang w:val="es-ES" w:eastAsia="es-ES"/>
        </w:rPr>
        <w:t xml:space="preserve">“EL PRESTADOR” </w:t>
      </w:r>
      <w:r w:rsidRPr="00BE6913">
        <w:rPr>
          <w:rFonts w:ascii="Arial" w:eastAsia="Times New Roman" w:hAnsi="Arial" w:cs="Arial"/>
          <w:sz w:val="20"/>
          <w:szCs w:val="20"/>
          <w:lang w:val="es-ES" w:eastAsia="es-ES"/>
        </w:rPr>
        <w:t>se obliga a lo siguiente:</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DB7EE1">
      <w:pPr>
        <w:numPr>
          <w:ilvl w:val="0"/>
          <w:numId w:val="90"/>
        </w:numPr>
        <w:spacing w:after="0" w:line="240" w:lineRule="auto"/>
        <w:ind w:left="360"/>
        <w:jc w:val="both"/>
        <w:rPr>
          <w:rFonts w:ascii="Arial" w:eastAsia="Times New Roman" w:hAnsi="Arial" w:cs="Arial"/>
          <w:b/>
          <w:sz w:val="20"/>
          <w:szCs w:val="20"/>
          <w:lang w:val="es-ES" w:eastAsia="es-ES"/>
        </w:rPr>
      </w:pPr>
      <w:r w:rsidRPr="00BE6913">
        <w:rPr>
          <w:rFonts w:ascii="Arial" w:eastAsia="Times New Roman" w:hAnsi="Arial" w:cs="Arial"/>
          <w:sz w:val="20"/>
          <w:szCs w:val="20"/>
          <w:lang w:val="es-ES" w:eastAsia="es-ES"/>
        </w:rPr>
        <w:t xml:space="preserve">Utilizar toda la información a que tenga acceso o generada con motivo de su prestación de servicio ante </w:t>
      </w:r>
      <w:r w:rsidRPr="00BE6913">
        <w:rPr>
          <w:rFonts w:ascii="Arial" w:eastAsia="Times New Roman" w:hAnsi="Arial" w:cs="Arial"/>
          <w:b/>
          <w:sz w:val="20"/>
          <w:szCs w:val="20"/>
          <w:lang w:val="es-ES" w:eastAsia="es-ES"/>
        </w:rPr>
        <w:t>“EL INSTITUTO”</w:t>
      </w:r>
      <w:r w:rsidRPr="00BE6913">
        <w:rPr>
          <w:rFonts w:ascii="Arial" w:eastAsia="Times New Roman" w:hAnsi="Arial" w:cs="Arial"/>
          <w:sz w:val="20"/>
          <w:szCs w:val="20"/>
          <w:lang w:val="es-ES" w:eastAsia="es-ES"/>
        </w:rPr>
        <w:t xml:space="preserve"> únicamente para cumplimentar el objeto del contrato adjudicado.</w:t>
      </w:r>
    </w:p>
    <w:p w:rsidR="00146C44" w:rsidRPr="00BE6913" w:rsidRDefault="00146C44" w:rsidP="00DB7EE1">
      <w:pPr>
        <w:numPr>
          <w:ilvl w:val="0"/>
          <w:numId w:val="90"/>
        </w:numPr>
        <w:spacing w:after="0" w:line="240" w:lineRule="auto"/>
        <w:ind w:left="360"/>
        <w:jc w:val="both"/>
        <w:rPr>
          <w:rFonts w:ascii="Arial" w:eastAsia="Times New Roman" w:hAnsi="Arial" w:cs="Arial"/>
          <w:b/>
          <w:sz w:val="20"/>
          <w:szCs w:val="20"/>
          <w:lang w:val="es-ES" w:eastAsia="es-ES"/>
        </w:rPr>
      </w:pPr>
      <w:r w:rsidRPr="00BE6913">
        <w:rPr>
          <w:rFonts w:ascii="Arial" w:eastAsia="Times New Roman" w:hAnsi="Arial" w:cs="Arial"/>
          <w:sz w:val="20"/>
          <w:szCs w:val="20"/>
          <w:lang w:val="es-ES" w:eastAsia="es-ES"/>
        </w:rPr>
        <w:t>Limitar la revelación de la información y documentación a que tenga acceso, únicamente a las personas que dentro de su propia organización se encuentren autorizadas para conocerla, haciendo responsable del uso que dichas personas puedan hacer de la misma.</w:t>
      </w:r>
    </w:p>
    <w:p w:rsidR="00146C44" w:rsidRPr="00BE6913" w:rsidRDefault="00146C44" w:rsidP="00DB7EE1">
      <w:pPr>
        <w:numPr>
          <w:ilvl w:val="0"/>
          <w:numId w:val="90"/>
        </w:numPr>
        <w:spacing w:after="0" w:line="240" w:lineRule="auto"/>
        <w:ind w:left="360"/>
        <w:jc w:val="both"/>
        <w:rPr>
          <w:rFonts w:ascii="Arial" w:eastAsia="Times New Roman" w:hAnsi="Arial" w:cs="Arial"/>
          <w:b/>
          <w:sz w:val="20"/>
          <w:szCs w:val="20"/>
          <w:lang w:val="es-ES" w:eastAsia="es-ES"/>
        </w:rPr>
      </w:pPr>
      <w:r w:rsidRPr="00BE6913">
        <w:rPr>
          <w:rFonts w:ascii="Arial" w:eastAsia="Times New Roman" w:hAnsi="Arial" w:cs="Arial"/>
          <w:sz w:val="20"/>
          <w:szCs w:val="20"/>
          <w:lang w:val="es-ES" w:eastAsia="es-ES"/>
        </w:rPr>
        <w:t xml:space="preserve">No hacer copias de la información, sin la autorización por escrito de </w:t>
      </w:r>
      <w:r w:rsidRPr="00BE6913">
        <w:rPr>
          <w:rFonts w:ascii="Arial" w:eastAsia="Times New Roman" w:hAnsi="Arial" w:cs="Arial"/>
          <w:b/>
          <w:sz w:val="20"/>
          <w:szCs w:val="20"/>
          <w:lang w:val="es-ES" w:eastAsia="es-ES"/>
        </w:rPr>
        <w:t>“EL INSTITUTO”.</w:t>
      </w:r>
    </w:p>
    <w:p w:rsidR="00146C44" w:rsidRPr="00BE6913" w:rsidRDefault="00146C44" w:rsidP="00DB7EE1">
      <w:pPr>
        <w:numPr>
          <w:ilvl w:val="0"/>
          <w:numId w:val="90"/>
        </w:numPr>
        <w:spacing w:after="0" w:line="240" w:lineRule="auto"/>
        <w:ind w:left="360"/>
        <w:jc w:val="both"/>
        <w:rPr>
          <w:rFonts w:ascii="Arial" w:eastAsia="Times New Roman" w:hAnsi="Arial" w:cs="Arial"/>
          <w:b/>
          <w:sz w:val="20"/>
          <w:szCs w:val="20"/>
          <w:lang w:val="es-ES" w:eastAsia="es-ES"/>
        </w:rPr>
      </w:pPr>
      <w:r w:rsidRPr="00BE6913">
        <w:rPr>
          <w:rFonts w:ascii="Arial" w:eastAsia="Times New Roman" w:hAnsi="Arial" w:cs="Arial"/>
          <w:sz w:val="20"/>
          <w:szCs w:val="20"/>
          <w:lang w:val="es-ES" w:eastAsia="es-ES"/>
        </w:rPr>
        <w:t xml:space="preserve">No revelar a ningún tercero la información, sin la previa autorización por escrito de </w:t>
      </w:r>
      <w:r w:rsidRPr="00BE6913">
        <w:rPr>
          <w:rFonts w:ascii="Arial" w:eastAsia="Times New Roman" w:hAnsi="Arial" w:cs="Arial"/>
          <w:b/>
          <w:sz w:val="20"/>
          <w:szCs w:val="20"/>
          <w:lang w:val="es-ES" w:eastAsia="es-ES"/>
        </w:rPr>
        <w:t>“EL INSTITUTO”.</w:t>
      </w:r>
    </w:p>
    <w:p w:rsidR="00146C44" w:rsidRPr="00BE6913" w:rsidRDefault="00146C44" w:rsidP="00DB7EE1">
      <w:pPr>
        <w:numPr>
          <w:ilvl w:val="0"/>
          <w:numId w:val="90"/>
        </w:numPr>
        <w:spacing w:after="0" w:line="240" w:lineRule="auto"/>
        <w:ind w:left="360"/>
        <w:jc w:val="both"/>
        <w:rPr>
          <w:rFonts w:ascii="Arial" w:eastAsia="Times New Roman" w:hAnsi="Arial" w:cs="Arial"/>
          <w:b/>
          <w:sz w:val="20"/>
          <w:szCs w:val="20"/>
          <w:lang w:val="es-ES" w:eastAsia="es-ES"/>
        </w:rPr>
      </w:pPr>
      <w:r w:rsidRPr="00BE6913">
        <w:rPr>
          <w:rFonts w:ascii="Arial" w:eastAsia="Times New Roman" w:hAnsi="Arial" w:cs="Arial"/>
          <w:sz w:val="20"/>
          <w:szCs w:val="20"/>
          <w:lang w:val="es-ES" w:eastAsia="es-ES"/>
        </w:rPr>
        <w:t>Mantener estricta confidencialidad de la información y/o documentación relacionada con la prestación del servicio, bajo la pena de incurrir en responsabilidad penal, civil o de otra índole, y por lo tanto, no podrá ser divulgada, transmitida, ni utilizada en beneficio propio o de tercero.</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b/>
          <w:sz w:val="20"/>
          <w:szCs w:val="20"/>
          <w:lang w:val="es-ES" w:eastAsia="es-ES"/>
        </w:rPr>
        <w:t>Tercera.- Devolución de la Información.-</w:t>
      </w:r>
      <w:r w:rsidRPr="00BE6913">
        <w:rPr>
          <w:rFonts w:ascii="Arial" w:eastAsia="Times New Roman" w:hAnsi="Arial" w:cs="Arial"/>
          <w:sz w:val="20"/>
          <w:szCs w:val="20"/>
          <w:lang w:val="es-ES" w:eastAsia="es-ES"/>
        </w:rPr>
        <w:t xml:space="preserve"> Una vez concluida la vigencia del presente acuerdo, </w:t>
      </w:r>
      <w:r w:rsidRPr="00BE6913">
        <w:rPr>
          <w:rFonts w:ascii="Arial" w:eastAsia="Times New Roman" w:hAnsi="Arial" w:cs="Arial"/>
          <w:b/>
          <w:sz w:val="20"/>
          <w:szCs w:val="20"/>
          <w:lang w:val="es-ES" w:eastAsia="es-ES"/>
        </w:rPr>
        <w:t xml:space="preserve">“EL PRESTADOR”, </w:t>
      </w:r>
      <w:r w:rsidRPr="00BE6913">
        <w:rPr>
          <w:rFonts w:ascii="Arial" w:eastAsia="Times New Roman" w:hAnsi="Arial" w:cs="Arial"/>
          <w:sz w:val="20"/>
          <w:szCs w:val="20"/>
          <w:lang w:val="es-ES" w:eastAsia="es-ES"/>
        </w:rPr>
        <w:t>entregará a</w:t>
      </w:r>
      <w:r w:rsidRPr="00BE6913">
        <w:rPr>
          <w:rFonts w:ascii="Arial" w:eastAsia="Times New Roman" w:hAnsi="Arial" w:cs="Arial"/>
          <w:b/>
          <w:sz w:val="20"/>
          <w:szCs w:val="20"/>
          <w:lang w:val="es-ES" w:eastAsia="es-ES"/>
        </w:rPr>
        <w:t xml:space="preserve"> “EL INSTITUTO” </w:t>
      </w:r>
      <w:r w:rsidRPr="00BE6913">
        <w:rPr>
          <w:rFonts w:ascii="Arial" w:eastAsia="Times New Roman" w:hAnsi="Arial" w:cs="Arial"/>
          <w:sz w:val="20"/>
          <w:szCs w:val="20"/>
          <w:lang w:val="es-ES" w:eastAsia="es-ES"/>
        </w:rPr>
        <w:t xml:space="preserve">todo material, documentos y copias que contengan la información confidencial que le haya sido proporcionada por </w:t>
      </w:r>
      <w:r w:rsidRPr="00BE6913">
        <w:rPr>
          <w:rFonts w:ascii="Arial" w:eastAsia="Times New Roman" w:hAnsi="Arial" w:cs="Arial"/>
          <w:b/>
          <w:sz w:val="20"/>
          <w:szCs w:val="20"/>
          <w:lang w:val="es-ES" w:eastAsia="es-ES"/>
        </w:rPr>
        <w:t xml:space="preserve">“EL INSTITUTO”, </w:t>
      </w:r>
      <w:r w:rsidRPr="00BE6913">
        <w:rPr>
          <w:rFonts w:ascii="Arial" w:eastAsia="Times New Roman" w:hAnsi="Arial" w:cs="Arial"/>
          <w:sz w:val="20"/>
          <w:szCs w:val="20"/>
          <w:lang w:val="es-ES" w:eastAsia="es-ES"/>
        </w:rPr>
        <w:t>no debiendo conservar en su poder ningún material, documentos y copias que contenga la referida información confidencial.</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b/>
          <w:sz w:val="20"/>
          <w:szCs w:val="20"/>
          <w:lang w:val="es-ES" w:eastAsia="es-ES"/>
        </w:rPr>
        <w:t xml:space="preserve">“EL PRESTADOR” </w:t>
      </w:r>
      <w:r w:rsidRPr="00BE6913">
        <w:rPr>
          <w:rFonts w:ascii="Arial" w:eastAsia="Times New Roman" w:hAnsi="Arial" w:cs="Arial"/>
          <w:sz w:val="20"/>
          <w:szCs w:val="20"/>
          <w:lang w:val="es-ES" w:eastAsia="es-ES"/>
        </w:rPr>
        <w:t>conviene en limitar el acceso de dicha información confidencial a sus empleados o representantes, sin embargo, necesariamente harán partícipes y obligados solidarios a aquéllos, respecto de sus obligaciones de confidencialidad aquí contraídas. Cualquier persona que tuviere acceso a dicha información, deberá ser advertida de lo convenido en este documento, comprometiéndose a observar y cumplir lo estipulado en este punto.</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b/>
          <w:sz w:val="20"/>
          <w:szCs w:val="20"/>
          <w:lang w:val="es-ES" w:eastAsia="es-ES"/>
        </w:rPr>
        <w:t xml:space="preserve">“EL PRESTADOR” </w:t>
      </w:r>
      <w:r w:rsidRPr="00BE6913">
        <w:rPr>
          <w:rFonts w:ascii="Arial" w:eastAsia="Times New Roman" w:hAnsi="Arial" w:cs="Arial"/>
          <w:sz w:val="20"/>
          <w:szCs w:val="20"/>
          <w:lang w:val="es-ES" w:eastAsia="es-ES"/>
        </w:rPr>
        <w:t>acepta que todas las especificaciones, productos, estudios técnicos, informes, dictámenes, desarrollos, códigos fuente y programas, datos clínicos, así como todo aquello que se obtenga como resultado en la prestación del servicio, serán confidenciales.</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La duración del presente Documento será la menor de entre las siguientes:</w:t>
      </w:r>
    </w:p>
    <w:p w:rsidR="00146C44" w:rsidRPr="00BE6913" w:rsidRDefault="00146C44" w:rsidP="00DB7EE1">
      <w:pPr>
        <w:numPr>
          <w:ilvl w:val="0"/>
          <w:numId w:val="91"/>
        </w:numPr>
        <w:spacing w:after="0" w:line="240" w:lineRule="auto"/>
        <w:jc w:val="both"/>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1 (un) año contado a partir de la fecha de firma de este Acuerdo de Confidencialidad. El plazo de 1 (un) año antes mencionado podrá ser prorrogado, una o más veces, por voluntad de las Partes por periodos adicionales de 1 (un) año cada uno, en cuyo caso dichas prórrogas deberán constar por escrito y estar firmadas por ambas Partes o reducido en caso de vigencia de contrato menor a 1 (un) año.</w:t>
      </w:r>
    </w:p>
    <w:p w:rsidR="00146C44" w:rsidRPr="00BE6913" w:rsidRDefault="00146C44" w:rsidP="00146C44">
      <w:pPr>
        <w:spacing w:after="0" w:line="240" w:lineRule="auto"/>
        <w:ind w:left="720"/>
        <w:contextualSpacing/>
        <w:rPr>
          <w:rFonts w:ascii="Arial" w:eastAsia="Times New Roman" w:hAnsi="Arial" w:cs="Arial"/>
          <w:sz w:val="20"/>
          <w:szCs w:val="20"/>
          <w:lang w:val="es-ES_tradnl" w:eastAsia="es-ES"/>
        </w:rPr>
      </w:pPr>
    </w:p>
    <w:p w:rsidR="00146C44" w:rsidRPr="00BE6913" w:rsidRDefault="00146C44" w:rsidP="00146C44">
      <w:pPr>
        <w:autoSpaceDE w:val="0"/>
        <w:autoSpaceDN w:val="0"/>
        <w:adjustRightInd w:val="0"/>
        <w:spacing w:after="0" w:line="240" w:lineRule="auto"/>
        <w:jc w:val="both"/>
        <w:rPr>
          <w:rFonts w:ascii="Arial" w:eastAsia="Times New Roman" w:hAnsi="Arial" w:cs="Arial"/>
          <w:sz w:val="20"/>
          <w:szCs w:val="20"/>
          <w:lang w:val="es-ES_tradnl" w:eastAsia="es-ES"/>
        </w:rPr>
      </w:pPr>
      <w:r w:rsidRPr="00BE6913">
        <w:rPr>
          <w:rFonts w:ascii="Arial" w:eastAsia="Times New Roman" w:hAnsi="Arial" w:cs="Arial"/>
          <w:sz w:val="20"/>
          <w:szCs w:val="20"/>
          <w:lang w:eastAsia="es-MX"/>
        </w:rPr>
        <w:t>Este documento solamente podrá ser modificado mediante consentimiento de las partes, otorgado por escrito.</w:t>
      </w:r>
    </w:p>
    <w:p w:rsidR="00146C44" w:rsidRPr="00BE6913" w:rsidRDefault="00146C44" w:rsidP="00146C44">
      <w:pPr>
        <w:spacing w:after="0" w:line="240" w:lineRule="auto"/>
        <w:jc w:val="both"/>
        <w:rPr>
          <w:rFonts w:ascii="Arial" w:eastAsia="Times New Roman" w:hAnsi="Arial" w:cs="Arial"/>
          <w:sz w:val="20"/>
          <w:szCs w:val="20"/>
          <w:lang w:val="es-ES_tradnl" w:eastAsia="es-ES"/>
        </w:rPr>
      </w:pPr>
    </w:p>
    <w:p w:rsidR="00146C44" w:rsidRPr="00BE6913" w:rsidRDefault="00146C44" w:rsidP="00146C44">
      <w:pPr>
        <w:spacing w:after="0" w:line="240" w:lineRule="auto"/>
        <w:jc w:val="both"/>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El presente documento se regirá por las leyes vigentes en la Ciudad de México, Distrito Federal. Para todo lo relacionado con la interpretación y cumplimiento del presente Documento las Partes se someten a la jurisdicción y competencia de los Tribunales competentes en la Ciudad de México, Distrito Federal, expresamente renunciando a cualquier otro fuero que pudiera corresponderles por razón de sus domicilios presentes o futuros o por cualquier otra causa.</w:t>
      </w:r>
    </w:p>
    <w:p w:rsidR="00146C44" w:rsidRPr="00BE6913" w:rsidRDefault="00146C44" w:rsidP="00146C44">
      <w:pPr>
        <w:spacing w:after="0" w:line="240" w:lineRule="auto"/>
        <w:jc w:val="both"/>
        <w:rPr>
          <w:rFonts w:ascii="Arial" w:eastAsia="Times New Roman" w:hAnsi="Arial" w:cs="Arial"/>
          <w:sz w:val="20"/>
          <w:szCs w:val="20"/>
          <w:lang w:val="es-ES_tradnl" w:eastAsia="es-ES"/>
        </w:rPr>
      </w:pPr>
    </w:p>
    <w:p w:rsidR="00146C44" w:rsidRPr="00BE6913" w:rsidRDefault="00146C44" w:rsidP="00146C44">
      <w:pPr>
        <w:spacing w:after="0" w:line="240" w:lineRule="auto"/>
        <w:jc w:val="both"/>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Este documento se firma por duplicado al calce de cada una de sus hojas útiles por ambos lados, quedando un original en poder de cada una de las Partes, en la Toledo 21, 4° piso, Col Juárez, Del. Cuauhtémoc, México, D.F. C.P. 06600 el [día] de [mes] de 201[año].</w:t>
      </w:r>
    </w:p>
    <w:p w:rsidR="00146C44" w:rsidRPr="00BE6913" w:rsidRDefault="00146C44" w:rsidP="00146C44">
      <w:pPr>
        <w:spacing w:after="0" w:line="240" w:lineRule="auto"/>
        <w:jc w:val="both"/>
        <w:rPr>
          <w:rFonts w:ascii="Arial" w:eastAsia="Times New Roman" w:hAnsi="Arial" w:cs="Arial"/>
          <w:sz w:val="20"/>
          <w:szCs w:val="20"/>
          <w:lang w:val="es-ES_tradnl" w:eastAsia="es-ES"/>
        </w:rPr>
      </w:pPr>
    </w:p>
    <w:p w:rsidR="00146C44" w:rsidRPr="00BE6913" w:rsidRDefault="00146C44" w:rsidP="00146C44">
      <w:pPr>
        <w:spacing w:after="0" w:line="240" w:lineRule="auto"/>
        <w:jc w:val="both"/>
        <w:rPr>
          <w:rFonts w:ascii="Arial" w:eastAsia="Times New Roman" w:hAnsi="Arial" w:cs="Arial"/>
          <w:sz w:val="20"/>
          <w:szCs w:val="20"/>
          <w:lang w:val="es-ES_tradnl" w:eastAsia="es-ES"/>
        </w:rPr>
      </w:pPr>
    </w:p>
    <w:p w:rsidR="00146C44" w:rsidRPr="00BE6913" w:rsidRDefault="00146C44" w:rsidP="00146C44">
      <w:pPr>
        <w:spacing w:after="0" w:line="240" w:lineRule="auto"/>
        <w:jc w:val="both"/>
        <w:rPr>
          <w:rFonts w:ascii="Arial" w:eastAsia="Times New Roman" w:hAnsi="Arial" w:cs="Arial"/>
          <w:sz w:val="20"/>
          <w:szCs w:val="20"/>
          <w:lang w:val="es-ES_tradnl" w:eastAsia="es-ES"/>
        </w:rPr>
      </w:pPr>
    </w:p>
    <w:tbl>
      <w:tblPr>
        <w:tblW w:w="8568" w:type="dxa"/>
        <w:tblLook w:val="01E0" w:firstRow="1" w:lastRow="1" w:firstColumn="1" w:lastColumn="1" w:noHBand="0" w:noVBand="0"/>
      </w:tblPr>
      <w:tblGrid>
        <w:gridCol w:w="3708"/>
        <w:gridCol w:w="1260"/>
        <w:gridCol w:w="3600"/>
      </w:tblGrid>
      <w:tr w:rsidR="00146C44" w:rsidRPr="00BE6913" w:rsidTr="00283DED">
        <w:trPr>
          <w:trHeight w:val="244"/>
        </w:trPr>
        <w:tc>
          <w:tcPr>
            <w:tcW w:w="3708" w:type="dxa"/>
            <w:shd w:val="clear" w:color="auto" w:fill="auto"/>
          </w:tcPr>
          <w:p w:rsidR="00146C44" w:rsidRPr="00BE6913" w:rsidRDefault="00146C44" w:rsidP="00283DED">
            <w:pPr>
              <w:spacing w:after="0" w:line="240" w:lineRule="auto"/>
              <w:jc w:val="center"/>
              <w:rPr>
                <w:rFonts w:ascii="Arial" w:eastAsia="Times New Roman" w:hAnsi="Arial" w:cs="Arial"/>
                <w:b/>
                <w:sz w:val="20"/>
                <w:szCs w:val="20"/>
                <w:lang w:val="es-ES_tradnl" w:eastAsia="es-ES"/>
              </w:rPr>
            </w:pPr>
            <w:r w:rsidRPr="00BE6913">
              <w:rPr>
                <w:rFonts w:ascii="Arial" w:eastAsia="Times New Roman" w:hAnsi="Arial" w:cs="Arial"/>
                <w:b/>
                <w:sz w:val="20"/>
                <w:szCs w:val="20"/>
                <w:lang w:val="es-ES_tradnl" w:eastAsia="es-ES"/>
              </w:rPr>
              <w:t>EL INSTITUTO</w:t>
            </w:r>
          </w:p>
        </w:tc>
        <w:tc>
          <w:tcPr>
            <w:tcW w:w="1260" w:type="dxa"/>
            <w:shd w:val="clear" w:color="auto" w:fill="auto"/>
          </w:tcPr>
          <w:p w:rsidR="00146C44" w:rsidRPr="00BE6913" w:rsidRDefault="00146C44" w:rsidP="00283DED">
            <w:pPr>
              <w:spacing w:after="0" w:line="240" w:lineRule="auto"/>
              <w:jc w:val="both"/>
              <w:rPr>
                <w:rFonts w:ascii="Arial" w:eastAsia="Times New Roman" w:hAnsi="Arial" w:cs="Arial"/>
                <w:b/>
                <w:sz w:val="20"/>
                <w:szCs w:val="20"/>
                <w:lang w:val="es-ES_tradnl" w:eastAsia="es-ES"/>
              </w:rPr>
            </w:pPr>
          </w:p>
        </w:tc>
        <w:tc>
          <w:tcPr>
            <w:tcW w:w="3600" w:type="dxa"/>
            <w:shd w:val="clear" w:color="auto" w:fill="auto"/>
          </w:tcPr>
          <w:p w:rsidR="00146C44" w:rsidRPr="00BE6913" w:rsidRDefault="00146C44" w:rsidP="00283DED">
            <w:pPr>
              <w:spacing w:after="0" w:line="240" w:lineRule="auto"/>
              <w:jc w:val="center"/>
              <w:rPr>
                <w:rFonts w:ascii="Arial" w:eastAsia="Times New Roman" w:hAnsi="Arial" w:cs="Arial"/>
                <w:b/>
                <w:sz w:val="20"/>
                <w:szCs w:val="20"/>
                <w:lang w:val="es-ES_tradnl" w:eastAsia="es-ES"/>
              </w:rPr>
            </w:pPr>
            <w:r w:rsidRPr="00BE6913">
              <w:rPr>
                <w:rFonts w:ascii="Arial" w:eastAsia="Times New Roman" w:hAnsi="Arial" w:cs="Arial"/>
                <w:b/>
                <w:sz w:val="20"/>
                <w:szCs w:val="20"/>
                <w:lang w:val="es-ES" w:eastAsia="es-ES"/>
              </w:rPr>
              <w:t>EL PRESTADOR</w:t>
            </w:r>
          </w:p>
        </w:tc>
      </w:tr>
      <w:tr w:rsidR="00146C44" w:rsidRPr="00BE6913" w:rsidTr="00283DED">
        <w:trPr>
          <w:trHeight w:val="891"/>
        </w:trPr>
        <w:tc>
          <w:tcPr>
            <w:tcW w:w="3708" w:type="dxa"/>
            <w:tcBorders>
              <w:bottom w:val="single" w:sz="4" w:space="0" w:color="auto"/>
            </w:tcBorders>
            <w:shd w:val="clear" w:color="auto" w:fill="auto"/>
          </w:tcPr>
          <w:p w:rsidR="00146C44" w:rsidRPr="00BE6913" w:rsidRDefault="00146C44" w:rsidP="00283DED">
            <w:pPr>
              <w:spacing w:after="0" w:line="240" w:lineRule="auto"/>
              <w:jc w:val="center"/>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Instituto Mexicano del Seguro Social (IMSS)</w:t>
            </w:r>
          </w:p>
          <w:p w:rsidR="00146C44" w:rsidRPr="00BE6913" w:rsidRDefault="00146C44" w:rsidP="00283DED">
            <w:pPr>
              <w:spacing w:after="0" w:line="240" w:lineRule="auto"/>
              <w:jc w:val="both"/>
              <w:rPr>
                <w:rFonts w:ascii="Arial" w:eastAsia="Times New Roman" w:hAnsi="Arial" w:cs="Arial"/>
                <w:sz w:val="20"/>
                <w:szCs w:val="20"/>
                <w:lang w:val="es-ES_tradnl" w:eastAsia="es-ES"/>
              </w:rPr>
            </w:pPr>
          </w:p>
          <w:p w:rsidR="00146C44" w:rsidRPr="00BE6913" w:rsidRDefault="00146C44" w:rsidP="00283DED">
            <w:pPr>
              <w:spacing w:after="0" w:line="240" w:lineRule="auto"/>
              <w:jc w:val="both"/>
              <w:rPr>
                <w:rFonts w:ascii="Arial" w:eastAsia="Times New Roman" w:hAnsi="Arial" w:cs="Arial"/>
                <w:sz w:val="20"/>
                <w:szCs w:val="20"/>
                <w:lang w:val="es-ES_tradnl" w:eastAsia="es-ES"/>
              </w:rPr>
            </w:pPr>
          </w:p>
          <w:p w:rsidR="00146C44" w:rsidRPr="00BE6913" w:rsidRDefault="00146C44" w:rsidP="00283DED">
            <w:pPr>
              <w:spacing w:after="0" w:line="240" w:lineRule="auto"/>
              <w:jc w:val="both"/>
              <w:rPr>
                <w:rFonts w:ascii="Arial" w:eastAsia="Times New Roman" w:hAnsi="Arial" w:cs="Arial"/>
                <w:sz w:val="20"/>
                <w:szCs w:val="20"/>
                <w:lang w:val="es-ES_tradnl" w:eastAsia="es-ES"/>
              </w:rPr>
            </w:pPr>
          </w:p>
          <w:p w:rsidR="00146C44" w:rsidRPr="00BE6913" w:rsidRDefault="00146C44" w:rsidP="00283DED">
            <w:pPr>
              <w:spacing w:after="0" w:line="240" w:lineRule="auto"/>
              <w:jc w:val="both"/>
              <w:rPr>
                <w:rFonts w:ascii="Arial" w:eastAsia="Times New Roman" w:hAnsi="Arial" w:cs="Arial"/>
                <w:sz w:val="20"/>
                <w:szCs w:val="20"/>
                <w:lang w:val="es-ES_tradnl" w:eastAsia="es-ES"/>
              </w:rPr>
            </w:pPr>
          </w:p>
        </w:tc>
        <w:tc>
          <w:tcPr>
            <w:tcW w:w="1260" w:type="dxa"/>
            <w:shd w:val="clear" w:color="auto" w:fill="auto"/>
          </w:tcPr>
          <w:p w:rsidR="00146C44" w:rsidRPr="00BE6913" w:rsidRDefault="00146C44" w:rsidP="00283DED">
            <w:pPr>
              <w:spacing w:after="0" w:line="240" w:lineRule="auto"/>
              <w:jc w:val="both"/>
              <w:rPr>
                <w:rFonts w:ascii="Arial" w:eastAsia="Times New Roman" w:hAnsi="Arial" w:cs="Arial"/>
                <w:sz w:val="20"/>
                <w:szCs w:val="20"/>
                <w:lang w:val="es-ES_tradnl" w:eastAsia="es-ES"/>
              </w:rPr>
            </w:pPr>
          </w:p>
        </w:tc>
        <w:tc>
          <w:tcPr>
            <w:tcW w:w="3600" w:type="dxa"/>
            <w:tcBorders>
              <w:bottom w:val="single" w:sz="4" w:space="0" w:color="auto"/>
            </w:tcBorders>
            <w:shd w:val="clear" w:color="auto" w:fill="auto"/>
          </w:tcPr>
          <w:p w:rsidR="00146C44" w:rsidRPr="00BE6913" w:rsidRDefault="00146C44" w:rsidP="00283DED">
            <w:pPr>
              <w:spacing w:after="0" w:line="240" w:lineRule="auto"/>
              <w:jc w:val="center"/>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[Nombre del Proveedor Adjudicado]</w:t>
            </w:r>
          </w:p>
        </w:tc>
      </w:tr>
      <w:tr w:rsidR="00146C44" w:rsidRPr="00BE6913" w:rsidTr="00283DED">
        <w:tc>
          <w:tcPr>
            <w:tcW w:w="3708" w:type="dxa"/>
            <w:tcBorders>
              <w:top w:val="single" w:sz="4" w:space="0" w:color="auto"/>
            </w:tcBorders>
            <w:shd w:val="clear" w:color="auto" w:fill="auto"/>
          </w:tcPr>
          <w:p w:rsidR="00146C44" w:rsidRPr="00BE6913" w:rsidRDefault="00146C44" w:rsidP="00283DED">
            <w:pPr>
              <w:spacing w:after="0" w:line="240" w:lineRule="auto"/>
              <w:jc w:val="center"/>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Nombre y firma</w:t>
            </w:r>
          </w:p>
          <w:p w:rsidR="00146C44" w:rsidRPr="00BE6913" w:rsidRDefault="00146C44" w:rsidP="00283DED">
            <w:pPr>
              <w:spacing w:after="0" w:line="240" w:lineRule="auto"/>
              <w:jc w:val="center"/>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Representante Legal</w:t>
            </w:r>
          </w:p>
        </w:tc>
        <w:tc>
          <w:tcPr>
            <w:tcW w:w="1260" w:type="dxa"/>
            <w:shd w:val="clear" w:color="auto" w:fill="auto"/>
          </w:tcPr>
          <w:p w:rsidR="00146C44" w:rsidRPr="00BE6913" w:rsidRDefault="00146C44" w:rsidP="00283DED">
            <w:pPr>
              <w:spacing w:after="0" w:line="240" w:lineRule="auto"/>
              <w:jc w:val="center"/>
              <w:rPr>
                <w:rFonts w:ascii="Arial" w:eastAsia="Times New Roman" w:hAnsi="Arial" w:cs="Arial"/>
                <w:sz w:val="20"/>
                <w:szCs w:val="20"/>
                <w:lang w:val="es-ES_tradnl" w:eastAsia="es-ES"/>
              </w:rPr>
            </w:pPr>
          </w:p>
        </w:tc>
        <w:tc>
          <w:tcPr>
            <w:tcW w:w="3600" w:type="dxa"/>
            <w:tcBorders>
              <w:top w:val="single" w:sz="4" w:space="0" w:color="auto"/>
            </w:tcBorders>
            <w:shd w:val="clear" w:color="auto" w:fill="auto"/>
          </w:tcPr>
          <w:p w:rsidR="00146C44" w:rsidRPr="00BE6913" w:rsidRDefault="00146C44" w:rsidP="00283DED">
            <w:pPr>
              <w:spacing w:after="0" w:line="240" w:lineRule="auto"/>
              <w:jc w:val="center"/>
              <w:rPr>
                <w:rFonts w:ascii="Arial" w:eastAsia="Times New Roman" w:hAnsi="Arial" w:cs="Arial"/>
                <w:sz w:val="20"/>
                <w:szCs w:val="20"/>
                <w:lang w:val="es-ES_tradnl" w:eastAsia="es-ES"/>
              </w:rPr>
            </w:pPr>
            <w:r w:rsidRPr="00BE6913">
              <w:rPr>
                <w:rFonts w:ascii="Arial" w:eastAsia="Times New Roman" w:hAnsi="Arial" w:cs="Arial"/>
                <w:sz w:val="20"/>
                <w:szCs w:val="20"/>
                <w:lang w:val="es-ES_tradnl" w:eastAsia="es-ES"/>
              </w:rPr>
              <w:t>Nombre y firma del representante legal con facultades laborales</w:t>
            </w:r>
          </w:p>
        </w:tc>
      </w:tr>
    </w:tbl>
    <w:p w:rsidR="00146C44" w:rsidRPr="00BE6913" w:rsidRDefault="00146C44" w:rsidP="00146C44">
      <w:pPr>
        <w:spacing w:after="0" w:line="240" w:lineRule="auto"/>
        <w:jc w:val="both"/>
        <w:rPr>
          <w:rFonts w:ascii="Arial" w:eastAsia="Times New Roman" w:hAnsi="Arial" w:cs="Arial"/>
          <w:sz w:val="20"/>
          <w:szCs w:val="20"/>
          <w:lang w:val="pt-BR" w:eastAsia="es-ES"/>
        </w:rPr>
      </w:pPr>
    </w:p>
    <w:p w:rsidR="00146C44" w:rsidRPr="00BE6913" w:rsidRDefault="00146C44" w:rsidP="00146C44">
      <w:pPr>
        <w:spacing w:after="0" w:line="240" w:lineRule="auto"/>
        <w:jc w:val="center"/>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w:t>
      </w:r>
    </w:p>
    <w:p w:rsidR="00146C44" w:rsidRPr="00BE6913" w:rsidRDefault="00146C44" w:rsidP="00146C44">
      <w:pPr>
        <w:rPr>
          <w:lang w:val="es-ES"/>
        </w:rPr>
      </w:pPr>
      <w:r w:rsidRPr="00BE6913">
        <w:rPr>
          <w:lang w:val="es-ES"/>
        </w:rPr>
        <w:br w:type="page"/>
      </w:r>
    </w:p>
    <w:p w:rsidR="00146C44" w:rsidRPr="00BE6913" w:rsidRDefault="00146C44" w:rsidP="00146C44">
      <w:pPr>
        <w:tabs>
          <w:tab w:val="left" w:pos="0"/>
        </w:tabs>
        <w:suppressAutoHyphens/>
        <w:spacing w:after="0" w:line="240" w:lineRule="auto"/>
        <w:jc w:val="center"/>
        <w:rPr>
          <w:rFonts w:ascii="Arial" w:eastAsia="Times New Roman" w:hAnsi="Arial" w:cs="Arial"/>
          <w:b/>
          <w:lang w:eastAsia="ar-SA"/>
        </w:rPr>
      </w:pPr>
      <w:r w:rsidRPr="00BE6913">
        <w:rPr>
          <w:rFonts w:ascii="Arial" w:eastAsia="Times New Roman" w:hAnsi="Arial" w:cs="Arial"/>
          <w:b/>
          <w:lang w:eastAsia="ar-SA"/>
        </w:rPr>
        <w:t>Anexo TI</w:t>
      </w:r>
      <w:r w:rsidR="0037557A" w:rsidRPr="00BE6913">
        <w:rPr>
          <w:rFonts w:ascii="Arial" w:eastAsia="Times New Roman" w:hAnsi="Arial" w:cs="Arial"/>
          <w:b/>
          <w:lang w:eastAsia="ar-SA"/>
        </w:rPr>
        <w:t xml:space="preserve"> </w:t>
      </w:r>
      <w:r w:rsidRPr="00BE6913">
        <w:rPr>
          <w:rFonts w:ascii="Arial" w:eastAsia="Times New Roman" w:hAnsi="Arial" w:cs="Arial"/>
          <w:b/>
          <w:lang w:eastAsia="ar-SA"/>
        </w:rPr>
        <w:t xml:space="preserve">13 (TI trece) </w:t>
      </w:r>
    </w:p>
    <w:p w:rsidR="00146C44" w:rsidRPr="00BE6913" w:rsidRDefault="00146C44" w:rsidP="00146C44">
      <w:pPr>
        <w:tabs>
          <w:tab w:val="left" w:pos="0"/>
        </w:tabs>
        <w:suppressAutoHyphens/>
        <w:spacing w:after="0" w:line="240" w:lineRule="auto"/>
        <w:jc w:val="center"/>
        <w:rPr>
          <w:rFonts w:ascii="Arial" w:eastAsia="Times New Roman" w:hAnsi="Arial" w:cs="Arial"/>
          <w:b/>
          <w:lang w:eastAsia="ar-SA"/>
        </w:rPr>
      </w:pPr>
      <w:r w:rsidRPr="00BE6913">
        <w:rPr>
          <w:rFonts w:ascii="Arial" w:eastAsia="Times New Roman" w:hAnsi="Arial" w:cs="Arial"/>
          <w:b/>
          <w:lang w:eastAsia="ar-SA"/>
        </w:rPr>
        <w:t>DESIGNACIÓN DE CONTACTO RESPONSABLE CON SUS DATOS</w:t>
      </w:r>
    </w:p>
    <w:p w:rsidR="00146C44" w:rsidRPr="00BE6913" w:rsidRDefault="00146C44" w:rsidP="00146C44">
      <w:pPr>
        <w:tabs>
          <w:tab w:val="left" w:pos="0"/>
        </w:tabs>
        <w:suppressAutoHyphens/>
        <w:spacing w:after="0" w:line="240" w:lineRule="auto"/>
        <w:jc w:val="center"/>
        <w:rPr>
          <w:rFonts w:ascii="Arial" w:eastAsia="Times New Roman" w:hAnsi="Arial" w:cs="Arial"/>
          <w:sz w:val="20"/>
          <w:szCs w:val="20"/>
          <w:lang w:val="es-ES" w:eastAsia="es-ES"/>
        </w:rPr>
      </w:pPr>
    </w:p>
    <w:p w:rsidR="00146C44" w:rsidRPr="00BE6913" w:rsidRDefault="00146C44" w:rsidP="00146C44">
      <w:pPr>
        <w:tabs>
          <w:tab w:val="center" w:pos="4419"/>
          <w:tab w:val="right" w:pos="8838"/>
        </w:tabs>
        <w:spacing w:after="0" w:line="240" w:lineRule="auto"/>
        <w:jc w:val="center"/>
        <w:rPr>
          <w:rFonts w:ascii="Arial" w:hAnsi="Arial" w:cs="Arial"/>
          <w:b/>
          <w:sz w:val="20"/>
          <w:szCs w:val="20"/>
          <w:lang w:eastAsia="ar-SA"/>
        </w:rPr>
      </w:pPr>
      <w:r w:rsidRPr="00BE6913">
        <w:rPr>
          <w:rFonts w:ascii="Arial" w:eastAsia="Times New Roman" w:hAnsi="Arial" w:cs="Arial"/>
          <w:b/>
          <w:sz w:val="20"/>
          <w:szCs w:val="20"/>
          <w:lang w:val="es-ES" w:eastAsia="es-ES"/>
        </w:rPr>
        <w:t>[HOJA MEMBRETADA POR EL PROVEEDOR DEL SERVICIO]</w:t>
      </w:r>
    </w:p>
    <w:p w:rsidR="00146C44" w:rsidRPr="00BE6913" w:rsidRDefault="00146C44" w:rsidP="00146C44">
      <w:pPr>
        <w:tabs>
          <w:tab w:val="left" w:pos="0"/>
        </w:tabs>
        <w:suppressAutoHyphens/>
        <w:spacing w:after="0" w:line="240" w:lineRule="auto"/>
        <w:jc w:val="center"/>
        <w:rPr>
          <w:rFonts w:ascii="Arial" w:eastAsia="Times New Roman" w:hAnsi="Arial" w:cs="Arial"/>
          <w:b/>
          <w:sz w:val="20"/>
          <w:szCs w:val="20"/>
          <w:lang w:eastAsia="ar-SA"/>
        </w:rPr>
      </w:pPr>
    </w:p>
    <w:p w:rsidR="00146C44" w:rsidRPr="00BE6913" w:rsidRDefault="00146C44" w:rsidP="00146C44">
      <w:pPr>
        <w:spacing w:after="0" w:line="240" w:lineRule="auto"/>
        <w:jc w:val="right"/>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[LUGAR Y FECHA DE EXPEDICIÓN DEL OFICIO]</w:t>
      </w:r>
    </w:p>
    <w:p w:rsidR="00146C44" w:rsidRPr="00BE6913" w:rsidRDefault="00146C44" w:rsidP="00146C44">
      <w:pPr>
        <w:spacing w:after="0" w:line="240" w:lineRule="auto"/>
        <w:jc w:val="right"/>
        <w:rPr>
          <w:rFonts w:ascii="Arial" w:eastAsia="Times New Roman" w:hAnsi="Arial" w:cs="Arial"/>
          <w:sz w:val="20"/>
          <w:szCs w:val="20"/>
          <w:lang w:val="es-ES" w:eastAsia="es-ES"/>
        </w:rPr>
      </w:pP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INSTITUTO MEXICANO DEL SEGURO SOCIAL</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ATENCIÓN:</w:t>
      </w:r>
    </w:p>
    <w:p w:rsidR="00146C44" w:rsidRPr="00BE6913" w:rsidRDefault="00146C44" w:rsidP="00146C44">
      <w:pPr>
        <w:spacing w:after="0" w:line="240" w:lineRule="auto"/>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 xml:space="preserve">[TITULAR DE LA DIVISIÓN AL MOMENTO DE EXPEDICIÓN] </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TITULAR DE LA DIVISIÓN DE IMPLEMENTACIÓN DE </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SOLUCIONES TECNOLÓGICAS PARA LOS SERVICIOS</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DE SALUD</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P R E S E N T E</w:t>
      </w:r>
    </w:p>
    <w:p w:rsidR="00146C44" w:rsidRPr="00BE6913" w:rsidRDefault="00146C44" w:rsidP="00146C44">
      <w:pPr>
        <w:spacing w:after="0" w:line="240" w:lineRule="auto"/>
        <w:rPr>
          <w:rFonts w:ascii="Arial" w:eastAsia="Times New Roman" w:hAnsi="Arial" w:cs="Arial"/>
          <w:sz w:val="20"/>
          <w:szCs w:val="20"/>
          <w:lang w:val="es-ES" w:eastAsia="es-ES"/>
        </w:rPr>
      </w:pPr>
    </w:p>
    <w:p w:rsidR="00146C44" w:rsidRPr="00BE6913" w:rsidRDefault="00146C44" w:rsidP="00146C44">
      <w:pPr>
        <w:tabs>
          <w:tab w:val="left" w:pos="0"/>
        </w:tabs>
        <w:suppressAutoHyphens/>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Estimado </w:t>
      </w:r>
      <w:r w:rsidRPr="00BE6913">
        <w:rPr>
          <w:rFonts w:ascii="Arial" w:eastAsia="Times New Roman" w:hAnsi="Arial" w:cs="Arial"/>
          <w:b/>
          <w:sz w:val="20"/>
          <w:szCs w:val="20"/>
          <w:lang w:val="es-ES" w:eastAsia="es-ES"/>
        </w:rPr>
        <w:t>[TITULAR DE LA DIVISIÓN AL MOMENTO DE EXPEDICIÓN]</w:t>
      </w:r>
      <w:r w:rsidRPr="00BE6913">
        <w:rPr>
          <w:rFonts w:ascii="Arial" w:eastAsia="Times New Roman" w:hAnsi="Arial" w:cs="Arial"/>
          <w:sz w:val="20"/>
          <w:szCs w:val="20"/>
          <w:lang w:val="es-ES" w:eastAsia="es-ES"/>
        </w:rPr>
        <w:t xml:space="preserve"> a nombre de mi representada </w:t>
      </w:r>
      <w:r w:rsidRPr="00BE6913">
        <w:rPr>
          <w:rFonts w:ascii="Arial" w:eastAsia="Times New Roman" w:hAnsi="Arial" w:cs="Arial"/>
          <w:b/>
          <w:sz w:val="20"/>
          <w:szCs w:val="20"/>
          <w:lang w:val="es-ES" w:eastAsia="es-ES"/>
        </w:rPr>
        <w:t>[NOMBRE LEGAL DEL PROVEEDOR QUE OTORGA EL SERVICIO]</w:t>
      </w:r>
      <w:r w:rsidRPr="00BE6913">
        <w:rPr>
          <w:rFonts w:ascii="Arial" w:eastAsia="Times New Roman" w:hAnsi="Arial" w:cs="Arial"/>
          <w:sz w:val="20"/>
          <w:szCs w:val="20"/>
          <w:lang w:val="es-ES" w:eastAsia="es-ES"/>
        </w:rPr>
        <w:t xml:space="preserve"> me permito  por medio del presente dar a conocer los datos de contacto de la persona(s) responsable(s) de establecer comunicación entre el Instituto y nuestra representada para todo lo referente al Sistema de Información, de acuerdo al </w:t>
      </w:r>
      <w:r w:rsidRPr="00BE6913">
        <w:rPr>
          <w:rFonts w:ascii="Arial" w:eastAsia="Times New Roman" w:hAnsi="Arial" w:cs="Arial"/>
          <w:sz w:val="20"/>
          <w:szCs w:val="20"/>
          <w:lang w:eastAsia="ar-SA"/>
        </w:rPr>
        <w:t>Anexo TI13 (TI trece) “Designación de contacto responsable con sus datos”</w:t>
      </w:r>
      <w:r w:rsidRPr="00BE6913">
        <w:rPr>
          <w:rFonts w:ascii="Arial" w:eastAsia="Times New Roman" w:hAnsi="Arial" w:cs="Arial"/>
          <w:b/>
          <w:sz w:val="20"/>
          <w:szCs w:val="20"/>
          <w:lang w:eastAsia="ar-SA"/>
        </w:rPr>
        <w:t xml:space="preserve">, </w:t>
      </w:r>
      <w:r w:rsidRPr="00BE6913">
        <w:rPr>
          <w:rFonts w:ascii="Arial" w:eastAsia="Times New Roman" w:hAnsi="Arial" w:cs="Arial"/>
          <w:sz w:val="20"/>
          <w:szCs w:val="20"/>
          <w:lang w:val="es-ES" w:eastAsia="es-ES"/>
        </w:rPr>
        <w:t>los cuales se detallan a continuación:</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[NOMBRE COMPLETO DEL REPRESENTANTE]</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[CARGO DEL REPRESENTANTE]</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[DIRECCIÓN COMPLETA DEL REPRESENTANTE]</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[TELÉFONO Y EXTENSIÓN]</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[CORREO ELECTRÓNICO]</w:t>
      </w:r>
    </w:p>
    <w:p w:rsidR="00146C44" w:rsidRPr="00BE6913" w:rsidRDefault="00146C44" w:rsidP="00146C44">
      <w:pPr>
        <w:spacing w:after="0" w:line="240" w:lineRule="auto"/>
        <w:ind w:left="720"/>
        <w:contextualSpacing/>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Lo anterior para dar cumplimiento con lo requerido en el contrato </w:t>
      </w:r>
      <w:r w:rsidRPr="00BE6913">
        <w:rPr>
          <w:rFonts w:ascii="Arial" w:eastAsia="Times New Roman" w:hAnsi="Arial" w:cs="Arial"/>
          <w:b/>
          <w:sz w:val="20"/>
          <w:szCs w:val="20"/>
          <w:lang w:val="es-ES" w:eastAsia="es-ES"/>
        </w:rPr>
        <w:t>[NUMERO DE CONTRATO VIGENTE ENTRE EL PROVEEDOR Y EL INSTITUTO]</w:t>
      </w:r>
      <w:r w:rsidRPr="00BE6913">
        <w:rPr>
          <w:rFonts w:ascii="Arial" w:eastAsia="Times New Roman" w:hAnsi="Arial" w:cs="Arial"/>
          <w:sz w:val="20"/>
          <w:szCs w:val="20"/>
          <w:lang w:val="es-ES" w:eastAsia="es-ES"/>
        </w:rPr>
        <w:t xml:space="preserve"> de fecha </w:t>
      </w:r>
      <w:r w:rsidRPr="00BE6913">
        <w:rPr>
          <w:rFonts w:ascii="Arial" w:eastAsia="Times New Roman" w:hAnsi="Arial" w:cs="Arial"/>
          <w:b/>
          <w:sz w:val="20"/>
          <w:szCs w:val="20"/>
          <w:lang w:val="es-ES" w:eastAsia="es-ES"/>
        </w:rPr>
        <w:t xml:space="preserve">[LA FECHA DEL CONTRATO] </w:t>
      </w:r>
      <w:r w:rsidRPr="00BE6913">
        <w:rPr>
          <w:rFonts w:ascii="Arial" w:eastAsia="Times New Roman" w:hAnsi="Arial" w:cs="Arial"/>
          <w:sz w:val="20"/>
          <w:szCs w:val="20"/>
          <w:lang w:val="es-ES" w:eastAsia="es-ES"/>
        </w:rPr>
        <w:t xml:space="preserve">como prestación del Servicio de Hemodiálisis Extramuros, del Instituto Mexicano del Seguro Social de la delegación </w:t>
      </w:r>
      <w:r w:rsidRPr="00BE6913">
        <w:rPr>
          <w:rFonts w:ascii="Arial" w:eastAsia="Times New Roman" w:hAnsi="Arial" w:cs="Arial"/>
          <w:b/>
          <w:sz w:val="20"/>
          <w:szCs w:val="20"/>
          <w:lang w:val="es-ES" w:eastAsia="es-ES"/>
        </w:rPr>
        <w:t>[DELEGACIÓN O UNIDAD MÉDICA]</w:t>
      </w:r>
      <w:r w:rsidRPr="00BE6913">
        <w:rPr>
          <w:rFonts w:ascii="Arial" w:eastAsia="Times New Roman" w:hAnsi="Arial" w:cs="Arial"/>
          <w:sz w:val="20"/>
          <w:szCs w:val="20"/>
          <w:lang w:val="es-ES" w:eastAsia="es-ES"/>
        </w:rPr>
        <w:t>.</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Sin otro particular quedo de usted, enviándoles cordiales saludos.</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ATENTAMENTE </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[NOMBRE DEL REPRESENTANTE LEGAL DEL PROVEEDOR]</w:t>
      </w: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REPRESENTANTE LEGAL DE </w:t>
      </w:r>
      <w:r w:rsidRPr="00BE6913">
        <w:rPr>
          <w:rFonts w:ascii="Arial" w:eastAsia="Times New Roman" w:hAnsi="Arial" w:cs="Arial"/>
          <w:b/>
          <w:sz w:val="20"/>
          <w:szCs w:val="20"/>
          <w:lang w:val="es-ES" w:eastAsia="es-ES"/>
        </w:rPr>
        <w:t>[NOMBRE DEL PROVEEDOR]</w:t>
      </w:r>
    </w:p>
    <w:p w:rsidR="00146C44" w:rsidRPr="00BE6913" w:rsidRDefault="00146C44" w:rsidP="00146C44">
      <w:pPr>
        <w:tabs>
          <w:tab w:val="left" w:pos="0"/>
        </w:tabs>
        <w:suppressAutoHyphens/>
        <w:spacing w:after="0" w:line="240" w:lineRule="auto"/>
        <w:jc w:val="center"/>
        <w:rPr>
          <w:rFonts w:ascii="Arial" w:eastAsia="Times New Roman" w:hAnsi="Arial" w:cs="Arial"/>
          <w:b/>
          <w:sz w:val="24"/>
          <w:szCs w:val="24"/>
          <w:lang w:eastAsia="ar-SA"/>
        </w:rPr>
      </w:pPr>
      <w:r w:rsidRPr="00BE6913">
        <w:rPr>
          <w:rFonts w:ascii="Arial" w:eastAsia="Times New Roman" w:hAnsi="Arial" w:cs="Arial"/>
          <w:b/>
          <w:lang w:eastAsia="ar-SA"/>
        </w:rPr>
        <w:br w:type="page"/>
      </w:r>
      <w:r w:rsidRPr="00BE6913">
        <w:rPr>
          <w:rFonts w:ascii="Arial" w:eastAsia="Times New Roman" w:hAnsi="Arial" w:cs="Arial"/>
          <w:b/>
          <w:sz w:val="24"/>
          <w:szCs w:val="24"/>
          <w:lang w:eastAsia="ar-SA"/>
        </w:rPr>
        <w:t>Anexo TI</w:t>
      </w:r>
      <w:r w:rsidR="0037557A" w:rsidRPr="00BE6913">
        <w:rPr>
          <w:rFonts w:ascii="Arial" w:eastAsia="Times New Roman" w:hAnsi="Arial" w:cs="Arial"/>
          <w:b/>
          <w:sz w:val="24"/>
          <w:szCs w:val="24"/>
          <w:lang w:eastAsia="ar-SA"/>
        </w:rPr>
        <w:t xml:space="preserve"> </w:t>
      </w:r>
      <w:r w:rsidRPr="00BE6913">
        <w:rPr>
          <w:rFonts w:ascii="Arial" w:eastAsia="Times New Roman" w:hAnsi="Arial" w:cs="Arial"/>
          <w:b/>
          <w:sz w:val="24"/>
          <w:szCs w:val="24"/>
          <w:lang w:eastAsia="ar-SA"/>
        </w:rPr>
        <w:t xml:space="preserve">14 (TI catorce) </w:t>
      </w:r>
    </w:p>
    <w:p w:rsidR="00146C44" w:rsidRPr="00BE6913" w:rsidRDefault="00146C44" w:rsidP="00146C44">
      <w:pPr>
        <w:tabs>
          <w:tab w:val="left" w:pos="0"/>
        </w:tabs>
        <w:suppressAutoHyphens/>
        <w:spacing w:after="0" w:line="240" w:lineRule="auto"/>
        <w:jc w:val="center"/>
        <w:rPr>
          <w:rFonts w:ascii="Arial" w:eastAsia="Times New Roman" w:hAnsi="Arial" w:cs="Arial"/>
          <w:b/>
          <w:sz w:val="24"/>
          <w:szCs w:val="24"/>
          <w:lang w:eastAsia="ar-SA"/>
        </w:rPr>
      </w:pPr>
      <w:r w:rsidRPr="00BE6913">
        <w:rPr>
          <w:rFonts w:ascii="Arial" w:eastAsia="Times New Roman" w:hAnsi="Arial" w:cs="Arial"/>
          <w:b/>
          <w:sz w:val="24"/>
          <w:szCs w:val="24"/>
          <w:lang w:eastAsia="ar-SA"/>
        </w:rPr>
        <w:t>DESIGNACIÓN DE SISTEMA Y EMPRESA SOPORTE</w:t>
      </w:r>
    </w:p>
    <w:p w:rsidR="00146C44" w:rsidRPr="00BE6913" w:rsidRDefault="00146C44" w:rsidP="00146C44">
      <w:pPr>
        <w:tabs>
          <w:tab w:val="left" w:pos="0"/>
        </w:tabs>
        <w:suppressAutoHyphens/>
        <w:spacing w:after="0" w:line="240" w:lineRule="auto"/>
        <w:jc w:val="center"/>
        <w:rPr>
          <w:rFonts w:ascii="Arial" w:eastAsia="Times New Roman" w:hAnsi="Arial" w:cs="Arial"/>
          <w:b/>
          <w:lang w:eastAsia="ar-SA"/>
        </w:rPr>
      </w:pPr>
    </w:p>
    <w:p w:rsidR="00146C44" w:rsidRPr="00BE6913" w:rsidRDefault="00146C44" w:rsidP="00146C44">
      <w:pPr>
        <w:tabs>
          <w:tab w:val="center" w:pos="4419"/>
          <w:tab w:val="right" w:pos="8838"/>
        </w:tabs>
        <w:spacing w:after="0" w:line="240" w:lineRule="auto"/>
        <w:jc w:val="center"/>
        <w:rPr>
          <w:rFonts w:ascii="Arial" w:hAnsi="Arial" w:cs="Arial"/>
          <w:b/>
          <w:sz w:val="20"/>
          <w:szCs w:val="20"/>
          <w:lang w:eastAsia="ar-SA"/>
        </w:rPr>
      </w:pPr>
      <w:r w:rsidRPr="00BE6913">
        <w:rPr>
          <w:rFonts w:ascii="Arial" w:eastAsia="Times New Roman" w:hAnsi="Arial" w:cs="Arial"/>
          <w:b/>
          <w:sz w:val="20"/>
          <w:szCs w:val="20"/>
          <w:lang w:val="es-ES" w:eastAsia="es-ES"/>
        </w:rPr>
        <w:t>[HOJA MEMBRETADA POR EL PROVEEDOR DEL SERVICIO]</w:t>
      </w:r>
    </w:p>
    <w:p w:rsidR="00146C44" w:rsidRPr="00BE6913" w:rsidRDefault="00146C44" w:rsidP="00146C44">
      <w:pPr>
        <w:tabs>
          <w:tab w:val="left" w:pos="0"/>
        </w:tabs>
        <w:suppressAutoHyphens/>
        <w:spacing w:after="0" w:line="240" w:lineRule="auto"/>
        <w:jc w:val="center"/>
        <w:rPr>
          <w:rFonts w:ascii="Arial" w:eastAsia="Times New Roman" w:hAnsi="Arial" w:cs="Arial"/>
          <w:b/>
          <w:sz w:val="20"/>
          <w:szCs w:val="20"/>
          <w:lang w:eastAsia="ar-SA"/>
        </w:rPr>
      </w:pPr>
    </w:p>
    <w:p w:rsidR="00146C44" w:rsidRPr="00BE6913" w:rsidRDefault="00146C44" w:rsidP="00146C44">
      <w:pPr>
        <w:spacing w:after="0" w:line="240" w:lineRule="auto"/>
        <w:jc w:val="right"/>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[LUGAR Y FECHA DE EXPEDICIÓN DEL OFICIO]</w:t>
      </w:r>
    </w:p>
    <w:p w:rsidR="00146C44" w:rsidRPr="00BE6913" w:rsidRDefault="00146C44" w:rsidP="00146C44">
      <w:pPr>
        <w:spacing w:after="0" w:line="240" w:lineRule="auto"/>
        <w:jc w:val="right"/>
        <w:rPr>
          <w:rFonts w:ascii="Arial" w:eastAsia="Times New Roman" w:hAnsi="Arial" w:cs="Arial"/>
          <w:sz w:val="20"/>
          <w:szCs w:val="20"/>
          <w:lang w:val="es-ES" w:eastAsia="es-ES"/>
        </w:rPr>
      </w:pP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INSTITUTO MEXICANO DEL SEGURO SOCIAL</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ATENCIÓN:</w:t>
      </w:r>
    </w:p>
    <w:p w:rsidR="00146C44" w:rsidRPr="00BE6913" w:rsidRDefault="00146C44" w:rsidP="00146C44">
      <w:pPr>
        <w:spacing w:after="0" w:line="240" w:lineRule="auto"/>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 xml:space="preserve">[TITULAR DE LA DIVISIÓN AL MOMENTO DE EXPEDICIÓN] </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TITULAR DE LA DIVISIÓN DE IMPLEMENTACIÓN DE </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SOLUCIONES TECNOLÓGICAS PARA LOS SERVICIOS</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DE SALUD</w:t>
      </w:r>
    </w:p>
    <w:p w:rsidR="00146C44" w:rsidRPr="00BE6913" w:rsidRDefault="00146C44" w:rsidP="00146C44">
      <w:pPr>
        <w:spacing w:after="0" w:line="240" w:lineRule="auto"/>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P R E S E N T E</w:t>
      </w:r>
    </w:p>
    <w:p w:rsidR="00146C44" w:rsidRPr="00BE6913" w:rsidRDefault="00146C44" w:rsidP="00146C44">
      <w:pPr>
        <w:spacing w:after="0" w:line="240" w:lineRule="auto"/>
        <w:rPr>
          <w:rFonts w:ascii="Arial" w:eastAsia="Times New Roman" w:hAnsi="Arial" w:cs="Arial"/>
          <w:sz w:val="20"/>
          <w:szCs w:val="20"/>
          <w:lang w:val="es-ES" w:eastAsia="es-ES"/>
        </w:rPr>
      </w:pPr>
    </w:p>
    <w:p w:rsidR="00146C44" w:rsidRPr="00BE6913" w:rsidRDefault="00146C44" w:rsidP="00146C44">
      <w:pPr>
        <w:tabs>
          <w:tab w:val="left" w:pos="0"/>
        </w:tabs>
        <w:suppressAutoHyphens/>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Estimado </w:t>
      </w:r>
      <w:r w:rsidRPr="00BE6913">
        <w:rPr>
          <w:rFonts w:ascii="Arial" w:eastAsia="Times New Roman" w:hAnsi="Arial" w:cs="Arial"/>
          <w:b/>
          <w:sz w:val="20"/>
          <w:szCs w:val="20"/>
          <w:lang w:val="es-ES" w:eastAsia="es-ES"/>
        </w:rPr>
        <w:t>[TITULAR DE LA DIVISIÓN AL MOMENTO DE EXPEDICIÓN]</w:t>
      </w:r>
      <w:r w:rsidRPr="00BE6913">
        <w:rPr>
          <w:rFonts w:ascii="Arial" w:eastAsia="Times New Roman" w:hAnsi="Arial" w:cs="Arial"/>
          <w:sz w:val="20"/>
          <w:szCs w:val="20"/>
          <w:lang w:val="es-ES" w:eastAsia="es-ES"/>
        </w:rPr>
        <w:t xml:space="preserve"> a nombre de mi representada </w:t>
      </w:r>
      <w:r w:rsidRPr="00BE6913">
        <w:rPr>
          <w:rFonts w:ascii="Arial" w:eastAsia="Times New Roman" w:hAnsi="Arial" w:cs="Arial"/>
          <w:b/>
          <w:sz w:val="20"/>
          <w:szCs w:val="20"/>
          <w:lang w:val="es-ES" w:eastAsia="es-ES"/>
        </w:rPr>
        <w:t>[NOMBRE LEGAL DEL PROVEEDOR QUE OTORGA EL SERVICIO]</w:t>
      </w:r>
      <w:r w:rsidRPr="00BE6913">
        <w:rPr>
          <w:rFonts w:ascii="Arial" w:eastAsia="Times New Roman" w:hAnsi="Arial" w:cs="Arial"/>
          <w:sz w:val="20"/>
          <w:szCs w:val="20"/>
          <w:lang w:val="es-ES" w:eastAsia="es-ES"/>
        </w:rPr>
        <w:t xml:space="preserve"> me permito  por medio del presente dar a conocer los datos de el (los) Sistema(s) de Información que propone implantar en las Unidades de Hemodiálisis y la(s) empresa(s) que le dará soporte, de acuerdo al </w:t>
      </w:r>
      <w:r w:rsidRPr="00BE6913">
        <w:rPr>
          <w:rFonts w:ascii="Arial" w:eastAsia="Times New Roman" w:hAnsi="Arial" w:cs="Arial"/>
          <w:sz w:val="20"/>
          <w:szCs w:val="20"/>
          <w:lang w:eastAsia="ar-SA"/>
        </w:rPr>
        <w:t>Anexo TI14 (TI catorce) “Designación de sistema y empresa soporte”</w:t>
      </w:r>
      <w:r w:rsidRPr="00BE6913">
        <w:rPr>
          <w:rFonts w:ascii="Arial" w:eastAsia="Times New Roman" w:hAnsi="Arial" w:cs="Arial"/>
          <w:b/>
          <w:sz w:val="20"/>
          <w:szCs w:val="20"/>
          <w:lang w:eastAsia="ar-SA"/>
        </w:rPr>
        <w:t xml:space="preserve">, </w:t>
      </w:r>
      <w:r w:rsidRPr="00BE6913">
        <w:rPr>
          <w:rFonts w:ascii="Arial" w:eastAsia="Times New Roman" w:hAnsi="Arial" w:cs="Arial"/>
          <w:sz w:val="20"/>
          <w:szCs w:val="20"/>
          <w:lang w:val="es-ES" w:eastAsia="es-ES"/>
        </w:rPr>
        <w:t>los cuales se detallan a continuación:</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[NOMBRE COMPLETO DEL SISTEMA]</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[VERSIÓN DEL SISTEMA]</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[UNIDADES DONDE IMPLANTARA ESTE SISTEMA]</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 xml:space="preserve">[NOMBRE COMPLETO DE LA </w:t>
      </w:r>
      <w:r w:rsidRPr="00BE6913">
        <w:rPr>
          <w:rFonts w:ascii="Arial" w:eastAsia="Times New Roman" w:hAnsi="Arial" w:cs="Arial"/>
          <w:b/>
          <w:sz w:val="20"/>
          <w:szCs w:val="20"/>
          <w:lang w:eastAsia="ar-SA"/>
        </w:rPr>
        <w:t>EMPRESA SOPORTE</w:t>
      </w:r>
      <w:r w:rsidRPr="00BE6913">
        <w:rPr>
          <w:rFonts w:ascii="Arial" w:eastAsia="Times New Roman" w:hAnsi="Arial" w:cs="Arial"/>
          <w:b/>
          <w:sz w:val="20"/>
          <w:szCs w:val="20"/>
          <w:lang w:val="es-ES" w:eastAsia="es-ES"/>
        </w:rPr>
        <w:t>]</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 xml:space="preserve">[DIRECCIÓN COMPLETA DE LA </w:t>
      </w:r>
      <w:r w:rsidRPr="00BE6913">
        <w:rPr>
          <w:rFonts w:ascii="Arial" w:eastAsia="Times New Roman" w:hAnsi="Arial" w:cs="Arial"/>
          <w:b/>
          <w:sz w:val="20"/>
          <w:szCs w:val="20"/>
          <w:lang w:eastAsia="ar-SA"/>
        </w:rPr>
        <w:t>EMPRESA SOPORTE</w:t>
      </w:r>
      <w:r w:rsidRPr="00BE6913">
        <w:rPr>
          <w:rFonts w:ascii="Arial" w:eastAsia="Times New Roman" w:hAnsi="Arial" w:cs="Arial"/>
          <w:b/>
          <w:sz w:val="20"/>
          <w:szCs w:val="20"/>
          <w:lang w:val="es-ES" w:eastAsia="es-ES"/>
        </w:rPr>
        <w:t>]</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 xml:space="preserve">[NOMBRE COMPLETO DEL CONTACTO DE LA </w:t>
      </w:r>
      <w:r w:rsidRPr="00BE6913">
        <w:rPr>
          <w:rFonts w:ascii="Arial" w:eastAsia="Times New Roman" w:hAnsi="Arial" w:cs="Arial"/>
          <w:b/>
          <w:sz w:val="20"/>
          <w:szCs w:val="20"/>
          <w:lang w:eastAsia="ar-SA"/>
        </w:rPr>
        <w:t>EMPRESA SOPORTE</w:t>
      </w:r>
      <w:r w:rsidRPr="00BE6913">
        <w:rPr>
          <w:rFonts w:ascii="Arial" w:eastAsia="Times New Roman" w:hAnsi="Arial" w:cs="Arial"/>
          <w:b/>
          <w:sz w:val="20"/>
          <w:szCs w:val="20"/>
          <w:lang w:val="es-ES" w:eastAsia="es-ES"/>
        </w:rPr>
        <w:t>]</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 xml:space="preserve">[TELÉFONO Y EXTENSIÓN DEL CONTACTO DE LA </w:t>
      </w:r>
      <w:r w:rsidRPr="00BE6913">
        <w:rPr>
          <w:rFonts w:ascii="Arial" w:eastAsia="Times New Roman" w:hAnsi="Arial" w:cs="Arial"/>
          <w:b/>
          <w:sz w:val="20"/>
          <w:szCs w:val="20"/>
          <w:lang w:eastAsia="ar-SA"/>
        </w:rPr>
        <w:t>EMPRESA SOPORTE</w:t>
      </w:r>
      <w:r w:rsidRPr="00BE6913">
        <w:rPr>
          <w:rFonts w:ascii="Arial" w:eastAsia="Times New Roman" w:hAnsi="Arial" w:cs="Arial"/>
          <w:b/>
          <w:sz w:val="20"/>
          <w:szCs w:val="20"/>
          <w:lang w:val="es-ES" w:eastAsia="es-ES"/>
        </w:rPr>
        <w:t>]</w:t>
      </w:r>
    </w:p>
    <w:p w:rsidR="00146C44" w:rsidRPr="00BE6913" w:rsidRDefault="00146C44" w:rsidP="00DB7EE1">
      <w:pPr>
        <w:numPr>
          <w:ilvl w:val="0"/>
          <w:numId w:val="92"/>
        </w:numPr>
        <w:spacing w:after="0" w:line="240" w:lineRule="auto"/>
        <w:contextualSpacing/>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 xml:space="preserve">[CORREO ELECTRÓNICO DEL CONTACTO DE LA </w:t>
      </w:r>
      <w:r w:rsidRPr="00BE6913">
        <w:rPr>
          <w:rFonts w:ascii="Arial" w:eastAsia="Times New Roman" w:hAnsi="Arial" w:cs="Arial"/>
          <w:b/>
          <w:sz w:val="20"/>
          <w:szCs w:val="20"/>
          <w:lang w:eastAsia="ar-SA"/>
        </w:rPr>
        <w:t>EMPRESA SOPORTE</w:t>
      </w:r>
      <w:r w:rsidRPr="00BE6913">
        <w:rPr>
          <w:rFonts w:ascii="Arial" w:eastAsia="Times New Roman" w:hAnsi="Arial" w:cs="Arial"/>
          <w:b/>
          <w:sz w:val="20"/>
          <w:szCs w:val="20"/>
          <w:lang w:val="es-ES" w:eastAsia="es-ES"/>
        </w:rPr>
        <w:t>]</w:t>
      </w:r>
    </w:p>
    <w:p w:rsidR="00146C44" w:rsidRPr="00BE6913" w:rsidRDefault="00146C44" w:rsidP="00146C44">
      <w:pPr>
        <w:spacing w:after="0" w:line="240" w:lineRule="auto"/>
        <w:ind w:left="720"/>
        <w:contextualSpacing/>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Lo anterior para dar cumplimiento con lo requerido en el contrato </w:t>
      </w:r>
      <w:r w:rsidRPr="00BE6913">
        <w:rPr>
          <w:rFonts w:ascii="Arial" w:eastAsia="Times New Roman" w:hAnsi="Arial" w:cs="Arial"/>
          <w:b/>
          <w:sz w:val="20"/>
          <w:szCs w:val="20"/>
          <w:lang w:val="es-ES" w:eastAsia="es-ES"/>
        </w:rPr>
        <w:t>[NUMERO DE CONTRATO VIGENTE ENTRE EL PROVEEDOR Y EL INSTITUTO]</w:t>
      </w:r>
      <w:r w:rsidRPr="00BE6913">
        <w:rPr>
          <w:rFonts w:ascii="Arial" w:eastAsia="Times New Roman" w:hAnsi="Arial" w:cs="Arial"/>
          <w:sz w:val="20"/>
          <w:szCs w:val="20"/>
          <w:lang w:val="es-ES" w:eastAsia="es-ES"/>
        </w:rPr>
        <w:t xml:space="preserve"> de fecha </w:t>
      </w:r>
      <w:r w:rsidRPr="00BE6913">
        <w:rPr>
          <w:rFonts w:ascii="Arial" w:eastAsia="Times New Roman" w:hAnsi="Arial" w:cs="Arial"/>
          <w:b/>
          <w:sz w:val="20"/>
          <w:szCs w:val="20"/>
          <w:lang w:val="es-ES" w:eastAsia="es-ES"/>
        </w:rPr>
        <w:t xml:space="preserve">[LA FECHA DEL CONTRATO] </w:t>
      </w:r>
      <w:r w:rsidRPr="00BE6913">
        <w:rPr>
          <w:rFonts w:ascii="Arial" w:eastAsia="Times New Roman" w:hAnsi="Arial" w:cs="Arial"/>
          <w:sz w:val="20"/>
          <w:szCs w:val="20"/>
          <w:lang w:val="es-ES" w:eastAsia="es-ES"/>
        </w:rPr>
        <w:t xml:space="preserve">como prestación del Servicio de Hemodiálisis Extramuros, del Instituto Mexicano del Seguro Social de la delegación </w:t>
      </w:r>
      <w:r w:rsidRPr="00BE6913">
        <w:rPr>
          <w:rFonts w:ascii="Arial" w:eastAsia="Times New Roman" w:hAnsi="Arial" w:cs="Arial"/>
          <w:b/>
          <w:sz w:val="20"/>
          <w:szCs w:val="20"/>
          <w:lang w:val="es-ES" w:eastAsia="es-ES"/>
        </w:rPr>
        <w:t>[DELEGACIÓN O UNIDAD MÉDICA]</w:t>
      </w:r>
      <w:r w:rsidRPr="00BE6913">
        <w:rPr>
          <w:rFonts w:ascii="Arial" w:eastAsia="Times New Roman" w:hAnsi="Arial" w:cs="Arial"/>
          <w:sz w:val="20"/>
          <w:szCs w:val="20"/>
          <w:lang w:val="es-ES" w:eastAsia="es-ES"/>
        </w:rPr>
        <w:t>.</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Sin otro particular quedo de usted, enviándoles cordiales saludos.</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ATENTAMENTE </w:t>
      </w: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sz w:val="20"/>
          <w:szCs w:val="20"/>
          <w:lang w:val="es-ES" w:eastAsia="es-ES"/>
        </w:rPr>
      </w:pPr>
    </w:p>
    <w:p w:rsidR="00146C44" w:rsidRPr="00BE6913" w:rsidRDefault="00146C44" w:rsidP="00146C44">
      <w:pPr>
        <w:spacing w:after="0" w:line="240" w:lineRule="auto"/>
        <w:jc w:val="both"/>
        <w:rPr>
          <w:rFonts w:ascii="Arial" w:eastAsia="Times New Roman" w:hAnsi="Arial" w:cs="Arial"/>
          <w:b/>
          <w:sz w:val="20"/>
          <w:szCs w:val="20"/>
          <w:lang w:val="es-ES" w:eastAsia="es-ES"/>
        </w:rPr>
      </w:pPr>
      <w:r w:rsidRPr="00BE6913">
        <w:rPr>
          <w:rFonts w:ascii="Arial" w:eastAsia="Times New Roman" w:hAnsi="Arial" w:cs="Arial"/>
          <w:b/>
          <w:sz w:val="20"/>
          <w:szCs w:val="20"/>
          <w:lang w:val="es-ES" w:eastAsia="es-ES"/>
        </w:rPr>
        <w:t>[NOMBRE DEL REPRESENTANTE LEGAL DEL PROVEEDOR]</w:t>
      </w:r>
    </w:p>
    <w:p w:rsidR="00146C44" w:rsidRPr="00BE6913" w:rsidRDefault="00146C44" w:rsidP="00146C44">
      <w:pPr>
        <w:spacing w:after="0" w:line="240" w:lineRule="auto"/>
        <w:jc w:val="both"/>
        <w:rPr>
          <w:rFonts w:ascii="Arial" w:eastAsia="Times New Roman" w:hAnsi="Arial" w:cs="Arial"/>
          <w:sz w:val="20"/>
          <w:szCs w:val="20"/>
          <w:lang w:val="es-ES" w:eastAsia="es-ES"/>
        </w:rPr>
      </w:pPr>
      <w:r w:rsidRPr="00BE6913">
        <w:rPr>
          <w:rFonts w:ascii="Arial" w:eastAsia="Times New Roman" w:hAnsi="Arial" w:cs="Arial"/>
          <w:sz w:val="20"/>
          <w:szCs w:val="20"/>
          <w:lang w:val="es-ES" w:eastAsia="es-ES"/>
        </w:rPr>
        <w:t xml:space="preserve">REPRESENTANTE LEGAL DE </w:t>
      </w:r>
      <w:r w:rsidRPr="00BE6913">
        <w:rPr>
          <w:rFonts w:ascii="Arial" w:eastAsia="Times New Roman" w:hAnsi="Arial" w:cs="Arial"/>
          <w:b/>
          <w:sz w:val="20"/>
          <w:szCs w:val="20"/>
          <w:lang w:val="es-ES" w:eastAsia="es-ES"/>
        </w:rPr>
        <w:t>[NOMBRE  DEL PROVEEDOR]</w:t>
      </w:r>
    </w:p>
    <w:p w:rsidR="00146C44" w:rsidRPr="00BE6913" w:rsidRDefault="00146C44" w:rsidP="00146C44">
      <w:pPr>
        <w:spacing w:after="0" w:line="240" w:lineRule="auto"/>
        <w:ind w:left="142"/>
        <w:jc w:val="both"/>
        <w:rPr>
          <w:rFonts w:ascii="Arial" w:hAnsi="Arial" w:cs="Arial"/>
          <w:sz w:val="20"/>
          <w:szCs w:val="20"/>
          <w:lang w:val="es-ES"/>
        </w:rPr>
      </w:pPr>
    </w:p>
    <w:p w:rsidR="00146C44" w:rsidRPr="00BE6913" w:rsidRDefault="00146C44" w:rsidP="00146C44">
      <w:pPr>
        <w:rPr>
          <w:rFonts w:ascii="Arial" w:eastAsia="Times New Roman" w:hAnsi="Arial" w:cs="Arial"/>
          <w:b/>
          <w:lang w:eastAsia="ar-SA"/>
        </w:rPr>
      </w:pPr>
    </w:p>
    <w:p w:rsidR="006D5200" w:rsidRPr="00BE6913" w:rsidRDefault="006D5200"/>
    <w:sectPr w:rsidR="006D5200" w:rsidRPr="00BE6913" w:rsidSect="00283DED">
      <w:headerReference w:type="default" r:id="rId32"/>
      <w:footerReference w:type="even" r:id="rId33"/>
      <w:footerReference w:type="default" r:id="rId34"/>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3FA" w:rsidRDefault="00EA03FA">
      <w:pPr>
        <w:spacing w:after="0" w:line="240" w:lineRule="auto"/>
      </w:pPr>
      <w:r>
        <w:separator/>
      </w:r>
    </w:p>
  </w:endnote>
  <w:endnote w:type="continuationSeparator" w:id="0">
    <w:p w:rsidR="00EA03FA" w:rsidRDefault="00EA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onotype Sorts">
    <w:altName w:val="Symbol"/>
    <w:panose1 w:val="00000000000000000000"/>
    <w:charset w:val="02"/>
    <w:family w:val="auto"/>
    <w:notTrueType/>
    <w:pitch w:val="variable"/>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G Times (W1)">
    <w:panose1 w:val="00000000000000000000"/>
    <w:charset w:val="00"/>
    <w:family w:val="roman"/>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CG Times (WN)">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Default="00020CB0">
    <w:pPr>
      <w:pStyle w:val="Piedepgina"/>
      <w:jc w:val="center"/>
    </w:pPr>
    <w:r>
      <w:fldChar w:fldCharType="begin"/>
    </w:r>
    <w:r>
      <w:instrText>PAGE   \* MERGEFORMAT</w:instrText>
    </w:r>
    <w:r>
      <w:fldChar w:fldCharType="separate"/>
    </w:r>
    <w:r w:rsidR="00BE6913">
      <w:rPr>
        <w:noProof/>
      </w:rPr>
      <w:t>2</w:t>
    </w:r>
    <w:r>
      <w:fldChar w:fldCharType="end"/>
    </w:r>
  </w:p>
  <w:p w:rsidR="00020CB0" w:rsidRDefault="00020CB0">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Default="00020CB0" w:rsidP="00283DE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20CB0" w:rsidRDefault="00020CB0" w:rsidP="00283DED">
    <w:pPr>
      <w:pStyle w:val="Piedepgina"/>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F85CFD" w:rsidRDefault="00020CB0" w:rsidP="00283DED">
    <w:pPr>
      <w:pStyle w:val="Piedepgina"/>
      <w:ind w:right="360"/>
      <w:jc w:val="center"/>
      <w:rPr>
        <w:rStyle w:val="Nmerodepgina"/>
        <w:rFonts w:ascii="Tahoma" w:hAnsi="Tahoma" w:cs="Tahoma"/>
        <w:sz w:val="14"/>
        <w:szCs w:val="14"/>
      </w:rPr>
    </w:pPr>
    <w:r w:rsidRPr="00F85CFD">
      <w:rPr>
        <w:rStyle w:val="Nmerodepgina"/>
        <w:rFonts w:ascii="Tahoma" w:hAnsi="Tahoma" w:cs="Tahoma"/>
        <w:sz w:val="14"/>
        <w:szCs w:val="14"/>
      </w:rPr>
      <w:t xml:space="preserve">Página </w:t>
    </w:r>
    <w:r w:rsidRPr="00F85CFD">
      <w:rPr>
        <w:rStyle w:val="Nmerodepgina"/>
        <w:rFonts w:ascii="Tahoma" w:hAnsi="Tahoma" w:cs="Tahoma"/>
        <w:sz w:val="14"/>
        <w:szCs w:val="14"/>
      </w:rPr>
      <w:fldChar w:fldCharType="begin"/>
    </w:r>
    <w:r w:rsidRPr="00F85CFD">
      <w:rPr>
        <w:rStyle w:val="Nmerodepgina"/>
        <w:rFonts w:ascii="Tahoma" w:hAnsi="Tahoma" w:cs="Tahoma"/>
        <w:sz w:val="14"/>
        <w:szCs w:val="14"/>
      </w:rPr>
      <w:instrText xml:space="preserve"> PAGE </w:instrText>
    </w:r>
    <w:r w:rsidRPr="00F85CFD">
      <w:rPr>
        <w:rStyle w:val="Nmerodepgina"/>
        <w:rFonts w:ascii="Tahoma" w:hAnsi="Tahoma" w:cs="Tahoma"/>
        <w:sz w:val="14"/>
        <w:szCs w:val="14"/>
      </w:rPr>
      <w:fldChar w:fldCharType="separate"/>
    </w:r>
    <w:r w:rsidR="00D259F5">
      <w:rPr>
        <w:rStyle w:val="Nmerodepgina"/>
        <w:rFonts w:ascii="Tahoma" w:hAnsi="Tahoma" w:cs="Tahoma"/>
        <w:noProof/>
        <w:sz w:val="14"/>
        <w:szCs w:val="14"/>
      </w:rPr>
      <w:t>193</w:t>
    </w:r>
    <w:r w:rsidRPr="00F85CFD">
      <w:rPr>
        <w:rStyle w:val="Nmerodepgina"/>
        <w:rFonts w:ascii="Tahoma" w:hAnsi="Tahoma" w:cs="Tahoma"/>
        <w:sz w:val="14"/>
        <w:szCs w:val="14"/>
      </w:rPr>
      <w:fldChar w:fldCharType="end"/>
    </w:r>
    <w:r w:rsidRPr="00F85CFD">
      <w:rPr>
        <w:rStyle w:val="Nmerodepgina"/>
        <w:rFonts w:ascii="Tahoma" w:hAnsi="Tahoma" w:cs="Tahoma"/>
        <w:sz w:val="14"/>
        <w:szCs w:val="14"/>
      </w:rPr>
      <w:t xml:space="preserve"> de </w:t>
    </w:r>
    <w:r w:rsidRPr="00F85CFD">
      <w:rPr>
        <w:rStyle w:val="Nmerodepgina"/>
        <w:rFonts w:ascii="Tahoma" w:hAnsi="Tahoma" w:cs="Tahoma"/>
        <w:sz w:val="14"/>
        <w:szCs w:val="14"/>
      </w:rPr>
      <w:fldChar w:fldCharType="begin"/>
    </w:r>
    <w:r w:rsidRPr="00F85CFD">
      <w:rPr>
        <w:rStyle w:val="Nmerodepgina"/>
        <w:rFonts w:ascii="Tahoma" w:hAnsi="Tahoma" w:cs="Tahoma"/>
        <w:sz w:val="14"/>
        <w:szCs w:val="14"/>
      </w:rPr>
      <w:instrText xml:space="preserve"> NUMPAGES </w:instrText>
    </w:r>
    <w:r w:rsidRPr="00F85CFD">
      <w:rPr>
        <w:rStyle w:val="Nmerodepgina"/>
        <w:rFonts w:ascii="Tahoma" w:hAnsi="Tahoma" w:cs="Tahoma"/>
        <w:sz w:val="14"/>
        <w:szCs w:val="14"/>
      </w:rPr>
      <w:fldChar w:fldCharType="separate"/>
    </w:r>
    <w:r w:rsidR="00D259F5">
      <w:rPr>
        <w:rStyle w:val="Nmerodepgina"/>
        <w:rFonts w:ascii="Tahoma" w:hAnsi="Tahoma" w:cs="Tahoma"/>
        <w:noProof/>
        <w:sz w:val="14"/>
        <w:szCs w:val="14"/>
      </w:rPr>
      <w:t>224</w:t>
    </w:r>
    <w:r w:rsidRPr="00F85CFD">
      <w:rPr>
        <w:rStyle w:val="Nmerodepgina"/>
        <w:rFonts w:ascii="Tahoma" w:hAnsi="Tahoma" w:cs="Tahoma"/>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A7584D" w:rsidRDefault="00020CB0" w:rsidP="00283DED">
    <w:pPr>
      <w:rPr>
        <w:rFonts w:ascii="Arial" w:hAnsi="Arial" w:cs="Arial"/>
        <w:sz w:val="20"/>
        <w:szCs w:val="20"/>
      </w:rPr>
    </w:pPr>
  </w:p>
  <w:p w:rsidR="00020CB0" w:rsidRPr="00A7584D" w:rsidRDefault="00020CB0" w:rsidP="00283DED">
    <w:pPr>
      <w:jc w:val="right"/>
      <w:rPr>
        <w:rFonts w:ascii="Arial" w:hAnsi="Arial" w:cs="Arial"/>
        <w:sz w:val="20"/>
        <w:szCs w:val="20"/>
      </w:rPr>
    </w:pPr>
    <w:r w:rsidRPr="00A7584D">
      <w:rPr>
        <w:rFonts w:ascii="Arial" w:hAnsi="Arial" w:cs="Arial"/>
        <w:sz w:val="20"/>
        <w:szCs w:val="20"/>
      </w:rPr>
      <w:t xml:space="preserve">Página </w:t>
    </w:r>
    <w:r w:rsidRPr="00A7584D">
      <w:rPr>
        <w:rFonts w:ascii="Arial" w:hAnsi="Arial" w:cs="Arial"/>
        <w:sz w:val="20"/>
        <w:szCs w:val="20"/>
      </w:rPr>
      <w:fldChar w:fldCharType="begin"/>
    </w:r>
    <w:r w:rsidRPr="00A7584D">
      <w:rPr>
        <w:rFonts w:ascii="Arial" w:hAnsi="Arial" w:cs="Arial"/>
        <w:sz w:val="20"/>
        <w:szCs w:val="20"/>
      </w:rPr>
      <w:instrText xml:space="preserve"> PAGE </w:instrText>
    </w:r>
    <w:r w:rsidRPr="00A7584D">
      <w:rPr>
        <w:rFonts w:ascii="Arial" w:hAnsi="Arial" w:cs="Arial"/>
        <w:sz w:val="20"/>
        <w:szCs w:val="20"/>
      </w:rPr>
      <w:fldChar w:fldCharType="separate"/>
    </w:r>
    <w:r w:rsidR="00BE6913">
      <w:rPr>
        <w:rFonts w:ascii="Arial" w:hAnsi="Arial" w:cs="Arial"/>
        <w:noProof/>
        <w:sz w:val="20"/>
        <w:szCs w:val="20"/>
      </w:rPr>
      <w:t>97</w:t>
    </w:r>
    <w:r w:rsidRPr="00A7584D">
      <w:rPr>
        <w:rFonts w:ascii="Arial" w:hAnsi="Arial" w:cs="Arial"/>
        <w:sz w:val="20"/>
        <w:szCs w:val="20"/>
      </w:rPr>
      <w:fldChar w:fldCharType="end"/>
    </w:r>
    <w:r w:rsidRPr="00A7584D">
      <w:rPr>
        <w:rFonts w:ascii="Arial" w:hAnsi="Arial" w:cs="Arial"/>
        <w:sz w:val="20"/>
        <w:szCs w:val="20"/>
      </w:rPr>
      <w:t xml:space="preserve"> de </w:t>
    </w:r>
    <w:r w:rsidRPr="00A7584D">
      <w:rPr>
        <w:rFonts w:ascii="Arial" w:hAnsi="Arial" w:cs="Arial"/>
        <w:sz w:val="20"/>
        <w:szCs w:val="20"/>
      </w:rPr>
      <w:fldChar w:fldCharType="begin"/>
    </w:r>
    <w:r w:rsidRPr="00A7584D">
      <w:rPr>
        <w:rFonts w:ascii="Arial" w:hAnsi="Arial" w:cs="Arial"/>
        <w:sz w:val="20"/>
        <w:szCs w:val="20"/>
      </w:rPr>
      <w:instrText xml:space="preserve"> NUMPAGES </w:instrText>
    </w:r>
    <w:r w:rsidRPr="00A7584D">
      <w:rPr>
        <w:rFonts w:ascii="Arial" w:hAnsi="Arial" w:cs="Arial"/>
        <w:sz w:val="20"/>
        <w:szCs w:val="20"/>
      </w:rPr>
      <w:fldChar w:fldCharType="separate"/>
    </w:r>
    <w:r w:rsidR="00BE6913">
      <w:rPr>
        <w:rFonts w:ascii="Arial" w:hAnsi="Arial" w:cs="Arial"/>
        <w:noProof/>
        <w:sz w:val="20"/>
        <w:szCs w:val="20"/>
      </w:rPr>
      <w:t>224</w:t>
    </w:r>
    <w:r w:rsidRPr="00A7584D">
      <w:rP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5E69AD" w:rsidRDefault="00020CB0" w:rsidP="00283DE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4571F7" w:rsidRDefault="00020CB0" w:rsidP="00283DED">
    <w:pPr>
      <w:jc w:val="right"/>
      <w:rPr>
        <w:rFonts w:ascii="Arial" w:hAnsi="Arial" w:cs="Arial"/>
      </w:rPr>
    </w:pPr>
    <w:r w:rsidRPr="004571F7">
      <w:rPr>
        <w:rFonts w:ascii="Arial" w:hAnsi="Arial" w:cs="Arial"/>
      </w:rPr>
      <w:t xml:space="preserve">Página </w:t>
    </w:r>
    <w:r w:rsidRPr="004571F7">
      <w:rPr>
        <w:rFonts w:ascii="Arial" w:hAnsi="Arial" w:cs="Arial"/>
      </w:rPr>
      <w:fldChar w:fldCharType="begin"/>
    </w:r>
    <w:r w:rsidRPr="004571F7">
      <w:rPr>
        <w:rFonts w:ascii="Arial" w:hAnsi="Arial" w:cs="Arial"/>
      </w:rPr>
      <w:instrText xml:space="preserve"> PAGE </w:instrText>
    </w:r>
    <w:r w:rsidRPr="004571F7">
      <w:rPr>
        <w:rFonts w:ascii="Arial" w:hAnsi="Arial" w:cs="Arial"/>
      </w:rPr>
      <w:fldChar w:fldCharType="separate"/>
    </w:r>
    <w:r w:rsidR="00BE6913">
      <w:rPr>
        <w:rFonts w:ascii="Arial" w:hAnsi="Arial" w:cs="Arial"/>
        <w:noProof/>
      </w:rPr>
      <w:t>98</w:t>
    </w:r>
    <w:r w:rsidRPr="004571F7">
      <w:rPr>
        <w:rFonts w:ascii="Arial" w:hAnsi="Arial" w:cs="Arial"/>
      </w:rPr>
      <w:fldChar w:fldCharType="end"/>
    </w:r>
    <w:r w:rsidRPr="004571F7">
      <w:rPr>
        <w:rFonts w:ascii="Arial" w:hAnsi="Arial" w:cs="Arial"/>
      </w:rPr>
      <w:t xml:space="preserve"> de </w:t>
    </w:r>
    <w:r w:rsidRPr="004571F7">
      <w:rPr>
        <w:rFonts w:ascii="Arial" w:hAnsi="Arial" w:cs="Arial"/>
      </w:rPr>
      <w:fldChar w:fldCharType="begin"/>
    </w:r>
    <w:r w:rsidRPr="004571F7">
      <w:rPr>
        <w:rFonts w:ascii="Arial" w:hAnsi="Arial" w:cs="Arial"/>
      </w:rPr>
      <w:instrText xml:space="preserve"> NUMPAGES </w:instrText>
    </w:r>
    <w:r w:rsidRPr="004571F7">
      <w:rPr>
        <w:rFonts w:ascii="Arial" w:hAnsi="Arial" w:cs="Arial"/>
      </w:rPr>
      <w:fldChar w:fldCharType="separate"/>
    </w:r>
    <w:r w:rsidR="00BE6913">
      <w:rPr>
        <w:rFonts w:ascii="Arial" w:hAnsi="Arial" w:cs="Arial"/>
        <w:noProof/>
      </w:rPr>
      <w:t>224</w:t>
    </w:r>
    <w:r w:rsidRPr="004571F7">
      <w:rPr>
        <w:rFonts w:ascii="Arial" w:hAnsi="Arial" w:cs="Arial"/>
      </w:rPr>
      <w:fldChar w:fldCharType="end"/>
    </w:r>
  </w:p>
  <w:p w:rsidR="00020CB0" w:rsidRPr="004571F7" w:rsidRDefault="00020CB0" w:rsidP="00283DED">
    <w:pPr>
      <w:rPr>
        <w:rFonts w:ascii="Arial" w:hAnsi="Arial" w:cs="Arial"/>
      </w:rPr>
    </w:pPr>
  </w:p>
  <w:p w:rsidR="00020CB0" w:rsidRPr="005E69AD" w:rsidRDefault="00020CB0" w:rsidP="00283DE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5E69AD" w:rsidRDefault="00020CB0" w:rsidP="00283DE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4571F7" w:rsidRDefault="00020CB0" w:rsidP="00283DED">
    <w:pPr>
      <w:jc w:val="right"/>
      <w:rPr>
        <w:rFonts w:ascii="Arial" w:hAnsi="Arial" w:cs="Arial"/>
      </w:rPr>
    </w:pPr>
    <w:r w:rsidRPr="004571F7">
      <w:rPr>
        <w:rFonts w:ascii="Arial" w:hAnsi="Arial" w:cs="Arial"/>
      </w:rPr>
      <w:t xml:space="preserve">Página </w:t>
    </w:r>
    <w:r w:rsidRPr="004571F7">
      <w:rPr>
        <w:rFonts w:ascii="Arial" w:hAnsi="Arial" w:cs="Arial"/>
      </w:rPr>
      <w:fldChar w:fldCharType="begin"/>
    </w:r>
    <w:r w:rsidRPr="004571F7">
      <w:rPr>
        <w:rFonts w:ascii="Arial" w:hAnsi="Arial" w:cs="Arial"/>
      </w:rPr>
      <w:instrText xml:space="preserve"> PAGE </w:instrText>
    </w:r>
    <w:r w:rsidRPr="004571F7">
      <w:rPr>
        <w:rFonts w:ascii="Arial" w:hAnsi="Arial" w:cs="Arial"/>
      </w:rPr>
      <w:fldChar w:fldCharType="separate"/>
    </w:r>
    <w:r w:rsidR="00BE6913">
      <w:rPr>
        <w:rFonts w:ascii="Arial" w:hAnsi="Arial" w:cs="Arial"/>
        <w:noProof/>
      </w:rPr>
      <w:t>146</w:t>
    </w:r>
    <w:r w:rsidRPr="004571F7">
      <w:rPr>
        <w:rFonts w:ascii="Arial" w:hAnsi="Arial" w:cs="Arial"/>
      </w:rPr>
      <w:fldChar w:fldCharType="end"/>
    </w:r>
    <w:r w:rsidRPr="004571F7">
      <w:rPr>
        <w:rFonts w:ascii="Arial" w:hAnsi="Arial" w:cs="Arial"/>
      </w:rPr>
      <w:t xml:space="preserve"> de </w:t>
    </w:r>
    <w:r w:rsidRPr="004571F7">
      <w:rPr>
        <w:rFonts w:ascii="Arial" w:hAnsi="Arial" w:cs="Arial"/>
      </w:rPr>
      <w:fldChar w:fldCharType="begin"/>
    </w:r>
    <w:r w:rsidRPr="004571F7">
      <w:rPr>
        <w:rFonts w:ascii="Arial" w:hAnsi="Arial" w:cs="Arial"/>
      </w:rPr>
      <w:instrText xml:space="preserve"> NUMPAGES </w:instrText>
    </w:r>
    <w:r w:rsidRPr="004571F7">
      <w:rPr>
        <w:rFonts w:ascii="Arial" w:hAnsi="Arial" w:cs="Arial"/>
      </w:rPr>
      <w:fldChar w:fldCharType="separate"/>
    </w:r>
    <w:r w:rsidR="00BE6913">
      <w:rPr>
        <w:rFonts w:ascii="Arial" w:hAnsi="Arial" w:cs="Arial"/>
        <w:noProof/>
      </w:rPr>
      <w:t>224</w:t>
    </w:r>
    <w:r w:rsidRPr="004571F7">
      <w:rPr>
        <w:rFonts w:ascii="Arial" w:hAnsi="Arial" w:cs="Arial"/>
      </w:rPr>
      <w:fldChar w:fldCharType="end"/>
    </w:r>
  </w:p>
  <w:p w:rsidR="00020CB0" w:rsidRPr="004571F7" w:rsidRDefault="00020CB0" w:rsidP="00283DED">
    <w:pPr>
      <w:rPr>
        <w:rFonts w:ascii="Arial" w:hAnsi="Arial" w:cs="Arial"/>
      </w:rPr>
    </w:pPr>
  </w:p>
  <w:p w:rsidR="00020CB0" w:rsidRPr="005E69AD" w:rsidRDefault="00020CB0" w:rsidP="00283DE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Default="00020CB0"/>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096E67" w:rsidRDefault="00020CB0" w:rsidP="00283DED">
    <w:pPr>
      <w:pStyle w:val="Piedepgina"/>
      <w:pBdr>
        <w:top w:val="thinThickSmallGap" w:sz="24" w:space="1" w:color="622423"/>
      </w:pBdr>
      <w:tabs>
        <w:tab w:val="clear" w:pos="4252"/>
        <w:tab w:val="clear" w:pos="8504"/>
        <w:tab w:val="right" w:pos="14138"/>
      </w:tabs>
      <w:rPr>
        <w:rFonts w:ascii="Arial" w:hAnsi="Arial" w:cs="Arial"/>
        <w:sz w:val="20"/>
      </w:rPr>
    </w:pPr>
    <w:r w:rsidRPr="00096E67">
      <w:rPr>
        <w:rFonts w:ascii="Arial" w:hAnsi="Arial" w:cs="Arial"/>
        <w:sz w:val="20"/>
      </w:rPr>
      <w:tab/>
    </w:r>
  </w:p>
  <w:p w:rsidR="00020CB0" w:rsidRPr="00096E67" w:rsidRDefault="00020CB0" w:rsidP="00283DED">
    <w:pPr>
      <w:spacing w:after="0" w:line="240" w:lineRule="auto"/>
      <w:jc w:val="right"/>
      <w:rPr>
        <w:rFonts w:ascii="Arial" w:hAnsi="Arial" w:cs="Arial"/>
        <w:sz w:val="20"/>
        <w:szCs w:val="20"/>
      </w:rPr>
    </w:pPr>
    <w:r w:rsidRPr="00096E67">
      <w:rPr>
        <w:rFonts w:ascii="Arial" w:hAnsi="Arial" w:cs="Arial"/>
        <w:sz w:val="20"/>
        <w:szCs w:val="20"/>
      </w:rPr>
      <w:t xml:space="preserve">Página </w:t>
    </w:r>
    <w:r w:rsidRPr="00096E67">
      <w:rPr>
        <w:rFonts w:ascii="Arial" w:hAnsi="Arial" w:cs="Arial"/>
        <w:sz w:val="20"/>
        <w:szCs w:val="20"/>
      </w:rPr>
      <w:fldChar w:fldCharType="begin"/>
    </w:r>
    <w:r w:rsidRPr="00096E67">
      <w:rPr>
        <w:rFonts w:ascii="Arial" w:hAnsi="Arial" w:cs="Arial"/>
        <w:sz w:val="20"/>
        <w:szCs w:val="20"/>
      </w:rPr>
      <w:instrText xml:space="preserve"> PAGE </w:instrText>
    </w:r>
    <w:r w:rsidRPr="00096E67">
      <w:rPr>
        <w:rFonts w:ascii="Arial" w:hAnsi="Arial" w:cs="Arial"/>
        <w:sz w:val="20"/>
        <w:szCs w:val="20"/>
      </w:rPr>
      <w:fldChar w:fldCharType="separate"/>
    </w:r>
    <w:r w:rsidR="00D259F5">
      <w:rPr>
        <w:rFonts w:ascii="Arial" w:hAnsi="Arial" w:cs="Arial"/>
        <w:noProof/>
        <w:sz w:val="20"/>
        <w:szCs w:val="20"/>
      </w:rPr>
      <w:t>168</w:t>
    </w:r>
    <w:r w:rsidRPr="00096E67">
      <w:rPr>
        <w:rFonts w:ascii="Arial" w:hAnsi="Arial" w:cs="Arial"/>
        <w:noProof/>
        <w:sz w:val="20"/>
        <w:szCs w:val="20"/>
      </w:rPr>
      <w:fldChar w:fldCharType="end"/>
    </w:r>
    <w:r w:rsidRPr="00096E67">
      <w:rPr>
        <w:rFonts w:ascii="Arial" w:hAnsi="Arial" w:cs="Arial"/>
        <w:sz w:val="20"/>
        <w:szCs w:val="20"/>
      </w:rPr>
      <w:t xml:space="preserve"> de </w:t>
    </w:r>
    <w:r w:rsidRPr="00096E67">
      <w:rPr>
        <w:rFonts w:ascii="Arial" w:hAnsi="Arial" w:cs="Arial"/>
        <w:sz w:val="20"/>
        <w:szCs w:val="20"/>
      </w:rPr>
      <w:fldChar w:fldCharType="begin"/>
    </w:r>
    <w:r w:rsidRPr="00096E67">
      <w:rPr>
        <w:rFonts w:ascii="Arial" w:hAnsi="Arial" w:cs="Arial"/>
        <w:sz w:val="20"/>
        <w:szCs w:val="20"/>
      </w:rPr>
      <w:instrText xml:space="preserve"> NUMPAGES </w:instrText>
    </w:r>
    <w:r w:rsidRPr="00096E67">
      <w:rPr>
        <w:rFonts w:ascii="Arial" w:hAnsi="Arial" w:cs="Arial"/>
        <w:sz w:val="20"/>
        <w:szCs w:val="20"/>
      </w:rPr>
      <w:fldChar w:fldCharType="separate"/>
    </w:r>
    <w:r w:rsidR="00D259F5">
      <w:rPr>
        <w:rFonts w:ascii="Arial" w:hAnsi="Arial" w:cs="Arial"/>
        <w:noProof/>
        <w:sz w:val="20"/>
        <w:szCs w:val="20"/>
      </w:rPr>
      <w:t>224</w:t>
    </w:r>
    <w:r w:rsidRPr="00096E67">
      <w:rPr>
        <w:rFonts w:ascii="Arial" w:hAnsi="Arial" w:cs="Arial"/>
        <w:noProof/>
        <w:sz w:val="20"/>
        <w:szCs w:val="20"/>
      </w:rPr>
      <w:fldChar w:fldCharType="end"/>
    </w:r>
  </w:p>
  <w:p w:rsidR="00020CB0" w:rsidRDefault="00020CB0" w:rsidP="00283DED">
    <w:pPr>
      <w:pStyle w:val="Piedepgina"/>
      <w:ind w:right="360"/>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Default="00020C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3FA" w:rsidRDefault="00EA03FA">
      <w:pPr>
        <w:spacing w:after="0" w:line="240" w:lineRule="auto"/>
      </w:pPr>
      <w:r>
        <w:separator/>
      </w:r>
    </w:p>
  </w:footnote>
  <w:footnote w:type="continuationSeparator" w:id="0">
    <w:p w:rsidR="00EA03FA" w:rsidRDefault="00EA03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81" w:type="dxa"/>
      <w:tblInd w:w="-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493"/>
      <w:gridCol w:w="5670"/>
      <w:gridCol w:w="3118"/>
    </w:tblGrid>
    <w:tr w:rsidR="00020CB0" w:rsidRPr="000D641D" w:rsidTr="00283DED">
      <w:trPr>
        <w:cantSplit/>
        <w:trHeight w:hRule="exact" w:val="1572"/>
      </w:trPr>
      <w:tc>
        <w:tcPr>
          <w:tcW w:w="1493" w:type="dxa"/>
          <w:vAlign w:val="center"/>
        </w:tcPr>
        <w:p w:rsidR="00020CB0" w:rsidRPr="000D641D" w:rsidRDefault="00020CB0" w:rsidP="00283DED">
          <w:r>
            <w:rPr>
              <w:noProof/>
              <w:lang w:eastAsia="es-MX"/>
            </w:rPr>
            <w:drawing>
              <wp:inline distT="0" distB="0" distL="0" distR="0" wp14:anchorId="2C6828B7" wp14:editId="32EECB2C">
                <wp:extent cx="718185" cy="854710"/>
                <wp:effectExtent l="0" t="0" r="5715"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b="10272"/>
                        <a:stretch>
                          <a:fillRect/>
                        </a:stretch>
                      </pic:blipFill>
                      <pic:spPr bwMode="auto">
                        <a:xfrm>
                          <a:off x="0" y="0"/>
                          <a:ext cx="718185" cy="854710"/>
                        </a:xfrm>
                        <a:prstGeom prst="rect">
                          <a:avLst/>
                        </a:prstGeom>
                        <a:solidFill>
                          <a:srgbClr val="FFFFFF"/>
                        </a:solidFill>
                        <a:ln>
                          <a:noFill/>
                        </a:ln>
                      </pic:spPr>
                    </pic:pic>
                  </a:graphicData>
                </a:graphic>
              </wp:inline>
            </w:drawing>
          </w:r>
        </w:p>
      </w:tc>
      <w:tc>
        <w:tcPr>
          <w:tcW w:w="5670" w:type="dxa"/>
          <w:vAlign w:val="center"/>
        </w:tcPr>
        <w:p w:rsidR="00020CB0" w:rsidRPr="000D641D" w:rsidRDefault="00020CB0" w:rsidP="00283DED">
          <w:pPr>
            <w:jc w:val="center"/>
            <w:rPr>
              <w:rFonts w:ascii="Arial" w:hAnsi="Arial" w:cs="Arial"/>
              <w:b/>
              <w:sz w:val="36"/>
              <w:szCs w:val="36"/>
            </w:rPr>
          </w:pPr>
          <w:r w:rsidRPr="000D641D">
            <w:rPr>
              <w:rFonts w:ascii="Arial" w:hAnsi="Arial" w:cs="Arial"/>
              <w:b/>
              <w:sz w:val="36"/>
              <w:szCs w:val="36"/>
            </w:rPr>
            <w:t>CONVOCATORIA</w:t>
          </w:r>
        </w:p>
      </w:tc>
      <w:tc>
        <w:tcPr>
          <w:tcW w:w="3118" w:type="dxa"/>
          <w:vAlign w:val="center"/>
        </w:tcPr>
        <w:p w:rsidR="00020CB0" w:rsidRPr="000D641D" w:rsidRDefault="00020CB0" w:rsidP="00362A11">
          <w:pPr>
            <w:spacing w:after="0" w:line="240" w:lineRule="auto"/>
            <w:ind w:left="-70"/>
            <w:jc w:val="both"/>
            <w:rPr>
              <w:rFonts w:ascii="Arial" w:hAnsi="Arial" w:cs="Arial"/>
              <w:sz w:val="20"/>
              <w:szCs w:val="20"/>
            </w:rPr>
          </w:pPr>
          <w:r w:rsidRPr="00310140">
            <w:t xml:space="preserve">Licitación Pública </w:t>
          </w:r>
          <w:r w:rsidRPr="0075540F">
            <w:t>Electrónica</w:t>
          </w:r>
          <w:r>
            <w:t xml:space="preserve"> Internacional b</w:t>
          </w:r>
          <w:r w:rsidRPr="0075540F">
            <w:t xml:space="preserve">ajo la Cobertura de Tratados para la contratación plurianual abierta del  </w:t>
          </w:r>
          <w:r>
            <w:t>“</w:t>
          </w:r>
          <w:r w:rsidRPr="0075540F">
            <w:rPr>
              <w:rFonts w:ascii="Arial" w:hAnsi="Arial" w:cs="Arial"/>
              <w:sz w:val="20"/>
              <w:szCs w:val="20"/>
            </w:rPr>
            <w:t>Servi</w:t>
          </w:r>
          <w:r w:rsidRPr="000C0A8B">
            <w:rPr>
              <w:rFonts w:ascii="Arial" w:hAnsi="Arial" w:cs="Arial"/>
              <w:sz w:val="20"/>
              <w:szCs w:val="20"/>
            </w:rPr>
            <w:t>cio de Hemodiálisis</w:t>
          </w:r>
          <w:r>
            <w:rPr>
              <w:rFonts w:ascii="Arial" w:hAnsi="Arial" w:cs="Arial"/>
              <w:sz w:val="20"/>
              <w:szCs w:val="20"/>
            </w:rPr>
            <w:t xml:space="preserve"> Subrogada” No. </w:t>
          </w:r>
          <w:r w:rsidRPr="008169FB">
            <w:t>LA-019GYR047-T40-2015</w:t>
          </w:r>
          <w:r>
            <w:rPr>
              <w:b/>
            </w:rPr>
            <w:t xml:space="preserve"> </w:t>
          </w:r>
        </w:p>
      </w:tc>
    </w:tr>
  </w:tbl>
  <w:p w:rsidR="00020CB0" w:rsidRPr="00B4675E" w:rsidRDefault="00020CB0" w:rsidP="00283DED">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81" w:type="dxa"/>
      <w:tblInd w:w="-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493"/>
      <w:gridCol w:w="5670"/>
      <w:gridCol w:w="3118"/>
    </w:tblGrid>
    <w:tr w:rsidR="00020CB0" w:rsidRPr="000D641D" w:rsidTr="0094361B">
      <w:trPr>
        <w:cantSplit/>
        <w:trHeight w:hRule="exact" w:val="1705"/>
      </w:trPr>
      <w:tc>
        <w:tcPr>
          <w:tcW w:w="1493" w:type="dxa"/>
          <w:vAlign w:val="center"/>
        </w:tcPr>
        <w:p w:rsidR="00020CB0" w:rsidRPr="000D641D" w:rsidRDefault="00020CB0" w:rsidP="00283DED">
          <w:r>
            <w:rPr>
              <w:noProof/>
              <w:lang w:eastAsia="es-MX"/>
            </w:rPr>
            <w:drawing>
              <wp:inline distT="0" distB="0" distL="0" distR="0" wp14:anchorId="0DF536E5" wp14:editId="1347B5DA">
                <wp:extent cx="724535" cy="86106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10272"/>
                        <a:stretch>
                          <a:fillRect/>
                        </a:stretch>
                      </pic:blipFill>
                      <pic:spPr bwMode="auto">
                        <a:xfrm>
                          <a:off x="0" y="0"/>
                          <a:ext cx="724535" cy="861060"/>
                        </a:xfrm>
                        <a:prstGeom prst="rect">
                          <a:avLst/>
                        </a:prstGeom>
                        <a:solidFill>
                          <a:srgbClr val="FFFFFF"/>
                        </a:solidFill>
                        <a:ln>
                          <a:noFill/>
                        </a:ln>
                      </pic:spPr>
                    </pic:pic>
                  </a:graphicData>
                </a:graphic>
              </wp:inline>
            </w:drawing>
          </w:r>
        </w:p>
      </w:tc>
      <w:tc>
        <w:tcPr>
          <w:tcW w:w="5670" w:type="dxa"/>
          <w:vAlign w:val="center"/>
        </w:tcPr>
        <w:p w:rsidR="00020CB0" w:rsidRPr="000D641D" w:rsidRDefault="00020CB0" w:rsidP="00283DED">
          <w:pPr>
            <w:jc w:val="center"/>
            <w:rPr>
              <w:rFonts w:ascii="Arial" w:hAnsi="Arial" w:cs="Arial"/>
              <w:b/>
              <w:sz w:val="36"/>
              <w:szCs w:val="36"/>
            </w:rPr>
          </w:pPr>
          <w:r w:rsidRPr="000D641D">
            <w:rPr>
              <w:rFonts w:ascii="Arial" w:hAnsi="Arial" w:cs="Arial"/>
              <w:b/>
              <w:sz w:val="36"/>
              <w:szCs w:val="36"/>
            </w:rPr>
            <w:t>CONVOCATORIA</w:t>
          </w:r>
        </w:p>
      </w:tc>
      <w:tc>
        <w:tcPr>
          <w:tcW w:w="3118" w:type="dxa"/>
          <w:vAlign w:val="center"/>
        </w:tcPr>
        <w:p w:rsidR="00020CB0" w:rsidRPr="000D641D" w:rsidRDefault="00020CB0" w:rsidP="00283DED">
          <w:pPr>
            <w:spacing w:after="0" w:line="240" w:lineRule="auto"/>
            <w:jc w:val="center"/>
            <w:rPr>
              <w:rFonts w:ascii="Arial" w:hAnsi="Arial" w:cs="Arial"/>
              <w:sz w:val="20"/>
              <w:szCs w:val="20"/>
            </w:rPr>
          </w:pPr>
          <w:r w:rsidRPr="00310140">
            <w:t xml:space="preserve">Licitación </w:t>
          </w:r>
          <w:r w:rsidRPr="006F276F">
            <w:t>Pública Electrónica Internacional Bajo la Cobertura de Tratados para la contratación plurianual abierta del</w:t>
          </w:r>
          <w:r>
            <w:t xml:space="preserve">  </w:t>
          </w:r>
          <w:r w:rsidRPr="000C0A8B">
            <w:rPr>
              <w:rFonts w:ascii="Arial" w:hAnsi="Arial" w:cs="Arial"/>
              <w:sz w:val="20"/>
              <w:szCs w:val="20"/>
            </w:rPr>
            <w:t>Servicio de Hemodiálisis</w:t>
          </w:r>
          <w:r>
            <w:rPr>
              <w:rFonts w:ascii="Arial" w:hAnsi="Arial" w:cs="Arial"/>
              <w:sz w:val="20"/>
              <w:szCs w:val="20"/>
            </w:rPr>
            <w:t xml:space="preserve"> Subrogada No. </w:t>
          </w:r>
          <w:r w:rsidRPr="008169FB">
            <w:t>LA-019GYR047-T40-2015</w:t>
          </w:r>
        </w:p>
      </w:tc>
    </w:tr>
  </w:tbl>
  <w:p w:rsidR="00020CB0" w:rsidRPr="00A7584D" w:rsidRDefault="00020CB0" w:rsidP="00283DED">
    <w:pPr>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5E69AD" w:rsidRDefault="00020CB0" w:rsidP="00283DE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5E69AD" w:rsidRDefault="00020CB0" w:rsidP="00283DE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Default="00020CB0">
    <w:r>
      <w:rPr>
        <w:noProof/>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29632" o:spid="_x0000_s2050" type="#_x0000_t136" style="position:absolute;margin-left:0;margin-top:0;width:621.85pt;height:81.1pt;rotation:315;z-index:-251657216;mso-position-horizontal:center;mso-position-horizontal-relative:margin;mso-position-vertical:center;mso-position-vertical-relative:margin" o:allowincell="f" fillcolor="#76923c" stroked="f">
          <v:fill opacity=".5"/>
          <v:textpath style="font-family:&quot;Albertus MT&quot;;font-size:1pt" string="PRE-CONVOCATORIA"/>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Default="00020CB0" w:rsidP="00283DED">
    <w:pPr>
      <w:spacing w:after="0" w:line="240" w:lineRule="auto"/>
      <w:rPr>
        <w:rFonts w:ascii="Arial" w:hAnsi="Arial" w:cs="Arial"/>
        <w:sz w:val="12"/>
        <w:szCs w:val="12"/>
      </w:rPr>
    </w:pPr>
  </w:p>
  <w:tbl>
    <w:tblPr>
      <w:tblW w:w="10281" w:type="dxa"/>
      <w:tblInd w:w="-5"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493"/>
      <w:gridCol w:w="5670"/>
      <w:gridCol w:w="3118"/>
    </w:tblGrid>
    <w:tr w:rsidR="00020CB0" w:rsidRPr="000D641D" w:rsidTr="00283DED">
      <w:trPr>
        <w:cantSplit/>
        <w:trHeight w:hRule="exact" w:val="1422"/>
      </w:trPr>
      <w:tc>
        <w:tcPr>
          <w:tcW w:w="1493" w:type="dxa"/>
          <w:vAlign w:val="center"/>
        </w:tcPr>
        <w:p w:rsidR="00020CB0" w:rsidRPr="000D641D" w:rsidRDefault="00020CB0" w:rsidP="00283DED">
          <w:pPr>
            <w:spacing w:after="0" w:line="240" w:lineRule="auto"/>
          </w:pPr>
          <w:r>
            <w:rPr>
              <w:noProof/>
              <w:lang w:eastAsia="es-MX"/>
            </w:rPr>
            <w:drawing>
              <wp:inline distT="0" distB="0" distL="0" distR="0" wp14:anchorId="41182AB0" wp14:editId="572A6825">
                <wp:extent cx="724535" cy="86106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b="10272"/>
                        <a:stretch>
                          <a:fillRect/>
                        </a:stretch>
                      </pic:blipFill>
                      <pic:spPr bwMode="auto">
                        <a:xfrm>
                          <a:off x="0" y="0"/>
                          <a:ext cx="724535" cy="861060"/>
                        </a:xfrm>
                        <a:prstGeom prst="rect">
                          <a:avLst/>
                        </a:prstGeom>
                        <a:solidFill>
                          <a:srgbClr val="FFFFFF"/>
                        </a:solidFill>
                        <a:ln>
                          <a:noFill/>
                        </a:ln>
                      </pic:spPr>
                    </pic:pic>
                  </a:graphicData>
                </a:graphic>
              </wp:inline>
            </w:drawing>
          </w:r>
        </w:p>
      </w:tc>
      <w:tc>
        <w:tcPr>
          <w:tcW w:w="5670" w:type="dxa"/>
          <w:vAlign w:val="center"/>
        </w:tcPr>
        <w:p w:rsidR="00020CB0" w:rsidRPr="000D641D" w:rsidRDefault="00020CB0" w:rsidP="00283DED">
          <w:pPr>
            <w:spacing w:after="0" w:line="240" w:lineRule="auto"/>
            <w:jc w:val="center"/>
            <w:rPr>
              <w:rFonts w:ascii="Arial" w:hAnsi="Arial" w:cs="Arial"/>
              <w:b/>
              <w:sz w:val="36"/>
              <w:szCs w:val="36"/>
            </w:rPr>
          </w:pPr>
          <w:r w:rsidRPr="000D641D">
            <w:rPr>
              <w:rFonts w:ascii="Arial" w:hAnsi="Arial" w:cs="Arial"/>
              <w:b/>
              <w:sz w:val="36"/>
              <w:szCs w:val="36"/>
            </w:rPr>
            <w:t>PROYECTO DE CONVOCATORIA</w:t>
          </w:r>
        </w:p>
      </w:tc>
      <w:tc>
        <w:tcPr>
          <w:tcW w:w="3118" w:type="dxa"/>
          <w:vAlign w:val="center"/>
        </w:tcPr>
        <w:p w:rsidR="00020CB0" w:rsidRPr="000D641D" w:rsidRDefault="00020CB0" w:rsidP="00283DED">
          <w:pPr>
            <w:spacing w:after="0" w:line="240" w:lineRule="auto"/>
            <w:jc w:val="center"/>
            <w:rPr>
              <w:rFonts w:ascii="Arial" w:hAnsi="Arial" w:cs="Arial"/>
              <w:sz w:val="20"/>
              <w:szCs w:val="20"/>
            </w:rPr>
          </w:pPr>
          <w:r w:rsidRPr="000D641D">
            <w:rPr>
              <w:rFonts w:ascii="Arial" w:hAnsi="Arial" w:cs="Arial"/>
              <w:sz w:val="20"/>
              <w:szCs w:val="20"/>
            </w:rPr>
            <w:t xml:space="preserve">Licitación Pública </w:t>
          </w:r>
          <w:r>
            <w:rPr>
              <w:rFonts w:ascii="Arial" w:hAnsi="Arial" w:cs="Arial"/>
              <w:sz w:val="20"/>
              <w:szCs w:val="20"/>
            </w:rPr>
            <w:t>Internacional Bajo la Cobertura de los Tratados</w:t>
          </w:r>
        </w:p>
        <w:p w:rsidR="00020CB0" w:rsidRPr="000D641D" w:rsidRDefault="00020CB0" w:rsidP="00283DED">
          <w:pPr>
            <w:spacing w:after="0" w:line="240" w:lineRule="auto"/>
            <w:jc w:val="center"/>
            <w:rPr>
              <w:rFonts w:ascii="Arial" w:hAnsi="Arial" w:cs="Arial"/>
              <w:sz w:val="20"/>
              <w:szCs w:val="20"/>
            </w:rPr>
          </w:pPr>
          <w:r>
            <w:rPr>
              <w:rFonts w:ascii="Arial" w:hAnsi="Arial" w:cs="Arial"/>
              <w:sz w:val="20"/>
              <w:szCs w:val="20"/>
            </w:rPr>
            <w:t>Núm. LA-019GYRXXX-Nxxx-2015</w:t>
          </w:r>
        </w:p>
        <w:p w:rsidR="00020CB0" w:rsidRPr="000D641D" w:rsidRDefault="00020CB0" w:rsidP="00283DED">
          <w:pPr>
            <w:spacing w:after="0" w:line="240" w:lineRule="auto"/>
            <w:jc w:val="center"/>
            <w:rPr>
              <w:rFonts w:ascii="Arial" w:hAnsi="Arial" w:cs="Arial"/>
              <w:sz w:val="20"/>
              <w:szCs w:val="20"/>
            </w:rPr>
          </w:pPr>
          <w:r w:rsidRPr="000D641D">
            <w:rPr>
              <w:rFonts w:ascii="Arial" w:hAnsi="Arial" w:cs="Arial"/>
              <w:sz w:val="20"/>
              <w:szCs w:val="20"/>
            </w:rPr>
            <w:t>Servicio de Hemodiálisis</w:t>
          </w:r>
          <w:r w:rsidRPr="00F10BB6">
            <w:rPr>
              <w:rFonts w:ascii="Arial" w:hAnsi="Arial" w:cs="Arial"/>
              <w:color w:val="FF0000"/>
              <w:sz w:val="20"/>
              <w:szCs w:val="20"/>
            </w:rPr>
            <w:t xml:space="preserve"> Subrogada para el periodo 201__-201__</w:t>
          </w:r>
        </w:p>
      </w:tc>
    </w:tr>
  </w:tbl>
  <w:p w:rsidR="00020CB0" w:rsidRPr="00A7584D" w:rsidRDefault="00020CB0" w:rsidP="00283DED">
    <w:pPr>
      <w:spacing w:after="0" w:line="240" w:lineRule="auto"/>
      <w:rPr>
        <w:rFonts w:ascii="Arial" w:hAnsi="Arial" w:cs="Arial"/>
        <w:sz w:val="24"/>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Default="00020CB0">
    <w:r>
      <w:rPr>
        <w:noProof/>
        <w:lang w:val="es-ES" w:eastAsia="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729631" o:spid="_x0000_s2049" type="#_x0000_t136" style="position:absolute;margin-left:0;margin-top:0;width:621.85pt;height:81.1pt;rotation:315;z-index:-251658240;mso-position-horizontal:center;mso-position-horizontal-relative:margin;mso-position-vertical:center;mso-position-vertical-relative:margin" o:allowincell="f" fillcolor="#76923c" stroked="f">
          <v:fill opacity=".5"/>
          <v:textpath style="font-family:&quot;Albertus MT&quot;;font-size:1pt" string="PRE-CONVOCATORIA"/>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B0" w:rsidRPr="00665617" w:rsidRDefault="00020CB0" w:rsidP="00283DED">
    <w:pPr>
      <w:pStyle w:val="Encabezado"/>
      <w:jc w:val="center"/>
      <w:rPr>
        <w:rFonts w:ascii="Tahoma" w:hAnsi="Tahoma" w:cs="Tahoma"/>
        <w:sz w:val="22"/>
        <w:szCs w:val="22"/>
      </w:rPr>
    </w:pPr>
    <w:r>
      <w:rPr>
        <w:noProof/>
        <w:lang w:val="es-MX" w:eastAsia="es-MX"/>
      </w:rPr>
      <mc:AlternateContent>
        <mc:Choice Requires="wps">
          <w:drawing>
            <wp:anchor distT="0" distB="0" distL="114300" distR="114300" simplePos="0" relativeHeight="251656192" behindDoc="0" locked="0" layoutInCell="1" allowOverlap="1" wp14:anchorId="68352FA0" wp14:editId="5B70EBE8">
              <wp:simplePos x="0" y="0"/>
              <wp:positionH relativeFrom="column">
                <wp:posOffset>0</wp:posOffset>
              </wp:positionH>
              <wp:positionV relativeFrom="paragraph">
                <wp:posOffset>107315</wp:posOffset>
              </wp:positionV>
              <wp:extent cx="723900" cy="910590"/>
              <wp:effectExtent l="0" t="0" r="0" b="3810"/>
              <wp:wrapNone/>
              <wp:docPr id="9" name="Forma libre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723900" cy="910590"/>
                      </a:xfrm>
                      <a:custGeom>
                        <a:avLst/>
                        <a:gdLst>
                          <a:gd name="T0" fmla="*/ 3352 w 6157"/>
                          <a:gd name="T1" fmla="*/ 5709 h 8759"/>
                          <a:gd name="T2" fmla="*/ 1951 w 6157"/>
                          <a:gd name="T3" fmla="*/ 4388 h 8759"/>
                          <a:gd name="T4" fmla="*/ 3400 w 6157"/>
                          <a:gd name="T5" fmla="*/ 4843 h 8759"/>
                          <a:gd name="T6" fmla="*/ 1978 w 6157"/>
                          <a:gd name="T7" fmla="*/ 4885 h 8759"/>
                          <a:gd name="T8" fmla="*/ 2285 w 6157"/>
                          <a:gd name="T9" fmla="*/ 3367 h 8759"/>
                          <a:gd name="T10" fmla="*/ 2298 w 6157"/>
                          <a:gd name="T11" fmla="*/ 4397 h 8759"/>
                          <a:gd name="T12" fmla="*/ 4295 w 6157"/>
                          <a:gd name="T13" fmla="*/ 4009 h 8759"/>
                          <a:gd name="T14" fmla="*/ 1326 w 6157"/>
                          <a:gd name="T15" fmla="*/ 492 h 8759"/>
                          <a:gd name="T16" fmla="*/ 3449 w 6157"/>
                          <a:gd name="T17" fmla="*/ 3521 h 8759"/>
                          <a:gd name="T18" fmla="*/ 735 w 6157"/>
                          <a:gd name="T19" fmla="*/ 2716 h 8759"/>
                          <a:gd name="T20" fmla="*/ 1044 w 6157"/>
                          <a:gd name="T21" fmla="*/ 2257 h 8759"/>
                          <a:gd name="T22" fmla="*/ 4956 w 6157"/>
                          <a:gd name="T23" fmla="*/ 454 h 8759"/>
                          <a:gd name="T24" fmla="*/ 3847 w 6157"/>
                          <a:gd name="T25" fmla="*/ 5387 h 8759"/>
                          <a:gd name="T26" fmla="*/ 47 w 6157"/>
                          <a:gd name="T27" fmla="*/ 5926 h 8759"/>
                          <a:gd name="T28" fmla="*/ 2550 w 6157"/>
                          <a:gd name="T29" fmla="*/ 6901 h 8759"/>
                          <a:gd name="T30" fmla="*/ 3025 w 6157"/>
                          <a:gd name="T31" fmla="*/ 7799 h 8759"/>
                          <a:gd name="T32" fmla="*/ 1119 w 6157"/>
                          <a:gd name="T33" fmla="*/ 8224 h 8759"/>
                          <a:gd name="T34" fmla="*/ 4481 w 6157"/>
                          <a:gd name="T35" fmla="*/ 7603 h 8759"/>
                          <a:gd name="T36" fmla="*/ 3850 w 6157"/>
                          <a:gd name="T37" fmla="*/ 5962 h 8759"/>
                          <a:gd name="T38" fmla="*/ 3968 w 6157"/>
                          <a:gd name="T39" fmla="*/ 6173 h 8759"/>
                          <a:gd name="T40" fmla="*/ 4749 w 6157"/>
                          <a:gd name="T41" fmla="*/ 7984 h 8759"/>
                          <a:gd name="T42" fmla="*/ 5585 w 6157"/>
                          <a:gd name="T43" fmla="*/ 8001 h 8759"/>
                          <a:gd name="T44" fmla="*/ 4756 w 6157"/>
                          <a:gd name="T45" fmla="*/ 6433 h 8759"/>
                          <a:gd name="T46" fmla="*/ 5643 w 6157"/>
                          <a:gd name="T47" fmla="*/ 6088 h 8759"/>
                          <a:gd name="T48" fmla="*/ 6151 w 6157"/>
                          <a:gd name="T49" fmla="*/ 7447 h 8759"/>
                          <a:gd name="T50" fmla="*/ 37 w 6157"/>
                          <a:gd name="T51" fmla="*/ 8711 h 8759"/>
                          <a:gd name="T52" fmla="*/ 100 w 6157"/>
                          <a:gd name="T53" fmla="*/ 8506 h 8759"/>
                          <a:gd name="T54" fmla="*/ 151 w 6157"/>
                          <a:gd name="T55" fmla="*/ 8726 h 8759"/>
                          <a:gd name="T56" fmla="*/ 336 w 6157"/>
                          <a:gd name="T57" fmla="*/ 8630 h 8759"/>
                          <a:gd name="T58" fmla="*/ 592 w 6157"/>
                          <a:gd name="T59" fmla="*/ 8554 h 8759"/>
                          <a:gd name="T60" fmla="*/ 571 w 6157"/>
                          <a:gd name="T61" fmla="*/ 8647 h 8759"/>
                          <a:gd name="T62" fmla="*/ 767 w 6157"/>
                          <a:gd name="T63" fmla="*/ 8735 h 8759"/>
                          <a:gd name="T64" fmla="*/ 819 w 6157"/>
                          <a:gd name="T65" fmla="*/ 8749 h 8759"/>
                          <a:gd name="T66" fmla="*/ 1104 w 6157"/>
                          <a:gd name="T67" fmla="*/ 8739 h 8759"/>
                          <a:gd name="T68" fmla="*/ 1025 w 6157"/>
                          <a:gd name="T69" fmla="*/ 8539 h 8759"/>
                          <a:gd name="T70" fmla="*/ 1425 w 6157"/>
                          <a:gd name="T71" fmla="*/ 8740 h 8759"/>
                          <a:gd name="T72" fmla="*/ 1698 w 6157"/>
                          <a:gd name="T73" fmla="*/ 8754 h 8759"/>
                          <a:gd name="T74" fmla="*/ 1965 w 6157"/>
                          <a:gd name="T75" fmla="*/ 8536 h 8759"/>
                          <a:gd name="T76" fmla="*/ 2154 w 6157"/>
                          <a:gd name="T77" fmla="*/ 8570 h 8759"/>
                          <a:gd name="T78" fmla="*/ 2291 w 6157"/>
                          <a:gd name="T79" fmla="*/ 8513 h 8759"/>
                          <a:gd name="T80" fmla="*/ 2505 w 6157"/>
                          <a:gd name="T81" fmla="*/ 8738 h 8759"/>
                          <a:gd name="T82" fmla="*/ 2570 w 6157"/>
                          <a:gd name="T83" fmla="*/ 8518 h 8759"/>
                          <a:gd name="T84" fmla="*/ 2529 w 6157"/>
                          <a:gd name="T85" fmla="*/ 8755 h 8759"/>
                          <a:gd name="T86" fmla="*/ 2881 w 6157"/>
                          <a:gd name="T87" fmla="*/ 8660 h 8759"/>
                          <a:gd name="T88" fmla="*/ 2695 w 6157"/>
                          <a:gd name="T89" fmla="*/ 8552 h 8759"/>
                          <a:gd name="T90" fmla="*/ 3056 w 6157"/>
                          <a:gd name="T91" fmla="*/ 8726 h 8759"/>
                          <a:gd name="T92" fmla="*/ 3392 w 6157"/>
                          <a:gd name="T93" fmla="*/ 8732 h 8759"/>
                          <a:gd name="T94" fmla="*/ 3655 w 6157"/>
                          <a:gd name="T95" fmla="*/ 8754 h 8759"/>
                          <a:gd name="T96" fmla="*/ 3853 w 6157"/>
                          <a:gd name="T97" fmla="*/ 8518 h 8759"/>
                          <a:gd name="T98" fmla="*/ 3784 w 6157"/>
                          <a:gd name="T99" fmla="*/ 8649 h 8759"/>
                          <a:gd name="T100" fmla="*/ 3964 w 6157"/>
                          <a:gd name="T101" fmla="*/ 8753 h 8759"/>
                          <a:gd name="T102" fmla="*/ 4149 w 6157"/>
                          <a:gd name="T103" fmla="*/ 8533 h 8759"/>
                          <a:gd name="T104" fmla="*/ 4343 w 6157"/>
                          <a:gd name="T105" fmla="*/ 8751 h 8759"/>
                          <a:gd name="T106" fmla="*/ 4675 w 6157"/>
                          <a:gd name="T107" fmla="*/ 8730 h 8759"/>
                          <a:gd name="T108" fmla="*/ 4947 w 6157"/>
                          <a:gd name="T109" fmla="*/ 8628 h 8759"/>
                          <a:gd name="T110" fmla="*/ 4971 w 6157"/>
                          <a:gd name="T111" fmla="*/ 8554 h 8759"/>
                          <a:gd name="T112" fmla="*/ 5142 w 6157"/>
                          <a:gd name="T113" fmla="*/ 8538 h 8759"/>
                          <a:gd name="T114" fmla="*/ 5129 w 6157"/>
                          <a:gd name="T115" fmla="*/ 8718 h 8759"/>
                          <a:gd name="T116" fmla="*/ 5289 w 6157"/>
                          <a:gd name="T117" fmla="*/ 8709 h 8759"/>
                          <a:gd name="T118" fmla="*/ 5469 w 6157"/>
                          <a:gd name="T119" fmla="*/ 8561 h 8759"/>
                          <a:gd name="T120" fmla="*/ 5391 w 6157"/>
                          <a:gd name="T121" fmla="*/ 8642 h 8759"/>
                          <a:gd name="T122" fmla="*/ 5907 w 6157"/>
                          <a:gd name="T123" fmla="*/ 8755 h 8759"/>
                          <a:gd name="T124" fmla="*/ 6048 w 6157"/>
                          <a:gd name="T125" fmla="*/ 8512 h 87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6157" h="8759">
                            <a:moveTo>
                              <a:pt x="1989" y="6"/>
                            </a:moveTo>
                            <a:lnTo>
                              <a:pt x="2432" y="6"/>
                            </a:lnTo>
                            <a:lnTo>
                              <a:pt x="2710" y="6"/>
                            </a:lnTo>
                            <a:lnTo>
                              <a:pt x="2877" y="6"/>
                            </a:lnTo>
                            <a:lnTo>
                              <a:pt x="2991" y="6"/>
                            </a:lnTo>
                            <a:lnTo>
                              <a:pt x="3104" y="6"/>
                            </a:lnTo>
                            <a:lnTo>
                              <a:pt x="3273" y="6"/>
                            </a:lnTo>
                            <a:lnTo>
                              <a:pt x="3550" y="6"/>
                            </a:lnTo>
                            <a:lnTo>
                              <a:pt x="3993" y="6"/>
                            </a:lnTo>
                            <a:lnTo>
                              <a:pt x="4166" y="2"/>
                            </a:lnTo>
                            <a:lnTo>
                              <a:pt x="4330" y="0"/>
                            </a:lnTo>
                            <a:lnTo>
                              <a:pt x="4483" y="2"/>
                            </a:lnTo>
                            <a:lnTo>
                              <a:pt x="4627" y="6"/>
                            </a:lnTo>
                            <a:lnTo>
                              <a:pt x="4763" y="14"/>
                            </a:lnTo>
                            <a:lnTo>
                              <a:pt x="4890" y="24"/>
                            </a:lnTo>
                            <a:lnTo>
                              <a:pt x="5009" y="39"/>
                            </a:lnTo>
                            <a:lnTo>
                              <a:pt x="5120" y="55"/>
                            </a:lnTo>
                            <a:lnTo>
                              <a:pt x="5222" y="75"/>
                            </a:lnTo>
                            <a:lnTo>
                              <a:pt x="5317" y="99"/>
                            </a:lnTo>
                            <a:lnTo>
                              <a:pt x="5406" y="125"/>
                            </a:lnTo>
                            <a:lnTo>
                              <a:pt x="5488" y="154"/>
                            </a:lnTo>
                            <a:lnTo>
                              <a:pt x="5562" y="186"/>
                            </a:lnTo>
                            <a:lnTo>
                              <a:pt x="5631" y="221"/>
                            </a:lnTo>
                            <a:lnTo>
                              <a:pt x="5694" y="260"/>
                            </a:lnTo>
                            <a:lnTo>
                              <a:pt x="5751" y="302"/>
                            </a:lnTo>
                            <a:lnTo>
                              <a:pt x="5802" y="346"/>
                            </a:lnTo>
                            <a:lnTo>
                              <a:pt x="5849" y="394"/>
                            </a:lnTo>
                            <a:lnTo>
                              <a:pt x="5890" y="446"/>
                            </a:lnTo>
                            <a:lnTo>
                              <a:pt x="5927" y="499"/>
                            </a:lnTo>
                            <a:lnTo>
                              <a:pt x="5961" y="556"/>
                            </a:lnTo>
                            <a:lnTo>
                              <a:pt x="5989" y="616"/>
                            </a:lnTo>
                            <a:lnTo>
                              <a:pt x="6014" y="681"/>
                            </a:lnTo>
                            <a:lnTo>
                              <a:pt x="6037" y="747"/>
                            </a:lnTo>
                            <a:lnTo>
                              <a:pt x="6056" y="816"/>
                            </a:lnTo>
                            <a:lnTo>
                              <a:pt x="6072" y="890"/>
                            </a:lnTo>
                            <a:lnTo>
                              <a:pt x="6086" y="965"/>
                            </a:lnTo>
                            <a:lnTo>
                              <a:pt x="6097" y="1044"/>
                            </a:lnTo>
                            <a:lnTo>
                              <a:pt x="6107" y="1127"/>
                            </a:lnTo>
                            <a:lnTo>
                              <a:pt x="6115" y="1212"/>
                            </a:lnTo>
                            <a:lnTo>
                              <a:pt x="6122" y="1301"/>
                            </a:lnTo>
                            <a:lnTo>
                              <a:pt x="6128" y="1392"/>
                            </a:lnTo>
                            <a:lnTo>
                              <a:pt x="6128" y="1823"/>
                            </a:lnTo>
                            <a:lnTo>
                              <a:pt x="6128" y="2175"/>
                            </a:lnTo>
                            <a:lnTo>
                              <a:pt x="6128" y="2474"/>
                            </a:lnTo>
                            <a:lnTo>
                              <a:pt x="6128" y="2746"/>
                            </a:lnTo>
                            <a:lnTo>
                              <a:pt x="6128" y="3020"/>
                            </a:lnTo>
                            <a:lnTo>
                              <a:pt x="6128" y="3320"/>
                            </a:lnTo>
                            <a:lnTo>
                              <a:pt x="6128" y="3673"/>
                            </a:lnTo>
                            <a:lnTo>
                              <a:pt x="6128" y="4107"/>
                            </a:lnTo>
                            <a:lnTo>
                              <a:pt x="6127" y="4181"/>
                            </a:lnTo>
                            <a:lnTo>
                              <a:pt x="6126" y="4254"/>
                            </a:lnTo>
                            <a:lnTo>
                              <a:pt x="6124" y="4328"/>
                            </a:lnTo>
                            <a:lnTo>
                              <a:pt x="6121" y="4400"/>
                            </a:lnTo>
                            <a:lnTo>
                              <a:pt x="6116" y="4472"/>
                            </a:lnTo>
                            <a:lnTo>
                              <a:pt x="6110" y="4543"/>
                            </a:lnTo>
                            <a:lnTo>
                              <a:pt x="6102" y="4613"/>
                            </a:lnTo>
                            <a:lnTo>
                              <a:pt x="6093" y="4682"/>
                            </a:lnTo>
                            <a:lnTo>
                              <a:pt x="6082" y="4749"/>
                            </a:lnTo>
                            <a:lnTo>
                              <a:pt x="6068" y="4815"/>
                            </a:lnTo>
                            <a:lnTo>
                              <a:pt x="6052" y="4880"/>
                            </a:lnTo>
                            <a:lnTo>
                              <a:pt x="6033" y="4943"/>
                            </a:lnTo>
                            <a:lnTo>
                              <a:pt x="6012" y="5004"/>
                            </a:lnTo>
                            <a:lnTo>
                              <a:pt x="5988" y="5063"/>
                            </a:lnTo>
                            <a:lnTo>
                              <a:pt x="5962" y="5120"/>
                            </a:lnTo>
                            <a:lnTo>
                              <a:pt x="5931" y="5175"/>
                            </a:lnTo>
                            <a:lnTo>
                              <a:pt x="5897" y="5226"/>
                            </a:lnTo>
                            <a:lnTo>
                              <a:pt x="5860" y="5277"/>
                            </a:lnTo>
                            <a:lnTo>
                              <a:pt x="5820" y="5325"/>
                            </a:lnTo>
                            <a:lnTo>
                              <a:pt x="5774" y="5369"/>
                            </a:lnTo>
                            <a:lnTo>
                              <a:pt x="5726" y="5411"/>
                            </a:lnTo>
                            <a:lnTo>
                              <a:pt x="5673" y="5450"/>
                            </a:lnTo>
                            <a:lnTo>
                              <a:pt x="5615" y="5486"/>
                            </a:lnTo>
                            <a:lnTo>
                              <a:pt x="5554" y="5518"/>
                            </a:lnTo>
                            <a:lnTo>
                              <a:pt x="5487" y="5548"/>
                            </a:lnTo>
                            <a:lnTo>
                              <a:pt x="5415" y="5574"/>
                            </a:lnTo>
                            <a:lnTo>
                              <a:pt x="5339" y="5596"/>
                            </a:lnTo>
                            <a:lnTo>
                              <a:pt x="5257" y="5614"/>
                            </a:lnTo>
                            <a:lnTo>
                              <a:pt x="5169" y="5629"/>
                            </a:lnTo>
                            <a:lnTo>
                              <a:pt x="5076" y="5639"/>
                            </a:lnTo>
                            <a:lnTo>
                              <a:pt x="4978" y="5645"/>
                            </a:lnTo>
                            <a:lnTo>
                              <a:pt x="4874" y="5648"/>
                            </a:lnTo>
                            <a:lnTo>
                              <a:pt x="4735" y="5657"/>
                            </a:lnTo>
                            <a:lnTo>
                              <a:pt x="4600" y="5665"/>
                            </a:lnTo>
                            <a:lnTo>
                              <a:pt x="4467" y="5672"/>
                            </a:lnTo>
                            <a:lnTo>
                              <a:pt x="4337" y="5679"/>
                            </a:lnTo>
                            <a:lnTo>
                              <a:pt x="4209" y="5685"/>
                            </a:lnTo>
                            <a:lnTo>
                              <a:pt x="4081" y="5690"/>
                            </a:lnTo>
                            <a:lnTo>
                              <a:pt x="3957" y="5694"/>
                            </a:lnTo>
                            <a:lnTo>
                              <a:pt x="3833" y="5698"/>
                            </a:lnTo>
                            <a:lnTo>
                              <a:pt x="3711" y="5702"/>
                            </a:lnTo>
                            <a:lnTo>
                              <a:pt x="3591" y="5704"/>
                            </a:lnTo>
                            <a:lnTo>
                              <a:pt x="3471" y="5707"/>
                            </a:lnTo>
                            <a:lnTo>
                              <a:pt x="3352" y="5709"/>
                            </a:lnTo>
                            <a:lnTo>
                              <a:pt x="3233" y="5710"/>
                            </a:lnTo>
                            <a:lnTo>
                              <a:pt x="3115" y="5710"/>
                            </a:lnTo>
                            <a:lnTo>
                              <a:pt x="2998" y="5710"/>
                            </a:lnTo>
                            <a:lnTo>
                              <a:pt x="2882" y="5710"/>
                            </a:lnTo>
                            <a:lnTo>
                              <a:pt x="2647" y="5707"/>
                            </a:lnTo>
                            <a:lnTo>
                              <a:pt x="2410" y="5702"/>
                            </a:lnTo>
                            <a:lnTo>
                              <a:pt x="2171" y="5697"/>
                            </a:lnTo>
                            <a:lnTo>
                              <a:pt x="1929" y="5689"/>
                            </a:lnTo>
                            <a:lnTo>
                              <a:pt x="1680" y="5681"/>
                            </a:lnTo>
                            <a:lnTo>
                              <a:pt x="1425" y="5670"/>
                            </a:lnTo>
                            <a:lnTo>
                              <a:pt x="1162" y="5660"/>
                            </a:lnTo>
                            <a:lnTo>
                              <a:pt x="890" y="5648"/>
                            </a:lnTo>
                            <a:lnTo>
                              <a:pt x="848" y="5641"/>
                            </a:lnTo>
                            <a:lnTo>
                              <a:pt x="807" y="5633"/>
                            </a:lnTo>
                            <a:lnTo>
                              <a:pt x="767" y="5623"/>
                            </a:lnTo>
                            <a:lnTo>
                              <a:pt x="726" y="5611"/>
                            </a:lnTo>
                            <a:lnTo>
                              <a:pt x="686" y="5598"/>
                            </a:lnTo>
                            <a:lnTo>
                              <a:pt x="647" y="5583"/>
                            </a:lnTo>
                            <a:lnTo>
                              <a:pt x="607" y="5568"/>
                            </a:lnTo>
                            <a:lnTo>
                              <a:pt x="569" y="5550"/>
                            </a:lnTo>
                            <a:lnTo>
                              <a:pt x="532" y="5532"/>
                            </a:lnTo>
                            <a:lnTo>
                              <a:pt x="495" y="5511"/>
                            </a:lnTo>
                            <a:lnTo>
                              <a:pt x="458" y="5490"/>
                            </a:lnTo>
                            <a:lnTo>
                              <a:pt x="423" y="5466"/>
                            </a:lnTo>
                            <a:lnTo>
                              <a:pt x="389" y="5443"/>
                            </a:lnTo>
                            <a:lnTo>
                              <a:pt x="356" y="5417"/>
                            </a:lnTo>
                            <a:lnTo>
                              <a:pt x="324" y="5390"/>
                            </a:lnTo>
                            <a:lnTo>
                              <a:pt x="293" y="5362"/>
                            </a:lnTo>
                            <a:lnTo>
                              <a:pt x="263" y="5332"/>
                            </a:lnTo>
                            <a:lnTo>
                              <a:pt x="234" y="5302"/>
                            </a:lnTo>
                            <a:lnTo>
                              <a:pt x="206" y="5270"/>
                            </a:lnTo>
                            <a:lnTo>
                              <a:pt x="180" y="5237"/>
                            </a:lnTo>
                            <a:lnTo>
                              <a:pt x="155" y="5202"/>
                            </a:lnTo>
                            <a:lnTo>
                              <a:pt x="133" y="5166"/>
                            </a:lnTo>
                            <a:lnTo>
                              <a:pt x="112" y="5130"/>
                            </a:lnTo>
                            <a:lnTo>
                              <a:pt x="92" y="5092"/>
                            </a:lnTo>
                            <a:lnTo>
                              <a:pt x="74" y="5053"/>
                            </a:lnTo>
                            <a:lnTo>
                              <a:pt x="57" y="5013"/>
                            </a:lnTo>
                            <a:lnTo>
                              <a:pt x="43" y="4972"/>
                            </a:lnTo>
                            <a:lnTo>
                              <a:pt x="30" y="4930"/>
                            </a:lnTo>
                            <a:lnTo>
                              <a:pt x="20" y="4887"/>
                            </a:lnTo>
                            <a:lnTo>
                              <a:pt x="12" y="4842"/>
                            </a:lnTo>
                            <a:lnTo>
                              <a:pt x="5" y="4798"/>
                            </a:lnTo>
                            <a:lnTo>
                              <a:pt x="1" y="4751"/>
                            </a:lnTo>
                            <a:lnTo>
                              <a:pt x="1" y="4304"/>
                            </a:lnTo>
                            <a:lnTo>
                              <a:pt x="1" y="3910"/>
                            </a:lnTo>
                            <a:lnTo>
                              <a:pt x="1" y="3551"/>
                            </a:lnTo>
                            <a:lnTo>
                              <a:pt x="1" y="3210"/>
                            </a:lnTo>
                            <a:lnTo>
                              <a:pt x="1" y="2870"/>
                            </a:lnTo>
                            <a:lnTo>
                              <a:pt x="1" y="2510"/>
                            </a:lnTo>
                            <a:lnTo>
                              <a:pt x="1" y="2117"/>
                            </a:lnTo>
                            <a:lnTo>
                              <a:pt x="1" y="1669"/>
                            </a:lnTo>
                            <a:lnTo>
                              <a:pt x="6" y="1556"/>
                            </a:lnTo>
                            <a:lnTo>
                              <a:pt x="13" y="1447"/>
                            </a:lnTo>
                            <a:lnTo>
                              <a:pt x="21" y="1343"/>
                            </a:lnTo>
                            <a:lnTo>
                              <a:pt x="29" y="1245"/>
                            </a:lnTo>
                            <a:lnTo>
                              <a:pt x="39" y="1149"/>
                            </a:lnTo>
                            <a:lnTo>
                              <a:pt x="52" y="1060"/>
                            </a:lnTo>
                            <a:lnTo>
                              <a:pt x="66" y="975"/>
                            </a:lnTo>
                            <a:lnTo>
                              <a:pt x="84" y="894"/>
                            </a:lnTo>
                            <a:lnTo>
                              <a:pt x="104" y="817"/>
                            </a:lnTo>
                            <a:lnTo>
                              <a:pt x="126" y="745"/>
                            </a:lnTo>
                            <a:lnTo>
                              <a:pt x="152" y="676"/>
                            </a:lnTo>
                            <a:lnTo>
                              <a:pt x="182" y="611"/>
                            </a:lnTo>
                            <a:lnTo>
                              <a:pt x="216" y="551"/>
                            </a:lnTo>
                            <a:lnTo>
                              <a:pt x="255" y="494"/>
                            </a:lnTo>
                            <a:lnTo>
                              <a:pt x="297" y="440"/>
                            </a:lnTo>
                            <a:lnTo>
                              <a:pt x="345" y="392"/>
                            </a:lnTo>
                            <a:lnTo>
                              <a:pt x="396" y="345"/>
                            </a:lnTo>
                            <a:lnTo>
                              <a:pt x="454" y="303"/>
                            </a:lnTo>
                            <a:lnTo>
                              <a:pt x="517" y="263"/>
                            </a:lnTo>
                            <a:lnTo>
                              <a:pt x="588" y="227"/>
                            </a:lnTo>
                            <a:lnTo>
                              <a:pt x="663" y="194"/>
                            </a:lnTo>
                            <a:lnTo>
                              <a:pt x="745" y="164"/>
                            </a:lnTo>
                            <a:lnTo>
                              <a:pt x="834" y="137"/>
                            </a:lnTo>
                            <a:lnTo>
                              <a:pt x="930" y="112"/>
                            </a:lnTo>
                            <a:lnTo>
                              <a:pt x="1033" y="91"/>
                            </a:lnTo>
                            <a:lnTo>
                              <a:pt x="1145" y="72"/>
                            </a:lnTo>
                            <a:lnTo>
                              <a:pt x="1264" y="55"/>
                            </a:lnTo>
                            <a:lnTo>
                              <a:pt x="1391" y="41"/>
                            </a:lnTo>
                            <a:lnTo>
                              <a:pt x="1527" y="29"/>
                            </a:lnTo>
                            <a:lnTo>
                              <a:pt x="1671" y="19"/>
                            </a:lnTo>
                            <a:lnTo>
                              <a:pt x="1826" y="12"/>
                            </a:lnTo>
                            <a:lnTo>
                              <a:pt x="1989" y="6"/>
                            </a:lnTo>
                            <a:close/>
                            <a:moveTo>
                              <a:pt x="1932" y="4613"/>
                            </a:moveTo>
                            <a:lnTo>
                              <a:pt x="1928" y="4584"/>
                            </a:lnTo>
                            <a:lnTo>
                              <a:pt x="1927" y="4555"/>
                            </a:lnTo>
                            <a:lnTo>
                              <a:pt x="1927" y="4527"/>
                            </a:lnTo>
                            <a:lnTo>
                              <a:pt x="1929" y="4499"/>
                            </a:lnTo>
                            <a:lnTo>
                              <a:pt x="1932" y="4471"/>
                            </a:lnTo>
                            <a:lnTo>
                              <a:pt x="1937" y="4443"/>
                            </a:lnTo>
                            <a:lnTo>
                              <a:pt x="1943" y="4415"/>
                            </a:lnTo>
                            <a:lnTo>
                              <a:pt x="1951" y="4388"/>
                            </a:lnTo>
                            <a:lnTo>
                              <a:pt x="1959" y="4361"/>
                            </a:lnTo>
                            <a:lnTo>
                              <a:pt x="1968" y="4334"/>
                            </a:lnTo>
                            <a:lnTo>
                              <a:pt x="1979" y="4308"/>
                            </a:lnTo>
                            <a:lnTo>
                              <a:pt x="1989" y="4282"/>
                            </a:lnTo>
                            <a:lnTo>
                              <a:pt x="2012" y="4233"/>
                            </a:lnTo>
                            <a:lnTo>
                              <a:pt x="2036" y="4184"/>
                            </a:lnTo>
                            <a:lnTo>
                              <a:pt x="2059" y="4136"/>
                            </a:lnTo>
                            <a:lnTo>
                              <a:pt x="2081" y="4092"/>
                            </a:lnTo>
                            <a:lnTo>
                              <a:pt x="2091" y="4070"/>
                            </a:lnTo>
                            <a:lnTo>
                              <a:pt x="2101" y="4049"/>
                            </a:lnTo>
                            <a:lnTo>
                              <a:pt x="2110" y="4029"/>
                            </a:lnTo>
                            <a:lnTo>
                              <a:pt x="2117" y="4008"/>
                            </a:lnTo>
                            <a:lnTo>
                              <a:pt x="2124" y="3988"/>
                            </a:lnTo>
                            <a:lnTo>
                              <a:pt x="2130" y="3970"/>
                            </a:lnTo>
                            <a:lnTo>
                              <a:pt x="2134" y="3952"/>
                            </a:lnTo>
                            <a:lnTo>
                              <a:pt x="2136" y="3935"/>
                            </a:lnTo>
                            <a:lnTo>
                              <a:pt x="2137" y="3917"/>
                            </a:lnTo>
                            <a:lnTo>
                              <a:pt x="2136" y="3901"/>
                            </a:lnTo>
                            <a:lnTo>
                              <a:pt x="2133" y="3886"/>
                            </a:lnTo>
                            <a:lnTo>
                              <a:pt x="2128" y="3870"/>
                            </a:lnTo>
                            <a:lnTo>
                              <a:pt x="2111" y="3800"/>
                            </a:lnTo>
                            <a:lnTo>
                              <a:pt x="2098" y="3739"/>
                            </a:lnTo>
                            <a:lnTo>
                              <a:pt x="2087" y="3686"/>
                            </a:lnTo>
                            <a:lnTo>
                              <a:pt x="2080" y="3640"/>
                            </a:lnTo>
                            <a:lnTo>
                              <a:pt x="2076" y="3600"/>
                            </a:lnTo>
                            <a:lnTo>
                              <a:pt x="2073" y="3567"/>
                            </a:lnTo>
                            <a:lnTo>
                              <a:pt x="2072" y="3539"/>
                            </a:lnTo>
                            <a:lnTo>
                              <a:pt x="2074" y="3515"/>
                            </a:lnTo>
                            <a:lnTo>
                              <a:pt x="2076" y="3495"/>
                            </a:lnTo>
                            <a:lnTo>
                              <a:pt x="2080" y="3478"/>
                            </a:lnTo>
                            <a:lnTo>
                              <a:pt x="2084" y="3463"/>
                            </a:lnTo>
                            <a:lnTo>
                              <a:pt x="2089" y="3450"/>
                            </a:lnTo>
                            <a:lnTo>
                              <a:pt x="2101" y="3425"/>
                            </a:lnTo>
                            <a:lnTo>
                              <a:pt x="2111" y="3397"/>
                            </a:lnTo>
                            <a:lnTo>
                              <a:pt x="2132" y="3358"/>
                            </a:lnTo>
                            <a:lnTo>
                              <a:pt x="2154" y="3324"/>
                            </a:lnTo>
                            <a:lnTo>
                              <a:pt x="2179" y="3293"/>
                            </a:lnTo>
                            <a:lnTo>
                              <a:pt x="2207" y="3266"/>
                            </a:lnTo>
                            <a:lnTo>
                              <a:pt x="2236" y="3243"/>
                            </a:lnTo>
                            <a:lnTo>
                              <a:pt x="2267" y="3224"/>
                            </a:lnTo>
                            <a:lnTo>
                              <a:pt x="2300" y="3208"/>
                            </a:lnTo>
                            <a:lnTo>
                              <a:pt x="2334" y="3196"/>
                            </a:lnTo>
                            <a:lnTo>
                              <a:pt x="2370" y="3186"/>
                            </a:lnTo>
                            <a:lnTo>
                              <a:pt x="2406" y="3179"/>
                            </a:lnTo>
                            <a:lnTo>
                              <a:pt x="2443" y="3176"/>
                            </a:lnTo>
                            <a:lnTo>
                              <a:pt x="2481" y="3175"/>
                            </a:lnTo>
                            <a:lnTo>
                              <a:pt x="2520" y="3177"/>
                            </a:lnTo>
                            <a:lnTo>
                              <a:pt x="2559" y="3181"/>
                            </a:lnTo>
                            <a:lnTo>
                              <a:pt x="2597" y="3187"/>
                            </a:lnTo>
                            <a:lnTo>
                              <a:pt x="2636" y="3196"/>
                            </a:lnTo>
                            <a:lnTo>
                              <a:pt x="2676" y="3207"/>
                            </a:lnTo>
                            <a:lnTo>
                              <a:pt x="2714" y="3218"/>
                            </a:lnTo>
                            <a:lnTo>
                              <a:pt x="2751" y="3233"/>
                            </a:lnTo>
                            <a:lnTo>
                              <a:pt x="2788" y="3248"/>
                            </a:lnTo>
                            <a:lnTo>
                              <a:pt x="2826" y="3265"/>
                            </a:lnTo>
                            <a:lnTo>
                              <a:pt x="2861" y="3284"/>
                            </a:lnTo>
                            <a:lnTo>
                              <a:pt x="2894" y="3302"/>
                            </a:lnTo>
                            <a:lnTo>
                              <a:pt x="2927" y="3322"/>
                            </a:lnTo>
                            <a:lnTo>
                              <a:pt x="2958" y="3343"/>
                            </a:lnTo>
                            <a:lnTo>
                              <a:pt x="2987" y="3364"/>
                            </a:lnTo>
                            <a:lnTo>
                              <a:pt x="3014" y="3386"/>
                            </a:lnTo>
                            <a:lnTo>
                              <a:pt x="3039" y="3408"/>
                            </a:lnTo>
                            <a:lnTo>
                              <a:pt x="3062" y="3431"/>
                            </a:lnTo>
                            <a:lnTo>
                              <a:pt x="3081" y="3452"/>
                            </a:lnTo>
                            <a:lnTo>
                              <a:pt x="3099" y="3474"/>
                            </a:lnTo>
                            <a:lnTo>
                              <a:pt x="3113" y="3496"/>
                            </a:lnTo>
                            <a:lnTo>
                              <a:pt x="3135" y="3519"/>
                            </a:lnTo>
                            <a:lnTo>
                              <a:pt x="3158" y="3544"/>
                            </a:lnTo>
                            <a:lnTo>
                              <a:pt x="3183" y="3573"/>
                            </a:lnTo>
                            <a:lnTo>
                              <a:pt x="3208" y="3605"/>
                            </a:lnTo>
                            <a:lnTo>
                              <a:pt x="3234" y="3641"/>
                            </a:lnTo>
                            <a:lnTo>
                              <a:pt x="3261" y="3678"/>
                            </a:lnTo>
                            <a:lnTo>
                              <a:pt x="3288" y="3717"/>
                            </a:lnTo>
                            <a:lnTo>
                              <a:pt x="3315" y="3759"/>
                            </a:lnTo>
                            <a:lnTo>
                              <a:pt x="3342" y="3803"/>
                            </a:lnTo>
                            <a:lnTo>
                              <a:pt x="3368" y="3850"/>
                            </a:lnTo>
                            <a:lnTo>
                              <a:pt x="3391" y="3898"/>
                            </a:lnTo>
                            <a:lnTo>
                              <a:pt x="3415" y="3948"/>
                            </a:lnTo>
                            <a:lnTo>
                              <a:pt x="3437" y="4000"/>
                            </a:lnTo>
                            <a:lnTo>
                              <a:pt x="3457" y="4054"/>
                            </a:lnTo>
                            <a:lnTo>
                              <a:pt x="3474" y="4108"/>
                            </a:lnTo>
                            <a:lnTo>
                              <a:pt x="3489" y="4165"/>
                            </a:lnTo>
                            <a:lnTo>
                              <a:pt x="3501" y="4223"/>
                            </a:lnTo>
                            <a:lnTo>
                              <a:pt x="3510" y="4282"/>
                            </a:lnTo>
                            <a:lnTo>
                              <a:pt x="3516" y="4341"/>
                            </a:lnTo>
                            <a:lnTo>
                              <a:pt x="3518" y="4402"/>
                            </a:lnTo>
                            <a:lnTo>
                              <a:pt x="3515" y="4465"/>
                            </a:lnTo>
                            <a:lnTo>
                              <a:pt x="3508" y="4527"/>
                            </a:lnTo>
                            <a:lnTo>
                              <a:pt x="3497" y="4590"/>
                            </a:lnTo>
                            <a:lnTo>
                              <a:pt x="3480" y="4653"/>
                            </a:lnTo>
                            <a:lnTo>
                              <a:pt x="3460" y="4716"/>
                            </a:lnTo>
                            <a:lnTo>
                              <a:pt x="3433" y="4780"/>
                            </a:lnTo>
                            <a:lnTo>
                              <a:pt x="3400" y="4843"/>
                            </a:lnTo>
                            <a:lnTo>
                              <a:pt x="3360" y="4908"/>
                            </a:lnTo>
                            <a:lnTo>
                              <a:pt x="3315" y="4971"/>
                            </a:lnTo>
                            <a:lnTo>
                              <a:pt x="3263" y="5034"/>
                            </a:lnTo>
                            <a:lnTo>
                              <a:pt x="3204" y="5097"/>
                            </a:lnTo>
                            <a:lnTo>
                              <a:pt x="3138" y="5159"/>
                            </a:lnTo>
                            <a:lnTo>
                              <a:pt x="3128" y="5170"/>
                            </a:lnTo>
                            <a:lnTo>
                              <a:pt x="3116" y="5181"/>
                            </a:lnTo>
                            <a:lnTo>
                              <a:pt x="3104" y="5190"/>
                            </a:lnTo>
                            <a:lnTo>
                              <a:pt x="3092" y="5199"/>
                            </a:lnTo>
                            <a:lnTo>
                              <a:pt x="3078" y="5208"/>
                            </a:lnTo>
                            <a:lnTo>
                              <a:pt x="3065" y="5215"/>
                            </a:lnTo>
                            <a:lnTo>
                              <a:pt x="3050" y="5222"/>
                            </a:lnTo>
                            <a:lnTo>
                              <a:pt x="3036" y="5228"/>
                            </a:lnTo>
                            <a:lnTo>
                              <a:pt x="3020" y="5235"/>
                            </a:lnTo>
                            <a:lnTo>
                              <a:pt x="3004" y="5240"/>
                            </a:lnTo>
                            <a:lnTo>
                              <a:pt x="2987" y="5244"/>
                            </a:lnTo>
                            <a:lnTo>
                              <a:pt x="2971" y="5249"/>
                            </a:lnTo>
                            <a:lnTo>
                              <a:pt x="2935" y="5256"/>
                            </a:lnTo>
                            <a:lnTo>
                              <a:pt x="2899" y="5261"/>
                            </a:lnTo>
                            <a:lnTo>
                              <a:pt x="2862" y="5266"/>
                            </a:lnTo>
                            <a:lnTo>
                              <a:pt x="2825" y="5269"/>
                            </a:lnTo>
                            <a:lnTo>
                              <a:pt x="2786" y="5271"/>
                            </a:lnTo>
                            <a:lnTo>
                              <a:pt x="2748" y="5272"/>
                            </a:lnTo>
                            <a:lnTo>
                              <a:pt x="2673" y="5273"/>
                            </a:lnTo>
                            <a:lnTo>
                              <a:pt x="2600" y="5273"/>
                            </a:lnTo>
                            <a:lnTo>
                              <a:pt x="2587" y="5271"/>
                            </a:lnTo>
                            <a:lnTo>
                              <a:pt x="2575" y="5268"/>
                            </a:lnTo>
                            <a:lnTo>
                              <a:pt x="2565" y="5265"/>
                            </a:lnTo>
                            <a:lnTo>
                              <a:pt x="2558" y="5260"/>
                            </a:lnTo>
                            <a:lnTo>
                              <a:pt x="2552" y="5256"/>
                            </a:lnTo>
                            <a:lnTo>
                              <a:pt x="2547" y="5252"/>
                            </a:lnTo>
                            <a:lnTo>
                              <a:pt x="2545" y="5247"/>
                            </a:lnTo>
                            <a:lnTo>
                              <a:pt x="2544" y="5242"/>
                            </a:lnTo>
                            <a:lnTo>
                              <a:pt x="2544" y="5237"/>
                            </a:lnTo>
                            <a:lnTo>
                              <a:pt x="2545" y="5231"/>
                            </a:lnTo>
                            <a:lnTo>
                              <a:pt x="2549" y="5225"/>
                            </a:lnTo>
                            <a:lnTo>
                              <a:pt x="2552" y="5219"/>
                            </a:lnTo>
                            <a:lnTo>
                              <a:pt x="2562" y="5208"/>
                            </a:lnTo>
                            <a:lnTo>
                              <a:pt x="2575" y="5194"/>
                            </a:lnTo>
                            <a:lnTo>
                              <a:pt x="2591" y="5182"/>
                            </a:lnTo>
                            <a:lnTo>
                              <a:pt x="2607" y="5169"/>
                            </a:lnTo>
                            <a:lnTo>
                              <a:pt x="2626" y="5157"/>
                            </a:lnTo>
                            <a:lnTo>
                              <a:pt x="2644" y="5146"/>
                            </a:lnTo>
                            <a:lnTo>
                              <a:pt x="2676" y="5125"/>
                            </a:lnTo>
                            <a:lnTo>
                              <a:pt x="2697" y="5110"/>
                            </a:lnTo>
                            <a:lnTo>
                              <a:pt x="2674" y="5113"/>
                            </a:lnTo>
                            <a:lnTo>
                              <a:pt x="2651" y="5116"/>
                            </a:lnTo>
                            <a:lnTo>
                              <a:pt x="2630" y="5118"/>
                            </a:lnTo>
                            <a:lnTo>
                              <a:pt x="2612" y="5118"/>
                            </a:lnTo>
                            <a:lnTo>
                              <a:pt x="2594" y="5118"/>
                            </a:lnTo>
                            <a:lnTo>
                              <a:pt x="2579" y="5118"/>
                            </a:lnTo>
                            <a:lnTo>
                              <a:pt x="2564" y="5116"/>
                            </a:lnTo>
                            <a:lnTo>
                              <a:pt x="2552" y="5113"/>
                            </a:lnTo>
                            <a:lnTo>
                              <a:pt x="2539" y="5111"/>
                            </a:lnTo>
                            <a:lnTo>
                              <a:pt x="2529" y="5108"/>
                            </a:lnTo>
                            <a:lnTo>
                              <a:pt x="2520" y="5105"/>
                            </a:lnTo>
                            <a:lnTo>
                              <a:pt x="2510" y="5101"/>
                            </a:lnTo>
                            <a:lnTo>
                              <a:pt x="2495" y="5093"/>
                            </a:lnTo>
                            <a:lnTo>
                              <a:pt x="2481" y="5084"/>
                            </a:lnTo>
                            <a:lnTo>
                              <a:pt x="2470" y="5075"/>
                            </a:lnTo>
                            <a:lnTo>
                              <a:pt x="2460" y="5067"/>
                            </a:lnTo>
                            <a:lnTo>
                              <a:pt x="2448" y="5060"/>
                            </a:lnTo>
                            <a:lnTo>
                              <a:pt x="2437" y="5053"/>
                            </a:lnTo>
                            <a:lnTo>
                              <a:pt x="2430" y="5051"/>
                            </a:lnTo>
                            <a:lnTo>
                              <a:pt x="2423" y="5049"/>
                            </a:lnTo>
                            <a:lnTo>
                              <a:pt x="2415" y="5048"/>
                            </a:lnTo>
                            <a:lnTo>
                              <a:pt x="2407" y="5047"/>
                            </a:lnTo>
                            <a:lnTo>
                              <a:pt x="2398" y="5048"/>
                            </a:lnTo>
                            <a:lnTo>
                              <a:pt x="2387" y="5048"/>
                            </a:lnTo>
                            <a:lnTo>
                              <a:pt x="2376" y="5050"/>
                            </a:lnTo>
                            <a:lnTo>
                              <a:pt x="2363" y="5052"/>
                            </a:lnTo>
                            <a:lnTo>
                              <a:pt x="2287" y="5061"/>
                            </a:lnTo>
                            <a:lnTo>
                              <a:pt x="2216" y="5068"/>
                            </a:lnTo>
                            <a:lnTo>
                              <a:pt x="2182" y="5070"/>
                            </a:lnTo>
                            <a:lnTo>
                              <a:pt x="2151" y="5070"/>
                            </a:lnTo>
                            <a:lnTo>
                              <a:pt x="2136" y="5069"/>
                            </a:lnTo>
                            <a:lnTo>
                              <a:pt x="2121" y="5068"/>
                            </a:lnTo>
                            <a:lnTo>
                              <a:pt x="2108" y="5065"/>
                            </a:lnTo>
                            <a:lnTo>
                              <a:pt x="2094" y="5062"/>
                            </a:lnTo>
                            <a:lnTo>
                              <a:pt x="2082" y="5058"/>
                            </a:lnTo>
                            <a:lnTo>
                              <a:pt x="2070" y="5052"/>
                            </a:lnTo>
                            <a:lnTo>
                              <a:pt x="2058" y="5046"/>
                            </a:lnTo>
                            <a:lnTo>
                              <a:pt x="2048" y="5039"/>
                            </a:lnTo>
                            <a:lnTo>
                              <a:pt x="2038" y="5031"/>
                            </a:lnTo>
                            <a:lnTo>
                              <a:pt x="2027" y="5020"/>
                            </a:lnTo>
                            <a:lnTo>
                              <a:pt x="2019" y="5010"/>
                            </a:lnTo>
                            <a:lnTo>
                              <a:pt x="2011" y="4997"/>
                            </a:lnTo>
                            <a:lnTo>
                              <a:pt x="2003" y="4982"/>
                            </a:lnTo>
                            <a:lnTo>
                              <a:pt x="1996" y="4966"/>
                            </a:lnTo>
                            <a:lnTo>
                              <a:pt x="1990" y="4949"/>
                            </a:lnTo>
                            <a:lnTo>
                              <a:pt x="1985" y="4929"/>
                            </a:lnTo>
                            <a:lnTo>
                              <a:pt x="1981" y="4909"/>
                            </a:lnTo>
                            <a:lnTo>
                              <a:pt x="1978" y="4885"/>
                            </a:lnTo>
                            <a:lnTo>
                              <a:pt x="1975" y="4860"/>
                            </a:lnTo>
                            <a:lnTo>
                              <a:pt x="1972" y="4833"/>
                            </a:lnTo>
                            <a:lnTo>
                              <a:pt x="1993" y="4851"/>
                            </a:lnTo>
                            <a:lnTo>
                              <a:pt x="2014" y="4866"/>
                            </a:lnTo>
                            <a:lnTo>
                              <a:pt x="2035" y="4877"/>
                            </a:lnTo>
                            <a:lnTo>
                              <a:pt x="2056" y="4887"/>
                            </a:lnTo>
                            <a:lnTo>
                              <a:pt x="2078" y="4893"/>
                            </a:lnTo>
                            <a:lnTo>
                              <a:pt x="2100" y="4897"/>
                            </a:lnTo>
                            <a:lnTo>
                              <a:pt x="2121" y="4899"/>
                            </a:lnTo>
                            <a:lnTo>
                              <a:pt x="2144" y="4899"/>
                            </a:lnTo>
                            <a:lnTo>
                              <a:pt x="2167" y="4898"/>
                            </a:lnTo>
                            <a:lnTo>
                              <a:pt x="2190" y="4894"/>
                            </a:lnTo>
                            <a:lnTo>
                              <a:pt x="2213" y="4890"/>
                            </a:lnTo>
                            <a:lnTo>
                              <a:pt x="2237" y="4884"/>
                            </a:lnTo>
                            <a:lnTo>
                              <a:pt x="2288" y="4869"/>
                            </a:lnTo>
                            <a:lnTo>
                              <a:pt x="2341" y="4853"/>
                            </a:lnTo>
                            <a:lnTo>
                              <a:pt x="2395" y="4836"/>
                            </a:lnTo>
                            <a:lnTo>
                              <a:pt x="2453" y="4821"/>
                            </a:lnTo>
                            <a:lnTo>
                              <a:pt x="2484" y="4814"/>
                            </a:lnTo>
                            <a:lnTo>
                              <a:pt x="2515" y="4808"/>
                            </a:lnTo>
                            <a:lnTo>
                              <a:pt x="2547" y="4804"/>
                            </a:lnTo>
                            <a:lnTo>
                              <a:pt x="2581" y="4801"/>
                            </a:lnTo>
                            <a:lnTo>
                              <a:pt x="2615" y="4799"/>
                            </a:lnTo>
                            <a:lnTo>
                              <a:pt x="2650" y="4799"/>
                            </a:lnTo>
                            <a:lnTo>
                              <a:pt x="2686" y="4801"/>
                            </a:lnTo>
                            <a:lnTo>
                              <a:pt x="2723" y="4806"/>
                            </a:lnTo>
                            <a:lnTo>
                              <a:pt x="2763" y="4812"/>
                            </a:lnTo>
                            <a:lnTo>
                              <a:pt x="2802" y="4822"/>
                            </a:lnTo>
                            <a:lnTo>
                              <a:pt x="2843" y="4834"/>
                            </a:lnTo>
                            <a:lnTo>
                              <a:pt x="2885" y="4849"/>
                            </a:lnTo>
                            <a:lnTo>
                              <a:pt x="2909" y="4839"/>
                            </a:lnTo>
                            <a:lnTo>
                              <a:pt x="2934" y="4828"/>
                            </a:lnTo>
                            <a:lnTo>
                              <a:pt x="2959" y="4813"/>
                            </a:lnTo>
                            <a:lnTo>
                              <a:pt x="2985" y="4798"/>
                            </a:lnTo>
                            <a:lnTo>
                              <a:pt x="3011" y="4779"/>
                            </a:lnTo>
                            <a:lnTo>
                              <a:pt x="3037" y="4758"/>
                            </a:lnTo>
                            <a:lnTo>
                              <a:pt x="3063" y="4736"/>
                            </a:lnTo>
                            <a:lnTo>
                              <a:pt x="3087" y="4711"/>
                            </a:lnTo>
                            <a:lnTo>
                              <a:pt x="3111" y="4685"/>
                            </a:lnTo>
                            <a:lnTo>
                              <a:pt x="3134" y="4655"/>
                            </a:lnTo>
                            <a:lnTo>
                              <a:pt x="3156" y="4624"/>
                            </a:lnTo>
                            <a:lnTo>
                              <a:pt x="3176" y="4591"/>
                            </a:lnTo>
                            <a:lnTo>
                              <a:pt x="3194" y="4556"/>
                            </a:lnTo>
                            <a:lnTo>
                              <a:pt x="3210" y="4518"/>
                            </a:lnTo>
                            <a:lnTo>
                              <a:pt x="3225" y="4480"/>
                            </a:lnTo>
                            <a:lnTo>
                              <a:pt x="3237" y="4439"/>
                            </a:lnTo>
                            <a:lnTo>
                              <a:pt x="3247" y="4395"/>
                            </a:lnTo>
                            <a:lnTo>
                              <a:pt x="3253" y="4350"/>
                            </a:lnTo>
                            <a:lnTo>
                              <a:pt x="3257" y="4303"/>
                            </a:lnTo>
                            <a:lnTo>
                              <a:pt x="3257" y="4253"/>
                            </a:lnTo>
                            <a:lnTo>
                              <a:pt x="3253" y="4203"/>
                            </a:lnTo>
                            <a:lnTo>
                              <a:pt x="3246" y="4150"/>
                            </a:lnTo>
                            <a:lnTo>
                              <a:pt x="3235" y="4095"/>
                            </a:lnTo>
                            <a:lnTo>
                              <a:pt x="3220" y="4038"/>
                            </a:lnTo>
                            <a:lnTo>
                              <a:pt x="3200" y="3980"/>
                            </a:lnTo>
                            <a:lnTo>
                              <a:pt x="3175" y="3920"/>
                            </a:lnTo>
                            <a:lnTo>
                              <a:pt x="3145" y="3858"/>
                            </a:lnTo>
                            <a:lnTo>
                              <a:pt x="3111" y="3794"/>
                            </a:lnTo>
                            <a:lnTo>
                              <a:pt x="3072" y="3728"/>
                            </a:lnTo>
                            <a:lnTo>
                              <a:pt x="3026" y="3660"/>
                            </a:lnTo>
                            <a:lnTo>
                              <a:pt x="2975" y="3591"/>
                            </a:lnTo>
                            <a:lnTo>
                              <a:pt x="2918" y="3521"/>
                            </a:lnTo>
                            <a:lnTo>
                              <a:pt x="2901" y="3504"/>
                            </a:lnTo>
                            <a:lnTo>
                              <a:pt x="2885" y="3489"/>
                            </a:lnTo>
                            <a:lnTo>
                              <a:pt x="2867" y="3473"/>
                            </a:lnTo>
                            <a:lnTo>
                              <a:pt x="2849" y="3460"/>
                            </a:lnTo>
                            <a:lnTo>
                              <a:pt x="2831" y="3446"/>
                            </a:lnTo>
                            <a:lnTo>
                              <a:pt x="2812" y="3434"/>
                            </a:lnTo>
                            <a:lnTo>
                              <a:pt x="2794" y="3421"/>
                            </a:lnTo>
                            <a:lnTo>
                              <a:pt x="2774" y="3410"/>
                            </a:lnTo>
                            <a:lnTo>
                              <a:pt x="2755" y="3400"/>
                            </a:lnTo>
                            <a:lnTo>
                              <a:pt x="2736" y="3389"/>
                            </a:lnTo>
                            <a:lnTo>
                              <a:pt x="2717" y="3381"/>
                            </a:lnTo>
                            <a:lnTo>
                              <a:pt x="2697" y="3372"/>
                            </a:lnTo>
                            <a:lnTo>
                              <a:pt x="2659" y="3356"/>
                            </a:lnTo>
                            <a:lnTo>
                              <a:pt x="2622" y="3343"/>
                            </a:lnTo>
                            <a:lnTo>
                              <a:pt x="2587" y="3331"/>
                            </a:lnTo>
                            <a:lnTo>
                              <a:pt x="2553" y="3322"/>
                            </a:lnTo>
                            <a:lnTo>
                              <a:pt x="2521" y="3315"/>
                            </a:lnTo>
                            <a:lnTo>
                              <a:pt x="2492" y="3309"/>
                            </a:lnTo>
                            <a:lnTo>
                              <a:pt x="2466" y="3305"/>
                            </a:lnTo>
                            <a:lnTo>
                              <a:pt x="2443" y="3302"/>
                            </a:lnTo>
                            <a:lnTo>
                              <a:pt x="2425" y="3300"/>
                            </a:lnTo>
                            <a:lnTo>
                              <a:pt x="2412" y="3300"/>
                            </a:lnTo>
                            <a:lnTo>
                              <a:pt x="2399" y="3302"/>
                            </a:lnTo>
                            <a:lnTo>
                              <a:pt x="2384" y="3306"/>
                            </a:lnTo>
                            <a:lnTo>
                              <a:pt x="2370" y="3312"/>
                            </a:lnTo>
                            <a:lnTo>
                              <a:pt x="2355" y="3318"/>
                            </a:lnTo>
                            <a:lnTo>
                              <a:pt x="2341" y="3325"/>
                            </a:lnTo>
                            <a:lnTo>
                              <a:pt x="2326" y="3334"/>
                            </a:lnTo>
                            <a:lnTo>
                              <a:pt x="2312" y="3345"/>
                            </a:lnTo>
                            <a:lnTo>
                              <a:pt x="2298" y="3356"/>
                            </a:lnTo>
                            <a:lnTo>
                              <a:pt x="2285" y="3367"/>
                            </a:lnTo>
                            <a:lnTo>
                              <a:pt x="2272" y="3381"/>
                            </a:lnTo>
                            <a:lnTo>
                              <a:pt x="2260" y="3394"/>
                            </a:lnTo>
                            <a:lnTo>
                              <a:pt x="2250" y="3410"/>
                            </a:lnTo>
                            <a:lnTo>
                              <a:pt x="2239" y="3425"/>
                            </a:lnTo>
                            <a:lnTo>
                              <a:pt x="2230" y="3441"/>
                            </a:lnTo>
                            <a:lnTo>
                              <a:pt x="2222" y="3457"/>
                            </a:lnTo>
                            <a:lnTo>
                              <a:pt x="2216" y="3475"/>
                            </a:lnTo>
                            <a:lnTo>
                              <a:pt x="2209" y="3493"/>
                            </a:lnTo>
                            <a:lnTo>
                              <a:pt x="2205" y="3511"/>
                            </a:lnTo>
                            <a:lnTo>
                              <a:pt x="2203" y="3530"/>
                            </a:lnTo>
                            <a:lnTo>
                              <a:pt x="2203" y="3549"/>
                            </a:lnTo>
                            <a:lnTo>
                              <a:pt x="2204" y="3568"/>
                            </a:lnTo>
                            <a:lnTo>
                              <a:pt x="2207" y="3587"/>
                            </a:lnTo>
                            <a:lnTo>
                              <a:pt x="2212" y="3607"/>
                            </a:lnTo>
                            <a:lnTo>
                              <a:pt x="2220" y="3625"/>
                            </a:lnTo>
                            <a:lnTo>
                              <a:pt x="2230" y="3645"/>
                            </a:lnTo>
                            <a:lnTo>
                              <a:pt x="2242" y="3664"/>
                            </a:lnTo>
                            <a:lnTo>
                              <a:pt x="2257" y="3683"/>
                            </a:lnTo>
                            <a:lnTo>
                              <a:pt x="2274" y="3702"/>
                            </a:lnTo>
                            <a:lnTo>
                              <a:pt x="2294" y="3720"/>
                            </a:lnTo>
                            <a:lnTo>
                              <a:pt x="2317" y="3738"/>
                            </a:lnTo>
                            <a:lnTo>
                              <a:pt x="2343" y="3756"/>
                            </a:lnTo>
                            <a:lnTo>
                              <a:pt x="2372" y="3773"/>
                            </a:lnTo>
                            <a:lnTo>
                              <a:pt x="2386" y="3779"/>
                            </a:lnTo>
                            <a:lnTo>
                              <a:pt x="2402" y="3786"/>
                            </a:lnTo>
                            <a:lnTo>
                              <a:pt x="2416" y="3791"/>
                            </a:lnTo>
                            <a:lnTo>
                              <a:pt x="2432" y="3796"/>
                            </a:lnTo>
                            <a:lnTo>
                              <a:pt x="2447" y="3801"/>
                            </a:lnTo>
                            <a:lnTo>
                              <a:pt x="2463" y="3805"/>
                            </a:lnTo>
                            <a:lnTo>
                              <a:pt x="2478" y="3808"/>
                            </a:lnTo>
                            <a:lnTo>
                              <a:pt x="2494" y="3811"/>
                            </a:lnTo>
                            <a:lnTo>
                              <a:pt x="2526" y="3817"/>
                            </a:lnTo>
                            <a:lnTo>
                              <a:pt x="2558" y="3820"/>
                            </a:lnTo>
                            <a:lnTo>
                              <a:pt x="2590" y="3822"/>
                            </a:lnTo>
                            <a:lnTo>
                              <a:pt x="2622" y="3822"/>
                            </a:lnTo>
                            <a:lnTo>
                              <a:pt x="2654" y="3820"/>
                            </a:lnTo>
                            <a:lnTo>
                              <a:pt x="2686" y="3818"/>
                            </a:lnTo>
                            <a:lnTo>
                              <a:pt x="2717" y="3812"/>
                            </a:lnTo>
                            <a:lnTo>
                              <a:pt x="2747" y="3807"/>
                            </a:lnTo>
                            <a:lnTo>
                              <a:pt x="2777" y="3800"/>
                            </a:lnTo>
                            <a:lnTo>
                              <a:pt x="2806" y="3792"/>
                            </a:lnTo>
                            <a:lnTo>
                              <a:pt x="2834" y="3783"/>
                            </a:lnTo>
                            <a:lnTo>
                              <a:pt x="2861" y="3773"/>
                            </a:lnTo>
                            <a:lnTo>
                              <a:pt x="2853" y="3814"/>
                            </a:lnTo>
                            <a:lnTo>
                              <a:pt x="2841" y="3849"/>
                            </a:lnTo>
                            <a:lnTo>
                              <a:pt x="2827" y="3880"/>
                            </a:lnTo>
                            <a:lnTo>
                              <a:pt x="2810" y="3907"/>
                            </a:lnTo>
                            <a:lnTo>
                              <a:pt x="2792" y="3929"/>
                            </a:lnTo>
                            <a:lnTo>
                              <a:pt x="2771" y="3949"/>
                            </a:lnTo>
                            <a:lnTo>
                              <a:pt x="2748" y="3966"/>
                            </a:lnTo>
                            <a:lnTo>
                              <a:pt x="2724" y="3979"/>
                            </a:lnTo>
                            <a:lnTo>
                              <a:pt x="2698" y="3989"/>
                            </a:lnTo>
                            <a:lnTo>
                              <a:pt x="2671" y="3999"/>
                            </a:lnTo>
                            <a:lnTo>
                              <a:pt x="2643" y="4006"/>
                            </a:lnTo>
                            <a:lnTo>
                              <a:pt x="2614" y="4011"/>
                            </a:lnTo>
                            <a:lnTo>
                              <a:pt x="2584" y="4015"/>
                            </a:lnTo>
                            <a:lnTo>
                              <a:pt x="2553" y="4019"/>
                            </a:lnTo>
                            <a:lnTo>
                              <a:pt x="2522" y="4023"/>
                            </a:lnTo>
                            <a:lnTo>
                              <a:pt x="2491" y="4026"/>
                            </a:lnTo>
                            <a:lnTo>
                              <a:pt x="2460" y="4029"/>
                            </a:lnTo>
                            <a:lnTo>
                              <a:pt x="2429" y="4033"/>
                            </a:lnTo>
                            <a:lnTo>
                              <a:pt x="2399" y="4037"/>
                            </a:lnTo>
                            <a:lnTo>
                              <a:pt x="2369" y="4043"/>
                            </a:lnTo>
                            <a:lnTo>
                              <a:pt x="2340" y="4051"/>
                            </a:lnTo>
                            <a:lnTo>
                              <a:pt x="2312" y="4060"/>
                            </a:lnTo>
                            <a:lnTo>
                              <a:pt x="2285" y="4071"/>
                            </a:lnTo>
                            <a:lnTo>
                              <a:pt x="2259" y="4085"/>
                            </a:lnTo>
                            <a:lnTo>
                              <a:pt x="2235" y="4101"/>
                            </a:lnTo>
                            <a:lnTo>
                              <a:pt x="2213" y="4122"/>
                            </a:lnTo>
                            <a:lnTo>
                              <a:pt x="2193" y="4145"/>
                            </a:lnTo>
                            <a:lnTo>
                              <a:pt x="2174" y="4173"/>
                            </a:lnTo>
                            <a:lnTo>
                              <a:pt x="2159" y="4204"/>
                            </a:lnTo>
                            <a:lnTo>
                              <a:pt x="2145" y="4240"/>
                            </a:lnTo>
                            <a:lnTo>
                              <a:pt x="2135" y="4281"/>
                            </a:lnTo>
                            <a:lnTo>
                              <a:pt x="2128" y="4327"/>
                            </a:lnTo>
                            <a:lnTo>
                              <a:pt x="2139" y="4337"/>
                            </a:lnTo>
                            <a:lnTo>
                              <a:pt x="2150" y="4347"/>
                            </a:lnTo>
                            <a:lnTo>
                              <a:pt x="2161" y="4356"/>
                            </a:lnTo>
                            <a:lnTo>
                              <a:pt x="2172" y="4363"/>
                            </a:lnTo>
                            <a:lnTo>
                              <a:pt x="2182" y="4370"/>
                            </a:lnTo>
                            <a:lnTo>
                              <a:pt x="2193" y="4377"/>
                            </a:lnTo>
                            <a:lnTo>
                              <a:pt x="2203" y="4382"/>
                            </a:lnTo>
                            <a:lnTo>
                              <a:pt x="2212" y="4386"/>
                            </a:lnTo>
                            <a:lnTo>
                              <a:pt x="2223" y="4390"/>
                            </a:lnTo>
                            <a:lnTo>
                              <a:pt x="2232" y="4393"/>
                            </a:lnTo>
                            <a:lnTo>
                              <a:pt x="2241" y="4396"/>
                            </a:lnTo>
                            <a:lnTo>
                              <a:pt x="2250" y="4397"/>
                            </a:lnTo>
                            <a:lnTo>
                              <a:pt x="2259" y="4399"/>
                            </a:lnTo>
                            <a:lnTo>
                              <a:pt x="2267" y="4399"/>
                            </a:lnTo>
                            <a:lnTo>
                              <a:pt x="2275" y="4400"/>
                            </a:lnTo>
                            <a:lnTo>
                              <a:pt x="2284" y="4399"/>
                            </a:lnTo>
                            <a:lnTo>
                              <a:pt x="2291" y="4398"/>
                            </a:lnTo>
                            <a:lnTo>
                              <a:pt x="2298" y="4397"/>
                            </a:lnTo>
                            <a:lnTo>
                              <a:pt x="2305" y="4396"/>
                            </a:lnTo>
                            <a:lnTo>
                              <a:pt x="2313" y="4393"/>
                            </a:lnTo>
                            <a:lnTo>
                              <a:pt x="2325" y="4388"/>
                            </a:lnTo>
                            <a:lnTo>
                              <a:pt x="2338" y="4381"/>
                            </a:lnTo>
                            <a:lnTo>
                              <a:pt x="2348" y="4373"/>
                            </a:lnTo>
                            <a:lnTo>
                              <a:pt x="2357" y="4364"/>
                            </a:lnTo>
                            <a:lnTo>
                              <a:pt x="2365" y="4354"/>
                            </a:lnTo>
                            <a:lnTo>
                              <a:pt x="2372" y="4343"/>
                            </a:lnTo>
                            <a:lnTo>
                              <a:pt x="2380" y="4629"/>
                            </a:lnTo>
                            <a:lnTo>
                              <a:pt x="2374" y="4626"/>
                            </a:lnTo>
                            <a:lnTo>
                              <a:pt x="2367" y="4623"/>
                            </a:lnTo>
                            <a:lnTo>
                              <a:pt x="2359" y="4618"/>
                            </a:lnTo>
                            <a:lnTo>
                              <a:pt x="2351" y="4611"/>
                            </a:lnTo>
                            <a:lnTo>
                              <a:pt x="2333" y="4596"/>
                            </a:lnTo>
                            <a:lnTo>
                              <a:pt x="2314" y="4578"/>
                            </a:lnTo>
                            <a:lnTo>
                              <a:pt x="2291" y="4559"/>
                            </a:lnTo>
                            <a:lnTo>
                              <a:pt x="2267" y="4539"/>
                            </a:lnTo>
                            <a:lnTo>
                              <a:pt x="2255" y="4530"/>
                            </a:lnTo>
                            <a:lnTo>
                              <a:pt x="2241" y="4520"/>
                            </a:lnTo>
                            <a:lnTo>
                              <a:pt x="2228" y="4512"/>
                            </a:lnTo>
                            <a:lnTo>
                              <a:pt x="2213" y="4505"/>
                            </a:lnTo>
                            <a:lnTo>
                              <a:pt x="2199" y="4498"/>
                            </a:lnTo>
                            <a:lnTo>
                              <a:pt x="2184" y="4492"/>
                            </a:lnTo>
                            <a:lnTo>
                              <a:pt x="2169" y="4487"/>
                            </a:lnTo>
                            <a:lnTo>
                              <a:pt x="2153" y="4484"/>
                            </a:lnTo>
                            <a:lnTo>
                              <a:pt x="2137" y="4483"/>
                            </a:lnTo>
                            <a:lnTo>
                              <a:pt x="2120" y="4483"/>
                            </a:lnTo>
                            <a:lnTo>
                              <a:pt x="2103" y="4485"/>
                            </a:lnTo>
                            <a:lnTo>
                              <a:pt x="2085" y="4489"/>
                            </a:lnTo>
                            <a:lnTo>
                              <a:pt x="2068" y="4496"/>
                            </a:lnTo>
                            <a:lnTo>
                              <a:pt x="2049" y="4504"/>
                            </a:lnTo>
                            <a:lnTo>
                              <a:pt x="2030" y="4515"/>
                            </a:lnTo>
                            <a:lnTo>
                              <a:pt x="2012" y="4529"/>
                            </a:lnTo>
                            <a:lnTo>
                              <a:pt x="1992" y="4545"/>
                            </a:lnTo>
                            <a:lnTo>
                              <a:pt x="1972" y="4564"/>
                            </a:lnTo>
                            <a:lnTo>
                              <a:pt x="1952" y="4587"/>
                            </a:lnTo>
                            <a:lnTo>
                              <a:pt x="1932" y="4613"/>
                            </a:lnTo>
                            <a:close/>
                            <a:moveTo>
                              <a:pt x="4050" y="1392"/>
                            </a:moveTo>
                            <a:lnTo>
                              <a:pt x="4010" y="1423"/>
                            </a:lnTo>
                            <a:lnTo>
                              <a:pt x="3965" y="1456"/>
                            </a:lnTo>
                            <a:lnTo>
                              <a:pt x="3916" y="1491"/>
                            </a:lnTo>
                            <a:lnTo>
                              <a:pt x="3863" y="1528"/>
                            </a:lnTo>
                            <a:lnTo>
                              <a:pt x="3807" y="1568"/>
                            </a:lnTo>
                            <a:lnTo>
                              <a:pt x="3751" y="1609"/>
                            </a:lnTo>
                            <a:lnTo>
                              <a:pt x="3696" y="1650"/>
                            </a:lnTo>
                            <a:lnTo>
                              <a:pt x="3640" y="1694"/>
                            </a:lnTo>
                            <a:lnTo>
                              <a:pt x="3613" y="1716"/>
                            </a:lnTo>
                            <a:lnTo>
                              <a:pt x="3586" y="1737"/>
                            </a:lnTo>
                            <a:lnTo>
                              <a:pt x="3560" y="1760"/>
                            </a:lnTo>
                            <a:lnTo>
                              <a:pt x="3536" y="1782"/>
                            </a:lnTo>
                            <a:lnTo>
                              <a:pt x="3512" y="1805"/>
                            </a:lnTo>
                            <a:lnTo>
                              <a:pt x="3490" y="1826"/>
                            </a:lnTo>
                            <a:lnTo>
                              <a:pt x="3468" y="1849"/>
                            </a:lnTo>
                            <a:lnTo>
                              <a:pt x="3448" y="1872"/>
                            </a:lnTo>
                            <a:lnTo>
                              <a:pt x="3431" y="1894"/>
                            </a:lnTo>
                            <a:lnTo>
                              <a:pt x="3414" y="1915"/>
                            </a:lnTo>
                            <a:lnTo>
                              <a:pt x="3399" y="1938"/>
                            </a:lnTo>
                            <a:lnTo>
                              <a:pt x="3386" y="1960"/>
                            </a:lnTo>
                            <a:lnTo>
                              <a:pt x="3376" y="1982"/>
                            </a:lnTo>
                            <a:lnTo>
                              <a:pt x="3368" y="2002"/>
                            </a:lnTo>
                            <a:lnTo>
                              <a:pt x="3361" y="2024"/>
                            </a:lnTo>
                            <a:lnTo>
                              <a:pt x="3357" y="2045"/>
                            </a:lnTo>
                            <a:lnTo>
                              <a:pt x="3358" y="2088"/>
                            </a:lnTo>
                            <a:lnTo>
                              <a:pt x="3361" y="2129"/>
                            </a:lnTo>
                            <a:lnTo>
                              <a:pt x="3367" y="2165"/>
                            </a:lnTo>
                            <a:lnTo>
                              <a:pt x="3374" y="2199"/>
                            </a:lnTo>
                            <a:lnTo>
                              <a:pt x="3384" y="2230"/>
                            </a:lnTo>
                            <a:lnTo>
                              <a:pt x="3397" y="2260"/>
                            </a:lnTo>
                            <a:lnTo>
                              <a:pt x="3411" y="2289"/>
                            </a:lnTo>
                            <a:lnTo>
                              <a:pt x="3428" y="2317"/>
                            </a:lnTo>
                            <a:lnTo>
                              <a:pt x="3445" y="2345"/>
                            </a:lnTo>
                            <a:lnTo>
                              <a:pt x="3466" y="2373"/>
                            </a:lnTo>
                            <a:lnTo>
                              <a:pt x="3489" y="2402"/>
                            </a:lnTo>
                            <a:lnTo>
                              <a:pt x="3512" y="2432"/>
                            </a:lnTo>
                            <a:lnTo>
                              <a:pt x="3567" y="2499"/>
                            </a:lnTo>
                            <a:lnTo>
                              <a:pt x="3627" y="2578"/>
                            </a:lnTo>
                            <a:lnTo>
                              <a:pt x="3660" y="2622"/>
                            </a:lnTo>
                            <a:lnTo>
                              <a:pt x="3694" y="2672"/>
                            </a:lnTo>
                            <a:lnTo>
                              <a:pt x="3730" y="2727"/>
                            </a:lnTo>
                            <a:lnTo>
                              <a:pt x="3767" y="2787"/>
                            </a:lnTo>
                            <a:lnTo>
                              <a:pt x="3805" y="2853"/>
                            </a:lnTo>
                            <a:lnTo>
                              <a:pt x="3844" y="2925"/>
                            </a:lnTo>
                            <a:lnTo>
                              <a:pt x="3885" y="3006"/>
                            </a:lnTo>
                            <a:lnTo>
                              <a:pt x="3927" y="3093"/>
                            </a:lnTo>
                            <a:lnTo>
                              <a:pt x="3970" y="3189"/>
                            </a:lnTo>
                            <a:lnTo>
                              <a:pt x="4014" y="3294"/>
                            </a:lnTo>
                            <a:lnTo>
                              <a:pt x="4059" y="3407"/>
                            </a:lnTo>
                            <a:lnTo>
                              <a:pt x="4104" y="3531"/>
                            </a:lnTo>
                            <a:lnTo>
                              <a:pt x="4151" y="3664"/>
                            </a:lnTo>
                            <a:lnTo>
                              <a:pt x="4198" y="3808"/>
                            </a:lnTo>
                            <a:lnTo>
                              <a:pt x="4246" y="3964"/>
                            </a:lnTo>
                            <a:lnTo>
                              <a:pt x="4294" y="4131"/>
                            </a:lnTo>
                            <a:lnTo>
                              <a:pt x="4295" y="4009"/>
                            </a:lnTo>
                            <a:lnTo>
                              <a:pt x="4292" y="3891"/>
                            </a:lnTo>
                            <a:lnTo>
                              <a:pt x="4286" y="3779"/>
                            </a:lnTo>
                            <a:lnTo>
                              <a:pt x="4277" y="3672"/>
                            </a:lnTo>
                            <a:lnTo>
                              <a:pt x="4265" y="3569"/>
                            </a:lnTo>
                            <a:lnTo>
                              <a:pt x="4251" y="3471"/>
                            </a:lnTo>
                            <a:lnTo>
                              <a:pt x="4234" y="3378"/>
                            </a:lnTo>
                            <a:lnTo>
                              <a:pt x="4216" y="3289"/>
                            </a:lnTo>
                            <a:lnTo>
                              <a:pt x="4195" y="3204"/>
                            </a:lnTo>
                            <a:lnTo>
                              <a:pt x="4173" y="3122"/>
                            </a:lnTo>
                            <a:lnTo>
                              <a:pt x="4150" y="3045"/>
                            </a:lnTo>
                            <a:lnTo>
                              <a:pt x="4125" y="2971"/>
                            </a:lnTo>
                            <a:lnTo>
                              <a:pt x="4099" y="2901"/>
                            </a:lnTo>
                            <a:lnTo>
                              <a:pt x="4073" y="2833"/>
                            </a:lnTo>
                            <a:lnTo>
                              <a:pt x="4046" y="2769"/>
                            </a:lnTo>
                            <a:lnTo>
                              <a:pt x="4018" y="2708"/>
                            </a:lnTo>
                            <a:lnTo>
                              <a:pt x="3991" y="2649"/>
                            </a:lnTo>
                            <a:lnTo>
                              <a:pt x="3964" y="2593"/>
                            </a:lnTo>
                            <a:lnTo>
                              <a:pt x="3938" y="2540"/>
                            </a:lnTo>
                            <a:lnTo>
                              <a:pt x="3911" y="2489"/>
                            </a:lnTo>
                            <a:lnTo>
                              <a:pt x="3861" y="2392"/>
                            </a:lnTo>
                            <a:lnTo>
                              <a:pt x="3817" y="2302"/>
                            </a:lnTo>
                            <a:lnTo>
                              <a:pt x="3797" y="2260"/>
                            </a:lnTo>
                            <a:lnTo>
                              <a:pt x="3779" y="2219"/>
                            </a:lnTo>
                            <a:lnTo>
                              <a:pt x="3763" y="2178"/>
                            </a:lnTo>
                            <a:lnTo>
                              <a:pt x="3750" y="2139"/>
                            </a:lnTo>
                            <a:lnTo>
                              <a:pt x="3739" y="2101"/>
                            </a:lnTo>
                            <a:lnTo>
                              <a:pt x="3731" y="2062"/>
                            </a:lnTo>
                            <a:lnTo>
                              <a:pt x="3726" y="2025"/>
                            </a:lnTo>
                            <a:lnTo>
                              <a:pt x="3724" y="1987"/>
                            </a:lnTo>
                            <a:lnTo>
                              <a:pt x="3726" y="1967"/>
                            </a:lnTo>
                            <a:lnTo>
                              <a:pt x="3728" y="1947"/>
                            </a:lnTo>
                            <a:lnTo>
                              <a:pt x="3731" y="1928"/>
                            </a:lnTo>
                            <a:lnTo>
                              <a:pt x="3736" y="1907"/>
                            </a:lnTo>
                            <a:lnTo>
                              <a:pt x="3742" y="1887"/>
                            </a:lnTo>
                            <a:lnTo>
                              <a:pt x="3750" y="1867"/>
                            </a:lnTo>
                            <a:lnTo>
                              <a:pt x="3759" y="1847"/>
                            </a:lnTo>
                            <a:lnTo>
                              <a:pt x="3768" y="1826"/>
                            </a:lnTo>
                            <a:lnTo>
                              <a:pt x="3778" y="1807"/>
                            </a:lnTo>
                            <a:lnTo>
                              <a:pt x="3790" y="1787"/>
                            </a:lnTo>
                            <a:lnTo>
                              <a:pt x="3802" y="1766"/>
                            </a:lnTo>
                            <a:lnTo>
                              <a:pt x="3814" y="1747"/>
                            </a:lnTo>
                            <a:lnTo>
                              <a:pt x="3841" y="1707"/>
                            </a:lnTo>
                            <a:lnTo>
                              <a:pt x="3869" y="1668"/>
                            </a:lnTo>
                            <a:lnTo>
                              <a:pt x="3925" y="1592"/>
                            </a:lnTo>
                            <a:lnTo>
                              <a:pt x="3979" y="1521"/>
                            </a:lnTo>
                            <a:lnTo>
                              <a:pt x="4002" y="1487"/>
                            </a:lnTo>
                            <a:lnTo>
                              <a:pt x="4022" y="1454"/>
                            </a:lnTo>
                            <a:lnTo>
                              <a:pt x="4031" y="1437"/>
                            </a:lnTo>
                            <a:lnTo>
                              <a:pt x="4038" y="1422"/>
                            </a:lnTo>
                            <a:lnTo>
                              <a:pt x="4045" y="1407"/>
                            </a:lnTo>
                            <a:lnTo>
                              <a:pt x="4050" y="1392"/>
                            </a:lnTo>
                            <a:close/>
                            <a:moveTo>
                              <a:pt x="621" y="1881"/>
                            </a:moveTo>
                            <a:lnTo>
                              <a:pt x="600" y="1824"/>
                            </a:lnTo>
                            <a:lnTo>
                              <a:pt x="581" y="1768"/>
                            </a:lnTo>
                            <a:lnTo>
                              <a:pt x="564" y="1712"/>
                            </a:lnTo>
                            <a:lnTo>
                              <a:pt x="549" y="1658"/>
                            </a:lnTo>
                            <a:lnTo>
                              <a:pt x="536" y="1603"/>
                            </a:lnTo>
                            <a:lnTo>
                              <a:pt x="525" y="1550"/>
                            </a:lnTo>
                            <a:lnTo>
                              <a:pt x="515" y="1497"/>
                            </a:lnTo>
                            <a:lnTo>
                              <a:pt x="507" y="1445"/>
                            </a:lnTo>
                            <a:lnTo>
                              <a:pt x="501" y="1394"/>
                            </a:lnTo>
                            <a:lnTo>
                              <a:pt x="497" y="1344"/>
                            </a:lnTo>
                            <a:lnTo>
                              <a:pt x="493" y="1294"/>
                            </a:lnTo>
                            <a:lnTo>
                              <a:pt x="493" y="1247"/>
                            </a:lnTo>
                            <a:lnTo>
                              <a:pt x="495" y="1199"/>
                            </a:lnTo>
                            <a:lnTo>
                              <a:pt x="498" y="1153"/>
                            </a:lnTo>
                            <a:lnTo>
                              <a:pt x="502" y="1107"/>
                            </a:lnTo>
                            <a:lnTo>
                              <a:pt x="508" y="1062"/>
                            </a:lnTo>
                            <a:lnTo>
                              <a:pt x="516" y="1020"/>
                            </a:lnTo>
                            <a:lnTo>
                              <a:pt x="527" y="978"/>
                            </a:lnTo>
                            <a:lnTo>
                              <a:pt x="538" y="937"/>
                            </a:lnTo>
                            <a:lnTo>
                              <a:pt x="551" y="897"/>
                            </a:lnTo>
                            <a:lnTo>
                              <a:pt x="567" y="859"/>
                            </a:lnTo>
                            <a:lnTo>
                              <a:pt x="583" y="821"/>
                            </a:lnTo>
                            <a:lnTo>
                              <a:pt x="602" y="785"/>
                            </a:lnTo>
                            <a:lnTo>
                              <a:pt x="623" y="750"/>
                            </a:lnTo>
                            <a:lnTo>
                              <a:pt x="644" y="716"/>
                            </a:lnTo>
                            <a:lnTo>
                              <a:pt x="668" y="684"/>
                            </a:lnTo>
                            <a:lnTo>
                              <a:pt x="694" y="653"/>
                            </a:lnTo>
                            <a:lnTo>
                              <a:pt x="721" y="624"/>
                            </a:lnTo>
                            <a:lnTo>
                              <a:pt x="751" y="596"/>
                            </a:lnTo>
                            <a:lnTo>
                              <a:pt x="781" y="569"/>
                            </a:lnTo>
                            <a:lnTo>
                              <a:pt x="814" y="544"/>
                            </a:lnTo>
                            <a:lnTo>
                              <a:pt x="848" y="520"/>
                            </a:lnTo>
                            <a:lnTo>
                              <a:pt x="895" y="505"/>
                            </a:lnTo>
                            <a:lnTo>
                              <a:pt x="943" y="492"/>
                            </a:lnTo>
                            <a:lnTo>
                              <a:pt x="994" y="483"/>
                            </a:lnTo>
                            <a:lnTo>
                              <a:pt x="1046" y="478"/>
                            </a:lnTo>
                            <a:lnTo>
                              <a:pt x="1100" y="475"/>
                            </a:lnTo>
                            <a:lnTo>
                              <a:pt x="1154" y="475"/>
                            </a:lnTo>
                            <a:lnTo>
                              <a:pt x="1210" y="478"/>
                            </a:lnTo>
                            <a:lnTo>
                              <a:pt x="1268" y="483"/>
                            </a:lnTo>
                            <a:lnTo>
                              <a:pt x="1326" y="492"/>
                            </a:lnTo>
                            <a:lnTo>
                              <a:pt x="1385" y="505"/>
                            </a:lnTo>
                            <a:lnTo>
                              <a:pt x="1446" y="519"/>
                            </a:lnTo>
                            <a:lnTo>
                              <a:pt x="1506" y="538"/>
                            </a:lnTo>
                            <a:lnTo>
                              <a:pt x="1568" y="558"/>
                            </a:lnTo>
                            <a:lnTo>
                              <a:pt x="1630" y="582"/>
                            </a:lnTo>
                            <a:lnTo>
                              <a:pt x="1692" y="608"/>
                            </a:lnTo>
                            <a:lnTo>
                              <a:pt x="1754" y="638"/>
                            </a:lnTo>
                            <a:lnTo>
                              <a:pt x="1817" y="670"/>
                            </a:lnTo>
                            <a:lnTo>
                              <a:pt x="1880" y="705"/>
                            </a:lnTo>
                            <a:lnTo>
                              <a:pt x="1942" y="744"/>
                            </a:lnTo>
                            <a:lnTo>
                              <a:pt x="2006" y="784"/>
                            </a:lnTo>
                            <a:lnTo>
                              <a:pt x="2068" y="829"/>
                            </a:lnTo>
                            <a:lnTo>
                              <a:pt x="2129" y="875"/>
                            </a:lnTo>
                            <a:lnTo>
                              <a:pt x="2190" y="924"/>
                            </a:lnTo>
                            <a:lnTo>
                              <a:pt x="2251" y="976"/>
                            </a:lnTo>
                            <a:lnTo>
                              <a:pt x="2311" y="1030"/>
                            </a:lnTo>
                            <a:lnTo>
                              <a:pt x="2370" y="1088"/>
                            </a:lnTo>
                            <a:lnTo>
                              <a:pt x="2428" y="1148"/>
                            </a:lnTo>
                            <a:lnTo>
                              <a:pt x="2483" y="1212"/>
                            </a:lnTo>
                            <a:lnTo>
                              <a:pt x="2539" y="1277"/>
                            </a:lnTo>
                            <a:lnTo>
                              <a:pt x="2594" y="1345"/>
                            </a:lnTo>
                            <a:lnTo>
                              <a:pt x="2647" y="1416"/>
                            </a:lnTo>
                            <a:lnTo>
                              <a:pt x="2697" y="1490"/>
                            </a:lnTo>
                            <a:lnTo>
                              <a:pt x="2624" y="1510"/>
                            </a:lnTo>
                            <a:lnTo>
                              <a:pt x="2549" y="1526"/>
                            </a:lnTo>
                            <a:lnTo>
                              <a:pt x="2473" y="1540"/>
                            </a:lnTo>
                            <a:lnTo>
                              <a:pt x="2395" y="1550"/>
                            </a:lnTo>
                            <a:lnTo>
                              <a:pt x="2319" y="1558"/>
                            </a:lnTo>
                            <a:lnTo>
                              <a:pt x="2240" y="1564"/>
                            </a:lnTo>
                            <a:lnTo>
                              <a:pt x="2163" y="1569"/>
                            </a:lnTo>
                            <a:lnTo>
                              <a:pt x="2084" y="1571"/>
                            </a:lnTo>
                            <a:lnTo>
                              <a:pt x="2007" y="1572"/>
                            </a:lnTo>
                            <a:lnTo>
                              <a:pt x="1928" y="1572"/>
                            </a:lnTo>
                            <a:lnTo>
                              <a:pt x="1850" y="1572"/>
                            </a:lnTo>
                            <a:lnTo>
                              <a:pt x="1774" y="1570"/>
                            </a:lnTo>
                            <a:lnTo>
                              <a:pt x="1623" y="1568"/>
                            </a:lnTo>
                            <a:lnTo>
                              <a:pt x="1476" y="1567"/>
                            </a:lnTo>
                            <a:lnTo>
                              <a:pt x="1404" y="1568"/>
                            </a:lnTo>
                            <a:lnTo>
                              <a:pt x="1334" y="1569"/>
                            </a:lnTo>
                            <a:lnTo>
                              <a:pt x="1266" y="1573"/>
                            </a:lnTo>
                            <a:lnTo>
                              <a:pt x="1200" y="1578"/>
                            </a:lnTo>
                            <a:lnTo>
                              <a:pt x="1136" y="1585"/>
                            </a:lnTo>
                            <a:lnTo>
                              <a:pt x="1075" y="1594"/>
                            </a:lnTo>
                            <a:lnTo>
                              <a:pt x="1015" y="1607"/>
                            </a:lnTo>
                            <a:lnTo>
                              <a:pt x="959" y="1621"/>
                            </a:lnTo>
                            <a:lnTo>
                              <a:pt x="905" y="1640"/>
                            </a:lnTo>
                            <a:lnTo>
                              <a:pt x="853" y="1662"/>
                            </a:lnTo>
                            <a:lnTo>
                              <a:pt x="806" y="1688"/>
                            </a:lnTo>
                            <a:lnTo>
                              <a:pt x="761" y="1717"/>
                            </a:lnTo>
                            <a:lnTo>
                              <a:pt x="721" y="1751"/>
                            </a:lnTo>
                            <a:lnTo>
                              <a:pt x="684" y="1789"/>
                            </a:lnTo>
                            <a:lnTo>
                              <a:pt x="650" y="1833"/>
                            </a:lnTo>
                            <a:lnTo>
                              <a:pt x="621" y="1881"/>
                            </a:lnTo>
                            <a:close/>
                            <a:moveTo>
                              <a:pt x="2103" y="3178"/>
                            </a:moveTo>
                            <a:lnTo>
                              <a:pt x="2134" y="3160"/>
                            </a:lnTo>
                            <a:lnTo>
                              <a:pt x="2166" y="3146"/>
                            </a:lnTo>
                            <a:lnTo>
                              <a:pt x="2198" y="3131"/>
                            </a:lnTo>
                            <a:lnTo>
                              <a:pt x="2232" y="3119"/>
                            </a:lnTo>
                            <a:lnTo>
                              <a:pt x="2265" y="3109"/>
                            </a:lnTo>
                            <a:lnTo>
                              <a:pt x="2300" y="3099"/>
                            </a:lnTo>
                            <a:lnTo>
                              <a:pt x="2335" y="3091"/>
                            </a:lnTo>
                            <a:lnTo>
                              <a:pt x="2371" y="3084"/>
                            </a:lnTo>
                            <a:lnTo>
                              <a:pt x="2407" y="3079"/>
                            </a:lnTo>
                            <a:lnTo>
                              <a:pt x="2443" y="3076"/>
                            </a:lnTo>
                            <a:lnTo>
                              <a:pt x="2479" y="3072"/>
                            </a:lnTo>
                            <a:lnTo>
                              <a:pt x="2516" y="3071"/>
                            </a:lnTo>
                            <a:lnTo>
                              <a:pt x="2554" y="3071"/>
                            </a:lnTo>
                            <a:lnTo>
                              <a:pt x="2590" y="3072"/>
                            </a:lnTo>
                            <a:lnTo>
                              <a:pt x="2627" y="3076"/>
                            </a:lnTo>
                            <a:lnTo>
                              <a:pt x="2664" y="3079"/>
                            </a:lnTo>
                            <a:lnTo>
                              <a:pt x="2701" y="3084"/>
                            </a:lnTo>
                            <a:lnTo>
                              <a:pt x="2738" y="3090"/>
                            </a:lnTo>
                            <a:lnTo>
                              <a:pt x="2774" y="3097"/>
                            </a:lnTo>
                            <a:lnTo>
                              <a:pt x="2810" y="3106"/>
                            </a:lnTo>
                            <a:lnTo>
                              <a:pt x="2845" y="3116"/>
                            </a:lnTo>
                            <a:lnTo>
                              <a:pt x="2881" y="3126"/>
                            </a:lnTo>
                            <a:lnTo>
                              <a:pt x="2916" y="3139"/>
                            </a:lnTo>
                            <a:lnTo>
                              <a:pt x="2950" y="3151"/>
                            </a:lnTo>
                            <a:lnTo>
                              <a:pt x="2983" y="3166"/>
                            </a:lnTo>
                            <a:lnTo>
                              <a:pt x="3016" y="3180"/>
                            </a:lnTo>
                            <a:lnTo>
                              <a:pt x="3048" y="3197"/>
                            </a:lnTo>
                            <a:lnTo>
                              <a:pt x="3079" y="3213"/>
                            </a:lnTo>
                            <a:lnTo>
                              <a:pt x="3109" y="3232"/>
                            </a:lnTo>
                            <a:lnTo>
                              <a:pt x="3139" y="3250"/>
                            </a:lnTo>
                            <a:lnTo>
                              <a:pt x="3167" y="3271"/>
                            </a:lnTo>
                            <a:lnTo>
                              <a:pt x="3195" y="3292"/>
                            </a:lnTo>
                            <a:lnTo>
                              <a:pt x="3229" y="3315"/>
                            </a:lnTo>
                            <a:lnTo>
                              <a:pt x="3265" y="3342"/>
                            </a:lnTo>
                            <a:lnTo>
                              <a:pt x="3301" y="3372"/>
                            </a:lnTo>
                            <a:lnTo>
                              <a:pt x="3339" y="3404"/>
                            </a:lnTo>
                            <a:lnTo>
                              <a:pt x="3375" y="3440"/>
                            </a:lnTo>
                            <a:lnTo>
                              <a:pt x="3412" y="3479"/>
                            </a:lnTo>
                            <a:lnTo>
                              <a:pt x="3449" y="3521"/>
                            </a:lnTo>
                            <a:lnTo>
                              <a:pt x="3486" y="3565"/>
                            </a:lnTo>
                            <a:lnTo>
                              <a:pt x="3521" y="3613"/>
                            </a:lnTo>
                            <a:lnTo>
                              <a:pt x="3556" y="3661"/>
                            </a:lnTo>
                            <a:lnTo>
                              <a:pt x="3590" y="3714"/>
                            </a:lnTo>
                            <a:lnTo>
                              <a:pt x="3622" y="3768"/>
                            </a:lnTo>
                            <a:lnTo>
                              <a:pt x="3654" y="3825"/>
                            </a:lnTo>
                            <a:lnTo>
                              <a:pt x="3683" y="3883"/>
                            </a:lnTo>
                            <a:lnTo>
                              <a:pt x="3711" y="3943"/>
                            </a:lnTo>
                            <a:lnTo>
                              <a:pt x="3737" y="4005"/>
                            </a:lnTo>
                            <a:lnTo>
                              <a:pt x="3760" y="4069"/>
                            </a:lnTo>
                            <a:lnTo>
                              <a:pt x="3780" y="4134"/>
                            </a:lnTo>
                            <a:lnTo>
                              <a:pt x="3798" y="4202"/>
                            </a:lnTo>
                            <a:lnTo>
                              <a:pt x="3813" y="4270"/>
                            </a:lnTo>
                            <a:lnTo>
                              <a:pt x="3826" y="4339"/>
                            </a:lnTo>
                            <a:lnTo>
                              <a:pt x="3834" y="4411"/>
                            </a:lnTo>
                            <a:lnTo>
                              <a:pt x="3839" y="4482"/>
                            </a:lnTo>
                            <a:lnTo>
                              <a:pt x="3840" y="4556"/>
                            </a:lnTo>
                            <a:lnTo>
                              <a:pt x="3838" y="4629"/>
                            </a:lnTo>
                            <a:lnTo>
                              <a:pt x="3831" y="4704"/>
                            </a:lnTo>
                            <a:lnTo>
                              <a:pt x="3821" y="4778"/>
                            </a:lnTo>
                            <a:lnTo>
                              <a:pt x="3804" y="4854"/>
                            </a:lnTo>
                            <a:lnTo>
                              <a:pt x="3784" y="4930"/>
                            </a:lnTo>
                            <a:lnTo>
                              <a:pt x="3759" y="5006"/>
                            </a:lnTo>
                            <a:lnTo>
                              <a:pt x="3728" y="5082"/>
                            </a:lnTo>
                            <a:lnTo>
                              <a:pt x="3691" y="5159"/>
                            </a:lnTo>
                            <a:lnTo>
                              <a:pt x="3662" y="5208"/>
                            </a:lnTo>
                            <a:lnTo>
                              <a:pt x="3627" y="5253"/>
                            </a:lnTo>
                            <a:lnTo>
                              <a:pt x="3586" y="5294"/>
                            </a:lnTo>
                            <a:lnTo>
                              <a:pt x="3538" y="5330"/>
                            </a:lnTo>
                            <a:lnTo>
                              <a:pt x="3487" y="5363"/>
                            </a:lnTo>
                            <a:lnTo>
                              <a:pt x="3429" y="5392"/>
                            </a:lnTo>
                            <a:lnTo>
                              <a:pt x="3367" y="5417"/>
                            </a:lnTo>
                            <a:lnTo>
                              <a:pt x="3300" y="5438"/>
                            </a:lnTo>
                            <a:lnTo>
                              <a:pt x="3231" y="5457"/>
                            </a:lnTo>
                            <a:lnTo>
                              <a:pt x="3158" y="5472"/>
                            </a:lnTo>
                            <a:lnTo>
                              <a:pt x="3082" y="5484"/>
                            </a:lnTo>
                            <a:lnTo>
                              <a:pt x="3005" y="5492"/>
                            </a:lnTo>
                            <a:lnTo>
                              <a:pt x="2924" y="5497"/>
                            </a:lnTo>
                            <a:lnTo>
                              <a:pt x="2843" y="5501"/>
                            </a:lnTo>
                            <a:lnTo>
                              <a:pt x="2761" y="5501"/>
                            </a:lnTo>
                            <a:lnTo>
                              <a:pt x="2677" y="5497"/>
                            </a:lnTo>
                            <a:lnTo>
                              <a:pt x="2594" y="5492"/>
                            </a:lnTo>
                            <a:lnTo>
                              <a:pt x="2511" y="5484"/>
                            </a:lnTo>
                            <a:lnTo>
                              <a:pt x="2429" y="5474"/>
                            </a:lnTo>
                            <a:lnTo>
                              <a:pt x="2347" y="5461"/>
                            </a:lnTo>
                            <a:lnTo>
                              <a:pt x="2267" y="5447"/>
                            </a:lnTo>
                            <a:lnTo>
                              <a:pt x="2190" y="5429"/>
                            </a:lnTo>
                            <a:lnTo>
                              <a:pt x="2114" y="5411"/>
                            </a:lnTo>
                            <a:lnTo>
                              <a:pt x="2042" y="5391"/>
                            </a:lnTo>
                            <a:lnTo>
                              <a:pt x="1972" y="5368"/>
                            </a:lnTo>
                            <a:lnTo>
                              <a:pt x="1906" y="5344"/>
                            </a:lnTo>
                            <a:lnTo>
                              <a:pt x="1845" y="5319"/>
                            </a:lnTo>
                            <a:lnTo>
                              <a:pt x="1788" y="5293"/>
                            </a:lnTo>
                            <a:lnTo>
                              <a:pt x="1736" y="5266"/>
                            </a:lnTo>
                            <a:lnTo>
                              <a:pt x="1689" y="5237"/>
                            </a:lnTo>
                            <a:lnTo>
                              <a:pt x="1649" y="5207"/>
                            </a:lnTo>
                            <a:lnTo>
                              <a:pt x="1614" y="5176"/>
                            </a:lnTo>
                            <a:lnTo>
                              <a:pt x="1573" y="5133"/>
                            </a:lnTo>
                            <a:lnTo>
                              <a:pt x="1534" y="5090"/>
                            </a:lnTo>
                            <a:lnTo>
                              <a:pt x="1497" y="5044"/>
                            </a:lnTo>
                            <a:lnTo>
                              <a:pt x="1459" y="4997"/>
                            </a:lnTo>
                            <a:lnTo>
                              <a:pt x="1424" y="4948"/>
                            </a:lnTo>
                            <a:lnTo>
                              <a:pt x="1389" y="4897"/>
                            </a:lnTo>
                            <a:lnTo>
                              <a:pt x="1356" y="4844"/>
                            </a:lnTo>
                            <a:lnTo>
                              <a:pt x="1324" y="4790"/>
                            </a:lnTo>
                            <a:lnTo>
                              <a:pt x="1292" y="4734"/>
                            </a:lnTo>
                            <a:lnTo>
                              <a:pt x="1262" y="4675"/>
                            </a:lnTo>
                            <a:lnTo>
                              <a:pt x="1232" y="4614"/>
                            </a:lnTo>
                            <a:lnTo>
                              <a:pt x="1203" y="4551"/>
                            </a:lnTo>
                            <a:lnTo>
                              <a:pt x="1175" y="4486"/>
                            </a:lnTo>
                            <a:lnTo>
                              <a:pt x="1148" y="4420"/>
                            </a:lnTo>
                            <a:lnTo>
                              <a:pt x="1121" y="4351"/>
                            </a:lnTo>
                            <a:lnTo>
                              <a:pt x="1094" y="4279"/>
                            </a:lnTo>
                            <a:lnTo>
                              <a:pt x="1069" y="4206"/>
                            </a:lnTo>
                            <a:lnTo>
                              <a:pt x="1044" y="4130"/>
                            </a:lnTo>
                            <a:lnTo>
                              <a:pt x="1019" y="4052"/>
                            </a:lnTo>
                            <a:lnTo>
                              <a:pt x="994" y="3971"/>
                            </a:lnTo>
                            <a:lnTo>
                              <a:pt x="970" y="3888"/>
                            </a:lnTo>
                            <a:lnTo>
                              <a:pt x="946" y="3802"/>
                            </a:lnTo>
                            <a:lnTo>
                              <a:pt x="923" y="3714"/>
                            </a:lnTo>
                            <a:lnTo>
                              <a:pt x="899" y="3624"/>
                            </a:lnTo>
                            <a:lnTo>
                              <a:pt x="876" y="3531"/>
                            </a:lnTo>
                            <a:lnTo>
                              <a:pt x="852" y="3435"/>
                            </a:lnTo>
                            <a:lnTo>
                              <a:pt x="829" y="3336"/>
                            </a:lnTo>
                            <a:lnTo>
                              <a:pt x="806" y="3235"/>
                            </a:lnTo>
                            <a:lnTo>
                              <a:pt x="758" y="3025"/>
                            </a:lnTo>
                            <a:lnTo>
                              <a:pt x="710" y="2802"/>
                            </a:lnTo>
                            <a:lnTo>
                              <a:pt x="708" y="2785"/>
                            </a:lnTo>
                            <a:lnTo>
                              <a:pt x="709" y="2768"/>
                            </a:lnTo>
                            <a:lnTo>
                              <a:pt x="712" y="2753"/>
                            </a:lnTo>
                            <a:lnTo>
                              <a:pt x="717" y="2739"/>
                            </a:lnTo>
                            <a:lnTo>
                              <a:pt x="725" y="2728"/>
                            </a:lnTo>
                            <a:lnTo>
                              <a:pt x="735" y="2716"/>
                            </a:lnTo>
                            <a:lnTo>
                              <a:pt x="747" y="2707"/>
                            </a:lnTo>
                            <a:lnTo>
                              <a:pt x="761" y="2700"/>
                            </a:lnTo>
                            <a:lnTo>
                              <a:pt x="777" y="2693"/>
                            </a:lnTo>
                            <a:lnTo>
                              <a:pt x="795" y="2687"/>
                            </a:lnTo>
                            <a:lnTo>
                              <a:pt x="815" y="2683"/>
                            </a:lnTo>
                            <a:lnTo>
                              <a:pt x="837" y="2680"/>
                            </a:lnTo>
                            <a:lnTo>
                              <a:pt x="860" y="2678"/>
                            </a:lnTo>
                            <a:lnTo>
                              <a:pt x="884" y="2676"/>
                            </a:lnTo>
                            <a:lnTo>
                              <a:pt x="910" y="2676"/>
                            </a:lnTo>
                            <a:lnTo>
                              <a:pt x="938" y="2676"/>
                            </a:lnTo>
                            <a:lnTo>
                              <a:pt x="967" y="2677"/>
                            </a:lnTo>
                            <a:lnTo>
                              <a:pt x="997" y="2679"/>
                            </a:lnTo>
                            <a:lnTo>
                              <a:pt x="1028" y="2681"/>
                            </a:lnTo>
                            <a:lnTo>
                              <a:pt x="1061" y="2684"/>
                            </a:lnTo>
                            <a:lnTo>
                              <a:pt x="1129" y="2693"/>
                            </a:lnTo>
                            <a:lnTo>
                              <a:pt x="1200" y="2702"/>
                            </a:lnTo>
                            <a:lnTo>
                              <a:pt x="1351" y="2724"/>
                            </a:lnTo>
                            <a:lnTo>
                              <a:pt x="1508" y="2745"/>
                            </a:lnTo>
                            <a:lnTo>
                              <a:pt x="1570" y="2753"/>
                            </a:lnTo>
                            <a:lnTo>
                              <a:pt x="1633" y="2761"/>
                            </a:lnTo>
                            <a:lnTo>
                              <a:pt x="1696" y="2769"/>
                            </a:lnTo>
                            <a:lnTo>
                              <a:pt x="1758" y="2779"/>
                            </a:lnTo>
                            <a:lnTo>
                              <a:pt x="1788" y="2784"/>
                            </a:lnTo>
                            <a:lnTo>
                              <a:pt x="1818" y="2790"/>
                            </a:lnTo>
                            <a:lnTo>
                              <a:pt x="1847" y="2796"/>
                            </a:lnTo>
                            <a:lnTo>
                              <a:pt x="1876" y="2803"/>
                            </a:lnTo>
                            <a:lnTo>
                              <a:pt x="1903" y="2812"/>
                            </a:lnTo>
                            <a:lnTo>
                              <a:pt x="1930" y="2820"/>
                            </a:lnTo>
                            <a:lnTo>
                              <a:pt x="1956" y="2829"/>
                            </a:lnTo>
                            <a:lnTo>
                              <a:pt x="1980" y="2840"/>
                            </a:lnTo>
                            <a:lnTo>
                              <a:pt x="2002" y="2851"/>
                            </a:lnTo>
                            <a:lnTo>
                              <a:pt x="2024" y="2862"/>
                            </a:lnTo>
                            <a:lnTo>
                              <a:pt x="2044" y="2876"/>
                            </a:lnTo>
                            <a:lnTo>
                              <a:pt x="2061" y="2890"/>
                            </a:lnTo>
                            <a:lnTo>
                              <a:pt x="2078" y="2906"/>
                            </a:lnTo>
                            <a:lnTo>
                              <a:pt x="2092" y="2923"/>
                            </a:lnTo>
                            <a:lnTo>
                              <a:pt x="2104" y="2941"/>
                            </a:lnTo>
                            <a:lnTo>
                              <a:pt x="2114" y="2961"/>
                            </a:lnTo>
                            <a:lnTo>
                              <a:pt x="2122" y="2982"/>
                            </a:lnTo>
                            <a:lnTo>
                              <a:pt x="2128" y="3005"/>
                            </a:lnTo>
                            <a:lnTo>
                              <a:pt x="2131" y="3030"/>
                            </a:lnTo>
                            <a:lnTo>
                              <a:pt x="2131" y="3056"/>
                            </a:lnTo>
                            <a:lnTo>
                              <a:pt x="2128" y="3083"/>
                            </a:lnTo>
                            <a:lnTo>
                              <a:pt x="2122" y="3113"/>
                            </a:lnTo>
                            <a:lnTo>
                              <a:pt x="2114" y="3144"/>
                            </a:lnTo>
                            <a:lnTo>
                              <a:pt x="2103" y="3178"/>
                            </a:lnTo>
                            <a:close/>
                            <a:moveTo>
                              <a:pt x="571" y="2590"/>
                            </a:moveTo>
                            <a:lnTo>
                              <a:pt x="549" y="2575"/>
                            </a:lnTo>
                            <a:lnTo>
                              <a:pt x="530" y="2557"/>
                            </a:lnTo>
                            <a:lnTo>
                              <a:pt x="511" y="2538"/>
                            </a:lnTo>
                            <a:lnTo>
                              <a:pt x="495" y="2520"/>
                            </a:lnTo>
                            <a:lnTo>
                              <a:pt x="480" y="2500"/>
                            </a:lnTo>
                            <a:lnTo>
                              <a:pt x="468" y="2480"/>
                            </a:lnTo>
                            <a:lnTo>
                              <a:pt x="456" y="2460"/>
                            </a:lnTo>
                            <a:lnTo>
                              <a:pt x="447" y="2439"/>
                            </a:lnTo>
                            <a:lnTo>
                              <a:pt x="440" y="2418"/>
                            </a:lnTo>
                            <a:lnTo>
                              <a:pt x="435" y="2398"/>
                            </a:lnTo>
                            <a:lnTo>
                              <a:pt x="430" y="2376"/>
                            </a:lnTo>
                            <a:lnTo>
                              <a:pt x="428" y="2355"/>
                            </a:lnTo>
                            <a:lnTo>
                              <a:pt x="427" y="2334"/>
                            </a:lnTo>
                            <a:lnTo>
                              <a:pt x="428" y="2313"/>
                            </a:lnTo>
                            <a:lnTo>
                              <a:pt x="431" y="2293"/>
                            </a:lnTo>
                            <a:lnTo>
                              <a:pt x="436" y="2272"/>
                            </a:lnTo>
                            <a:lnTo>
                              <a:pt x="442" y="2253"/>
                            </a:lnTo>
                            <a:lnTo>
                              <a:pt x="449" y="2234"/>
                            </a:lnTo>
                            <a:lnTo>
                              <a:pt x="458" y="2215"/>
                            </a:lnTo>
                            <a:lnTo>
                              <a:pt x="469" y="2198"/>
                            </a:lnTo>
                            <a:lnTo>
                              <a:pt x="481" y="2181"/>
                            </a:lnTo>
                            <a:lnTo>
                              <a:pt x="495" y="2166"/>
                            </a:lnTo>
                            <a:lnTo>
                              <a:pt x="510" y="2150"/>
                            </a:lnTo>
                            <a:lnTo>
                              <a:pt x="527" y="2137"/>
                            </a:lnTo>
                            <a:lnTo>
                              <a:pt x="544" y="2124"/>
                            </a:lnTo>
                            <a:lnTo>
                              <a:pt x="564" y="2113"/>
                            </a:lnTo>
                            <a:lnTo>
                              <a:pt x="584" y="2103"/>
                            </a:lnTo>
                            <a:lnTo>
                              <a:pt x="607" y="2094"/>
                            </a:lnTo>
                            <a:lnTo>
                              <a:pt x="631" y="2087"/>
                            </a:lnTo>
                            <a:lnTo>
                              <a:pt x="656" y="2082"/>
                            </a:lnTo>
                            <a:lnTo>
                              <a:pt x="682" y="2079"/>
                            </a:lnTo>
                            <a:lnTo>
                              <a:pt x="710" y="2077"/>
                            </a:lnTo>
                            <a:lnTo>
                              <a:pt x="724" y="2083"/>
                            </a:lnTo>
                            <a:lnTo>
                              <a:pt x="741" y="2092"/>
                            </a:lnTo>
                            <a:lnTo>
                              <a:pt x="761" y="2103"/>
                            </a:lnTo>
                            <a:lnTo>
                              <a:pt x="784" y="2115"/>
                            </a:lnTo>
                            <a:lnTo>
                              <a:pt x="834" y="2145"/>
                            </a:lnTo>
                            <a:lnTo>
                              <a:pt x="886" y="2176"/>
                            </a:lnTo>
                            <a:lnTo>
                              <a:pt x="937" y="2206"/>
                            </a:lnTo>
                            <a:lnTo>
                              <a:pt x="984" y="2232"/>
                            </a:lnTo>
                            <a:lnTo>
                              <a:pt x="1003" y="2242"/>
                            </a:lnTo>
                            <a:lnTo>
                              <a:pt x="1021" y="2250"/>
                            </a:lnTo>
                            <a:lnTo>
                              <a:pt x="1028" y="2253"/>
                            </a:lnTo>
                            <a:lnTo>
                              <a:pt x="1034" y="2255"/>
                            </a:lnTo>
                            <a:lnTo>
                              <a:pt x="1040" y="2256"/>
                            </a:lnTo>
                            <a:lnTo>
                              <a:pt x="1044" y="2257"/>
                            </a:lnTo>
                            <a:lnTo>
                              <a:pt x="1191" y="2060"/>
                            </a:lnTo>
                            <a:lnTo>
                              <a:pt x="848" y="2045"/>
                            </a:lnTo>
                            <a:lnTo>
                              <a:pt x="884" y="2010"/>
                            </a:lnTo>
                            <a:lnTo>
                              <a:pt x="918" y="1979"/>
                            </a:lnTo>
                            <a:lnTo>
                              <a:pt x="946" y="1953"/>
                            </a:lnTo>
                            <a:lnTo>
                              <a:pt x="974" y="1930"/>
                            </a:lnTo>
                            <a:lnTo>
                              <a:pt x="1000" y="1910"/>
                            </a:lnTo>
                            <a:lnTo>
                              <a:pt x="1024" y="1894"/>
                            </a:lnTo>
                            <a:lnTo>
                              <a:pt x="1036" y="1886"/>
                            </a:lnTo>
                            <a:lnTo>
                              <a:pt x="1049" y="1879"/>
                            </a:lnTo>
                            <a:lnTo>
                              <a:pt x="1061" y="1874"/>
                            </a:lnTo>
                            <a:lnTo>
                              <a:pt x="1074" y="1868"/>
                            </a:lnTo>
                            <a:lnTo>
                              <a:pt x="1086" y="1864"/>
                            </a:lnTo>
                            <a:lnTo>
                              <a:pt x="1099" y="1858"/>
                            </a:lnTo>
                            <a:lnTo>
                              <a:pt x="1112" y="1855"/>
                            </a:lnTo>
                            <a:lnTo>
                              <a:pt x="1125" y="1851"/>
                            </a:lnTo>
                            <a:lnTo>
                              <a:pt x="1154" y="1846"/>
                            </a:lnTo>
                            <a:lnTo>
                              <a:pt x="1186" y="1842"/>
                            </a:lnTo>
                            <a:lnTo>
                              <a:pt x="1222" y="1839"/>
                            </a:lnTo>
                            <a:lnTo>
                              <a:pt x="1261" y="1836"/>
                            </a:lnTo>
                            <a:lnTo>
                              <a:pt x="1304" y="1834"/>
                            </a:lnTo>
                            <a:lnTo>
                              <a:pt x="1353" y="1833"/>
                            </a:lnTo>
                            <a:lnTo>
                              <a:pt x="1418" y="1841"/>
                            </a:lnTo>
                            <a:lnTo>
                              <a:pt x="1481" y="1848"/>
                            </a:lnTo>
                            <a:lnTo>
                              <a:pt x="1542" y="1853"/>
                            </a:lnTo>
                            <a:lnTo>
                              <a:pt x="1603" y="1857"/>
                            </a:lnTo>
                            <a:lnTo>
                              <a:pt x="1663" y="1859"/>
                            </a:lnTo>
                            <a:lnTo>
                              <a:pt x="1723" y="1860"/>
                            </a:lnTo>
                            <a:lnTo>
                              <a:pt x="1784" y="1859"/>
                            </a:lnTo>
                            <a:lnTo>
                              <a:pt x="1846" y="1857"/>
                            </a:lnTo>
                            <a:lnTo>
                              <a:pt x="1909" y="1853"/>
                            </a:lnTo>
                            <a:lnTo>
                              <a:pt x="1976" y="1848"/>
                            </a:lnTo>
                            <a:lnTo>
                              <a:pt x="2043" y="1841"/>
                            </a:lnTo>
                            <a:lnTo>
                              <a:pt x="2114" y="1833"/>
                            </a:lnTo>
                            <a:lnTo>
                              <a:pt x="2189" y="1822"/>
                            </a:lnTo>
                            <a:lnTo>
                              <a:pt x="2267" y="1811"/>
                            </a:lnTo>
                            <a:lnTo>
                              <a:pt x="2350" y="1798"/>
                            </a:lnTo>
                            <a:lnTo>
                              <a:pt x="2437" y="1784"/>
                            </a:lnTo>
                            <a:lnTo>
                              <a:pt x="2434" y="1800"/>
                            </a:lnTo>
                            <a:lnTo>
                              <a:pt x="2430" y="1817"/>
                            </a:lnTo>
                            <a:lnTo>
                              <a:pt x="2424" y="1833"/>
                            </a:lnTo>
                            <a:lnTo>
                              <a:pt x="2417" y="1848"/>
                            </a:lnTo>
                            <a:lnTo>
                              <a:pt x="2410" y="1863"/>
                            </a:lnTo>
                            <a:lnTo>
                              <a:pt x="2401" y="1877"/>
                            </a:lnTo>
                            <a:lnTo>
                              <a:pt x="2391" y="1890"/>
                            </a:lnTo>
                            <a:lnTo>
                              <a:pt x="2381" y="1903"/>
                            </a:lnTo>
                            <a:lnTo>
                              <a:pt x="2369" y="1915"/>
                            </a:lnTo>
                            <a:lnTo>
                              <a:pt x="2357" y="1928"/>
                            </a:lnTo>
                            <a:lnTo>
                              <a:pt x="2344" y="1939"/>
                            </a:lnTo>
                            <a:lnTo>
                              <a:pt x="2330" y="1951"/>
                            </a:lnTo>
                            <a:lnTo>
                              <a:pt x="2302" y="1972"/>
                            </a:lnTo>
                            <a:lnTo>
                              <a:pt x="2273" y="1993"/>
                            </a:lnTo>
                            <a:lnTo>
                              <a:pt x="2211" y="2032"/>
                            </a:lnTo>
                            <a:lnTo>
                              <a:pt x="2151" y="2072"/>
                            </a:lnTo>
                            <a:lnTo>
                              <a:pt x="2123" y="2091"/>
                            </a:lnTo>
                            <a:lnTo>
                              <a:pt x="2098" y="2113"/>
                            </a:lnTo>
                            <a:lnTo>
                              <a:pt x="2085" y="2123"/>
                            </a:lnTo>
                            <a:lnTo>
                              <a:pt x="2074" y="2135"/>
                            </a:lnTo>
                            <a:lnTo>
                              <a:pt x="2063" y="2146"/>
                            </a:lnTo>
                            <a:lnTo>
                              <a:pt x="2054" y="2159"/>
                            </a:lnTo>
                            <a:lnTo>
                              <a:pt x="2225" y="2087"/>
                            </a:lnTo>
                            <a:lnTo>
                              <a:pt x="2383" y="2017"/>
                            </a:lnTo>
                            <a:lnTo>
                              <a:pt x="2531" y="1947"/>
                            </a:lnTo>
                            <a:lnTo>
                              <a:pt x="2669" y="1879"/>
                            </a:lnTo>
                            <a:lnTo>
                              <a:pt x="2797" y="1812"/>
                            </a:lnTo>
                            <a:lnTo>
                              <a:pt x="2916" y="1746"/>
                            </a:lnTo>
                            <a:lnTo>
                              <a:pt x="3026" y="1681"/>
                            </a:lnTo>
                            <a:lnTo>
                              <a:pt x="3129" y="1617"/>
                            </a:lnTo>
                            <a:lnTo>
                              <a:pt x="3224" y="1554"/>
                            </a:lnTo>
                            <a:lnTo>
                              <a:pt x="3313" y="1493"/>
                            </a:lnTo>
                            <a:lnTo>
                              <a:pt x="3396" y="1432"/>
                            </a:lnTo>
                            <a:lnTo>
                              <a:pt x="3473" y="1373"/>
                            </a:lnTo>
                            <a:lnTo>
                              <a:pt x="3546" y="1315"/>
                            </a:lnTo>
                            <a:lnTo>
                              <a:pt x="3614" y="1258"/>
                            </a:lnTo>
                            <a:lnTo>
                              <a:pt x="3679" y="1202"/>
                            </a:lnTo>
                            <a:lnTo>
                              <a:pt x="3741" y="1147"/>
                            </a:lnTo>
                            <a:lnTo>
                              <a:pt x="3860" y="1042"/>
                            </a:lnTo>
                            <a:lnTo>
                              <a:pt x="3974" y="942"/>
                            </a:lnTo>
                            <a:lnTo>
                              <a:pt x="4031" y="894"/>
                            </a:lnTo>
                            <a:lnTo>
                              <a:pt x="4089" y="847"/>
                            </a:lnTo>
                            <a:lnTo>
                              <a:pt x="4147" y="802"/>
                            </a:lnTo>
                            <a:lnTo>
                              <a:pt x="4210" y="757"/>
                            </a:lnTo>
                            <a:lnTo>
                              <a:pt x="4273" y="715"/>
                            </a:lnTo>
                            <a:lnTo>
                              <a:pt x="4341" y="673"/>
                            </a:lnTo>
                            <a:lnTo>
                              <a:pt x="4411" y="633"/>
                            </a:lnTo>
                            <a:lnTo>
                              <a:pt x="4488" y="595"/>
                            </a:lnTo>
                            <a:lnTo>
                              <a:pt x="4568" y="557"/>
                            </a:lnTo>
                            <a:lnTo>
                              <a:pt x="4655" y="521"/>
                            </a:lnTo>
                            <a:lnTo>
                              <a:pt x="4748" y="487"/>
                            </a:lnTo>
                            <a:lnTo>
                              <a:pt x="4849" y="454"/>
                            </a:lnTo>
                            <a:lnTo>
                              <a:pt x="4885" y="453"/>
                            </a:lnTo>
                            <a:lnTo>
                              <a:pt x="4920" y="453"/>
                            </a:lnTo>
                            <a:lnTo>
                              <a:pt x="4956" y="454"/>
                            </a:lnTo>
                            <a:lnTo>
                              <a:pt x="4992" y="457"/>
                            </a:lnTo>
                            <a:lnTo>
                              <a:pt x="5028" y="461"/>
                            </a:lnTo>
                            <a:lnTo>
                              <a:pt x="5064" y="466"/>
                            </a:lnTo>
                            <a:lnTo>
                              <a:pt x="5099" y="474"/>
                            </a:lnTo>
                            <a:lnTo>
                              <a:pt x="5134" y="482"/>
                            </a:lnTo>
                            <a:lnTo>
                              <a:pt x="5168" y="492"/>
                            </a:lnTo>
                            <a:lnTo>
                              <a:pt x="5201" y="504"/>
                            </a:lnTo>
                            <a:lnTo>
                              <a:pt x="5234" y="517"/>
                            </a:lnTo>
                            <a:lnTo>
                              <a:pt x="5268" y="532"/>
                            </a:lnTo>
                            <a:lnTo>
                              <a:pt x="5299" y="548"/>
                            </a:lnTo>
                            <a:lnTo>
                              <a:pt x="5330" y="566"/>
                            </a:lnTo>
                            <a:lnTo>
                              <a:pt x="5360" y="585"/>
                            </a:lnTo>
                            <a:lnTo>
                              <a:pt x="5389" y="606"/>
                            </a:lnTo>
                            <a:lnTo>
                              <a:pt x="5415" y="629"/>
                            </a:lnTo>
                            <a:lnTo>
                              <a:pt x="5442" y="654"/>
                            </a:lnTo>
                            <a:lnTo>
                              <a:pt x="5467" y="680"/>
                            </a:lnTo>
                            <a:lnTo>
                              <a:pt x="5492" y="707"/>
                            </a:lnTo>
                            <a:lnTo>
                              <a:pt x="5514" y="737"/>
                            </a:lnTo>
                            <a:lnTo>
                              <a:pt x="5535" y="769"/>
                            </a:lnTo>
                            <a:lnTo>
                              <a:pt x="5555" y="802"/>
                            </a:lnTo>
                            <a:lnTo>
                              <a:pt x="5573" y="837"/>
                            </a:lnTo>
                            <a:lnTo>
                              <a:pt x="5588" y="873"/>
                            </a:lnTo>
                            <a:lnTo>
                              <a:pt x="5603" y="911"/>
                            </a:lnTo>
                            <a:lnTo>
                              <a:pt x="5615" y="952"/>
                            </a:lnTo>
                            <a:lnTo>
                              <a:pt x="5626" y="993"/>
                            </a:lnTo>
                            <a:lnTo>
                              <a:pt x="5635" y="1038"/>
                            </a:lnTo>
                            <a:lnTo>
                              <a:pt x="5641" y="1083"/>
                            </a:lnTo>
                            <a:lnTo>
                              <a:pt x="5645" y="1131"/>
                            </a:lnTo>
                            <a:lnTo>
                              <a:pt x="5647" y="1180"/>
                            </a:lnTo>
                            <a:lnTo>
                              <a:pt x="5646" y="1259"/>
                            </a:lnTo>
                            <a:lnTo>
                              <a:pt x="5644" y="1345"/>
                            </a:lnTo>
                            <a:lnTo>
                              <a:pt x="5640" y="1435"/>
                            </a:lnTo>
                            <a:lnTo>
                              <a:pt x="5635" y="1531"/>
                            </a:lnTo>
                            <a:lnTo>
                              <a:pt x="5627" y="1631"/>
                            </a:lnTo>
                            <a:lnTo>
                              <a:pt x="5619" y="1735"/>
                            </a:lnTo>
                            <a:lnTo>
                              <a:pt x="5609" y="1844"/>
                            </a:lnTo>
                            <a:lnTo>
                              <a:pt x="5598" y="1956"/>
                            </a:lnTo>
                            <a:lnTo>
                              <a:pt x="5584" y="2071"/>
                            </a:lnTo>
                            <a:lnTo>
                              <a:pt x="5571" y="2189"/>
                            </a:lnTo>
                            <a:lnTo>
                              <a:pt x="5554" y="2309"/>
                            </a:lnTo>
                            <a:lnTo>
                              <a:pt x="5536" y="2431"/>
                            </a:lnTo>
                            <a:lnTo>
                              <a:pt x="5518" y="2555"/>
                            </a:lnTo>
                            <a:lnTo>
                              <a:pt x="5498" y="2679"/>
                            </a:lnTo>
                            <a:lnTo>
                              <a:pt x="5476" y="2805"/>
                            </a:lnTo>
                            <a:lnTo>
                              <a:pt x="5454" y="2932"/>
                            </a:lnTo>
                            <a:lnTo>
                              <a:pt x="5429" y="3059"/>
                            </a:lnTo>
                            <a:lnTo>
                              <a:pt x="5403" y="3185"/>
                            </a:lnTo>
                            <a:lnTo>
                              <a:pt x="5376" y="3312"/>
                            </a:lnTo>
                            <a:lnTo>
                              <a:pt x="5347" y="3437"/>
                            </a:lnTo>
                            <a:lnTo>
                              <a:pt x="5318" y="3560"/>
                            </a:lnTo>
                            <a:lnTo>
                              <a:pt x="5287" y="3682"/>
                            </a:lnTo>
                            <a:lnTo>
                              <a:pt x="5254" y="3802"/>
                            </a:lnTo>
                            <a:lnTo>
                              <a:pt x="5221" y="3919"/>
                            </a:lnTo>
                            <a:lnTo>
                              <a:pt x="5186" y="4034"/>
                            </a:lnTo>
                            <a:lnTo>
                              <a:pt x="5150" y="4146"/>
                            </a:lnTo>
                            <a:lnTo>
                              <a:pt x="5111" y="4253"/>
                            </a:lnTo>
                            <a:lnTo>
                              <a:pt x="5073" y="4357"/>
                            </a:lnTo>
                            <a:lnTo>
                              <a:pt x="5033" y="4457"/>
                            </a:lnTo>
                            <a:lnTo>
                              <a:pt x="4991" y="4552"/>
                            </a:lnTo>
                            <a:lnTo>
                              <a:pt x="4949" y="4643"/>
                            </a:lnTo>
                            <a:lnTo>
                              <a:pt x="4906" y="4726"/>
                            </a:lnTo>
                            <a:lnTo>
                              <a:pt x="4896" y="4752"/>
                            </a:lnTo>
                            <a:lnTo>
                              <a:pt x="4885" y="4779"/>
                            </a:lnTo>
                            <a:lnTo>
                              <a:pt x="4872" y="4806"/>
                            </a:lnTo>
                            <a:lnTo>
                              <a:pt x="4859" y="4834"/>
                            </a:lnTo>
                            <a:lnTo>
                              <a:pt x="4845" y="4863"/>
                            </a:lnTo>
                            <a:lnTo>
                              <a:pt x="4829" y="4892"/>
                            </a:lnTo>
                            <a:lnTo>
                              <a:pt x="4811" y="4921"/>
                            </a:lnTo>
                            <a:lnTo>
                              <a:pt x="4793" y="4950"/>
                            </a:lnTo>
                            <a:lnTo>
                              <a:pt x="4772" y="4980"/>
                            </a:lnTo>
                            <a:lnTo>
                              <a:pt x="4751" y="5009"/>
                            </a:lnTo>
                            <a:lnTo>
                              <a:pt x="4728" y="5038"/>
                            </a:lnTo>
                            <a:lnTo>
                              <a:pt x="4704" y="5067"/>
                            </a:lnTo>
                            <a:lnTo>
                              <a:pt x="4677" y="5095"/>
                            </a:lnTo>
                            <a:lnTo>
                              <a:pt x="4650" y="5123"/>
                            </a:lnTo>
                            <a:lnTo>
                              <a:pt x="4621" y="5150"/>
                            </a:lnTo>
                            <a:lnTo>
                              <a:pt x="4590" y="5177"/>
                            </a:lnTo>
                            <a:lnTo>
                              <a:pt x="4557" y="5201"/>
                            </a:lnTo>
                            <a:lnTo>
                              <a:pt x="4523" y="5226"/>
                            </a:lnTo>
                            <a:lnTo>
                              <a:pt x="4487" y="5249"/>
                            </a:lnTo>
                            <a:lnTo>
                              <a:pt x="4449" y="5271"/>
                            </a:lnTo>
                            <a:lnTo>
                              <a:pt x="4410" y="5291"/>
                            </a:lnTo>
                            <a:lnTo>
                              <a:pt x="4369" y="5310"/>
                            </a:lnTo>
                            <a:lnTo>
                              <a:pt x="4325" y="5327"/>
                            </a:lnTo>
                            <a:lnTo>
                              <a:pt x="4280" y="5342"/>
                            </a:lnTo>
                            <a:lnTo>
                              <a:pt x="4233" y="5356"/>
                            </a:lnTo>
                            <a:lnTo>
                              <a:pt x="4184" y="5367"/>
                            </a:lnTo>
                            <a:lnTo>
                              <a:pt x="4133" y="5377"/>
                            </a:lnTo>
                            <a:lnTo>
                              <a:pt x="4079" y="5384"/>
                            </a:lnTo>
                            <a:lnTo>
                              <a:pt x="4024" y="5389"/>
                            </a:lnTo>
                            <a:lnTo>
                              <a:pt x="3968" y="5391"/>
                            </a:lnTo>
                            <a:lnTo>
                              <a:pt x="3908" y="5391"/>
                            </a:lnTo>
                            <a:lnTo>
                              <a:pt x="3847" y="5387"/>
                            </a:lnTo>
                            <a:lnTo>
                              <a:pt x="3884" y="5309"/>
                            </a:lnTo>
                            <a:lnTo>
                              <a:pt x="3918" y="5231"/>
                            </a:lnTo>
                            <a:lnTo>
                              <a:pt x="3948" y="5153"/>
                            </a:lnTo>
                            <a:lnTo>
                              <a:pt x="3974" y="5075"/>
                            </a:lnTo>
                            <a:lnTo>
                              <a:pt x="3996" y="4998"/>
                            </a:lnTo>
                            <a:lnTo>
                              <a:pt x="4015" y="4921"/>
                            </a:lnTo>
                            <a:lnTo>
                              <a:pt x="4031" y="4843"/>
                            </a:lnTo>
                            <a:lnTo>
                              <a:pt x="4043" y="4768"/>
                            </a:lnTo>
                            <a:lnTo>
                              <a:pt x="4051" y="4691"/>
                            </a:lnTo>
                            <a:lnTo>
                              <a:pt x="4058" y="4617"/>
                            </a:lnTo>
                            <a:lnTo>
                              <a:pt x="4060" y="4542"/>
                            </a:lnTo>
                            <a:lnTo>
                              <a:pt x="4060" y="4468"/>
                            </a:lnTo>
                            <a:lnTo>
                              <a:pt x="4055" y="4395"/>
                            </a:lnTo>
                            <a:lnTo>
                              <a:pt x="4050" y="4323"/>
                            </a:lnTo>
                            <a:lnTo>
                              <a:pt x="4041" y="4252"/>
                            </a:lnTo>
                            <a:lnTo>
                              <a:pt x="4030" y="4183"/>
                            </a:lnTo>
                            <a:lnTo>
                              <a:pt x="4016" y="4114"/>
                            </a:lnTo>
                            <a:lnTo>
                              <a:pt x="4000" y="4046"/>
                            </a:lnTo>
                            <a:lnTo>
                              <a:pt x="3981" y="3981"/>
                            </a:lnTo>
                            <a:lnTo>
                              <a:pt x="3960" y="3916"/>
                            </a:lnTo>
                            <a:lnTo>
                              <a:pt x="3938" y="3854"/>
                            </a:lnTo>
                            <a:lnTo>
                              <a:pt x="3913" y="3792"/>
                            </a:lnTo>
                            <a:lnTo>
                              <a:pt x="3886" y="3732"/>
                            </a:lnTo>
                            <a:lnTo>
                              <a:pt x="3858" y="3674"/>
                            </a:lnTo>
                            <a:lnTo>
                              <a:pt x="3828" y="3618"/>
                            </a:lnTo>
                            <a:lnTo>
                              <a:pt x="3796" y="3564"/>
                            </a:lnTo>
                            <a:lnTo>
                              <a:pt x="3763" y="3512"/>
                            </a:lnTo>
                            <a:lnTo>
                              <a:pt x="3728" y="3462"/>
                            </a:lnTo>
                            <a:lnTo>
                              <a:pt x="3692" y="3414"/>
                            </a:lnTo>
                            <a:lnTo>
                              <a:pt x="3655" y="3368"/>
                            </a:lnTo>
                            <a:lnTo>
                              <a:pt x="3617" y="3325"/>
                            </a:lnTo>
                            <a:lnTo>
                              <a:pt x="3578" y="3284"/>
                            </a:lnTo>
                            <a:lnTo>
                              <a:pt x="3520" y="3225"/>
                            </a:lnTo>
                            <a:lnTo>
                              <a:pt x="3460" y="3168"/>
                            </a:lnTo>
                            <a:lnTo>
                              <a:pt x="3398" y="3113"/>
                            </a:lnTo>
                            <a:lnTo>
                              <a:pt x="3335" y="3062"/>
                            </a:lnTo>
                            <a:lnTo>
                              <a:pt x="3270" y="3013"/>
                            </a:lnTo>
                            <a:lnTo>
                              <a:pt x="3204" y="2968"/>
                            </a:lnTo>
                            <a:lnTo>
                              <a:pt x="3137" y="2924"/>
                            </a:lnTo>
                            <a:lnTo>
                              <a:pt x="3070" y="2883"/>
                            </a:lnTo>
                            <a:lnTo>
                              <a:pt x="3002" y="2844"/>
                            </a:lnTo>
                            <a:lnTo>
                              <a:pt x="2932" y="2807"/>
                            </a:lnTo>
                            <a:lnTo>
                              <a:pt x="2862" y="2773"/>
                            </a:lnTo>
                            <a:lnTo>
                              <a:pt x="2792" y="2741"/>
                            </a:lnTo>
                            <a:lnTo>
                              <a:pt x="2721" y="2711"/>
                            </a:lnTo>
                            <a:lnTo>
                              <a:pt x="2651" y="2683"/>
                            </a:lnTo>
                            <a:lnTo>
                              <a:pt x="2580" y="2656"/>
                            </a:lnTo>
                            <a:lnTo>
                              <a:pt x="2509" y="2633"/>
                            </a:lnTo>
                            <a:lnTo>
                              <a:pt x="2439" y="2610"/>
                            </a:lnTo>
                            <a:lnTo>
                              <a:pt x="2369" y="2589"/>
                            </a:lnTo>
                            <a:lnTo>
                              <a:pt x="2299" y="2569"/>
                            </a:lnTo>
                            <a:lnTo>
                              <a:pt x="2231" y="2552"/>
                            </a:lnTo>
                            <a:lnTo>
                              <a:pt x="2163" y="2535"/>
                            </a:lnTo>
                            <a:lnTo>
                              <a:pt x="2097" y="2520"/>
                            </a:lnTo>
                            <a:lnTo>
                              <a:pt x="2030" y="2506"/>
                            </a:lnTo>
                            <a:lnTo>
                              <a:pt x="1965" y="2494"/>
                            </a:lnTo>
                            <a:lnTo>
                              <a:pt x="1902" y="2482"/>
                            </a:lnTo>
                            <a:lnTo>
                              <a:pt x="1840" y="2472"/>
                            </a:lnTo>
                            <a:lnTo>
                              <a:pt x="1780" y="2463"/>
                            </a:lnTo>
                            <a:lnTo>
                              <a:pt x="1722" y="2454"/>
                            </a:lnTo>
                            <a:lnTo>
                              <a:pt x="1610" y="2439"/>
                            </a:lnTo>
                            <a:lnTo>
                              <a:pt x="1508" y="2428"/>
                            </a:lnTo>
                            <a:lnTo>
                              <a:pt x="1298" y="2432"/>
                            </a:lnTo>
                            <a:lnTo>
                              <a:pt x="1157" y="2433"/>
                            </a:lnTo>
                            <a:lnTo>
                              <a:pt x="1108" y="2433"/>
                            </a:lnTo>
                            <a:lnTo>
                              <a:pt x="1067" y="2432"/>
                            </a:lnTo>
                            <a:lnTo>
                              <a:pt x="1035" y="2431"/>
                            </a:lnTo>
                            <a:lnTo>
                              <a:pt x="1009" y="2430"/>
                            </a:lnTo>
                            <a:lnTo>
                              <a:pt x="962" y="2427"/>
                            </a:lnTo>
                            <a:lnTo>
                              <a:pt x="909" y="2422"/>
                            </a:lnTo>
                            <a:lnTo>
                              <a:pt x="874" y="2421"/>
                            </a:lnTo>
                            <a:lnTo>
                              <a:pt x="832" y="2420"/>
                            </a:lnTo>
                            <a:lnTo>
                              <a:pt x="777" y="2419"/>
                            </a:lnTo>
                            <a:lnTo>
                              <a:pt x="710" y="2419"/>
                            </a:lnTo>
                            <a:lnTo>
                              <a:pt x="676" y="2425"/>
                            </a:lnTo>
                            <a:lnTo>
                              <a:pt x="647" y="2429"/>
                            </a:lnTo>
                            <a:lnTo>
                              <a:pt x="634" y="2432"/>
                            </a:lnTo>
                            <a:lnTo>
                              <a:pt x="623" y="2436"/>
                            </a:lnTo>
                            <a:lnTo>
                              <a:pt x="612" y="2441"/>
                            </a:lnTo>
                            <a:lnTo>
                              <a:pt x="604" y="2447"/>
                            </a:lnTo>
                            <a:lnTo>
                              <a:pt x="600" y="2450"/>
                            </a:lnTo>
                            <a:lnTo>
                              <a:pt x="596" y="2456"/>
                            </a:lnTo>
                            <a:lnTo>
                              <a:pt x="593" y="2460"/>
                            </a:lnTo>
                            <a:lnTo>
                              <a:pt x="590" y="2466"/>
                            </a:lnTo>
                            <a:lnTo>
                              <a:pt x="583" y="2478"/>
                            </a:lnTo>
                            <a:lnTo>
                              <a:pt x="579" y="2494"/>
                            </a:lnTo>
                            <a:lnTo>
                              <a:pt x="575" y="2513"/>
                            </a:lnTo>
                            <a:lnTo>
                              <a:pt x="573" y="2535"/>
                            </a:lnTo>
                            <a:lnTo>
                              <a:pt x="572" y="2561"/>
                            </a:lnTo>
                            <a:lnTo>
                              <a:pt x="571" y="2590"/>
                            </a:lnTo>
                            <a:close/>
                            <a:moveTo>
                              <a:pt x="0" y="5923"/>
                            </a:moveTo>
                            <a:lnTo>
                              <a:pt x="22" y="5925"/>
                            </a:lnTo>
                            <a:lnTo>
                              <a:pt x="47" y="5926"/>
                            </a:lnTo>
                            <a:lnTo>
                              <a:pt x="74" y="5928"/>
                            </a:lnTo>
                            <a:lnTo>
                              <a:pt x="104" y="5930"/>
                            </a:lnTo>
                            <a:lnTo>
                              <a:pt x="136" y="5933"/>
                            </a:lnTo>
                            <a:lnTo>
                              <a:pt x="171" y="5936"/>
                            </a:lnTo>
                            <a:lnTo>
                              <a:pt x="208" y="5939"/>
                            </a:lnTo>
                            <a:lnTo>
                              <a:pt x="248" y="5943"/>
                            </a:lnTo>
                            <a:lnTo>
                              <a:pt x="288" y="5939"/>
                            </a:lnTo>
                            <a:lnTo>
                              <a:pt x="326" y="5936"/>
                            </a:lnTo>
                            <a:lnTo>
                              <a:pt x="361" y="5933"/>
                            </a:lnTo>
                            <a:lnTo>
                              <a:pt x="393" y="5930"/>
                            </a:lnTo>
                            <a:lnTo>
                              <a:pt x="422" y="5928"/>
                            </a:lnTo>
                            <a:lnTo>
                              <a:pt x="450" y="5926"/>
                            </a:lnTo>
                            <a:lnTo>
                              <a:pt x="474" y="5925"/>
                            </a:lnTo>
                            <a:lnTo>
                              <a:pt x="496" y="5923"/>
                            </a:lnTo>
                            <a:lnTo>
                              <a:pt x="496" y="8229"/>
                            </a:lnTo>
                            <a:lnTo>
                              <a:pt x="462" y="8225"/>
                            </a:lnTo>
                            <a:lnTo>
                              <a:pt x="429" y="8221"/>
                            </a:lnTo>
                            <a:lnTo>
                              <a:pt x="396" y="8216"/>
                            </a:lnTo>
                            <a:lnTo>
                              <a:pt x="364" y="8214"/>
                            </a:lnTo>
                            <a:lnTo>
                              <a:pt x="331" y="8211"/>
                            </a:lnTo>
                            <a:lnTo>
                              <a:pt x="299" y="8210"/>
                            </a:lnTo>
                            <a:lnTo>
                              <a:pt x="267" y="8209"/>
                            </a:lnTo>
                            <a:lnTo>
                              <a:pt x="235" y="8209"/>
                            </a:lnTo>
                            <a:lnTo>
                              <a:pt x="207" y="8209"/>
                            </a:lnTo>
                            <a:lnTo>
                              <a:pt x="178" y="8210"/>
                            </a:lnTo>
                            <a:lnTo>
                              <a:pt x="150" y="8211"/>
                            </a:lnTo>
                            <a:lnTo>
                              <a:pt x="120" y="8214"/>
                            </a:lnTo>
                            <a:lnTo>
                              <a:pt x="91" y="8216"/>
                            </a:lnTo>
                            <a:lnTo>
                              <a:pt x="61" y="8221"/>
                            </a:lnTo>
                            <a:lnTo>
                              <a:pt x="31" y="8225"/>
                            </a:lnTo>
                            <a:lnTo>
                              <a:pt x="0" y="8229"/>
                            </a:lnTo>
                            <a:lnTo>
                              <a:pt x="0" y="5923"/>
                            </a:lnTo>
                            <a:close/>
                            <a:moveTo>
                              <a:pt x="847" y="8229"/>
                            </a:moveTo>
                            <a:lnTo>
                              <a:pt x="870" y="8100"/>
                            </a:lnTo>
                            <a:lnTo>
                              <a:pt x="893" y="7968"/>
                            </a:lnTo>
                            <a:lnTo>
                              <a:pt x="915" y="7832"/>
                            </a:lnTo>
                            <a:lnTo>
                              <a:pt x="938" y="7695"/>
                            </a:lnTo>
                            <a:lnTo>
                              <a:pt x="960" y="7553"/>
                            </a:lnTo>
                            <a:lnTo>
                              <a:pt x="983" y="7409"/>
                            </a:lnTo>
                            <a:lnTo>
                              <a:pt x="1005" y="7261"/>
                            </a:lnTo>
                            <a:lnTo>
                              <a:pt x="1028" y="7111"/>
                            </a:lnTo>
                            <a:lnTo>
                              <a:pt x="1050" y="6959"/>
                            </a:lnTo>
                            <a:lnTo>
                              <a:pt x="1073" y="6809"/>
                            </a:lnTo>
                            <a:lnTo>
                              <a:pt x="1094" y="6659"/>
                            </a:lnTo>
                            <a:lnTo>
                              <a:pt x="1115" y="6510"/>
                            </a:lnTo>
                            <a:lnTo>
                              <a:pt x="1136" y="6362"/>
                            </a:lnTo>
                            <a:lnTo>
                              <a:pt x="1156" y="6215"/>
                            </a:lnTo>
                            <a:lnTo>
                              <a:pt x="1176" y="6068"/>
                            </a:lnTo>
                            <a:lnTo>
                              <a:pt x="1196" y="5923"/>
                            </a:lnTo>
                            <a:lnTo>
                              <a:pt x="1204" y="5924"/>
                            </a:lnTo>
                            <a:lnTo>
                              <a:pt x="1212" y="5925"/>
                            </a:lnTo>
                            <a:lnTo>
                              <a:pt x="1222" y="5926"/>
                            </a:lnTo>
                            <a:lnTo>
                              <a:pt x="1230" y="5928"/>
                            </a:lnTo>
                            <a:lnTo>
                              <a:pt x="1239" y="5929"/>
                            </a:lnTo>
                            <a:lnTo>
                              <a:pt x="1250" y="5930"/>
                            </a:lnTo>
                            <a:lnTo>
                              <a:pt x="1259" y="5931"/>
                            </a:lnTo>
                            <a:lnTo>
                              <a:pt x="1269" y="5933"/>
                            </a:lnTo>
                            <a:lnTo>
                              <a:pt x="1280" y="5934"/>
                            </a:lnTo>
                            <a:lnTo>
                              <a:pt x="1289" y="5936"/>
                            </a:lnTo>
                            <a:lnTo>
                              <a:pt x="1298" y="5937"/>
                            </a:lnTo>
                            <a:lnTo>
                              <a:pt x="1306" y="5938"/>
                            </a:lnTo>
                            <a:lnTo>
                              <a:pt x="1314" y="5939"/>
                            </a:lnTo>
                            <a:lnTo>
                              <a:pt x="1321" y="5940"/>
                            </a:lnTo>
                            <a:lnTo>
                              <a:pt x="1327" y="5941"/>
                            </a:lnTo>
                            <a:lnTo>
                              <a:pt x="1333" y="5943"/>
                            </a:lnTo>
                            <a:lnTo>
                              <a:pt x="1357" y="5939"/>
                            </a:lnTo>
                            <a:lnTo>
                              <a:pt x="1380" y="5935"/>
                            </a:lnTo>
                            <a:lnTo>
                              <a:pt x="1399" y="5933"/>
                            </a:lnTo>
                            <a:lnTo>
                              <a:pt x="1418" y="5930"/>
                            </a:lnTo>
                            <a:lnTo>
                              <a:pt x="1434" y="5928"/>
                            </a:lnTo>
                            <a:lnTo>
                              <a:pt x="1448" y="5926"/>
                            </a:lnTo>
                            <a:lnTo>
                              <a:pt x="1461" y="5924"/>
                            </a:lnTo>
                            <a:lnTo>
                              <a:pt x="1471" y="5923"/>
                            </a:lnTo>
                            <a:lnTo>
                              <a:pt x="1539" y="6070"/>
                            </a:lnTo>
                            <a:lnTo>
                              <a:pt x="1615" y="6231"/>
                            </a:lnTo>
                            <a:lnTo>
                              <a:pt x="1699" y="6407"/>
                            </a:lnTo>
                            <a:lnTo>
                              <a:pt x="1791" y="6598"/>
                            </a:lnTo>
                            <a:lnTo>
                              <a:pt x="1892" y="6802"/>
                            </a:lnTo>
                            <a:lnTo>
                              <a:pt x="2000" y="7021"/>
                            </a:lnTo>
                            <a:lnTo>
                              <a:pt x="2116" y="7254"/>
                            </a:lnTo>
                            <a:lnTo>
                              <a:pt x="2241" y="7501"/>
                            </a:lnTo>
                            <a:lnTo>
                              <a:pt x="2267" y="7450"/>
                            </a:lnTo>
                            <a:lnTo>
                              <a:pt x="2294" y="7399"/>
                            </a:lnTo>
                            <a:lnTo>
                              <a:pt x="2320" y="7348"/>
                            </a:lnTo>
                            <a:lnTo>
                              <a:pt x="2347" y="7296"/>
                            </a:lnTo>
                            <a:lnTo>
                              <a:pt x="2373" y="7246"/>
                            </a:lnTo>
                            <a:lnTo>
                              <a:pt x="2399" y="7195"/>
                            </a:lnTo>
                            <a:lnTo>
                              <a:pt x="2425" y="7144"/>
                            </a:lnTo>
                            <a:lnTo>
                              <a:pt x="2451" y="7093"/>
                            </a:lnTo>
                            <a:lnTo>
                              <a:pt x="2477" y="7043"/>
                            </a:lnTo>
                            <a:lnTo>
                              <a:pt x="2502" y="6994"/>
                            </a:lnTo>
                            <a:lnTo>
                              <a:pt x="2526" y="6946"/>
                            </a:lnTo>
                            <a:lnTo>
                              <a:pt x="2550" y="6901"/>
                            </a:lnTo>
                            <a:lnTo>
                              <a:pt x="2572" y="6856"/>
                            </a:lnTo>
                            <a:lnTo>
                              <a:pt x="2594" y="6814"/>
                            </a:lnTo>
                            <a:lnTo>
                              <a:pt x="2615" y="6773"/>
                            </a:lnTo>
                            <a:lnTo>
                              <a:pt x="2634" y="6732"/>
                            </a:lnTo>
                            <a:lnTo>
                              <a:pt x="2655" y="6692"/>
                            </a:lnTo>
                            <a:lnTo>
                              <a:pt x="2677" y="6649"/>
                            </a:lnTo>
                            <a:lnTo>
                              <a:pt x="2698" y="6605"/>
                            </a:lnTo>
                            <a:lnTo>
                              <a:pt x="2722" y="6558"/>
                            </a:lnTo>
                            <a:lnTo>
                              <a:pt x="2746" y="6509"/>
                            </a:lnTo>
                            <a:lnTo>
                              <a:pt x="2772" y="6457"/>
                            </a:lnTo>
                            <a:lnTo>
                              <a:pt x="2798" y="6403"/>
                            </a:lnTo>
                            <a:lnTo>
                              <a:pt x="2826" y="6347"/>
                            </a:lnTo>
                            <a:lnTo>
                              <a:pt x="2854" y="6291"/>
                            </a:lnTo>
                            <a:lnTo>
                              <a:pt x="2881" y="6235"/>
                            </a:lnTo>
                            <a:lnTo>
                              <a:pt x="2906" y="6181"/>
                            </a:lnTo>
                            <a:lnTo>
                              <a:pt x="2932" y="6128"/>
                            </a:lnTo>
                            <a:lnTo>
                              <a:pt x="2957" y="6075"/>
                            </a:lnTo>
                            <a:lnTo>
                              <a:pt x="2982" y="6023"/>
                            </a:lnTo>
                            <a:lnTo>
                              <a:pt x="3006" y="5973"/>
                            </a:lnTo>
                            <a:lnTo>
                              <a:pt x="3029" y="5923"/>
                            </a:lnTo>
                            <a:lnTo>
                              <a:pt x="3039" y="5924"/>
                            </a:lnTo>
                            <a:lnTo>
                              <a:pt x="3051" y="5926"/>
                            </a:lnTo>
                            <a:lnTo>
                              <a:pt x="3065" y="5928"/>
                            </a:lnTo>
                            <a:lnTo>
                              <a:pt x="3082" y="5930"/>
                            </a:lnTo>
                            <a:lnTo>
                              <a:pt x="3101" y="5933"/>
                            </a:lnTo>
                            <a:lnTo>
                              <a:pt x="3123" y="5935"/>
                            </a:lnTo>
                            <a:lnTo>
                              <a:pt x="3146" y="5939"/>
                            </a:lnTo>
                            <a:lnTo>
                              <a:pt x="3172" y="5943"/>
                            </a:lnTo>
                            <a:lnTo>
                              <a:pt x="3187" y="5940"/>
                            </a:lnTo>
                            <a:lnTo>
                              <a:pt x="3201" y="5938"/>
                            </a:lnTo>
                            <a:lnTo>
                              <a:pt x="3217" y="5936"/>
                            </a:lnTo>
                            <a:lnTo>
                              <a:pt x="3233" y="5933"/>
                            </a:lnTo>
                            <a:lnTo>
                              <a:pt x="3251" y="5931"/>
                            </a:lnTo>
                            <a:lnTo>
                              <a:pt x="3269" y="5928"/>
                            </a:lnTo>
                            <a:lnTo>
                              <a:pt x="3290" y="5926"/>
                            </a:lnTo>
                            <a:lnTo>
                              <a:pt x="3311" y="5923"/>
                            </a:lnTo>
                            <a:lnTo>
                              <a:pt x="3320" y="6014"/>
                            </a:lnTo>
                            <a:lnTo>
                              <a:pt x="3329" y="6101"/>
                            </a:lnTo>
                            <a:lnTo>
                              <a:pt x="3339" y="6184"/>
                            </a:lnTo>
                            <a:lnTo>
                              <a:pt x="3348" y="6262"/>
                            </a:lnTo>
                            <a:lnTo>
                              <a:pt x="3356" y="6337"/>
                            </a:lnTo>
                            <a:lnTo>
                              <a:pt x="3364" y="6407"/>
                            </a:lnTo>
                            <a:lnTo>
                              <a:pt x="3372" y="6473"/>
                            </a:lnTo>
                            <a:lnTo>
                              <a:pt x="3379" y="6536"/>
                            </a:lnTo>
                            <a:lnTo>
                              <a:pt x="3385" y="6597"/>
                            </a:lnTo>
                            <a:lnTo>
                              <a:pt x="3392" y="6658"/>
                            </a:lnTo>
                            <a:lnTo>
                              <a:pt x="3400" y="6721"/>
                            </a:lnTo>
                            <a:lnTo>
                              <a:pt x="3408" y="6785"/>
                            </a:lnTo>
                            <a:lnTo>
                              <a:pt x="3415" y="6849"/>
                            </a:lnTo>
                            <a:lnTo>
                              <a:pt x="3424" y="6915"/>
                            </a:lnTo>
                            <a:lnTo>
                              <a:pt x="3432" y="6983"/>
                            </a:lnTo>
                            <a:lnTo>
                              <a:pt x="3440" y="7051"/>
                            </a:lnTo>
                            <a:lnTo>
                              <a:pt x="3448" y="7120"/>
                            </a:lnTo>
                            <a:lnTo>
                              <a:pt x="3458" y="7190"/>
                            </a:lnTo>
                            <a:lnTo>
                              <a:pt x="3467" y="7259"/>
                            </a:lnTo>
                            <a:lnTo>
                              <a:pt x="3475" y="7329"/>
                            </a:lnTo>
                            <a:lnTo>
                              <a:pt x="3485" y="7399"/>
                            </a:lnTo>
                            <a:lnTo>
                              <a:pt x="3495" y="7469"/>
                            </a:lnTo>
                            <a:lnTo>
                              <a:pt x="3504" y="7540"/>
                            </a:lnTo>
                            <a:lnTo>
                              <a:pt x="3513" y="7611"/>
                            </a:lnTo>
                            <a:lnTo>
                              <a:pt x="3524" y="7689"/>
                            </a:lnTo>
                            <a:lnTo>
                              <a:pt x="3535" y="7765"/>
                            </a:lnTo>
                            <a:lnTo>
                              <a:pt x="3546" y="7843"/>
                            </a:lnTo>
                            <a:lnTo>
                              <a:pt x="3557" y="7920"/>
                            </a:lnTo>
                            <a:lnTo>
                              <a:pt x="3567" y="7997"/>
                            </a:lnTo>
                            <a:lnTo>
                              <a:pt x="3579" y="8075"/>
                            </a:lnTo>
                            <a:lnTo>
                              <a:pt x="3590" y="8152"/>
                            </a:lnTo>
                            <a:lnTo>
                              <a:pt x="3601" y="8229"/>
                            </a:lnTo>
                            <a:lnTo>
                              <a:pt x="3568" y="8225"/>
                            </a:lnTo>
                            <a:lnTo>
                              <a:pt x="3534" y="8221"/>
                            </a:lnTo>
                            <a:lnTo>
                              <a:pt x="3500" y="8216"/>
                            </a:lnTo>
                            <a:lnTo>
                              <a:pt x="3466" y="8214"/>
                            </a:lnTo>
                            <a:lnTo>
                              <a:pt x="3432" y="8211"/>
                            </a:lnTo>
                            <a:lnTo>
                              <a:pt x="3397" y="8210"/>
                            </a:lnTo>
                            <a:lnTo>
                              <a:pt x="3361" y="8209"/>
                            </a:lnTo>
                            <a:lnTo>
                              <a:pt x="3326" y="8209"/>
                            </a:lnTo>
                            <a:lnTo>
                              <a:pt x="3292" y="8209"/>
                            </a:lnTo>
                            <a:lnTo>
                              <a:pt x="3258" y="8210"/>
                            </a:lnTo>
                            <a:lnTo>
                              <a:pt x="3224" y="8211"/>
                            </a:lnTo>
                            <a:lnTo>
                              <a:pt x="3190" y="8214"/>
                            </a:lnTo>
                            <a:lnTo>
                              <a:pt x="3156" y="8216"/>
                            </a:lnTo>
                            <a:lnTo>
                              <a:pt x="3120" y="8221"/>
                            </a:lnTo>
                            <a:lnTo>
                              <a:pt x="3086" y="8225"/>
                            </a:lnTo>
                            <a:lnTo>
                              <a:pt x="3052" y="8229"/>
                            </a:lnTo>
                            <a:lnTo>
                              <a:pt x="3050" y="8182"/>
                            </a:lnTo>
                            <a:lnTo>
                              <a:pt x="3048" y="8136"/>
                            </a:lnTo>
                            <a:lnTo>
                              <a:pt x="3045" y="8088"/>
                            </a:lnTo>
                            <a:lnTo>
                              <a:pt x="3043" y="8040"/>
                            </a:lnTo>
                            <a:lnTo>
                              <a:pt x="3040" y="7993"/>
                            </a:lnTo>
                            <a:lnTo>
                              <a:pt x="3037" y="7944"/>
                            </a:lnTo>
                            <a:lnTo>
                              <a:pt x="3033" y="7896"/>
                            </a:lnTo>
                            <a:lnTo>
                              <a:pt x="3029" y="7847"/>
                            </a:lnTo>
                            <a:lnTo>
                              <a:pt x="3025" y="7799"/>
                            </a:lnTo>
                            <a:lnTo>
                              <a:pt x="3021" y="7753"/>
                            </a:lnTo>
                            <a:lnTo>
                              <a:pt x="3017" y="7708"/>
                            </a:lnTo>
                            <a:lnTo>
                              <a:pt x="3014" y="7666"/>
                            </a:lnTo>
                            <a:lnTo>
                              <a:pt x="3010" y="7625"/>
                            </a:lnTo>
                            <a:lnTo>
                              <a:pt x="3006" y="7586"/>
                            </a:lnTo>
                            <a:lnTo>
                              <a:pt x="3003" y="7550"/>
                            </a:lnTo>
                            <a:lnTo>
                              <a:pt x="2998" y="7515"/>
                            </a:lnTo>
                            <a:lnTo>
                              <a:pt x="2994" y="7477"/>
                            </a:lnTo>
                            <a:lnTo>
                              <a:pt x="2990" y="7437"/>
                            </a:lnTo>
                            <a:lnTo>
                              <a:pt x="2986" y="7394"/>
                            </a:lnTo>
                            <a:lnTo>
                              <a:pt x="2981" y="7345"/>
                            </a:lnTo>
                            <a:lnTo>
                              <a:pt x="2975" y="7293"/>
                            </a:lnTo>
                            <a:lnTo>
                              <a:pt x="2968" y="7237"/>
                            </a:lnTo>
                            <a:lnTo>
                              <a:pt x="2962" y="7178"/>
                            </a:lnTo>
                            <a:lnTo>
                              <a:pt x="2955" y="7114"/>
                            </a:lnTo>
                            <a:lnTo>
                              <a:pt x="2949" y="7050"/>
                            </a:lnTo>
                            <a:lnTo>
                              <a:pt x="2942" y="6988"/>
                            </a:lnTo>
                            <a:lnTo>
                              <a:pt x="2935" y="6928"/>
                            </a:lnTo>
                            <a:lnTo>
                              <a:pt x="2929" y="6870"/>
                            </a:lnTo>
                            <a:lnTo>
                              <a:pt x="2923" y="6815"/>
                            </a:lnTo>
                            <a:lnTo>
                              <a:pt x="2918" y="6762"/>
                            </a:lnTo>
                            <a:lnTo>
                              <a:pt x="2913" y="6712"/>
                            </a:lnTo>
                            <a:lnTo>
                              <a:pt x="2908" y="6663"/>
                            </a:lnTo>
                            <a:lnTo>
                              <a:pt x="2807" y="6866"/>
                            </a:lnTo>
                            <a:lnTo>
                              <a:pt x="2709" y="7065"/>
                            </a:lnTo>
                            <a:lnTo>
                              <a:pt x="2613" y="7263"/>
                            </a:lnTo>
                            <a:lnTo>
                              <a:pt x="2519" y="7458"/>
                            </a:lnTo>
                            <a:lnTo>
                              <a:pt x="2426" y="7649"/>
                            </a:lnTo>
                            <a:lnTo>
                              <a:pt x="2337" y="7839"/>
                            </a:lnTo>
                            <a:lnTo>
                              <a:pt x="2250" y="8025"/>
                            </a:lnTo>
                            <a:lnTo>
                              <a:pt x="2165" y="8209"/>
                            </a:lnTo>
                            <a:lnTo>
                              <a:pt x="2098" y="8209"/>
                            </a:lnTo>
                            <a:lnTo>
                              <a:pt x="2041" y="8209"/>
                            </a:lnTo>
                            <a:lnTo>
                              <a:pt x="2023" y="8173"/>
                            </a:lnTo>
                            <a:lnTo>
                              <a:pt x="2005" y="8133"/>
                            </a:lnTo>
                            <a:lnTo>
                              <a:pt x="1983" y="8088"/>
                            </a:lnTo>
                            <a:lnTo>
                              <a:pt x="1959" y="8039"/>
                            </a:lnTo>
                            <a:lnTo>
                              <a:pt x="1934" y="7987"/>
                            </a:lnTo>
                            <a:lnTo>
                              <a:pt x="1906" y="7929"/>
                            </a:lnTo>
                            <a:lnTo>
                              <a:pt x="1876" y="7868"/>
                            </a:lnTo>
                            <a:lnTo>
                              <a:pt x="1844" y="7801"/>
                            </a:lnTo>
                            <a:lnTo>
                              <a:pt x="1812" y="7735"/>
                            </a:lnTo>
                            <a:lnTo>
                              <a:pt x="1782" y="7673"/>
                            </a:lnTo>
                            <a:lnTo>
                              <a:pt x="1754" y="7615"/>
                            </a:lnTo>
                            <a:lnTo>
                              <a:pt x="1728" y="7561"/>
                            </a:lnTo>
                            <a:lnTo>
                              <a:pt x="1704" y="7513"/>
                            </a:lnTo>
                            <a:lnTo>
                              <a:pt x="1682" y="7467"/>
                            </a:lnTo>
                            <a:lnTo>
                              <a:pt x="1661" y="7426"/>
                            </a:lnTo>
                            <a:lnTo>
                              <a:pt x="1644" y="7388"/>
                            </a:lnTo>
                            <a:lnTo>
                              <a:pt x="1626" y="7352"/>
                            </a:lnTo>
                            <a:lnTo>
                              <a:pt x="1606" y="7314"/>
                            </a:lnTo>
                            <a:lnTo>
                              <a:pt x="1587" y="7272"/>
                            </a:lnTo>
                            <a:lnTo>
                              <a:pt x="1565" y="7229"/>
                            </a:lnTo>
                            <a:lnTo>
                              <a:pt x="1543" y="7183"/>
                            </a:lnTo>
                            <a:lnTo>
                              <a:pt x="1519" y="7135"/>
                            </a:lnTo>
                            <a:lnTo>
                              <a:pt x="1495" y="7084"/>
                            </a:lnTo>
                            <a:lnTo>
                              <a:pt x="1469" y="7031"/>
                            </a:lnTo>
                            <a:lnTo>
                              <a:pt x="1443" y="6979"/>
                            </a:lnTo>
                            <a:lnTo>
                              <a:pt x="1419" y="6929"/>
                            </a:lnTo>
                            <a:lnTo>
                              <a:pt x="1396" y="6882"/>
                            </a:lnTo>
                            <a:lnTo>
                              <a:pt x="1376" y="6839"/>
                            </a:lnTo>
                            <a:lnTo>
                              <a:pt x="1356" y="6798"/>
                            </a:lnTo>
                            <a:lnTo>
                              <a:pt x="1337" y="6761"/>
                            </a:lnTo>
                            <a:lnTo>
                              <a:pt x="1322" y="6728"/>
                            </a:lnTo>
                            <a:lnTo>
                              <a:pt x="1306" y="6697"/>
                            </a:lnTo>
                            <a:lnTo>
                              <a:pt x="1298" y="6754"/>
                            </a:lnTo>
                            <a:lnTo>
                              <a:pt x="1290" y="6814"/>
                            </a:lnTo>
                            <a:lnTo>
                              <a:pt x="1282" y="6876"/>
                            </a:lnTo>
                            <a:lnTo>
                              <a:pt x="1273" y="6941"/>
                            </a:lnTo>
                            <a:lnTo>
                              <a:pt x="1265" y="7009"/>
                            </a:lnTo>
                            <a:lnTo>
                              <a:pt x="1257" y="7079"/>
                            </a:lnTo>
                            <a:lnTo>
                              <a:pt x="1248" y="7151"/>
                            </a:lnTo>
                            <a:lnTo>
                              <a:pt x="1240" y="7227"/>
                            </a:lnTo>
                            <a:lnTo>
                              <a:pt x="1232" y="7304"/>
                            </a:lnTo>
                            <a:lnTo>
                              <a:pt x="1225" y="7377"/>
                            </a:lnTo>
                            <a:lnTo>
                              <a:pt x="1216" y="7450"/>
                            </a:lnTo>
                            <a:lnTo>
                              <a:pt x="1210" y="7522"/>
                            </a:lnTo>
                            <a:lnTo>
                              <a:pt x="1204" y="7592"/>
                            </a:lnTo>
                            <a:lnTo>
                              <a:pt x="1198" y="7661"/>
                            </a:lnTo>
                            <a:lnTo>
                              <a:pt x="1192" y="7728"/>
                            </a:lnTo>
                            <a:lnTo>
                              <a:pt x="1186" y="7793"/>
                            </a:lnTo>
                            <a:lnTo>
                              <a:pt x="1182" y="7857"/>
                            </a:lnTo>
                            <a:lnTo>
                              <a:pt x="1177" y="7918"/>
                            </a:lnTo>
                            <a:lnTo>
                              <a:pt x="1174" y="7976"/>
                            </a:lnTo>
                            <a:lnTo>
                              <a:pt x="1171" y="8032"/>
                            </a:lnTo>
                            <a:lnTo>
                              <a:pt x="1168" y="8086"/>
                            </a:lnTo>
                            <a:lnTo>
                              <a:pt x="1166" y="8136"/>
                            </a:lnTo>
                            <a:lnTo>
                              <a:pt x="1164" y="8184"/>
                            </a:lnTo>
                            <a:lnTo>
                              <a:pt x="1163" y="8229"/>
                            </a:lnTo>
                            <a:lnTo>
                              <a:pt x="1150" y="8228"/>
                            </a:lnTo>
                            <a:lnTo>
                              <a:pt x="1140" y="8226"/>
                            </a:lnTo>
                            <a:lnTo>
                              <a:pt x="1129" y="8225"/>
                            </a:lnTo>
                            <a:lnTo>
                              <a:pt x="1119" y="8224"/>
                            </a:lnTo>
                            <a:lnTo>
                              <a:pt x="1110" y="8223"/>
                            </a:lnTo>
                            <a:lnTo>
                              <a:pt x="1101" y="8221"/>
                            </a:lnTo>
                            <a:lnTo>
                              <a:pt x="1093" y="8220"/>
                            </a:lnTo>
                            <a:lnTo>
                              <a:pt x="1085" y="8218"/>
                            </a:lnTo>
                            <a:lnTo>
                              <a:pt x="1078" y="8217"/>
                            </a:lnTo>
                            <a:lnTo>
                              <a:pt x="1070" y="8216"/>
                            </a:lnTo>
                            <a:lnTo>
                              <a:pt x="1060" y="8215"/>
                            </a:lnTo>
                            <a:lnTo>
                              <a:pt x="1051" y="8214"/>
                            </a:lnTo>
                            <a:lnTo>
                              <a:pt x="1041" y="8213"/>
                            </a:lnTo>
                            <a:lnTo>
                              <a:pt x="1029" y="8212"/>
                            </a:lnTo>
                            <a:lnTo>
                              <a:pt x="1018" y="8210"/>
                            </a:lnTo>
                            <a:lnTo>
                              <a:pt x="1005" y="8209"/>
                            </a:lnTo>
                            <a:lnTo>
                              <a:pt x="979" y="8212"/>
                            </a:lnTo>
                            <a:lnTo>
                              <a:pt x="955" y="8216"/>
                            </a:lnTo>
                            <a:lnTo>
                              <a:pt x="932" y="8220"/>
                            </a:lnTo>
                            <a:lnTo>
                              <a:pt x="911" y="8222"/>
                            </a:lnTo>
                            <a:lnTo>
                              <a:pt x="892" y="8225"/>
                            </a:lnTo>
                            <a:lnTo>
                              <a:pt x="875" y="8226"/>
                            </a:lnTo>
                            <a:lnTo>
                              <a:pt x="861" y="8228"/>
                            </a:lnTo>
                            <a:lnTo>
                              <a:pt x="847" y="8229"/>
                            </a:lnTo>
                            <a:close/>
                            <a:moveTo>
                              <a:pt x="3582" y="7699"/>
                            </a:moveTo>
                            <a:lnTo>
                              <a:pt x="3649" y="7699"/>
                            </a:lnTo>
                            <a:lnTo>
                              <a:pt x="3654" y="7719"/>
                            </a:lnTo>
                            <a:lnTo>
                              <a:pt x="3660" y="7737"/>
                            </a:lnTo>
                            <a:lnTo>
                              <a:pt x="3667" y="7757"/>
                            </a:lnTo>
                            <a:lnTo>
                              <a:pt x="3673" y="7774"/>
                            </a:lnTo>
                            <a:lnTo>
                              <a:pt x="3681" y="7793"/>
                            </a:lnTo>
                            <a:lnTo>
                              <a:pt x="3688" y="7811"/>
                            </a:lnTo>
                            <a:lnTo>
                              <a:pt x="3698" y="7827"/>
                            </a:lnTo>
                            <a:lnTo>
                              <a:pt x="3707" y="7844"/>
                            </a:lnTo>
                            <a:lnTo>
                              <a:pt x="3716" y="7859"/>
                            </a:lnTo>
                            <a:lnTo>
                              <a:pt x="3727" y="7875"/>
                            </a:lnTo>
                            <a:lnTo>
                              <a:pt x="3738" y="7890"/>
                            </a:lnTo>
                            <a:lnTo>
                              <a:pt x="3749" y="7905"/>
                            </a:lnTo>
                            <a:lnTo>
                              <a:pt x="3762" y="7919"/>
                            </a:lnTo>
                            <a:lnTo>
                              <a:pt x="3774" y="7933"/>
                            </a:lnTo>
                            <a:lnTo>
                              <a:pt x="3788" y="7946"/>
                            </a:lnTo>
                            <a:lnTo>
                              <a:pt x="3802" y="7959"/>
                            </a:lnTo>
                            <a:lnTo>
                              <a:pt x="3817" y="7971"/>
                            </a:lnTo>
                            <a:lnTo>
                              <a:pt x="3832" y="7982"/>
                            </a:lnTo>
                            <a:lnTo>
                              <a:pt x="3848" y="7993"/>
                            </a:lnTo>
                            <a:lnTo>
                              <a:pt x="3864" y="8003"/>
                            </a:lnTo>
                            <a:lnTo>
                              <a:pt x="3881" y="8013"/>
                            </a:lnTo>
                            <a:lnTo>
                              <a:pt x="3899" y="8021"/>
                            </a:lnTo>
                            <a:lnTo>
                              <a:pt x="3918" y="8028"/>
                            </a:lnTo>
                            <a:lnTo>
                              <a:pt x="3936" y="8035"/>
                            </a:lnTo>
                            <a:lnTo>
                              <a:pt x="3956" y="8041"/>
                            </a:lnTo>
                            <a:lnTo>
                              <a:pt x="3977" y="8047"/>
                            </a:lnTo>
                            <a:lnTo>
                              <a:pt x="3999" y="8052"/>
                            </a:lnTo>
                            <a:lnTo>
                              <a:pt x="4020" y="8056"/>
                            </a:lnTo>
                            <a:lnTo>
                              <a:pt x="4043" y="8059"/>
                            </a:lnTo>
                            <a:lnTo>
                              <a:pt x="4066" y="8061"/>
                            </a:lnTo>
                            <a:lnTo>
                              <a:pt x="4090" y="8063"/>
                            </a:lnTo>
                            <a:lnTo>
                              <a:pt x="4114" y="8064"/>
                            </a:lnTo>
                            <a:lnTo>
                              <a:pt x="4134" y="8063"/>
                            </a:lnTo>
                            <a:lnTo>
                              <a:pt x="4155" y="8062"/>
                            </a:lnTo>
                            <a:lnTo>
                              <a:pt x="4173" y="8061"/>
                            </a:lnTo>
                            <a:lnTo>
                              <a:pt x="4193" y="8058"/>
                            </a:lnTo>
                            <a:lnTo>
                              <a:pt x="4212" y="8055"/>
                            </a:lnTo>
                            <a:lnTo>
                              <a:pt x="4230" y="8051"/>
                            </a:lnTo>
                            <a:lnTo>
                              <a:pt x="4248" y="8046"/>
                            </a:lnTo>
                            <a:lnTo>
                              <a:pt x="4265" y="8040"/>
                            </a:lnTo>
                            <a:lnTo>
                              <a:pt x="4282" y="8033"/>
                            </a:lnTo>
                            <a:lnTo>
                              <a:pt x="4298" y="8027"/>
                            </a:lnTo>
                            <a:lnTo>
                              <a:pt x="4315" y="8019"/>
                            </a:lnTo>
                            <a:lnTo>
                              <a:pt x="4331" y="8010"/>
                            </a:lnTo>
                            <a:lnTo>
                              <a:pt x="4345" y="8001"/>
                            </a:lnTo>
                            <a:lnTo>
                              <a:pt x="4361" y="7991"/>
                            </a:lnTo>
                            <a:lnTo>
                              <a:pt x="4375" y="7979"/>
                            </a:lnTo>
                            <a:lnTo>
                              <a:pt x="4388" y="7968"/>
                            </a:lnTo>
                            <a:lnTo>
                              <a:pt x="4402" y="7956"/>
                            </a:lnTo>
                            <a:lnTo>
                              <a:pt x="4414" y="7943"/>
                            </a:lnTo>
                            <a:lnTo>
                              <a:pt x="4426" y="7930"/>
                            </a:lnTo>
                            <a:lnTo>
                              <a:pt x="4437" y="7916"/>
                            </a:lnTo>
                            <a:lnTo>
                              <a:pt x="4447" y="7902"/>
                            </a:lnTo>
                            <a:lnTo>
                              <a:pt x="4456" y="7887"/>
                            </a:lnTo>
                            <a:lnTo>
                              <a:pt x="4464" y="7873"/>
                            </a:lnTo>
                            <a:lnTo>
                              <a:pt x="4471" y="7857"/>
                            </a:lnTo>
                            <a:lnTo>
                              <a:pt x="4478" y="7842"/>
                            </a:lnTo>
                            <a:lnTo>
                              <a:pt x="4484" y="7825"/>
                            </a:lnTo>
                            <a:lnTo>
                              <a:pt x="4489" y="7809"/>
                            </a:lnTo>
                            <a:lnTo>
                              <a:pt x="4492" y="7792"/>
                            </a:lnTo>
                            <a:lnTo>
                              <a:pt x="4495" y="7774"/>
                            </a:lnTo>
                            <a:lnTo>
                              <a:pt x="4497" y="7756"/>
                            </a:lnTo>
                            <a:lnTo>
                              <a:pt x="4499" y="7737"/>
                            </a:lnTo>
                            <a:lnTo>
                              <a:pt x="4499" y="7719"/>
                            </a:lnTo>
                            <a:lnTo>
                              <a:pt x="4499" y="7701"/>
                            </a:lnTo>
                            <a:lnTo>
                              <a:pt x="4498" y="7684"/>
                            </a:lnTo>
                            <a:lnTo>
                              <a:pt x="4496" y="7667"/>
                            </a:lnTo>
                            <a:lnTo>
                              <a:pt x="4493" y="7650"/>
                            </a:lnTo>
                            <a:lnTo>
                              <a:pt x="4490" y="7635"/>
                            </a:lnTo>
                            <a:lnTo>
                              <a:pt x="4486" y="7618"/>
                            </a:lnTo>
                            <a:lnTo>
                              <a:pt x="4481" y="7603"/>
                            </a:lnTo>
                            <a:lnTo>
                              <a:pt x="4474" y="7587"/>
                            </a:lnTo>
                            <a:lnTo>
                              <a:pt x="4468" y="7573"/>
                            </a:lnTo>
                            <a:lnTo>
                              <a:pt x="4461" y="7558"/>
                            </a:lnTo>
                            <a:lnTo>
                              <a:pt x="4453" y="7544"/>
                            </a:lnTo>
                            <a:lnTo>
                              <a:pt x="4443" y="7529"/>
                            </a:lnTo>
                            <a:lnTo>
                              <a:pt x="4434" y="7516"/>
                            </a:lnTo>
                            <a:lnTo>
                              <a:pt x="4424" y="7502"/>
                            </a:lnTo>
                            <a:lnTo>
                              <a:pt x="4412" y="7489"/>
                            </a:lnTo>
                            <a:lnTo>
                              <a:pt x="4401" y="7476"/>
                            </a:lnTo>
                            <a:lnTo>
                              <a:pt x="4387" y="7463"/>
                            </a:lnTo>
                            <a:lnTo>
                              <a:pt x="4374" y="7450"/>
                            </a:lnTo>
                            <a:lnTo>
                              <a:pt x="4358" y="7438"/>
                            </a:lnTo>
                            <a:lnTo>
                              <a:pt x="4343" y="7426"/>
                            </a:lnTo>
                            <a:lnTo>
                              <a:pt x="4325" y="7412"/>
                            </a:lnTo>
                            <a:lnTo>
                              <a:pt x="4307" y="7400"/>
                            </a:lnTo>
                            <a:lnTo>
                              <a:pt x="4287" y="7387"/>
                            </a:lnTo>
                            <a:lnTo>
                              <a:pt x="4266" y="7374"/>
                            </a:lnTo>
                            <a:lnTo>
                              <a:pt x="4222" y="7349"/>
                            </a:lnTo>
                            <a:lnTo>
                              <a:pt x="4172" y="7323"/>
                            </a:lnTo>
                            <a:lnTo>
                              <a:pt x="4119" y="7298"/>
                            </a:lnTo>
                            <a:lnTo>
                              <a:pt x="4060" y="7272"/>
                            </a:lnTo>
                            <a:lnTo>
                              <a:pt x="4014" y="7253"/>
                            </a:lnTo>
                            <a:lnTo>
                              <a:pt x="3971" y="7232"/>
                            </a:lnTo>
                            <a:lnTo>
                              <a:pt x="3929" y="7210"/>
                            </a:lnTo>
                            <a:lnTo>
                              <a:pt x="3890" y="7190"/>
                            </a:lnTo>
                            <a:lnTo>
                              <a:pt x="3853" y="7168"/>
                            </a:lnTo>
                            <a:lnTo>
                              <a:pt x="3818" y="7146"/>
                            </a:lnTo>
                            <a:lnTo>
                              <a:pt x="3784" y="7123"/>
                            </a:lnTo>
                            <a:lnTo>
                              <a:pt x="3753" y="7101"/>
                            </a:lnTo>
                            <a:lnTo>
                              <a:pt x="3739" y="7089"/>
                            </a:lnTo>
                            <a:lnTo>
                              <a:pt x="3724" y="7078"/>
                            </a:lnTo>
                            <a:lnTo>
                              <a:pt x="3710" y="7065"/>
                            </a:lnTo>
                            <a:lnTo>
                              <a:pt x="3697" y="7053"/>
                            </a:lnTo>
                            <a:lnTo>
                              <a:pt x="3684" y="7041"/>
                            </a:lnTo>
                            <a:lnTo>
                              <a:pt x="3671" y="7027"/>
                            </a:lnTo>
                            <a:lnTo>
                              <a:pt x="3659" y="7014"/>
                            </a:lnTo>
                            <a:lnTo>
                              <a:pt x="3647" y="7000"/>
                            </a:lnTo>
                            <a:lnTo>
                              <a:pt x="3636" y="6987"/>
                            </a:lnTo>
                            <a:lnTo>
                              <a:pt x="3625" y="6972"/>
                            </a:lnTo>
                            <a:lnTo>
                              <a:pt x="3615" y="6958"/>
                            </a:lnTo>
                            <a:lnTo>
                              <a:pt x="3605" y="6943"/>
                            </a:lnTo>
                            <a:lnTo>
                              <a:pt x="3595" y="6928"/>
                            </a:lnTo>
                            <a:lnTo>
                              <a:pt x="3586" y="6913"/>
                            </a:lnTo>
                            <a:lnTo>
                              <a:pt x="3578" y="6897"/>
                            </a:lnTo>
                            <a:lnTo>
                              <a:pt x="3569" y="6881"/>
                            </a:lnTo>
                            <a:lnTo>
                              <a:pt x="3561" y="6865"/>
                            </a:lnTo>
                            <a:lnTo>
                              <a:pt x="3554" y="6848"/>
                            </a:lnTo>
                            <a:lnTo>
                              <a:pt x="3547" y="6831"/>
                            </a:lnTo>
                            <a:lnTo>
                              <a:pt x="3540" y="6813"/>
                            </a:lnTo>
                            <a:lnTo>
                              <a:pt x="3535" y="6795"/>
                            </a:lnTo>
                            <a:lnTo>
                              <a:pt x="3530" y="6778"/>
                            </a:lnTo>
                            <a:lnTo>
                              <a:pt x="3525" y="6758"/>
                            </a:lnTo>
                            <a:lnTo>
                              <a:pt x="3521" y="6739"/>
                            </a:lnTo>
                            <a:lnTo>
                              <a:pt x="3517" y="6720"/>
                            </a:lnTo>
                            <a:lnTo>
                              <a:pt x="3513" y="6700"/>
                            </a:lnTo>
                            <a:lnTo>
                              <a:pt x="3511" y="6679"/>
                            </a:lnTo>
                            <a:lnTo>
                              <a:pt x="3508" y="6659"/>
                            </a:lnTo>
                            <a:lnTo>
                              <a:pt x="3507" y="6638"/>
                            </a:lnTo>
                            <a:lnTo>
                              <a:pt x="3506" y="6616"/>
                            </a:lnTo>
                            <a:lnTo>
                              <a:pt x="3505" y="6595"/>
                            </a:lnTo>
                            <a:lnTo>
                              <a:pt x="3505" y="6572"/>
                            </a:lnTo>
                            <a:lnTo>
                              <a:pt x="3505" y="6549"/>
                            </a:lnTo>
                            <a:lnTo>
                              <a:pt x="3506" y="6525"/>
                            </a:lnTo>
                            <a:lnTo>
                              <a:pt x="3507" y="6501"/>
                            </a:lnTo>
                            <a:lnTo>
                              <a:pt x="3510" y="6479"/>
                            </a:lnTo>
                            <a:lnTo>
                              <a:pt x="3512" y="6456"/>
                            </a:lnTo>
                            <a:lnTo>
                              <a:pt x="3517" y="6433"/>
                            </a:lnTo>
                            <a:lnTo>
                              <a:pt x="3521" y="6411"/>
                            </a:lnTo>
                            <a:lnTo>
                              <a:pt x="3526" y="6390"/>
                            </a:lnTo>
                            <a:lnTo>
                              <a:pt x="3531" y="6367"/>
                            </a:lnTo>
                            <a:lnTo>
                              <a:pt x="3537" y="6345"/>
                            </a:lnTo>
                            <a:lnTo>
                              <a:pt x="3545" y="6324"/>
                            </a:lnTo>
                            <a:lnTo>
                              <a:pt x="3552" y="6303"/>
                            </a:lnTo>
                            <a:lnTo>
                              <a:pt x="3560" y="6282"/>
                            </a:lnTo>
                            <a:lnTo>
                              <a:pt x="3569" y="6261"/>
                            </a:lnTo>
                            <a:lnTo>
                              <a:pt x="3579" y="6241"/>
                            </a:lnTo>
                            <a:lnTo>
                              <a:pt x="3589" y="6221"/>
                            </a:lnTo>
                            <a:lnTo>
                              <a:pt x="3599" y="6201"/>
                            </a:lnTo>
                            <a:lnTo>
                              <a:pt x="3611" y="6182"/>
                            </a:lnTo>
                            <a:lnTo>
                              <a:pt x="3623" y="6162"/>
                            </a:lnTo>
                            <a:lnTo>
                              <a:pt x="3637" y="6144"/>
                            </a:lnTo>
                            <a:lnTo>
                              <a:pt x="3650" y="6126"/>
                            </a:lnTo>
                            <a:lnTo>
                              <a:pt x="3664" y="6108"/>
                            </a:lnTo>
                            <a:lnTo>
                              <a:pt x="3680" y="6092"/>
                            </a:lnTo>
                            <a:lnTo>
                              <a:pt x="3696" y="6075"/>
                            </a:lnTo>
                            <a:lnTo>
                              <a:pt x="3712" y="6059"/>
                            </a:lnTo>
                            <a:lnTo>
                              <a:pt x="3730" y="6044"/>
                            </a:lnTo>
                            <a:lnTo>
                              <a:pt x="3747" y="6029"/>
                            </a:lnTo>
                            <a:lnTo>
                              <a:pt x="3767" y="6015"/>
                            </a:lnTo>
                            <a:lnTo>
                              <a:pt x="3787" y="6001"/>
                            </a:lnTo>
                            <a:lnTo>
                              <a:pt x="3806" y="5988"/>
                            </a:lnTo>
                            <a:lnTo>
                              <a:pt x="3828" y="5975"/>
                            </a:lnTo>
                            <a:lnTo>
                              <a:pt x="3850" y="5962"/>
                            </a:lnTo>
                            <a:lnTo>
                              <a:pt x="3871" y="5951"/>
                            </a:lnTo>
                            <a:lnTo>
                              <a:pt x="3895" y="5939"/>
                            </a:lnTo>
                            <a:lnTo>
                              <a:pt x="3919" y="5929"/>
                            </a:lnTo>
                            <a:lnTo>
                              <a:pt x="3944" y="5920"/>
                            </a:lnTo>
                            <a:lnTo>
                              <a:pt x="3969" y="5911"/>
                            </a:lnTo>
                            <a:lnTo>
                              <a:pt x="3994" y="5903"/>
                            </a:lnTo>
                            <a:lnTo>
                              <a:pt x="4020" y="5896"/>
                            </a:lnTo>
                            <a:lnTo>
                              <a:pt x="4048" y="5890"/>
                            </a:lnTo>
                            <a:lnTo>
                              <a:pt x="4075" y="5884"/>
                            </a:lnTo>
                            <a:lnTo>
                              <a:pt x="4104" y="5879"/>
                            </a:lnTo>
                            <a:lnTo>
                              <a:pt x="4133" y="5875"/>
                            </a:lnTo>
                            <a:lnTo>
                              <a:pt x="4163" y="5871"/>
                            </a:lnTo>
                            <a:lnTo>
                              <a:pt x="4193" y="5869"/>
                            </a:lnTo>
                            <a:lnTo>
                              <a:pt x="4224" y="5867"/>
                            </a:lnTo>
                            <a:lnTo>
                              <a:pt x="4256" y="5866"/>
                            </a:lnTo>
                            <a:lnTo>
                              <a:pt x="4288" y="5865"/>
                            </a:lnTo>
                            <a:lnTo>
                              <a:pt x="4324" y="5866"/>
                            </a:lnTo>
                            <a:lnTo>
                              <a:pt x="4361" y="5868"/>
                            </a:lnTo>
                            <a:lnTo>
                              <a:pt x="4398" y="5871"/>
                            </a:lnTo>
                            <a:lnTo>
                              <a:pt x="4434" y="5876"/>
                            </a:lnTo>
                            <a:lnTo>
                              <a:pt x="4470" y="5882"/>
                            </a:lnTo>
                            <a:lnTo>
                              <a:pt x="4506" y="5890"/>
                            </a:lnTo>
                            <a:lnTo>
                              <a:pt x="4543" y="5899"/>
                            </a:lnTo>
                            <a:lnTo>
                              <a:pt x="4579" y="5909"/>
                            </a:lnTo>
                            <a:lnTo>
                              <a:pt x="4614" y="5921"/>
                            </a:lnTo>
                            <a:lnTo>
                              <a:pt x="4648" y="5933"/>
                            </a:lnTo>
                            <a:lnTo>
                              <a:pt x="4679" y="5947"/>
                            </a:lnTo>
                            <a:lnTo>
                              <a:pt x="4709" y="5960"/>
                            </a:lnTo>
                            <a:lnTo>
                              <a:pt x="4736" y="5975"/>
                            </a:lnTo>
                            <a:lnTo>
                              <a:pt x="4762" y="5990"/>
                            </a:lnTo>
                            <a:lnTo>
                              <a:pt x="4786" y="6006"/>
                            </a:lnTo>
                            <a:lnTo>
                              <a:pt x="4807" y="6023"/>
                            </a:lnTo>
                            <a:lnTo>
                              <a:pt x="4801" y="6043"/>
                            </a:lnTo>
                            <a:lnTo>
                              <a:pt x="4795" y="6063"/>
                            </a:lnTo>
                            <a:lnTo>
                              <a:pt x="4788" y="6082"/>
                            </a:lnTo>
                            <a:lnTo>
                              <a:pt x="4781" y="6103"/>
                            </a:lnTo>
                            <a:lnTo>
                              <a:pt x="4774" y="6124"/>
                            </a:lnTo>
                            <a:lnTo>
                              <a:pt x="4768" y="6144"/>
                            </a:lnTo>
                            <a:lnTo>
                              <a:pt x="4761" y="6165"/>
                            </a:lnTo>
                            <a:lnTo>
                              <a:pt x="4754" y="6187"/>
                            </a:lnTo>
                            <a:lnTo>
                              <a:pt x="4746" y="6207"/>
                            </a:lnTo>
                            <a:lnTo>
                              <a:pt x="4739" y="6229"/>
                            </a:lnTo>
                            <a:lnTo>
                              <a:pt x="4733" y="6251"/>
                            </a:lnTo>
                            <a:lnTo>
                              <a:pt x="4726" y="6272"/>
                            </a:lnTo>
                            <a:lnTo>
                              <a:pt x="4719" y="6292"/>
                            </a:lnTo>
                            <a:lnTo>
                              <a:pt x="4713" y="6314"/>
                            </a:lnTo>
                            <a:lnTo>
                              <a:pt x="4706" y="6335"/>
                            </a:lnTo>
                            <a:lnTo>
                              <a:pt x="4700" y="6355"/>
                            </a:lnTo>
                            <a:lnTo>
                              <a:pt x="4650" y="6355"/>
                            </a:lnTo>
                            <a:lnTo>
                              <a:pt x="4645" y="6340"/>
                            </a:lnTo>
                            <a:lnTo>
                              <a:pt x="4640" y="6325"/>
                            </a:lnTo>
                            <a:lnTo>
                              <a:pt x="4634" y="6311"/>
                            </a:lnTo>
                            <a:lnTo>
                              <a:pt x="4627" y="6298"/>
                            </a:lnTo>
                            <a:lnTo>
                              <a:pt x="4613" y="6271"/>
                            </a:lnTo>
                            <a:lnTo>
                              <a:pt x="4596" y="6244"/>
                            </a:lnTo>
                            <a:lnTo>
                              <a:pt x="4579" y="6219"/>
                            </a:lnTo>
                            <a:lnTo>
                              <a:pt x="4559" y="6195"/>
                            </a:lnTo>
                            <a:lnTo>
                              <a:pt x="4537" y="6172"/>
                            </a:lnTo>
                            <a:lnTo>
                              <a:pt x="4514" y="6151"/>
                            </a:lnTo>
                            <a:lnTo>
                              <a:pt x="4501" y="6141"/>
                            </a:lnTo>
                            <a:lnTo>
                              <a:pt x="4489" y="6131"/>
                            </a:lnTo>
                            <a:lnTo>
                              <a:pt x="4475" y="6123"/>
                            </a:lnTo>
                            <a:lnTo>
                              <a:pt x="4462" y="6114"/>
                            </a:lnTo>
                            <a:lnTo>
                              <a:pt x="4447" y="6107"/>
                            </a:lnTo>
                            <a:lnTo>
                              <a:pt x="4433" y="6100"/>
                            </a:lnTo>
                            <a:lnTo>
                              <a:pt x="4418" y="6094"/>
                            </a:lnTo>
                            <a:lnTo>
                              <a:pt x="4403" y="6088"/>
                            </a:lnTo>
                            <a:lnTo>
                              <a:pt x="4387" y="6083"/>
                            </a:lnTo>
                            <a:lnTo>
                              <a:pt x="4372" y="6079"/>
                            </a:lnTo>
                            <a:lnTo>
                              <a:pt x="4355" y="6075"/>
                            </a:lnTo>
                            <a:lnTo>
                              <a:pt x="4339" y="6072"/>
                            </a:lnTo>
                            <a:lnTo>
                              <a:pt x="4321" y="6070"/>
                            </a:lnTo>
                            <a:lnTo>
                              <a:pt x="4304" y="6068"/>
                            </a:lnTo>
                            <a:lnTo>
                              <a:pt x="4286" y="6068"/>
                            </a:lnTo>
                            <a:lnTo>
                              <a:pt x="4268" y="6067"/>
                            </a:lnTo>
                            <a:lnTo>
                              <a:pt x="4246" y="6068"/>
                            </a:lnTo>
                            <a:lnTo>
                              <a:pt x="4223" y="6068"/>
                            </a:lnTo>
                            <a:lnTo>
                              <a:pt x="4201" y="6070"/>
                            </a:lnTo>
                            <a:lnTo>
                              <a:pt x="4181" y="6072"/>
                            </a:lnTo>
                            <a:lnTo>
                              <a:pt x="4161" y="6075"/>
                            </a:lnTo>
                            <a:lnTo>
                              <a:pt x="4142" y="6079"/>
                            </a:lnTo>
                            <a:lnTo>
                              <a:pt x="4124" y="6083"/>
                            </a:lnTo>
                            <a:lnTo>
                              <a:pt x="4106" y="6087"/>
                            </a:lnTo>
                            <a:lnTo>
                              <a:pt x="4089" y="6094"/>
                            </a:lnTo>
                            <a:lnTo>
                              <a:pt x="4072" y="6100"/>
                            </a:lnTo>
                            <a:lnTo>
                              <a:pt x="4056" y="6107"/>
                            </a:lnTo>
                            <a:lnTo>
                              <a:pt x="4042" y="6114"/>
                            </a:lnTo>
                            <a:lnTo>
                              <a:pt x="4028" y="6123"/>
                            </a:lnTo>
                            <a:lnTo>
                              <a:pt x="4014" y="6131"/>
                            </a:lnTo>
                            <a:lnTo>
                              <a:pt x="4002" y="6140"/>
                            </a:lnTo>
                            <a:lnTo>
                              <a:pt x="3989" y="6151"/>
                            </a:lnTo>
                            <a:lnTo>
                              <a:pt x="3978" y="6162"/>
                            </a:lnTo>
                            <a:lnTo>
                              <a:pt x="3968" y="6173"/>
                            </a:lnTo>
                            <a:lnTo>
                              <a:pt x="3958" y="6185"/>
                            </a:lnTo>
                            <a:lnTo>
                              <a:pt x="3949" y="6198"/>
                            </a:lnTo>
                            <a:lnTo>
                              <a:pt x="3941" y="6212"/>
                            </a:lnTo>
                            <a:lnTo>
                              <a:pt x="3933" y="6225"/>
                            </a:lnTo>
                            <a:lnTo>
                              <a:pt x="3926" y="6241"/>
                            </a:lnTo>
                            <a:lnTo>
                              <a:pt x="3920" y="6255"/>
                            </a:lnTo>
                            <a:lnTo>
                              <a:pt x="3915" y="6272"/>
                            </a:lnTo>
                            <a:lnTo>
                              <a:pt x="3910" y="6288"/>
                            </a:lnTo>
                            <a:lnTo>
                              <a:pt x="3905" y="6306"/>
                            </a:lnTo>
                            <a:lnTo>
                              <a:pt x="3902" y="6323"/>
                            </a:lnTo>
                            <a:lnTo>
                              <a:pt x="3900" y="6342"/>
                            </a:lnTo>
                            <a:lnTo>
                              <a:pt x="3898" y="6362"/>
                            </a:lnTo>
                            <a:lnTo>
                              <a:pt x="3897" y="6381"/>
                            </a:lnTo>
                            <a:lnTo>
                              <a:pt x="3897" y="6402"/>
                            </a:lnTo>
                            <a:lnTo>
                              <a:pt x="3897" y="6413"/>
                            </a:lnTo>
                            <a:lnTo>
                              <a:pt x="3898" y="6426"/>
                            </a:lnTo>
                            <a:lnTo>
                              <a:pt x="3899" y="6437"/>
                            </a:lnTo>
                            <a:lnTo>
                              <a:pt x="3901" y="6449"/>
                            </a:lnTo>
                            <a:lnTo>
                              <a:pt x="3903" y="6460"/>
                            </a:lnTo>
                            <a:lnTo>
                              <a:pt x="3908" y="6471"/>
                            </a:lnTo>
                            <a:lnTo>
                              <a:pt x="3911" y="6483"/>
                            </a:lnTo>
                            <a:lnTo>
                              <a:pt x="3915" y="6494"/>
                            </a:lnTo>
                            <a:lnTo>
                              <a:pt x="3920" y="6506"/>
                            </a:lnTo>
                            <a:lnTo>
                              <a:pt x="3925" y="6517"/>
                            </a:lnTo>
                            <a:lnTo>
                              <a:pt x="3931" y="6528"/>
                            </a:lnTo>
                            <a:lnTo>
                              <a:pt x="3939" y="6539"/>
                            </a:lnTo>
                            <a:lnTo>
                              <a:pt x="3945" y="6549"/>
                            </a:lnTo>
                            <a:lnTo>
                              <a:pt x="3953" y="6560"/>
                            </a:lnTo>
                            <a:lnTo>
                              <a:pt x="3961" y="6571"/>
                            </a:lnTo>
                            <a:lnTo>
                              <a:pt x="3971" y="6581"/>
                            </a:lnTo>
                            <a:lnTo>
                              <a:pt x="3990" y="6602"/>
                            </a:lnTo>
                            <a:lnTo>
                              <a:pt x="4012" y="6622"/>
                            </a:lnTo>
                            <a:lnTo>
                              <a:pt x="4036" y="6642"/>
                            </a:lnTo>
                            <a:lnTo>
                              <a:pt x="4063" y="6662"/>
                            </a:lnTo>
                            <a:lnTo>
                              <a:pt x="4091" y="6681"/>
                            </a:lnTo>
                            <a:lnTo>
                              <a:pt x="4122" y="6700"/>
                            </a:lnTo>
                            <a:lnTo>
                              <a:pt x="4156" y="6719"/>
                            </a:lnTo>
                            <a:lnTo>
                              <a:pt x="4191" y="6737"/>
                            </a:lnTo>
                            <a:lnTo>
                              <a:pt x="4439" y="6861"/>
                            </a:lnTo>
                            <a:lnTo>
                              <a:pt x="4473" y="6878"/>
                            </a:lnTo>
                            <a:lnTo>
                              <a:pt x="4505" y="6895"/>
                            </a:lnTo>
                            <a:lnTo>
                              <a:pt x="4536" y="6912"/>
                            </a:lnTo>
                            <a:lnTo>
                              <a:pt x="4566" y="6930"/>
                            </a:lnTo>
                            <a:lnTo>
                              <a:pt x="4595" y="6949"/>
                            </a:lnTo>
                            <a:lnTo>
                              <a:pt x="4622" y="6967"/>
                            </a:lnTo>
                            <a:lnTo>
                              <a:pt x="4648" y="6986"/>
                            </a:lnTo>
                            <a:lnTo>
                              <a:pt x="4672" y="7004"/>
                            </a:lnTo>
                            <a:lnTo>
                              <a:pt x="4695" y="7024"/>
                            </a:lnTo>
                            <a:lnTo>
                              <a:pt x="4716" y="7044"/>
                            </a:lnTo>
                            <a:lnTo>
                              <a:pt x="4737" y="7064"/>
                            </a:lnTo>
                            <a:lnTo>
                              <a:pt x="4756" y="7084"/>
                            </a:lnTo>
                            <a:lnTo>
                              <a:pt x="4773" y="7105"/>
                            </a:lnTo>
                            <a:lnTo>
                              <a:pt x="4789" y="7126"/>
                            </a:lnTo>
                            <a:lnTo>
                              <a:pt x="4803" y="7147"/>
                            </a:lnTo>
                            <a:lnTo>
                              <a:pt x="4817" y="7169"/>
                            </a:lnTo>
                            <a:lnTo>
                              <a:pt x="4829" y="7191"/>
                            </a:lnTo>
                            <a:lnTo>
                              <a:pt x="4840" y="7213"/>
                            </a:lnTo>
                            <a:lnTo>
                              <a:pt x="4851" y="7235"/>
                            </a:lnTo>
                            <a:lnTo>
                              <a:pt x="4861" y="7258"/>
                            </a:lnTo>
                            <a:lnTo>
                              <a:pt x="4870" y="7281"/>
                            </a:lnTo>
                            <a:lnTo>
                              <a:pt x="4879" y="7305"/>
                            </a:lnTo>
                            <a:lnTo>
                              <a:pt x="4886" y="7327"/>
                            </a:lnTo>
                            <a:lnTo>
                              <a:pt x="4893" y="7351"/>
                            </a:lnTo>
                            <a:lnTo>
                              <a:pt x="4898" y="7375"/>
                            </a:lnTo>
                            <a:lnTo>
                              <a:pt x="4904" y="7399"/>
                            </a:lnTo>
                            <a:lnTo>
                              <a:pt x="4908" y="7424"/>
                            </a:lnTo>
                            <a:lnTo>
                              <a:pt x="4912" y="7447"/>
                            </a:lnTo>
                            <a:lnTo>
                              <a:pt x="4915" y="7472"/>
                            </a:lnTo>
                            <a:lnTo>
                              <a:pt x="4916" y="7498"/>
                            </a:lnTo>
                            <a:lnTo>
                              <a:pt x="4918" y="7523"/>
                            </a:lnTo>
                            <a:lnTo>
                              <a:pt x="4918" y="7549"/>
                            </a:lnTo>
                            <a:lnTo>
                              <a:pt x="4917" y="7570"/>
                            </a:lnTo>
                            <a:lnTo>
                              <a:pt x="4916" y="7591"/>
                            </a:lnTo>
                            <a:lnTo>
                              <a:pt x="4913" y="7612"/>
                            </a:lnTo>
                            <a:lnTo>
                              <a:pt x="4911" y="7633"/>
                            </a:lnTo>
                            <a:lnTo>
                              <a:pt x="4908" y="7653"/>
                            </a:lnTo>
                            <a:lnTo>
                              <a:pt x="4904" y="7673"/>
                            </a:lnTo>
                            <a:lnTo>
                              <a:pt x="4899" y="7693"/>
                            </a:lnTo>
                            <a:lnTo>
                              <a:pt x="4894" y="7712"/>
                            </a:lnTo>
                            <a:lnTo>
                              <a:pt x="4889" y="7731"/>
                            </a:lnTo>
                            <a:lnTo>
                              <a:pt x="4883" y="7750"/>
                            </a:lnTo>
                            <a:lnTo>
                              <a:pt x="4877" y="7768"/>
                            </a:lnTo>
                            <a:lnTo>
                              <a:pt x="4869" y="7787"/>
                            </a:lnTo>
                            <a:lnTo>
                              <a:pt x="4854" y="7822"/>
                            </a:lnTo>
                            <a:lnTo>
                              <a:pt x="4837" y="7857"/>
                            </a:lnTo>
                            <a:lnTo>
                              <a:pt x="4828" y="7875"/>
                            </a:lnTo>
                            <a:lnTo>
                              <a:pt x="4818" y="7892"/>
                            </a:lnTo>
                            <a:lnTo>
                              <a:pt x="4807" y="7909"/>
                            </a:lnTo>
                            <a:lnTo>
                              <a:pt x="4797" y="7925"/>
                            </a:lnTo>
                            <a:lnTo>
                              <a:pt x="4786" y="7940"/>
                            </a:lnTo>
                            <a:lnTo>
                              <a:pt x="4774" y="7956"/>
                            </a:lnTo>
                            <a:lnTo>
                              <a:pt x="4762" y="7970"/>
                            </a:lnTo>
                            <a:lnTo>
                              <a:pt x="4749" y="7984"/>
                            </a:lnTo>
                            <a:lnTo>
                              <a:pt x="4736" y="7998"/>
                            </a:lnTo>
                            <a:lnTo>
                              <a:pt x="4723" y="8011"/>
                            </a:lnTo>
                            <a:lnTo>
                              <a:pt x="4709" y="8024"/>
                            </a:lnTo>
                            <a:lnTo>
                              <a:pt x="4695" y="8037"/>
                            </a:lnTo>
                            <a:lnTo>
                              <a:pt x="4665" y="8061"/>
                            </a:lnTo>
                            <a:lnTo>
                              <a:pt x="4634" y="8085"/>
                            </a:lnTo>
                            <a:lnTo>
                              <a:pt x="4600" y="8107"/>
                            </a:lnTo>
                            <a:lnTo>
                              <a:pt x="4566" y="8127"/>
                            </a:lnTo>
                            <a:lnTo>
                              <a:pt x="4532" y="8147"/>
                            </a:lnTo>
                            <a:lnTo>
                              <a:pt x="4496" y="8166"/>
                            </a:lnTo>
                            <a:lnTo>
                              <a:pt x="4460" y="8182"/>
                            </a:lnTo>
                            <a:lnTo>
                              <a:pt x="4423" y="8198"/>
                            </a:lnTo>
                            <a:lnTo>
                              <a:pt x="4384" y="8211"/>
                            </a:lnTo>
                            <a:lnTo>
                              <a:pt x="4344" y="8224"/>
                            </a:lnTo>
                            <a:lnTo>
                              <a:pt x="4305" y="8234"/>
                            </a:lnTo>
                            <a:lnTo>
                              <a:pt x="4264" y="8243"/>
                            </a:lnTo>
                            <a:lnTo>
                              <a:pt x="4224" y="8252"/>
                            </a:lnTo>
                            <a:lnTo>
                              <a:pt x="4184" y="8259"/>
                            </a:lnTo>
                            <a:lnTo>
                              <a:pt x="4143" y="8264"/>
                            </a:lnTo>
                            <a:lnTo>
                              <a:pt x="4102" y="8267"/>
                            </a:lnTo>
                            <a:lnTo>
                              <a:pt x="4062" y="8269"/>
                            </a:lnTo>
                            <a:lnTo>
                              <a:pt x="4020" y="8269"/>
                            </a:lnTo>
                            <a:lnTo>
                              <a:pt x="3991" y="8268"/>
                            </a:lnTo>
                            <a:lnTo>
                              <a:pt x="3962" y="8266"/>
                            </a:lnTo>
                            <a:lnTo>
                              <a:pt x="3934" y="8264"/>
                            </a:lnTo>
                            <a:lnTo>
                              <a:pt x="3905" y="8261"/>
                            </a:lnTo>
                            <a:lnTo>
                              <a:pt x="3878" y="8258"/>
                            </a:lnTo>
                            <a:lnTo>
                              <a:pt x="3851" y="8254"/>
                            </a:lnTo>
                            <a:lnTo>
                              <a:pt x="3823" y="8248"/>
                            </a:lnTo>
                            <a:lnTo>
                              <a:pt x="3796" y="8243"/>
                            </a:lnTo>
                            <a:lnTo>
                              <a:pt x="3769" y="8238"/>
                            </a:lnTo>
                            <a:lnTo>
                              <a:pt x="3743" y="8231"/>
                            </a:lnTo>
                            <a:lnTo>
                              <a:pt x="3717" y="8225"/>
                            </a:lnTo>
                            <a:lnTo>
                              <a:pt x="3692" y="8217"/>
                            </a:lnTo>
                            <a:lnTo>
                              <a:pt x="3668" y="8209"/>
                            </a:lnTo>
                            <a:lnTo>
                              <a:pt x="3644" y="8201"/>
                            </a:lnTo>
                            <a:lnTo>
                              <a:pt x="3620" y="8192"/>
                            </a:lnTo>
                            <a:lnTo>
                              <a:pt x="3597" y="8183"/>
                            </a:lnTo>
                            <a:lnTo>
                              <a:pt x="3551" y="7874"/>
                            </a:lnTo>
                            <a:lnTo>
                              <a:pt x="3555" y="7853"/>
                            </a:lnTo>
                            <a:lnTo>
                              <a:pt x="3560" y="7830"/>
                            </a:lnTo>
                            <a:lnTo>
                              <a:pt x="3564" y="7809"/>
                            </a:lnTo>
                            <a:lnTo>
                              <a:pt x="3568" y="7786"/>
                            </a:lnTo>
                            <a:lnTo>
                              <a:pt x="3571" y="7763"/>
                            </a:lnTo>
                            <a:lnTo>
                              <a:pt x="3576" y="7740"/>
                            </a:lnTo>
                            <a:lnTo>
                              <a:pt x="3579" y="7720"/>
                            </a:lnTo>
                            <a:lnTo>
                              <a:pt x="3582" y="7699"/>
                            </a:lnTo>
                            <a:close/>
                            <a:moveTo>
                              <a:pt x="4893" y="7719"/>
                            </a:moveTo>
                            <a:lnTo>
                              <a:pt x="4898" y="7737"/>
                            </a:lnTo>
                            <a:lnTo>
                              <a:pt x="4905" y="7755"/>
                            </a:lnTo>
                            <a:lnTo>
                              <a:pt x="4911" y="7771"/>
                            </a:lnTo>
                            <a:lnTo>
                              <a:pt x="4918" y="7788"/>
                            </a:lnTo>
                            <a:lnTo>
                              <a:pt x="4925" y="7804"/>
                            </a:lnTo>
                            <a:lnTo>
                              <a:pt x="4934" y="7821"/>
                            </a:lnTo>
                            <a:lnTo>
                              <a:pt x="4942" y="7837"/>
                            </a:lnTo>
                            <a:lnTo>
                              <a:pt x="4951" y="7852"/>
                            </a:lnTo>
                            <a:lnTo>
                              <a:pt x="4960" y="7867"/>
                            </a:lnTo>
                            <a:lnTo>
                              <a:pt x="4971" y="7881"/>
                            </a:lnTo>
                            <a:lnTo>
                              <a:pt x="4981" y="7896"/>
                            </a:lnTo>
                            <a:lnTo>
                              <a:pt x="4992" y="7909"/>
                            </a:lnTo>
                            <a:lnTo>
                              <a:pt x="5004" y="7922"/>
                            </a:lnTo>
                            <a:lnTo>
                              <a:pt x="5016" y="7935"/>
                            </a:lnTo>
                            <a:lnTo>
                              <a:pt x="5029" y="7947"/>
                            </a:lnTo>
                            <a:lnTo>
                              <a:pt x="5041" y="7959"/>
                            </a:lnTo>
                            <a:lnTo>
                              <a:pt x="5056" y="7971"/>
                            </a:lnTo>
                            <a:lnTo>
                              <a:pt x="5071" y="7982"/>
                            </a:lnTo>
                            <a:lnTo>
                              <a:pt x="5087" y="7993"/>
                            </a:lnTo>
                            <a:lnTo>
                              <a:pt x="5103" y="8003"/>
                            </a:lnTo>
                            <a:lnTo>
                              <a:pt x="5121" y="8013"/>
                            </a:lnTo>
                            <a:lnTo>
                              <a:pt x="5138" y="8021"/>
                            </a:lnTo>
                            <a:lnTo>
                              <a:pt x="5157" y="8028"/>
                            </a:lnTo>
                            <a:lnTo>
                              <a:pt x="5177" y="8035"/>
                            </a:lnTo>
                            <a:lnTo>
                              <a:pt x="5196" y="8041"/>
                            </a:lnTo>
                            <a:lnTo>
                              <a:pt x="5217" y="8047"/>
                            </a:lnTo>
                            <a:lnTo>
                              <a:pt x="5238" y="8052"/>
                            </a:lnTo>
                            <a:lnTo>
                              <a:pt x="5259" y="8056"/>
                            </a:lnTo>
                            <a:lnTo>
                              <a:pt x="5282" y="8059"/>
                            </a:lnTo>
                            <a:lnTo>
                              <a:pt x="5305" y="8061"/>
                            </a:lnTo>
                            <a:lnTo>
                              <a:pt x="5329" y="8063"/>
                            </a:lnTo>
                            <a:lnTo>
                              <a:pt x="5353" y="8064"/>
                            </a:lnTo>
                            <a:lnTo>
                              <a:pt x="5374" y="8063"/>
                            </a:lnTo>
                            <a:lnTo>
                              <a:pt x="5394" y="8062"/>
                            </a:lnTo>
                            <a:lnTo>
                              <a:pt x="5413" y="8061"/>
                            </a:lnTo>
                            <a:lnTo>
                              <a:pt x="5432" y="8058"/>
                            </a:lnTo>
                            <a:lnTo>
                              <a:pt x="5451" y="8055"/>
                            </a:lnTo>
                            <a:lnTo>
                              <a:pt x="5469" y="8051"/>
                            </a:lnTo>
                            <a:lnTo>
                              <a:pt x="5487" y="8046"/>
                            </a:lnTo>
                            <a:lnTo>
                              <a:pt x="5504" y="8040"/>
                            </a:lnTo>
                            <a:lnTo>
                              <a:pt x="5521" y="8033"/>
                            </a:lnTo>
                            <a:lnTo>
                              <a:pt x="5539" y="8027"/>
                            </a:lnTo>
                            <a:lnTo>
                              <a:pt x="5554" y="8019"/>
                            </a:lnTo>
                            <a:lnTo>
                              <a:pt x="5570" y="8010"/>
                            </a:lnTo>
                            <a:lnTo>
                              <a:pt x="5585" y="8001"/>
                            </a:lnTo>
                            <a:lnTo>
                              <a:pt x="5600" y="7991"/>
                            </a:lnTo>
                            <a:lnTo>
                              <a:pt x="5614" y="7979"/>
                            </a:lnTo>
                            <a:lnTo>
                              <a:pt x="5629" y="7968"/>
                            </a:lnTo>
                            <a:lnTo>
                              <a:pt x="5642" y="7956"/>
                            </a:lnTo>
                            <a:lnTo>
                              <a:pt x="5654" y="7943"/>
                            </a:lnTo>
                            <a:lnTo>
                              <a:pt x="5666" y="7930"/>
                            </a:lnTo>
                            <a:lnTo>
                              <a:pt x="5676" y="7916"/>
                            </a:lnTo>
                            <a:lnTo>
                              <a:pt x="5686" y="7902"/>
                            </a:lnTo>
                            <a:lnTo>
                              <a:pt x="5696" y="7887"/>
                            </a:lnTo>
                            <a:lnTo>
                              <a:pt x="5704" y="7873"/>
                            </a:lnTo>
                            <a:lnTo>
                              <a:pt x="5711" y="7857"/>
                            </a:lnTo>
                            <a:lnTo>
                              <a:pt x="5717" y="7842"/>
                            </a:lnTo>
                            <a:lnTo>
                              <a:pt x="5723" y="7825"/>
                            </a:lnTo>
                            <a:lnTo>
                              <a:pt x="5728" y="7809"/>
                            </a:lnTo>
                            <a:lnTo>
                              <a:pt x="5732" y="7792"/>
                            </a:lnTo>
                            <a:lnTo>
                              <a:pt x="5735" y="7774"/>
                            </a:lnTo>
                            <a:lnTo>
                              <a:pt x="5737" y="7756"/>
                            </a:lnTo>
                            <a:lnTo>
                              <a:pt x="5738" y="7737"/>
                            </a:lnTo>
                            <a:lnTo>
                              <a:pt x="5739" y="7719"/>
                            </a:lnTo>
                            <a:lnTo>
                              <a:pt x="5738" y="7701"/>
                            </a:lnTo>
                            <a:lnTo>
                              <a:pt x="5737" y="7684"/>
                            </a:lnTo>
                            <a:lnTo>
                              <a:pt x="5735" y="7667"/>
                            </a:lnTo>
                            <a:lnTo>
                              <a:pt x="5733" y="7650"/>
                            </a:lnTo>
                            <a:lnTo>
                              <a:pt x="5729" y="7635"/>
                            </a:lnTo>
                            <a:lnTo>
                              <a:pt x="5725" y="7618"/>
                            </a:lnTo>
                            <a:lnTo>
                              <a:pt x="5720" y="7603"/>
                            </a:lnTo>
                            <a:lnTo>
                              <a:pt x="5714" y="7587"/>
                            </a:lnTo>
                            <a:lnTo>
                              <a:pt x="5707" y="7573"/>
                            </a:lnTo>
                            <a:lnTo>
                              <a:pt x="5700" y="7558"/>
                            </a:lnTo>
                            <a:lnTo>
                              <a:pt x="5692" y="7544"/>
                            </a:lnTo>
                            <a:lnTo>
                              <a:pt x="5683" y="7529"/>
                            </a:lnTo>
                            <a:lnTo>
                              <a:pt x="5674" y="7516"/>
                            </a:lnTo>
                            <a:lnTo>
                              <a:pt x="5664" y="7502"/>
                            </a:lnTo>
                            <a:lnTo>
                              <a:pt x="5652" y="7489"/>
                            </a:lnTo>
                            <a:lnTo>
                              <a:pt x="5641" y="7476"/>
                            </a:lnTo>
                            <a:lnTo>
                              <a:pt x="5627" y="7463"/>
                            </a:lnTo>
                            <a:lnTo>
                              <a:pt x="5613" y="7450"/>
                            </a:lnTo>
                            <a:lnTo>
                              <a:pt x="5599" y="7438"/>
                            </a:lnTo>
                            <a:lnTo>
                              <a:pt x="5582" y="7426"/>
                            </a:lnTo>
                            <a:lnTo>
                              <a:pt x="5564" y="7412"/>
                            </a:lnTo>
                            <a:lnTo>
                              <a:pt x="5546" y="7400"/>
                            </a:lnTo>
                            <a:lnTo>
                              <a:pt x="5526" y="7387"/>
                            </a:lnTo>
                            <a:lnTo>
                              <a:pt x="5505" y="7374"/>
                            </a:lnTo>
                            <a:lnTo>
                              <a:pt x="5461" y="7349"/>
                            </a:lnTo>
                            <a:lnTo>
                              <a:pt x="5411" y="7323"/>
                            </a:lnTo>
                            <a:lnTo>
                              <a:pt x="5358" y="7298"/>
                            </a:lnTo>
                            <a:lnTo>
                              <a:pt x="5300" y="7272"/>
                            </a:lnTo>
                            <a:lnTo>
                              <a:pt x="5254" y="7253"/>
                            </a:lnTo>
                            <a:lnTo>
                              <a:pt x="5211" y="7232"/>
                            </a:lnTo>
                            <a:lnTo>
                              <a:pt x="5169" y="7210"/>
                            </a:lnTo>
                            <a:lnTo>
                              <a:pt x="5130" y="7190"/>
                            </a:lnTo>
                            <a:lnTo>
                              <a:pt x="5093" y="7168"/>
                            </a:lnTo>
                            <a:lnTo>
                              <a:pt x="5057" y="7146"/>
                            </a:lnTo>
                            <a:lnTo>
                              <a:pt x="5023" y="7123"/>
                            </a:lnTo>
                            <a:lnTo>
                              <a:pt x="4992" y="7101"/>
                            </a:lnTo>
                            <a:lnTo>
                              <a:pt x="4978" y="7089"/>
                            </a:lnTo>
                            <a:lnTo>
                              <a:pt x="4964" y="7078"/>
                            </a:lnTo>
                            <a:lnTo>
                              <a:pt x="4950" y="7065"/>
                            </a:lnTo>
                            <a:lnTo>
                              <a:pt x="4937" y="7053"/>
                            </a:lnTo>
                            <a:lnTo>
                              <a:pt x="4923" y="7041"/>
                            </a:lnTo>
                            <a:lnTo>
                              <a:pt x="4911" y="7027"/>
                            </a:lnTo>
                            <a:lnTo>
                              <a:pt x="4898" y="7014"/>
                            </a:lnTo>
                            <a:lnTo>
                              <a:pt x="4887" y="7000"/>
                            </a:lnTo>
                            <a:lnTo>
                              <a:pt x="4876" y="6987"/>
                            </a:lnTo>
                            <a:lnTo>
                              <a:pt x="4864" y="6972"/>
                            </a:lnTo>
                            <a:lnTo>
                              <a:pt x="4854" y="6958"/>
                            </a:lnTo>
                            <a:lnTo>
                              <a:pt x="4845" y="6943"/>
                            </a:lnTo>
                            <a:lnTo>
                              <a:pt x="4834" y="6928"/>
                            </a:lnTo>
                            <a:lnTo>
                              <a:pt x="4826" y="6913"/>
                            </a:lnTo>
                            <a:lnTo>
                              <a:pt x="4817" y="6897"/>
                            </a:lnTo>
                            <a:lnTo>
                              <a:pt x="4808" y="6881"/>
                            </a:lnTo>
                            <a:lnTo>
                              <a:pt x="4801" y="6865"/>
                            </a:lnTo>
                            <a:lnTo>
                              <a:pt x="4793" y="6848"/>
                            </a:lnTo>
                            <a:lnTo>
                              <a:pt x="4787" y="6831"/>
                            </a:lnTo>
                            <a:lnTo>
                              <a:pt x="4780" y="6813"/>
                            </a:lnTo>
                            <a:lnTo>
                              <a:pt x="4774" y="6795"/>
                            </a:lnTo>
                            <a:lnTo>
                              <a:pt x="4769" y="6778"/>
                            </a:lnTo>
                            <a:lnTo>
                              <a:pt x="4764" y="6758"/>
                            </a:lnTo>
                            <a:lnTo>
                              <a:pt x="4760" y="6739"/>
                            </a:lnTo>
                            <a:lnTo>
                              <a:pt x="4757" y="6720"/>
                            </a:lnTo>
                            <a:lnTo>
                              <a:pt x="4754" y="6700"/>
                            </a:lnTo>
                            <a:lnTo>
                              <a:pt x="4750" y="6679"/>
                            </a:lnTo>
                            <a:lnTo>
                              <a:pt x="4748" y="6659"/>
                            </a:lnTo>
                            <a:lnTo>
                              <a:pt x="4746" y="6638"/>
                            </a:lnTo>
                            <a:lnTo>
                              <a:pt x="4745" y="6616"/>
                            </a:lnTo>
                            <a:lnTo>
                              <a:pt x="4744" y="6595"/>
                            </a:lnTo>
                            <a:lnTo>
                              <a:pt x="4744" y="6572"/>
                            </a:lnTo>
                            <a:lnTo>
                              <a:pt x="4744" y="6549"/>
                            </a:lnTo>
                            <a:lnTo>
                              <a:pt x="4745" y="6525"/>
                            </a:lnTo>
                            <a:lnTo>
                              <a:pt x="4747" y="6501"/>
                            </a:lnTo>
                            <a:lnTo>
                              <a:pt x="4749" y="6479"/>
                            </a:lnTo>
                            <a:lnTo>
                              <a:pt x="4753" y="6456"/>
                            </a:lnTo>
                            <a:lnTo>
                              <a:pt x="4756" y="6433"/>
                            </a:lnTo>
                            <a:lnTo>
                              <a:pt x="4760" y="6411"/>
                            </a:lnTo>
                            <a:lnTo>
                              <a:pt x="4765" y="6390"/>
                            </a:lnTo>
                            <a:lnTo>
                              <a:pt x="4771" y="6367"/>
                            </a:lnTo>
                            <a:lnTo>
                              <a:pt x="4777" y="6345"/>
                            </a:lnTo>
                            <a:lnTo>
                              <a:pt x="4784" y="6324"/>
                            </a:lnTo>
                            <a:lnTo>
                              <a:pt x="4792" y="6303"/>
                            </a:lnTo>
                            <a:lnTo>
                              <a:pt x="4799" y="6282"/>
                            </a:lnTo>
                            <a:lnTo>
                              <a:pt x="4808" y="6261"/>
                            </a:lnTo>
                            <a:lnTo>
                              <a:pt x="4818" y="6241"/>
                            </a:lnTo>
                            <a:lnTo>
                              <a:pt x="4828" y="6221"/>
                            </a:lnTo>
                            <a:lnTo>
                              <a:pt x="4838" y="6201"/>
                            </a:lnTo>
                            <a:lnTo>
                              <a:pt x="4851" y="6182"/>
                            </a:lnTo>
                            <a:lnTo>
                              <a:pt x="4863" y="6162"/>
                            </a:lnTo>
                            <a:lnTo>
                              <a:pt x="4876" y="6144"/>
                            </a:lnTo>
                            <a:lnTo>
                              <a:pt x="4889" y="6126"/>
                            </a:lnTo>
                            <a:lnTo>
                              <a:pt x="4904" y="6108"/>
                            </a:lnTo>
                            <a:lnTo>
                              <a:pt x="4919" y="6092"/>
                            </a:lnTo>
                            <a:lnTo>
                              <a:pt x="4936" y="6075"/>
                            </a:lnTo>
                            <a:lnTo>
                              <a:pt x="4952" y="6059"/>
                            </a:lnTo>
                            <a:lnTo>
                              <a:pt x="4969" y="6044"/>
                            </a:lnTo>
                            <a:lnTo>
                              <a:pt x="4987" y="6029"/>
                            </a:lnTo>
                            <a:lnTo>
                              <a:pt x="5006" y="6015"/>
                            </a:lnTo>
                            <a:lnTo>
                              <a:pt x="5026" y="6001"/>
                            </a:lnTo>
                            <a:lnTo>
                              <a:pt x="5046" y="5988"/>
                            </a:lnTo>
                            <a:lnTo>
                              <a:pt x="5067" y="5975"/>
                            </a:lnTo>
                            <a:lnTo>
                              <a:pt x="5089" y="5962"/>
                            </a:lnTo>
                            <a:lnTo>
                              <a:pt x="5111" y="5951"/>
                            </a:lnTo>
                            <a:lnTo>
                              <a:pt x="5134" y="5939"/>
                            </a:lnTo>
                            <a:lnTo>
                              <a:pt x="5158" y="5929"/>
                            </a:lnTo>
                            <a:lnTo>
                              <a:pt x="5183" y="5920"/>
                            </a:lnTo>
                            <a:lnTo>
                              <a:pt x="5208" y="5911"/>
                            </a:lnTo>
                            <a:lnTo>
                              <a:pt x="5233" y="5903"/>
                            </a:lnTo>
                            <a:lnTo>
                              <a:pt x="5260" y="5896"/>
                            </a:lnTo>
                            <a:lnTo>
                              <a:pt x="5287" y="5890"/>
                            </a:lnTo>
                            <a:lnTo>
                              <a:pt x="5315" y="5884"/>
                            </a:lnTo>
                            <a:lnTo>
                              <a:pt x="5343" y="5879"/>
                            </a:lnTo>
                            <a:lnTo>
                              <a:pt x="5372" y="5875"/>
                            </a:lnTo>
                            <a:lnTo>
                              <a:pt x="5402" y="5871"/>
                            </a:lnTo>
                            <a:lnTo>
                              <a:pt x="5432" y="5869"/>
                            </a:lnTo>
                            <a:lnTo>
                              <a:pt x="5463" y="5867"/>
                            </a:lnTo>
                            <a:lnTo>
                              <a:pt x="5495" y="5866"/>
                            </a:lnTo>
                            <a:lnTo>
                              <a:pt x="5527" y="5865"/>
                            </a:lnTo>
                            <a:lnTo>
                              <a:pt x="5564" y="5866"/>
                            </a:lnTo>
                            <a:lnTo>
                              <a:pt x="5601" y="5868"/>
                            </a:lnTo>
                            <a:lnTo>
                              <a:pt x="5637" y="5871"/>
                            </a:lnTo>
                            <a:lnTo>
                              <a:pt x="5673" y="5876"/>
                            </a:lnTo>
                            <a:lnTo>
                              <a:pt x="5709" y="5882"/>
                            </a:lnTo>
                            <a:lnTo>
                              <a:pt x="5745" y="5890"/>
                            </a:lnTo>
                            <a:lnTo>
                              <a:pt x="5783" y="5899"/>
                            </a:lnTo>
                            <a:lnTo>
                              <a:pt x="5819" y="5909"/>
                            </a:lnTo>
                            <a:lnTo>
                              <a:pt x="5854" y="5921"/>
                            </a:lnTo>
                            <a:lnTo>
                              <a:pt x="5887" y="5933"/>
                            </a:lnTo>
                            <a:lnTo>
                              <a:pt x="5918" y="5947"/>
                            </a:lnTo>
                            <a:lnTo>
                              <a:pt x="5948" y="5960"/>
                            </a:lnTo>
                            <a:lnTo>
                              <a:pt x="5976" y="5975"/>
                            </a:lnTo>
                            <a:lnTo>
                              <a:pt x="6002" y="5990"/>
                            </a:lnTo>
                            <a:lnTo>
                              <a:pt x="6025" y="6006"/>
                            </a:lnTo>
                            <a:lnTo>
                              <a:pt x="6047" y="6023"/>
                            </a:lnTo>
                            <a:lnTo>
                              <a:pt x="6040" y="6043"/>
                            </a:lnTo>
                            <a:lnTo>
                              <a:pt x="6034" y="6063"/>
                            </a:lnTo>
                            <a:lnTo>
                              <a:pt x="6028" y="6082"/>
                            </a:lnTo>
                            <a:lnTo>
                              <a:pt x="6021" y="6103"/>
                            </a:lnTo>
                            <a:lnTo>
                              <a:pt x="6014" y="6124"/>
                            </a:lnTo>
                            <a:lnTo>
                              <a:pt x="6007" y="6144"/>
                            </a:lnTo>
                            <a:lnTo>
                              <a:pt x="6000" y="6165"/>
                            </a:lnTo>
                            <a:lnTo>
                              <a:pt x="5994" y="6187"/>
                            </a:lnTo>
                            <a:lnTo>
                              <a:pt x="5986" y="6207"/>
                            </a:lnTo>
                            <a:lnTo>
                              <a:pt x="5979" y="6229"/>
                            </a:lnTo>
                            <a:lnTo>
                              <a:pt x="5972" y="6251"/>
                            </a:lnTo>
                            <a:lnTo>
                              <a:pt x="5966" y="6272"/>
                            </a:lnTo>
                            <a:lnTo>
                              <a:pt x="5958" y="6292"/>
                            </a:lnTo>
                            <a:lnTo>
                              <a:pt x="5952" y="6314"/>
                            </a:lnTo>
                            <a:lnTo>
                              <a:pt x="5946" y="6335"/>
                            </a:lnTo>
                            <a:lnTo>
                              <a:pt x="5940" y="6355"/>
                            </a:lnTo>
                            <a:lnTo>
                              <a:pt x="5889" y="6355"/>
                            </a:lnTo>
                            <a:lnTo>
                              <a:pt x="5884" y="6340"/>
                            </a:lnTo>
                            <a:lnTo>
                              <a:pt x="5879" y="6325"/>
                            </a:lnTo>
                            <a:lnTo>
                              <a:pt x="5873" y="6311"/>
                            </a:lnTo>
                            <a:lnTo>
                              <a:pt x="5866" y="6298"/>
                            </a:lnTo>
                            <a:lnTo>
                              <a:pt x="5852" y="6271"/>
                            </a:lnTo>
                            <a:lnTo>
                              <a:pt x="5836" y="6244"/>
                            </a:lnTo>
                            <a:lnTo>
                              <a:pt x="5818" y="6219"/>
                            </a:lnTo>
                            <a:lnTo>
                              <a:pt x="5798" y="6195"/>
                            </a:lnTo>
                            <a:lnTo>
                              <a:pt x="5776" y="6172"/>
                            </a:lnTo>
                            <a:lnTo>
                              <a:pt x="5753" y="6151"/>
                            </a:lnTo>
                            <a:lnTo>
                              <a:pt x="5740" y="6141"/>
                            </a:lnTo>
                            <a:lnTo>
                              <a:pt x="5728" y="6131"/>
                            </a:lnTo>
                            <a:lnTo>
                              <a:pt x="5714" y="6123"/>
                            </a:lnTo>
                            <a:lnTo>
                              <a:pt x="5701" y="6114"/>
                            </a:lnTo>
                            <a:lnTo>
                              <a:pt x="5686" y="6107"/>
                            </a:lnTo>
                            <a:lnTo>
                              <a:pt x="5673" y="6100"/>
                            </a:lnTo>
                            <a:lnTo>
                              <a:pt x="5657" y="6094"/>
                            </a:lnTo>
                            <a:lnTo>
                              <a:pt x="5643" y="6088"/>
                            </a:lnTo>
                            <a:lnTo>
                              <a:pt x="5627" y="6083"/>
                            </a:lnTo>
                            <a:lnTo>
                              <a:pt x="5611" y="6079"/>
                            </a:lnTo>
                            <a:lnTo>
                              <a:pt x="5594" y="6075"/>
                            </a:lnTo>
                            <a:lnTo>
                              <a:pt x="5578" y="6072"/>
                            </a:lnTo>
                            <a:lnTo>
                              <a:pt x="5561" y="6070"/>
                            </a:lnTo>
                            <a:lnTo>
                              <a:pt x="5544" y="6068"/>
                            </a:lnTo>
                            <a:lnTo>
                              <a:pt x="5526" y="6068"/>
                            </a:lnTo>
                            <a:lnTo>
                              <a:pt x="5508" y="6067"/>
                            </a:lnTo>
                            <a:lnTo>
                              <a:pt x="5485" y="6068"/>
                            </a:lnTo>
                            <a:lnTo>
                              <a:pt x="5462" y="6068"/>
                            </a:lnTo>
                            <a:lnTo>
                              <a:pt x="5441" y="6070"/>
                            </a:lnTo>
                            <a:lnTo>
                              <a:pt x="5421" y="6072"/>
                            </a:lnTo>
                            <a:lnTo>
                              <a:pt x="5400" y="6075"/>
                            </a:lnTo>
                            <a:lnTo>
                              <a:pt x="5381" y="6079"/>
                            </a:lnTo>
                            <a:lnTo>
                              <a:pt x="5363" y="6083"/>
                            </a:lnTo>
                            <a:lnTo>
                              <a:pt x="5345" y="6087"/>
                            </a:lnTo>
                            <a:lnTo>
                              <a:pt x="5328" y="6094"/>
                            </a:lnTo>
                            <a:lnTo>
                              <a:pt x="5312" y="6100"/>
                            </a:lnTo>
                            <a:lnTo>
                              <a:pt x="5297" y="6107"/>
                            </a:lnTo>
                            <a:lnTo>
                              <a:pt x="5281" y="6114"/>
                            </a:lnTo>
                            <a:lnTo>
                              <a:pt x="5268" y="6123"/>
                            </a:lnTo>
                            <a:lnTo>
                              <a:pt x="5254" y="6131"/>
                            </a:lnTo>
                            <a:lnTo>
                              <a:pt x="5241" y="6140"/>
                            </a:lnTo>
                            <a:lnTo>
                              <a:pt x="5229" y="6151"/>
                            </a:lnTo>
                            <a:lnTo>
                              <a:pt x="5218" y="6162"/>
                            </a:lnTo>
                            <a:lnTo>
                              <a:pt x="5208" y="6173"/>
                            </a:lnTo>
                            <a:lnTo>
                              <a:pt x="5197" y="6185"/>
                            </a:lnTo>
                            <a:lnTo>
                              <a:pt x="5188" y="6198"/>
                            </a:lnTo>
                            <a:lnTo>
                              <a:pt x="5180" y="6212"/>
                            </a:lnTo>
                            <a:lnTo>
                              <a:pt x="5172" y="6225"/>
                            </a:lnTo>
                            <a:lnTo>
                              <a:pt x="5165" y="6241"/>
                            </a:lnTo>
                            <a:lnTo>
                              <a:pt x="5159" y="6255"/>
                            </a:lnTo>
                            <a:lnTo>
                              <a:pt x="5154" y="6272"/>
                            </a:lnTo>
                            <a:lnTo>
                              <a:pt x="5150" y="6288"/>
                            </a:lnTo>
                            <a:lnTo>
                              <a:pt x="5146" y="6306"/>
                            </a:lnTo>
                            <a:lnTo>
                              <a:pt x="5142" y="6323"/>
                            </a:lnTo>
                            <a:lnTo>
                              <a:pt x="5139" y="6342"/>
                            </a:lnTo>
                            <a:lnTo>
                              <a:pt x="5137" y="6362"/>
                            </a:lnTo>
                            <a:lnTo>
                              <a:pt x="5136" y="6381"/>
                            </a:lnTo>
                            <a:lnTo>
                              <a:pt x="5136" y="6402"/>
                            </a:lnTo>
                            <a:lnTo>
                              <a:pt x="5136" y="6413"/>
                            </a:lnTo>
                            <a:lnTo>
                              <a:pt x="5137" y="6426"/>
                            </a:lnTo>
                            <a:lnTo>
                              <a:pt x="5138" y="6437"/>
                            </a:lnTo>
                            <a:lnTo>
                              <a:pt x="5140" y="6449"/>
                            </a:lnTo>
                            <a:lnTo>
                              <a:pt x="5143" y="6460"/>
                            </a:lnTo>
                            <a:lnTo>
                              <a:pt x="5147" y="6471"/>
                            </a:lnTo>
                            <a:lnTo>
                              <a:pt x="5151" y="6483"/>
                            </a:lnTo>
                            <a:lnTo>
                              <a:pt x="5155" y="6494"/>
                            </a:lnTo>
                            <a:lnTo>
                              <a:pt x="5159" y="6506"/>
                            </a:lnTo>
                            <a:lnTo>
                              <a:pt x="5165" y="6517"/>
                            </a:lnTo>
                            <a:lnTo>
                              <a:pt x="5171" y="6528"/>
                            </a:lnTo>
                            <a:lnTo>
                              <a:pt x="5178" y="6539"/>
                            </a:lnTo>
                            <a:lnTo>
                              <a:pt x="5185" y="6549"/>
                            </a:lnTo>
                            <a:lnTo>
                              <a:pt x="5192" y="6560"/>
                            </a:lnTo>
                            <a:lnTo>
                              <a:pt x="5200" y="6571"/>
                            </a:lnTo>
                            <a:lnTo>
                              <a:pt x="5210" y="6581"/>
                            </a:lnTo>
                            <a:lnTo>
                              <a:pt x="5229" y="6602"/>
                            </a:lnTo>
                            <a:lnTo>
                              <a:pt x="5251" y="6622"/>
                            </a:lnTo>
                            <a:lnTo>
                              <a:pt x="5275" y="6642"/>
                            </a:lnTo>
                            <a:lnTo>
                              <a:pt x="5302" y="6662"/>
                            </a:lnTo>
                            <a:lnTo>
                              <a:pt x="5331" y="6681"/>
                            </a:lnTo>
                            <a:lnTo>
                              <a:pt x="5362" y="6700"/>
                            </a:lnTo>
                            <a:lnTo>
                              <a:pt x="5395" y="6719"/>
                            </a:lnTo>
                            <a:lnTo>
                              <a:pt x="5430" y="6737"/>
                            </a:lnTo>
                            <a:lnTo>
                              <a:pt x="5678" y="6861"/>
                            </a:lnTo>
                            <a:lnTo>
                              <a:pt x="5712" y="6878"/>
                            </a:lnTo>
                            <a:lnTo>
                              <a:pt x="5744" y="6895"/>
                            </a:lnTo>
                            <a:lnTo>
                              <a:pt x="5776" y="6912"/>
                            </a:lnTo>
                            <a:lnTo>
                              <a:pt x="5806" y="6930"/>
                            </a:lnTo>
                            <a:lnTo>
                              <a:pt x="5834" y="6949"/>
                            </a:lnTo>
                            <a:lnTo>
                              <a:pt x="5861" y="6967"/>
                            </a:lnTo>
                            <a:lnTo>
                              <a:pt x="5887" y="6986"/>
                            </a:lnTo>
                            <a:lnTo>
                              <a:pt x="5912" y="7004"/>
                            </a:lnTo>
                            <a:lnTo>
                              <a:pt x="5935" y="7024"/>
                            </a:lnTo>
                            <a:lnTo>
                              <a:pt x="5955" y="7044"/>
                            </a:lnTo>
                            <a:lnTo>
                              <a:pt x="5976" y="7064"/>
                            </a:lnTo>
                            <a:lnTo>
                              <a:pt x="5995" y="7084"/>
                            </a:lnTo>
                            <a:lnTo>
                              <a:pt x="6012" y="7105"/>
                            </a:lnTo>
                            <a:lnTo>
                              <a:pt x="6029" y="7126"/>
                            </a:lnTo>
                            <a:lnTo>
                              <a:pt x="6043" y="7147"/>
                            </a:lnTo>
                            <a:lnTo>
                              <a:pt x="6057" y="7169"/>
                            </a:lnTo>
                            <a:lnTo>
                              <a:pt x="6068" y="7191"/>
                            </a:lnTo>
                            <a:lnTo>
                              <a:pt x="6080" y="7213"/>
                            </a:lnTo>
                            <a:lnTo>
                              <a:pt x="6091" y="7235"/>
                            </a:lnTo>
                            <a:lnTo>
                              <a:pt x="6100" y="7258"/>
                            </a:lnTo>
                            <a:lnTo>
                              <a:pt x="6109" y="7281"/>
                            </a:lnTo>
                            <a:lnTo>
                              <a:pt x="6118" y="7305"/>
                            </a:lnTo>
                            <a:lnTo>
                              <a:pt x="6125" y="7327"/>
                            </a:lnTo>
                            <a:lnTo>
                              <a:pt x="6132" y="7351"/>
                            </a:lnTo>
                            <a:lnTo>
                              <a:pt x="6138" y="7375"/>
                            </a:lnTo>
                            <a:lnTo>
                              <a:pt x="6143" y="7399"/>
                            </a:lnTo>
                            <a:lnTo>
                              <a:pt x="6148" y="7424"/>
                            </a:lnTo>
                            <a:lnTo>
                              <a:pt x="6151" y="7447"/>
                            </a:lnTo>
                            <a:lnTo>
                              <a:pt x="6154" y="7472"/>
                            </a:lnTo>
                            <a:lnTo>
                              <a:pt x="6156" y="7498"/>
                            </a:lnTo>
                            <a:lnTo>
                              <a:pt x="6157" y="7523"/>
                            </a:lnTo>
                            <a:lnTo>
                              <a:pt x="6157" y="7549"/>
                            </a:lnTo>
                            <a:lnTo>
                              <a:pt x="6156" y="7571"/>
                            </a:lnTo>
                            <a:lnTo>
                              <a:pt x="6155" y="7591"/>
                            </a:lnTo>
                            <a:lnTo>
                              <a:pt x="6153" y="7612"/>
                            </a:lnTo>
                            <a:lnTo>
                              <a:pt x="6151" y="7633"/>
                            </a:lnTo>
                            <a:lnTo>
                              <a:pt x="6148" y="7653"/>
                            </a:lnTo>
                            <a:lnTo>
                              <a:pt x="6144" y="7673"/>
                            </a:lnTo>
                            <a:lnTo>
                              <a:pt x="6139" y="7693"/>
                            </a:lnTo>
                            <a:lnTo>
                              <a:pt x="6134" y="7712"/>
                            </a:lnTo>
                            <a:lnTo>
                              <a:pt x="6129" y="7732"/>
                            </a:lnTo>
                            <a:lnTo>
                              <a:pt x="6124" y="7751"/>
                            </a:lnTo>
                            <a:lnTo>
                              <a:pt x="6117" y="7769"/>
                            </a:lnTo>
                            <a:lnTo>
                              <a:pt x="6110" y="7787"/>
                            </a:lnTo>
                            <a:lnTo>
                              <a:pt x="6103" y="7806"/>
                            </a:lnTo>
                            <a:lnTo>
                              <a:pt x="6095" y="7823"/>
                            </a:lnTo>
                            <a:lnTo>
                              <a:pt x="6086" y="7841"/>
                            </a:lnTo>
                            <a:lnTo>
                              <a:pt x="6077" y="7857"/>
                            </a:lnTo>
                            <a:lnTo>
                              <a:pt x="6058" y="7890"/>
                            </a:lnTo>
                            <a:lnTo>
                              <a:pt x="6036" y="7921"/>
                            </a:lnTo>
                            <a:lnTo>
                              <a:pt x="6025" y="7937"/>
                            </a:lnTo>
                            <a:lnTo>
                              <a:pt x="6013" y="7952"/>
                            </a:lnTo>
                            <a:lnTo>
                              <a:pt x="6001" y="7967"/>
                            </a:lnTo>
                            <a:lnTo>
                              <a:pt x="5988" y="7981"/>
                            </a:lnTo>
                            <a:lnTo>
                              <a:pt x="5976" y="7995"/>
                            </a:lnTo>
                            <a:lnTo>
                              <a:pt x="5963" y="8009"/>
                            </a:lnTo>
                            <a:lnTo>
                              <a:pt x="5948" y="8023"/>
                            </a:lnTo>
                            <a:lnTo>
                              <a:pt x="5934" y="8035"/>
                            </a:lnTo>
                            <a:lnTo>
                              <a:pt x="5905" y="8061"/>
                            </a:lnTo>
                            <a:lnTo>
                              <a:pt x="5873" y="8085"/>
                            </a:lnTo>
                            <a:lnTo>
                              <a:pt x="5840" y="8108"/>
                            </a:lnTo>
                            <a:lnTo>
                              <a:pt x="5806" y="8128"/>
                            </a:lnTo>
                            <a:lnTo>
                              <a:pt x="5771" y="8148"/>
                            </a:lnTo>
                            <a:lnTo>
                              <a:pt x="5736" y="8166"/>
                            </a:lnTo>
                            <a:lnTo>
                              <a:pt x="5700" y="8182"/>
                            </a:lnTo>
                            <a:lnTo>
                              <a:pt x="5662" y="8198"/>
                            </a:lnTo>
                            <a:lnTo>
                              <a:pt x="5623" y="8211"/>
                            </a:lnTo>
                            <a:lnTo>
                              <a:pt x="5584" y="8224"/>
                            </a:lnTo>
                            <a:lnTo>
                              <a:pt x="5544" y="8234"/>
                            </a:lnTo>
                            <a:lnTo>
                              <a:pt x="5504" y="8243"/>
                            </a:lnTo>
                            <a:lnTo>
                              <a:pt x="5464" y="8252"/>
                            </a:lnTo>
                            <a:lnTo>
                              <a:pt x="5423" y="8258"/>
                            </a:lnTo>
                            <a:lnTo>
                              <a:pt x="5382" y="8263"/>
                            </a:lnTo>
                            <a:lnTo>
                              <a:pt x="5342" y="8266"/>
                            </a:lnTo>
                            <a:lnTo>
                              <a:pt x="5301" y="8268"/>
                            </a:lnTo>
                            <a:lnTo>
                              <a:pt x="5259" y="8269"/>
                            </a:lnTo>
                            <a:lnTo>
                              <a:pt x="5221" y="8267"/>
                            </a:lnTo>
                            <a:lnTo>
                              <a:pt x="5183" y="8265"/>
                            </a:lnTo>
                            <a:lnTo>
                              <a:pt x="5145" y="8261"/>
                            </a:lnTo>
                            <a:lnTo>
                              <a:pt x="5108" y="8257"/>
                            </a:lnTo>
                            <a:lnTo>
                              <a:pt x="5072" y="8251"/>
                            </a:lnTo>
                            <a:lnTo>
                              <a:pt x="5037" y="8244"/>
                            </a:lnTo>
                            <a:lnTo>
                              <a:pt x="5002" y="8236"/>
                            </a:lnTo>
                            <a:lnTo>
                              <a:pt x="4968" y="8228"/>
                            </a:lnTo>
                            <a:lnTo>
                              <a:pt x="4935" y="8218"/>
                            </a:lnTo>
                            <a:lnTo>
                              <a:pt x="4902" y="8208"/>
                            </a:lnTo>
                            <a:lnTo>
                              <a:pt x="4870" y="8197"/>
                            </a:lnTo>
                            <a:lnTo>
                              <a:pt x="4840" y="8184"/>
                            </a:lnTo>
                            <a:lnTo>
                              <a:pt x="4809" y="8171"/>
                            </a:lnTo>
                            <a:lnTo>
                              <a:pt x="4780" y="8156"/>
                            </a:lnTo>
                            <a:lnTo>
                              <a:pt x="4751" y="8141"/>
                            </a:lnTo>
                            <a:lnTo>
                              <a:pt x="4724" y="8125"/>
                            </a:lnTo>
                            <a:lnTo>
                              <a:pt x="4730" y="8104"/>
                            </a:lnTo>
                            <a:lnTo>
                              <a:pt x="4736" y="8082"/>
                            </a:lnTo>
                            <a:lnTo>
                              <a:pt x="4742" y="8061"/>
                            </a:lnTo>
                            <a:lnTo>
                              <a:pt x="4748" y="8039"/>
                            </a:lnTo>
                            <a:lnTo>
                              <a:pt x="4755" y="8019"/>
                            </a:lnTo>
                            <a:lnTo>
                              <a:pt x="4760" y="7997"/>
                            </a:lnTo>
                            <a:lnTo>
                              <a:pt x="4766" y="7976"/>
                            </a:lnTo>
                            <a:lnTo>
                              <a:pt x="4771" y="7956"/>
                            </a:lnTo>
                            <a:lnTo>
                              <a:pt x="4789" y="7935"/>
                            </a:lnTo>
                            <a:lnTo>
                              <a:pt x="4805" y="7913"/>
                            </a:lnTo>
                            <a:lnTo>
                              <a:pt x="4821" y="7891"/>
                            </a:lnTo>
                            <a:lnTo>
                              <a:pt x="4833" y="7870"/>
                            </a:lnTo>
                            <a:lnTo>
                              <a:pt x="4845" y="7849"/>
                            </a:lnTo>
                            <a:lnTo>
                              <a:pt x="4855" y="7828"/>
                            </a:lnTo>
                            <a:lnTo>
                              <a:pt x="4863" y="7808"/>
                            </a:lnTo>
                            <a:lnTo>
                              <a:pt x="4870" y="7789"/>
                            </a:lnTo>
                            <a:lnTo>
                              <a:pt x="4881" y="7757"/>
                            </a:lnTo>
                            <a:lnTo>
                              <a:pt x="4888" y="7732"/>
                            </a:lnTo>
                            <a:lnTo>
                              <a:pt x="4890" y="7724"/>
                            </a:lnTo>
                            <a:lnTo>
                              <a:pt x="4892" y="7719"/>
                            </a:lnTo>
                            <a:lnTo>
                              <a:pt x="4892" y="7718"/>
                            </a:lnTo>
                            <a:lnTo>
                              <a:pt x="4893" y="7716"/>
                            </a:lnTo>
                            <a:lnTo>
                              <a:pt x="4893" y="7718"/>
                            </a:lnTo>
                            <a:lnTo>
                              <a:pt x="4893" y="7719"/>
                            </a:lnTo>
                            <a:close/>
                            <a:moveTo>
                              <a:pt x="26" y="8699"/>
                            </a:moveTo>
                            <a:lnTo>
                              <a:pt x="33" y="8699"/>
                            </a:lnTo>
                            <a:lnTo>
                              <a:pt x="34" y="8703"/>
                            </a:lnTo>
                            <a:lnTo>
                              <a:pt x="35" y="8707"/>
                            </a:lnTo>
                            <a:lnTo>
                              <a:pt x="37" y="8711"/>
                            </a:lnTo>
                            <a:lnTo>
                              <a:pt x="38" y="8714"/>
                            </a:lnTo>
                            <a:lnTo>
                              <a:pt x="40" y="8717"/>
                            </a:lnTo>
                            <a:lnTo>
                              <a:pt x="44" y="8720"/>
                            </a:lnTo>
                            <a:lnTo>
                              <a:pt x="46" y="8724"/>
                            </a:lnTo>
                            <a:lnTo>
                              <a:pt x="49" y="8727"/>
                            </a:lnTo>
                            <a:lnTo>
                              <a:pt x="52" y="8729"/>
                            </a:lnTo>
                            <a:lnTo>
                              <a:pt x="55" y="8731"/>
                            </a:lnTo>
                            <a:lnTo>
                              <a:pt x="59" y="8733"/>
                            </a:lnTo>
                            <a:lnTo>
                              <a:pt x="63" y="8735"/>
                            </a:lnTo>
                            <a:lnTo>
                              <a:pt x="67" y="8736"/>
                            </a:lnTo>
                            <a:lnTo>
                              <a:pt x="72" y="8737"/>
                            </a:lnTo>
                            <a:lnTo>
                              <a:pt x="77" y="8737"/>
                            </a:lnTo>
                            <a:lnTo>
                              <a:pt x="82" y="8738"/>
                            </a:lnTo>
                            <a:lnTo>
                              <a:pt x="86" y="8737"/>
                            </a:lnTo>
                            <a:lnTo>
                              <a:pt x="90" y="8737"/>
                            </a:lnTo>
                            <a:lnTo>
                              <a:pt x="94" y="8736"/>
                            </a:lnTo>
                            <a:lnTo>
                              <a:pt x="97" y="8735"/>
                            </a:lnTo>
                            <a:lnTo>
                              <a:pt x="101" y="8734"/>
                            </a:lnTo>
                            <a:lnTo>
                              <a:pt x="105" y="8732"/>
                            </a:lnTo>
                            <a:lnTo>
                              <a:pt x="108" y="8730"/>
                            </a:lnTo>
                            <a:lnTo>
                              <a:pt x="111" y="8728"/>
                            </a:lnTo>
                            <a:lnTo>
                              <a:pt x="114" y="8725"/>
                            </a:lnTo>
                            <a:lnTo>
                              <a:pt x="116" y="8723"/>
                            </a:lnTo>
                            <a:lnTo>
                              <a:pt x="118" y="8719"/>
                            </a:lnTo>
                            <a:lnTo>
                              <a:pt x="119" y="8716"/>
                            </a:lnTo>
                            <a:lnTo>
                              <a:pt x="121" y="8712"/>
                            </a:lnTo>
                            <a:lnTo>
                              <a:pt x="122" y="8709"/>
                            </a:lnTo>
                            <a:lnTo>
                              <a:pt x="122" y="8705"/>
                            </a:lnTo>
                            <a:lnTo>
                              <a:pt x="122" y="8701"/>
                            </a:lnTo>
                            <a:lnTo>
                              <a:pt x="122" y="8698"/>
                            </a:lnTo>
                            <a:lnTo>
                              <a:pt x="122" y="8694"/>
                            </a:lnTo>
                            <a:lnTo>
                              <a:pt x="121" y="8690"/>
                            </a:lnTo>
                            <a:lnTo>
                              <a:pt x="120" y="8687"/>
                            </a:lnTo>
                            <a:lnTo>
                              <a:pt x="118" y="8684"/>
                            </a:lnTo>
                            <a:lnTo>
                              <a:pt x="117" y="8681"/>
                            </a:lnTo>
                            <a:lnTo>
                              <a:pt x="115" y="8678"/>
                            </a:lnTo>
                            <a:lnTo>
                              <a:pt x="112" y="8676"/>
                            </a:lnTo>
                            <a:lnTo>
                              <a:pt x="109" y="8673"/>
                            </a:lnTo>
                            <a:lnTo>
                              <a:pt x="106" y="8671"/>
                            </a:lnTo>
                            <a:lnTo>
                              <a:pt x="103" y="8668"/>
                            </a:lnTo>
                            <a:lnTo>
                              <a:pt x="97" y="8665"/>
                            </a:lnTo>
                            <a:lnTo>
                              <a:pt x="93" y="8662"/>
                            </a:lnTo>
                            <a:lnTo>
                              <a:pt x="88" y="8659"/>
                            </a:lnTo>
                            <a:lnTo>
                              <a:pt x="82" y="8657"/>
                            </a:lnTo>
                            <a:lnTo>
                              <a:pt x="77" y="8654"/>
                            </a:lnTo>
                            <a:lnTo>
                              <a:pt x="72" y="8652"/>
                            </a:lnTo>
                            <a:lnTo>
                              <a:pt x="66" y="8650"/>
                            </a:lnTo>
                            <a:lnTo>
                              <a:pt x="62" y="8648"/>
                            </a:lnTo>
                            <a:lnTo>
                              <a:pt x="58" y="8645"/>
                            </a:lnTo>
                            <a:lnTo>
                              <a:pt x="54" y="8643"/>
                            </a:lnTo>
                            <a:lnTo>
                              <a:pt x="51" y="8641"/>
                            </a:lnTo>
                            <a:lnTo>
                              <a:pt x="47" y="8639"/>
                            </a:lnTo>
                            <a:lnTo>
                              <a:pt x="44" y="8637"/>
                            </a:lnTo>
                            <a:lnTo>
                              <a:pt x="40" y="8634"/>
                            </a:lnTo>
                            <a:lnTo>
                              <a:pt x="38" y="8631"/>
                            </a:lnTo>
                            <a:lnTo>
                              <a:pt x="35" y="8628"/>
                            </a:lnTo>
                            <a:lnTo>
                              <a:pt x="32" y="8625"/>
                            </a:lnTo>
                            <a:lnTo>
                              <a:pt x="30" y="8623"/>
                            </a:lnTo>
                            <a:lnTo>
                              <a:pt x="28" y="8620"/>
                            </a:lnTo>
                            <a:lnTo>
                              <a:pt x="26" y="8616"/>
                            </a:lnTo>
                            <a:lnTo>
                              <a:pt x="25" y="8613"/>
                            </a:lnTo>
                            <a:lnTo>
                              <a:pt x="23" y="8610"/>
                            </a:lnTo>
                            <a:lnTo>
                              <a:pt x="22" y="8606"/>
                            </a:lnTo>
                            <a:lnTo>
                              <a:pt x="20" y="8602"/>
                            </a:lnTo>
                            <a:lnTo>
                              <a:pt x="20" y="8598"/>
                            </a:lnTo>
                            <a:lnTo>
                              <a:pt x="19" y="8594"/>
                            </a:lnTo>
                            <a:lnTo>
                              <a:pt x="18" y="8590"/>
                            </a:lnTo>
                            <a:lnTo>
                              <a:pt x="18" y="8585"/>
                            </a:lnTo>
                            <a:lnTo>
                              <a:pt x="18" y="8581"/>
                            </a:lnTo>
                            <a:lnTo>
                              <a:pt x="18" y="8576"/>
                            </a:lnTo>
                            <a:lnTo>
                              <a:pt x="19" y="8570"/>
                            </a:lnTo>
                            <a:lnTo>
                              <a:pt x="19" y="8566"/>
                            </a:lnTo>
                            <a:lnTo>
                              <a:pt x="20" y="8561"/>
                            </a:lnTo>
                            <a:lnTo>
                              <a:pt x="21" y="8557"/>
                            </a:lnTo>
                            <a:lnTo>
                              <a:pt x="23" y="8552"/>
                            </a:lnTo>
                            <a:lnTo>
                              <a:pt x="24" y="8548"/>
                            </a:lnTo>
                            <a:lnTo>
                              <a:pt x="27" y="8543"/>
                            </a:lnTo>
                            <a:lnTo>
                              <a:pt x="29" y="8539"/>
                            </a:lnTo>
                            <a:lnTo>
                              <a:pt x="31" y="8535"/>
                            </a:lnTo>
                            <a:lnTo>
                              <a:pt x="34" y="8532"/>
                            </a:lnTo>
                            <a:lnTo>
                              <a:pt x="37" y="8528"/>
                            </a:lnTo>
                            <a:lnTo>
                              <a:pt x="42" y="8525"/>
                            </a:lnTo>
                            <a:lnTo>
                              <a:pt x="46" y="8522"/>
                            </a:lnTo>
                            <a:lnTo>
                              <a:pt x="50" y="8519"/>
                            </a:lnTo>
                            <a:lnTo>
                              <a:pt x="54" y="8517"/>
                            </a:lnTo>
                            <a:lnTo>
                              <a:pt x="59" y="8513"/>
                            </a:lnTo>
                            <a:lnTo>
                              <a:pt x="64" y="8511"/>
                            </a:lnTo>
                            <a:lnTo>
                              <a:pt x="69" y="8510"/>
                            </a:lnTo>
                            <a:lnTo>
                              <a:pt x="75" y="8508"/>
                            </a:lnTo>
                            <a:lnTo>
                              <a:pt x="81" y="8507"/>
                            </a:lnTo>
                            <a:lnTo>
                              <a:pt x="87" y="8506"/>
                            </a:lnTo>
                            <a:lnTo>
                              <a:pt x="93" y="8506"/>
                            </a:lnTo>
                            <a:lnTo>
                              <a:pt x="100" y="8506"/>
                            </a:lnTo>
                            <a:lnTo>
                              <a:pt x="104" y="8506"/>
                            </a:lnTo>
                            <a:lnTo>
                              <a:pt x="108" y="8506"/>
                            </a:lnTo>
                            <a:lnTo>
                              <a:pt x="112" y="8506"/>
                            </a:lnTo>
                            <a:lnTo>
                              <a:pt x="116" y="8507"/>
                            </a:lnTo>
                            <a:lnTo>
                              <a:pt x="119" y="8508"/>
                            </a:lnTo>
                            <a:lnTo>
                              <a:pt x="123" y="8508"/>
                            </a:lnTo>
                            <a:lnTo>
                              <a:pt x="127" y="8509"/>
                            </a:lnTo>
                            <a:lnTo>
                              <a:pt x="130" y="8510"/>
                            </a:lnTo>
                            <a:lnTo>
                              <a:pt x="135" y="8511"/>
                            </a:lnTo>
                            <a:lnTo>
                              <a:pt x="138" y="8513"/>
                            </a:lnTo>
                            <a:lnTo>
                              <a:pt x="141" y="8514"/>
                            </a:lnTo>
                            <a:lnTo>
                              <a:pt x="145" y="8516"/>
                            </a:lnTo>
                            <a:lnTo>
                              <a:pt x="147" y="8518"/>
                            </a:lnTo>
                            <a:lnTo>
                              <a:pt x="150" y="8520"/>
                            </a:lnTo>
                            <a:lnTo>
                              <a:pt x="152" y="8521"/>
                            </a:lnTo>
                            <a:lnTo>
                              <a:pt x="155" y="8523"/>
                            </a:lnTo>
                            <a:lnTo>
                              <a:pt x="154" y="8525"/>
                            </a:lnTo>
                            <a:lnTo>
                              <a:pt x="153" y="8527"/>
                            </a:lnTo>
                            <a:lnTo>
                              <a:pt x="153" y="8529"/>
                            </a:lnTo>
                            <a:lnTo>
                              <a:pt x="152" y="8531"/>
                            </a:lnTo>
                            <a:lnTo>
                              <a:pt x="151" y="8533"/>
                            </a:lnTo>
                            <a:lnTo>
                              <a:pt x="151" y="8535"/>
                            </a:lnTo>
                            <a:lnTo>
                              <a:pt x="150" y="8537"/>
                            </a:lnTo>
                            <a:lnTo>
                              <a:pt x="149" y="8540"/>
                            </a:lnTo>
                            <a:lnTo>
                              <a:pt x="148" y="8542"/>
                            </a:lnTo>
                            <a:lnTo>
                              <a:pt x="148" y="8544"/>
                            </a:lnTo>
                            <a:lnTo>
                              <a:pt x="147" y="8547"/>
                            </a:lnTo>
                            <a:lnTo>
                              <a:pt x="146" y="8549"/>
                            </a:lnTo>
                            <a:lnTo>
                              <a:pt x="146" y="8551"/>
                            </a:lnTo>
                            <a:lnTo>
                              <a:pt x="145" y="8553"/>
                            </a:lnTo>
                            <a:lnTo>
                              <a:pt x="144" y="8556"/>
                            </a:lnTo>
                            <a:lnTo>
                              <a:pt x="144" y="8558"/>
                            </a:lnTo>
                            <a:lnTo>
                              <a:pt x="139" y="8558"/>
                            </a:lnTo>
                            <a:lnTo>
                              <a:pt x="138" y="8555"/>
                            </a:lnTo>
                            <a:lnTo>
                              <a:pt x="136" y="8552"/>
                            </a:lnTo>
                            <a:lnTo>
                              <a:pt x="135" y="8549"/>
                            </a:lnTo>
                            <a:lnTo>
                              <a:pt x="133" y="8546"/>
                            </a:lnTo>
                            <a:lnTo>
                              <a:pt x="130" y="8543"/>
                            </a:lnTo>
                            <a:lnTo>
                              <a:pt x="128" y="8540"/>
                            </a:lnTo>
                            <a:lnTo>
                              <a:pt x="126" y="8538"/>
                            </a:lnTo>
                            <a:lnTo>
                              <a:pt x="124" y="8536"/>
                            </a:lnTo>
                            <a:lnTo>
                              <a:pt x="121" y="8534"/>
                            </a:lnTo>
                            <a:lnTo>
                              <a:pt x="118" y="8532"/>
                            </a:lnTo>
                            <a:lnTo>
                              <a:pt x="115" y="8531"/>
                            </a:lnTo>
                            <a:lnTo>
                              <a:pt x="112" y="8529"/>
                            </a:lnTo>
                            <a:lnTo>
                              <a:pt x="109" y="8529"/>
                            </a:lnTo>
                            <a:lnTo>
                              <a:pt x="106" y="8528"/>
                            </a:lnTo>
                            <a:lnTo>
                              <a:pt x="101" y="8527"/>
                            </a:lnTo>
                            <a:lnTo>
                              <a:pt x="98" y="8527"/>
                            </a:lnTo>
                            <a:lnTo>
                              <a:pt x="89" y="8528"/>
                            </a:lnTo>
                            <a:lnTo>
                              <a:pt x="81" y="8529"/>
                            </a:lnTo>
                            <a:lnTo>
                              <a:pt x="75" y="8532"/>
                            </a:lnTo>
                            <a:lnTo>
                              <a:pt x="68" y="8536"/>
                            </a:lnTo>
                            <a:lnTo>
                              <a:pt x="64" y="8541"/>
                            </a:lnTo>
                            <a:lnTo>
                              <a:pt x="61" y="8548"/>
                            </a:lnTo>
                            <a:lnTo>
                              <a:pt x="59" y="8554"/>
                            </a:lnTo>
                            <a:lnTo>
                              <a:pt x="59" y="8562"/>
                            </a:lnTo>
                            <a:lnTo>
                              <a:pt x="59" y="8567"/>
                            </a:lnTo>
                            <a:lnTo>
                              <a:pt x="61" y="8572"/>
                            </a:lnTo>
                            <a:lnTo>
                              <a:pt x="63" y="8577"/>
                            </a:lnTo>
                            <a:lnTo>
                              <a:pt x="66" y="8582"/>
                            </a:lnTo>
                            <a:lnTo>
                              <a:pt x="72" y="8586"/>
                            </a:lnTo>
                            <a:lnTo>
                              <a:pt x="77" y="8590"/>
                            </a:lnTo>
                            <a:lnTo>
                              <a:pt x="83" y="8594"/>
                            </a:lnTo>
                            <a:lnTo>
                              <a:pt x="90" y="8597"/>
                            </a:lnTo>
                            <a:lnTo>
                              <a:pt x="116" y="8611"/>
                            </a:lnTo>
                            <a:lnTo>
                              <a:pt x="123" y="8615"/>
                            </a:lnTo>
                            <a:lnTo>
                              <a:pt x="129" y="8618"/>
                            </a:lnTo>
                            <a:lnTo>
                              <a:pt x="136" y="8622"/>
                            </a:lnTo>
                            <a:lnTo>
                              <a:pt x="141" y="8626"/>
                            </a:lnTo>
                            <a:lnTo>
                              <a:pt x="145" y="8630"/>
                            </a:lnTo>
                            <a:lnTo>
                              <a:pt x="149" y="8635"/>
                            </a:lnTo>
                            <a:lnTo>
                              <a:pt x="153" y="8639"/>
                            </a:lnTo>
                            <a:lnTo>
                              <a:pt x="156" y="8643"/>
                            </a:lnTo>
                            <a:lnTo>
                              <a:pt x="158" y="8648"/>
                            </a:lnTo>
                            <a:lnTo>
                              <a:pt x="160" y="8653"/>
                            </a:lnTo>
                            <a:lnTo>
                              <a:pt x="163" y="8657"/>
                            </a:lnTo>
                            <a:lnTo>
                              <a:pt x="164" y="8662"/>
                            </a:lnTo>
                            <a:lnTo>
                              <a:pt x="165" y="8668"/>
                            </a:lnTo>
                            <a:lnTo>
                              <a:pt x="166" y="8673"/>
                            </a:lnTo>
                            <a:lnTo>
                              <a:pt x="167" y="8678"/>
                            </a:lnTo>
                            <a:lnTo>
                              <a:pt x="167" y="8683"/>
                            </a:lnTo>
                            <a:lnTo>
                              <a:pt x="167" y="8687"/>
                            </a:lnTo>
                            <a:lnTo>
                              <a:pt x="166" y="8692"/>
                            </a:lnTo>
                            <a:lnTo>
                              <a:pt x="165" y="8697"/>
                            </a:lnTo>
                            <a:lnTo>
                              <a:pt x="165" y="8701"/>
                            </a:lnTo>
                            <a:lnTo>
                              <a:pt x="163" y="8705"/>
                            </a:lnTo>
                            <a:lnTo>
                              <a:pt x="161" y="8708"/>
                            </a:lnTo>
                            <a:lnTo>
                              <a:pt x="160" y="8712"/>
                            </a:lnTo>
                            <a:lnTo>
                              <a:pt x="158" y="8715"/>
                            </a:lnTo>
                            <a:lnTo>
                              <a:pt x="156" y="8719"/>
                            </a:lnTo>
                            <a:lnTo>
                              <a:pt x="154" y="8723"/>
                            </a:lnTo>
                            <a:lnTo>
                              <a:pt x="151" y="8726"/>
                            </a:lnTo>
                            <a:lnTo>
                              <a:pt x="149" y="8729"/>
                            </a:lnTo>
                            <a:lnTo>
                              <a:pt x="146" y="8732"/>
                            </a:lnTo>
                            <a:lnTo>
                              <a:pt x="143" y="8735"/>
                            </a:lnTo>
                            <a:lnTo>
                              <a:pt x="140" y="8737"/>
                            </a:lnTo>
                            <a:lnTo>
                              <a:pt x="137" y="8740"/>
                            </a:lnTo>
                            <a:lnTo>
                              <a:pt x="133" y="8742"/>
                            </a:lnTo>
                            <a:lnTo>
                              <a:pt x="129" y="8744"/>
                            </a:lnTo>
                            <a:lnTo>
                              <a:pt x="126" y="8746"/>
                            </a:lnTo>
                            <a:lnTo>
                              <a:pt x="122" y="8748"/>
                            </a:lnTo>
                            <a:lnTo>
                              <a:pt x="118" y="8750"/>
                            </a:lnTo>
                            <a:lnTo>
                              <a:pt x="114" y="8751"/>
                            </a:lnTo>
                            <a:lnTo>
                              <a:pt x="110" y="8754"/>
                            </a:lnTo>
                            <a:lnTo>
                              <a:pt x="106" y="8755"/>
                            </a:lnTo>
                            <a:lnTo>
                              <a:pt x="101" y="8756"/>
                            </a:lnTo>
                            <a:lnTo>
                              <a:pt x="97" y="8757"/>
                            </a:lnTo>
                            <a:lnTo>
                              <a:pt x="93" y="8758"/>
                            </a:lnTo>
                            <a:lnTo>
                              <a:pt x="89" y="8758"/>
                            </a:lnTo>
                            <a:lnTo>
                              <a:pt x="85" y="8759"/>
                            </a:lnTo>
                            <a:lnTo>
                              <a:pt x="81" y="8759"/>
                            </a:lnTo>
                            <a:lnTo>
                              <a:pt x="77" y="8759"/>
                            </a:lnTo>
                            <a:lnTo>
                              <a:pt x="72" y="8759"/>
                            </a:lnTo>
                            <a:lnTo>
                              <a:pt x="63" y="8759"/>
                            </a:lnTo>
                            <a:lnTo>
                              <a:pt x="56" y="8758"/>
                            </a:lnTo>
                            <a:lnTo>
                              <a:pt x="49" y="8757"/>
                            </a:lnTo>
                            <a:lnTo>
                              <a:pt x="42" y="8755"/>
                            </a:lnTo>
                            <a:lnTo>
                              <a:pt x="34" y="8753"/>
                            </a:lnTo>
                            <a:lnTo>
                              <a:pt x="28" y="8750"/>
                            </a:lnTo>
                            <a:lnTo>
                              <a:pt x="22" y="8747"/>
                            </a:lnTo>
                            <a:lnTo>
                              <a:pt x="16" y="8744"/>
                            </a:lnTo>
                            <a:lnTo>
                              <a:pt x="18" y="8738"/>
                            </a:lnTo>
                            <a:lnTo>
                              <a:pt x="19" y="8733"/>
                            </a:lnTo>
                            <a:lnTo>
                              <a:pt x="20" y="8727"/>
                            </a:lnTo>
                            <a:lnTo>
                              <a:pt x="22" y="8721"/>
                            </a:lnTo>
                            <a:lnTo>
                              <a:pt x="23" y="8715"/>
                            </a:lnTo>
                            <a:lnTo>
                              <a:pt x="24" y="8710"/>
                            </a:lnTo>
                            <a:lnTo>
                              <a:pt x="25" y="8705"/>
                            </a:lnTo>
                            <a:lnTo>
                              <a:pt x="26" y="8699"/>
                            </a:lnTo>
                            <a:close/>
                            <a:moveTo>
                              <a:pt x="205" y="8753"/>
                            </a:moveTo>
                            <a:lnTo>
                              <a:pt x="205" y="8512"/>
                            </a:lnTo>
                            <a:lnTo>
                              <a:pt x="340" y="8512"/>
                            </a:lnTo>
                            <a:lnTo>
                              <a:pt x="339" y="8513"/>
                            </a:lnTo>
                            <a:lnTo>
                              <a:pt x="339" y="8516"/>
                            </a:lnTo>
                            <a:lnTo>
                              <a:pt x="339" y="8517"/>
                            </a:lnTo>
                            <a:lnTo>
                              <a:pt x="338" y="8519"/>
                            </a:lnTo>
                            <a:lnTo>
                              <a:pt x="338" y="8521"/>
                            </a:lnTo>
                            <a:lnTo>
                              <a:pt x="338" y="8523"/>
                            </a:lnTo>
                            <a:lnTo>
                              <a:pt x="337" y="8526"/>
                            </a:lnTo>
                            <a:lnTo>
                              <a:pt x="337" y="8528"/>
                            </a:lnTo>
                            <a:lnTo>
                              <a:pt x="337" y="8529"/>
                            </a:lnTo>
                            <a:lnTo>
                              <a:pt x="337" y="8531"/>
                            </a:lnTo>
                            <a:lnTo>
                              <a:pt x="338" y="8532"/>
                            </a:lnTo>
                            <a:lnTo>
                              <a:pt x="338" y="8534"/>
                            </a:lnTo>
                            <a:lnTo>
                              <a:pt x="338" y="8536"/>
                            </a:lnTo>
                            <a:lnTo>
                              <a:pt x="339" y="8538"/>
                            </a:lnTo>
                            <a:lnTo>
                              <a:pt x="339" y="8540"/>
                            </a:lnTo>
                            <a:lnTo>
                              <a:pt x="339" y="8542"/>
                            </a:lnTo>
                            <a:lnTo>
                              <a:pt x="330" y="8541"/>
                            </a:lnTo>
                            <a:lnTo>
                              <a:pt x="322" y="8540"/>
                            </a:lnTo>
                            <a:lnTo>
                              <a:pt x="312" y="8539"/>
                            </a:lnTo>
                            <a:lnTo>
                              <a:pt x="304" y="8539"/>
                            </a:lnTo>
                            <a:lnTo>
                              <a:pt x="295" y="8538"/>
                            </a:lnTo>
                            <a:lnTo>
                              <a:pt x="287" y="8538"/>
                            </a:lnTo>
                            <a:lnTo>
                              <a:pt x="278" y="8538"/>
                            </a:lnTo>
                            <a:lnTo>
                              <a:pt x="270" y="8538"/>
                            </a:lnTo>
                            <a:lnTo>
                              <a:pt x="259" y="8538"/>
                            </a:lnTo>
                            <a:lnTo>
                              <a:pt x="259" y="8614"/>
                            </a:lnTo>
                            <a:lnTo>
                              <a:pt x="304" y="8614"/>
                            </a:lnTo>
                            <a:lnTo>
                              <a:pt x="309" y="8614"/>
                            </a:lnTo>
                            <a:lnTo>
                              <a:pt x="315" y="8613"/>
                            </a:lnTo>
                            <a:lnTo>
                              <a:pt x="319" y="8613"/>
                            </a:lnTo>
                            <a:lnTo>
                              <a:pt x="323" y="8613"/>
                            </a:lnTo>
                            <a:lnTo>
                              <a:pt x="327" y="8612"/>
                            </a:lnTo>
                            <a:lnTo>
                              <a:pt x="331" y="8612"/>
                            </a:lnTo>
                            <a:lnTo>
                              <a:pt x="334" y="8611"/>
                            </a:lnTo>
                            <a:lnTo>
                              <a:pt x="338" y="8610"/>
                            </a:lnTo>
                            <a:lnTo>
                              <a:pt x="338" y="8612"/>
                            </a:lnTo>
                            <a:lnTo>
                              <a:pt x="337" y="8613"/>
                            </a:lnTo>
                            <a:lnTo>
                              <a:pt x="337" y="8614"/>
                            </a:lnTo>
                            <a:lnTo>
                              <a:pt x="337" y="8615"/>
                            </a:lnTo>
                            <a:lnTo>
                              <a:pt x="337" y="8616"/>
                            </a:lnTo>
                            <a:lnTo>
                              <a:pt x="337" y="8618"/>
                            </a:lnTo>
                            <a:lnTo>
                              <a:pt x="337" y="8619"/>
                            </a:lnTo>
                            <a:lnTo>
                              <a:pt x="336" y="8620"/>
                            </a:lnTo>
                            <a:lnTo>
                              <a:pt x="336" y="8621"/>
                            </a:lnTo>
                            <a:lnTo>
                              <a:pt x="336" y="8622"/>
                            </a:lnTo>
                            <a:lnTo>
                              <a:pt x="336" y="8623"/>
                            </a:lnTo>
                            <a:lnTo>
                              <a:pt x="336" y="8623"/>
                            </a:lnTo>
                            <a:lnTo>
                              <a:pt x="336" y="8624"/>
                            </a:lnTo>
                            <a:lnTo>
                              <a:pt x="336" y="8625"/>
                            </a:lnTo>
                            <a:lnTo>
                              <a:pt x="336" y="8626"/>
                            </a:lnTo>
                            <a:lnTo>
                              <a:pt x="336" y="8626"/>
                            </a:lnTo>
                            <a:lnTo>
                              <a:pt x="336" y="8628"/>
                            </a:lnTo>
                            <a:lnTo>
                              <a:pt x="336" y="8630"/>
                            </a:lnTo>
                            <a:lnTo>
                              <a:pt x="336" y="8632"/>
                            </a:lnTo>
                            <a:lnTo>
                              <a:pt x="337" y="8634"/>
                            </a:lnTo>
                            <a:lnTo>
                              <a:pt x="337" y="8636"/>
                            </a:lnTo>
                            <a:lnTo>
                              <a:pt x="337" y="8638"/>
                            </a:lnTo>
                            <a:lnTo>
                              <a:pt x="337" y="8640"/>
                            </a:lnTo>
                            <a:lnTo>
                              <a:pt x="338" y="8642"/>
                            </a:lnTo>
                            <a:lnTo>
                              <a:pt x="334" y="8641"/>
                            </a:lnTo>
                            <a:lnTo>
                              <a:pt x="329" y="8640"/>
                            </a:lnTo>
                            <a:lnTo>
                              <a:pt x="324" y="8640"/>
                            </a:lnTo>
                            <a:lnTo>
                              <a:pt x="319" y="8639"/>
                            </a:lnTo>
                            <a:lnTo>
                              <a:pt x="314" y="8639"/>
                            </a:lnTo>
                            <a:lnTo>
                              <a:pt x="307" y="8638"/>
                            </a:lnTo>
                            <a:lnTo>
                              <a:pt x="302" y="8638"/>
                            </a:lnTo>
                            <a:lnTo>
                              <a:pt x="296" y="8638"/>
                            </a:lnTo>
                            <a:lnTo>
                              <a:pt x="259" y="8638"/>
                            </a:lnTo>
                            <a:lnTo>
                              <a:pt x="259" y="8728"/>
                            </a:lnTo>
                            <a:lnTo>
                              <a:pt x="269" y="8728"/>
                            </a:lnTo>
                            <a:lnTo>
                              <a:pt x="279" y="8727"/>
                            </a:lnTo>
                            <a:lnTo>
                              <a:pt x="290" y="8727"/>
                            </a:lnTo>
                            <a:lnTo>
                              <a:pt x="300" y="8726"/>
                            </a:lnTo>
                            <a:lnTo>
                              <a:pt x="309" y="8726"/>
                            </a:lnTo>
                            <a:lnTo>
                              <a:pt x="320" y="8725"/>
                            </a:lnTo>
                            <a:lnTo>
                              <a:pt x="330" y="8724"/>
                            </a:lnTo>
                            <a:lnTo>
                              <a:pt x="340" y="8723"/>
                            </a:lnTo>
                            <a:lnTo>
                              <a:pt x="339" y="8725"/>
                            </a:lnTo>
                            <a:lnTo>
                              <a:pt x="339" y="8727"/>
                            </a:lnTo>
                            <a:lnTo>
                              <a:pt x="338" y="8730"/>
                            </a:lnTo>
                            <a:lnTo>
                              <a:pt x="338" y="8732"/>
                            </a:lnTo>
                            <a:lnTo>
                              <a:pt x="338" y="8734"/>
                            </a:lnTo>
                            <a:lnTo>
                              <a:pt x="337" y="8735"/>
                            </a:lnTo>
                            <a:lnTo>
                              <a:pt x="337" y="8737"/>
                            </a:lnTo>
                            <a:lnTo>
                              <a:pt x="337" y="8739"/>
                            </a:lnTo>
                            <a:lnTo>
                              <a:pt x="337" y="8740"/>
                            </a:lnTo>
                            <a:lnTo>
                              <a:pt x="338" y="8742"/>
                            </a:lnTo>
                            <a:lnTo>
                              <a:pt x="338" y="8744"/>
                            </a:lnTo>
                            <a:lnTo>
                              <a:pt x="338" y="8745"/>
                            </a:lnTo>
                            <a:lnTo>
                              <a:pt x="338" y="8747"/>
                            </a:lnTo>
                            <a:lnTo>
                              <a:pt x="339" y="8749"/>
                            </a:lnTo>
                            <a:lnTo>
                              <a:pt x="339" y="8751"/>
                            </a:lnTo>
                            <a:lnTo>
                              <a:pt x="339" y="8753"/>
                            </a:lnTo>
                            <a:lnTo>
                              <a:pt x="205" y="8753"/>
                            </a:lnTo>
                            <a:close/>
                            <a:moveTo>
                              <a:pt x="369" y="8639"/>
                            </a:moveTo>
                            <a:lnTo>
                              <a:pt x="369" y="8634"/>
                            </a:lnTo>
                            <a:lnTo>
                              <a:pt x="369" y="8627"/>
                            </a:lnTo>
                            <a:lnTo>
                              <a:pt x="370" y="8621"/>
                            </a:lnTo>
                            <a:lnTo>
                              <a:pt x="370" y="8616"/>
                            </a:lnTo>
                            <a:lnTo>
                              <a:pt x="371" y="8610"/>
                            </a:lnTo>
                            <a:lnTo>
                              <a:pt x="374" y="8603"/>
                            </a:lnTo>
                            <a:lnTo>
                              <a:pt x="375" y="8598"/>
                            </a:lnTo>
                            <a:lnTo>
                              <a:pt x="377" y="8592"/>
                            </a:lnTo>
                            <a:lnTo>
                              <a:pt x="379" y="8587"/>
                            </a:lnTo>
                            <a:lnTo>
                              <a:pt x="381" y="8581"/>
                            </a:lnTo>
                            <a:lnTo>
                              <a:pt x="383" y="8576"/>
                            </a:lnTo>
                            <a:lnTo>
                              <a:pt x="386" y="8570"/>
                            </a:lnTo>
                            <a:lnTo>
                              <a:pt x="389" y="8565"/>
                            </a:lnTo>
                            <a:lnTo>
                              <a:pt x="392" y="8560"/>
                            </a:lnTo>
                            <a:lnTo>
                              <a:pt x="396" y="8555"/>
                            </a:lnTo>
                            <a:lnTo>
                              <a:pt x="400" y="8550"/>
                            </a:lnTo>
                            <a:lnTo>
                              <a:pt x="405" y="8546"/>
                            </a:lnTo>
                            <a:lnTo>
                              <a:pt x="410" y="8540"/>
                            </a:lnTo>
                            <a:lnTo>
                              <a:pt x="415" y="8536"/>
                            </a:lnTo>
                            <a:lnTo>
                              <a:pt x="420" y="8532"/>
                            </a:lnTo>
                            <a:lnTo>
                              <a:pt x="425" y="8529"/>
                            </a:lnTo>
                            <a:lnTo>
                              <a:pt x="431" y="8525"/>
                            </a:lnTo>
                            <a:lnTo>
                              <a:pt x="439" y="8522"/>
                            </a:lnTo>
                            <a:lnTo>
                              <a:pt x="445" y="8519"/>
                            </a:lnTo>
                            <a:lnTo>
                              <a:pt x="452" y="8516"/>
                            </a:lnTo>
                            <a:lnTo>
                              <a:pt x="460" y="8513"/>
                            </a:lnTo>
                            <a:lnTo>
                              <a:pt x="469" y="8511"/>
                            </a:lnTo>
                            <a:lnTo>
                              <a:pt x="477" y="8509"/>
                            </a:lnTo>
                            <a:lnTo>
                              <a:pt x="485" y="8508"/>
                            </a:lnTo>
                            <a:lnTo>
                              <a:pt x="495" y="8507"/>
                            </a:lnTo>
                            <a:lnTo>
                              <a:pt x="504" y="8506"/>
                            </a:lnTo>
                            <a:lnTo>
                              <a:pt x="513" y="8506"/>
                            </a:lnTo>
                            <a:lnTo>
                              <a:pt x="526" y="8506"/>
                            </a:lnTo>
                            <a:lnTo>
                              <a:pt x="537" y="8507"/>
                            </a:lnTo>
                            <a:lnTo>
                              <a:pt x="548" y="8509"/>
                            </a:lnTo>
                            <a:lnTo>
                              <a:pt x="560" y="8511"/>
                            </a:lnTo>
                            <a:lnTo>
                              <a:pt x="570" y="8514"/>
                            </a:lnTo>
                            <a:lnTo>
                              <a:pt x="580" y="8518"/>
                            </a:lnTo>
                            <a:lnTo>
                              <a:pt x="591" y="8523"/>
                            </a:lnTo>
                            <a:lnTo>
                              <a:pt x="600" y="8527"/>
                            </a:lnTo>
                            <a:lnTo>
                              <a:pt x="599" y="8529"/>
                            </a:lnTo>
                            <a:lnTo>
                              <a:pt x="598" y="8531"/>
                            </a:lnTo>
                            <a:lnTo>
                              <a:pt x="597" y="8533"/>
                            </a:lnTo>
                            <a:lnTo>
                              <a:pt x="596" y="8536"/>
                            </a:lnTo>
                            <a:lnTo>
                              <a:pt x="596" y="8538"/>
                            </a:lnTo>
                            <a:lnTo>
                              <a:pt x="595" y="8540"/>
                            </a:lnTo>
                            <a:lnTo>
                              <a:pt x="594" y="8543"/>
                            </a:lnTo>
                            <a:lnTo>
                              <a:pt x="593" y="8546"/>
                            </a:lnTo>
                            <a:lnTo>
                              <a:pt x="593" y="8549"/>
                            </a:lnTo>
                            <a:lnTo>
                              <a:pt x="592" y="8552"/>
                            </a:lnTo>
                            <a:lnTo>
                              <a:pt x="592" y="8554"/>
                            </a:lnTo>
                            <a:lnTo>
                              <a:pt x="591" y="8556"/>
                            </a:lnTo>
                            <a:lnTo>
                              <a:pt x="591" y="8558"/>
                            </a:lnTo>
                            <a:lnTo>
                              <a:pt x="590" y="8560"/>
                            </a:lnTo>
                            <a:lnTo>
                              <a:pt x="590" y="8562"/>
                            </a:lnTo>
                            <a:lnTo>
                              <a:pt x="590" y="8563"/>
                            </a:lnTo>
                            <a:lnTo>
                              <a:pt x="584" y="8563"/>
                            </a:lnTo>
                            <a:lnTo>
                              <a:pt x="581" y="8559"/>
                            </a:lnTo>
                            <a:lnTo>
                              <a:pt x="578" y="8554"/>
                            </a:lnTo>
                            <a:lnTo>
                              <a:pt x="574" y="8550"/>
                            </a:lnTo>
                            <a:lnTo>
                              <a:pt x="570" y="8547"/>
                            </a:lnTo>
                            <a:lnTo>
                              <a:pt x="566" y="8543"/>
                            </a:lnTo>
                            <a:lnTo>
                              <a:pt x="562" y="8540"/>
                            </a:lnTo>
                            <a:lnTo>
                              <a:pt x="558" y="8537"/>
                            </a:lnTo>
                            <a:lnTo>
                              <a:pt x="553" y="8535"/>
                            </a:lnTo>
                            <a:lnTo>
                              <a:pt x="548" y="8533"/>
                            </a:lnTo>
                            <a:lnTo>
                              <a:pt x="543" y="8532"/>
                            </a:lnTo>
                            <a:lnTo>
                              <a:pt x="539" y="8530"/>
                            </a:lnTo>
                            <a:lnTo>
                              <a:pt x="534" y="8529"/>
                            </a:lnTo>
                            <a:lnTo>
                              <a:pt x="530" y="8528"/>
                            </a:lnTo>
                            <a:lnTo>
                              <a:pt x="525" y="8528"/>
                            </a:lnTo>
                            <a:lnTo>
                              <a:pt x="519" y="8527"/>
                            </a:lnTo>
                            <a:lnTo>
                              <a:pt x="515" y="8527"/>
                            </a:lnTo>
                            <a:lnTo>
                              <a:pt x="510" y="8527"/>
                            </a:lnTo>
                            <a:lnTo>
                              <a:pt x="506" y="8528"/>
                            </a:lnTo>
                            <a:lnTo>
                              <a:pt x="501" y="8528"/>
                            </a:lnTo>
                            <a:lnTo>
                              <a:pt x="497" y="8529"/>
                            </a:lnTo>
                            <a:lnTo>
                              <a:pt x="492" y="8530"/>
                            </a:lnTo>
                            <a:lnTo>
                              <a:pt x="488" y="8532"/>
                            </a:lnTo>
                            <a:lnTo>
                              <a:pt x="484" y="8533"/>
                            </a:lnTo>
                            <a:lnTo>
                              <a:pt x="480" y="8535"/>
                            </a:lnTo>
                            <a:lnTo>
                              <a:pt x="476" y="8537"/>
                            </a:lnTo>
                            <a:lnTo>
                              <a:pt x="472" y="8539"/>
                            </a:lnTo>
                            <a:lnTo>
                              <a:pt x="469" y="8541"/>
                            </a:lnTo>
                            <a:lnTo>
                              <a:pt x="466" y="8544"/>
                            </a:lnTo>
                            <a:lnTo>
                              <a:pt x="461" y="8548"/>
                            </a:lnTo>
                            <a:lnTo>
                              <a:pt x="458" y="8550"/>
                            </a:lnTo>
                            <a:lnTo>
                              <a:pt x="455" y="8554"/>
                            </a:lnTo>
                            <a:lnTo>
                              <a:pt x="452" y="8557"/>
                            </a:lnTo>
                            <a:lnTo>
                              <a:pt x="450" y="8561"/>
                            </a:lnTo>
                            <a:lnTo>
                              <a:pt x="447" y="8564"/>
                            </a:lnTo>
                            <a:lnTo>
                              <a:pt x="445" y="8568"/>
                            </a:lnTo>
                            <a:lnTo>
                              <a:pt x="442" y="8573"/>
                            </a:lnTo>
                            <a:lnTo>
                              <a:pt x="440" y="8578"/>
                            </a:lnTo>
                            <a:lnTo>
                              <a:pt x="438" y="8583"/>
                            </a:lnTo>
                            <a:lnTo>
                              <a:pt x="436" y="8587"/>
                            </a:lnTo>
                            <a:lnTo>
                              <a:pt x="435" y="8592"/>
                            </a:lnTo>
                            <a:lnTo>
                              <a:pt x="432" y="8597"/>
                            </a:lnTo>
                            <a:lnTo>
                              <a:pt x="431" y="8603"/>
                            </a:lnTo>
                            <a:lnTo>
                              <a:pt x="430" y="8609"/>
                            </a:lnTo>
                            <a:lnTo>
                              <a:pt x="429" y="8615"/>
                            </a:lnTo>
                            <a:lnTo>
                              <a:pt x="428" y="8621"/>
                            </a:lnTo>
                            <a:lnTo>
                              <a:pt x="427" y="8627"/>
                            </a:lnTo>
                            <a:lnTo>
                              <a:pt x="427" y="8634"/>
                            </a:lnTo>
                            <a:lnTo>
                              <a:pt x="427" y="8640"/>
                            </a:lnTo>
                            <a:lnTo>
                              <a:pt x="427" y="8647"/>
                            </a:lnTo>
                            <a:lnTo>
                              <a:pt x="427" y="8654"/>
                            </a:lnTo>
                            <a:lnTo>
                              <a:pt x="428" y="8661"/>
                            </a:lnTo>
                            <a:lnTo>
                              <a:pt x="429" y="8668"/>
                            </a:lnTo>
                            <a:lnTo>
                              <a:pt x="431" y="8674"/>
                            </a:lnTo>
                            <a:lnTo>
                              <a:pt x="432" y="8680"/>
                            </a:lnTo>
                            <a:lnTo>
                              <a:pt x="435" y="8686"/>
                            </a:lnTo>
                            <a:lnTo>
                              <a:pt x="438" y="8691"/>
                            </a:lnTo>
                            <a:lnTo>
                              <a:pt x="440" y="8697"/>
                            </a:lnTo>
                            <a:lnTo>
                              <a:pt x="443" y="8702"/>
                            </a:lnTo>
                            <a:lnTo>
                              <a:pt x="446" y="8707"/>
                            </a:lnTo>
                            <a:lnTo>
                              <a:pt x="450" y="8711"/>
                            </a:lnTo>
                            <a:lnTo>
                              <a:pt x="453" y="8716"/>
                            </a:lnTo>
                            <a:lnTo>
                              <a:pt x="457" y="8719"/>
                            </a:lnTo>
                            <a:lnTo>
                              <a:pt x="462" y="8724"/>
                            </a:lnTo>
                            <a:lnTo>
                              <a:pt x="467" y="8727"/>
                            </a:lnTo>
                            <a:lnTo>
                              <a:pt x="472" y="8730"/>
                            </a:lnTo>
                            <a:lnTo>
                              <a:pt x="476" y="8732"/>
                            </a:lnTo>
                            <a:lnTo>
                              <a:pt x="481" y="8734"/>
                            </a:lnTo>
                            <a:lnTo>
                              <a:pt x="486" y="8736"/>
                            </a:lnTo>
                            <a:lnTo>
                              <a:pt x="491" y="8737"/>
                            </a:lnTo>
                            <a:lnTo>
                              <a:pt x="497" y="8738"/>
                            </a:lnTo>
                            <a:lnTo>
                              <a:pt x="502" y="8739"/>
                            </a:lnTo>
                            <a:lnTo>
                              <a:pt x="508" y="8739"/>
                            </a:lnTo>
                            <a:lnTo>
                              <a:pt x="513" y="8739"/>
                            </a:lnTo>
                            <a:lnTo>
                              <a:pt x="519" y="8738"/>
                            </a:lnTo>
                            <a:lnTo>
                              <a:pt x="525" y="8737"/>
                            </a:lnTo>
                            <a:lnTo>
                              <a:pt x="530" y="8736"/>
                            </a:lnTo>
                            <a:lnTo>
                              <a:pt x="535" y="8735"/>
                            </a:lnTo>
                            <a:lnTo>
                              <a:pt x="540" y="8733"/>
                            </a:lnTo>
                            <a:lnTo>
                              <a:pt x="546" y="8731"/>
                            </a:lnTo>
                            <a:lnTo>
                              <a:pt x="551" y="8728"/>
                            </a:lnTo>
                            <a:lnTo>
                              <a:pt x="551" y="8645"/>
                            </a:lnTo>
                            <a:lnTo>
                              <a:pt x="554" y="8646"/>
                            </a:lnTo>
                            <a:lnTo>
                              <a:pt x="558" y="8646"/>
                            </a:lnTo>
                            <a:lnTo>
                              <a:pt x="562" y="8647"/>
                            </a:lnTo>
                            <a:lnTo>
                              <a:pt x="565" y="8647"/>
                            </a:lnTo>
                            <a:lnTo>
                              <a:pt x="568" y="8647"/>
                            </a:lnTo>
                            <a:lnTo>
                              <a:pt x="571" y="8647"/>
                            </a:lnTo>
                            <a:lnTo>
                              <a:pt x="574" y="8647"/>
                            </a:lnTo>
                            <a:lnTo>
                              <a:pt x="577" y="8647"/>
                            </a:lnTo>
                            <a:lnTo>
                              <a:pt x="580" y="8647"/>
                            </a:lnTo>
                            <a:lnTo>
                              <a:pt x="583" y="8647"/>
                            </a:lnTo>
                            <a:lnTo>
                              <a:pt x="587" y="8647"/>
                            </a:lnTo>
                            <a:lnTo>
                              <a:pt x="591" y="8647"/>
                            </a:lnTo>
                            <a:lnTo>
                              <a:pt x="594" y="8647"/>
                            </a:lnTo>
                            <a:lnTo>
                              <a:pt x="597" y="8646"/>
                            </a:lnTo>
                            <a:lnTo>
                              <a:pt x="601" y="8646"/>
                            </a:lnTo>
                            <a:lnTo>
                              <a:pt x="604" y="8645"/>
                            </a:lnTo>
                            <a:lnTo>
                              <a:pt x="604" y="8743"/>
                            </a:lnTo>
                            <a:lnTo>
                              <a:pt x="592" y="8747"/>
                            </a:lnTo>
                            <a:lnTo>
                              <a:pt x="579" y="8750"/>
                            </a:lnTo>
                            <a:lnTo>
                              <a:pt x="567" y="8753"/>
                            </a:lnTo>
                            <a:lnTo>
                              <a:pt x="556" y="8756"/>
                            </a:lnTo>
                            <a:lnTo>
                              <a:pt x="543" y="8757"/>
                            </a:lnTo>
                            <a:lnTo>
                              <a:pt x="532" y="8759"/>
                            </a:lnTo>
                            <a:lnTo>
                              <a:pt x="520" y="8759"/>
                            </a:lnTo>
                            <a:lnTo>
                              <a:pt x="509" y="8759"/>
                            </a:lnTo>
                            <a:lnTo>
                              <a:pt x="503" y="8759"/>
                            </a:lnTo>
                            <a:lnTo>
                              <a:pt x="498" y="8759"/>
                            </a:lnTo>
                            <a:lnTo>
                              <a:pt x="491" y="8759"/>
                            </a:lnTo>
                            <a:lnTo>
                              <a:pt x="485" y="8758"/>
                            </a:lnTo>
                            <a:lnTo>
                              <a:pt x="479" y="8757"/>
                            </a:lnTo>
                            <a:lnTo>
                              <a:pt x="473" y="8756"/>
                            </a:lnTo>
                            <a:lnTo>
                              <a:pt x="467" y="8755"/>
                            </a:lnTo>
                            <a:lnTo>
                              <a:pt x="460" y="8753"/>
                            </a:lnTo>
                            <a:lnTo>
                              <a:pt x="454" y="8751"/>
                            </a:lnTo>
                            <a:lnTo>
                              <a:pt x="448" y="8749"/>
                            </a:lnTo>
                            <a:lnTo>
                              <a:pt x="442" y="8747"/>
                            </a:lnTo>
                            <a:lnTo>
                              <a:pt x="437" y="8744"/>
                            </a:lnTo>
                            <a:lnTo>
                              <a:pt x="430" y="8742"/>
                            </a:lnTo>
                            <a:lnTo>
                              <a:pt x="425" y="8739"/>
                            </a:lnTo>
                            <a:lnTo>
                              <a:pt x="420" y="8736"/>
                            </a:lnTo>
                            <a:lnTo>
                              <a:pt x="415" y="8733"/>
                            </a:lnTo>
                            <a:lnTo>
                              <a:pt x="410" y="8729"/>
                            </a:lnTo>
                            <a:lnTo>
                              <a:pt x="405" y="8725"/>
                            </a:lnTo>
                            <a:lnTo>
                              <a:pt x="400" y="8720"/>
                            </a:lnTo>
                            <a:lnTo>
                              <a:pt x="396" y="8716"/>
                            </a:lnTo>
                            <a:lnTo>
                              <a:pt x="392" y="8711"/>
                            </a:lnTo>
                            <a:lnTo>
                              <a:pt x="388" y="8706"/>
                            </a:lnTo>
                            <a:lnTo>
                              <a:pt x="385" y="8701"/>
                            </a:lnTo>
                            <a:lnTo>
                              <a:pt x="382" y="8696"/>
                            </a:lnTo>
                            <a:lnTo>
                              <a:pt x="379" y="8689"/>
                            </a:lnTo>
                            <a:lnTo>
                              <a:pt x="376" y="8683"/>
                            </a:lnTo>
                            <a:lnTo>
                              <a:pt x="374" y="8676"/>
                            </a:lnTo>
                            <a:lnTo>
                              <a:pt x="372" y="8670"/>
                            </a:lnTo>
                            <a:lnTo>
                              <a:pt x="370" y="8662"/>
                            </a:lnTo>
                            <a:lnTo>
                              <a:pt x="369" y="8655"/>
                            </a:lnTo>
                            <a:lnTo>
                              <a:pt x="369" y="8647"/>
                            </a:lnTo>
                            <a:lnTo>
                              <a:pt x="369" y="8639"/>
                            </a:lnTo>
                            <a:close/>
                            <a:moveTo>
                              <a:pt x="659" y="8662"/>
                            </a:moveTo>
                            <a:lnTo>
                              <a:pt x="659" y="8512"/>
                            </a:lnTo>
                            <a:lnTo>
                              <a:pt x="663" y="8512"/>
                            </a:lnTo>
                            <a:lnTo>
                              <a:pt x="666" y="8513"/>
                            </a:lnTo>
                            <a:lnTo>
                              <a:pt x="669" y="8513"/>
                            </a:lnTo>
                            <a:lnTo>
                              <a:pt x="672" y="8513"/>
                            </a:lnTo>
                            <a:lnTo>
                              <a:pt x="677" y="8513"/>
                            </a:lnTo>
                            <a:lnTo>
                              <a:pt x="680" y="8514"/>
                            </a:lnTo>
                            <a:lnTo>
                              <a:pt x="683" y="8514"/>
                            </a:lnTo>
                            <a:lnTo>
                              <a:pt x="686" y="8514"/>
                            </a:lnTo>
                            <a:lnTo>
                              <a:pt x="689" y="8514"/>
                            </a:lnTo>
                            <a:lnTo>
                              <a:pt x="692" y="8514"/>
                            </a:lnTo>
                            <a:lnTo>
                              <a:pt x="695" y="8513"/>
                            </a:lnTo>
                            <a:lnTo>
                              <a:pt x="698" y="8513"/>
                            </a:lnTo>
                            <a:lnTo>
                              <a:pt x="701" y="8513"/>
                            </a:lnTo>
                            <a:lnTo>
                              <a:pt x="705" y="8513"/>
                            </a:lnTo>
                            <a:lnTo>
                              <a:pt x="709" y="8512"/>
                            </a:lnTo>
                            <a:lnTo>
                              <a:pt x="712" y="8512"/>
                            </a:lnTo>
                            <a:lnTo>
                              <a:pt x="712" y="8648"/>
                            </a:lnTo>
                            <a:lnTo>
                              <a:pt x="712" y="8652"/>
                            </a:lnTo>
                            <a:lnTo>
                              <a:pt x="713" y="8657"/>
                            </a:lnTo>
                            <a:lnTo>
                              <a:pt x="713" y="8661"/>
                            </a:lnTo>
                            <a:lnTo>
                              <a:pt x="713" y="8666"/>
                            </a:lnTo>
                            <a:lnTo>
                              <a:pt x="713" y="8671"/>
                            </a:lnTo>
                            <a:lnTo>
                              <a:pt x="714" y="8675"/>
                            </a:lnTo>
                            <a:lnTo>
                              <a:pt x="715" y="8679"/>
                            </a:lnTo>
                            <a:lnTo>
                              <a:pt x="715" y="8683"/>
                            </a:lnTo>
                            <a:lnTo>
                              <a:pt x="716" y="8687"/>
                            </a:lnTo>
                            <a:lnTo>
                              <a:pt x="717" y="8690"/>
                            </a:lnTo>
                            <a:lnTo>
                              <a:pt x="718" y="8695"/>
                            </a:lnTo>
                            <a:lnTo>
                              <a:pt x="719" y="8698"/>
                            </a:lnTo>
                            <a:lnTo>
                              <a:pt x="720" y="8701"/>
                            </a:lnTo>
                            <a:lnTo>
                              <a:pt x="721" y="8703"/>
                            </a:lnTo>
                            <a:lnTo>
                              <a:pt x="722" y="8706"/>
                            </a:lnTo>
                            <a:lnTo>
                              <a:pt x="724" y="8708"/>
                            </a:lnTo>
                            <a:lnTo>
                              <a:pt x="728" y="8714"/>
                            </a:lnTo>
                            <a:lnTo>
                              <a:pt x="733" y="8719"/>
                            </a:lnTo>
                            <a:lnTo>
                              <a:pt x="740" y="8725"/>
                            </a:lnTo>
                            <a:lnTo>
                              <a:pt x="746" y="8728"/>
                            </a:lnTo>
                            <a:lnTo>
                              <a:pt x="752" y="8731"/>
                            </a:lnTo>
                            <a:lnTo>
                              <a:pt x="759" y="8733"/>
                            </a:lnTo>
                            <a:lnTo>
                              <a:pt x="767" y="8735"/>
                            </a:lnTo>
                            <a:lnTo>
                              <a:pt x="775" y="8735"/>
                            </a:lnTo>
                            <a:lnTo>
                              <a:pt x="779" y="8735"/>
                            </a:lnTo>
                            <a:lnTo>
                              <a:pt x="784" y="8735"/>
                            </a:lnTo>
                            <a:lnTo>
                              <a:pt x="788" y="8734"/>
                            </a:lnTo>
                            <a:lnTo>
                              <a:pt x="791" y="8734"/>
                            </a:lnTo>
                            <a:lnTo>
                              <a:pt x="795" y="8733"/>
                            </a:lnTo>
                            <a:lnTo>
                              <a:pt x="800" y="8732"/>
                            </a:lnTo>
                            <a:lnTo>
                              <a:pt x="803" y="8731"/>
                            </a:lnTo>
                            <a:lnTo>
                              <a:pt x="806" y="8729"/>
                            </a:lnTo>
                            <a:lnTo>
                              <a:pt x="809" y="8728"/>
                            </a:lnTo>
                            <a:lnTo>
                              <a:pt x="811" y="8726"/>
                            </a:lnTo>
                            <a:lnTo>
                              <a:pt x="814" y="8725"/>
                            </a:lnTo>
                            <a:lnTo>
                              <a:pt x="817" y="8721"/>
                            </a:lnTo>
                            <a:lnTo>
                              <a:pt x="819" y="8719"/>
                            </a:lnTo>
                            <a:lnTo>
                              <a:pt x="822" y="8717"/>
                            </a:lnTo>
                            <a:lnTo>
                              <a:pt x="824" y="8714"/>
                            </a:lnTo>
                            <a:lnTo>
                              <a:pt x="828" y="8711"/>
                            </a:lnTo>
                            <a:lnTo>
                              <a:pt x="830" y="8707"/>
                            </a:lnTo>
                            <a:lnTo>
                              <a:pt x="832" y="8703"/>
                            </a:lnTo>
                            <a:lnTo>
                              <a:pt x="834" y="8699"/>
                            </a:lnTo>
                            <a:lnTo>
                              <a:pt x="836" y="8695"/>
                            </a:lnTo>
                            <a:lnTo>
                              <a:pt x="837" y="8690"/>
                            </a:lnTo>
                            <a:lnTo>
                              <a:pt x="838" y="8686"/>
                            </a:lnTo>
                            <a:lnTo>
                              <a:pt x="839" y="8681"/>
                            </a:lnTo>
                            <a:lnTo>
                              <a:pt x="840" y="8676"/>
                            </a:lnTo>
                            <a:lnTo>
                              <a:pt x="841" y="8671"/>
                            </a:lnTo>
                            <a:lnTo>
                              <a:pt x="841" y="8666"/>
                            </a:lnTo>
                            <a:lnTo>
                              <a:pt x="842" y="8660"/>
                            </a:lnTo>
                            <a:lnTo>
                              <a:pt x="842" y="8654"/>
                            </a:lnTo>
                            <a:lnTo>
                              <a:pt x="842" y="8649"/>
                            </a:lnTo>
                            <a:lnTo>
                              <a:pt x="843" y="8643"/>
                            </a:lnTo>
                            <a:lnTo>
                              <a:pt x="843" y="8638"/>
                            </a:lnTo>
                            <a:lnTo>
                              <a:pt x="843" y="8631"/>
                            </a:lnTo>
                            <a:lnTo>
                              <a:pt x="843" y="8512"/>
                            </a:lnTo>
                            <a:lnTo>
                              <a:pt x="843" y="8512"/>
                            </a:lnTo>
                            <a:lnTo>
                              <a:pt x="844" y="8512"/>
                            </a:lnTo>
                            <a:lnTo>
                              <a:pt x="845" y="8512"/>
                            </a:lnTo>
                            <a:lnTo>
                              <a:pt x="846" y="8512"/>
                            </a:lnTo>
                            <a:lnTo>
                              <a:pt x="847" y="8512"/>
                            </a:lnTo>
                            <a:lnTo>
                              <a:pt x="848" y="8512"/>
                            </a:lnTo>
                            <a:lnTo>
                              <a:pt x="849" y="8512"/>
                            </a:lnTo>
                            <a:lnTo>
                              <a:pt x="850" y="8512"/>
                            </a:lnTo>
                            <a:lnTo>
                              <a:pt x="851" y="8512"/>
                            </a:lnTo>
                            <a:lnTo>
                              <a:pt x="852" y="8513"/>
                            </a:lnTo>
                            <a:lnTo>
                              <a:pt x="853" y="8513"/>
                            </a:lnTo>
                            <a:lnTo>
                              <a:pt x="854" y="8513"/>
                            </a:lnTo>
                            <a:lnTo>
                              <a:pt x="854" y="8513"/>
                            </a:lnTo>
                            <a:lnTo>
                              <a:pt x="855" y="8513"/>
                            </a:lnTo>
                            <a:lnTo>
                              <a:pt x="856" y="8513"/>
                            </a:lnTo>
                            <a:lnTo>
                              <a:pt x="856" y="8513"/>
                            </a:lnTo>
                            <a:lnTo>
                              <a:pt x="858" y="8513"/>
                            </a:lnTo>
                            <a:lnTo>
                              <a:pt x="859" y="8513"/>
                            </a:lnTo>
                            <a:lnTo>
                              <a:pt x="859" y="8513"/>
                            </a:lnTo>
                            <a:lnTo>
                              <a:pt x="860" y="8513"/>
                            </a:lnTo>
                            <a:lnTo>
                              <a:pt x="861" y="8513"/>
                            </a:lnTo>
                            <a:lnTo>
                              <a:pt x="862" y="8513"/>
                            </a:lnTo>
                            <a:lnTo>
                              <a:pt x="863" y="8512"/>
                            </a:lnTo>
                            <a:lnTo>
                              <a:pt x="864" y="8512"/>
                            </a:lnTo>
                            <a:lnTo>
                              <a:pt x="865" y="8512"/>
                            </a:lnTo>
                            <a:lnTo>
                              <a:pt x="866" y="8512"/>
                            </a:lnTo>
                            <a:lnTo>
                              <a:pt x="867" y="8512"/>
                            </a:lnTo>
                            <a:lnTo>
                              <a:pt x="868" y="8512"/>
                            </a:lnTo>
                            <a:lnTo>
                              <a:pt x="869" y="8512"/>
                            </a:lnTo>
                            <a:lnTo>
                              <a:pt x="870" y="8512"/>
                            </a:lnTo>
                            <a:lnTo>
                              <a:pt x="871" y="8512"/>
                            </a:lnTo>
                            <a:lnTo>
                              <a:pt x="871" y="8512"/>
                            </a:lnTo>
                            <a:lnTo>
                              <a:pt x="871" y="8641"/>
                            </a:lnTo>
                            <a:lnTo>
                              <a:pt x="871" y="8648"/>
                            </a:lnTo>
                            <a:lnTo>
                              <a:pt x="871" y="8655"/>
                            </a:lnTo>
                            <a:lnTo>
                              <a:pt x="870" y="8662"/>
                            </a:lnTo>
                            <a:lnTo>
                              <a:pt x="870" y="8670"/>
                            </a:lnTo>
                            <a:lnTo>
                              <a:pt x="869" y="8676"/>
                            </a:lnTo>
                            <a:lnTo>
                              <a:pt x="869" y="8682"/>
                            </a:lnTo>
                            <a:lnTo>
                              <a:pt x="868" y="8688"/>
                            </a:lnTo>
                            <a:lnTo>
                              <a:pt x="866" y="8695"/>
                            </a:lnTo>
                            <a:lnTo>
                              <a:pt x="865" y="8700"/>
                            </a:lnTo>
                            <a:lnTo>
                              <a:pt x="863" y="8705"/>
                            </a:lnTo>
                            <a:lnTo>
                              <a:pt x="861" y="8710"/>
                            </a:lnTo>
                            <a:lnTo>
                              <a:pt x="859" y="8714"/>
                            </a:lnTo>
                            <a:lnTo>
                              <a:pt x="856" y="8719"/>
                            </a:lnTo>
                            <a:lnTo>
                              <a:pt x="853" y="8724"/>
                            </a:lnTo>
                            <a:lnTo>
                              <a:pt x="850" y="8727"/>
                            </a:lnTo>
                            <a:lnTo>
                              <a:pt x="846" y="8730"/>
                            </a:lnTo>
                            <a:lnTo>
                              <a:pt x="844" y="8733"/>
                            </a:lnTo>
                            <a:lnTo>
                              <a:pt x="841" y="8735"/>
                            </a:lnTo>
                            <a:lnTo>
                              <a:pt x="839" y="8737"/>
                            </a:lnTo>
                            <a:lnTo>
                              <a:pt x="836" y="8739"/>
                            </a:lnTo>
                            <a:lnTo>
                              <a:pt x="834" y="8741"/>
                            </a:lnTo>
                            <a:lnTo>
                              <a:pt x="831" y="8742"/>
                            </a:lnTo>
                            <a:lnTo>
                              <a:pt x="828" y="8744"/>
                            </a:lnTo>
                            <a:lnTo>
                              <a:pt x="825" y="8746"/>
                            </a:lnTo>
                            <a:lnTo>
                              <a:pt x="822" y="8747"/>
                            </a:lnTo>
                            <a:lnTo>
                              <a:pt x="819" y="8749"/>
                            </a:lnTo>
                            <a:lnTo>
                              <a:pt x="816" y="8750"/>
                            </a:lnTo>
                            <a:lnTo>
                              <a:pt x="813" y="8751"/>
                            </a:lnTo>
                            <a:lnTo>
                              <a:pt x="810" y="8753"/>
                            </a:lnTo>
                            <a:lnTo>
                              <a:pt x="807" y="8754"/>
                            </a:lnTo>
                            <a:lnTo>
                              <a:pt x="804" y="8755"/>
                            </a:lnTo>
                            <a:lnTo>
                              <a:pt x="800" y="8756"/>
                            </a:lnTo>
                            <a:lnTo>
                              <a:pt x="797" y="8757"/>
                            </a:lnTo>
                            <a:lnTo>
                              <a:pt x="792" y="8758"/>
                            </a:lnTo>
                            <a:lnTo>
                              <a:pt x="788" y="8758"/>
                            </a:lnTo>
                            <a:lnTo>
                              <a:pt x="785" y="8759"/>
                            </a:lnTo>
                            <a:lnTo>
                              <a:pt x="780" y="8759"/>
                            </a:lnTo>
                            <a:lnTo>
                              <a:pt x="776" y="8759"/>
                            </a:lnTo>
                            <a:lnTo>
                              <a:pt x="772" y="8759"/>
                            </a:lnTo>
                            <a:lnTo>
                              <a:pt x="767" y="8759"/>
                            </a:lnTo>
                            <a:lnTo>
                              <a:pt x="753" y="8759"/>
                            </a:lnTo>
                            <a:lnTo>
                              <a:pt x="741" y="8758"/>
                            </a:lnTo>
                            <a:lnTo>
                              <a:pt x="728" y="8756"/>
                            </a:lnTo>
                            <a:lnTo>
                              <a:pt x="718" y="8751"/>
                            </a:lnTo>
                            <a:lnTo>
                              <a:pt x="708" y="8748"/>
                            </a:lnTo>
                            <a:lnTo>
                              <a:pt x="698" y="8743"/>
                            </a:lnTo>
                            <a:lnTo>
                              <a:pt x="690" y="8737"/>
                            </a:lnTo>
                            <a:lnTo>
                              <a:pt x="682" y="8730"/>
                            </a:lnTo>
                            <a:lnTo>
                              <a:pt x="677" y="8724"/>
                            </a:lnTo>
                            <a:lnTo>
                              <a:pt x="672" y="8716"/>
                            </a:lnTo>
                            <a:lnTo>
                              <a:pt x="668" y="8709"/>
                            </a:lnTo>
                            <a:lnTo>
                              <a:pt x="665" y="8701"/>
                            </a:lnTo>
                            <a:lnTo>
                              <a:pt x="662" y="8692"/>
                            </a:lnTo>
                            <a:lnTo>
                              <a:pt x="660" y="8683"/>
                            </a:lnTo>
                            <a:lnTo>
                              <a:pt x="659" y="8673"/>
                            </a:lnTo>
                            <a:lnTo>
                              <a:pt x="659" y="8662"/>
                            </a:lnTo>
                            <a:close/>
                            <a:moveTo>
                              <a:pt x="929" y="8755"/>
                            </a:moveTo>
                            <a:lnTo>
                              <a:pt x="929" y="8512"/>
                            </a:lnTo>
                            <a:lnTo>
                              <a:pt x="1018" y="8512"/>
                            </a:lnTo>
                            <a:lnTo>
                              <a:pt x="1023" y="8512"/>
                            </a:lnTo>
                            <a:lnTo>
                              <a:pt x="1029" y="8512"/>
                            </a:lnTo>
                            <a:lnTo>
                              <a:pt x="1034" y="8512"/>
                            </a:lnTo>
                            <a:lnTo>
                              <a:pt x="1040" y="8513"/>
                            </a:lnTo>
                            <a:lnTo>
                              <a:pt x="1044" y="8513"/>
                            </a:lnTo>
                            <a:lnTo>
                              <a:pt x="1048" y="8514"/>
                            </a:lnTo>
                            <a:lnTo>
                              <a:pt x="1051" y="8516"/>
                            </a:lnTo>
                            <a:lnTo>
                              <a:pt x="1054" y="8517"/>
                            </a:lnTo>
                            <a:lnTo>
                              <a:pt x="1057" y="8518"/>
                            </a:lnTo>
                            <a:lnTo>
                              <a:pt x="1060" y="8519"/>
                            </a:lnTo>
                            <a:lnTo>
                              <a:pt x="1063" y="8521"/>
                            </a:lnTo>
                            <a:lnTo>
                              <a:pt x="1066" y="8523"/>
                            </a:lnTo>
                            <a:lnTo>
                              <a:pt x="1070" y="8525"/>
                            </a:lnTo>
                            <a:lnTo>
                              <a:pt x="1072" y="8527"/>
                            </a:lnTo>
                            <a:lnTo>
                              <a:pt x="1075" y="8529"/>
                            </a:lnTo>
                            <a:lnTo>
                              <a:pt x="1078" y="8531"/>
                            </a:lnTo>
                            <a:lnTo>
                              <a:pt x="1081" y="8535"/>
                            </a:lnTo>
                            <a:lnTo>
                              <a:pt x="1084" y="8539"/>
                            </a:lnTo>
                            <a:lnTo>
                              <a:pt x="1086" y="8543"/>
                            </a:lnTo>
                            <a:lnTo>
                              <a:pt x="1088" y="8548"/>
                            </a:lnTo>
                            <a:lnTo>
                              <a:pt x="1090" y="8553"/>
                            </a:lnTo>
                            <a:lnTo>
                              <a:pt x="1091" y="8558"/>
                            </a:lnTo>
                            <a:lnTo>
                              <a:pt x="1091" y="8563"/>
                            </a:lnTo>
                            <a:lnTo>
                              <a:pt x="1092" y="8569"/>
                            </a:lnTo>
                            <a:lnTo>
                              <a:pt x="1091" y="8577"/>
                            </a:lnTo>
                            <a:lnTo>
                              <a:pt x="1091" y="8583"/>
                            </a:lnTo>
                            <a:lnTo>
                              <a:pt x="1089" y="8589"/>
                            </a:lnTo>
                            <a:lnTo>
                              <a:pt x="1088" y="8595"/>
                            </a:lnTo>
                            <a:lnTo>
                              <a:pt x="1085" y="8600"/>
                            </a:lnTo>
                            <a:lnTo>
                              <a:pt x="1082" y="8606"/>
                            </a:lnTo>
                            <a:lnTo>
                              <a:pt x="1079" y="8610"/>
                            </a:lnTo>
                            <a:lnTo>
                              <a:pt x="1075" y="8614"/>
                            </a:lnTo>
                            <a:lnTo>
                              <a:pt x="1071" y="8617"/>
                            </a:lnTo>
                            <a:lnTo>
                              <a:pt x="1066" y="8620"/>
                            </a:lnTo>
                            <a:lnTo>
                              <a:pt x="1062" y="8623"/>
                            </a:lnTo>
                            <a:lnTo>
                              <a:pt x="1057" y="8626"/>
                            </a:lnTo>
                            <a:lnTo>
                              <a:pt x="1052" y="8628"/>
                            </a:lnTo>
                            <a:lnTo>
                              <a:pt x="1047" y="8630"/>
                            </a:lnTo>
                            <a:lnTo>
                              <a:pt x="1042" y="8632"/>
                            </a:lnTo>
                            <a:lnTo>
                              <a:pt x="1036" y="8634"/>
                            </a:lnTo>
                            <a:lnTo>
                              <a:pt x="1040" y="8639"/>
                            </a:lnTo>
                            <a:lnTo>
                              <a:pt x="1043" y="8644"/>
                            </a:lnTo>
                            <a:lnTo>
                              <a:pt x="1046" y="8649"/>
                            </a:lnTo>
                            <a:lnTo>
                              <a:pt x="1049" y="8653"/>
                            </a:lnTo>
                            <a:lnTo>
                              <a:pt x="1052" y="8658"/>
                            </a:lnTo>
                            <a:lnTo>
                              <a:pt x="1054" y="8662"/>
                            </a:lnTo>
                            <a:lnTo>
                              <a:pt x="1057" y="8667"/>
                            </a:lnTo>
                            <a:lnTo>
                              <a:pt x="1059" y="8671"/>
                            </a:lnTo>
                            <a:lnTo>
                              <a:pt x="1062" y="8675"/>
                            </a:lnTo>
                            <a:lnTo>
                              <a:pt x="1065" y="8679"/>
                            </a:lnTo>
                            <a:lnTo>
                              <a:pt x="1069" y="8684"/>
                            </a:lnTo>
                            <a:lnTo>
                              <a:pt x="1072" y="8689"/>
                            </a:lnTo>
                            <a:lnTo>
                              <a:pt x="1076" y="8696"/>
                            </a:lnTo>
                            <a:lnTo>
                              <a:pt x="1079" y="8702"/>
                            </a:lnTo>
                            <a:lnTo>
                              <a:pt x="1083" y="8708"/>
                            </a:lnTo>
                            <a:lnTo>
                              <a:pt x="1088" y="8715"/>
                            </a:lnTo>
                            <a:lnTo>
                              <a:pt x="1092" y="8723"/>
                            </a:lnTo>
                            <a:lnTo>
                              <a:pt x="1096" y="8729"/>
                            </a:lnTo>
                            <a:lnTo>
                              <a:pt x="1101" y="8734"/>
                            </a:lnTo>
                            <a:lnTo>
                              <a:pt x="1104" y="8739"/>
                            </a:lnTo>
                            <a:lnTo>
                              <a:pt x="1107" y="8744"/>
                            </a:lnTo>
                            <a:lnTo>
                              <a:pt x="1109" y="8748"/>
                            </a:lnTo>
                            <a:lnTo>
                              <a:pt x="1111" y="8753"/>
                            </a:lnTo>
                            <a:lnTo>
                              <a:pt x="1113" y="8755"/>
                            </a:lnTo>
                            <a:lnTo>
                              <a:pt x="1109" y="8755"/>
                            </a:lnTo>
                            <a:lnTo>
                              <a:pt x="1105" y="8754"/>
                            </a:lnTo>
                            <a:lnTo>
                              <a:pt x="1101" y="8754"/>
                            </a:lnTo>
                            <a:lnTo>
                              <a:pt x="1096" y="8754"/>
                            </a:lnTo>
                            <a:lnTo>
                              <a:pt x="1092" y="8754"/>
                            </a:lnTo>
                            <a:lnTo>
                              <a:pt x="1089" y="8753"/>
                            </a:lnTo>
                            <a:lnTo>
                              <a:pt x="1085" y="8753"/>
                            </a:lnTo>
                            <a:lnTo>
                              <a:pt x="1082" y="8753"/>
                            </a:lnTo>
                            <a:lnTo>
                              <a:pt x="1078" y="8753"/>
                            </a:lnTo>
                            <a:lnTo>
                              <a:pt x="1074" y="8753"/>
                            </a:lnTo>
                            <a:lnTo>
                              <a:pt x="1071" y="8754"/>
                            </a:lnTo>
                            <a:lnTo>
                              <a:pt x="1066" y="8754"/>
                            </a:lnTo>
                            <a:lnTo>
                              <a:pt x="1062" y="8754"/>
                            </a:lnTo>
                            <a:lnTo>
                              <a:pt x="1058" y="8754"/>
                            </a:lnTo>
                            <a:lnTo>
                              <a:pt x="1054" y="8755"/>
                            </a:lnTo>
                            <a:lnTo>
                              <a:pt x="1049" y="8755"/>
                            </a:lnTo>
                            <a:lnTo>
                              <a:pt x="1047" y="8750"/>
                            </a:lnTo>
                            <a:lnTo>
                              <a:pt x="1044" y="8745"/>
                            </a:lnTo>
                            <a:lnTo>
                              <a:pt x="1041" y="8740"/>
                            </a:lnTo>
                            <a:lnTo>
                              <a:pt x="1037" y="8735"/>
                            </a:lnTo>
                            <a:lnTo>
                              <a:pt x="1034" y="8730"/>
                            </a:lnTo>
                            <a:lnTo>
                              <a:pt x="1031" y="8724"/>
                            </a:lnTo>
                            <a:lnTo>
                              <a:pt x="1028" y="8717"/>
                            </a:lnTo>
                            <a:lnTo>
                              <a:pt x="1025" y="8711"/>
                            </a:lnTo>
                            <a:lnTo>
                              <a:pt x="1021" y="8705"/>
                            </a:lnTo>
                            <a:lnTo>
                              <a:pt x="1018" y="8700"/>
                            </a:lnTo>
                            <a:lnTo>
                              <a:pt x="1015" y="8695"/>
                            </a:lnTo>
                            <a:lnTo>
                              <a:pt x="1012" y="8689"/>
                            </a:lnTo>
                            <a:lnTo>
                              <a:pt x="1010" y="8684"/>
                            </a:lnTo>
                            <a:lnTo>
                              <a:pt x="1006" y="8680"/>
                            </a:lnTo>
                            <a:lnTo>
                              <a:pt x="1004" y="8676"/>
                            </a:lnTo>
                            <a:lnTo>
                              <a:pt x="1002" y="8672"/>
                            </a:lnTo>
                            <a:lnTo>
                              <a:pt x="1000" y="8669"/>
                            </a:lnTo>
                            <a:lnTo>
                              <a:pt x="998" y="8665"/>
                            </a:lnTo>
                            <a:lnTo>
                              <a:pt x="996" y="8660"/>
                            </a:lnTo>
                            <a:lnTo>
                              <a:pt x="993" y="8657"/>
                            </a:lnTo>
                            <a:lnTo>
                              <a:pt x="991" y="8653"/>
                            </a:lnTo>
                            <a:lnTo>
                              <a:pt x="989" y="8649"/>
                            </a:lnTo>
                            <a:lnTo>
                              <a:pt x="987" y="8646"/>
                            </a:lnTo>
                            <a:lnTo>
                              <a:pt x="985" y="8642"/>
                            </a:lnTo>
                            <a:lnTo>
                              <a:pt x="982" y="8642"/>
                            </a:lnTo>
                            <a:lnTo>
                              <a:pt x="982" y="8755"/>
                            </a:lnTo>
                            <a:lnTo>
                              <a:pt x="978" y="8755"/>
                            </a:lnTo>
                            <a:lnTo>
                              <a:pt x="974" y="8754"/>
                            </a:lnTo>
                            <a:lnTo>
                              <a:pt x="970" y="8754"/>
                            </a:lnTo>
                            <a:lnTo>
                              <a:pt x="967" y="8754"/>
                            </a:lnTo>
                            <a:lnTo>
                              <a:pt x="964" y="8754"/>
                            </a:lnTo>
                            <a:lnTo>
                              <a:pt x="961" y="8753"/>
                            </a:lnTo>
                            <a:lnTo>
                              <a:pt x="958" y="8753"/>
                            </a:lnTo>
                            <a:lnTo>
                              <a:pt x="955" y="8753"/>
                            </a:lnTo>
                            <a:lnTo>
                              <a:pt x="953" y="8753"/>
                            </a:lnTo>
                            <a:lnTo>
                              <a:pt x="950" y="8753"/>
                            </a:lnTo>
                            <a:lnTo>
                              <a:pt x="946" y="8754"/>
                            </a:lnTo>
                            <a:lnTo>
                              <a:pt x="943" y="8754"/>
                            </a:lnTo>
                            <a:lnTo>
                              <a:pt x="939" y="8754"/>
                            </a:lnTo>
                            <a:lnTo>
                              <a:pt x="936" y="8754"/>
                            </a:lnTo>
                            <a:lnTo>
                              <a:pt x="932" y="8755"/>
                            </a:lnTo>
                            <a:lnTo>
                              <a:pt x="929" y="8755"/>
                            </a:lnTo>
                            <a:close/>
                            <a:moveTo>
                              <a:pt x="982" y="8626"/>
                            </a:moveTo>
                            <a:lnTo>
                              <a:pt x="983" y="8626"/>
                            </a:lnTo>
                            <a:lnTo>
                              <a:pt x="984" y="8626"/>
                            </a:lnTo>
                            <a:lnTo>
                              <a:pt x="984" y="8626"/>
                            </a:lnTo>
                            <a:lnTo>
                              <a:pt x="985" y="8626"/>
                            </a:lnTo>
                            <a:lnTo>
                              <a:pt x="986" y="8626"/>
                            </a:lnTo>
                            <a:lnTo>
                              <a:pt x="987" y="8626"/>
                            </a:lnTo>
                            <a:lnTo>
                              <a:pt x="989" y="8626"/>
                            </a:lnTo>
                            <a:lnTo>
                              <a:pt x="990" y="8626"/>
                            </a:lnTo>
                            <a:lnTo>
                              <a:pt x="1000" y="8625"/>
                            </a:lnTo>
                            <a:lnTo>
                              <a:pt x="1011" y="8623"/>
                            </a:lnTo>
                            <a:lnTo>
                              <a:pt x="1015" y="8621"/>
                            </a:lnTo>
                            <a:lnTo>
                              <a:pt x="1018" y="8619"/>
                            </a:lnTo>
                            <a:lnTo>
                              <a:pt x="1022" y="8617"/>
                            </a:lnTo>
                            <a:lnTo>
                              <a:pt x="1025" y="8614"/>
                            </a:lnTo>
                            <a:lnTo>
                              <a:pt x="1030" y="8607"/>
                            </a:lnTo>
                            <a:lnTo>
                              <a:pt x="1034" y="8598"/>
                            </a:lnTo>
                            <a:lnTo>
                              <a:pt x="1036" y="8588"/>
                            </a:lnTo>
                            <a:lnTo>
                              <a:pt x="1037" y="8577"/>
                            </a:lnTo>
                            <a:lnTo>
                              <a:pt x="1037" y="8571"/>
                            </a:lnTo>
                            <a:lnTo>
                              <a:pt x="1037" y="8567"/>
                            </a:lnTo>
                            <a:lnTo>
                              <a:pt x="1036" y="8563"/>
                            </a:lnTo>
                            <a:lnTo>
                              <a:pt x="1036" y="8559"/>
                            </a:lnTo>
                            <a:lnTo>
                              <a:pt x="1035" y="8556"/>
                            </a:lnTo>
                            <a:lnTo>
                              <a:pt x="1034" y="8553"/>
                            </a:lnTo>
                            <a:lnTo>
                              <a:pt x="1033" y="8550"/>
                            </a:lnTo>
                            <a:lnTo>
                              <a:pt x="1031" y="8548"/>
                            </a:lnTo>
                            <a:lnTo>
                              <a:pt x="1030" y="8544"/>
                            </a:lnTo>
                            <a:lnTo>
                              <a:pt x="1028" y="8542"/>
                            </a:lnTo>
                            <a:lnTo>
                              <a:pt x="1027" y="8540"/>
                            </a:lnTo>
                            <a:lnTo>
                              <a:pt x="1025" y="8539"/>
                            </a:lnTo>
                            <a:lnTo>
                              <a:pt x="1023" y="8537"/>
                            </a:lnTo>
                            <a:lnTo>
                              <a:pt x="1021" y="8536"/>
                            </a:lnTo>
                            <a:lnTo>
                              <a:pt x="1019" y="8535"/>
                            </a:lnTo>
                            <a:lnTo>
                              <a:pt x="1017" y="8534"/>
                            </a:lnTo>
                            <a:lnTo>
                              <a:pt x="1014" y="8534"/>
                            </a:lnTo>
                            <a:lnTo>
                              <a:pt x="1012" y="8533"/>
                            </a:lnTo>
                            <a:lnTo>
                              <a:pt x="1009" y="8533"/>
                            </a:lnTo>
                            <a:lnTo>
                              <a:pt x="1006" y="8532"/>
                            </a:lnTo>
                            <a:lnTo>
                              <a:pt x="1003" y="8532"/>
                            </a:lnTo>
                            <a:lnTo>
                              <a:pt x="1000" y="8532"/>
                            </a:lnTo>
                            <a:lnTo>
                              <a:pt x="997" y="8531"/>
                            </a:lnTo>
                            <a:lnTo>
                              <a:pt x="994" y="8531"/>
                            </a:lnTo>
                            <a:lnTo>
                              <a:pt x="982" y="8531"/>
                            </a:lnTo>
                            <a:lnTo>
                              <a:pt x="982" y="8626"/>
                            </a:lnTo>
                            <a:close/>
                            <a:moveTo>
                              <a:pt x="1150" y="8512"/>
                            </a:moveTo>
                            <a:lnTo>
                              <a:pt x="1152" y="8512"/>
                            </a:lnTo>
                            <a:lnTo>
                              <a:pt x="1155" y="8512"/>
                            </a:lnTo>
                            <a:lnTo>
                              <a:pt x="1159" y="8512"/>
                            </a:lnTo>
                            <a:lnTo>
                              <a:pt x="1162" y="8512"/>
                            </a:lnTo>
                            <a:lnTo>
                              <a:pt x="1165" y="8513"/>
                            </a:lnTo>
                            <a:lnTo>
                              <a:pt x="1169" y="8513"/>
                            </a:lnTo>
                            <a:lnTo>
                              <a:pt x="1172" y="8513"/>
                            </a:lnTo>
                            <a:lnTo>
                              <a:pt x="1177" y="8514"/>
                            </a:lnTo>
                            <a:lnTo>
                              <a:pt x="1180" y="8513"/>
                            </a:lnTo>
                            <a:lnTo>
                              <a:pt x="1184" y="8513"/>
                            </a:lnTo>
                            <a:lnTo>
                              <a:pt x="1188" y="8513"/>
                            </a:lnTo>
                            <a:lnTo>
                              <a:pt x="1192" y="8512"/>
                            </a:lnTo>
                            <a:lnTo>
                              <a:pt x="1195" y="8512"/>
                            </a:lnTo>
                            <a:lnTo>
                              <a:pt x="1198" y="8512"/>
                            </a:lnTo>
                            <a:lnTo>
                              <a:pt x="1201" y="8512"/>
                            </a:lnTo>
                            <a:lnTo>
                              <a:pt x="1203" y="8512"/>
                            </a:lnTo>
                            <a:lnTo>
                              <a:pt x="1203" y="8755"/>
                            </a:lnTo>
                            <a:lnTo>
                              <a:pt x="1199" y="8755"/>
                            </a:lnTo>
                            <a:lnTo>
                              <a:pt x="1196" y="8754"/>
                            </a:lnTo>
                            <a:lnTo>
                              <a:pt x="1193" y="8754"/>
                            </a:lnTo>
                            <a:lnTo>
                              <a:pt x="1188" y="8754"/>
                            </a:lnTo>
                            <a:lnTo>
                              <a:pt x="1185" y="8754"/>
                            </a:lnTo>
                            <a:lnTo>
                              <a:pt x="1182" y="8753"/>
                            </a:lnTo>
                            <a:lnTo>
                              <a:pt x="1178" y="8753"/>
                            </a:lnTo>
                            <a:lnTo>
                              <a:pt x="1175" y="8753"/>
                            </a:lnTo>
                            <a:lnTo>
                              <a:pt x="1172" y="8753"/>
                            </a:lnTo>
                            <a:lnTo>
                              <a:pt x="1169" y="8753"/>
                            </a:lnTo>
                            <a:lnTo>
                              <a:pt x="1166" y="8754"/>
                            </a:lnTo>
                            <a:lnTo>
                              <a:pt x="1163" y="8754"/>
                            </a:lnTo>
                            <a:lnTo>
                              <a:pt x="1160" y="8754"/>
                            </a:lnTo>
                            <a:lnTo>
                              <a:pt x="1156" y="8754"/>
                            </a:lnTo>
                            <a:lnTo>
                              <a:pt x="1153" y="8755"/>
                            </a:lnTo>
                            <a:lnTo>
                              <a:pt x="1150" y="8755"/>
                            </a:lnTo>
                            <a:lnTo>
                              <a:pt x="1150" y="8512"/>
                            </a:lnTo>
                            <a:close/>
                            <a:moveTo>
                              <a:pt x="1265" y="8753"/>
                            </a:moveTo>
                            <a:lnTo>
                              <a:pt x="1265" y="8512"/>
                            </a:lnTo>
                            <a:lnTo>
                              <a:pt x="1385" y="8512"/>
                            </a:lnTo>
                            <a:lnTo>
                              <a:pt x="1392" y="8512"/>
                            </a:lnTo>
                            <a:lnTo>
                              <a:pt x="1399" y="8512"/>
                            </a:lnTo>
                            <a:lnTo>
                              <a:pt x="1406" y="8513"/>
                            </a:lnTo>
                            <a:lnTo>
                              <a:pt x="1413" y="8516"/>
                            </a:lnTo>
                            <a:lnTo>
                              <a:pt x="1419" y="8517"/>
                            </a:lnTo>
                            <a:lnTo>
                              <a:pt x="1425" y="8519"/>
                            </a:lnTo>
                            <a:lnTo>
                              <a:pt x="1432" y="8522"/>
                            </a:lnTo>
                            <a:lnTo>
                              <a:pt x="1438" y="8525"/>
                            </a:lnTo>
                            <a:lnTo>
                              <a:pt x="1444" y="8528"/>
                            </a:lnTo>
                            <a:lnTo>
                              <a:pt x="1450" y="8532"/>
                            </a:lnTo>
                            <a:lnTo>
                              <a:pt x="1455" y="8536"/>
                            </a:lnTo>
                            <a:lnTo>
                              <a:pt x="1461" y="8540"/>
                            </a:lnTo>
                            <a:lnTo>
                              <a:pt x="1465" y="8546"/>
                            </a:lnTo>
                            <a:lnTo>
                              <a:pt x="1470" y="8551"/>
                            </a:lnTo>
                            <a:lnTo>
                              <a:pt x="1474" y="8557"/>
                            </a:lnTo>
                            <a:lnTo>
                              <a:pt x="1478" y="8562"/>
                            </a:lnTo>
                            <a:lnTo>
                              <a:pt x="1481" y="8569"/>
                            </a:lnTo>
                            <a:lnTo>
                              <a:pt x="1484" y="8576"/>
                            </a:lnTo>
                            <a:lnTo>
                              <a:pt x="1486" y="8583"/>
                            </a:lnTo>
                            <a:lnTo>
                              <a:pt x="1489" y="8591"/>
                            </a:lnTo>
                            <a:lnTo>
                              <a:pt x="1490" y="8598"/>
                            </a:lnTo>
                            <a:lnTo>
                              <a:pt x="1492" y="8607"/>
                            </a:lnTo>
                            <a:lnTo>
                              <a:pt x="1493" y="8615"/>
                            </a:lnTo>
                            <a:lnTo>
                              <a:pt x="1493" y="8624"/>
                            </a:lnTo>
                            <a:lnTo>
                              <a:pt x="1493" y="8634"/>
                            </a:lnTo>
                            <a:lnTo>
                              <a:pt x="1492" y="8642"/>
                            </a:lnTo>
                            <a:lnTo>
                              <a:pt x="1490" y="8651"/>
                            </a:lnTo>
                            <a:lnTo>
                              <a:pt x="1488" y="8659"/>
                            </a:lnTo>
                            <a:lnTo>
                              <a:pt x="1486" y="8668"/>
                            </a:lnTo>
                            <a:lnTo>
                              <a:pt x="1484" y="8675"/>
                            </a:lnTo>
                            <a:lnTo>
                              <a:pt x="1481" y="8683"/>
                            </a:lnTo>
                            <a:lnTo>
                              <a:pt x="1478" y="8690"/>
                            </a:lnTo>
                            <a:lnTo>
                              <a:pt x="1474" y="8698"/>
                            </a:lnTo>
                            <a:lnTo>
                              <a:pt x="1469" y="8704"/>
                            </a:lnTo>
                            <a:lnTo>
                              <a:pt x="1465" y="8710"/>
                            </a:lnTo>
                            <a:lnTo>
                              <a:pt x="1458" y="8716"/>
                            </a:lnTo>
                            <a:lnTo>
                              <a:pt x="1453" y="8723"/>
                            </a:lnTo>
                            <a:lnTo>
                              <a:pt x="1447" y="8727"/>
                            </a:lnTo>
                            <a:lnTo>
                              <a:pt x="1440" y="8732"/>
                            </a:lnTo>
                            <a:lnTo>
                              <a:pt x="1433" y="8736"/>
                            </a:lnTo>
                            <a:lnTo>
                              <a:pt x="1425" y="8740"/>
                            </a:lnTo>
                            <a:lnTo>
                              <a:pt x="1417" y="8743"/>
                            </a:lnTo>
                            <a:lnTo>
                              <a:pt x="1409" y="8746"/>
                            </a:lnTo>
                            <a:lnTo>
                              <a:pt x="1399" y="8748"/>
                            </a:lnTo>
                            <a:lnTo>
                              <a:pt x="1390" y="8750"/>
                            </a:lnTo>
                            <a:lnTo>
                              <a:pt x="1381" y="8751"/>
                            </a:lnTo>
                            <a:lnTo>
                              <a:pt x="1371" y="8753"/>
                            </a:lnTo>
                            <a:lnTo>
                              <a:pt x="1360" y="8753"/>
                            </a:lnTo>
                            <a:lnTo>
                              <a:pt x="1265" y="8753"/>
                            </a:lnTo>
                            <a:close/>
                            <a:moveTo>
                              <a:pt x="1318" y="8732"/>
                            </a:moveTo>
                            <a:lnTo>
                              <a:pt x="1350" y="8732"/>
                            </a:lnTo>
                            <a:lnTo>
                              <a:pt x="1360" y="8732"/>
                            </a:lnTo>
                            <a:lnTo>
                              <a:pt x="1369" y="8730"/>
                            </a:lnTo>
                            <a:lnTo>
                              <a:pt x="1379" y="8728"/>
                            </a:lnTo>
                            <a:lnTo>
                              <a:pt x="1387" y="8726"/>
                            </a:lnTo>
                            <a:lnTo>
                              <a:pt x="1394" y="8721"/>
                            </a:lnTo>
                            <a:lnTo>
                              <a:pt x="1402" y="8717"/>
                            </a:lnTo>
                            <a:lnTo>
                              <a:pt x="1407" y="8712"/>
                            </a:lnTo>
                            <a:lnTo>
                              <a:pt x="1413" y="8705"/>
                            </a:lnTo>
                            <a:lnTo>
                              <a:pt x="1418" y="8699"/>
                            </a:lnTo>
                            <a:lnTo>
                              <a:pt x="1422" y="8690"/>
                            </a:lnTo>
                            <a:lnTo>
                              <a:pt x="1425" y="8682"/>
                            </a:lnTo>
                            <a:lnTo>
                              <a:pt x="1428" y="8673"/>
                            </a:lnTo>
                            <a:lnTo>
                              <a:pt x="1431" y="8662"/>
                            </a:lnTo>
                            <a:lnTo>
                              <a:pt x="1433" y="8651"/>
                            </a:lnTo>
                            <a:lnTo>
                              <a:pt x="1434" y="8639"/>
                            </a:lnTo>
                            <a:lnTo>
                              <a:pt x="1435" y="8626"/>
                            </a:lnTo>
                            <a:lnTo>
                              <a:pt x="1434" y="8614"/>
                            </a:lnTo>
                            <a:lnTo>
                              <a:pt x="1433" y="8602"/>
                            </a:lnTo>
                            <a:lnTo>
                              <a:pt x="1431" y="8592"/>
                            </a:lnTo>
                            <a:lnTo>
                              <a:pt x="1428" y="8583"/>
                            </a:lnTo>
                            <a:lnTo>
                              <a:pt x="1425" y="8575"/>
                            </a:lnTo>
                            <a:lnTo>
                              <a:pt x="1421" y="8566"/>
                            </a:lnTo>
                            <a:lnTo>
                              <a:pt x="1417" y="8560"/>
                            </a:lnTo>
                            <a:lnTo>
                              <a:pt x="1412" y="8554"/>
                            </a:lnTo>
                            <a:lnTo>
                              <a:pt x="1406" y="8550"/>
                            </a:lnTo>
                            <a:lnTo>
                              <a:pt x="1399" y="8544"/>
                            </a:lnTo>
                            <a:lnTo>
                              <a:pt x="1393" y="8541"/>
                            </a:lnTo>
                            <a:lnTo>
                              <a:pt x="1386" y="8538"/>
                            </a:lnTo>
                            <a:lnTo>
                              <a:pt x="1379" y="8536"/>
                            </a:lnTo>
                            <a:lnTo>
                              <a:pt x="1371" y="8534"/>
                            </a:lnTo>
                            <a:lnTo>
                              <a:pt x="1362" y="8533"/>
                            </a:lnTo>
                            <a:lnTo>
                              <a:pt x="1354" y="8533"/>
                            </a:lnTo>
                            <a:lnTo>
                              <a:pt x="1318" y="8533"/>
                            </a:lnTo>
                            <a:lnTo>
                              <a:pt x="1318" y="8732"/>
                            </a:lnTo>
                            <a:close/>
                            <a:moveTo>
                              <a:pt x="1514" y="8755"/>
                            </a:moveTo>
                            <a:lnTo>
                              <a:pt x="1615" y="8508"/>
                            </a:lnTo>
                            <a:lnTo>
                              <a:pt x="1616" y="8509"/>
                            </a:lnTo>
                            <a:lnTo>
                              <a:pt x="1617" y="8509"/>
                            </a:lnTo>
                            <a:lnTo>
                              <a:pt x="1617" y="8509"/>
                            </a:lnTo>
                            <a:lnTo>
                              <a:pt x="1618" y="8509"/>
                            </a:lnTo>
                            <a:lnTo>
                              <a:pt x="1619" y="8509"/>
                            </a:lnTo>
                            <a:lnTo>
                              <a:pt x="1620" y="8509"/>
                            </a:lnTo>
                            <a:lnTo>
                              <a:pt x="1621" y="8509"/>
                            </a:lnTo>
                            <a:lnTo>
                              <a:pt x="1621" y="8509"/>
                            </a:lnTo>
                            <a:lnTo>
                              <a:pt x="1622" y="8509"/>
                            </a:lnTo>
                            <a:lnTo>
                              <a:pt x="1623" y="8509"/>
                            </a:lnTo>
                            <a:lnTo>
                              <a:pt x="1624" y="8509"/>
                            </a:lnTo>
                            <a:lnTo>
                              <a:pt x="1625" y="8509"/>
                            </a:lnTo>
                            <a:lnTo>
                              <a:pt x="1625" y="8509"/>
                            </a:lnTo>
                            <a:lnTo>
                              <a:pt x="1626" y="8509"/>
                            </a:lnTo>
                            <a:lnTo>
                              <a:pt x="1627" y="8509"/>
                            </a:lnTo>
                            <a:lnTo>
                              <a:pt x="1628" y="8509"/>
                            </a:lnTo>
                            <a:lnTo>
                              <a:pt x="1631" y="8509"/>
                            </a:lnTo>
                            <a:lnTo>
                              <a:pt x="1633" y="8509"/>
                            </a:lnTo>
                            <a:lnTo>
                              <a:pt x="1635" y="8509"/>
                            </a:lnTo>
                            <a:lnTo>
                              <a:pt x="1637" y="8509"/>
                            </a:lnTo>
                            <a:lnTo>
                              <a:pt x="1638" y="8509"/>
                            </a:lnTo>
                            <a:lnTo>
                              <a:pt x="1640" y="8509"/>
                            </a:lnTo>
                            <a:lnTo>
                              <a:pt x="1641" y="8509"/>
                            </a:lnTo>
                            <a:lnTo>
                              <a:pt x="1641" y="8508"/>
                            </a:lnTo>
                            <a:lnTo>
                              <a:pt x="1740" y="8755"/>
                            </a:lnTo>
                            <a:lnTo>
                              <a:pt x="1739" y="8755"/>
                            </a:lnTo>
                            <a:lnTo>
                              <a:pt x="1737" y="8754"/>
                            </a:lnTo>
                            <a:lnTo>
                              <a:pt x="1735" y="8754"/>
                            </a:lnTo>
                            <a:lnTo>
                              <a:pt x="1734" y="8754"/>
                            </a:lnTo>
                            <a:lnTo>
                              <a:pt x="1730" y="8754"/>
                            </a:lnTo>
                            <a:lnTo>
                              <a:pt x="1728" y="8754"/>
                            </a:lnTo>
                            <a:lnTo>
                              <a:pt x="1726" y="8754"/>
                            </a:lnTo>
                            <a:lnTo>
                              <a:pt x="1724" y="8754"/>
                            </a:lnTo>
                            <a:lnTo>
                              <a:pt x="1721" y="8754"/>
                            </a:lnTo>
                            <a:lnTo>
                              <a:pt x="1719" y="8754"/>
                            </a:lnTo>
                            <a:lnTo>
                              <a:pt x="1717" y="8754"/>
                            </a:lnTo>
                            <a:lnTo>
                              <a:pt x="1715" y="8754"/>
                            </a:lnTo>
                            <a:lnTo>
                              <a:pt x="1713" y="8754"/>
                            </a:lnTo>
                            <a:lnTo>
                              <a:pt x="1711" y="8753"/>
                            </a:lnTo>
                            <a:lnTo>
                              <a:pt x="1710" y="8753"/>
                            </a:lnTo>
                            <a:lnTo>
                              <a:pt x="1708" y="8753"/>
                            </a:lnTo>
                            <a:lnTo>
                              <a:pt x="1707" y="8753"/>
                            </a:lnTo>
                            <a:lnTo>
                              <a:pt x="1706" y="8753"/>
                            </a:lnTo>
                            <a:lnTo>
                              <a:pt x="1704" y="8754"/>
                            </a:lnTo>
                            <a:lnTo>
                              <a:pt x="1703" y="8754"/>
                            </a:lnTo>
                            <a:lnTo>
                              <a:pt x="1700" y="8754"/>
                            </a:lnTo>
                            <a:lnTo>
                              <a:pt x="1698" y="8754"/>
                            </a:lnTo>
                            <a:lnTo>
                              <a:pt x="1696" y="8754"/>
                            </a:lnTo>
                            <a:lnTo>
                              <a:pt x="1694" y="8754"/>
                            </a:lnTo>
                            <a:lnTo>
                              <a:pt x="1691" y="8754"/>
                            </a:lnTo>
                            <a:lnTo>
                              <a:pt x="1689" y="8754"/>
                            </a:lnTo>
                            <a:lnTo>
                              <a:pt x="1687" y="8754"/>
                            </a:lnTo>
                            <a:lnTo>
                              <a:pt x="1686" y="8754"/>
                            </a:lnTo>
                            <a:lnTo>
                              <a:pt x="1684" y="8755"/>
                            </a:lnTo>
                            <a:lnTo>
                              <a:pt x="1682" y="8755"/>
                            </a:lnTo>
                            <a:lnTo>
                              <a:pt x="1681" y="8755"/>
                            </a:lnTo>
                            <a:lnTo>
                              <a:pt x="1680" y="8755"/>
                            </a:lnTo>
                            <a:lnTo>
                              <a:pt x="1677" y="8745"/>
                            </a:lnTo>
                            <a:lnTo>
                              <a:pt x="1674" y="8736"/>
                            </a:lnTo>
                            <a:lnTo>
                              <a:pt x="1670" y="8727"/>
                            </a:lnTo>
                            <a:lnTo>
                              <a:pt x="1667" y="8718"/>
                            </a:lnTo>
                            <a:lnTo>
                              <a:pt x="1664" y="8709"/>
                            </a:lnTo>
                            <a:lnTo>
                              <a:pt x="1661" y="8700"/>
                            </a:lnTo>
                            <a:lnTo>
                              <a:pt x="1658" y="8690"/>
                            </a:lnTo>
                            <a:lnTo>
                              <a:pt x="1655" y="8681"/>
                            </a:lnTo>
                            <a:lnTo>
                              <a:pt x="1572" y="8681"/>
                            </a:lnTo>
                            <a:lnTo>
                              <a:pt x="1571" y="8683"/>
                            </a:lnTo>
                            <a:lnTo>
                              <a:pt x="1571" y="8685"/>
                            </a:lnTo>
                            <a:lnTo>
                              <a:pt x="1570" y="8687"/>
                            </a:lnTo>
                            <a:lnTo>
                              <a:pt x="1569" y="8690"/>
                            </a:lnTo>
                            <a:lnTo>
                              <a:pt x="1568" y="8694"/>
                            </a:lnTo>
                            <a:lnTo>
                              <a:pt x="1567" y="8697"/>
                            </a:lnTo>
                            <a:lnTo>
                              <a:pt x="1565" y="8701"/>
                            </a:lnTo>
                            <a:lnTo>
                              <a:pt x="1564" y="8705"/>
                            </a:lnTo>
                            <a:lnTo>
                              <a:pt x="1562" y="8710"/>
                            </a:lnTo>
                            <a:lnTo>
                              <a:pt x="1560" y="8714"/>
                            </a:lnTo>
                            <a:lnTo>
                              <a:pt x="1559" y="8717"/>
                            </a:lnTo>
                            <a:lnTo>
                              <a:pt x="1558" y="8721"/>
                            </a:lnTo>
                            <a:lnTo>
                              <a:pt x="1557" y="8725"/>
                            </a:lnTo>
                            <a:lnTo>
                              <a:pt x="1556" y="8728"/>
                            </a:lnTo>
                            <a:lnTo>
                              <a:pt x="1555" y="8731"/>
                            </a:lnTo>
                            <a:lnTo>
                              <a:pt x="1554" y="8734"/>
                            </a:lnTo>
                            <a:lnTo>
                              <a:pt x="1553" y="8736"/>
                            </a:lnTo>
                            <a:lnTo>
                              <a:pt x="1552" y="8739"/>
                            </a:lnTo>
                            <a:lnTo>
                              <a:pt x="1550" y="8741"/>
                            </a:lnTo>
                            <a:lnTo>
                              <a:pt x="1549" y="8744"/>
                            </a:lnTo>
                            <a:lnTo>
                              <a:pt x="1549" y="8746"/>
                            </a:lnTo>
                            <a:lnTo>
                              <a:pt x="1548" y="8749"/>
                            </a:lnTo>
                            <a:lnTo>
                              <a:pt x="1547" y="8751"/>
                            </a:lnTo>
                            <a:lnTo>
                              <a:pt x="1547" y="8755"/>
                            </a:lnTo>
                            <a:lnTo>
                              <a:pt x="1546" y="8755"/>
                            </a:lnTo>
                            <a:lnTo>
                              <a:pt x="1545" y="8754"/>
                            </a:lnTo>
                            <a:lnTo>
                              <a:pt x="1544" y="8754"/>
                            </a:lnTo>
                            <a:lnTo>
                              <a:pt x="1543" y="8754"/>
                            </a:lnTo>
                            <a:lnTo>
                              <a:pt x="1542" y="8754"/>
                            </a:lnTo>
                            <a:lnTo>
                              <a:pt x="1541" y="8754"/>
                            </a:lnTo>
                            <a:lnTo>
                              <a:pt x="1540" y="8754"/>
                            </a:lnTo>
                            <a:lnTo>
                              <a:pt x="1538" y="8754"/>
                            </a:lnTo>
                            <a:lnTo>
                              <a:pt x="1537" y="8754"/>
                            </a:lnTo>
                            <a:lnTo>
                              <a:pt x="1536" y="8754"/>
                            </a:lnTo>
                            <a:lnTo>
                              <a:pt x="1534" y="8754"/>
                            </a:lnTo>
                            <a:lnTo>
                              <a:pt x="1533" y="8754"/>
                            </a:lnTo>
                            <a:lnTo>
                              <a:pt x="1532" y="8754"/>
                            </a:lnTo>
                            <a:lnTo>
                              <a:pt x="1531" y="8753"/>
                            </a:lnTo>
                            <a:lnTo>
                              <a:pt x="1530" y="8753"/>
                            </a:lnTo>
                            <a:lnTo>
                              <a:pt x="1530" y="8753"/>
                            </a:lnTo>
                            <a:lnTo>
                              <a:pt x="1529" y="8753"/>
                            </a:lnTo>
                            <a:lnTo>
                              <a:pt x="1528" y="8753"/>
                            </a:lnTo>
                            <a:lnTo>
                              <a:pt x="1528" y="8754"/>
                            </a:lnTo>
                            <a:lnTo>
                              <a:pt x="1527" y="8754"/>
                            </a:lnTo>
                            <a:lnTo>
                              <a:pt x="1526" y="8754"/>
                            </a:lnTo>
                            <a:lnTo>
                              <a:pt x="1525" y="8754"/>
                            </a:lnTo>
                            <a:lnTo>
                              <a:pt x="1524" y="8754"/>
                            </a:lnTo>
                            <a:lnTo>
                              <a:pt x="1523" y="8754"/>
                            </a:lnTo>
                            <a:lnTo>
                              <a:pt x="1520" y="8754"/>
                            </a:lnTo>
                            <a:lnTo>
                              <a:pt x="1519" y="8754"/>
                            </a:lnTo>
                            <a:lnTo>
                              <a:pt x="1518" y="8754"/>
                            </a:lnTo>
                            <a:lnTo>
                              <a:pt x="1517" y="8754"/>
                            </a:lnTo>
                            <a:lnTo>
                              <a:pt x="1516" y="8755"/>
                            </a:lnTo>
                            <a:lnTo>
                              <a:pt x="1515" y="8755"/>
                            </a:lnTo>
                            <a:lnTo>
                              <a:pt x="1515" y="8755"/>
                            </a:lnTo>
                            <a:lnTo>
                              <a:pt x="1514" y="8755"/>
                            </a:lnTo>
                            <a:close/>
                            <a:moveTo>
                              <a:pt x="1647" y="8659"/>
                            </a:moveTo>
                            <a:lnTo>
                              <a:pt x="1615" y="8577"/>
                            </a:lnTo>
                            <a:lnTo>
                              <a:pt x="1582" y="8659"/>
                            </a:lnTo>
                            <a:lnTo>
                              <a:pt x="1647" y="8659"/>
                            </a:lnTo>
                            <a:close/>
                            <a:moveTo>
                              <a:pt x="1775" y="8753"/>
                            </a:moveTo>
                            <a:lnTo>
                              <a:pt x="1775" y="8512"/>
                            </a:lnTo>
                            <a:lnTo>
                              <a:pt x="1896" y="8512"/>
                            </a:lnTo>
                            <a:lnTo>
                              <a:pt x="1902" y="8512"/>
                            </a:lnTo>
                            <a:lnTo>
                              <a:pt x="1909" y="8512"/>
                            </a:lnTo>
                            <a:lnTo>
                              <a:pt x="1916" y="8513"/>
                            </a:lnTo>
                            <a:lnTo>
                              <a:pt x="1923" y="8516"/>
                            </a:lnTo>
                            <a:lnTo>
                              <a:pt x="1929" y="8517"/>
                            </a:lnTo>
                            <a:lnTo>
                              <a:pt x="1935" y="8519"/>
                            </a:lnTo>
                            <a:lnTo>
                              <a:pt x="1941" y="8522"/>
                            </a:lnTo>
                            <a:lnTo>
                              <a:pt x="1949" y="8525"/>
                            </a:lnTo>
                            <a:lnTo>
                              <a:pt x="1954" y="8528"/>
                            </a:lnTo>
                            <a:lnTo>
                              <a:pt x="1960" y="8532"/>
                            </a:lnTo>
                            <a:lnTo>
                              <a:pt x="1965" y="8536"/>
                            </a:lnTo>
                            <a:lnTo>
                              <a:pt x="1970" y="8540"/>
                            </a:lnTo>
                            <a:lnTo>
                              <a:pt x="1975" y="8546"/>
                            </a:lnTo>
                            <a:lnTo>
                              <a:pt x="1980" y="8551"/>
                            </a:lnTo>
                            <a:lnTo>
                              <a:pt x="1984" y="8557"/>
                            </a:lnTo>
                            <a:lnTo>
                              <a:pt x="1988" y="8562"/>
                            </a:lnTo>
                            <a:lnTo>
                              <a:pt x="1991" y="8569"/>
                            </a:lnTo>
                            <a:lnTo>
                              <a:pt x="1994" y="8576"/>
                            </a:lnTo>
                            <a:lnTo>
                              <a:pt x="1997" y="8583"/>
                            </a:lnTo>
                            <a:lnTo>
                              <a:pt x="1999" y="8591"/>
                            </a:lnTo>
                            <a:lnTo>
                              <a:pt x="2000" y="8598"/>
                            </a:lnTo>
                            <a:lnTo>
                              <a:pt x="2001" y="8607"/>
                            </a:lnTo>
                            <a:lnTo>
                              <a:pt x="2002" y="8615"/>
                            </a:lnTo>
                            <a:lnTo>
                              <a:pt x="2002" y="8624"/>
                            </a:lnTo>
                            <a:lnTo>
                              <a:pt x="2002" y="8634"/>
                            </a:lnTo>
                            <a:lnTo>
                              <a:pt x="2001" y="8642"/>
                            </a:lnTo>
                            <a:lnTo>
                              <a:pt x="2000" y="8651"/>
                            </a:lnTo>
                            <a:lnTo>
                              <a:pt x="1998" y="8659"/>
                            </a:lnTo>
                            <a:lnTo>
                              <a:pt x="1996" y="8668"/>
                            </a:lnTo>
                            <a:lnTo>
                              <a:pt x="1994" y="8675"/>
                            </a:lnTo>
                            <a:lnTo>
                              <a:pt x="1991" y="8683"/>
                            </a:lnTo>
                            <a:lnTo>
                              <a:pt x="1988" y="8690"/>
                            </a:lnTo>
                            <a:lnTo>
                              <a:pt x="1984" y="8698"/>
                            </a:lnTo>
                            <a:lnTo>
                              <a:pt x="1979" y="8704"/>
                            </a:lnTo>
                            <a:lnTo>
                              <a:pt x="1975" y="8710"/>
                            </a:lnTo>
                            <a:lnTo>
                              <a:pt x="1968" y="8716"/>
                            </a:lnTo>
                            <a:lnTo>
                              <a:pt x="1963" y="8723"/>
                            </a:lnTo>
                            <a:lnTo>
                              <a:pt x="1957" y="8727"/>
                            </a:lnTo>
                            <a:lnTo>
                              <a:pt x="1950" y="8732"/>
                            </a:lnTo>
                            <a:lnTo>
                              <a:pt x="1942" y="8736"/>
                            </a:lnTo>
                            <a:lnTo>
                              <a:pt x="1935" y="8740"/>
                            </a:lnTo>
                            <a:lnTo>
                              <a:pt x="1927" y="8743"/>
                            </a:lnTo>
                            <a:lnTo>
                              <a:pt x="1919" y="8746"/>
                            </a:lnTo>
                            <a:lnTo>
                              <a:pt x="1909" y="8748"/>
                            </a:lnTo>
                            <a:lnTo>
                              <a:pt x="1900" y="8750"/>
                            </a:lnTo>
                            <a:lnTo>
                              <a:pt x="1891" y="8751"/>
                            </a:lnTo>
                            <a:lnTo>
                              <a:pt x="1880" y="8753"/>
                            </a:lnTo>
                            <a:lnTo>
                              <a:pt x="1870" y="8753"/>
                            </a:lnTo>
                            <a:lnTo>
                              <a:pt x="1775" y="8753"/>
                            </a:lnTo>
                            <a:close/>
                            <a:moveTo>
                              <a:pt x="1828" y="8732"/>
                            </a:moveTo>
                            <a:lnTo>
                              <a:pt x="1860" y="8732"/>
                            </a:lnTo>
                            <a:lnTo>
                              <a:pt x="1870" y="8732"/>
                            </a:lnTo>
                            <a:lnTo>
                              <a:pt x="1879" y="8730"/>
                            </a:lnTo>
                            <a:lnTo>
                              <a:pt x="1889" y="8728"/>
                            </a:lnTo>
                            <a:lnTo>
                              <a:pt x="1897" y="8726"/>
                            </a:lnTo>
                            <a:lnTo>
                              <a:pt x="1904" y="8721"/>
                            </a:lnTo>
                            <a:lnTo>
                              <a:pt x="1911" y="8717"/>
                            </a:lnTo>
                            <a:lnTo>
                              <a:pt x="1918" y="8712"/>
                            </a:lnTo>
                            <a:lnTo>
                              <a:pt x="1923" y="8705"/>
                            </a:lnTo>
                            <a:lnTo>
                              <a:pt x="1928" y="8699"/>
                            </a:lnTo>
                            <a:lnTo>
                              <a:pt x="1932" y="8690"/>
                            </a:lnTo>
                            <a:lnTo>
                              <a:pt x="1935" y="8682"/>
                            </a:lnTo>
                            <a:lnTo>
                              <a:pt x="1938" y="8673"/>
                            </a:lnTo>
                            <a:lnTo>
                              <a:pt x="1940" y="8662"/>
                            </a:lnTo>
                            <a:lnTo>
                              <a:pt x="1942" y="8651"/>
                            </a:lnTo>
                            <a:lnTo>
                              <a:pt x="1943" y="8639"/>
                            </a:lnTo>
                            <a:lnTo>
                              <a:pt x="1945" y="8626"/>
                            </a:lnTo>
                            <a:lnTo>
                              <a:pt x="1943" y="8614"/>
                            </a:lnTo>
                            <a:lnTo>
                              <a:pt x="1942" y="8602"/>
                            </a:lnTo>
                            <a:lnTo>
                              <a:pt x="1940" y="8592"/>
                            </a:lnTo>
                            <a:lnTo>
                              <a:pt x="1938" y="8583"/>
                            </a:lnTo>
                            <a:lnTo>
                              <a:pt x="1935" y="8575"/>
                            </a:lnTo>
                            <a:lnTo>
                              <a:pt x="1931" y="8566"/>
                            </a:lnTo>
                            <a:lnTo>
                              <a:pt x="1927" y="8560"/>
                            </a:lnTo>
                            <a:lnTo>
                              <a:pt x="1922" y="8554"/>
                            </a:lnTo>
                            <a:lnTo>
                              <a:pt x="1916" y="8550"/>
                            </a:lnTo>
                            <a:lnTo>
                              <a:pt x="1909" y="8544"/>
                            </a:lnTo>
                            <a:lnTo>
                              <a:pt x="1903" y="8541"/>
                            </a:lnTo>
                            <a:lnTo>
                              <a:pt x="1896" y="8538"/>
                            </a:lnTo>
                            <a:lnTo>
                              <a:pt x="1889" y="8536"/>
                            </a:lnTo>
                            <a:lnTo>
                              <a:pt x="1880" y="8534"/>
                            </a:lnTo>
                            <a:lnTo>
                              <a:pt x="1872" y="8533"/>
                            </a:lnTo>
                            <a:lnTo>
                              <a:pt x="1864" y="8533"/>
                            </a:lnTo>
                            <a:lnTo>
                              <a:pt x="1828" y="8533"/>
                            </a:lnTo>
                            <a:lnTo>
                              <a:pt x="1828" y="8732"/>
                            </a:lnTo>
                            <a:close/>
                            <a:moveTo>
                              <a:pt x="2199" y="8653"/>
                            </a:moveTo>
                            <a:lnTo>
                              <a:pt x="2197" y="8649"/>
                            </a:lnTo>
                            <a:lnTo>
                              <a:pt x="2194" y="8644"/>
                            </a:lnTo>
                            <a:lnTo>
                              <a:pt x="2192" y="8640"/>
                            </a:lnTo>
                            <a:lnTo>
                              <a:pt x="2190" y="8636"/>
                            </a:lnTo>
                            <a:lnTo>
                              <a:pt x="2187" y="8631"/>
                            </a:lnTo>
                            <a:lnTo>
                              <a:pt x="2184" y="8627"/>
                            </a:lnTo>
                            <a:lnTo>
                              <a:pt x="2182" y="8623"/>
                            </a:lnTo>
                            <a:lnTo>
                              <a:pt x="2180" y="8618"/>
                            </a:lnTo>
                            <a:lnTo>
                              <a:pt x="2177" y="8614"/>
                            </a:lnTo>
                            <a:lnTo>
                              <a:pt x="2175" y="8610"/>
                            </a:lnTo>
                            <a:lnTo>
                              <a:pt x="2173" y="8606"/>
                            </a:lnTo>
                            <a:lnTo>
                              <a:pt x="2170" y="8600"/>
                            </a:lnTo>
                            <a:lnTo>
                              <a:pt x="2168" y="8595"/>
                            </a:lnTo>
                            <a:lnTo>
                              <a:pt x="2165" y="8590"/>
                            </a:lnTo>
                            <a:lnTo>
                              <a:pt x="2163" y="8586"/>
                            </a:lnTo>
                            <a:lnTo>
                              <a:pt x="2160" y="8580"/>
                            </a:lnTo>
                            <a:lnTo>
                              <a:pt x="2157" y="8575"/>
                            </a:lnTo>
                            <a:lnTo>
                              <a:pt x="2154" y="8570"/>
                            </a:lnTo>
                            <a:lnTo>
                              <a:pt x="2151" y="8565"/>
                            </a:lnTo>
                            <a:lnTo>
                              <a:pt x="2149" y="8560"/>
                            </a:lnTo>
                            <a:lnTo>
                              <a:pt x="2146" y="8555"/>
                            </a:lnTo>
                            <a:lnTo>
                              <a:pt x="2144" y="8551"/>
                            </a:lnTo>
                            <a:lnTo>
                              <a:pt x="2141" y="8547"/>
                            </a:lnTo>
                            <a:lnTo>
                              <a:pt x="2139" y="8541"/>
                            </a:lnTo>
                            <a:lnTo>
                              <a:pt x="2137" y="8537"/>
                            </a:lnTo>
                            <a:lnTo>
                              <a:pt x="2135" y="8533"/>
                            </a:lnTo>
                            <a:lnTo>
                              <a:pt x="2133" y="8529"/>
                            </a:lnTo>
                            <a:lnTo>
                              <a:pt x="2131" y="8526"/>
                            </a:lnTo>
                            <a:lnTo>
                              <a:pt x="2129" y="8522"/>
                            </a:lnTo>
                            <a:lnTo>
                              <a:pt x="2127" y="8519"/>
                            </a:lnTo>
                            <a:lnTo>
                              <a:pt x="2126" y="8516"/>
                            </a:lnTo>
                            <a:lnTo>
                              <a:pt x="2123" y="8512"/>
                            </a:lnTo>
                            <a:lnTo>
                              <a:pt x="2128" y="8512"/>
                            </a:lnTo>
                            <a:lnTo>
                              <a:pt x="2132" y="8513"/>
                            </a:lnTo>
                            <a:lnTo>
                              <a:pt x="2136" y="8513"/>
                            </a:lnTo>
                            <a:lnTo>
                              <a:pt x="2140" y="8513"/>
                            </a:lnTo>
                            <a:lnTo>
                              <a:pt x="2143" y="8513"/>
                            </a:lnTo>
                            <a:lnTo>
                              <a:pt x="2147" y="8514"/>
                            </a:lnTo>
                            <a:lnTo>
                              <a:pt x="2151" y="8514"/>
                            </a:lnTo>
                            <a:lnTo>
                              <a:pt x="2156" y="8514"/>
                            </a:lnTo>
                            <a:lnTo>
                              <a:pt x="2160" y="8514"/>
                            </a:lnTo>
                            <a:lnTo>
                              <a:pt x="2164" y="8514"/>
                            </a:lnTo>
                            <a:lnTo>
                              <a:pt x="2168" y="8513"/>
                            </a:lnTo>
                            <a:lnTo>
                              <a:pt x="2172" y="8513"/>
                            </a:lnTo>
                            <a:lnTo>
                              <a:pt x="2175" y="8513"/>
                            </a:lnTo>
                            <a:lnTo>
                              <a:pt x="2179" y="8513"/>
                            </a:lnTo>
                            <a:lnTo>
                              <a:pt x="2182" y="8512"/>
                            </a:lnTo>
                            <a:lnTo>
                              <a:pt x="2187" y="8512"/>
                            </a:lnTo>
                            <a:lnTo>
                              <a:pt x="2188" y="8514"/>
                            </a:lnTo>
                            <a:lnTo>
                              <a:pt x="2190" y="8518"/>
                            </a:lnTo>
                            <a:lnTo>
                              <a:pt x="2191" y="8521"/>
                            </a:lnTo>
                            <a:lnTo>
                              <a:pt x="2193" y="8524"/>
                            </a:lnTo>
                            <a:lnTo>
                              <a:pt x="2194" y="8527"/>
                            </a:lnTo>
                            <a:lnTo>
                              <a:pt x="2196" y="8530"/>
                            </a:lnTo>
                            <a:lnTo>
                              <a:pt x="2197" y="8534"/>
                            </a:lnTo>
                            <a:lnTo>
                              <a:pt x="2199" y="8538"/>
                            </a:lnTo>
                            <a:lnTo>
                              <a:pt x="2201" y="8541"/>
                            </a:lnTo>
                            <a:lnTo>
                              <a:pt x="2203" y="8546"/>
                            </a:lnTo>
                            <a:lnTo>
                              <a:pt x="2205" y="8550"/>
                            </a:lnTo>
                            <a:lnTo>
                              <a:pt x="2206" y="8554"/>
                            </a:lnTo>
                            <a:lnTo>
                              <a:pt x="2208" y="8557"/>
                            </a:lnTo>
                            <a:lnTo>
                              <a:pt x="2210" y="8561"/>
                            </a:lnTo>
                            <a:lnTo>
                              <a:pt x="2212" y="8565"/>
                            </a:lnTo>
                            <a:lnTo>
                              <a:pt x="2214" y="8569"/>
                            </a:lnTo>
                            <a:lnTo>
                              <a:pt x="2216" y="8572"/>
                            </a:lnTo>
                            <a:lnTo>
                              <a:pt x="2218" y="8577"/>
                            </a:lnTo>
                            <a:lnTo>
                              <a:pt x="2220" y="8580"/>
                            </a:lnTo>
                            <a:lnTo>
                              <a:pt x="2221" y="8583"/>
                            </a:lnTo>
                            <a:lnTo>
                              <a:pt x="2223" y="8587"/>
                            </a:lnTo>
                            <a:lnTo>
                              <a:pt x="2224" y="8589"/>
                            </a:lnTo>
                            <a:lnTo>
                              <a:pt x="2226" y="8592"/>
                            </a:lnTo>
                            <a:lnTo>
                              <a:pt x="2227" y="8595"/>
                            </a:lnTo>
                            <a:lnTo>
                              <a:pt x="2228" y="8598"/>
                            </a:lnTo>
                            <a:lnTo>
                              <a:pt x="2230" y="8600"/>
                            </a:lnTo>
                            <a:lnTo>
                              <a:pt x="2231" y="8603"/>
                            </a:lnTo>
                            <a:lnTo>
                              <a:pt x="2233" y="8607"/>
                            </a:lnTo>
                            <a:lnTo>
                              <a:pt x="2234" y="8609"/>
                            </a:lnTo>
                            <a:lnTo>
                              <a:pt x="2236" y="8612"/>
                            </a:lnTo>
                            <a:lnTo>
                              <a:pt x="2237" y="8615"/>
                            </a:lnTo>
                            <a:lnTo>
                              <a:pt x="2239" y="8617"/>
                            </a:lnTo>
                            <a:lnTo>
                              <a:pt x="2240" y="8615"/>
                            </a:lnTo>
                            <a:lnTo>
                              <a:pt x="2242" y="8613"/>
                            </a:lnTo>
                            <a:lnTo>
                              <a:pt x="2244" y="8611"/>
                            </a:lnTo>
                            <a:lnTo>
                              <a:pt x="2245" y="8608"/>
                            </a:lnTo>
                            <a:lnTo>
                              <a:pt x="2248" y="8605"/>
                            </a:lnTo>
                            <a:lnTo>
                              <a:pt x="2250" y="8601"/>
                            </a:lnTo>
                            <a:lnTo>
                              <a:pt x="2252" y="8598"/>
                            </a:lnTo>
                            <a:lnTo>
                              <a:pt x="2254" y="8594"/>
                            </a:lnTo>
                            <a:lnTo>
                              <a:pt x="2255" y="8591"/>
                            </a:lnTo>
                            <a:lnTo>
                              <a:pt x="2257" y="8588"/>
                            </a:lnTo>
                            <a:lnTo>
                              <a:pt x="2259" y="8584"/>
                            </a:lnTo>
                            <a:lnTo>
                              <a:pt x="2261" y="8581"/>
                            </a:lnTo>
                            <a:lnTo>
                              <a:pt x="2262" y="8578"/>
                            </a:lnTo>
                            <a:lnTo>
                              <a:pt x="2264" y="8573"/>
                            </a:lnTo>
                            <a:lnTo>
                              <a:pt x="2265" y="8570"/>
                            </a:lnTo>
                            <a:lnTo>
                              <a:pt x="2267" y="8567"/>
                            </a:lnTo>
                            <a:lnTo>
                              <a:pt x="2268" y="8564"/>
                            </a:lnTo>
                            <a:lnTo>
                              <a:pt x="2270" y="8560"/>
                            </a:lnTo>
                            <a:lnTo>
                              <a:pt x="2271" y="8557"/>
                            </a:lnTo>
                            <a:lnTo>
                              <a:pt x="2273" y="8553"/>
                            </a:lnTo>
                            <a:lnTo>
                              <a:pt x="2275" y="8549"/>
                            </a:lnTo>
                            <a:lnTo>
                              <a:pt x="2278" y="8544"/>
                            </a:lnTo>
                            <a:lnTo>
                              <a:pt x="2280" y="8540"/>
                            </a:lnTo>
                            <a:lnTo>
                              <a:pt x="2281" y="8536"/>
                            </a:lnTo>
                            <a:lnTo>
                              <a:pt x="2283" y="8531"/>
                            </a:lnTo>
                            <a:lnTo>
                              <a:pt x="2285" y="8528"/>
                            </a:lnTo>
                            <a:lnTo>
                              <a:pt x="2287" y="8524"/>
                            </a:lnTo>
                            <a:lnTo>
                              <a:pt x="2288" y="8521"/>
                            </a:lnTo>
                            <a:lnTo>
                              <a:pt x="2289" y="8518"/>
                            </a:lnTo>
                            <a:lnTo>
                              <a:pt x="2290" y="8516"/>
                            </a:lnTo>
                            <a:lnTo>
                              <a:pt x="2291" y="8513"/>
                            </a:lnTo>
                            <a:lnTo>
                              <a:pt x="2292" y="8512"/>
                            </a:lnTo>
                            <a:lnTo>
                              <a:pt x="2294" y="8512"/>
                            </a:lnTo>
                            <a:lnTo>
                              <a:pt x="2297" y="8513"/>
                            </a:lnTo>
                            <a:lnTo>
                              <a:pt x="2299" y="8513"/>
                            </a:lnTo>
                            <a:lnTo>
                              <a:pt x="2301" y="8513"/>
                            </a:lnTo>
                            <a:lnTo>
                              <a:pt x="2303" y="8513"/>
                            </a:lnTo>
                            <a:lnTo>
                              <a:pt x="2304" y="8514"/>
                            </a:lnTo>
                            <a:lnTo>
                              <a:pt x="2307" y="8514"/>
                            </a:lnTo>
                            <a:lnTo>
                              <a:pt x="2308" y="8514"/>
                            </a:lnTo>
                            <a:lnTo>
                              <a:pt x="2310" y="8514"/>
                            </a:lnTo>
                            <a:lnTo>
                              <a:pt x="2312" y="8514"/>
                            </a:lnTo>
                            <a:lnTo>
                              <a:pt x="2314" y="8513"/>
                            </a:lnTo>
                            <a:lnTo>
                              <a:pt x="2316" y="8513"/>
                            </a:lnTo>
                            <a:lnTo>
                              <a:pt x="2318" y="8513"/>
                            </a:lnTo>
                            <a:lnTo>
                              <a:pt x="2321" y="8513"/>
                            </a:lnTo>
                            <a:lnTo>
                              <a:pt x="2323" y="8512"/>
                            </a:lnTo>
                            <a:lnTo>
                              <a:pt x="2327" y="8512"/>
                            </a:lnTo>
                            <a:lnTo>
                              <a:pt x="2325" y="8514"/>
                            </a:lnTo>
                            <a:lnTo>
                              <a:pt x="2324" y="8517"/>
                            </a:lnTo>
                            <a:lnTo>
                              <a:pt x="2322" y="8520"/>
                            </a:lnTo>
                            <a:lnTo>
                              <a:pt x="2321" y="8523"/>
                            </a:lnTo>
                            <a:lnTo>
                              <a:pt x="2319" y="8526"/>
                            </a:lnTo>
                            <a:lnTo>
                              <a:pt x="2317" y="8530"/>
                            </a:lnTo>
                            <a:lnTo>
                              <a:pt x="2314" y="8534"/>
                            </a:lnTo>
                            <a:lnTo>
                              <a:pt x="2312" y="8538"/>
                            </a:lnTo>
                            <a:lnTo>
                              <a:pt x="2309" y="8543"/>
                            </a:lnTo>
                            <a:lnTo>
                              <a:pt x="2307" y="8548"/>
                            </a:lnTo>
                            <a:lnTo>
                              <a:pt x="2303" y="8553"/>
                            </a:lnTo>
                            <a:lnTo>
                              <a:pt x="2300" y="8557"/>
                            </a:lnTo>
                            <a:lnTo>
                              <a:pt x="2297" y="8562"/>
                            </a:lnTo>
                            <a:lnTo>
                              <a:pt x="2295" y="8567"/>
                            </a:lnTo>
                            <a:lnTo>
                              <a:pt x="2292" y="8572"/>
                            </a:lnTo>
                            <a:lnTo>
                              <a:pt x="2289" y="8578"/>
                            </a:lnTo>
                            <a:lnTo>
                              <a:pt x="2286" y="8583"/>
                            </a:lnTo>
                            <a:lnTo>
                              <a:pt x="2283" y="8588"/>
                            </a:lnTo>
                            <a:lnTo>
                              <a:pt x="2281" y="8593"/>
                            </a:lnTo>
                            <a:lnTo>
                              <a:pt x="2278" y="8597"/>
                            </a:lnTo>
                            <a:lnTo>
                              <a:pt x="2275" y="8601"/>
                            </a:lnTo>
                            <a:lnTo>
                              <a:pt x="2273" y="8606"/>
                            </a:lnTo>
                            <a:lnTo>
                              <a:pt x="2271" y="8610"/>
                            </a:lnTo>
                            <a:lnTo>
                              <a:pt x="2269" y="8614"/>
                            </a:lnTo>
                            <a:lnTo>
                              <a:pt x="2267" y="8617"/>
                            </a:lnTo>
                            <a:lnTo>
                              <a:pt x="2265" y="8621"/>
                            </a:lnTo>
                            <a:lnTo>
                              <a:pt x="2263" y="8625"/>
                            </a:lnTo>
                            <a:lnTo>
                              <a:pt x="2261" y="8628"/>
                            </a:lnTo>
                            <a:lnTo>
                              <a:pt x="2259" y="8632"/>
                            </a:lnTo>
                            <a:lnTo>
                              <a:pt x="2257" y="8637"/>
                            </a:lnTo>
                            <a:lnTo>
                              <a:pt x="2254" y="8641"/>
                            </a:lnTo>
                            <a:lnTo>
                              <a:pt x="2252" y="8645"/>
                            </a:lnTo>
                            <a:lnTo>
                              <a:pt x="2252" y="8755"/>
                            </a:lnTo>
                            <a:lnTo>
                              <a:pt x="2251" y="8755"/>
                            </a:lnTo>
                            <a:lnTo>
                              <a:pt x="2250" y="8755"/>
                            </a:lnTo>
                            <a:lnTo>
                              <a:pt x="2249" y="8755"/>
                            </a:lnTo>
                            <a:lnTo>
                              <a:pt x="2247" y="8755"/>
                            </a:lnTo>
                            <a:lnTo>
                              <a:pt x="2244" y="8755"/>
                            </a:lnTo>
                            <a:lnTo>
                              <a:pt x="2242" y="8755"/>
                            </a:lnTo>
                            <a:lnTo>
                              <a:pt x="2240" y="8755"/>
                            </a:lnTo>
                            <a:lnTo>
                              <a:pt x="2238" y="8754"/>
                            </a:lnTo>
                            <a:lnTo>
                              <a:pt x="2236" y="8754"/>
                            </a:lnTo>
                            <a:lnTo>
                              <a:pt x="2234" y="8754"/>
                            </a:lnTo>
                            <a:lnTo>
                              <a:pt x="2232" y="8754"/>
                            </a:lnTo>
                            <a:lnTo>
                              <a:pt x="2230" y="8754"/>
                            </a:lnTo>
                            <a:lnTo>
                              <a:pt x="2229" y="8754"/>
                            </a:lnTo>
                            <a:lnTo>
                              <a:pt x="2227" y="8754"/>
                            </a:lnTo>
                            <a:lnTo>
                              <a:pt x="2226" y="8753"/>
                            </a:lnTo>
                            <a:lnTo>
                              <a:pt x="2225" y="8753"/>
                            </a:lnTo>
                            <a:lnTo>
                              <a:pt x="2222" y="8754"/>
                            </a:lnTo>
                            <a:lnTo>
                              <a:pt x="2219" y="8754"/>
                            </a:lnTo>
                            <a:lnTo>
                              <a:pt x="2214" y="8754"/>
                            </a:lnTo>
                            <a:lnTo>
                              <a:pt x="2211" y="8754"/>
                            </a:lnTo>
                            <a:lnTo>
                              <a:pt x="2208" y="8755"/>
                            </a:lnTo>
                            <a:lnTo>
                              <a:pt x="2205" y="8755"/>
                            </a:lnTo>
                            <a:lnTo>
                              <a:pt x="2202" y="8755"/>
                            </a:lnTo>
                            <a:lnTo>
                              <a:pt x="2199" y="8755"/>
                            </a:lnTo>
                            <a:lnTo>
                              <a:pt x="2199" y="8653"/>
                            </a:lnTo>
                            <a:close/>
                            <a:moveTo>
                              <a:pt x="2449" y="8699"/>
                            </a:moveTo>
                            <a:lnTo>
                              <a:pt x="2455" y="8699"/>
                            </a:lnTo>
                            <a:lnTo>
                              <a:pt x="2456" y="8703"/>
                            </a:lnTo>
                            <a:lnTo>
                              <a:pt x="2459" y="8707"/>
                            </a:lnTo>
                            <a:lnTo>
                              <a:pt x="2460" y="8711"/>
                            </a:lnTo>
                            <a:lnTo>
                              <a:pt x="2462" y="8714"/>
                            </a:lnTo>
                            <a:lnTo>
                              <a:pt x="2464" y="8717"/>
                            </a:lnTo>
                            <a:lnTo>
                              <a:pt x="2467" y="8720"/>
                            </a:lnTo>
                            <a:lnTo>
                              <a:pt x="2469" y="8724"/>
                            </a:lnTo>
                            <a:lnTo>
                              <a:pt x="2472" y="8727"/>
                            </a:lnTo>
                            <a:lnTo>
                              <a:pt x="2475" y="8729"/>
                            </a:lnTo>
                            <a:lnTo>
                              <a:pt x="2478" y="8731"/>
                            </a:lnTo>
                            <a:lnTo>
                              <a:pt x="2482" y="8733"/>
                            </a:lnTo>
                            <a:lnTo>
                              <a:pt x="2486" y="8735"/>
                            </a:lnTo>
                            <a:lnTo>
                              <a:pt x="2491" y="8736"/>
                            </a:lnTo>
                            <a:lnTo>
                              <a:pt x="2495" y="8737"/>
                            </a:lnTo>
                            <a:lnTo>
                              <a:pt x="2500" y="8737"/>
                            </a:lnTo>
                            <a:lnTo>
                              <a:pt x="2505" y="8738"/>
                            </a:lnTo>
                            <a:lnTo>
                              <a:pt x="2509" y="8737"/>
                            </a:lnTo>
                            <a:lnTo>
                              <a:pt x="2513" y="8737"/>
                            </a:lnTo>
                            <a:lnTo>
                              <a:pt x="2518" y="8736"/>
                            </a:lnTo>
                            <a:lnTo>
                              <a:pt x="2521" y="8735"/>
                            </a:lnTo>
                            <a:lnTo>
                              <a:pt x="2525" y="8734"/>
                            </a:lnTo>
                            <a:lnTo>
                              <a:pt x="2528" y="8732"/>
                            </a:lnTo>
                            <a:lnTo>
                              <a:pt x="2531" y="8730"/>
                            </a:lnTo>
                            <a:lnTo>
                              <a:pt x="2534" y="8728"/>
                            </a:lnTo>
                            <a:lnTo>
                              <a:pt x="2536" y="8725"/>
                            </a:lnTo>
                            <a:lnTo>
                              <a:pt x="2539" y="8723"/>
                            </a:lnTo>
                            <a:lnTo>
                              <a:pt x="2541" y="8719"/>
                            </a:lnTo>
                            <a:lnTo>
                              <a:pt x="2542" y="8716"/>
                            </a:lnTo>
                            <a:lnTo>
                              <a:pt x="2543" y="8712"/>
                            </a:lnTo>
                            <a:lnTo>
                              <a:pt x="2544" y="8709"/>
                            </a:lnTo>
                            <a:lnTo>
                              <a:pt x="2545" y="8705"/>
                            </a:lnTo>
                            <a:lnTo>
                              <a:pt x="2545" y="8701"/>
                            </a:lnTo>
                            <a:lnTo>
                              <a:pt x="2545" y="8698"/>
                            </a:lnTo>
                            <a:lnTo>
                              <a:pt x="2544" y="8694"/>
                            </a:lnTo>
                            <a:lnTo>
                              <a:pt x="2543" y="8690"/>
                            </a:lnTo>
                            <a:lnTo>
                              <a:pt x="2542" y="8687"/>
                            </a:lnTo>
                            <a:lnTo>
                              <a:pt x="2541" y="8684"/>
                            </a:lnTo>
                            <a:lnTo>
                              <a:pt x="2539" y="8681"/>
                            </a:lnTo>
                            <a:lnTo>
                              <a:pt x="2537" y="8678"/>
                            </a:lnTo>
                            <a:lnTo>
                              <a:pt x="2535" y="8676"/>
                            </a:lnTo>
                            <a:lnTo>
                              <a:pt x="2532" y="8673"/>
                            </a:lnTo>
                            <a:lnTo>
                              <a:pt x="2529" y="8671"/>
                            </a:lnTo>
                            <a:lnTo>
                              <a:pt x="2525" y="8668"/>
                            </a:lnTo>
                            <a:lnTo>
                              <a:pt x="2521" y="8665"/>
                            </a:lnTo>
                            <a:lnTo>
                              <a:pt x="2516" y="8662"/>
                            </a:lnTo>
                            <a:lnTo>
                              <a:pt x="2511" y="8659"/>
                            </a:lnTo>
                            <a:lnTo>
                              <a:pt x="2505" y="8657"/>
                            </a:lnTo>
                            <a:lnTo>
                              <a:pt x="2499" y="8654"/>
                            </a:lnTo>
                            <a:lnTo>
                              <a:pt x="2495" y="8652"/>
                            </a:lnTo>
                            <a:lnTo>
                              <a:pt x="2490" y="8650"/>
                            </a:lnTo>
                            <a:lnTo>
                              <a:pt x="2485" y="8648"/>
                            </a:lnTo>
                            <a:lnTo>
                              <a:pt x="2481" y="8645"/>
                            </a:lnTo>
                            <a:lnTo>
                              <a:pt x="2477" y="8643"/>
                            </a:lnTo>
                            <a:lnTo>
                              <a:pt x="2474" y="8641"/>
                            </a:lnTo>
                            <a:lnTo>
                              <a:pt x="2470" y="8639"/>
                            </a:lnTo>
                            <a:lnTo>
                              <a:pt x="2467" y="8637"/>
                            </a:lnTo>
                            <a:lnTo>
                              <a:pt x="2464" y="8634"/>
                            </a:lnTo>
                            <a:lnTo>
                              <a:pt x="2461" y="8631"/>
                            </a:lnTo>
                            <a:lnTo>
                              <a:pt x="2459" y="8628"/>
                            </a:lnTo>
                            <a:lnTo>
                              <a:pt x="2455" y="8625"/>
                            </a:lnTo>
                            <a:lnTo>
                              <a:pt x="2453" y="8623"/>
                            </a:lnTo>
                            <a:lnTo>
                              <a:pt x="2451" y="8620"/>
                            </a:lnTo>
                            <a:lnTo>
                              <a:pt x="2449" y="8616"/>
                            </a:lnTo>
                            <a:lnTo>
                              <a:pt x="2447" y="8613"/>
                            </a:lnTo>
                            <a:lnTo>
                              <a:pt x="2446" y="8610"/>
                            </a:lnTo>
                            <a:lnTo>
                              <a:pt x="2444" y="8606"/>
                            </a:lnTo>
                            <a:lnTo>
                              <a:pt x="2443" y="8602"/>
                            </a:lnTo>
                            <a:lnTo>
                              <a:pt x="2442" y="8598"/>
                            </a:lnTo>
                            <a:lnTo>
                              <a:pt x="2442" y="8594"/>
                            </a:lnTo>
                            <a:lnTo>
                              <a:pt x="2441" y="8590"/>
                            </a:lnTo>
                            <a:lnTo>
                              <a:pt x="2441" y="8585"/>
                            </a:lnTo>
                            <a:lnTo>
                              <a:pt x="2441" y="8581"/>
                            </a:lnTo>
                            <a:lnTo>
                              <a:pt x="2441" y="8576"/>
                            </a:lnTo>
                            <a:lnTo>
                              <a:pt x="2441" y="8570"/>
                            </a:lnTo>
                            <a:lnTo>
                              <a:pt x="2442" y="8566"/>
                            </a:lnTo>
                            <a:lnTo>
                              <a:pt x="2443" y="8561"/>
                            </a:lnTo>
                            <a:lnTo>
                              <a:pt x="2444" y="8557"/>
                            </a:lnTo>
                            <a:lnTo>
                              <a:pt x="2445" y="8552"/>
                            </a:lnTo>
                            <a:lnTo>
                              <a:pt x="2447" y="8548"/>
                            </a:lnTo>
                            <a:lnTo>
                              <a:pt x="2449" y="8543"/>
                            </a:lnTo>
                            <a:lnTo>
                              <a:pt x="2451" y="8539"/>
                            </a:lnTo>
                            <a:lnTo>
                              <a:pt x="2454" y="8535"/>
                            </a:lnTo>
                            <a:lnTo>
                              <a:pt x="2458" y="8532"/>
                            </a:lnTo>
                            <a:lnTo>
                              <a:pt x="2461" y="8528"/>
                            </a:lnTo>
                            <a:lnTo>
                              <a:pt x="2465" y="8525"/>
                            </a:lnTo>
                            <a:lnTo>
                              <a:pt x="2468" y="8522"/>
                            </a:lnTo>
                            <a:lnTo>
                              <a:pt x="2472" y="8519"/>
                            </a:lnTo>
                            <a:lnTo>
                              <a:pt x="2477" y="8517"/>
                            </a:lnTo>
                            <a:lnTo>
                              <a:pt x="2481" y="8513"/>
                            </a:lnTo>
                            <a:lnTo>
                              <a:pt x="2486" y="8511"/>
                            </a:lnTo>
                            <a:lnTo>
                              <a:pt x="2493" y="8510"/>
                            </a:lnTo>
                            <a:lnTo>
                              <a:pt x="2498" y="8508"/>
                            </a:lnTo>
                            <a:lnTo>
                              <a:pt x="2504" y="8507"/>
                            </a:lnTo>
                            <a:lnTo>
                              <a:pt x="2510" y="8506"/>
                            </a:lnTo>
                            <a:lnTo>
                              <a:pt x="2516" y="8506"/>
                            </a:lnTo>
                            <a:lnTo>
                              <a:pt x="2523" y="8506"/>
                            </a:lnTo>
                            <a:lnTo>
                              <a:pt x="2527" y="8506"/>
                            </a:lnTo>
                            <a:lnTo>
                              <a:pt x="2531" y="8506"/>
                            </a:lnTo>
                            <a:lnTo>
                              <a:pt x="2535" y="8506"/>
                            </a:lnTo>
                            <a:lnTo>
                              <a:pt x="2538" y="8507"/>
                            </a:lnTo>
                            <a:lnTo>
                              <a:pt x="2542" y="8508"/>
                            </a:lnTo>
                            <a:lnTo>
                              <a:pt x="2546" y="8508"/>
                            </a:lnTo>
                            <a:lnTo>
                              <a:pt x="2550" y="8509"/>
                            </a:lnTo>
                            <a:lnTo>
                              <a:pt x="2554" y="8510"/>
                            </a:lnTo>
                            <a:lnTo>
                              <a:pt x="2558" y="8511"/>
                            </a:lnTo>
                            <a:lnTo>
                              <a:pt x="2561" y="8513"/>
                            </a:lnTo>
                            <a:lnTo>
                              <a:pt x="2564" y="8514"/>
                            </a:lnTo>
                            <a:lnTo>
                              <a:pt x="2567" y="8516"/>
                            </a:lnTo>
                            <a:lnTo>
                              <a:pt x="2570" y="8518"/>
                            </a:lnTo>
                            <a:lnTo>
                              <a:pt x="2573" y="8520"/>
                            </a:lnTo>
                            <a:lnTo>
                              <a:pt x="2575" y="8521"/>
                            </a:lnTo>
                            <a:lnTo>
                              <a:pt x="2577" y="8523"/>
                            </a:lnTo>
                            <a:lnTo>
                              <a:pt x="2577" y="8525"/>
                            </a:lnTo>
                            <a:lnTo>
                              <a:pt x="2576" y="8527"/>
                            </a:lnTo>
                            <a:lnTo>
                              <a:pt x="2575" y="8529"/>
                            </a:lnTo>
                            <a:lnTo>
                              <a:pt x="2575" y="8531"/>
                            </a:lnTo>
                            <a:lnTo>
                              <a:pt x="2574" y="8533"/>
                            </a:lnTo>
                            <a:lnTo>
                              <a:pt x="2573" y="8535"/>
                            </a:lnTo>
                            <a:lnTo>
                              <a:pt x="2573" y="8537"/>
                            </a:lnTo>
                            <a:lnTo>
                              <a:pt x="2572" y="8540"/>
                            </a:lnTo>
                            <a:lnTo>
                              <a:pt x="2571" y="8542"/>
                            </a:lnTo>
                            <a:lnTo>
                              <a:pt x="2571" y="8544"/>
                            </a:lnTo>
                            <a:lnTo>
                              <a:pt x="2570" y="8547"/>
                            </a:lnTo>
                            <a:lnTo>
                              <a:pt x="2569" y="8549"/>
                            </a:lnTo>
                            <a:lnTo>
                              <a:pt x="2568" y="8551"/>
                            </a:lnTo>
                            <a:lnTo>
                              <a:pt x="2568" y="8553"/>
                            </a:lnTo>
                            <a:lnTo>
                              <a:pt x="2567" y="8556"/>
                            </a:lnTo>
                            <a:lnTo>
                              <a:pt x="2566" y="8558"/>
                            </a:lnTo>
                            <a:lnTo>
                              <a:pt x="2561" y="8558"/>
                            </a:lnTo>
                            <a:lnTo>
                              <a:pt x="2560" y="8555"/>
                            </a:lnTo>
                            <a:lnTo>
                              <a:pt x="2559" y="8552"/>
                            </a:lnTo>
                            <a:lnTo>
                              <a:pt x="2558" y="8549"/>
                            </a:lnTo>
                            <a:lnTo>
                              <a:pt x="2556" y="8546"/>
                            </a:lnTo>
                            <a:lnTo>
                              <a:pt x="2554" y="8543"/>
                            </a:lnTo>
                            <a:lnTo>
                              <a:pt x="2552" y="8540"/>
                            </a:lnTo>
                            <a:lnTo>
                              <a:pt x="2550" y="8538"/>
                            </a:lnTo>
                            <a:lnTo>
                              <a:pt x="2547" y="8536"/>
                            </a:lnTo>
                            <a:lnTo>
                              <a:pt x="2544" y="8534"/>
                            </a:lnTo>
                            <a:lnTo>
                              <a:pt x="2541" y="8532"/>
                            </a:lnTo>
                            <a:lnTo>
                              <a:pt x="2538" y="8531"/>
                            </a:lnTo>
                            <a:lnTo>
                              <a:pt x="2535" y="8529"/>
                            </a:lnTo>
                            <a:lnTo>
                              <a:pt x="2532" y="8529"/>
                            </a:lnTo>
                            <a:lnTo>
                              <a:pt x="2529" y="8528"/>
                            </a:lnTo>
                            <a:lnTo>
                              <a:pt x="2525" y="8527"/>
                            </a:lnTo>
                            <a:lnTo>
                              <a:pt x="2521" y="8527"/>
                            </a:lnTo>
                            <a:lnTo>
                              <a:pt x="2512" y="8528"/>
                            </a:lnTo>
                            <a:lnTo>
                              <a:pt x="2504" y="8529"/>
                            </a:lnTo>
                            <a:lnTo>
                              <a:pt x="2497" y="8532"/>
                            </a:lnTo>
                            <a:lnTo>
                              <a:pt x="2492" y="8536"/>
                            </a:lnTo>
                            <a:lnTo>
                              <a:pt x="2488" y="8541"/>
                            </a:lnTo>
                            <a:lnTo>
                              <a:pt x="2484" y="8548"/>
                            </a:lnTo>
                            <a:lnTo>
                              <a:pt x="2482" y="8554"/>
                            </a:lnTo>
                            <a:lnTo>
                              <a:pt x="2482" y="8562"/>
                            </a:lnTo>
                            <a:lnTo>
                              <a:pt x="2482" y="8567"/>
                            </a:lnTo>
                            <a:lnTo>
                              <a:pt x="2483" y="8572"/>
                            </a:lnTo>
                            <a:lnTo>
                              <a:pt x="2486" y="8577"/>
                            </a:lnTo>
                            <a:lnTo>
                              <a:pt x="2490" y="8582"/>
                            </a:lnTo>
                            <a:lnTo>
                              <a:pt x="2494" y="8586"/>
                            </a:lnTo>
                            <a:lnTo>
                              <a:pt x="2499" y="8590"/>
                            </a:lnTo>
                            <a:lnTo>
                              <a:pt x="2506" y="8594"/>
                            </a:lnTo>
                            <a:lnTo>
                              <a:pt x="2513" y="8597"/>
                            </a:lnTo>
                            <a:lnTo>
                              <a:pt x="2539" y="8611"/>
                            </a:lnTo>
                            <a:lnTo>
                              <a:pt x="2546" y="8615"/>
                            </a:lnTo>
                            <a:lnTo>
                              <a:pt x="2553" y="8618"/>
                            </a:lnTo>
                            <a:lnTo>
                              <a:pt x="2558" y="8622"/>
                            </a:lnTo>
                            <a:lnTo>
                              <a:pt x="2564" y="8626"/>
                            </a:lnTo>
                            <a:lnTo>
                              <a:pt x="2568" y="8630"/>
                            </a:lnTo>
                            <a:lnTo>
                              <a:pt x="2572" y="8635"/>
                            </a:lnTo>
                            <a:lnTo>
                              <a:pt x="2575" y="8639"/>
                            </a:lnTo>
                            <a:lnTo>
                              <a:pt x="2579" y="8643"/>
                            </a:lnTo>
                            <a:lnTo>
                              <a:pt x="2582" y="8648"/>
                            </a:lnTo>
                            <a:lnTo>
                              <a:pt x="2584" y="8653"/>
                            </a:lnTo>
                            <a:lnTo>
                              <a:pt x="2585" y="8657"/>
                            </a:lnTo>
                            <a:lnTo>
                              <a:pt x="2587" y="8662"/>
                            </a:lnTo>
                            <a:lnTo>
                              <a:pt x="2588" y="8668"/>
                            </a:lnTo>
                            <a:lnTo>
                              <a:pt x="2589" y="8673"/>
                            </a:lnTo>
                            <a:lnTo>
                              <a:pt x="2589" y="8678"/>
                            </a:lnTo>
                            <a:lnTo>
                              <a:pt x="2590" y="8683"/>
                            </a:lnTo>
                            <a:lnTo>
                              <a:pt x="2589" y="8687"/>
                            </a:lnTo>
                            <a:lnTo>
                              <a:pt x="2589" y="8692"/>
                            </a:lnTo>
                            <a:lnTo>
                              <a:pt x="2588" y="8697"/>
                            </a:lnTo>
                            <a:lnTo>
                              <a:pt x="2587" y="8701"/>
                            </a:lnTo>
                            <a:lnTo>
                              <a:pt x="2586" y="8705"/>
                            </a:lnTo>
                            <a:lnTo>
                              <a:pt x="2585" y="8708"/>
                            </a:lnTo>
                            <a:lnTo>
                              <a:pt x="2583" y="8712"/>
                            </a:lnTo>
                            <a:lnTo>
                              <a:pt x="2581" y="8715"/>
                            </a:lnTo>
                            <a:lnTo>
                              <a:pt x="2579" y="8719"/>
                            </a:lnTo>
                            <a:lnTo>
                              <a:pt x="2576" y="8723"/>
                            </a:lnTo>
                            <a:lnTo>
                              <a:pt x="2574" y="8726"/>
                            </a:lnTo>
                            <a:lnTo>
                              <a:pt x="2571" y="8729"/>
                            </a:lnTo>
                            <a:lnTo>
                              <a:pt x="2569" y="8732"/>
                            </a:lnTo>
                            <a:lnTo>
                              <a:pt x="2566" y="8735"/>
                            </a:lnTo>
                            <a:lnTo>
                              <a:pt x="2563" y="8737"/>
                            </a:lnTo>
                            <a:lnTo>
                              <a:pt x="2560" y="8740"/>
                            </a:lnTo>
                            <a:lnTo>
                              <a:pt x="2556" y="8742"/>
                            </a:lnTo>
                            <a:lnTo>
                              <a:pt x="2553" y="8744"/>
                            </a:lnTo>
                            <a:lnTo>
                              <a:pt x="2549" y="8746"/>
                            </a:lnTo>
                            <a:lnTo>
                              <a:pt x="2545" y="8748"/>
                            </a:lnTo>
                            <a:lnTo>
                              <a:pt x="2541" y="8750"/>
                            </a:lnTo>
                            <a:lnTo>
                              <a:pt x="2537" y="8751"/>
                            </a:lnTo>
                            <a:lnTo>
                              <a:pt x="2533" y="8754"/>
                            </a:lnTo>
                            <a:lnTo>
                              <a:pt x="2529" y="8755"/>
                            </a:lnTo>
                            <a:lnTo>
                              <a:pt x="2525" y="8756"/>
                            </a:lnTo>
                            <a:lnTo>
                              <a:pt x="2521" y="8757"/>
                            </a:lnTo>
                            <a:lnTo>
                              <a:pt x="2516" y="8758"/>
                            </a:lnTo>
                            <a:lnTo>
                              <a:pt x="2512" y="8758"/>
                            </a:lnTo>
                            <a:lnTo>
                              <a:pt x="2508" y="8759"/>
                            </a:lnTo>
                            <a:lnTo>
                              <a:pt x="2504" y="8759"/>
                            </a:lnTo>
                            <a:lnTo>
                              <a:pt x="2499" y="8759"/>
                            </a:lnTo>
                            <a:lnTo>
                              <a:pt x="2495" y="8759"/>
                            </a:lnTo>
                            <a:lnTo>
                              <a:pt x="2486" y="8759"/>
                            </a:lnTo>
                            <a:lnTo>
                              <a:pt x="2479" y="8758"/>
                            </a:lnTo>
                            <a:lnTo>
                              <a:pt x="2471" y="8757"/>
                            </a:lnTo>
                            <a:lnTo>
                              <a:pt x="2464" y="8755"/>
                            </a:lnTo>
                            <a:lnTo>
                              <a:pt x="2458" y="8753"/>
                            </a:lnTo>
                            <a:lnTo>
                              <a:pt x="2450" y="8750"/>
                            </a:lnTo>
                            <a:lnTo>
                              <a:pt x="2444" y="8747"/>
                            </a:lnTo>
                            <a:lnTo>
                              <a:pt x="2439" y="8744"/>
                            </a:lnTo>
                            <a:lnTo>
                              <a:pt x="2440" y="8738"/>
                            </a:lnTo>
                            <a:lnTo>
                              <a:pt x="2442" y="8733"/>
                            </a:lnTo>
                            <a:lnTo>
                              <a:pt x="2443" y="8727"/>
                            </a:lnTo>
                            <a:lnTo>
                              <a:pt x="2445" y="8721"/>
                            </a:lnTo>
                            <a:lnTo>
                              <a:pt x="2446" y="8715"/>
                            </a:lnTo>
                            <a:lnTo>
                              <a:pt x="2447" y="8710"/>
                            </a:lnTo>
                            <a:lnTo>
                              <a:pt x="2448" y="8705"/>
                            </a:lnTo>
                            <a:lnTo>
                              <a:pt x="2449" y="8699"/>
                            </a:lnTo>
                            <a:close/>
                            <a:moveTo>
                              <a:pt x="2613" y="8634"/>
                            </a:moveTo>
                            <a:lnTo>
                              <a:pt x="2613" y="8628"/>
                            </a:lnTo>
                            <a:lnTo>
                              <a:pt x="2614" y="8622"/>
                            </a:lnTo>
                            <a:lnTo>
                              <a:pt x="2615" y="8617"/>
                            </a:lnTo>
                            <a:lnTo>
                              <a:pt x="2616" y="8611"/>
                            </a:lnTo>
                            <a:lnTo>
                              <a:pt x="2617" y="8606"/>
                            </a:lnTo>
                            <a:lnTo>
                              <a:pt x="2618" y="8599"/>
                            </a:lnTo>
                            <a:lnTo>
                              <a:pt x="2619" y="8594"/>
                            </a:lnTo>
                            <a:lnTo>
                              <a:pt x="2621" y="8588"/>
                            </a:lnTo>
                            <a:lnTo>
                              <a:pt x="2623" y="8583"/>
                            </a:lnTo>
                            <a:lnTo>
                              <a:pt x="2626" y="8578"/>
                            </a:lnTo>
                            <a:lnTo>
                              <a:pt x="2628" y="8572"/>
                            </a:lnTo>
                            <a:lnTo>
                              <a:pt x="2631" y="8567"/>
                            </a:lnTo>
                            <a:lnTo>
                              <a:pt x="2634" y="8562"/>
                            </a:lnTo>
                            <a:lnTo>
                              <a:pt x="2637" y="8557"/>
                            </a:lnTo>
                            <a:lnTo>
                              <a:pt x="2642" y="8552"/>
                            </a:lnTo>
                            <a:lnTo>
                              <a:pt x="2645" y="8548"/>
                            </a:lnTo>
                            <a:lnTo>
                              <a:pt x="2649" y="8542"/>
                            </a:lnTo>
                            <a:lnTo>
                              <a:pt x="2654" y="8538"/>
                            </a:lnTo>
                            <a:lnTo>
                              <a:pt x="2658" y="8534"/>
                            </a:lnTo>
                            <a:lnTo>
                              <a:pt x="2663" y="8530"/>
                            </a:lnTo>
                            <a:lnTo>
                              <a:pt x="2670" y="8527"/>
                            </a:lnTo>
                            <a:lnTo>
                              <a:pt x="2675" y="8524"/>
                            </a:lnTo>
                            <a:lnTo>
                              <a:pt x="2681" y="8521"/>
                            </a:lnTo>
                            <a:lnTo>
                              <a:pt x="2687" y="8518"/>
                            </a:lnTo>
                            <a:lnTo>
                              <a:pt x="2693" y="8514"/>
                            </a:lnTo>
                            <a:lnTo>
                              <a:pt x="2701" y="8512"/>
                            </a:lnTo>
                            <a:lnTo>
                              <a:pt x="2708" y="8510"/>
                            </a:lnTo>
                            <a:lnTo>
                              <a:pt x="2715" y="8509"/>
                            </a:lnTo>
                            <a:lnTo>
                              <a:pt x="2723" y="8507"/>
                            </a:lnTo>
                            <a:lnTo>
                              <a:pt x="2732" y="8506"/>
                            </a:lnTo>
                            <a:lnTo>
                              <a:pt x="2740" y="8506"/>
                            </a:lnTo>
                            <a:lnTo>
                              <a:pt x="2749" y="8506"/>
                            </a:lnTo>
                            <a:lnTo>
                              <a:pt x="2757" y="8506"/>
                            </a:lnTo>
                            <a:lnTo>
                              <a:pt x="2765" y="8506"/>
                            </a:lnTo>
                            <a:lnTo>
                              <a:pt x="2773" y="8507"/>
                            </a:lnTo>
                            <a:lnTo>
                              <a:pt x="2780" y="8508"/>
                            </a:lnTo>
                            <a:lnTo>
                              <a:pt x="2787" y="8510"/>
                            </a:lnTo>
                            <a:lnTo>
                              <a:pt x="2795" y="8511"/>
                            </a:lnTo>
                            <a:lnTo>
                              <a:pt x="2802" y="8513"/>
                            </a:lnTo>
                            <a:lnTo>
                              <a:pt x="2808" y="8516"/>
                            </a:lnTo>
                            <a:lnTo>
                              <a:pt x="2814" y="8519"/>
                            </a:lnTo>
                            <a:lnTo>
                              <a:pt x="2821" y="8522"/>
                            </a:lnTo>
                            <a:lnTo>
                              <a:pt x="2826" y="8525"/>
                            </a:lnTo>
                            <a:lnTo>
                              <a:pt x="2832" y="8528"/>
                            </a:lnTo>
                            <a:lnTo>
                              <a:pt x="2837" y="8531"/>
                            </a:lnTo>
                            <a:lnTo>
                              <a:pt x="2841" y="8535"/>
                            </a:lnTo>
                            <a:lnTo>
                              <a:pt x="2846" y="8539"/>
                            </a:lnTo>
                            <a:lnTo>
                              <a:pt x="2851" y="8543"/>
                            </a:lnTo>
                            <a:lnTo>
                              <a:pt x="2855" y="8548"/>
                            </a:lnTo>
                            <a:lnTo>
                              <a:pt x="2858" y="8553"/>
                            </a:lnTo>
                            <a:lnTo>
                              <a:pt x="2862" y="8557"/>
                            </a:lnTo>
                            <a:lnTo>
                              <a:pt x="2865" y="8562"/>
                            </a:lnTo>
                            <a:lnTo>
                              <a:pt x="2868" y="8567"/>
                            </a:lnTo>
                            <a:lnTo>
                              <a:pt x="2870" y="8572"/>
                            </a:lnTo>
                            <a:lnTo>
                              <a:pt x="2873" y="8578"/>
                            </a:lnTo>
                            <a:lnTo>
                              <a:pt x="2875" y="8584"/>
                            </a:lnTo>
                            <a:lnTo>
                              <a:pt x="2877" y="8589"/>
                            </a:lnTo>
                            <a:lnTo>
                              <a:pt x="2878" y="8595"/>
                            </a:lnTo>
                            <a:lnTo>
                              <a:pt x="2879" y="8601"/>
                            </a:lnTo>
                            <a:lnTo>
                              <a:pt x="2882" y="8607"/>
                            </a:lnTo>
                            <a:lnTo>
                              <a:pt x="2882" y="8613"/>
                            </a:lnTo>
                            <a:lnTo>
                              <a:pt x="2883" y="8619"/>
                            </a:lnTo>
                            <a:lnTo>
                              <a:pt x="2883" y="8625"/>
                            </a:lnTo>
                            <a:lnTo>
                              <a:pt x="2883" y="8631"/>
                            </a:lnTo>
                            <a:lnTo>
                              <a:pt x="2883" y="8640"/>
                            </a:lnTo>
                            <a:lnTo>
                              <a:pt x="2883" y="8646"/>
                            </a:lnTo>
                            <a:lnTo>
                              <a:pt x="2882" y="8653"/>
                            </a:lnTo>
                            <a:lnTo>
                              <a:pt x="2881" y="8660"/>
                            </a:lnTo>
                            <a:lnTo>
                              <a:pt x="2878" y="8667"/>
                            </a:lnTo>
                            <a:lnTo>
                              <a:pt x="2877" y="8673"/>
                            </a:lnTo>
                            <a:lnTo>
                              <a:pt x="2875" y="8679"/>
                            </a:lnTo>
                            <a:lnTo>
                              <a:pt x="2872" y="8685"/>
                            </a:lnTo>
                            <a:lnTo>
                              <a:pt x="2870" y="8690"/>
                            </a:lnTo>
                            <a:lnTo>
                              <a:pt x="2867" y="8696"/>
                            </a:lnTo>
                            <a:lnTo>
                              <a:pt x="2864" y="8701"/>
                            </a:lnTo>
                            <a:lnTo>
                              <a:pt x="2860" y="8706"/>
                            </a:lnTo>
                            <a:lnTo>
                              <a:pt x="2857" y="8711"/>
                            </a:lnTo>
                            <a:lnTo>
                              <a:pt x="2853" y="8715"/>
                            </a:lnTo>
                            <a:lnTo>
                              <a:pt x="2847" y="8720"/>
                            </a:lnTo>
                            <a:lnTo>
                              <a:pt x="2843" y="8725"/>
                            </a:lnTo>
                            <a:lnTo>
                              <a:pt x="2838" y="8729"/>
                            </a:lnTo>
                            <a:lnTo>
                              <a:pt x="2833" y="8732"/>
                            </a:lnTo>
                            <a:lnTo>
                              <a:pt x="2828" y="8735"/>
                            </a:lnTo>
                            <a:lnTo>
                              <a:pt x="2823" y="8738"/>
                            </a:lnTo>
                            <a:lnTo>
                              <a:pt x="2817" y="8741"/>
                            </a:lnTo>
                            <a:lnTo>
                              <a:pt x="2811" y="8744"/>
                            </a:lnTo>
                            <a:lnTo>
                              <a:pt x="2805" y="8746"/>
                            </a:lnTo>
                            <a:lnTo>
                              <a:pt x="2799" y="8748"/>
                            </a:lnTo>
                            <a:lnTo>
                              <a:pt x="2793" y="8751"/>
                            </a:lnTo>
                            <a:lnTo>
                              <a:pt x="2786" y="8753"/>
                            </a:lnTo>
                            <a:lnTo>
                              <a:pt x="2779" y="8755"/>
                            </a:lnTo>
                            <a:lnTo>
                              <a:pt x="2773" y="8756"/>
                            </a:lnTo>
                            <a:lnTo>
                              <a:pt x="2766" y="8757"/>
                            </a:lnTo>
                            <a:lnTo>
                              <a:pt x="2758" y="8758"/>
                            </a:lnTo>
                            <a:lnTo>
                              <a:pt x="2751" y="8759"/>
                            </a:lnTo>
                            <a:lnTo>
                              <a:pt x="2744" y="8759"/>
                            </a:lnTo>
                            <a:lnTo>
                              <a:pt x="2737" y="8759"/>
                            </a:lnTo>
                            <a:lnTo>
                              <a:pt x="2731" y="8759"/>
                            </a:lnTo>
                            <a:lnTo>
                              <a:pt x="2723" y="8758"/>
                            </a:lnTo>
                            <a:lnTo>
                              <a:pt x="2716" y="8757"/>
                            </a:lnTo>
                            <a:lnTo>
                              <a:pt x="2709" y="8756"/>
                            </a:lnTo>
                            <a:lnTo>
                              <a:pt x="2702" y="8754"/>
                            </a:lnTo>
                            <a:lnTo>
                              <a:pt x="2694" y="8751"/>
                            </a:lnTo>
                            <a:lnTo>
                              <a:pt x="2687" y="8748"/>
                            </a:lnTo>
                            <a:lnTo>
                              <a:pt x="2680" y="8746"/>
                            </a:lnTo>
                            <a:lnTo>
                              <a:pt x="2673" y="8742"/>
                            </a:lnTo>
                            <a:lnTo>
                              <a:pt x="2665" y="8739"/>
                            </a:lnTo>
                            <a:lnTo>
                              <a:pt x="2659" y="8734"/>
                            </a:lnTo>
                            <a:lnTo>
                              <a:pt x="2653" y="8730"/>
                            </a:lnTo>
                            <a:lnTo>
                              <a:pt x="2647" y="8724"/>
                            </a:lnTo>
                            <a:lnTo>
                              <a:pt x="2641" y="8718"/>
                            </a:lnTo>
                            <a:lnTo>
                              <a:pt x="2634" y="8711"/>
                            </a:lnTo>
                            <a:lnTo>
                              <a:pt x="2629" y="8704"/>
                            </a:lnTo>
                            <a:lnTo>
                              <a:pt x="2625" y="8697"/>
                            </a:lnTo>
                            <a:lnTo>
                              <a:pt x="2621" y="8688"/>
                            </a:lnTo>
                            <a:lnTo>
                              <a:pt x="2618" y="8679"/>
                            </a:lnTo>
                            <a:lnTo>
                              <a:pt x="2616" y="8670"/>
                            </a:lnTo>
                            <a:lnTo>
                              <a:pt x="2614" y="8660"/>
                            </a:lnTo>
                            <a:lnTo>
                              <a:pt x="2613" y="8650"/>
                            </a:lnTo>
                            <a:lnTo>
                              <a:pt x="2613" y="8639"/>
                            </a:lnTo>
                            <a:lnTo>
                              <a:pt x="2613" y="8638"/>
                            </a:lnTo>
                            <a:lnTo>
                              <a:pt x="2613" y="8638"/>
                            </a:lnTo>
                            <a:lnTo>
                              <a:pt x="2613" y="8637"/>
                            </a:lnTo>
                            <a:lnTo>
                              <a:pt x="2613" y="8637"/>
                            </a:lnTo>
                            <a:lnTo>
                              <a:pt x="2613" y="8636"/>
                            </a:lnTo>
                            <a:lnTo>
                              <a:pt x="2613" y="8635"/>
                            </a:lnTo>
                            <a:lnTo>
                              <a:pt x="2613" y="8635"/>
                            </a:lnTo>
                            <a:lnTo>
                              <a:pt x="2613" y="8634"/>
                            </a:lnTo>
                            <a:close/>
                            <a:moveTo>
                              <a:pt x="2824" y="8625"/>
                            </a:moveTo>
                            <a:lnTo>
                              <a:pt x="2824" y="8618"/>
                            </a:lnTo>
                            <a:lnTo>
                              <a:pt x="2824" y="8612"/>
                            </a:lnTo>
                            <a:lnTo>
                              <a:pt x="2823" y="8605"/>
                            </a:lnTo>
                            <a:lnTo>
                              <a:pt x="2822" y="8598"/>
                            </a:lnTo>
                            <a:lnTo>
                              <a:pt x="2821" y="8592"/>
                            </a:lnTo>
                            <a:lnTo>
                              <a:pt x="2818" y="8586"/>
                            </a:lnTo>
                            <a:lnTo>
                              <a:pt x="2817" y="8580"/>
                            </a:lnTo>
                            <a:lnTo>
                              <a:pt x="2815" y="8575"/>
                            </a:lnTo>
                            <a:lnTo>
                              <a:pt x="2812" y="8568"/>
                            </a:lnTo>
                            <a:lnTo>
                              <a:pt x="2810" y="8563"/>
                            </a:lnTo>
                            <a:lnTo>
                              <a:pt x="2807" y="8559"/>
                            </a:lnTo>
                            <a:lnTo>
                              <a:pt x="2804" y="8554"/>
                            </a:lnTo>
                            <a:lnTo>
                              <a:pt x="2801" y="8550"/>
                            </a:lnTo>
                            <a:lnTo>
                              <a:pt x="2797" y="8546"/>
                            </a:lnTo>
                            <a:lnTo>
                              <a:pt x="2794" y="8542"/>
                            </a:lnTo>
                            <a:lnTo>
                              <a:pt x="2790" y="8539"/>
                            </a:lnTo>
                            <a:lnTo>
                              <a:pt x="2785" y="8536"/>
                            </a:lnTo>
                            <a:lnTo>
                              <a:pt x="2781" y="8534"/>
                            </a:lnTo>
                            <a:lnTo>
                              <a:pt x="2776" y="8531"/>
                            </a:lnTo>
                            <a:lnTo>
                              <a:pt x="2772" y="8530"/>
                            </a:lnTo>
                            <a:lnTo>
                              <a:pt x="2767" y="8528"/>
                            </a:lnTo>
                            <a:lnTo>
                              <a:pt x="2762" y="8527"/>
                            </a:lnTo>
                            <a:lnTo>
                              <a:pt x="2756" y="8527"/>
                            </a:lnTo>
                            <a:lnTo>
                              <a:pt x="2751" y="8527"/>
                            </a:lnTo>
                            <a:lnTo>
                              <a:pt x="2750" y="8527"/>
                            </a:lnTo>
                            <a:lnTo>
                              <a:pt x="2740" y="8527"/>
                            </a:lnTo>
                            <a:lnTo>
                              <a:pt x="2732" y="8529"/>
                            </a:lnTo>
                            <a:lnTo>
                              <a:pt x="2723" y="8532"/>
                            </a:lnTo>
                            <a:lnTo>
                              <a:pt x="2715" y="8535"/>
                            </a:lnTo>
                            <a:lnTo>
                              <a:pt x="2708" y="8540"/>
                            </a:lnTo>
                            <a:lnTo>
                              <a:pt x="2702" y="8546"/>
                            </a:lnTo>
                            <a:lnTo>
                              <a:pt x="2695" y="8552"/>
                            </a:lnTo>
                            <a:lnTo>
                              <a:pt x="2690" y="8560"/>
                            </a:lnTo>
                            <a:lnTo>
                              <a:pt x="2686" y="8568"/>
                            </a:lnTo>
                            <a:lnTo>
                              <a:pt x="2682" y="8577"/>
                            </a:lnTo>
                            <a:lnTo>
                              <a:pt x="2679" y="8587"/>
                            </a:lnTo>
                            <a:lnTo>
                              <a:pt x="2676" y="8597"/>
                            </a:lnTo>
                            <a:lnTo>
                              <a:pt x="2674" y="8608"/>
                            </a:lnTo>
                            <a:lnTo>
                              <a:pt x="2673" y="8619"/>
                            </a:lnTo>
                            <a:lnTo>
                              <a:pt x="2672" y="8631"/>
                            </a:lnTo>
                            <a:lnTo>
                              <a:pt x="2672" y="8644"/>
                            </a:lnTo>
                            <a:lnTo>
                              <a:pt x="2672" y="8651"/>
                            </a:lnTo>
                            <a:lnTo>
                              <a:pt x="2673" y="8658"/>
                            </a:lnTo>
                            <a:lnTo>
                              <a:pt x="2674" y="8665"/>
                            </a:lnTo>
                            <a:lnTo>
                              <a:pt x="2675" y="8671"/>
                            </a:lnTo>
                            <a:lnTo>
                              <a:pt x="2676" y="8677"/>
                            </a:lnTo>
                            <a:lnTo>
                              <a:pt x="2678" y="8683"/>
                            </a:lnTo>
                            <a:lnTo>
                              <a:pt x="2680" y="8689"/>
                            </a:lnTo>
                            <a:lnTo>
                              <a:pt x="2682" y="8695"/>
                            </a:lnTo>
                            <a:lnTo>
                              <a:pt x="2685" y="8700"/>
                            </a:lnTo>
                            <a:lnTo>
                              <a:pt x="2687" y="8705"/>
                            </a:lnTo>
                            <a:lnTo>
                              <a:pt x="2690" y="8709"/>
                            </a:lnTo>
                            <a:lnTo>
                              <a:pt x="2693" y="8713"/>
                            </a:lnTo>
                            <a:lnTo>
                              <a:pt x="2697" y="8717"/>
                            </a:lnTo>
                            <a:lnTo>
                              <a:pt x="2701" y="8720"/>
                            </a:lnTo>
                            <a:lnTo>
                              <a:pt x="2705" y="8724"/>
                            </a:lnTo>
                            <a:lnTo>
                              <a:pt x="2709" y="8727"/>
                            </a:lnTo>
                            <a:lnTo>
                              <a:pt x="2713" y="8730"/>
                            </a:lnTo>
                            <a:lnTo>
                              <a:pt x="2717" y="8732"/>
                            </a:lnTo>
                            <a:lnTo>
                              <a:pt x="2721" y="8734"/>
                            </a:lnTo>
                            <a:lnTo>
                              <a:pt x="2725" y="8735"/>
                            </a:lnTo>
                            <a:lnTo>
                              <a:pt x="2731" y="8736"/>
                            </a:lnTo>
                            <a:lnTo>
                              <a:pt x="2735" y="8737"/>
                            </a:lnTo>
                            <a:lnTo>
                              <a:pt x="2740" y="8737"/>
                            </a:lnTo>
                            <a:lnTo>
                              <a:pt x="2744" y="8738"/>
                            </a:lnTo>
                            <a:lnTo>
                              <a:pt x="2752" y="8737"/>
                            </a:lnTo>
                            <a:lnTo>
                              <a:pt x="2758" y="8737"/>
                            </a:lnTo>
                            <a:lnTo>
                              <a:pt x="2766" y="8735"/>
                            </a:lnTo>
                            <a:lnTo>
                              <a:pt x="2772" y="8733"/>
                            </a:lnTo>
                            <a:lnTo>
                              <a:pt x="2778" y="8731"/>
                            </a:lnTo>
                            <a:lnTo>
                              <a:pt x="2783" y="8727"/>
                            </a:lnTo>
                            <a:lnTo>
                              <a:pt x="2788" y="8724"/>
                            </a:lnTo>
                            <a:lnTo>
                              <a:pt x="2793" y="8718"/>
                            </a:lnTo>
                            <a:lnTo>
                              <a:pt x="2797" y="8714"/>
                            </a:lnTo>
                            <a:lnTo>
                              <a:pt x="2801" y="8709"/>
                            </a:lnTo>
                            <a:lnTo>
                              <a:pt x="2804" y="8704"/>
                            </a:lnTo>
                            <a:lnTo>
                              <a:pt x="2808" y="8698"/>
                            </a:lnTo>
                            <a:lnTo>
                              <a:pt x="2810" y="8692"/>
                            </a:lnTo>
                            <a:lnTo>
                              <a:pt x="2813" y="8686"/>
                            </a:lnTo>
                            <a:lnTo>
                              <a:pt x="2815" y="8680"/>
                            </a:lnTo>
                            <a:lnTo>
                              <a:pt x="2817" y="8674"/>
                            </a:lnTo>
                            <a:lnTo>
                              <a:pt x="2818" y="8668"/>
                            </a:lnTo>
                            <a:lnTo>
                              <a:pt x="2821" y="8661"/>
                            </a:lnTo>
                            <a:lnTo>
                              <a:pt x="2822" y="8655"/>
                            </a:lnTo>
                            <a:lnTo>
                              <a:pt x="2823" y="8649"/>
                            </a:lnTo>
                            <a:lnTo>
                              <a:pt x="2823" y="8643"/>
                            </a:lnTo>
                            <a:lnTo>
                              <a:pt x="2824" y="8637"/>
                            </a:lnTo>
                            <a:lnTo>
                              <a:pt x="2824" y="8631"/>
                            </a:lnTo>
                            <a:lnTo>
                              <a:pt x="2824" y="8625"/>
                            </a:lnTo>
                            <a:close/>
                            <a:moveTo>
                              <a:pt x="2922" y="8512"/>
                            </a:moveTo>
                            <a:lnTo>
                              <a:pt x="2926" y="8512"/>
                            </a:lnTo>
                            <a:lnTo>
                              <a:pt x="2929" y="8512"/>
                            </a:lnTo>
                            <a:lnTo>
                              <a:pt x="2932" y="8512"/>
                            </a:lnTo>
                            <a:lnTo>
                              <a:pt x="2936" y="8513"/>
                            </a:lnTo>
                            <a:lnTo>
                              <a:pt x="2939" y="8513"/>
                            </a:lnTo>
                            <a:lnTo>
                              <a:pt x="2943" y="8513"/>
                            </a:lnTo>
                            <a:lnTo>
                              <a:pt x="2946" y="8513"/>
                            </a:lnTo>
                            <a:lnTo>
                              <a:pt x="2949" y="8514"/>
                            </a:lnTo>
                            <a:lnTo>
                              <a:pt x="2949" y="8514"/>
                            </a:lnTo>
                            <a:lnTo>
                              <a:pt x="2950" y="8514"/>
                            </a:lnTo>
                            <a:lnTo>
                              <a:pt x="2951" y="8514"/>
                            </a:lnTo>
                            <a:lnTo>
                              <a:pt x="2952" y="8513"/>
                            </a:lnTo>
                            <a:lnTo>
                              <a:pt x="2953" y="8513"/>
                            </a:lnTo>
                            <a:lnTo>
                              <a:pt x="2955" y="8513"/>
                            </a:lnTo>
                            <a:lnTo>
                              <a:pt x="2957" y="8513"/>
                            </a:lnTo>
                            <a:lnTo>
                              <a:pt x="2959" y="8513"/>
                            </a:lnTo>
                            <a:lnTo>
                              <a:pt x="2961" y="8513"/>
                            </a:lnTo>
                            <a:lnTo>
                              <a:pt x="2963" y="8513"/>
                            </a:lnTo>
                            <a:lnTo>
                              <a:pt x="2965" y="8512"/>
                            </a:lnTo>
                            <a:lnTo>
                              <a:pt x="2967" y="8512"/>
                            </a:lnTo>
                            <a:lnTo>
                              <a:pt x="2969" y="8512"/>
                            </a:lnTo>
                            <a:lnTo>
                              <a:pt x="2972" y="8512"/>
                            </a:lnTo>
                            <a:lnTo>
                              <a:pt x="2974" y="8512"/>
                            </a:lnTo>
                            <a:lnTo>
                              <a:pt x="2976" y="8512"/>
                            </a:lnTo>
                            <a:lnTo>
                              <a:pt x="2976" y="8728"/>
                            </a:lnTo>
                            <a:lnTo>
                              <a:pt x="2984" y="8728"/>
                            </a:lnTo>
                            <a:lnTo>
                              <a:pt x="2993" y="8727"/>
                            </a:lnTo>
                            <a:lnTo>
                              <a:pt x="3003" y="8727"/>
                            </a:lnTo>
                            <a:lnTo>
                              <a:pt x="3013" y="8726"/>
                            </a:lnTo>
                            <a:lnTo>
                              <a:pt x="3023" y="8726"/>
                            </a:lnTo>
                            <a:lnTo>
                              <a:pt x="3034" y="8725"/>
                            </a:lnTo>
                            <a:lnTo>
                              <a:pt x="3045" y="8724"/>
                            </a:lnTo>
                            <a:lnTo>
                              <a:pt x="3056" y="8723"/>
                            </a:lnTo>
                            <a:lnTo>
                              <a:pt x="3056" y="8724"/>
                            </a:lnTo>
                            <a:lnTo>
                              <a:pt x="3056" y="8726"/>
                            </a:lnTo>
                            <a:lnTo>
                              <a:pt x="3055" y="8728"/>
                            </a:lnTo>
                            <a:lnTo>
                              <a:pt x="3055" y="8730"/>
                            </a:lnTo>
                            <a:lnTo>
                              <a:pt x="3055" y="8732"/>
                            </a:lnTo>
                            <a:lnTo>
                              <a:pt x="3054" y="8734"/>
                            </a:lnTo>
                            <a:lnTo>
                              <a:pt x="3054" y="8736"/>
                            </a:lnTo>
                            <a:lnTo>
                              <a:pt x="3054" y="8738"/>
                            </a:lnTo>
                            <a:lnTo>
                              <a:pt x="3054" y="8740"/>
                            </a:lnTo>
                            <a:lnTo>
                              <a:pt x="3054" y="8741"/>
                            </a:lnTo>
                            <a:lnTo>
                              <a:pt x="3054" y="8743"/>
                            </a:lnTo>
                            <a:lnTo>
                              <a:pt x="3055" y="8745"/>
                            </a:lnTo>
                            <a:lnTo>
                              <a:pt x="3055" y="8747"/>
                            </a:lnTo>
                            <a:lnTo>
                              <a:pt x="3055" y="8749"/>
                            </a:lnTo>
                            <a:lnTo>
                              <a:pt x="3056" y="8750"/>
                            </a:lnTo>
                            <a:lnTo>
                              <a:pt x="3056" y="8753"/>
                            </a:lnTo>
                            <a:lnTo>
                              <a:pt x="2922" y="8753"/>
                            </a:lnTo>
                            <a:lnTo>
                              <a:pt x="2922" y="8512"/>
                            </a:lnTo>
                            <a:close/>
                            <a:moveTo>
                              <a:pt x="3103" y="8512"/>
                            </a:moveTo>
                            <a:lnTo>
                              <a:pt x="3105" y="8512"/>
                            </a:lnTo>
                            <a:lnTo>
                              <a:pt x="3108" y="8512"/>
                            </a:lnTo>
                            <a:lnTo>
                              <a:pt x="3110" y="8512"/>
                            </a:lnTo>
                            <a:lnTo>
                              <a:pt x="3114" y="8512"/>
                            </a:lnTo>
                            <a:lnTo>
                              <a:pt x="3117" y="8513"/>
                            </a:lnTo>
                            <a:lnTo>
                              <a:pt x="3120" y="8513"/>
                            </a:lnTo>
                            <a:lnTo>
                              <a:pt x="3125" y="8513"/>
                            </a:lnTo>
                            <a:lnTo>
                              <a:pt x="3129" y="8514"/>
                            </a:lnTo>
                            <a:lnTo>
                              <a:pt x="3133" y="8513"/>
                            </a:lnTo>
                            <a:lnTo>
                              <a:pt x="3137" y="8513"/>
                            </a:lnTo>
                            <a:lnTo>
                              <a:pt x="3141" y="8513"/>
                            </a:lnTo>
                            <a:lnTo>
                              <a:pt x="3144" y="8512"/>
                            </a:lnTo>
                            <a:lnTo>
                              <a:pt x="3147" y="8512"/>
                            </a:lnTo>
                            <a:lnTo>
                              <a:pt x="3150" y="8512"/>
                            </a:lnTo>
                            <a:lnTo>
                              <a:pt x="3153" y="8512"/>
                            </a:lnTo>
                            <a:lnTo>
                              <a:pt x="3156" y="8512"/>
                            </a:lnTo>
                            <a:lnTo>
                              <a:pt x="3156" y="8755"/>
                            </a:lnTo>
                            <a:lnTo>
                              <a:pt x="3152" y="8755"/>
                            </a:lnTo>
                            <a:lnTo>
                              <a:pt x="3148" y="8754"/>
                            </a:lnTo>
                            <a:lnTo>
                              <a:pt x="3144" y="8754"/>
                            </a:lnTo>
                            <a:lnTo>
                              <a:pt x="3141" y="8754"/>
                            </a:lnTo>
                            <a:lnTo>
                              <a:pt x="3138" y="8754"/>
                            </a:lnTo>
                            <a:lnTo>
                              <a:pt x="3135" y="8753"/>
                            </a:lnTo>
                            <a:lnTo>
                              <a:pt x="3131" y="8753"/>
                            </a:lnTo>
                            <a:lnTo>
                              <a:pt x="3128" y="8753"/>
                            </a:lnTo>
                            <a:lnTo>
                              <a:pt x="3125" y="8753"/>
                            </a:lnTo>
                            <a:lnTo>
                              <a:pt x="3122" y="8753"/>
                            </a:lnTo>
                            <a:lnTo>
                              <a:pt x="3118" y="8754"/>
                            </a:lnTo>
                            <a:lnTo>
                              <a:pt x="3115" y="8754"/>
                            </a:lnTo>
                            <a:lnTo>
                              <a:pt x="3112" y="8754"/>
                            </a:lnTo>
                            <a:lnTo>
                              <a:pt x="3109" y="8754"/>
                            </a:lnTo>
                            <a:lnTo>
                              <a:pt x="3106" y="8755"/>
                            </a:lnTo>
                            <a:lnTo>
                              <a:pt x="3103" y="8755"/>
                            </a:lnTo>
                            <a:lnTo>
                              <a:pt x="3103" y="8512"/>
                            </a:lnTo>
                            <a:close/>
                            <a:moveTo>
                              <a:pt x="3218" y="8753"/>
                            </a:moveTo>
                            <a:lnTo>
                              <a:pt x="3218" y="8512"/>
                            </a:lnTo>
                            <a:lnTo>
                              <a:pt x="3338" y="8512"/>
                            </a:lnTo>
                            <a:lnTo>
                              <a:pt x="3345" y="8512"/>
                            </a:lnTo>
                            <a:lnTo>
                              <a:pt x="3352" y="8512"/>
                            </a:lnTo>
                            <a:lnTo>
                              <a:pt x="3358" y="8513"/>
                            </a:lnTo>
                            <a:lnTo>
                              <a:pt x="3366" y="8516"/>
                            </a:lnTo>
                            <a:lnTo>
                              <a:pt x="3372" y="8517"/>
                            </a:lnTo>
                            <a:lnTo>
                              <a:pt x="3378" y="8519"/>
                            </a:lnTo>
                            <a:lnTo>
                              <a:pt x="3384" y="8522"/>
                            </a:lnTo>
                            <a:lnTo>
                              <a:pt x="3390" y="8525"/>
                            </a:lnTo>
                            <a:lnTo>
                              <a:pt x="3397" y="8528"/>
                            </a:lnTo>
                            <a:lnTo>
                              <a:pt x="3403" y="8532"/>
                            </a:lnTo>
                            <a:lnTo>
                              <a:pt x="3408" y="8536"/>
                            </a:lnTo>
                            <a:lnTo>
                              <a:pt x="3413" y="8540"/>
                            </a:lnTo>
                            <a:lnTo>
                              <a:pt x="3417" y="8546"/>
                            </a:lnTo>
                            <a:lnTo>
                              <a:pt x="3422" y="8551"/>
                            </a:lnTo>
                            <a:lnTo>
                              <a:pt x="3427" y="8557"/>
                            </a:lnTo>
                            <a:lnTo>
                              <a:pt x="3431" y="8562"/>
                            </a:lnTo>
                            <a:lnTo>
                              <a:pt x="3434" y="8569"/>
                            </a:lnTo>
                            <a:lnTo>
                              <a:pt x="3437" y="8576"/>
                            </a:lnTo>
                            <a:lnTo>
                              <a:pt x="3439" y="8583"/>
                            </a:lnTo>
                            <a:lnTo>
                              <a:pt x="3441" y="8591"/>
                            </a:lnTo>
                            <a:lnTo>
                              <a:pt x="3443" y="8598"/>
                            </a:lnTo>
                            <a:lnTo>
                              <a:pt x="3444" y="8607"/>
                            </a:lnTo>
                            <a:lnTo>
                              <a:pt x="3445" y="8615"/>
                            </a:lnTo>
                            <a:lnTo>
                              <a:pt x="3445" y="8624"/>
                            </a:lnTo>
                            <a:lnTo>
                              <a:pt x="3445" y="8634"/>
                            </a:lnTo>
                            <a:lnTo>
                              <a:pt x="3444" y="8642"/>
                            </a:lnTo>
                            <a:lnTo>
                              <a:pt x="3443" y="8651"/>
                            </a:lnTo>
                            <a:lnTo>
                              <a:pt x="3441" y="8659"/>
                            </a:lnTo>
                            <a:lnTo>
                              <a:pt x="3439" y="8668"/>
                            </a:lnTo>
                            <a:lnTo>
                              <a:pt x="3437" y="8675"/>
                            </a:lnTo>
                            <a:lnTo>
                              <a:pt x="3434" y="8683"/>
                            </a:lnTo>
                            <a:lnTo>
                              <a:pt x="3430" y="8690"/>
                            </a:lnTo>
                            <a:lnTo>
                              <a:pt x="3427" y="8698"/>
                            </a:lnTo>
                            <a:lnTo>
                              <a:pt x="3421" y="8704"/>
                            </a:lnTo>
                            <a:lnTo>
                              <a:pt x="3416" y="8710"/>
                            </a:lnTo>
                            <a:lnTo>
                              <a:pt x="3411" y="8716"/>
                            </a:lnTo>
                            <a:lnTo>
                              <a:pt x="3406" y="8723"/>
                            </a:lnTo>
                            <a:lnTo>
                              <a:pt x="3400" y="8727"/>
                            </a:lnTo>
                            <a:lnTo>
                              <a:pt x="3392" y="8732"/>
                            </a:lnTo>
                            <a:lnTo>
                              <a:pt x="3385" y="8736"/>
                            </a:lnTo>
                            <a:lnTo>
                              <a:pt x="3378" y="8740"/>
                            </a:lnTo>
                            <a:lnTo>
                              <a:pt x="3370" y="8743"/>
                            </a:lnTo>
                            <a:lnTo>
                              <a:pt x="3361" y="8746"/>
                            </a:lnTo>
                            <a:lnTo>
                              <a:pt x="3352" y="8748"/>
                            </a:lnTo>
                            <a:lnTo>
                              <a:pt x="3343" y="8750"/>
                            </a:lnTo>
                            <a:lnTo>
                              <a:pt x="3334" y="8751"/>
                            </a:lnTo>
                            <a:lnTo>
                              <a:pt x="3323" y="8753"/>
                            </a:lnTo>
                            <a:lnTo>
                              <a:pt x="3313" y="8753"/>
                            </a:lnTo>
                            <a:lnTo>
                              <a:pt x="3218" y="8753"/>
                            </a:lnTo>
                            <a:close/>
                            <a:moveTo>
                              <a:pt x="3270" y="8732"/>
                            </a:moveTo>
                            <a:lnTo>
                              <a:pt x="3303" y="8732"/>
                            </a:lnTo>
                            <a:lnTo>
                              <a:pt x="3313" y="8732"/>
                            </a:lnTo>
                            <a:lnTo>
                              <a:pt x="3322" y="8730"/>
                            </a:lnTo>
                            <a:lnTo>
                              <a:pt x="3331" y="8728"/>
                            </a:lnTo>
                            <a:lnTo>
                              <a:pt x="3340" y="8726"/>
                            </a:lnTo>
                            <a:lnTo>
                              <a:pt x="3347" y="8721"/>
                            </a:lnTo>
                            <a:lnTo>
                              <a:pt x="3353" y="8717"/>
                            </a:lnTo>
                            <a:lnTo>
                              <a:pt x="3360" y="8712"/>
                            </a:lnTo>
                            <a:lnTo>
                              <a:pt x="3366" y="8705"/>
                            </a:lnTo>
                            <a:lnTo>
                              <a:pt x="3371" y="8699"/>
                            </a:lnTo>
                            <a:lnTo>
                              <a:pt x="3375" y="8690"/>
                            </a:lnTo>
                            <a:lnTo>
                              <a:pt x="3378" y="8682"/>
                            </a:lnTo>
                            <a:lnTo>
                              <a:pt x="3381" y="8673"/>
                            </a:lnTo>
                            <a:lnTo>
                              <a:pt x="3383" y="8662"/>
                            </a:lnTo>
                            <a:lnTo>
                              <a:pt x="3385" y="8651"/>
                            </a:lnTo>
                            <a:lnTo>
                              <a:pt x="3386" y="8639"/>
                            </a:lnTo>
                            <a:lnTo>
                              <a:pt x="3387" y="8626"/>
                            </a:lnTo>
                            <a:lnTo>
                              <a:pt x="3386" y="8614"/>
                            </a:lnTo>
                            <a:lnTo>
                              <a:pt x="3385" y="8602"/>
                            </a:lnTo>
                            <a:lnTo>
                              <a:pt x="3383" y="8592"/>
                            </a:lnTo>
                            <a:lnTo>
                              <a:pt x="3381" y="8583"/>
                            </a:lnTo>
                            <a:lnTo>
                              <a:pt x="3378" y="8575"/>
                            </a:lnTo>
                            <a:lnTo>
                              <a:pt x="3374" y="8566"/>
                            </a:lnTo>
                            <a:lnTo>
                              <a:pt x="3370" y="8560"/>
                            </a:lnTo>
                            <a:lnTo>
                              <a:pt x="3365" y="8554"/>
                            </a:lnTo>
                            <a:lnTo>
                              <a:pt x="3358" y="8550"/>
                            </a:lnTo>
                            <a:lnTo>
                              <a:pt x="3352" y="8544"/>
                            </a:lnTo>
                            <a:lnTo>
                              <a:pt x="3346" y="8541"/>
                            </a:lnTo>
                            <a:lnTo>
                              <a:pt x="3339" y="8538"/>
                            </a:lnTo>
                            <a:lnTo>
                              <a:pt x="3331" y="8536"/>
                            </a:lnTo>
                            <a:lnTo>
                              <a:pt x="3323" y="8534"/>
                            </a:lnTo>
                            <a:lnTo>
                              <a:pt x="3315" y="8533"/>
                            </a:lnTo>
                            <a:lnTo>
                              <a:pt x="3307" y="8533"/>
                            </a:lnTo>
                            <a:lnTo>
                              <a:pt x="3270" y="8533"/>
                            </a:lnTo>
                            <a:lnTo>
                              <a:pt x="3270" y="8732"/>
                            </a:lnTo>
                            <a:close/>
                            <a:moveTo>
                              <a:pt x="3467" y="8755"/>
                            </a:moveTo>
                            <a:lnTo>
                              <a:pt x="3567" y="8508"/>
                            </a:lnTo>
                            <a:lnTo>
                              <a:pt x="3568" y="8509"/>
                            </a:lnTo>
                            <a:lnTo>
                              <a:pt x="3569" y="8509"/>
                            </a:lnTo>
                            <a:lnTo>
                              <a:pt x="3569" y="8509"/>
                            </a:lnTo>
                            <a:lnTo>
                              <a:pt x="3570" y="8509"/>
                            </a:lnTo>
                            <a:lnTo>
                              <a:pt x="3571" y="8509"/>
                            </a:lnTo>
                            <a:lnTo>
                              <a:pt x="3572" y="8509"/>
                            </a:lnTo>
                            <a:lnTo>
                              <a:pt x="3572" y="8509"/>
                            </a:lnTo>
                            <a:lnTo>
                              <a:pt x="3573" y="8509"/>
                            </a:lnTo>
                            <a:lnTo>
                              <a:pt x="3575" y="8509"/>
                            </a:lnTo>
                            <a:lnTo>
                              <a:pt x="3576" y="8509"/>
                            </a:lnTo>
                            <a:lnTo>
                              <a:pt x="3577" y="8509"/>
                            </a:lnTo>
                            <a:lnTo>
                              <a:pt x="3578" y="8509"/>
                            </a:lnTo>
                            <a:lnTo>
                              <a:pt x="3578" y="8509"/>
                            </a:lnTo>
                            <a:lnTo>
                              <a:pt x="3579" y="8509"/>
                            </a:lnTo>
                            <a:lnTo>
                              <a:pt x="3580" y="8509"/>
                            </a:lnTo>
                            <a:lnTo>
                              <a:pt x="3581" y="8509"/>
                            </a:lnTo>
                            <a:lnTo>
                              <a:pt x="3583" y="8509"/>
                            </a:lnTo>
                            <a:lnTo>
                              <a:pt x="3586" y="8509"/>
                            </a:lnTo>
                            <a:lnTo>
                              <a:pt x="3588" y="8509"/>
                            </a:lnTo>
                            <a:lnTo>
                              <a:pt x="3590" y="8509"/>
                            </a:lnTo>
                            <a:lnTo>
                              <a:pt x="3591" y="8509"/>
                            </a:lnTo>
                            <a:lnTo>
                              <a:pt x="3593" y="8509"/>
                            </a:lnTo>
                            <a:lnTo>
                              <a:pt x="3593" y="8509"/>
                            </a:lnTo>
                            <a:lnTo>
                              <a:pt x="3594" y="8508"/>
                            </a:lnTo>
                            <a:lnTo>
                              <a:pt x="3692" y="8755"/>
                            </a:lnTo>
                            <a:lnTo>
                              <a:pt x="3691" y="8755"/>
                            </a:lnTo>
                            <a:lnTo>
                              <a:pt x="3689" y="8754"/>
                            </a:lnTo>
                            <a:lnTo>
                              <a:pt x="3687" y="8754"/>
                            </a:lnTo>
                            <a:lnTo>
                              <a:pt x="3685" y="8754"/>
                            </a:lnTo>
                            <a:lnTo>
                              <a:pt x="3683" y="8754"/>
                            </a:lnTo>
                            <a:lnTo>
                              <a:pt x="3681" y="8754"/>
                            </a:lnTo>
                            <a:lnTo>
                              <a:pt x="3679" y="8754"/>
                            </a:lnTo>
                            <a:lnTo>
                              <a:pt x="3677" y="8754"/>
                            </a:lnTo>
                            <a:lnTo>
                              <a:pt x="3674" y="8754"/>
                            </a:lnTo>
                            <a:lnTo>
                              <a:pt x="3672" y="8754"/>
                            </a:lnTo>
                            <a:lnTo>
                              <a:pt x="3670" y="8754"/>
                            </a:lnTo>
                            <a:lnTo>
                              <a:pt x="3668" y="8754"/>
                            </a:lnTo>
                            <a:lnTo>
                              <a:pt x="3666" y="8754"/>
                            </a:lnTo>
                            <a:lnTo>
                              <a:pt x="3663" y="8753"/>
                            </a:lnTo>
                            <a:lnTo>
                              <a:pt x="3662" y="8753"/>
                            </a:lnTo>
                            <a:lnTo>
                              <a:pt x="3660" y="8753"/>
                            </a:lnTo>
                            <a:lnTo>
                              <a:pt x="3659" y="8753"/>
                            </a:lnTo>
                            <a:lnTo>
                              <a:pt x="3658" y="8753"/>
                            </a:lnTo>
                            <a:lnTo>
                              <a:pt x="3656" y="8754"/>
                            </a:lnTo>
                            <a:lnTo>
                              <a:pt x="3655" y="8754"/>
                            </a:lnTo>
                            <a:lnTo>
                              <a:pt x="3653" y="8754"/>
                            </a:lnTo>
                            <a:lnTo>
                              <a:pt x="3651" y="8754"/>
                            </a:lnTo>
                            <a:lnTo>
                              <a:pt x="3649" y="8754"/>
                            </a:lnTo>
                            <a:lnTo>
                              <a:pt x="3647" y="8754"/>
                            </a:lnTo>
                            <a:lnTo>
                              <a:pt x="3644" y="8754"/>
                            </a:lnTo>
                            <a:lnTo>
                              <a:pt x="3642" y="8754"/>
                            </a:lnTo>
                            <a:lnTo>
                              <a:pt x="3640" y="8754"/>
                            </a:lnTo>
                            <a:lnTo>
                              <a:pt x="3638" y="8754"/>
                            </a:lnTo>
                            <a:lnTo>
                              <a:pt x="3637" y="8755"/>
                            </a:lnTo>
                            <a:lnTo>
                              <a:pt x="3634" y="8755"/>
                            </a:lnTo>
                            <a:lnTo>
                              <a:pt x="3633" y="8755"/>
                            </a:lnTo>
                            <a:lnTo>
                              <a:pt x="3631" y="8755"/>
                            </a:lnTo>
                            <a:lnTo>
                              <a:pt x="3629" y="8745"/>
                            </a:lnTo>
                            <a:lnTo>
                              <a:pt x="3626" y="8736"/>
                            </a:lnTo>
                            <a:lnTo>
                              <a:pt x="3623" y="8727"/>
                            </a:lnTo>
                            <a:lnTo>
                              <a:pt x="3620" y="8718"/>
                            </a:lnTo>
                            <a:lnTo>
                              <a:pt x="3617" y="8709"/>
                            </a:lnTo>
                            <a:lnTo>
                              <a:pt x="3614" y="8700"/>
                            </a:lnTo>
                            <a:lnTo>
                              <a:pt x="3611" y="8690"/>
                            </a:lnTo>
                            <a:lnTo>
                              <a:pt x="3608" y="8681"/>
                            </a:lnTo>
                            <a:lnTo>
                              <a:pt x="3525" y="8681"/>
                            </a:lnTo>
                            <a:lnTo>
                              <a:pt x="3524" y="8683"/>
                            </a:lnTo>
                            <a:lnTo>
                              <a:pt x="3524" y="8685"/>
                            </a:lnTo>
                            <a:lnTo>
                              <a:pt x="3523" y="8687"/>
                            </a:lnTo>
                            <a:lnTo>
                              <a:pt x="3522" y="8690"/>
                            </a:lnTo>
                            <a:lnTo>
                              <a:pt x="3521" y="8694"/>
                            </a:lnTo>
                            <a:lnTo>
                              <a:pt x="3519" y="8697"/>
                            </a:lnTo>
                            <a:lnTo>
                              <a:pt x="3518" y="8701"/>
                            </a:lnTo>
                            <a:lnTo>
                              <a:pt x="3516" y="8705"/>
                            </a:lnTo>
                            <a:lnTo>
                              <a:pt x="3515" y="8710"/>
                            </a:lnTo>
                            <a:lnTo>
                              <a:pt x="3512" y="8714"/>
                            </a:lnTo>
                            <a:lnTo>
                              <a:pt x="3511" y="8717"/>
                            </a:lnTo>
                            <a:lnTo>
                              <a:pt x="3510" y="8721"/>
                            </a:lnTo>
                            <a:lnTo>
                              <a:pt x="3509" y="8725"/>
                            </a:lnTo>
                            <a:lnTo>
                              <a:pt x="3507" y="8728"/>
                            </a:lnTo>
                            <a:lnTo>
                              <a:pt x="3506" y="8731"/>
                            </a:lnTo>
                            <a:lnTo>
                              <a:pt x="3506" y="8734"/>
                            </a:lnTo>
                            <a:lnTo>
                              <a:pt x="3505" y="8736"/>
                            </a:lnTo>
                            <a:lnTo>
                              <a:pt x="3504" y="8739"/>
                            </a:lnTo>
                            <a:lnTo>
                              <a:pt x="3503" y="8741"/>
                            </a:lnTo>
                            <a:lnTo>
                              <a:pt x="3502" y="8744"/>
                            </a:lnTo>
                            <a:lnTo>
                              <a:pt x="3502" y="8746"/>
                            </a:lnTo>
                            <a:lnTo>
                              <a:pt x="3501" y="8749"/>
                            </a:lnTo>
                            <a:lnTo>
                              <a:pt x="3500" y="8751"/>
                            </a:lnTo>
                            <a:lnTo>
                              <a:pt x="3500" y="8755"/>
                            </a:lnTo>
                            <a:lnTo>
                              <a:pt x="3499" y="8755"/>
                            </a:lnTo>
                            <a:lnTo>
                              <a:pt x="3498" y="8754"/>
                            </a:lnTo>
                            <a:lnTo>
                              <a:pt x="3497" y="8754"/>
                            </a:lnTo>
                            <a:lnTo>
                              <a:pt x="3496" y="8754"/>
                            </a:lnTo>
                            <a:lnTo>
                              <a:pt x="3495" y="8754"/>
                            </a:lnTo>
                            <a:lnTo>
                              <a:pt x="3494" y="8754"/>
                            </a:lnTo>
                            <a:lnTo>
                              <a:pt x="3493" y="8754"/>
                            </a:lnTo>
                            <a:lnTo>
                              <a:pt x="3491" y="8754"/>
                            </a:lnTo>
                            <a:lnTo>
                              <a:pt x="3490" y="8754"/>
                            </a:lnTo>
                            <a:lnTo>
                              <a:pt x="3489" y="8754"/>
                            </a:lnTo>
                            <a:lnTo>
                              <a:pt x="3487" y="8754"/>
                            </a:lnTo>
                            <a:lnTo>
                              <a:pt x="3486" y="8754"/>
                            </a:lnTo>
                            <a:lnTo>
                              <a:pt x="3485" y="8754"/>
                            </a:lnTo>
                            <a:lnTo>
                              <a:pt x="3483" y="8753"/>
                            </a:lnTo>
                            <a:lnTo>
                              <a:pt x="3482" y="8753"/>
                            </a:lnTo>
                            <a:lnTo>
                              <a:pt x="3482" y="8753"/>
                            </a:lnTo>
                            <a:lnTo>
                              <a:pt x="3481" y="8753"/>
                            </a:lnTo>
                            <a:lnTo>
                              <a:pt x="3480" y="8753"/>
                            </a:lnTo>
                            <a:lnTo>
                              <a:pt x="3479" y="8754"/>
                            </a:lnTo>
                            <a:lnTo>
                              <a:pt x="3479" y="8754"/>
                            </a:lnTo>
                            <a:lnTo>
                              <a:pt x="3478" y="8754"/>
                            </a:lnTo>
                            <a:lnTo>
                              <a:pt x="3477" y="8754"/>
                            </a:lnTo>
                            <a:lnTo>
                              <a:pt x="3476" y="8754"/>
                            </a:lnTo>
                            <a:lnTo>
                              <a:pt x="3474" y="8754"/>
                            </a:lnTo>
                            <a:lnTo>
                              <a:pt x="3473" y="8754"/>
                            </a:lnTo>
                            <a:lnTo>
                              <a:pt x="3472" y="8754"/>
                            </a:lnTo>
                            <a:lnTo>
                              <a:pt x="3471" y="8754"/>
                            </a:lnTo>
                            <a:lnTo>
                              <a:pt x="3470" y="8754"/>
                            </a:lnTo>
                            <a:lnTo>
                              <a:pt x="3469" y="8755"/>
                            </a:lnTo>
                            <a:lnTo>
                              <a:pt x="3468" y="8755"/>
                            </a:lnTo>
                            <a:lnTo>
                              <a:pt x="3467" y="8755"/>
                            </a:lnTo>
                            <a:lnTo>
                              <a:pt x="3467" y="8755"/>
                            </a:lnTo>
                            <a:close/>
                            <a:moveTo>
                              <a:pt x="3599" y="8659"/>
                            </a:moveTo>
                            <a:lnTo>
                              <a:pt x="3567" y="8577"/>
                            </a:lnTo>
                            <a:lnTo>
                              <a:pt x="3534" y="8659"/>
                            </a:lnTo>
                            <a:lnTo>
                              <a:pt x="3599" y="8659"/>
                            </a:lnTo>
                            <a:close/>
                            <a:moveTo>
                              <a:pt x="3723" y="8755"/>
                            </a:moveTo>
                            <a:lnTo>
                              <a:pt x="3723" y="8512"/>
                            </a:lnTo>
                            <a:lnTo>
                              <a:pt x="3812" y="8512"/>
                            </a:lnTo>
                            <a:lnTo>
                              <a:pt x="3819" y="8512"/>
                            </a:lnTo>
                            <a:lnTo>
                              <a:pt x="3824" y="8512"/>
                            </a:lnTo>
                            <a:lnTo>
                              <a:pt x="3830" y="8512"/>
                            </a:lnTo>
                            <a:lnTo>
                              <a:pt x="3834" y="8513"/>
                            </a:lnTo>
                            <a:lnTo>
                              <a:pt x="3839" y="8513"/>
                            </a:lnTo>
                            <a:lnTo>
                              <a:pt x="3842" y="8514"/>
                            </a:lnTo>
                            <a:lnTo>
                              <a:pt x="3847" y="8516"/>
                            </a:lnTo>
                            <a:lnTo>
                              <a:pt x="3850" y="8517"/>
                            </a:lnTo>
                            <a:lnTo>
                              <a:pt x="3853" y="8518"/>
                            </a:lnTo>
                            <a:lnTo>
                              <a:pt x="3856" y="8519"/>
                            </a:lnTo>
                            <a:lnTo>
                              <a:pt x="3859" y="8521"/>
                            </a:lnTo>
                            <a:lnTo>
                              <a:pt x="3861" y="8523"/>
                            </a:lnTo>
                            <a:lnTo>
                              <a:pt x="3864" y="8525"/>
                            </a:lnTo>
                            <a:lnTo>
                              <a:pt x="3867" y="8527"/>
                            </a:lnTo>
                            <a:lnTo>
                              <a:pt x="3870" y="8529"/>
                            </a:lnTo>
                            <a:lnTo>
                              <a:pt x="3872" y="8531"/>
                            </a:lnTo>
                            <a:lnTo>
                              <a:pt x="3877" y="8535"/>
                            </a:lnTo>
                            <a:lnTo>
                              <a:pt x="3879" y="8539"/>
                            </a:lnTo>
                            <a:lnTo>
                              <a:pt x="3882" y="8543"/>
                            </a:lnTo>
                            <a:lnTo>
                              <a:pt x="3884" y="8548"/>
                            </a:lnTo>
                            <a:lnTo>
                              <a:pt x="3885" y="8553"/>
                            </a:lnTo>
                            <a:lnTo>
                              <a:pt x="3886" y="8558"/>
                            </a:lnTo>
                            <a:lnTo>
                              <a:pt x="3887" y="8563"/>
                            </a:lnTo>
                            <a:lnTo>
                              <a:pt x="3887" y="8569"/>
                            </a:lnTo>
                            <a:lnTo>
                              <a:pt x="3887" y="8577"/>
                            </a:lnTo>
                            <a:lnTo>
                              <a:pt x="3886" y="8583"/>
                            </a:lnTo>
                            <a:lnTo>
                              <a:pt x="3885" y="8589"/>
                            </a:lnTo>
                            <a:lnTo>
                              <a:pt x="3883" y="8595"/>
                            </a:lnTo>
                            <a:lnTo>
                              <a:pt x="3881" y="8600"/>
                            </a:lnTo>
                            <a:lnTo>
                              <a:pt x="3878" y="8606"/>
                            </a:lnTo>
                            <a:lnTo>
                              <a:pt x="3874" y="8610"/>
                            </a:lnTo>
                            <a:lnTo>
                              <a:pt x="3870" y="8614"/>
                            </a:lnTo>
                            <a:lnTo>
                              <a:pt x="3866" y="8617"/>
                            </a:lnTo>
                            <a:lnTo>
                              <a:pt x="3862" y="8620"/>
                            </a:lnTo>
                            <a:lnTo>
                              <a:pt x="3857" y="8623"/>
                            </a:lnTo>
                            <a:lnTo>
                              <a:pt x="3853" y="8626"/>
                            </a:lnTo>
                            <a:lnTo>
                              <a:pt x="3848" y="8628"/>
                            </a:lnTo>
                            <a:lnTo>
                              <a:pt x="3842" y="8630"/>
                            </a:lnTo>
                            <a:lnTo>
                              <a:pt x="3837" y="8632"/>
                            </a:lnTo>
                            <a:lnTo>
                              <a:pt x="3832" y="8634"/>
                            </a:lnTo>
                            <a:lnTo>
                              <a:pt x="3835" y="8639"/>
                            </a:lnTo>
                            <a:lnTo>
                              <a:pt x="3838" y="8644"/>
                            </a:lnTo>
                            <a:lnTo>
                              <a:pt x="3841" y="8649"/>
                            </a:lnTo>
                            <a:lnTo>
                              <a:pt x="3844" y="8653"/>
                            </a:lnTo>
                            <a:lnTo>
                              <a:pt x="3847" y="8658"/>
                            </a:lnTo>
                            <a:lnTo>
                              <a:pt x="3850" y="8662"/>
                            </a:lnTo>
                            <a:lnTo>
                              <a:pt x="3853" y="8667"/>
                            </a:lnTo>
                            <a:lnTo>
                              <a:pt x="3855" y="8671"/>
                            </a:lnTo>
                            <a:lnTo>
                              <a:pt x="3858" y="8675"/>
                            </a:lnTo>
                            <a:lnTo>
                              <a:pt x="3861" y="8679"/>
                            </a:lnTo>
                            <a:lnTo>
                              <a:pt x="3864" y="8684"/>
                            </a:lnTo>
                            <a:lnTo>
                              <a:pt x="3867" y="8689"/>
                            </a:lnTo>
                            <a:lnTo>
                              <a:pt x="3870" y="8696"/>
                            </a:lnTo>
                            <a:lnTo>
                              <a:pt x="3874" y="8702"/>
                            </a:lnTo>
                            <a:lnTo>
                              <a:pt x="3879" y="8708"/>
                            </a:lnTo>
                            <a:lnTo>
                              <a:pt x="3884" y="8715"/>
                            </a:lnTo>
                            <a:lnTo>
                              <a:pt x="3888" y="8723"/>
                            </a:lnTo>
                            <a:lnTo>
                              <a:pt x="3892" y="8729"/>
                            </a:lnTo>
                            <a:lnTo>
                              <a:pt x="3895" y="8734"/>
                            </a:lnTo>
                            <a:lnTo>
                              <a:pt x="3899" y="8739"/>
                            </a:lnTo>
                            <a:lnTo>
                              <a:pt x="3901" y="8744"/>
                            </a:lnTo>
                            <a:lnTo>
                              <a:pt x="3904" y="8748"/>
                            </a:lnTo>
                            <a:lnTo>
                              <a:pt x="3907" y="8753"/>
                            </a:lnTo>
                            <a:lnTo>
                              <a:pt x="3909" y="8755"/>
                            </a:lnTo>
                            <a:lnTo>
                              <a:pt x="3904" y="8755"/>
                            </a:lnTo>
                            <a:lnTo>
                              <a:pt x="3900" y="8754"/>
                            </a:lnTo>
                            <a:lnTo>
                              <a:pt x="3896" y="8754"/>
                            </a:lnTo>
                            <a:lnTo>
                              <a:pt x="3892" y="8754"/>
                            </a:lnTo>
                            <a:lnTo>
                              <a:pt x="3888" y="8754"/>
                            </a:lnTo>
                            <a:lnTo>
                              <a:pt x="3884" y="8753"/>
                            </a:lnTo>
                            <a:lnTo>
                              <a:pt x="3881" y="8753"/>
                            </a:lnTo>
                            <a:lnTo>
                              <a:pt x="3877" y="8753"/>
                            </a:lnTo>
                            <a:lnTo>
                              <a:pt x="3873" y="8753"/>
                            </a:lnTo>
                            <a:lnTo>
                              <a:pt x="3869" y="8753"/>
                            </a:lnTo>
                            <a:lnTo>
                              <a:pt x="3865" y="8754"/>
                            </a:lnTo>
                            <a:lnTo>
                              <a:pt x="3862" y="8754"/>
                            </a:lnTo>
                            <a:lnTo>
                              <a:pt x="3858" y="8754"/>
                            </a:lnTo>
                            <a:lnTo>
                              <a:pt x="3854" y="8754"/>
                            </a:lnTo>
                            <a:lnTo>
                              <a:pt x="3849" y="8755"/>
                            </a:lnTo>
                            <a:lnTo>
                              <a:pt x="3844" y="8755"/>
                            </a:lnTo>
                            <a:lnTo>
                              <a:pt x="3842" y="8750"/>
                            </a:lnTo>
                            <a:lnTo>
                              <a:pt x="3839" y="8745"/>
                            </a:lnTo>
                            <a:lnTo>
                              <a:pt x="3836" y="8740"/>
                            </a:lnTo>
                            <a:lnTo>
                              <a:pt x="3833" y="8735"/>
                            </a:lnTo>
                            <a:lnTo>
                              <a:pt x="3830" y="8730"/>
                            </a:lnTo>
                            <a:lnTo>
                              <a:pt x="3827" y="8724"/>
                            </a:lnTo>
                            <a:lnTo>
                              <a:pt x="3824" y="8717"/>
                            </a:lnTo>
                            <a:lnTo>
                              <a:pt x="3820" y="8711"/>
                            </a:lnTo>
                            <a:lnTo>
                              <a:pt x="3817" y="8705"/>
                            </a:lnTo>
                            <a:lnTo>
                              <a:pt x="3813" y="8700"/>
                            </a:lnTo>
                            <a:lnTo>
                              <a:pt x="3810" y="8695"/>
                            </a:lnTo>
                            <a:lnTo>
                              <a:pt x="3807" y="8689"/>
                            </a:lnTo>
                            <a:lnTo>
                              <a:pt x="3804" y="8684"/>
                            </a:lnTo>
                            <a:lnTo>
                              <a:pt x="3802" y="8680"/>
                            </a:lnTo>
                            <a:lnTo>
                              <a:pt x="3800" y="8676"/>
                            </a:lnTo>
                            <a:lnTo>
                              <a:pt x="3798" y="8672"/>
                            </a:lnTo>
                            <a:lnTo>
                              <a:pt x="3796" y="8669"/>
                            </a:lnTo>
                            <a:lnTo>
                              <a:pt x="3793" y="8665"/>
                            </a:lnTo>
                            <a:lnTo>
                              <a:pt x="3791" y="8660"/>
                            </a:lnTo>
                            <a:lnTo>
                              <a:pt x="3789" y="8657"/>
                            </a:lnTo>
                            <a:lnTo>
                              <a:pt x="3787" y="8653"/>
                            </a:lnTo>
                            <a:lnTo>
                              <a:pt x="3784" y="8649"/>
                            </a:lnTo>
                            <a:lnTo>
                              <a:pt x="3781" y="8646"/>
                            </a:lnTo>
                            <a:lnTo>
                              <a:pt x="3779" y="8642"/>
                            </a:lnTo>
                            <a:lnTo>
                              <a:pt x="3777" y="8642"/>
                            </a:lnTo>
                            <a:lnTo>
                              <a:pt x="3777" y="8755"/>
                            </a:lnTo>
                            <a:lnTo>
                              <a:pt x="3773" y="8755"/>
                            </a:lnTo>
                            <a:lnTo>
                              <a:pt x="3769" y="8754"/>
                            </a:lnTo>
                            <a:lnTo>
                              <a:pt x="3766" y="8754"/>
                            </a:lnTo>
                            <a:lnTo>
                              <a:pt x="3763" y="8754"/>
                            </a:lnTo>
                            <a:lnTo>
                              <a:pt x="3760" y="8754"/>
                            </a:lnTo>
                            <a:lnTo>
                              <a:pt x="3757" y="8753"/>
                            </a:lnTo>
                            <a:lnTo>
                              <a:pt x="3753" y="8753"/>
                            </a:lnTo>
                            <a:lnTo>
                              <a:pt x="3750" y="8753"/>
                            </a:lnTo>
                            <a:lnTo>
                              <a:pt x="3747" y="8753"/>
                            </a:lnTo>
                            <a:lnTo>
                              <a:pt x="3745" y="8753"/>
                            </a:lnTo>
                            <a:lnTo>
                              <a:pt x="3742" y="8754"/>
                            </a:lnTo>
                            <a:lnTo>
                              <a:pt x="3739" y="8754"/>
                            </a:lnTo>
                            <a:lnTo>
                              <a:pt x="3735" y="8754"/>
                            </a:lnTo>
                            <a:lnTo>
                              <a:pt x="3732" y="8754"/>
                            </a:lnTo>
                            <a:lnTo>
                              <a:pt x="3728" y="8755"/>
                            </a:lnTo>
                            <a:lnTo>
                              <a:pt x="3723" y="8755"/>
                            </a:lnTo>
                            <a:close/>
                            <a:moveTo>
                              <a:pt x="3777" y="8626"/>
                            </a:moveTo>
                            <a:lnTo>
                              <a:pt x="3777" y="8626"/>
                            </a:lnTo>
                            <a:lnTo>
                              <a:pt x="3778" y="8626"/>
                            </a:lnTo>
                            <a:lnTo>
                              <a:pt x="3779" y="8626"/>
                            </a:lnTo>
                            <a:lnTo>
                              <a:pt x="3780" y="8626"/>
                            </a:lnTo>
                            <a:lnTo>
                              <a:pt x="3781" y="8626"/>
                            </a:lnTo>
                            <a:lnTo>
                              <a:pt x="3782" y="8626"/>
                            </a:lnTo>
                            <a:lnTo>
                              <a:pt x="3783" y="8626"/>
                            </a:lnTo>
                            <a:lnTo>
                              <a:pt x="3785" y="8626"/>
                            </a:lnTo>
                            <a:lnTo>
                              <a:pt x="3796" y="8625"/>
                            </a:lnTo>
                            <a:lnTo>
                              <a:pt x="3805" y="8623"/>
                            </a:lnTo>
                            <a:lnTo>
                              <a:pt x="3809" y="8621"/>
                            </a:lnTo>
                            <a:lnTo>
                              <a:pt x="3813" y="8619"/>
                            </a:lnTo>
                            <a:lnTo>
                              <a:pt x="3818" y="8617"/>
                            </a:lnTo>
                            <a:lnTo>
                              <a:pt x="3821" y="8614"/>
                            </a:lnTo>
                            <a:lnTo>
                              <a:pt x="3826" y="8607"/>
                            </a:lnTo>
                            <a:lnTo>
                              <a:pt x="3829" y="8598"/>
                            </a:lnTo>
                            <a:lnTo>
                              <a:pt x="3832" y="8588"/>
                            </a:lnTo>
                            <a:lnTo>
                              <a:pt x="3833" y="8577"/>
                            </a:lnTo>
                            <a:lnTo>
                              <a:pt x="3833" y="8571"/>
                            </a:lnTo>
                            <a:lnTo>
                              <a:pt x="3832" y="8567"/>
                            </a:lnTo>
                            <a:lnTo>
                              <a:pt x="3832" y="8563"/>
                            </a:lnTo>
                            <a:lnTo>
                              <a:pt x="3831" y="8559"/>
                            </a:lnTo>
                            <a:lnTo>
                              <a:pt x="3830" y="8556"/>
                            </a:lnTo>
                            <a:lnTo>
                              <a:pt x="3830" y="8553"/>
                            </a:lnTo>
                            <a:lnTo>
                              <a:pt x="3828" y="8550"/>
                            </a:lnTo>
                            <a:lnTo>
                              <a:pt x="3827" y="8548"/>
                            </a:lnTo>
                            <a:lnTo>
                              <a:pt x="3826" y="8544"/>
                            </a:lnTo>
                            <a:lnTo>
                              <a:pt x="3824" y="8542"/>
                            </a:lnTo>
                            <a:lnTo>
                              <a:pt x="3822" y="8540"/>
                            </a:lnTo>
                            <a:lnTo>
                              <a:pt x="3821" y="8539"/>
                            </a:lnTo>
                            <a:lnTo>
                              <a:pt x="3819" y="8537"/>
                            </a:lnTo>
                            <a:lnTo>
                              <a:pt x="3817" y="8536"/>
                            </a:lnTo>
                            <a:lnTo>
                              <a:pt x="3814" y="8535"/>
                            </a:lnTo>
                            <a:lnTo>
                              <a:pt x="3811" y="8534"/>
                            </a:lnTo>
                            <a:lnTo>
                              <a:pt x="3809" y="8534"/>
                            </a:lnTo>
                            <a:lnTo>
                              <a:pt x="3807" y="8533"/>
                            </a:lnTo>
                            <a:lnTo>
                              <a:pt x="3804" y="8533"/>
                            </a:lnTo>
                            <a:lnTo>
                              <a:pt x="3801" y="8532"/>
                            </a:lnTo>
                            <a:lnTo>
                              <a:pt x="3799" y="8532"/>
                            </a:lnTo>
                            <a:lnTo>
                              <a:pt x="3796" y="8532"/>
                            </a:lnTo>
                            <a:lnTo>
                              <a:pt x="3793" y="8531"/>
                            </a:lnTo>
                            <a:lnTo>
                              <a:pt x="3790" y="8531"/>
                            </a:lnTo>
                            <a:lnTo>
                              <a:pt x="3777" y="8531"/>
                            </a:lnTo>
                            <a:lnTo>
                              <a:pt x="3777" y="8626"/>
                            </a:lnTo>
                            <a:close/>
                            <a:moveTo>
                              <a:pt x="3946" y="8512"/>
                            </a:moveTo>
                            <a:lnTo>
                              <a:pt x="3948" y="8512"/>
                            </a:lnTo>
                            <a:lnTo>
                              <a:pt x="3951" y="8512"/>
                            </a:lnTo>
                            <a:lnTo>
                              <a:pt x="3953" y="8512"/>
                            </a:lnTo>
                            <a:lnTo>
                              <a:pt x="3956" y="8512"/>
                            </a:lnTo>
                            <a:lnTo>
                              <a:pt x="3960" y="8513"/>
                            </a:lnTo>
                            <a:lnTo>
                              <a:pt x="3963" y="8513"/>
                            </a:lnTo>
                            <a:lnTo>
                              <a:pt x="3968" y="8513"/>
                            </a:lnTo>
                            <a:lnTo>
                              <a:pt x="3972" y="8514"/>
                            </a:lnTo>
                            <a:lnTo>
                              <a:pt x="3976" y="8513"/>
                            </a:lnTo>
                            <a:lnTo>
                              <a:pt x="3980" y="8513"/>
                            </a:lnTo>
                            <a:lnTo>
                              <a:pt x="3984" y="8513"/>
                            </a:lnTo>
                            <a:lnTo>
                              <a:pt x="3987" y="8512"/>
                            </a:lnTo>
                            <a:lnTo>
                              <a:pt x="3990" y="8512"/>
                            </a:lnTo>
                            <a:lnTo>
                              <a:pt x="3993" y="8512"/>
                            </a:lnTo>
                            <a:lnTo>
                              <a:pt x="3995" y="8512"/>
                            </a:lnTo>
                            <a:lnTo>
                              <a:pt x="3998" y="8512"/>
                            </a:lnTo>
                            <a:lnTo>
                              <a:pt x="3998" y="8755"/>
                            </a:lnTo>
                            <a:lnTo>
                              <a:pt x="3994" y="8755"/>
                            </a:lnTo>
                            <a:lnTo>
                              <a:pt x="3991" y="8754"/>
                            </a:lnTo>
                            <a:lnTo>
                              <a:pt x="3987" y="8754"/>
                            </a:lnTo>
                            <a:lnTo>
                              <a:pt x="3984" y="8754"/>
                            </a:lnTo>
                            <a:lnTo>
                              <a:pt x="3981" y="8754"/>
                            </a:lnTo>
                            <a:lnTo>
                              <a:pt x="3977" y="8753"/>
                            </a:lnTo>
                            <a:lnTo>
                              <a:pt x="3974" y="8753"/>
                            </a:lnTo>
                            <a:lnTo>
                              <a:pt x="3971" y="8753"/>
                            </a:lnTo>
                            <a:lnTo>
                              <a:pt x="3968" y="8753"/>
                            </a:lnTo>
                            <a:lnTo>
                              <a:pt x="3964" y="8753"/>
                            </a:lnTo>
                            <a:lnTo>
                              <a:pt x="3961" y="8754"/>
                            </a:lnTo>
                            <a:lnTo>
                              <a:pt x="3958" y="8754"/>
                            </a:lnTo>
                            <a:lnTo>
                              <a:pt x="3955" y="8754"/>
                            </a:lnTo>
                            <a:lnTo>
                              <a:pt x="3952" y="8754"/>
                            </a:lnTo>
                            <a:lnTo>
                              <a:pt x="3949" y="8755"/>
                            </a:lnTo>
                            <a:lnTo>
                              <a:pt x="3946" y="8755"/>
                            </a:lnTo>
                            <a:lnTo>
                              <a:pt x="3946" y="8512"/>
                            </a:lnTo>
                            <a:close/>
                            <a:moveTo>
                              <a:pt x="4061" y="8753"/>
                            </a:moveTo>
                            <a:lnTo>
                              <a:pt x="4061" y="8512"/>
                            </a:lnTo>
                            <a:lnTo>
                              <a:pt x="4181" y="8512"/>
                            </a:lnTo>
                            <a:lnTo>
                              <a:pt x="4188" y="8512"/>
                            </a:lnTo>
                            <a:lnTo>
                              <a:pt x="4194" y="8512"/>
                            </a:lnTo>
                            <a:lnTo>
                              <a:pt x="4201" y="8513"/>
                            </a:lnTo>
                            <a:lnTo>
                              <a:pt x="4207" y="8516"/>
                            </a:lnTo>
                            <a:lnTo>
                              <a:pt x="4215" y="8517"/>
                            </a:lnTo>
                            <a:lnTo>
                              <a:pt x="4221" y="8519"/>
                            </a:lnTo>
                            <a:lnTo>
                              <a:pt x="4227" y="8522"/>
                            </a:lnTo>
                            <a:lnTo>
                              <a:pt x="4233" y="8525"/>
                            </a:lnTo>
                            <a:lnTo>
                              <a:pt x="4240" y="8528"/>
                            </a:lnTo>
                            <a:lnTo>
                              <a:pt x="4245" y="8532"/>
                            </a:lnTo>
                            <a:lnTo>
                              <a:pt x="4251" y="8536"/>
                            </a:lnTo>
                            <a:lnTo>
                              <a:pt x="4256" y="8540"/>
                            </a:lnTo>
                            <a:lnTo>
                              <a:pt x="4260" y="8546"/>
                            </a:lnTo>
                            <a:lnTo>
                              <a:pt x="4265" y="8551"/>
                            </a:lnTo>
                            <a:lnTo>
                              <a:pt x="4270" y="8557"/>
                            </a:lnTo>
                            <a:lnTo>
                              <a:pt x="4274" y="8562"/>
                            </a:lnTo>
                            <a:lnTo>
                              <a:pt x="4277" y="8569"/>
                            </a:lnTo>
                            <a:lnTo>
                              <a:pt x="4280" y="8576"/>
                            </a:lnTo>
                            <a:lnTo>
                              <a:pt x="4282" y="8583"/>
                            </a:lnTo>
                            <a:lnTo>
                              <a:pt x="4284" y="8591"/>
                            </a:lnTo>
                            <a:lnTo>
                              <a:pt x="4286" y="8598"/>
                            </a:lnTo>
                            <a:lnTo>
                              <a:pt x="4287" y="8607"/>
                            </a:lnTo>
                            <a:lnTo>
                              <a:pt x="4288" y="8615"/>
                            </a:lnTo>
                            <a:lnTo>
                              <a:pt x="4288" y="8624"/>
                            </a:lnTo>
                            <a:lnTo>
                              <a:pt x="4288" y="8634"/>
                            </a:lnTo>
                            <a:lnTo>
                              <a:pt x="4287" y="8642"/>
                            </a:lnTo>
                            <a:lnTo>
                              <a:pt x="4286" y="8651"/>
                            </a:lnTo>
                            <a:lnTo>
                              <a:pt x="4284" y="8659"/>
                            </a:lnTo>
                            <a:lnTo>
                              <a:pt x="4282" y="8668"/>
                            </a:lnTo>
                            <a:lnTo>
                              <a:pt x="4279" y="8675"/>
                            </a:lnTo>
                            <a:lnTo>
                              <a:pt x="4277" y="8683"/>
                            </a:lnTo>
                            <a:lnTo>
                              <a:pt x="4273" y="8690"/>
                            </a:lnTo>
                            <a:lnTo>
                              <a:pt x="4268" y="8698"/>
                            </a:lnTo>
                            <a:lnTo>
                              <a:pt x="4264" y="8704"/>
                            </a:lnTo>
                            <a:lnTo>
                              <a:pt x="4259" y="8710"/>
                            </a:lnTo>
                            <a:lnTo>
                              <a:pt x="4254" y="8716"/>
                            </a:lnTo>
                            <a:lnTo>
                              <a:pt x="4248" y="8723"/>
                            </a:lnTo>
                            <a:lnTo>
                              <a:pt x="4242" y="8727"/>
                            </a:lnTo>
                            <a:lnTo>
                              <a:pt x="4235" y="8732"/>
                            </a:lnTo>
                            <a:lnTo>
                              <a:pt x="4228" y="8736"/>
                            </a:lnTo>
                            <a:lnTo>
                              <a:pt x="4220" y="8740"/>
                            </a:lnTo>
                            <a:lnTo>
                              <a:pt x="4213" y="8743"/>
                            </a:lnTo>
                            <a:lnTo>
                              <a:pt x="4203" y="8746"/>
                            </a:lnTo>
                            <a:lnTo>
                              <a:pt x="4195" y="8748"/>
                            </a:lnTo>
                            <a:lnTo>
                              <a:pt x="4186" y="8750"/>
                            </a:lnTo>
                            <a:lnTo>
                              <a:pt x="4175" y="8751"/>
                            </a:lnTo>
                            <a:lnTo>
                              <a:pt x="4166" y="8753"/>
                            </a:lnTo>
                            <a:lnTo>
                              <a:pt x="4156" y="8753"/>
                            </a:lnTo>
                            <a:lnTo>
                              <a:pt x="4061" y="8753"/>
                            </a:lnTo>
                            <a:close/>
                            <a:moveTo>
                              <a:pt x="4113" y="8732"/>
                            </a:moveTo>
                            <a:lnTo>
                              <a:pt x="4145" y="8732"/>
                            </a:lnTo>
                            <a:lnTo>
                              <a:pt x="4156" y="8732"/>
                            </a:lnTo>
                            <a:lnTo>
                              <a:pt x="4165" y="8730"/>
                            </a:lnTo>
                            <a:lnTo>
                              <a:pt x="4173" y="8728"/>
                            </a:lnTo>
                            <a:lnTo>
                              <a:pt x="4182" y="8726"/>
                            </a:lnTo>
                            <a:lnTo>
                              <a:pt x="4190" y="8721"/>
                            </a:lnTo>
                            <a:lnTo>
                              <a:pt x="4196" y="8717"/>
                            </a:lnTo>
                            <a:lnTo>
                              <a:pt x="4202" y="8712"/>
                            </a:lnTo>
                            <a:lnTo>
                              <a:pt x="4209" y="8705"/>
                            </a:lnTo>
                            <a:lnTo>
                              <a:pt x="4213" y="8699"/>
                            </a:lnTo>
                            <a:lnTo>
                              <a:pt x="4218" y="8690"/>
                            </a:lnTo>
                            <a:lnTo>
                              <a:pt x="4221" y="8682"/>
                            </a:lnTo>
                            <a:lnTo>
                              <a:pt x="4224" y="8673"/>
                            </a:lnTo>
                            <a:lnTo>
                              <a:pt x="4226" y="8662"/>
                            </a:lnTo>
                            <a:lnTo>
                              <a:pt x="4228" y="8651"/>
                            </a:lnTo>
                            <a:lnTo>
                              <a:pt x="4229" y="8639"/>
                            </a:lnTo>
                            <a:lnTo>
                              <a:pt x="4229" y="8626"/>
                            </a:lnTo>
                            <a:lnTo>
                              <a:pt x="4229" y="8614"/>
                            </a:lnTo>
                            <a:lnTo>
                              <a:pt x="4228" y="8602"/>
                            </a:lnTo>
                            <a:lnTo>
                              <a:pt x="4226" y="8592"/>
                            </a:lnTo>
                            <a:lnTo>
                              <a:pt x="4224" y="8583"/>
                            </a:lnTo>
                            <a:lnTo>
                              <a:pt x="4221" y="8575"/>
                            </a:lnTo>
                            <a:lnTo>
                              <a:pt x="4217" y="8566"/>
                            </a:lnTo>
                            <a:lnTo>
                              <a:pt x="4213" y="8560"/>
                            </a:lnTo>
                            <a:lnTo>
                              <a:pt x="4207" y="8554"/>
                            </a:lnTo>
                            <a:lnTo>
                              <a:pt x="4201" y="8550"/>
                            </a:lnTo>
                            <a:lnTo>
                              <a:pt x="4195" y="8544"/>
                            </a:lnTo>
                            <a:lnTo>
                              <a:pt x="4188" y="8541"/>
                            </a:lnTo>
                            <a:lnTo>
                              <a:pt x="4182" y="8538"/>
                            </a:lnTo>
                            <a:lnTo>
                              <a:pt x="4173" y="8536"/>
                            </a:lnTo>
                            <a:lnTo>
                              <a:pt x="4166" y="8534"/>
                            </a:lnTo>
                            <a:lnTo>
                              <a:pt x="4158" y="8533"/>
                            </a:lnTo>
                            <a:lnTo>
                              <a:pt x="4149" y="8533"/>
                            </a:lnTo>
                            <a:lnTo>
                              <a:pt x="4113" y="8533"/>
                            </a:lnTo>
                            <a:lnTo>
                              <a:pt x="4113" y="8732"/>
                            </a:lnTo>
                            <a:close/>
                            <a:moveTo>
                              <a:pt x="4310" y="8755"/>
                            </a:moveTo>
                            <a:lnTo>
                              <a:pt x="4410" y="8508"/>
                            </a:lnTo>
                            <a:lnTo>
                              <a:pt x="4411" y="8509"/>
                            </a:lnTo>
                            <a:lnTo>
                              <a:pt x="4411" y="8509"/>
                            </a:lnTo>
                            <a:lnTo>
                              <a:pt x="4412" y="8509"/>
                            </a:lnTo>
                            <a:lnTo>
                              <a:pt x="4413" y="8509"/>
                            </a:lnTo>
                            <a:lnTo>
                              <a:pt x="4414" y="8509"/>
                            </a:lnTo>
                            <a:lnTo>
                              <a:pt x="4414" y="8509"/>
                            </a:lnTo>
                            <a:lnTo>
                              <a:pt x="4415" y="8509"/>
                            </a:lnTo>
                            <a:lnTo>
                              <a:pt x="4416" y="8509"/>
                            </a:lnTo>
                            <a:lnTo>
                              <a:pt x="4417" y="8509"/>
                            </a:lnTo>
                            <a:lnTo>
                              <a:pt x="4418" y="8509"/>
                            </a:lnTo>
                            <a:lnTo>
                              <a:pt x="4418" y="8509"/>
                            </a:lnTo>
                            <a:lnTo>
                              <a:pt x="4419" y="8509"/>
                            </a:lnTo>
                            <a:lnTo>
                              <a:pt x="4421" y="8509"/>
                            </a:lnTo>
                            <a:lnTo>
                              <a:pt x="4422" y="8509"/>
                            </a:lnTo>
                            <a:lnTo>
                              <a:pt x="4423" y="8509"/>
                            </a:lnTo>
                            <a:lnTo>
                              <a:pt x="4423" y="8509"/>
                            </a:lnTo>
                            <a:lnTo>
                              <a:pt x="4426" y="8509"/>
                            </a:lnTo>
                            <a:lnTo>
                              <a:pt x="4429" y="8509"/>
                            </a:lnTo>
                            <a:lnTo>
                              <a:pt x="4431" y="8509"/>
                            </a:lnTo>
                            <a:lnTo>
                              <a:pt x="4433" y="8509"/>
                            </a:lnTo>
                            <a:lnTo>
                              <a:pt x="4434" y="8509"/>
                            </a:lnTo>
                            <a:lnTo>
                              <a:pt x="4435" y="8509"/>
                            </a:lnTo>
                            <a:lnTo>
                              <a:pt x="4436" y="8509"/>
                            </a:lnTo>
                            <a:lnTo>
                              <a:pt x="4437" y="8508"/>
                            </a:lnTo>
                            <a:lnTo>
                              <a:pt x="4535" y="8755"/>
                            </a:lnTo>
                            <a:lnTo>
                              <a:pt x="4533" y="8755"/>
                            </a:lnTo>
                            <a:lnTo>
                              <a:pt x="4532" y="8754"/>
                            </a:lnTo>
                            <a:lnTo>
                              <a:pt x="4530" y="8754"/>
                            </a:lnTo>
                            <a:lnTo>
                              <a:pt x="4528" y="8754"/>
                            </a:lnTo>
                            <a:lnTo>
                              <a:pt x="4526" y="8754"/>
                            </a:lnTo>
                            <a:lnTo>
                              <a:pt x="4524" y="8754"/>
                            </a:lnTo>
                            <a:lnTo>
                              <a:pt x="4522" y="8754"/>
                            </a:lnTo>
                            <a:lnTo>
                              <a:pt x="4519" y="8754"/>
                            </a:lnTo>
                            <a:lnTo>
                              <a:pt x="4517" y="8754"/>
                            </a:lnTo>
                            <a:lnTo>
                              <a:pt x="4515" y="8754"/>
                            </a:lnTo>
                            <a:lnTo>
                              <a:pt x="4513" y="8754"/>
                            </a:lnTo>
                            <a:lnTo>
                              <a:pt x="4511" y="8754"/>
                            </a:lnTo>
                            <a:lnTo>
                              <a:pt x="4508" y="8754"/>
                            </a:lnTo>
                            <a:lnTo>
                              <a:pt x="4506" y="8753"/>
                            </a:lnTo>
                            <a:lnTo>
                              <a:pt x="4504" y="8753"/>
                            </a:lnTo>
                            <a:lnTo>
                              <a:pt x="4503" y="8753"/>
                            </a:lnTo>
                            <a:lnTo>
                              <a:pt x="4502" y="8753"/>
                            </a:lnTo>
                            <a:lnTo>
                              <a:pt x="4500" y="8753"/>
                            </a:lnTo>
                            <a:lnTo>
                              <a:pt x="4499" y="8754"/>
                            </a:lnTo>
                            <a:lnTo>
                              <a:pt x="4497" y="8754"/>
                            </a:lnTo>
                            <a:lnTo>
                              <a:pt x="4496" y="8754"/>
                            </a:lnTo>
                            <a:lnTo>
                              <a:pt x="4494" y="8754"/>
                            </a:lnTo>
                            <a:lnTo>
                              <a:pt x="4492" y="8754"/>
                            </a:lnTo>
                            <a:lnTo>
                              <a:pt x="4489" y="8754"/>
                            </a:lnTo>
                            <a:lnTo>
                              <a:pt x="4487" y="8754"/>
                            </a:lnTo>
                            <a:lnTo>
                              <a:pt x="4485" y="8754"/>
                            </a:lnTo>
                            <a:lnTo>
                              <a:pt x="4483" y="8754"/>
                            </a:lnTo>
                            <a:lnTo>
                              <a:pt x="4481" y="8754"/>
                            </a:lnTo>
                            <a:lnTo>
                              <a:pt x="4479" y="8755"/>
                            </a:lnTo>
                            <a:lnTo>
                              <a:pt x="4477" y="8755"/>
                            </a:lnTo>
                            <a:lnTo>
                              <a:pt x="4476" y="8755"/>
                            </a:lnTo>
                            <a:lnTo>
                              <a:pt x="4475" y="8755"/>
                            </a:lnTo>
                            <a:lnTo>
                              <a:pt x="4472" y="8745"/>
                            </a:lnTo>
                            <a:lnTo>
                              <a:pt x="4469" y="8736"/>
                            </a:lnTo>
                            <a:lnTo>
                              <a:pt x="4466" y="8727"/>
                            </a:lnTo>
                            <a:lnTo>
                              <a:pt x="4463" y="8718"/>
                            </a:lnTo>
                            <a:lnTo>
                              <a:pt x="4460" y="8709"/>
                            </a:lnTo>
                            <a:lnTo>
                              <a:pt x="4457" y="8700"/>
                            </a:lnTo>
                            <a:lnTo>
                              <a:pt x="4454" y="8690"/>
                            </a:lnTo>
                            <a:lnTo>
                              <a:pt x="4451" y="8681"/>
                            </a:lnTo>
                            <a:lnTo>
                              <a:pt x="4368" y="8681"/>
                            </a:lnTo>
                            <a:lnTo>
                              <a:pt x="4367" y="8683"/>
                            </a:lnTo>
                            <a:lnTo>
                              <a:pt x="4366" y="8685"/>
                            </a:lnTo>
                            <a:lnTo>
                              <a:pt x="4366" y="8687"/>
                            </a:lnTo>
                            <a:lnTo>
                              <a:pt x="4365" y="8690"/>
                            </a:lnTo>
                            <a:lnTo>
                              <a:pt x="4363" y="8694"/>
                            </a:lnTo>
                            <a:lnTo>
                              <a:pt x="4362" y="8697"/>
                            </a:lnTo>
                            <a:lnTo>
                              <a:pt x="4361" y="8701"/>
                            </a:lnTo>
                            <a:lnTo>
                              <a:pt x="4358" y="8705"/>
                            </a:lnTo>
                            <a:lnTo>
                              <a:pt x="4357" y="8710"/>
                            </a:lnTo>
                            <a:lnTo>
                              <a:pt x="4355" y="8714"/>
                            </a:lnTo>
                            <a:lnTo>
                              <a:pt x="4354" y="8717"/>
                            </a:lnTo>
                            <a:lnTo>
                              <a:pt x="4353" y="8721"/>
                            </a:lnTo>
                            <a:lnTo>
                              <a:pt x="4351" y="8725"/>
                            </a:lnTo>
                            <a:lnTo>
                              <a:pt x="4350" y="8728"/>
                            </a:lnTo>
                            <a:lnTo>
                              <a:pt x="4349" y="8731"/>
                            </a:lnTo>
                            <a:lnTo>
                              <a:pt x="4348" y="8734"/>
                            </a:lnTo>
                            <a:lnTo>
                              <a:pt x="4348" y="8736"/>
                            </a:lnTo>
                            <a:lnTo>
                              <a:pt x="4347" y="8739"/>
                            </a:lnTo>
                            <a:lnTo>
                              <a:pt x="4346" y="8741"/>
                            </a:lnTo>
                            <a:lnTo>
                              <a:pt x="4345" y="8744"/>
                            </a:lnTo>
                            <a:lnTo>
                              <a:pt x="4344" y="8746"/>
                            </a:lnTo>
                            <a:lnTo>
                              <a:pt x="4344" y="8749"/>
                            </a:lnTo>
                            <a:lnTo>
                              <a:pt x="4343" y="8751"/>
                            </a:lnTo>
                            <a:lnTo>
                              <a:pt x="4342" y="8755"/>
                            </a:lnTo>
                            <a:lnTo>
                              <a:pt x="4342" y="8755"/>
                            </a:lnTo>
                            <a:lnTo>
                              <a:pt x="4341" y="8754"/>
                            </a:lnTo>
                            <a:lnTo>
                              <a:pt x="4340" y="8754"/>
                            </a:lnTo>
                            <a:lnTo>
                              <a:pt x="4339" y="8754"/>
                            </a:lnTo>
                            <a:lnTo>
                              <a:pt x="4338" y="8754"/>
                            </a:lnTo>
                            <a:lnTo>
                              <a:pt x="4337" y="8754"/>
                            </a:lnTo>
                            <a:lnTo>
                              <a:pt x="4335" y="8754"/>
                            </a:lnTo>
                            <a:lnTo>
                              <a:pt x="4334" y="8754"/>
                            </a:lnTo>
                            <a:lnTo>
                              <a:pt x="4333" y="8754"/>
                            </a:lnTo>
                            <a:lnTo>
                              <a:pt x="4331" y="8754"/>
                            </a:lnTo>
                            <a:lnTo>
                              <a:pt x="4330" y="8754"/>
                            </a:lnTo>
                            <a:lnTo>
                              <a:pt x="4328" y="8754"/>
                            </a:lnTo>
                            <a:lnTo>
                              <a:pt x="4327" y="8754"/>
                            </a:lnTo>
                            <a:lnTo>
                              <a:pt x="4326" y="8753"/>
                            </a:lnTo>
                            <a:lnTo>
                              <a:pt x="4325" y="8753"/>
                            </a:lnTo>
                            <a:lnTo>
                              <a:pt x="4324" y="8753"/>
                            </a:lnTo>
                            <a:lnTo>
                              <a:pt x="4324" y="8753"/>
                            </a:lnTo>
                            <a:lnTo>
                              <a:pt x="4323" y="8753"/>
                            </a:lnTo>
                            <a:lnTo>
                              <a:pt x="4322" y="8754"/>
                            </a:lnTo>
                            <a:lnTo>
                              <a:pt x="4322" y="8754"/>
                            </a:lnTo>
                            <a:lnTo>
                              <a:pt x="4321" y="8754"/>
                            </a:lnTo>
                            <a:lnTo>
                              <a:pt x="4320" y="8754"/>
                            </a:lnTo>
                            <a:lnTo>
                              <a:pt x="4318" y="8754"/>
                            </a:lnTo>
                            <a:lnTo>
                              <a:pt x="4317" y="8754"/>
                            </a:lnTo>
                            <a:lnTo>
                              <a:pt x="4316" y="8754"/>
                            </a:lnTo>
                            <a:lnTo>
                              <a:pt x="4315" y="8754"/>
                            </a:lnTo>
                            <a:lnTo>
                              <a:pt x="4314" y="8754"/>
                            </a:lnTo>
                            <a:lnTo>
                              <a:pt x="4313" y="8754"/>
                            </a:lnTo>
                            <a:lnTo>
                              <a:pt x="4312" y="8755"/>
                            </a:lnTo>
                            <a:lnTo>
                              <a:pt x="4311" y="8755"/>
                            </a:lnTo>
                            <a:lnTo>
                              <a:pt x="4310" y="8755"/>
                            </a:lnTo>
                            <a:lnTo>
                              <a:pt x="4310" y="8755"/>
                            </a:lnTo>
                            <a:close/>
                            <a:moveTo>
                              <a:pt x="4442" y="8659"/>
                            </a:moveTo>
                            <a:lnTo>
                              <a:pt x="4410" y="8577"/>
                            </a:lnTo>
                            <a:lnTo>
                              <a:pt x="4377" y="8659"/>
                            </a:lnTo>
                            <a:lnTo>
                              <a:pt x="4442" y="8659"/>
                            </a:lnTo>
                            <a:close/>
                            <a:moveTo>
                              <a:pt x="4570" y="8753"/>
                            </a:moveTo>
                            <a:lnTo>
                              <a:pt x="4570" y="8512"/>
                            </a:lnTo>
                            <a:lnTo>
                              <a:pt x="4690" y="8512"/>
                            </a:lnTo>
                            <a:lnTo>
                              <a:pt x="4698" y="8512"/>
                            </a:lnTo>
                            <a:lnTo>
                              <a:pt x="4705" y="8512"/>
                            </a:lnTo>
                            <a:lnTo>
                              <a:pt x="4711" y="8513"/>
                            </a:lnTo>
                            <a:lnTo>
                              <a:pt x="4718" y="8516"/>
                            </a:lnTo>
                            <a:lnTo>
                              <a:pt x="4725" y="8517"/>
                            </a:lnTo>
                            <a:lnTo>
                              <a:pt x="4731" y="8519"/>
                            </a:lnTo>
                            <a:lnTo>
                              <a:pt x="4737" y="8522"/>
                            </a:lnTo>
                            <a:lnTo>
                              <a:pt x="4743" y="8525"/>
                            </a:lnTo>
                            <a:lnTo>
                              <a:pt x="4749" y="8528"/>
                            </a:lnTo>
                            <a:lnTo>
                              <a:pt x="4756" y="8532"/>
                            </a:lnTo>
                            <a:lnTo>
                              <a:pt x="4761" y="8536"/>
                            </a:lnTo>
                            <a:lnTo>
                              <a:pt x="4766" y="8540"/>
                            </a:lnTo>
                            <a:lnTo>
                              <a:pt x="4770" y="8546"/>
                            </a:lnTo>
                            <a:lnTo>
                              <a:pt x="4775" y="8551"/>
                            </a:lnTo>
                            <a:lnTo>
                              <a:pt x="4779" y="8557"/>
                            </a:lnTo>
                            <a:lnTo>
                              <a:pt x="4784" y="8562"/>
                            </a:lnTo>
                            <a:lnTo>
                              <a:pt x="4787" y="8569"/>
                            </a:lnTo>
                            <a:lnTo>
                              <a:pt x="4790" y="8576"/>
                            </a:lnTo>
                            <a:lnTo>
                              <a:pt x="4792" y="8583"/>
                            </a:lnTo>
                            <a:lnTo>
                              <a:pt x="4794" y="8591"/>
                            </a:lnTo>
                            <a:lnTo>
                              <a:pt x="4796" y="8598"/>
                            </a:lnTo>
                            <a:lnTo>
                              <a:pt x="4797" y="8607"/>
                            </a:lnTo>
                            <a:lnTo>
                              <a:pt x="4798" y="8615"/>
                            </a:lnTo>
                            <a:lnTo>
                              <a:pt x="4798" y="8624"/>
                            </a:lnTo>
                            <a:lnTo>
                              <a:pt x="4798" y="8634"/>
                            </a:lnTo>
                            <a:lnTo>
                              <a:pt x="4797" y="8642"/>
                            </a:lnTo>
                            <a:lnTo>
                              <a:pt x="4796" y="8651"/>
                            </a:lnTo>
                            <a:lnTo>
                              <a:pt x="4794" y="8659"/>
                            </a:lnTo>
                            <a:lnTo>
                              <a:pt x="4792" y="8668"/>
                            </a:lnTo>
                            <a:lnTo>
                              <a:pt x="4790" y="8675"/>
                            </a:lnTo>
                            <a:lnTo>
                              <a:pt x="4787" y="8683"/>
                            </a:lnTo>
                            <a:lnTo>
                              <a:pt x="4783" y="8690"/>
                            </a:lnTo>
                            <a:lnTo>
                              <a:pt x="4778" y="8698"/>
                            </a:lnTo>
                            <a:lnTo>
                              <a:pt x="4774" y="8704"/>
                            </a:lnTo>
                            <a:lnTo>
                              <a:pt x="4769" y="8710"/>
                            </a:lnTo>
                            <a:lnTo>
                              <a:pt x="4764" y="8716"/>
                            </a:lnTo>
                            <a:lnTo>
                              <a:pt x="4758" y="8723"/>
                            </a:lnTo>
                            <a:lnTo>
                              <a:pt x="4751" y="8727"/>
                            </a:lnTo>
                            <a:lnTo>
                              <a:pt x="4745" y="8732"/>
                            </a:lnTo>
                            <a:lnTo>
                              <a:pt x="4738" y="8736"/>
                            </a:lnTo>
                            <a:lnTo>
                              <a:pt x="4730" y="8740"/>
                            </a:lnTo>
                            <a:lnTo>
                              <a:pt x="4723" y="8743"/>
                            </a:lnTo>
                            <a:lnTo>
                              <a:pt x="4713" y="8746"/>
                            </a:lnTo>
                            <a:lnTo>
                              <a:pt x="4705" y="8748"/>
                            </a:lnTo>
                            <a:lnTo>
                              <a:pt x="4696" y="8750"/>
                            </a:lnTo>
                            <a:lnTo>
                              <a:pt x="4685" y="8751"/>
                            </a:lnTo>
                            <a:lnTo>
                              <a:pt x="4676" y="8753"/>
                            </a:lnTo>
                            <a:lnTo>
                              <a:pt x="4666" y="8753"/>
                            </a:lnTo>
                            <a:lnTo>
                              <a:pt x="4570" y="8753"/>
                            </a:lnTo>
                            <a:close/>
                            <a:moveTo>
                              <a:pt x="4622" y="8732"/>
                            </a:moveTo>
                            <a:lnTo>
                              <a:pt x="4655" y="8732"/>
                            </a:lnTo>
                            <a:lnTo>
                              <a:pt x="4666" y="8732"/>
                            </a:lnTo>
                            <a:lnTo>
                              <a:pt x="4675" y="8730"/>
                            </a:lnTo>
                            <a:lnTo>
                              <a:pt x="4683" y="8728"/>
                            </a:lnTo>
                            <a:lnTo>
                              <a:pt x="4691" y="8726"/>
                            </a:lnTo>
                            <a:lnTo>
                              <a:pt x="4700" y="8721"/>
                            </a:lnTo>
                            <a:lnTo>
                              <a:pt x="4706" y="8717"/>
                            </a:lnTo>
                            <a:lnTo>
                              <a:pt x="4712" y="8712"/>
                            </a:lnTo>
                            <a:lnTo>
                              <a:pt x="4718" y="8705"/>
                            </a:lnTo>
                            <a:lnTo>
                              <a:pt x="4723" y="8699"/>
                            </a:lnTo>
                            <a:lnTo>
                              <a:pt x="4728" y="8690"/>
                            </a:lnTo>
                            <a:lnTo>
                              <a:pt x="4731" y="8682"/>
                            </a:lnTo>
                            <a:lnTo>
                              <a:pt x="4734" y="8673"/>
                            </a:lnTo>
                            <a:lnTo>
                              <a:pt x="4736" y="8662"/>
                            </a:lnTo>
                            <a:lnTo>
                              <a:pt x="4738" y="8651"/>
                            </a:lnTo>
                            <a:lnTo>
                              <a:pt x="4739" y="8639"/>
                            </a:lnTo>
                            <a:lnTo>
                              <a:pt x="4739" y="8626"/>
                            </a:lnTo>
                            <a:lnTo>
                              <a:pt x="4739" y="8614"/>
                            </a:lnTo>
                            <a:lnTo>
                              <a:pt x="4738" y="8602"/>
                            </a:lnTo>
                            <a:lnTo>
                              <a:pt x="4736" y="8592"/>
                            </a:lnTo>
                            <a:lnTo>
                              <a:pt x="4734" y="8583"/>
                            </a:lnTo>
                            <a:lnTo>
                              <a:pt x="4731" y="8575"/>
                            </a:lnTo>
                            <a:lnTo>
                              <a:pt x="4727" y="8566"/>
                            </a:lnTo>
                            <a:lnTo>
                              <a:pt x="4723" y="8560"/>
                            </a:lnTo>
                            <a:lnTo>
                              <a:pt x="4717" y="8554"/>
                            </a:lnTo>
                            <a:lnTo>
                              <a:pt x="4711" y="8550"/>
                            </a:lnTo>
                            <a:lnTo>
                              <a:pt x="4705" y="8544"/>
                            </a:lnTo>
                            <a:lnTo>
                              <a:pt x="4699" y="8541"/>
                            </a:lnTo>
                            <a:lnTo>
                              <a:pt x="4691" y="8538"/>
                            </a:lnTo>
                            <a:lnTo>
                              <a:pt x="4683" y="8536"/>
                            </a:lnTo>
                            <a:lnTo>
                              <a:pt x="4676" y="8534"/>
                            </a:lnTo>
                            <a:lnTo>
                              <a:pt x="4668" y="8533"/>
                            </a:lnTo>
                            <a:lnTo>
                              <a:pt x="4659" y="8533"/>
                            </a:lnTo>
                            <a:lnTo>
                              <a:pt x="4622" y="8533"/>
                            </a:lnTo>
                            <a:lnTo>
                              <a:pt x="4622" y="8732"/>
                            </a:lnTo>
                            <a:close/>
                            <a:moveTo>
                              <a:pt x="4937" y="8699"/>
                            </a:moveTo>
                            <a:lnTo>
                              <a:pt x="4944" y="8699"/>
                            </a:lnTo>
                            <a:lnTo>
                              <a:pt x="4945" y="8703"/>
                            </a:lnTo>
                            <a:lnTo>
                              <a:pt x="4947" y="8707"/>
                            </a:lnTo>
                            <a:lnTo>
                              <a:pt x="4948" y="8711"/>
                            </a:lnTo>
                            <a:lnTo>
                              <a:pt x="4950" y="8714"/>
                            </a:lnTo>
                            <a:lnTo>
                              <a:pt x="4952" y="8717"/>
                            </a:lnTo>
                            <a:lnTo>
                              <a:pt x="4955" y="8720"/>
                            </a:lnTo>
                            <a:lnTo>
                              <a:pt x="4957" y="8724"/>
                            </a:lnTo>
                            <a:lnTo>
                              <a:pt x="4960" y="8727"/>
                            </a:lnTo>
                            <a:lnTo>
                              <a:pt x="4964" y="8729"/>
                            </a:lnTo>
                            <a:lnTo>
                              <a:pt x="4967" y="8731"/>
                            </a:lnTo>
                            <a:lnTo>
                              <a:pt x="4971" y="8733"/>
                            </a:lnTo>
                            <a:lnTo>
                              <a:pt x="4975" y="8735"/>
                            </a:lnTo>
                            <a:lnTo>
                              <a:pt x="4979" y="8736"/>
                            </a:lnTo>
                            <a:lnTo>
                              <a:pt x="4983" y="8737"/>
                            </a:lnTo>
                            <a:lnTo>
                              <a:pt x="4988" y="8737"/>
                            </a:lnTo>
                            <a:lnTo>
                              <a:pt x="4992" y="8738"/>
                            </a:lnTo>
                            <a:lnTo>
                              <a:pt x="4998" y="8737"/>
                            </a:lnTo>
                            <a:lnTo>
                              <a:pt x="5001" y="8737"/>
                            </a:lnTo>
                            <a:lnTo>
                              <a:pt x="5005" y="8736"/>
                            </a:lnTo>
                            <a:lnTo>
                              <a:pt x="5009" y="8735"/>
                            </a:lnTo>
                            <a:lnTo>
                              <a:pt x="5012" y="8734"/>
                            </a:lnTo>
                            <a:lnTo>
                              <a:pt x="5016" y="8732"/>
                            </a:lnTo>
                            <a:lnTo>
                              <a:pt x="5019" y="8730"/>
                            </a:lnTo>
                            <a:lnTo>
                              <a:pt x="5022" y="8728"/>
                            </a:lnTo>
                            <a:lnTo>
                              <a:pt x="5025" y="8725"/>
                            </a:lnTo>
                            <a:lnTo>
                              <a:pt x="5027" y="8723"/>
                            </a:lnTo>
                            <a:lnTo>
                              <a:pt x="5029" y="8719"/>
                            </a:lnTo>
                            <a:lnTo>
                              <a:pt x="5031" y="8716"/>
                            </a:lnTo>
                            <a:lnTo>
                              <a:pt x="5032" y="8712"/>
                            </a:lnTo>
                            <a:lnTo>
                              <a:pt x="5033" y="8709"/>
                            </a:lnTo>
                            <a:lnTo>
                              <a:pt x="5034" y="8705"/>
                            </a:lnTo>
                            <a:lnTo>
                              <a:pt x="5034" y="8701"/>
                            </a:lnTo>
                            <a:lnTo>
                              <a:pt x="5034" y="8698"/>
                            </a:lnTo>
                            <a:lnTo>
                              <a:pt x="5033" y="8694"/>
                            </a:lnTo>
                            <a:lnTo>
                              <a:pt x="5032" y="8690"/>
                            </a:lnTo>
                            <a:lnTo>
                              <a:pt x="5031" y="8687"/>
                            </a:lnTo>
                            <a:lnTo>
                              <a:pt x="5030" y="8684"/>
                            </a:lnTo>
                            <a:lnTo>
                              <a:pt x="5028" y="8681"/>
                            </a:lnTo>
                            <a:lnTo>
                              <a:pt x="5026" y="8678"/>
                            </a:lnTo>
                            <a:lnTo>
                              <a:pt x="5023" y="8676"/>
                            </a:lnTo>
                            <a:lnTo>
                              <a:pt x="5020" y="8673"/>
                            </a:lnTo>
                            <a:lnTo>
                              <a:pt x="5017" y="8671"/>
                            </a:lnTo>
                            <a:lnTo>
                              <a:pt x="5013" y="8668"/>
                            </a:lnTo>
                            <a:lnTo>
                              <a:pt x="5009" y="8665"/>
                            </a:lnTo>
                            <a:lnTo>
                              <a:pt x="5005" y="8662"/>
                            </a:lnTo>
                            <a:lnTo>
                              <a:pt x="5000" y="8659"/>
                            </a:lnTo>
                            <a:lnTo>
                              <a:pt x="4993" y="8657"/>
                            </a:lnTo>
                            <a:lnTo>
                              <a:pt x="4987" y="8654"/>
                            </a:lnTo>
                            <a:lnTo>
                              <a:pt x="4982" y="8652"/>
                            </a:lnTo>
                            <a:lnTo>
                              <a:pt x="4978" y="8650"/>
                            </a:lnTo>
                            <a:lnTo>
                              <a:pt x="4974" y="8648"/>
                            </a:lnTo>
                            <a:lnTo>
                              <a:pt x="4970" y="8645"/>
                            </a:lnTo>
                            <a:lnTo>
                              <a:pt x="4966" y="8643"/>
                            </a:lnTo>
                            <a:lnTo>
                              <a:pt x="4961" y="8641"/>
                            </a:lnTo>
                            <a:lnTo>
                              <a:pt x="4958" y="8639"/>
                            </a:lnTo>
                            <a:lnTo>
                              <a:pt x="4955" y="8637"/>
                            </a:lnTo>
                            <a:lnTo>
                              <a:pt x="4952" y="8634"/>
                            </a:lnTo>
                            <a:lnTo>
                              <a:pt x="4949" y="8631"/>
                            </a:lnTo>
                            <a:lnTo>
                              <a:pt x="4947" y="8628"/>
                            </a:lnTo>
                            <a:lnTo>
                              <a:pt x="4944" y="8625"/>
                            </a:lnTo>
                            <a:lnTo>
                              <a:pt x="4942" y="8623"/>
                            </a:lnTo>
                            <a:lnTo>
                              <a:pt x="4940" y="8620"/>
                            </a:lnTo>
                            <a:lnTo>
                              <a:pt x="4938" y="8616"/>
                            </a:lnTo>
                            <a:lnTo>
                              <a:pt x="4936" y="8613"/>
                            </a:lnTo>
                            <a:lnTo>
                              <a:pt x="4935" y="8610"/>
                            </a:lnTo>
                            <a:lnTo>
                              <a:pt x="4932" y="8606"/>
                            </a:lnTo>
                            <a:lnTo>
                              <a:pt x="4931" y="8602"/>
                            </a:lnTo>
                            <a:lnTo>
                              <a:pt x="4930" y="8598"/>
                            </a:lnTo>
                            <a:lnTo>
                              <a:pt x="4929" y="8594"/>
                            </a:lnTo>
                            <a:lnTo>
                              <a:pt x="4929" y="8590"/>
                            </a:lnTo>
                            <a:lnTo>
                              <a:pt x="4929" y="8585"/>
                            </a:lnTo>
                            <a:lnTo>
                              <a:pt x="4929" y="8581"/>
                            </a:lnTo>
                            <a:lnTo>
                              <a:pt x="4929" y="8576"/>
                            </a:lnTo>
                            <a:lnTo>
                              <a:pt x="4929" y="8570"/>
                            </a:lnTo>
                            <a:lnTo>
                              <a:pt x="4930" y="8566"/>
                            </a:lnTo>
                            <a:lnTo>
                              <a:pt x="4931" y="8561"/>
                            </a:lnTo>
                            <a:lnTo>
                              <a:pt x="4932" y="8557"/>
                            </a:lnTo>
                            <a:lnTo>
                              <a:pt x="4934" y="8552"/>
                            </a:lnTo>
                            <a:lnTo>
                              <a:pt x="4936" y="8548"/>
                            </a:lnTo>
                            <a:lnTo>
                              <a:pt x="4938" y="8543"/>
                            </a:lnTo>
                            <a:lnTo>
                              <a:pt x="4940" y="8539"/>
                            </a:lnTo>
                            <a:lnTo>
                              <a:pt x="4943" y="8535"/>
                            </a:lnTo>
                            <a:lnTo>
                              <a:pt x="4946" y="8532"/>
                            </a:lnTo>
                            <a:lnTo>
                              <a:pt x="4949" y="8528"/>
                            </a:lnTo>
                            <a:lnTo>
                              <a:pt x="4952" y="8525"/>
                            </a:lnTo>
                            <a:lnTo>
                              <a:pt x="4956" y="8522"/>
                            </a:lnTo>
                            <a:lnTo>
                              <a:pt x="4960" y="8519"/>
                            </a:lnTo>
                            <a:lnTo>
                              <a:pt x="4966" y="8517"/>
                            </a:lnTo>
                            <a:lnTo>
                              <a:pt x="4970" y="8513"/>
                            </a:lnTo>
                            <a:lnTo>
                              <a:pt x="4975" y="8511"/>
                            </a:lnTo>
                            <a:lnTo>
                              <a:pt x="4980" y="8510"/>
                            </a:lnTo>
                            <a:lnTo>
                              <a:pt x="4986" y="8508"/>
                            </a:lnTo>
                            <a:lnTo>
                              <a:pt x="4991" y="8507"/>
                            </a:lnTo>
                            <a:lnTo>
                              <a:pt x="4998" y="8506"/>
                            </a:lnTo>
                            <a:lnTo>
                              <a:pt x="5005" y="8506"/>
                            </a:lnTo>
                            <a:lnTo>
                              <a:pt x="5011" y="8506"/>
                            </a:lnTo>
                            <a:lnTo>
                              <a:pt x="5015" y="8506"/>
                            </a:lnTo>
                            <a:lnTo>
                              <a:pt x="5019" y="8506"/>
                            </a:lnTo>
                            <a:lnTo>
                              <a:pt x="5022" y="8506"/>
                            </a:lnTo>
                            <a:lnTo>
                              <a:pt x="5027" y="8507"/>
                            </a:lnTo>
                            <a:lnTo>
                              <a:pt x="5031" y="8508"/>
                            </a:lnTo>
                            <a:lnTo>
                              <a:pt x="5035" y="8508"/>
                            </a:lnTo>
                            <a:lnTo>
                              <a:pt x="5038" y="8509"/>
                            </a:lnTo>
                            <a:lnTo>
                              <a:pt x="5042" y="8510"/>
                            </a:lnTo>
                            <a:lnTo>
                              <a:pt x="5045" y="8511"/>
                            </a:lnTo>
                            <a:lnTo>
                              <a:pt x="5049" y="8513"/>
                            </a:lnTo>
                            <a:lnTo>
                              <a:pt x="5052" y="8514"/>
                            </a:lnTo>
                            <a:lnTo>
                              <a:pt x="5056" y="8516"/>
                            </a:lnTo>
                            <a:lnTo>
                              <a:pt x="5059" y="8518"/>
                            </a:lnTo>
                            <a:lnTo>
                              <a:pt x="5062" y="8520"/>
                            </a:lnTo>
                            <a:lnTo>
                              <a:pt x="5064" y="8521"/>
                            </a:lnTo>
                            <a:lnTo>
                              <a:pt x="5066" y="8523"/>
                            </a:lnTo>
                            <a:lnTo>
                              <a:pt x="5066" y="8525"/>
                            </a:lnTo>
                            <a:lnTo>
                              <a:pt x="5065" y="8527"/>
                            </a:lnTo>
                            <a:lnTo>
                              <a:pt x="5064" y="8529"/>
                            </a:lnTo>
                            <a:lnTo>
                              <a:pt x="5064" y="8531"/>
                            </a:lnTo>
                            <a:lnTo>
                              <a:pt x="5063" y="8533"/>
                            </a:lnTo>
                            <a:lnTo>
                              <a:pt x="5062" y="8535"/>
                            </a:lnTo>
                            <a:lnTo>
                              <a:pt x="5061" y="8537"/>
                            </a:lnTo>
                            <a:lnTo>
                              <a:pt x="5061" y="8540"/>
                            </a:lnTo>
                            <a:lnTo>
                              <a:pt x="5060" y="8542"/>
                            </a:lnTo>
                            <a:lnTo>
                              <a:pt x="5059" y="8544"/>
                            </a:lnTo>
                            <a:lnTo>
                              <a:pt x="5059" y="8547"/>
                            </a:lnTo>
                            <a:lnTo>
                              <a:pt x="5058" y="8549"/>
                            </a:lnTo>
                            <a:lnTo>
                              <a:pt x="5057" y="8551"/>
                            </a:lnTo>
                            <a:lnTo>
                              <a:pt x="5057" y="8553"/>
                            </a:lnTo>
                            <a:lnTo>
                              <a:pt x="5056" y="8556"/>
                            </a:lnTo>
                            <a:lnTo>
                              <a:pt x="5055" y="8558"/>
                            </a:lnTo>
                            <a:lnTo>
                              <a:pt x="5049" y="8558"/>
                            </a:lnTo>
                            <a:lnTo>
                              <a:pt x="5048" y="8555"/>
                            </a:lnTo>
                            <a:lnTo>
                              <a:pt x="5047" y="8552"/>
                            </a:lnTo>
                            <a:lnTo>
                              <a:pt x="5045" y="8549"/>
                            </a:lnTo>
                            <a:lnTo>
                              <a:pt x="5044" y="8546"/>
                            </a:lnTo>
                            <a:lnTo>
                              <a:pt x="5042" y="8543"/>
                            </a:lnTo>
                            <a:lnTo>
                              <a:pt x="5040" y="8540"/>
                            </a:lnTo>
                            <a:lnTo>
                              <a:pt x="5038" y="8538"/>
                            </a:lnTo>
                            <a:lnTo>
                              <a:pt x="5035" y="8536"/>
                            </a:lnTo>
                            <a:lnTo>
                              <a:pt x="5033" y="8534"/>
                            </a:lnTo>
                            <a:lnTo>
                              <a:pt x="5030" y="8532"/>
                            </a:lnTo>
                            <a:lnTo>
                              <a:pt x="5027" y="8531"/>
                            </a:lnTo>
                            <a:lnTo>
                              <a:pt x="5023" y="8529"/>
                            </a:lnTo>
                            <a:lnTo>
                              <a:pt x="5020" y="8529"/>
                            </a:lnTo>
                            <a:lnTo>
                              <a:pt x="5016" y="8528"/>
                            </a:lnTo>
                            <a:lnTo>
                              <a:pt x="5013" y="8527"/>
                            </a:lnTo>
                            <a:lnTo>
                              <a:pt x="5009" y="8527"/>
                            </a:lnTo>
                            <a:lnTo>
                              <a:pt x="5000" y="8528"/>
                            </a:lnTo>
                            <a:lnTo>
                              <a:pt x="4992" y="8529"/>
                            </a:lnTo>
                            <a:lnTo>
                              <a:pt x="4985" y="8532"/>
                            </a:lnTo>
                            <a:lnTo>
                              <a:pt x="4980" y="8536"/>
                            </a:lnTo>
                            <a:lnTo>
                              <a:pt x="4976" y="8541"/>
                            </a:lnTo>
                            <a:lnTo>
                              <a:pt x="4973" y="8548"/>
                            </a:lnTo>
                            <a:lnTo>
                              <a:pt x="4971" y="8554"/>
                            </a:lnTo>
                            <a:lnTo>
                              <a:pt x="4971" y="8562"/>
                            </a:lnTo>
                            <a:lnTo>
                              <a:pt x="4971" y="8567"/>
                            </a:lnTo>
                            <a:lnTo>
                              <a:pt x="4972" y="8572"/>
                            </a:lnTo>
                            <a:lnTo>
                              <a:pt x="4975" y="8577"/>
                            </a:lnTo>
                            <a:lnTo>
                              <a:pt x="4978" y="8582"/>
                            </a:lnTo>
                            <a:lnTo>
                              <a:pt x="4982" y="8586"/>
                            </a:lnTo>
                            <a:lnTo>
                              <a:pt x="4987" y="8590"/>
                            </a:lnTo>
                            <a:lnTo>
                              <a:pt x="4993" y="8594"/>
                            </a:lnTo>
                            <a:lnTo>
                              <a:pt x="5001" y="8597"/>
                            </a:lnTo>
                            <a:lnTo>
                              <a:pt x="5028" y="8611"/>
                            </a:lnTo>
                            <a:lnTo>
                              <a:pt x="5035" y="8615"/>
                            </a:lnTo>
                            <a:lnTo>
                              <a:pt x="5041" y="8618"/>
                            </a:lnTo>
                            <a:lnTo>
                              <a:pt x="5046" y="8622"/>
                            </a:lnTo>
                            <a:lnTo>
                              <a:pt x="5052" y="8626"/>
                            </a:lnTo>
                            <a:lnTo>
                              <a:pt x="5057" y="8630"/>
                            </a:lnTo>
                            <a:lnTo>
                              <a:pt x="5061" y="8635"/>
                            </a:lnTo>
                            <a:lnTo>
                              <a:pt x="5064" y="8639"/>
                            </a:lnTo>
                            <a:lnTo>
                              <a:pt x="5067" y="8643"/>
                            </a:lnTo>
                            <a:lnTo>
                              <a:pt x="5070" y="8648"/>
                            </a:lnTo>
                            <a:lnTo>
                              <a:pt x="5072" y="8653"/>
                            </a:lnTo>
                            <a:lnTo>
                              <a:pt x="5073" y="8657"/>
                            </a:lnTo>
                            <a:lnTo>
                              <a:pt x="5075" y="8662"/>
                            </a:lnTo>
                            <a:lnTo>
                              <a:pt x="5076" y="8668"/>
                            </a:lnTo>
                            <a:lnTo>
                              <a:pt x="5077" y="8673"/>
                            </a:lnTo>
                            <a:lnTo>
                              <a:pt x="5077" y="8678"/>
                            </a:lnTo>
                            <a:lnTo>
                              <a:pt x="5078" y="8683"/>
                            </a:lnTo>
                            <a:lnTo>
                              <a:pt x="5077" y="8687"/>
                            </a:lnTo>
                            <a:lnTo>
                              <a:pt x="5077" y="8692"/>
                            </a:lnTo>
                            <a:lnTo>
                              <a:pt x="5076" y="8697"/>
                            </a:lnTo>
                            <a:lnTo>
                              <a:pt x="5075" y="8701"/>
                            </a:lnTo>
                            <a:lnTo>
                              <a:pt x="5074" y="8705"/>
                            </a:lnTo>
                            <a:lnTo>
                              <a:pt x="5073" y="8708"/>
                            </a:lnTo>
                            <a:lnTo>
                              <a:pt x="5071" y="8712"/>
                            </a:lnTo>
                            <a:lnTo>
                              <a:pt x="5069" y="8715"/>
                            </a:lnTo>
                            <a:lnTo>
                              <a:pt x="5067" y="8719"/>
                            </a:lnTo>
                            <a:lnTo>
                              <a:pt x="5065" y="8723"/>
                            </a:lnTo>
                            <a:lnTo>
                              <a:pt x="5063" y="8726"/>
                            </a:lnTo>
                            <a:lnTo>
                              <a:pt x="5060" y="8729"/>
                            </a:lnTo>
                            <a:lnTo>
                              <a:pt x="5058" y="8732"/>
                            </a:lnTo>
                            <a:lnTo>
                              <a:pt x="5055" y="8735"/>
                            </a:lnTo>
                            <a:lnTo>
                              <a:pt x="5051" y="8737"/>
                            </a:lnTo>
                            <a:lnTo>
                              <a:pt x="5048" y="8740"/>
                            </a:lnTo>
                            <a:lnTo>
                              <a:pt x="5044" y="8742"/>
                            </a:lnTo>
                            <a:lnTo>
                              <a:pt x="5041" y="8744"/>
                            </a:lnTo>
                            <a:lnTo>
                              <a:pt x="5037" y="8746"/>
                            </a:lnTo>
                            <a:lnTo>
                              <a:pt x="5034" y="8748"/>
                            </a:lnTo>
                            <a:lnTo>
                              <a:pt x="5030" y="8750"/>
                            </a:lnTo>
                            <a:lnTo>
                              <a:pt x="5026" y="8751"/>
                            </a:lnTo>
                            <a:lnTo>
                              <a:pt x="5021" y="8754"/>
                            </a:lnTo>
                            <a:lnTo>
                              <a:pt x="5017" y="8755"/>
                            </a:lnTo>
                            <a:lnTo>
                              <a:pt x="5013" y="8756"/>
                            </a:lnTo>
                            <a:lnTo>
                              <a:pt x="5009" y="8757"/>
                            </a:lnTo>
                            <a:lnTo>
                              <a:pt x="5005" y="8758"/>
                            </a:lnTo>
                            <a:lnTo>
                              <a:pt x="5001" y="8758"/>
                            </a:lnTo>
                            <a:lnTo>
                              <a:pt x="4997" y="8759"/>
                            </a:lnTo>
                            <a:lnTo>
                              <a:pt x="4991" y="8759"/>
                            </a:lnTo>
                            <a:lnTo>
                              <a:pt x="4987" y="8759"/>
                            </a:lnTo>
                            <a:lnTo>
                              <a:pt x="4983" y="8759"/>
                            </a:lnTo>
                            <a:lnTo>
                              <a:pt x="4975" y="8759"/>
                            </a:lnTo>
                            <a:lnTo>
                              <a:pt x="4968" y="8758"/>
                            </a:lnTo>
                            <a:lnTo>
                              <a:pt x="4959" y="8757"/>
                            </a:lnTo>
                            <a:lnTo>
                              <a:pt x="4952" y="8755"/>
                            </a:lnTo>
                            <a:lnTo>
                              <a:pt x="4946" y="8753"/>
                            </a:lnTo>
                            <a:lnTo>
                              <a:pt x="4939" y="8750"/>
                            </a:lnTo>
                            <a:lnTo>
                              <a:pt x="4932" y="8747"/>
                            </a:lnTo>
                            <a:lnTo>
                              <a:pt x="4927" y="8744"/>
                            </a:lnTo>
                            <a:lnTo>
                              <a:pt x="4928" y="8738"/>
                            </a:lnTo>
                            <a:lnTo>
                              <a:pt x="4930" y="8733"/>
                            </a:lnTo>
                            <a:lnTo>
                              <a:pt x="4931" y="8727"/>
                            </a:lnTo>
                            <a:lnTo>
                              <a:pt x="4932" y="8721"/>
                            </a:lnTo>
                            <a:lnTo>
                              <a:pt x="4935" y="8715"/>
                            </a:lnTo>
                            <a:lnTo>
                              <a:pt x="4936" y="8710"/>
                            </a:lnTo>
                            <a:lnTo>
                              <a:pt x="4937" y="8705"/>
                            </a:lnTo>
                            <a:lnTo>
                              <a:pt x="4937" y="8699"/>
                            </a:lnTo>
                            <a:close/>
                            <a:moveTo>
                              <a:pt x="5101" y="8634"/>
                            </a:moveTo>
                            <a:lnTo>
                              <a:pt x="5101" y="8628"/>
                            </a:lnTo>
                            <a:lnTo>
                              <a:pt x="5102" y="8622"/>
                            </a:lnTo>
                            <a:lnTo>
                              <a:pt x="5102" y="8617"/>
                            </a:lnTo>
                            <a:lnTo>
                              <a:pt x="5103" y="8611"/>
                            </a:lnTo>
                            <a:lnTo>
                              <a:pt x="5104" y="8606"/>
                            </a:lnTo>
                            <a:lnTo>
                              <a:pt x="5106" y="8599"/>
                            </a:lnTo>
                            <a:lnTo>
                              <a:pt x="5107" y="8594"/>
                            </a:lnTo>
                            <a:lnTo>
                              <a:pt x="5109" y="8588"/>
                            </a:lnTo>
                            <a:lnTo>
                              <a:pt x="5111" y="8583"/>
                            </a:lnTo>
                            <a:lnTo>
                              <a:pt x="5113" y="8578"/>
                            </a:lnTo>
                            <a:lnTo>
                              <a:pt x="5117" y="8572"/>
                            </a:lnTo>
                            <a:lnTo>
                              <a:pt x="5120" y="8567"/>
                            </a:lnTo>
                            <a:lnTo>
                              <a:pt x="5123" y="8562"/>
                            </a:lnTo>
                            <a:lnTo>
                              <a:pt x="5126" y="8557"/>
                            </a:lnTo>
                            <a:lnTo>
                              <a:pt x="5130" y="8552"/>
                            </a:lnTo>
                            <a:lnTo>
                              <a:pt x="5133" y="8548"/>
                            </a:lnTo>
                            <a:lnTo>
                              <a:pt x="5137" y="8542"/>
                            </a:lnTo>
                            <a:lnTo>
                              <a:pt x="5142" y="8538"/>
                            </a:lnTo>
                            <a:lnTo>
                              <a:pt x="5147" y="8534"/>
                            </a:lnTo>
                            <a:lnTo>
                              <a:pt x="5152" y="8530"/>
                            </a:lnTo>
                            <a:lnTo>
                              <a:pt x="5158" y="8527"/>
                            </a:lnTo>
                            <a:lnTo>
                              <a:pt x="5163" y="8524"/>
                            </a:lnTo>
                            <a:lnTo>
                              <a:pt x="5169" y="8521"/>
                            </a:lnTo>
                            <a:lnTo>
                              <a:pt x="5176" y="8518"/>
                            </a:lnTo>
                            <a:lnTo>
                              <a:pt x="5182" y="8514"/>
                            </a:lnTo>
                            <a:lnTo>
                              <a:pt x="5189" y="8512"/>
                            </a:lnTo>
                            <a:lnTo>
                              <a:pt x="5196" y="8510"/>
                            </a:lnTo>
                            <a:lnTo>
                              <a:pt x="5203" y="8509"/>
                            </a:lnTo>
                            <a:lnTo>
                              <a:pt x="5212" y="8507"/>
                            </a:lnTo>
                            <a:lnTo>
                              <a:pt x="5220" y="8506"/>
                            </a:lnTo>
                            <a:lnTo>
                              <a:pt x="5228" y="8506"/>
                            </a:lnTo>
                            <a:lnTo>
                              <a:pt x="5238" y="8506"/>
                            </a:lnTo>
                            <a:lnTo>
                              <a:pt x="5246" y="8506"/>
                            </a:lnTo>
                            <a:lnTo>
                              <a:pt x="5253" y="8506"/>
                            </a:lnTo>
                            <a:lnTo>
                              <a:pt x="5261" y="8507"/>
                            </a:lnTo>
                            <a:lnTo>
                              <a:pt x="5269" y="8508"/>
                            </a:lnTo>
                            <a:lnTo>
                              <a:pt x="5276" y="8510"/>
                            </a:lnTo>
                            <a:lnTo>
                              <a:pt x="5283" y="8511"/>
                            </a:lnTo>
                            <a:lnTo>
                              <a:pt x="5290" y="8513"/>
                            </a:lnTo>
                            <a:lnTo>
                              <a:pt x="5297" y="8516"/>
                            </a:lnTo>
                            <a:lnTo>
                              <a:pt x="5303" y="8519"/>
                            </a:lnTo>
                            <a:lnTo>
                              <a:pt x="5309" y="8522"/>
                            </a:lnTo>
                            <a:lnTo>
                              <a:pt x="5314" y="8525"/>
                            </a:lnTo>
                            <a:lnTo>
                              <a:pt x="5320" y="8528"/>
                            </a:lnTo>
                            <a:lnTo>
                              <a:pt x="5324" y="8531"/>
                            </a:lnTo>
                            <a:lnTo>
                              <a:pt x="5330" y="8535"/>
                            </a:lnTo>
                            <a:lnTo>
                              <a:pt x="5335" y="8539"/>
                            </a:lnTo>
                            <a:lnTo>
                              <a:pt x="5339" y="8543"/>
                            </a:lnTo>
                            <a:lnTo>
                              <a:pt x="5343" y="8548"/>
                            </a:lnTo>
                            <a:lnTo>
                              <a:pt x="5346" y="8553"/>
                            </a:lnTo>
                            <a:lnTo>
                              <a:pt x="5350" y="8557"/>
                            </a:lnTo>
                            <a:lnTo>
                              <a:pt x="5353" y="8562"/>
                            </a:lnTo>
                            <a:lnTo>
                              <a:pt x="5355" y="8567"/>
                            </a:lnTo>
                            <a:lnTo>
                              <a:pt x="5359" y="8572"/>
                            </a:lnTo>
                            <a:lnTo>
                              <a:pt x="5361" y="8578"/>
                            </a:lnTo>
                            <a:lnTo>
                              <a:pt x="5364" y="8584"/>
                            </a:lnTo>
                            <a:lnTo>
                              <a:pt x="5365" y="8589"/>
                            </a:lnTo>
                            <a:lnTo>
                              <a:pt x="5367" y="8595"/>
                            </a:lnTo>
                            <a:lnTo>
                              <a:pt x="5368" y="8601"/>
                            </a:lnTo>
                            <a:lnTo>
                              <a:pt x="5369" y="8607"/>
                            </a:lnTo>
                            <a:lnTo>
                              <a:pt x="5370" y="8613"/>
                            </a:lnTo>
                            <a:lnTo>
                              <a:pt x="5371" y="8619"/>
                            </a:lnTo>
                            <a:lnTo>
                              <a:pt x="5371" y="8625"/>
                            </a:lnTo>
                            <a:lnTo>
                              <a:pt x="5371" y="8631"/>
                            </a:lnTo>
                            <a:lnTo>
                              <a:pt x="5371" y="8640"/>
                            </a:lnTo>
                            <a:lnTo>
                              <a:pt x="5371" y="8646"/>
                            </a:lnTo>
                            <a:lnTo>
                              <a:pt x="5370" y="8653"/>
                            </a:lnTo>
                            <a:lnTo>
                              <a:pt x="5369" y="8660"/>
                            </a:lnTo>
                            <a:lnTo>
                              <a:pt x="5367" y="8667"/>
                            </a:lnTo>
                            <a:lnTo>
                              <a:pt x="5366" y="8673"/>
                            </a:lnTo>
                            <a:lnTo>
                              <a:pt x="5364" y="8679"/>
                            </a:lnTo>
                            <a:lnTo>
                              <a:pt x="5361" y="8685"/>
                            </a:lnTo>
                            <a:lnTo>
                              <a:pt x="5359" y="8690"/>
                            </a:lnTo>
                            <a:lnTo>
                              <a:pt x="5355" y="8696"/>
                            </a:lnTo>
                            <a:lnTo>
                              <a:pt x="5351" y="8701"/>
                            </a:lnTo>
                            <a:lnTo>
                              <a:pt x="5348" y="8706"/>
                            </a:lnTo>
                            <a:lnTo>
                              <a:pt x="5344" y="8711"/>
                            </a:lnTo>
                            <a:lnTo>
                              <a:pt x="5340" y="8715"/>
                            </a:lnTo>
                            <a:lnTo>
                              <a:pt x="5336" y="8720"/>
                            </a:lnTo>
                            <a:lnTo>
                              <a:pt x="5332" y="8725"/>
                            </a:lnTo>
                            <a:lnTo>
                              <a:pt x="5327" y="8729"/>
                            </a:lnTo>
                            <a:lnTo>
                              <a:pt x="5321" y="8732"/>
                            </a:lnTo>
                            <a:lnTo>
                              <a:pt x="5316" y="8735"/>
                            </a:lnTo>
                            <a:lnTo>
                              <a:pt x="5311" y="8738"/>
                            </a:lnTo>
                            <a:lnTo>
                              <a:pt x="5305" y="8741"/>
                            </a:lnTo>
                            <a:lnTo>
                              <a:pt x="5300" y="8744"/>
                            </a:lnTo>
                            <a:lnTo>
                              <a:pt x="5293" y="8746"/>
                            </a:lnTo>
                            <a:lnTo>
                              <a:pt x="5287" y="8748"/>
                            </a:lnTo>
                            <a:lnTo>
                              <a:pt x="5281" y="8751"/>
                            </a:lnTo>
                            <a:lnTo>
                              <a:pt x="5275" y="8753"/>
                            </a:lnTo>
                            <a:lnTo>
                              <a:pt x="5268" y="8755"/>
                            </a:lnTo>
                            <a:lnTo>
                              <a:pt x="5260" y="8756"/>
                            </a:lnTo>
                            <a:lnTo>
                              <a:pt x="5254" y="8757"/>
                            </a:lnTo>
                            <a:lnTo>
                              <a:pt x="5247" y="8758"/>
                            </a:lnTo>
                            <a:lnTo>
                              <a:pt x="5240" y="8759"/>
                            </a:lnTo>
                            <a:lnTo>
                              <a:pt x="5232" y="8759"/>
                            </a:lnTo>
                            <a:lnTo>
                              <a:pt x="5225" y="8759"/>
                            </a:lnTo>
                            <a:lnTo>
                              <a:pt x="5218" y="8759"/>
                            </a:lnTo>
                            <a:lnTo>
                              <a:pt x="5212" y="8758"/>
                            </a:lnTo>
                            <a:lnTo>
                              <a:pt x="5204" y="8757"/>
                            </a:lnTo>
                            <a:lnTo>
                              <a:pt x="5197" y="8756"/>
                            </a:lnTo>
                            <a:lnTo>
                              <a:pt x="5190" y="8754"/>
                            </a:lnTo>
                            <a:lnTo>
                              <a:pt x="5183" y="8751"/>
                            </a:lnTo>
                            <a:lnTo>
                              <a:pt x="5176" y="8748"/>
                            </a:lnTo>
                            <a:lnTo>
                              <a:pt x="5168" y="8746"/>
                            </a:lnTo>
                            <a:lnTo>
                              <a:pt x="5161" y="8742"/>
                            </a:lnTo>
                            <a:lnTo>
                              <a:pt x="5154" y="8739"/>
                            </a:lnTo>
                            <a:lnTo>
                              <a:pt x="5148" y="8734"/>
                            </a:lnTo>
                            <a:lnTo>
                              <a:pt x="5140" y="8730"/>
                            </a:lnTo>
                            <a:lnTo>
                              <a:pt x="5134" y="8724"/>
                            </a:lnTo>
                            <a:lnTo>
                              <a:pt x="5129" y="8718"/>
                            </a:lnTo>
                            <a:lnTo>
                              <a:pt x="5123" y="8711"/>
                            </a:lnTo>
                            <a:lnTo>
                              <a:pt x="5118" y="8704"/>
                            </a:lnTo>
                            <a:lnTo>
                              <a:pt x="5113" y="8697"/>
                            </a:lnTo>
                            <a:lnTo>
                              <a:pt x="5109" y="8688"/>
                            </a:lnTo>
                            <a:lnTo>
                              <a:pt x="5106" y="8679"/>
                            </a:lnTo>
                            <a:lnTo>
                              <a:pt x="5104" y="8670"/>
                            </a:lnTo>
                            <a:lnTo>
                              <a:pt x="5102" y="8660"/>
                            </a:lnTo>
                            <a:lnTo>
                              <a:pt x="5101" y="8650"/>
                            </a:lnTo>
                            <a:lnTo>
                              <a:pt x="5100" y="8639"/>
                            </a:lnTo>
                            <a:lnTo>
                              <a:pt x="5101" y="8638"/>
                            </a:lnTo>
                            <a:lnTo>
                              <a:pt x="5101" y="8638"/>
                            </a:lnTo>
                            <a:lnTo>
                              <a:pt x="5101" y="8637"/>
                            </a:lnTo>
                            <a:lnTo>
                              <a:pt x="5101" y="8637"/>
                            </a:lnTo>
                            <a:lnTo>
                              <a:pt x="5101" y="8636"/>
                            </a:lnTo>
                            <a:lnTo>
                              <a:pt x="5101" y="8635"/>
                            </a:lnTo>
                            <a:lnTo>
                              <a:pt x="5101" y="8635"/>
                            </a:lnTo>
                            <a:lnTo>
                              <a:pt x="5101" y="8634"/>
                            </a:lnTo>
                            <a:close/>
                            <a:moveTo>
                              <a:pt x="5312" y="8625"/>
                            </a:moveTo>
                            <a:lnTo>
                              <a:pt x="5312" y="8618"/>
                            </a:lnTo>
                            <a:lnTo>
                              <a:pt x="5312" y="8612"/>
                            </a:lnTo>
                            <a:lnTo>
                              <a:pt x="5311" y="8605"/>
                            </a:lnTo>
                            <a:lnTo>
                              <a:pt x="5310" y="8598"/>
                            </a:lnTo>
                            <a:lnTo>
                              <a:pt x="5309" y="8592"/>
                            </a:lnTo>
                            <a:lnTo>
                              <a:pt x="5307" y="8586"/>
                            </a:lnTo>
                            <a:lnTo>
                              <a:pt x="5305" y="8580"/>
                            </a:lnTo>
                            <a:lnTo>
                              <a:pt x="5303" y="8575"/>
                            </a:lnTo>
                            <a:lnTo>
                              <a:pt x="5301" y="8568"/>
                            </a:lnTo>
                            <a:lnTo>
                              <a:pt x="5299" y="8563"/>
                            </a:lnTo>
                            <a:lnTo>
                              <a:pt x="5296" y="8559"/>
                            </a:lnTo>
                            <a:lnTo>
                              <a:pt x="5292" y="8554"/>
                            </a:lnTo>
                            <a:lnTo>
                              <a:pt x="5289" y="8550"/>
                            </a:lnTo>
                            <a:lnTo>
                              <a:pt x="5285" y="8546"/>
                            </a:lnTo>
                            <a:lnTo>
                              <a:pt x="5282" y="8542"/>
                            </a:lnTo>
                            <a:lnTo>
                              <a:pt x="5278" y="8539"/>
                            </a:lnTo>
                            <a:lnTo>
                              <a:pt x="5274" y="8536"/>
                            </a:lnTo>
                            <a:lnTo>
                              <a:pt x="5269" y="8534"/>
                            </a:lnTo>
                            <a:lnTo>
                              <a:pt x="5264" y="8531"/>
                            </a:lnTo>
                            <a:lnTo>
                              <a:pt x="5259" y="8530"/>
                            </a:lnTo>
                            <a:lnTo>
                              <a:pt x="5255" y="8528"/>
                            </a:lnTo>
                            <a:lnTo>
                              <a:pt x="5250" y="8527"/>
                            </a:lnTo>
                            <a:lnTo>
                              <a:pt x="5245" y="8527"/>
                            </a:lnTo>
                            <a:lnTo>
                              <a:pt x="5239" y="8527"/>
                            </a:lnTo>
                            <a:lnTo>
                              <a:pt x="5239" y="8527"/>
                            </a:lnTo>
                            <a:lnTo>
                              <a:pt x="5228" y="8527"/>
                            </a:lnTo>
                            <a:lnTo>
                              <a:pt x="5220" y="8529"/>
                            </a:lnTo>
                            <a:lnTo>
                              <a:pt x="5211" y="8532"/>
                            </a:lnTo>
                            <a:lnTo>
                              <a:pt x="5203" y="8535"/>
                            </a:lnTo>
                            <a:lnTo>
                              <a:pt x="5196" y="8540"/>
                            </a:lnTo>
                            <a:lnTo>
                              <a:pt x="5190" y="8546"/>
                            </a:lnTo>
                            <a:lnTo>
                              <a:pt x="5184" y="8552"/>
                            </a:lnTo>
                            <a:lnTo>
                              <a:pt x="5179" y="8560"/>
                            </a:lnTo>
                            <a:lnTo>
                              <a:pt x="5174" y="8568"/>
                            </a:lnTo>
                            <a:lnTo>
                              <a:pt x="5170" y="8577"/>
                            </a:lnTo>
                            <a:lnTo>
                              <a:pt x="5167" y="8587"/>
                            </a:lnTo>
                            <a:lnTo>
                              <a:pt x="5164" y="8597"/>
                            </a:lnTo>
                            <a:lnTo>
                              <a:pt x="5162" y="8608"/>
                            </a:lnTo>
                            <a:lnTo>
                              <a:pt x="5161" y="8619"/>
                            </a:lnTo>
                            <a:lnTo>
                              <a:pt x="5160" y="8631"/>
                            </a:lnTo>
                            <a:lnTo>
                              <a:pt x="5160" y="8644"/>
                            </a:lnTo>
                            <a:lnTo>
                              <a:pt x="5160" y="8651"/>
                            </a:lnTo>
                            <a:lnTo>
                              <a:pt x="5161" y="8658"/>
                            </a:lnTo>
                            <a:lnTo>
                              <a:pt x="5162" y="8665"/>
                            </a:lnTo>
                            <a:lnTo>
                              <a:pt x="5163" y="8671"/>
                            </a:lnTo>
                            <a:lnTo>
                              <a:pt x="5164" y="8677"/>
                            </a:lnTo>
                            <a:lnTo>
                              <a:pt x="5166" y="8683"/>
                            </a:lnTo>
                            <a:lnTo>
                              <a:pt x="5168" y="8689"/>
                            </a:lnTo>
                            <a:lnTo>
                              <a:pt x="5170" y="8695"/>
                            </a:lnTo>
                            <a:lnTo>
                              <a:pt x="5172" y="8700"/>
                            </a:lnTo>
                            <a:lnTo>
                              <a:pt x="5176" y="8705"/>
                            </a:lnTo>
                            <a:lnTo>
                              <a:pt x="5179" y="8709"/>
                            </a:lnTo>
                            <a:lnTo>
                              <a:pt x="5182" y="8713"/>
                            </a:lnTo>
                            <a:lnTo>
                              <a:pt x="5185" y="8717"/>
                            </a:lnTo>
                            <a:lnTo>
                              <a:pt x="5189" y="8720"/>
                            </a:lnTo>
                            <a:lnTo>
                              <a:pt x="5193" y="8724"/>
                            </a:lnTo>
                            <a:lnTo>
                              <a:pt x="5197" y="8727"/>
                            </a:lnTo>
                            <a:lnTo>
                              <a:pt x="5200" y="8730"/>
                            </a:lnTo>
                            <a:lnTo>
                              <a:pt x="5206" y="8732"/>
                            </a:lnTo>
                            <a:lnTo>
                              <a:pt x="5210" y="8734"/>
                            </a:lnTo>
                            <a:lnTo>
                              <a:pt x="5214" y="8735"/>
                            </a:lnTo>
                            <a:lnTo>
                              <a:pt x="5219" y="8736"/>
                            </a:lnTo>
                            <a:lnTo>
                              <a:pt x="5223" y="8737"/>
                            </a:lnTo>
                            <a:lnTo>
                              <a:pt x="5228" y="8737"/>
                            </a:lnTo>
                            <a:lnTo>
                              <a:pt x="5232" y="8738"/>
                            </a:lnTo>
                            <a:lnTo>
                              <a:pt x="5240" y="8737"/>
                            </a:lnTo>
                            <a:lnTo>
                              <a:pt x="5247" y="8737"/>
                            </a:lnTo>
                            <a:lnTo>
                              <a:pt x="5254" y="8735"/>
                            </a:lnTo>
                            <a:lnTo>
                              <a:pt x="5260" y="8733"/>
                            </a:lnTo>
                            <a:lnTo>
                              <a:pt x="5266" y="8731"/>
                            </a:lnTo>
                            <a:lnTo>
                              <a:pt x="5272" y="8727"/>
                            </a:lnTo>
                            <a:lnTo>
                              <a:pt x="5277" y="8724"/>
                            </a:lnTo>
                            <a:lnTo>
                              <a:pt x="5281" y="8718"/>
                            </a:lnTo>
                            <a:lnTo>
                              <a:pt x="5285" y="8714"/>
                            </a:lnTo>
                            <a:lnTo>
                              <a:pt x="5289" y="8709"/>
                            </a:lnTo>
                            <a:lnTo>
                              <a:pt x="5292" y="8704"/>
                            </a:lnTo>
                            <a:lnTo>
                              <a:pt x="5297" y="8698"/>
                            </a:lnTo>
                            <a:lnTo>
                              <a:pt x="5299" y="8692"/>
                            </a:lnTo>
                            <a:lnTo>
                              <a:pt x="5302" y="8686"/>
                            </a:lnTo>
                            <a:lnTo>
                              <a:pt x="5304" y="8680"/>
                            </a:lnTo>
                            <a:lnTo>
                              <a:pt x="5306" y="8674"/>
                            </a:lnTo>
                            <a:lnTo>
                              <a:pt x="5307" y="8668"/>
                            </a:lnTo>
                            <a:lnTo>
                              <a:pt x="5308" y="8661"/>
                            </a:lnTo>
                            <a:lnTo>
                              <a:pt x="5310" y="8655"/>
                            </a:lnTo>
                            <a:lnTo>
                              <a:pt x="5311" y="8649"/>
                            </a:lnTo>
                            <a:lnTo>
                              <a:pt x="5311" y="8643"/>
                            </a:lnTo>
                            <a:lnTo>
                              <a:pt x="5312" y="8637"/>
                            </a:lnTo>
                            <a:lnTo>
                              <a:pt x="5312" y="8631"/>
                            </a:lnTo>
                            <a:lnTo>
                              <a:pt x="5312" y="8625"/>
                            </a:lnTo>
                            <a:close/>
                            <a:moveTo>
                              <a:pt x="5391" y="8642"/>
                            </a:moveTo>
                            <a:lnTo>
                              <a:pt x="5392" y="8628"/>
                            </a:lnTo>
                            <a:lnTo>
                              <a:pt x="5393" y="8616"/>
                            </a:lnTo>
                            <a:lnTo>
                              <a:pt x="5395" y="8605"/>
                            </a:lnTo>
                            <a:lnTo>
                              <a:pt x="5398" y="8594"/>
                            </a:lnTo>
                            <a:lnTo>
                              <a:pt x="5401" y="8584"/>
                            </a:lnTo>
                            <a:lnTo>
                              <a:pt x="5405" y="8575"/>
                            </a:lnTo>
                            <a:lnTo>
                              <a:pt x="5409" y="8566"/>
                            </a:lnTo>
                            <a:lnTo>
                              <a:pt x="5415" y="8558"/>
                            </a:lnTo>
                            <a:lnTo>
                              <a:pt x="5421" y="8551"/>
                            </a:lnTo>
                            <a:lnTo>
                              <a:pt x="5428" y="8544"/>
                            </a:lnTo>
                            <a:lnTo>
                              <a:pt x="5434" y="8538"/>
                            </a:lnTo>
                            <a:lnTo>
                              <a:pt x="5440" y="8532"/>
                            </a:lnTo>
                            <a:lnTo>
                              <a:pt x="5448" y="8528"/>
                            </a:lnTo>
                            <a:lnTo>
                              <a:pt x="5455" y="8524"/>
                            </a:lnTo>
                            <a:lnTo>
                              <a:pt x="5462" y="8520"/>
                            </a:lnTo>
                            <a:lnTo>
                              <a:pt x="5469" y="8517"/>
                            </a:lnTo>
                            <a:lnTo>
                              <a:pt x="5478" y="8514"/>
                            </a:lnTo>
                            <a:lnTo>
                              <a:pt x="5485" y="8512"/>
                            </a:lnTo>
                            <a:lnTo>
                              <a:pt x="5492" y="8510"/>
                            </a:lnTo>
                            <a:lnTo>
                              <a:pt x="5500" y="8508"/>
                            </a:lnTo>
                            <a:lnTo>
                              <a:pt x="5508" y="8507"/>
                            </a:lnTo>
                            <a:lnTo>
                              <a:pt x="5515" y="8506"/>
                            </a:lnTo>
                            <a:lnTo>
                              <a:pt x="5522" y="8506"/>
                            </a:lnTo>
                            <a:lnTo>
                              <a:pt x="5529" y="8506"/>
                            </a:lnTo>
                            <a:lnTo>
                              <a:pt x="5535" y="8506"/>
                            </a:lnTo>
                            <a:lnTo>
                              <a:pt x="5542" y="8506"/>
                            </a:lnTo>
                            <a:lnTo>
                              <a:pt x="5548" y="8507"/>
                            </a:lnTo>
                            <a:lnTo>
                              <a:pt x="5554" y="8507"/>
                            </a:lnTo>
                            <a:lnTo>
                              <a:pt x="5559" y="8508"/>
                            </a:lnTo>
                            <a:lnTo>
                              <a:pt x="5564" y="8509"/>
                            </a:lnTo>
                            <a:lnTo>
                              <a:pt x="5570" y="8510"/>
                            </a:lnTo>
                            <a:lnTo>
                              <a:pt x="5576" y="8511"/>
                            </a:lnTo>
                            <a:lnTo>
                              <a:pt x="5580" y="8513"/>
                            </a:lnTo>
                            <a:lnTo>
                              <a:pt x="5584" y="8514"/>
                            </a:lnTo>
                            <a:lnTo>
                              <a:pt x="5588" y="8517"/>
                            </a:lnTo>
                            <a:lnTo>
                              <a:pt x="5592" y="8518"/>
                            </a:lnTo>
                            <a:lnTo>
                              <a:pt x="5595" y="8519"/>
                            </a:lnTo>
                            <a:lnTo>
                              <a:pt x="5600" y="8521"/>
                            </a:lnTo>
                            <a:lnTo>
                              <a:pt x="5602" y="8522"/>
                            </a:lnTo>
                            <a:lnTo>
                              <a:pt x="5605" y="8524"/>
                            </a:lnTo>
                            <a:lnTo>
                              <a:pt x="5604" y="8527"/>
                            </a:lnTo>
                            <a:lnTo>
                              <a:pt x="5603" y="8531"/>
                            </a:lnTo>
                            <a:lnTo>
                              <a:pt x="5602" y="8535"/>
                            </a:lnTo>
                            <a:lnTo>
                              <a:pt x="5601" y="8539"/>
                            </a:lnTo>
                            <a:lnTo>
                              <a:pt x="5599" y="8544"/>
                            </a:lnTo>
                            <a:lnTo>
                              <a:pt x="5598" y="8550"/>
                            </a:lnTo>
                            <a:lnTo>
                              <a:pt x="5596" y="8554"/>
                            </a:lnTo>
                            <a:lnTo>
                              <a:pt x="5595" y="8560"/>
                            </a:lnTo>
                            <a:lnTo>
                              <a:pt x="5591" y="8560"/>
                            </a:lnTo>
                            <a:lnTo>
                              <a:pt x="5588" y="8556"/>
                            </a:lnTo>
                            <a:lnTo>
                              <a:pt x="5585" y="8552"/>
                            </a:lnTo>
                            <a:lnTo>
                              <a:pt x="5582" y="8549"/>
                            </a:lnTo>
                            <a:lnTo>
                              <a:pt x="5579" y="8546"/>
                            </a:lnTo>
                            <a:lnTo>
                              <a:pt x="5576" y="8542"/>
                            </a:lnTo>
                            <a:lnTo>
                              <a:pt x="5572" y="8540"/>
                            </a:lnTo>
                            <a:lnTo>
                              <a:pt x="5569" y="8537"/>
                            </a:lnTo>
                            <a:lnTo>
                              <a:pt x="5564" y="8535"/>
                            </a:lnTo>
                            <a:lnTo>
                              <a:pt x="5560" y="8533"/>
                            </a:lnTo>
                            <a:lnTo>
                              <a:pt x="5556" y="8532"/>
                            </a:lnTo>
                            <a:lnTo>
                              <a:pt x="5553" y="8530"/>
                            </a:lnTo>
                            <a:lnTo>
                              <a:pt x="5549" y="8529"/>
                            </a:lnTo>
                            <a:lnTo>
                              <a:pt x="5545" y="8528"/>
                            </a:lnTo>
                            <a:lnTo>
                              <a:pt x="5541" y="8528"/>
                            </a:lnTo>
                            <a:lnTo>
                              <a:pt x="5536" y="8527"/>
                            </a:lnTo>
                            <a:lnTo>
                              <a:pt x="5532" y="8527"/>
                            </a:lnTo>
                            <a:lnTo>
                              <a:pt x="5527" y="8527"/>
                            </a:lnTo>
                            <a:lnTo>
                              <a:pt x="5521" y="8528"/>
                            </a:lnTo>
                            <a:lnTo>
                              <a:pt x="5516" y="8529"/>
                            </a:lnTo>
                            <a:lnTo>
                              <a:pt x="5511" y="8530"/>
                            </a:lnTo>
                            <a:lnTo>
                              <a:pt x="5505" y="8532"/>
                            </a:lnTo>
                            <a:lnTo>
                              <a:pt x="5500" y="8534"/>
                            </a:lnTo>
                            <a:lnTo>
                              <a:pt x="5495" y="8537"/>
                            </a:lnTo>
                            <a:lnTo>
                              <a:pt x="5490" y="8540"/>
                            </a:lnTo>
                            <a:lnTo>
                              <a:pt x="5486" y="8543"/>
                            </a:lnTo>
                            <a:lnTo>
                              <a:pt x="5482" y="8548"/>
                            </a:lnTo>
                            <a:lnTo>
                              <a:pt x="5478" y="8552"/>
                            </a:lnTo>
                            <a:lnTo>
                              <a:pt x="5473" y="8556"/>
                            </a:lnTo>
                            <a:lnTo>
                              <a:pt x="5469" y="8561"/>
                            </a:lnTo>
                            <a:lnTo>
                              <a:pt x="5466" y="8566"/>
                            </a:lnTo>
                            <a:lnTo>
                              <a:pt x="5463" y="8571"/>
                            </a:lnTo>
                            <a:lnTo>
                              <a:pt x="5461" y="8578"/>
                            </a:lnTo>
                            <a:lnTo>
                              <a:pt x="5458" y="8584"/>
                            </a:lnTo>
                            <a:lnTo>
                              <a:pt x="5456" y="8591"/>
                            </a:lnTo>
                            <a:lnTo>
                              <a:pt x="5454" y="8597"/>
                            </a:lnTo>
                            <a:lnTo>
                              <a:pt x="5453" y="8605"/>
                            </a:lnTo>
                            <a:lnTo>
                              <a:pt x="5451" y="8612"/>
                            </a:lnTo>
                            <a:lnTo>
                              <a:pt x="5451" y="8619"/>
                            </a:lnTo>
                            <a:lnTo>
                              <a:pt x="5450" y="8627"/>
                            </a:lnTo>
                            <a:lnTo>
                              <a:pt x="5450" y="8636"/>
                            </a:lnTo>
                            <a:lnTo>
                              <a:pt x="5450" y="8643"/>
                            </a:lnTo>
                            <a:lnTo>
                              <a:pt x="5451" y="8650"/>
                            </a:lnTo>
                            <a:lnTo>
                              <a:pt x="5451" y="8657"/>
                            </a:lnTo>
                            <a:lnTo>
                              <a:pt x="5452" y="8664"/>
                            </a:lnTo>
                            <a:lnTo>
                              <a:pt x="5454" y="8670"/>
                            </a:lnTo>
                            <a:lnTo>
                              <a:pt x="5455" y="8676"/>
                            </a:lnTo>
                            <a:lnTo>
                              <a:pt x="5457" y="8682"/>
                            </a:lnTo>
                            <a:lnTo>
                              <a:pt x="5459" y="8688"/>
                            </a:lnTo>
                            <a:lnTo>
                              <a:pt x="5462" y="8694"/>
                            </a:lnTo>
                            <a:lnTo>
                              <a:pt x="5465" y="8699"/>
                            </a:lnTo>
                            <a:lnTo>
                              <a:pt x="5467" y="8704"/>
                            </a:lnTo>
                            <a:lnTo>
                              <a:pt x="5471" y="8709"/>
                            </a:lnTo>
                            <a:lnTo>
                              <a:pt x="5474" y="8713"/>
                            </a:lnTo>
                            <a:lnTo>
                              <a:pt x="5479" y="8717"/>
                            </a:lnTo>
                            <a:lnTo>
                              <a:pt x="5484" y="8721"/>
                            </a:lnTo>
                            <a:lnTo>
                              <a:pt x="5488" y="8725"/>
                            </a:lnTo>
                            <a:lnTo>
                              <a:pt x="5493" y="8728"/>
                            </a:lnTo>
                            <a:lnTo>
                              <a:pt x="5498" y="8730"/>
                            </a:lnTo>
                            <a:lnTo>
                              <a:pt x="5503" y="8733"/>
                            </a:lnTo>
                            <a:lnTo>
                              <a:pt x="5510" y="8734"/>
                            </a:lnTo>
                            <a:lnTo>
                              <a:pt x="5515" y="8736"/>
                            </a:lnTo>
                            <a:lnTo>
                              <a:pt x="5521" y="8737"/>
                            </a:lnTo>
                            <a:lnTo>
                              <a:pt x="5528" y="8737"/>
                            </a:lnTo>
                            <a:lnTo>
                              <a:pt x="5534" y="8738"/>
                            </a:lnTo>
                            <a:lnTo>
                              <a:pt x="5539" y="8738"/>
                            </a:lnTo>
                            <a:lnTo>
                              <a:pt x="5543" y="8737"/>
                            </a:lnTo>
                            <a:lnTo>
                              <a:pt x="5547" y="8737"/>
                            </a:lnTo>
                            <a:lnTo>
                              <a:pt x="5551" y="8736"/>
                            </a:lnTo>
                            <a:lnTo>
                              <a:pt x="5555" y="8735"/>
                            </a:lnTo>
                            <a:lnTo>
                              <a:pt x="5559" y="8734"/>
                            </a:lnTo>
                            <a:lnTo>
                              <a:pt x="5563" y="8732"/>
                            </a:lnTo>
                            <a:lnTo>
                              <a:pt x="5568" y="8731"/>
                            </a:lnTo>
                            <a:lnTo>
                              <a:pt x="5572" y="8729"/>
                            </a:lnTo>
                            <a:lnTo>
                              <a:pt x="5576" y="8727"/>
                            </a:lnTo>
                            <a:lnTo>
                              <a:pt x="5580" y="8725"/>
                            </a:lnTo>
                            <a:lnTo>
                              <a:pt x="5584" y="8723"/>
                            </a:lnTo>
                            <a:lnTo>
                              <a:pt x="5587" y="8719"/>
                            </a:lnTo>
                            <a:lnTo>
                              <a:pt x="5591" y="8717"/>
                            </a:lnTo>
                            <a:lnTo>
                              <a:pt x="5594" y="8714"/>
                            </a:lnTo>
                            <a:lnTo>
                              <a:pt x="5598" y="8711"/>
                            </a:lnTo>
                            <a:lnTo>
                              <a:pt x="5603" y="8713"/>
                            </a:lnTo>
                            <a:lnTo>
                              <a:pt x="5594" y="8744"/>
                            </a:lnTo>
                            <a:lnTo>
                              <a:pt x="5587" y="8747"/>
                            </a:lnTo>
                            <a:lnTo>
                              <a:pt x="5580" y="8750"/>
                            </a:lnTo>
                            <a:lnTo>
                              <a:pt x="5572" y="8754"/>
                            </a:lnTo>
                            <a:lnTo>
                              <a:pt x="5563" y="8756"/>
                            </a:lnTo>
                            <a:lnTo>
                              <a:pt x="5554" y="8757"/>
                            </a:lnTo>
                            <a:lnTo>
                              <a:pt x="5545" y="8759"/>
                            </a:lnTo>
                            <a:lnTo>
                              <a:pt x="5534" y="8759"/>
                            </a:lnTo>
                            <a:lnTo>
                              <a:pt x="5524" y="8759"/>
                            </a:lnTo>
                            <a:lnTo>
                              <a:pt x="5517" y="8759"/>
                            </a:lnTo>
                            <a:lnTo>
                              <a:pt x="5510" y="8759"/>
                            </a:lnTo>
                            <a:lnTo>
                              <a:pt x="5502" y="8758"/>
                            </a:lnTo>
                            <a:lnTo>
                              <a:pt x="5495" y="8757"/>
                            </a:lnTo>
                            <a:lnTo>
                              <a:pt x="5488" y="8756"/>
                            </a:lnTo>
                            <a:lnTo>
                              <a:pt x="5482" y="8754"/>
                            </a:lnTo>
                            <a:lnTo>
                              <a:pt x="5474" y="8753"/>
                            </a:lnTo>
                            <a:lnTo>
                              <a:pt x="5468" y="8749"/>
                            </a:lnTo>
                            <a:lnTo>
                              <a:pt x="5462" y="8747"/>
                            </a:lnTo>
                            <a:lnTo>
                              <a:pt x="5457" y="8744"/>
                            </a:lnTo>
                            <a:lnTo>
                              <a:pt x="5451" y="8742"/>
                            </a:lnTo>
                            <a:lnTo>
                              <a:pt x="5445" y="8739"/>
                            </a:lnTo>
                            <a:lnTo>
                              <a:pt x="5440" y="8735"/>
                            </a:lnTo>
                            <a:lnTo>
                              <a:pt x="5435" y="8732"/>
                            </a:lnTo>
                            <a:lnTo>
                              <a:pt x="5431" y="8728"/>
                            </a:lnTo>
                            <a:lnTo>
                              <a:pt x="5427" y="8724"/>
                            </a:lnTo>
                            <a:lnTo>
                              <a:pt x="5423" y="8719"/>
                            </a:lnTo>
                            <a:lnTo>
                              <a:pt x="5419" y="8715"/>
                            </a:lnTo>
                            <a:lnTo>
                              <a:pt x="5414" y="8711"/>
                            </a:lnTo>
                            <a:lnTo>
                              <a:pt x="5411" y="8706"/>
                            </a:lnTo>
                            <a:lnTo>
                              <a:pt x="5408" y="8702"/>
                            </a:lnTo>
                            <a:lnTo>
                              <a:pt x="5405" y="8697"/>
                            </a:lnTo>
                            <a:lnTo>
                              <a:pt x="5402" y="8691"/>
                            </a:lnTo>
                            <a:lnTo>
                              <a:pt x="5400" y="8686"/>
                            </a:lnTo>
                            <a:lnTo>
                              <a:pt x="5398" y="8681"/>
                            </a:lnTo>
                            <a:lnTo>
                              <a:pt x="5396" y="8675"/>
                            </a:lnTo>
                            <a:lnTo>
                              <a:pt x="5395" y="8670"/>
                            </a:lnTo>
                            <a:lnTo>
                              <a:pt x="5394" y="8665"/>
                            </a:lnTo>
                            <a:lnTo>
                              <a:pt x="5393" y="8658"/>
                            </a:lnTo>
                            <a:lnTo>
                              <a:pt x="5392" y="8653"/>
                            </a:lnTo>
                            <a:lnTo>
                              <a:pt x="5391" y="8647"/>
                            </a:lnTo>
                            <a:lnTo>
                              <a:pt x="5391" y="8642"/>
                            </a:lnTo>
                            <a:close/>
                            <a:moveTo>
                              <a:pt x="5650" y="8512"/>
                            </a:moveTo>
                            <a:lnTo>
                              <a:pt x="5652" y="8512"/>
                            </a:lnTo>
                            <a:lnTo>
                              <a:pt x="5655" y="8512"/>
                            </a:lnTo>
                            <a:lnTo>
                              <a:pt x="5659" y="8512"/>
                            </a:lnTo>
                            <a:lnTo>
                              <a:pt x="5662" y="8512"/>
                            </a:lnTo>
                            <a:lnTo>
                              <a:pt x="5665" y="8513"/>
                            </a:lnTo>
                            <a:lnTo>
                              <a:pt x="5669" y="8513"/>
                            </a:lnTo>
                            <a:lnTo>
                              <a:pt x="5672" y="8513"/>
                            </a:lnTo>
                            <a:lnTo>
                              <a:pt x="5677" y="8514"/>
                            </a:lnTo>
                            <a:lnTo>
                              <a:pt x="5681" y="8513"/>
                            </a:lnTo>
                            <a:lnTo>
                              <a:pt x="5684" y="8513"/>
                            </a:lnTo>
                            <a:lnTo>
                              <a:pt x="5689" y="8513"/>
                            </a:lnTo>
                            <a:lnTo>
                              <a:pt x="5692" y="8512"/>
                            </a:lnTo>
                            <a:lnTo>
                              <a:pt x="5695" y="8512"/>
                            </a:lnTo>
                            <a:lnTo>
                              <a:pt x="5698" y="8512"/>
                            </a:lnTo>
                            <a:lnTo>
                              <a:pt x="5700" y="8512"/>
                            </a:lnTo>
                            <a:lnTo>
                              <a:pt x="5703" y="8512"/>
                            </a:lnTo>
                            <a:lnTo>
                              <a:pt x="5703" y="8755"/>
                            </a:lnTo>
                            <a:lnTo>
                              <a:pt x="5699" y="8755"/>
                            </a:lnTo>
                            <a:lnTo>
                              <a:pt x="5696" y="8754"/>
                            </a:lnTo>
                            <a:lnTo>
                              <a:pt x="5693" y="8754"/>
                            </a:lnTo>
                            <a:lnTo>
                              <a:pt x="5689" y="8754"/>
                            </a:lnTo>
                            <a:lnTo>
                              <a:pt x="5685" y="8754"/>
                            </a:lnTo>
                            <a:lnTo>
                              <a:pt x="5682" y="8753"/>
                            </a:lnTo>
                            <a:lnTo>
                              <a:pt x="5679" y="8753"/>
                            </a:lnTo>
                            <a:lnTo>
                              <a:pt x="5675" y="8753"/>
                            </a:lnTo>
                            <a:lnTo>
                              <a:pt x="5672" y="8753"/>
                            </a:lnTo>
                            <a:lnTo>
                              <a:pt x="5670" y="8753"/>
                            </a:lnTo>
                            <a:lnTo>
                              <a:pt x="5666" y="8754"/>
                            </a:lnTo>
                            <a:lnTo>
                              <a:pt x="5664" y="8754"/>
                            </a:lnTo>
                            <a:lnTo>
                              <a:pt x="5660" y="8754"/>
                            </a:lnTo>
                            <a:lnTo>
                              <a:pt x="5656" y="8754"/>
                            </a:lnTo>
                            <a:lnTo>
                              <a:pt x="5653" y="8755"/>
                            </a:lnTo>
                            <a:lnTo>
                              <a:pt x="5650" y="8755"/>
                            </a:lnTo>
                            <a:lnTo>
                              <a:pt x="5650" y="8512"/>
                            </a:lnTo>
                            <a:close/>
                            <a:moveTo>
                              <a:pt x="5740" y="8755"/>
                            </a:moveTo>
                            <a:lnTo>
                              <a:pt x="5841" y="8508"/>
                            </a:lnTo>
                            <a:lnTo>
                              <a:pt x="5842" y="8509"/>
                            </a:lnTo>
                            <a:lnTo>
                              <a:pt x="5843" y="8509"/>
                            </a:lnTo>
                            <a:lnTo>
                              <a:pt x="5843" y="8509"/>
                            </a:lnTo>
                            <a:lnTo>
                              <a:pt x="5844" y="8509"/>
                            </a:lnTo>
                            <a:lnTo>
                              <a:pt x="5845" y="8509"/>
                            </a:lnTo>
                            <a:lnTo>
                              <a:pt x="5846" y="8509"/>
                            </a:lnTo>
                            <a:lnTo>
                              <a:pt x="5847" y="8509"/>
                            </a:lnTo>
                            <a:lnTo>
                              <a:pt x="5848" y="8509"/>
                            </a:lnTo>
                            <a:lnTo>
                              <a:pt x="5848" y="8509"/>
                            </a:lnTo>
                            <a:lnTo>
                              <a:pt x="5849" y="8509"/>
                            </a:lnTo>
                            <a:lnTo>
                              <a:pt x="5850" y="8509"/>
                            </a:lnTo>
                            <a:lnTo>
                              <a:pt x="5851" y="8509"/>
                            </a:lnTo>
                            <a:lnTo>
                              <a:pt x="5851" y="8509"/>
                            </a:lnTo>
                            <a:lnTo>
                              <a:pt x="5852" y="8509"/>
                            </a:lnTo>
                            <a:lnTo>
                              <a:pt x="5853" y="8509"/>
                            </a:lnTo>
                            <a:lnTo>
                              <a:pt x="5854" y="8509"/>
                            </a:lnTo>
                            <a:lnTo>
                              <a:pt x="5857" y="8509"/>
                            </a:lnTo>
                            <a:lnTo>
                              <a:pt x="5859" y="8509"/>
                            </a:lnTo>
                            <a:lnTo>
                              <a:pt x="5861" y="8509"/>
                            </a:lnTo>
                            <a:lnTo>
                              <a:pt x="5863" y="8509"/>
                            </a:lnTo>
                            <a:lnTo>
                              <a:pt x="5864" y="8509"/>
                            </a:lnTo>
                            <a:lnTo>
                              <a:pt x="5866" y="8509"/>
                            </a:lnTo>
                            <a:lnTo>
                              <a:pt x="5866" y="8509"/>
                            </a:lnTo>
                            <a:lnTo>
                              <a:pt x="5867" y="8508"/>
                            </a:lnTo>
                            <a:lnTo>
                              <a:pt x="5966" y="8755"/>
                            </a:lnTo>
                            <a:lnTo>
                              <a:pt x="5965" y="8755"/>
                            </a:lnTo>
                            <a:lnTo>
                              <a:pt x="5963" y="8754"/>
                            </a:lnTo>
                            <a:lnTo>
                              <a:pt x="5961" y="8754"/>
                            </a:lnTo>
                            <a:lnTo>
                              <a:pt x="5958" y="8754"/>
                            </a:lnTo>
                            <a:lnTo>
                              <a:pt x="5956" y="8754"/>
                            </a:lnTo>
                            <a:lnTo>
                              <a:pt x="5954" y="8754"/>
                            </a:lnTo>
                            <a:lnTo>
                              <a:pt x="5952" y="8754"/>
                            </a:lnTo>
                            <a:lnTo>
                              <a:pt x="5950" y="8754"/>
                            </a:lnTo>
                            <a:lnTo>
                              <a:pt x="5947" y="8754"/>
                            </a:lnTo>
                            <a:lnTo>
                              <a:pt x="5945" y="8754"/>
                            </a:lnTo>
                            <a:lnTo>
                              <a:pt x="5943" y="8754"/>
                            </a:lnTo>
                            <a:lnTo>
                              <a:pt x="5941" y="8754"/>
                            </a:lnTo>
                            <a:lnTo>
                              <a:pt x="5939" y="8754"/>
                            </a:lnTo>
                            <a:lnTo>
                              <a:pt x="5937" y="8753"/>
                            </a:lnTo>
                            <a:lnTo>
                              <a:pt x="5936" y="8753"/>
                            </a:lnTo>
                            <a:lnTo>
                              <a:pt x="5934" y="8753"/>
                            </a:lnTo>
                            <a:lnTo>
                              <a:pt x="5933" y="8753"/>
                            </a:lnTo>
                            <a:lnTo>
                              <a:pt x="5932" y="8753"/>
                            </a:lnTo>
                            <a:lnTo>
                              <a:pt x="5929" y="8754"/>
                            </a:lnTo>
                            <a:lnTo>
                              <a:pt x="5928" y="8754"/>
                            </a:lnTo>
                            <a:lnTo>
                              <a:pt x="5926" y="8754"/>
                            </a:lnTo>
                            <a:lnTo>
                              <a:pt x="5924" y="8754"/>
                            </a:lnTo>
                            <a:lnTo>
                              <a:pt x="5922" y="8754"/>
                            </a:lnTo>
                            <a:lnTo>
                              <a:pt x="5920" y="8754"/>
                            </a:lnTo>
                            <a:lnTo>
                              <a:pt x="5917" y="8754"/>
                            </a:lnTo>
                            <a:lnTo>
                              <a:pt x="5915" y="8754"/>
                            </a:lnTo>
                            <a:lnTo>
                              <a:pt x="5913" y="8754"/>
                            </a:lnTo>
                            <a:lnTo>
                              <a:pt x="5912" y="8754"/>
                            </a:lnTo>
                            <a:lnTo>
                              <a:pt x="5910" y="8755"/>
                            </a:lnTo>
                            <a:lnTo>
                              <a:pt x="5908" y="8755"/>
                            </a:lnTo>
                            <a:lnTo>
                              <a:pt x="5907" y="8755"/>
                            </a:lnTo>
                            <a:lnTo>
                              <a:pt x="5906" y="8755"/>
                            </a:lnTo>
                            <a:lnTo>
                              <a:pt x="5903" y="8745"/>
                            </a:lnTo>
                            <a:lnTo>
                              <a:pt x="5900" y="8736"/>
                            </a:lnTo>
                            <a:lnTo>
                              <a:pt x="5896" y="8727"/>
                            </a:lnTo>
                            <a:lnTo>
                              <a:pt x="5893" y="8718"/>
                            </a:lnTo>
                            <a:lnTo>
                              <a:pt x="5890" y="8709"/>
                            </a:lnTo>
                            <a:lnTo>
                              <a:pt x="5887" y="8700"/>
                            </a:lnTo>
                            <a:lnTo>
                              <a:pt x="5884" y="8690"/>
                            </a:lnTo>
                            <a:lnTo>
                              <a:pt x="5881" y="8681"/>
                            </a:lnTo>
                            <a:lnTo>
                              <a:pt x="5798" y="8681"/>
                            </a:lnTo>
                            <a:lnTo>
                              <a:pt x="5797" y="8683"/>
                            </a:lnTo>
                            <a:lnTo>
                              <a:pt x="5797" y="8685"/>
                            </a:lnTo>
                            <a:lnTo>
                              <a:pt x="5796" y="8687"/>
                            </a:lnTo>
                            <a:lnTo>
                              <a:pt x="5795" y="8690"/>
                            </a:lnTo>
                            <a:lnTo>
                              <a:pt x="5794" y="8694"/>
                            </a:lnTo>
                            <a:lnTo>
                              <a:pt x="5793" y="8697"/>
                            </a:lnTo>
                            <a:lnTo>
                              <a:pt x="5791" y="8701"/>
                            </a:lnTo>
                            <a:lnTo>
                              <a:pt x="5790" y="8705"/>
                            </a:lnTo>
                            <a:lnTo>
                              <a:pt x="5788" y="8710"/>
                            </a:lnTo>
                            <a:lnTo>
                              <a:pt x="5786" y="8714"/>
                            </a:lnTo>
                            <a:lnTo>
                              <a:pt x="5785" y="8717"/>
                            </a:lnTo>
                            <a:lnTo>
                              <a:pt x="5784" y="8721"/>
                            </a:lnTo>
                            <a:lnTo>
                              <a:pt x="5782" y="8725"/>
                            </a:lnTo>
                            <a:lnTo>
                              <a:pt x="5781" y="8728"/>
                            </a:lnTo>
                            <a:lnTo>
                              <a:pt x="5781" y="8731"/>
                            </a:lnTo>
                            <a:lnTo>
                              <a:pt x="5780" y="8734"/>
                            </a:lnTo>
                            <a:lnTo>
                              <a:pt x="5778" y="8736"/>
                            </a:lnTo>
                            <a:lnTo>
                              <a:pt x="5777" y="8739"/>
                            </a:lnTo>
                            <a:lnTo>
                              <a:pt x="5776" y="8741"/>
                            </a:lnTo>
                            <a:lnTo>
                              <a:pt x="5776" y="8744"/>
                            </a:lnTo>
                            <a:lnTo>
                              <a:pt x="5775" y="8746"/>
                            </a:lnTo>
                            <a:lnTo>
                              <a:pt x="5774" y="8749"/>
                            </a:lnTo>
                            <a:lnTo>
                              <a:pt x="5773" y="8751"/>
                            </a:lnTo>
                            <a:lnTo>
                              <a:pt x="5773" y="8755"/>
                            </a:lnTo>
                            <a:lnTo>
                              <a:pt x="5772" y="8755"/>
                            </a:lnTo>
                            <a:lnTo>
                              <a:pt x="5771" y="8754"/>
                            </a:lnTo>
                            <a:lnTo>
                              <a:pt x="5770" y="8754"/>
                            </a:lnTo>
                            <a:lnTo>
                              <a:pt x="5769" y="8754"/>
                            </a:lnTo>
                            <a:lnTo>
                              <a:pt x="5768" y="8754"/>
                            </a:lnTo>
                            <a:lnTo>
                              <a:pt x="5767" y="8754"/>
                            </a:lnTo>
                            <a:lnTo>
                              <a:pt x="5766" y="8754"/>
                            </a:lnTo>
                            <a:lnTo>
                              <a:pt x="5764" y="8754"/>
                            </a:lnTo>
                            <a:lnTo>
                              <a:pt x="5763" y="8754"/>
                            </a:lnTo>
                            <a:lnTo>
                              <a:pt x="5762" y="8754"/>
                            </a:lnTo>
                            <a:lnTo>
                              <a:pt x="5761" y="8754"/>
                            </a:lnTo>
                            <a:lnTo>
                              <a:pt x="5759" y="8754"/>
                            </a:lnTo>
                            <a:lnTo>
                              <a:pt x="5758" y="8754"/>
                            </a:lnTo>
                            <a:lnTo>
                              <a:pt x="5757" y="8753"/>
                            </a:lnTo>
                            <a:lnTo>
                              <a:pt x="5756" y="8753"/>
                            </a:lnTo>
                            <a:lnTo>
                              <a:pt x="5756" y="8753"/>
                            </a:lnTo>
                            <a:lnTo>
                              <a:pt x="5755" y="8753"/>
                            </a:lnTo>
                            <a:lnTo>
                              <a:pt x="5754" y="8753"/>
                            </a:lnTo>
                            <a:lnTo>
                              <a:pt x="5754" y="8754"/>
                            </a:lnTo>
                            <a:lnTo>
                              <a:pt x="5753" y="8754"/>
                            </a:lnTo>
                            <a:lnTo>
                              <a:pt x="5752" y="8754"/>
                            </a:lnTo>
                            <a:lnTo>
                              <a:pt x="5751" y="8754"/>
                            </a:lnTo>
                            <a:lnTo>
                              <a:pt x="5750" y="8754"/>
                            </a:lnTo>
                            <a:lnTo>
                              <a:pt x="5747" y="8754"/>
                            </a:lnTo>
                            <a:lnTo>
                              <a:pt x="5746" y="8754"/>
                            </a:lnTo>
                            <a:lnTo>
                              <a:pt x="5745" y="8754"/>
                            </a:lnTo>
                            <a:lnTo>
                              <a:pt x="5744" y="8754"/>
                            </a:lnTo>
                            <a:lnTo>
                              <a:pt x="5743" y="8754"/>
                            </a:lnTo>
                            <a:lnTo>
                              <a:pt x="5742" y="8755"/>
                            </a:lnTo>
                            <a:lnTo>
                              <a:pt x="5741" y="8755"/>
                            </a:lnTo>
                            <a:lnTo>
                              <a:pt x="5741" y="8755"/>
                            </a:lnTo>
                            <a:lnTo>
                              <a:pt x="5740" y="8755"/>
                            </a:lnTo>
                            <a:close/>
                            <a:moveTo>
                              <a:pt x="5873" y="8659"/>
                            </a:moveTo>
                            <a:lnTo>
                              <a:pt x="5841" y="8577"/>
                            </a:lnTo>
                            <a:lnTo>
                              <a:pt x="5807" y="8659"/>
                            </a:lnTo>
                            <a:lnTo>
                              <a:pt x="5873" y="8659"/>
                            </a:lnTo>
                            <a:close/>
                            <a:moveTo>
                              <a:pt x="5999" y="8512"/>
                            </a:moveTo>
                            <a:lnTo>
                              <a:pt x="6003" y="8512"/>
                            </a:lnTo>
                            <a:lnTo>
                              <a:pt x="6006" y="8512"/>
                            </a:lnTo>
                            <a:lnTo>
                              <a:pt x="6009" y="8512"/>
                            </a:lnTo>
                            <a:lnTo>
                              <a:pt x="6012" y="8513"/>
                            </a:lnTo>
                            <a:lnTo>
                              <a:pt x="6016" y="8513"/>
                            </a:lnTo>
                            <a:lnTo>
                              <a:pt x="6019" y="8513"/>
                            </a:lnTo>
                            <a:lnTo>
                              <a:pt x="6023" y="8513"/>
                            </a:lnTo>
                            <a:lnTo>
                              <a:pt x="6026" y="8514"/>
                            </a:lnTo>
                            <a:lnTo>
                              <a:pt x="6026" y="8514"/>
                            </a:lnTo>
                            <a:lnTo>
                              <a:pt x="6027" y="8514"/>
                            </a:lnTo>
                            <a:lnTo>
                              <a:pt x="6027" y="8514"/>
                            </a:lnTo>
                            <a:lnTo>
                              <a:pt x="6029" y="8513"/>
                            </a:lnTo>
                            <a:lnTo>
                              <a:pt x="6030" y="8513"/>
                            </a:lnTo>
                            <a:lnTo>
                              <a:pt x="6032" y="8513"/>
                            </a:lnTo>
                            <a:lnTo>
                              <a:pt x="6033" y="8513"/>
                            </a:lnTo>
                            <a:lnTo>
                              <a:pt x="6036" y="8513"/>
                            </a:lnTo>
                            <a:lnTo>
                              <a:pt x="6038" y="8513"/>
                            </a:lnTo>
                            <a:lnTo>
                              <a:pt x="6040" y="8513"/>
                            </a:lnTo>
                            <a:lnTo>
                              <a:pt x="6042" y="8512"/>
                            </a:lnTo>
                            <a:lnTo>
                              <a:pt x="6044" y="8512"/>
                            </a:lnTo>
                            <a:lnTo>
                              <a:pt x="6046" y="8512"/>
                            </a:lnTo>
                            <a:lnTo>
                              <a:pt x="6048" y="8512"/>
                            </a:lnTo>
                            <a:lnTo>
                              <a:pt x="6051" y="8512"/>
                            </a:lnTo>
                            <a:lnTo>
                              <a:pt x="6053" y="8512"/>
                            </a:lnTo>
                            <a:lnTo>
                              <a:pt x="6053" y="8728"/>
                            </a:lnTo>
                            <a:lnTo>
                              <a:pt x="6061" y="8728"/>
                            </a:lnTo>
                            <a:lnTo>
                              <a:pt x="6070" y="8727"/>
                            </a:lnTo>
                            <a:lnTo>
                              <a:pt x="6079" y="8727"/>
                            </a:lnTo>
                            <a:lnTo>
                              <a:pt x="6090" y="8726"/>
                            </a:lnTo>
                            <a:lnTo>
                              <a:pt x="6100" y="8726"/>
                            </a:lnTo>
                            <a:lnTo>
                              <a:pt x="6110" y="8725"/>
                            </a:lnTo>
                            <a:lnTo>
                              <a:pt x="6122" y="8724"/>
                            </a:lnTo>
                            <a:lnTo>
                              <a:pt x="6133" y="8723"/>
                            </a:lnTo>
                            <a:lnTo>
                              <a:pt x="6133" y="8724"/>
                            </a:lnTo>
                            <a:lnTo>
                              <a:pt x="6133" y="8726"/>
                            </a:lnTo>
                            <a:lnTo>
                              <a:pt x="6132" y="8728"/>
                            </a:lnTo>
                            <a:lnTo>
                              <a:pt x="6132" y="8730"/>
                            </a:lnTo>
                            <a:lnTo>
                              <a:pt x="6132" y="8732"/>
                            </a:lnTo>
                            <a:lnTo>
                              <a:pt x="6131" y="8734"/>
                            </a:lnTo>
                            <a:lnTo>
                              <a:pt x="6131" y="8736"/>
                            </a:lnTo>
                            <a:lnTo>
                              <a:pt x="6131" y="8738"/>
                            </a:lnTo>
                            <a:lnTo>
                              <a:pt x="6131" y="8740"/>
                            </a:lnTo>
                            <a:lnTo>
                              <a:pt x="6131" y="8741"/>
                            </a:lnTo>
                            <a:lnTo>
                              <a:pt x="6131" y="8743"/>
                            </a:lnTo>
                            <a:lnTo>
                              <a:pt x="6132" y="8745"/>
                            </a:lnTo>
                            <a:lnTo>
                              <a:pt x="6132" y="8747"/>
                            </a:lnTo>
                            <a:lnTo>
                              <a:pt x="6132" y="8749"/>
                            </a:lnTo>
                            <a:lnTo>
                              <a:pt x="6132" y="8750"/>
                            </a:lnTo>
                            <a:lnTo>
                              <a:pt x="6133" y="8753"/>
                            </a:lnTo>
                            <a:lnTo>
                              <a:pt x="5999" y="8753"/>
                            </a:lnTo>
                            <a:lnTo>
                              <a:pt x="5999" y="8512"/>
                            </a:lnTo>
                            <a:close/>
                          </a:path>
                        </a:pathLst>
                      </a:custGeom>
                      <a:solidFill>
                        <a:srgbClr val="145C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bre 2" o:spid="_x0000_s1026" style="position:absolute;margin-left:0;margin-top:8.45pt;width:57pt;height:7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57,8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" path="m1989,6r443,l2710,6r167,l2991,6r113,l3273,6r277,l3993,6,4166,2,4330,r153,2l4627,6r136,8l4890,24r119,15l5120,55r102,20l5317,99r89,26l5488,154r74,32l5631,221r63,39l5751,302r51,44l5849,394r41,52l5927,499r34,57l5989,616r25,65l6037,747r19,69l6072,890r14,75l6097,1044r10,83l6115,1212r7,89l6128,1392r,431l6128,2175r,299l6128,2746r,274l6128,3320r,353l6128,4107r-1,74l6126,4254r-2,74l6121,4400r-5,72l6110,4543r-8,70l6093,4682r-11,67l6068,4815r-16,65l6033,4943r-21,61l5988,5063r-26,57l5931,5175r-34,51l5860,5277r-40,48l5774,5369r-48,42l5673,5450r-58,36l5554,5518r-67,30l5415,5574r-76,22l5257,5614r-88,15l5076,5639r-98,6l4874,5648r-139,9l4600,5665r-133,7l4337,5679r-128,6l4081,5690r-124,4l3833,5698r-122,4l3591,5704r-120,3l3352,5709r-119,1l3115,5710r-117,l2882,5710r-235,-3l2410,5702r-239,-5l1929,5689r-249,-8l1425,5670r-263,-10l890,5648r-42,-7l807,5633r-40,-10l726,5611r-40,-13l647,5583r-40,-15l569,5550r-37,-18l495,5511r-37,-21l423,5466r-34,-23l356,5417r-32,-27l293,5362r-30,-30l234,5302r-28,-32l180,5237r-25,-35l133,5166r-21,-36l92,5092,74,5053,57,5013,43,4972,30,4930,20,4887r-8,-45l5,4798,1,4751r,-447l1,3910r,-359l1,3210r,-340l1,2510r,-393l1,1669,6,1556r7,-109l21,1343r8,-98l39,1149r13,-89l66,975,84,894r20,-77l126,745r26,-69l182,611r34,-60l255,494r42,-54l345,392r51,-47l454,303r63,-40l588,227r75,-33l745,164r89,-27l930,112,1033,91,1145,72,1264,55,1391,41,1527,29,1671,19r155,-7l1989,6xm1932,4613r-4,-29l1927,4555r,-28l1929,4499r3,-28l1937,4443r6,-28l1951,4388r8,-27l1968,4334r11,-26l1989,4282r23,-49l2036,4184r23,-48l2081,4092r10,-22l2101,4049r9,-20l2117,4008r7,-20l2130,3970r4,-18l2136,3935r1,-18l2136,3901r-3,-15l2128,3870r-17,-70l2098,3739r-11,-53l2080,3640r-4,-40l2073,3567r-1,-28l2074,3515r2,-20l2080,3478r4,-15l2089,3450r12,-25l2111,3397r21,-39l2154,3324r25,-31l2207,3266r29,-23l2267,3224r33,-16l2334,3196r36,-10l2406,3179r37,-3l2481,3175r39,2l2559,3181r38,6l2636,3196r40,11l2714,3218r37,15l2788,3248r38,17l2861,3284r33,18l2927,3322r31,21l2987,3364r27,22l3039,3408r23,23l3081,3452r18,22l3113,3496r22,23l3158,3544r25,29l3208,3605r26,36l3261,3678r27,39l3315,3759r27,44l3368,3850r23,48l3415,3948r22,52l3457,4054r17,54l3489,4165r12,58l3510,4282r6,59l3518,4402r-3,63l3508,4527r-11,63l3480,4653r-20,63l3433,4780r-33,63l3360,4908r-45,63l3263,5034r-59,63l3138,5159r-10,11l3116,5181r-12,9l3092,5199r-14,9l3065,5215r-15,7l3036,5228r-16,7l3004,5240r-17,4l2971,5249r-36,7l2899,5261r-37,5l2825,5269r-39,2l2748,5272r-75,1l2600,5273r-13,-2l2575,5268r-10,-3l2558,5260r-6,-4l2547,5252r-2,-5l2544,5242r,-5l2545,5231r4,-6l2552,5219r10,-11l2575,5194r16,-12l2607,5169r19,-12l2644,5146r32,-21l2697,5110r-23,3l2651,5116r-21,2l2612,5118r-18,l2579,5118r-15,-2l2552,5113r-13,-2l2529,5108r-9,-3l2510,5101r-15,-8l2481,5084r-11,-9l2460,5067r-12,-7l2437,5053r-7,-2l2423,5049r-8,-1l2407,5047r-9,1l2387,5048r-11,2l2363,5052r-76,9l2216,5068r-34,2l2151,5070r-15,-1l2121,5068r-13,-3l2094,5062r-12,-4l2070,5052r-12,-6l2048,5039r-10,-8l2027,5020r-8,-10l2011,4997r-8,-15l1996,4966r-6,-17l1985,4929r-4,-20l1978,4885r-3,-25l1972,4833r21,18l2014,4866r21,11l2056,4887r22,6l2100,4897r21,2l2144,4899r23,-1l2190,4894r23,-4l2237,4884r51,-15l2341,4853r54,-17l2453,4821r31,-7l2515,4808r32,-4l2581,4801r34,-2l2650,4799r36,2l2723,4806r40,6l2802,4822r41,12l2885,4849r24,-10l2934,4828r25,-15l2985,4798r26,-19l3037,4758r26,-22l3087,4711r24,-26l3134,4655r22,-31l3176,4591r18,-35l3210,4518r15,-38l3237,4439r10,-44l3253,4350r4,-47l3257,4253r-4,-50l3246,4150r-11,-55l3220,4038r-20,-58l3175,3920r-30,-62l3111,3794r-39,-66l3026,3660r-51,-69l2918,3521r-17,-17l2885,3489r-18,-16l2849,3460r-18,-14l2812,3434r-18,-13l2774,3410r-19,-10l2736,3389r-19,-8l2697,3372r-38,-16l2622,3343r-35,-12l2553,3322r-32,-7l2492,3309r-26,-4l2443,3302r-18,-2l2412,3300r-13,2l2384,3306r-14,6l2355,3318r-14,7l2326,3334r-14,11l2298,3356r-13,11l2272,3381r-12,13l2250,3410r-11,15l2230,3441r-8,16l2216,3475r-7,18l2205,3511r-2,19l2203,3549r1,19l2207,3587r5,20l2220,3625r10,20l2242,3664r15,19l2274,3702r20,18l2317,3738r26,18l2372,3773r14,6l2402,3786r14,5l2432,3796r15,5l2463,3805r15,3l2494,3811r32,6l2558,3820r32,2l2622,3822r32,-2l2686,3818r31,-6l2747,3807r30,-7l2806,3792r28,-9l2861,3773r-8,41l2841,3849r-14,31l2810,3907r-18,22l2771,3949r-23,17l2724,3979r-26,10l2671,3999r-28,7l2614,4011r-30,4l2553,4019r-31,4l2491,4026r-31,3l2429,4033r-30,4l2369,4043r-29,8l2312,4060r-27,11l2259,4085r-24,16l2213,4122r-20,23l2174,4173r-15,31l2145,4240r-10,41l2128,4327r11,10l2150,4347r11,9l2172,4363r10,7l2193,4377r10,5l2212,4386r11,4l2232,4393r9,3l2250,4397r9,2l2267,4399r8,1l2284,4399r7,-1l2298,4397r7,-1l2313,4393r12,-5l2338,4381r10,-8l2357,4364r8,-10l2372,4343r8,286l2374,4626r-7,-3l2359,4618r-8,-7l2333,4596r-19,-18l2291,4559r-24,-20l2255,4530r-14,-10l2228,4512r-15,-7l2199,4498r-15,-6l2169,4487r-16,-3l2137,4483r-17,l2103,4485r-18,4l2068,4496r-19,8l2030,4515r-18,14l1992,4545r-20,19l1952,4587r-20,26xm4050,1392r-40,31l3965,1456r-49,35l3863,1528r-56,40l3751,1609r-55,41l3640,1694r-27,22l3586,1737r-26,23l3536,1782r-24,23l3490,1826r-22,23l3448,1872r-17,22l3414,1915r-15,23l3386,1960r-10,22l3368,2002r-7,22l3357,2045r1,43l3361,2129r6,36l3374,2199r10,31l3397,2260r14,29l3428,2317r17,28l3466,2373r23,29l3512,2432r55,67l3627,2578r33,44l3694,2672r36,55l3767,2787r38,66l3844,2925r41,81l3927,3093r43,96l4014,3294r45,113l4104,3531r47,133l4198,3808r48,156l4294,4131r1,-122l4292,3891r-6,-112l4277,3672r-12,-103l4251,3471r-17,-93l4216,3289r-21,-85l4173,3122r-23,-77l4125,2971r-26,-70l4073,2833r-27,-64l4018,2708r-27,-59l3964,2593r-26,-53l3911,2489r-50,-97l3817,2302r-20,-42l3779,2219r-16,-41l3750,2139r-11,-38l3731,2062r-5,-37l3724,1987r2,-20l3728,1947r3,-19l3736,1907r6,-20l3750,1867r9,-20l3768,1826r10,-19l3790,1787r12,-21l3814,1747r27,-40l3869,1668r56,-76l3979,1521r23,-34l4022,1454r9,-17l4038,1422r7,-15l4050,1392xm621,1881r-21,-57l581,1768r-17,-56l549,1658r-13,-55l525,1550r-10,-53l507,1445r-6,-51l497,1344r-4,-50l493,1247r2,-48l498,1153r4,-46l508,1062r8,-42l527,978r11,-41l551,897r16,-38l583,821r19,-36l623,750r21,-34l668,684r26,-31l721,624r30,-28l781,569r33,-25l848,520r47,-15l943,492r51,-9l1046,478r54,-3l1154,475r56,3l1268,483r58,9l1385,505r61,14l1506,538r62,20l1630,582r62,26l1754,638r63,32l1880,705r62,39l2006,784r62,45l2129,875r61,49l2251,976r60,54l2370,1088r58,60l2483,1212r56,65l2594,1345r53,71l2697,1490r-73,20l2549,1526r-76,14l2395,1550r-76,8l2240,1564r-77,5l2084,1571r-77,1l1928,1572r-78,l1774,1570r-151,-2l1476,1567r-72,1l1334,1569r-68,4l1200,1578r-64,7l1075,1594r-60,13l959,1621r-54,19l853,1662r-47,26l761,1717r-40,34l684,1789r-34,44l621,1881xm2103,3178r31,-18l2166,3146r32,-15l2232,3119r33,-10l2300,3099r35,-8l2371,3084r36,-5l2443,3076r36,-4l2516,3071r38,l2590,3072r37,4l2664,3079r37,5l2738,3090r36,7l2810,3106r35,10l2881,3126r35,13l2950,3151r33,15l3016,3180r32,17l3079,3213r30,19l3139,3250r28,21l3195,3292r34,23l3265,3342r36,30l3339,3404r36,36l3412,3479r37,42l3486,3565r35,48l3556,3661r34,53l3622,3768r32,57l3683,3883r28,60l3737,4005r23,64l3780,4134r18,68l3813,4270r13,69l3834,4411r5,71l3840,4556r-2,73l3831,4704r-10,74l3804,4854r-20,76l3759,5006r-31,76l3691,5159r-29,49l3627,5253r-41,41l3538,5330r-51,33l3429,5392r-62,25l3300,5438r-69,19l3158,5472r-76,12l3005,5492r-81,5l2843,5501r-82,l2677,5497r-83,-5l2511,5484r-82,-10l2347,5461r-80,-14l2190,5429r-76,-18l2042,5391r-70,-23l1906,5344r-61,-25l1788,5293r-52,-27l1689,5237r-40,-30l1614,5176r-41,-43l1534,5090r-37,-46l1459,4997r-35,-49l1389,4897r-33,-53l1324,4790r-32,-56l1262,4675r-30,-61l1203,4551r-28,-65l1148,4420r-27,-69l1094,4279r-25,-73l1044,4130r-25,-78l994,3971r-24,-83l946,3802r-23,-88l899,3624r-23,-93l852,3435r-23,-99l806,3235,758,3025,710,2802r-2,-17l709,2768r3,-15l717,2739r8,-11l735,2716r12,-9l761,2700r16,-7l795,2687r20,-4l837,2680r23,-2l884,2676r26,l938,2676r29,1l997,2679r31,2l1061,2684r68,9l1200,2702r151,22l1508,2745r62,8l1633,2761r63,8l1758,2779r30,5l1818,2790r29,6l1876,2803r27,9l1930,2820r26,9l1980,2840r22,11l2024,2862r20,14l2061,2890r17,16l2092,2923r12,18l2114,2961r8,21l2128,3005r3,25l2131,3056r-3,27l2122,3113r-8,31l2103,3178xm571,2590r-22,-15l530,2557r-19,-19l495,2520r-15,-20l468,2480r-12,-20l447,2439r-7,-21l435,2398r-5,-22l428,2355r-1,-21l428,2313r3,-20l436,2272r6,-19l449,2234r9,-19l469,2198r12,-17l495,2166r15,-16l527,2137r17,-13l564,2113r20,-10l607,2094r24,-7l656,2082r26,-3l710,2077r14,6l741,2092r20,11l784,2115r50,30l886,2176r51,30l984,2232r19,10l1021,2250r7,3l1034,2255r6,1l1044,2257r147,-197l848,2045r36,-35l918,1979r28,-26l974,1930r26,-20l1024,1894r12,-8l1049,1879r12,-5l1074,1868r12,-4l1099,1858r13,-3l1125,1851r29,-5l1186,1842r36,-3l1261,1836r43,-2l1353,1833r65,8l1481,1848r61,5l1603,1857r60,2l1723,1860r61,-1l1846,1857r63,-4l1976,1848r67,-7l2114,1833r75,-11l2267,1811r83,-13l2437,1784r-3,16l2430,1817r-6,16l2417,1848r-7,15l2401,1877r-10,13l2381,1903r-12,12l2357,1928r-13,11l2330,1951r-28,21l2273,1993r-62,39l2151,2072r-28,19l2098,2113r-13,10l2074,2135r-11,11l2054,2159r171,-72l2383,2017r148,-70l2669,1879r128,-67l2916,1746r110,-65l3129,1617r95,-63l3313,1493r83,-61l3473,1373r73,-58l3614,1258r65,-56l3741,1147r119,-105l3974,942r57,-48l4089,847r58,-45l4210,757r63,-42l4341,673r70,-40l4488,595r80,-38l4655,521r93,-34l4849,454r36,-1l4920,453r36,1l4992,457r36,4l5064,466r35,8l5134,482r34,10l5201,504r33,13l5268,532r31,16l5330,566r30,19l5389,606r26,23l5442,654r25,26l5492,707r22,30l5535,769r20,33l5573,837r15,36l5603,911r12,41l5626,993r9,45l5641,1083r4,48l5647,1180r-1,79l5644,1345r-4,90l5635,1531r-8,100l5619,1735r-10,109l5598,1956r-14,115l5571,2189r-17,120l5536,2431r-18,124l5498,2679r-22,126l5454,2932r-25,127l5403,3185r-27,127l5347,3437r-29,123l5287,3682r-33,120l5221,3919r-35,115l5150,4146r-39,107l5073,4357r-40,100l4991,4552r-42,91l4906,4726r-10,26l4885,4779r-13,27l4859,4834r-14,29l4829,4892r-18,29l4793,4950r-21,30l4751,5009r-23,29l4704,5067r-27,28l4650,5123r-29,27l4590,5177r-33,24l4523,5226r-36,23l4449,5271r-39,20l4369,5310r-44,17l4280,5342r-47,14l4184,5367r-51,10l4079,5384r-55,5l3968,5391r-60,l3847,5387r37,-78l3918,5231r30,-78l3974,5075r22,-77l4015,4921r16,-78l4043,4768r8,-77l4058,4617r2,-75l4060,4468r-5,-73l4050,4323r-9,-71l4030,4183r-14,-69l4000,4046r-19,-65l3960,3916r-22,-62l3913,3792r-27,-60l3858,3674r-30,-56l3796,3564r-33,-52l3728,3462r-36,-48l3655,3368r-38,-43l3578,3284r-58,-59l3460,3168r-62,-55l3335,3062r-65,-49l3204,2968r-67,-44l3070,2883r-68,-39l2932,2807r-70,-34l2792,2741r-71,-30l2651,2683r-71,-27l2509,2633r-70,-23l2369,2589r-70,-20l2231,2552r-68,-17l2097,2520r-67,-14l1965,2494r-63,-12l1840,2472r-60,-9l1722,2454r-112,-15l1508,2428r-210,4l1157,2433r-49,l1067,2432r-32,-1l1009,2430r-47,-3l909,2422r-35,-1l832,2420r-55,-1l710,2419r-34,6l647,2429r-13,3l623,2436r-11,5l604,2447r-4,3l596,2456r-3,4l590,2466r-7,12l579,2494r-4,19l573,2535r-1,26l571,2590xm,5923r22,2l47,5926r27,2l104,5930r32,3l171,5936r37,3l248,5943r40,-4l326,5936r35,-3l393,5930r29,-2l450,5926r24,-1l496,5923r,2306l462,8225r-33,-4l396,8216r-32,-2l331,8211r-32,-1l267,8209r-32,l207,8209r-29,1l150,8211r-30,3l91,8216r-30,5l31,8225,,8229,,5923xm847,8229r23,-129l893,7968r22,-136l938,7695r22,-142l983,7409r22,-148l1028,7111r22,-152l1073,6809r21,-150l1115,6510r21,-148l1156,6215r20,-147l1196,5923r8,1l1212,5925r10,1l1230,5928r9,1l1250,5930r9,1l1269,5933r11,1l1289,5936r9,1l1306,5938r8,1l1321,5940r6,1l1333,5943r24,-4l1380,5935r19,-2l1418,5930r16,-2l1448,5926r13,-2l1471,5923r68,147l1615,6231r84,176l1791,6598r101,204l2000,7021r116,233l2241,7501r26,-51l2294,7399r26,-51l2347,7296r26,-50l2399,7195r26,-51l2451,7093r26,-50l2502,6994r24,-48l2550,6901r22,-45l2594,6814r21,-41l2634,6732r21,-40l2677,6649r21,-44l2722,6558r24,-49l2772,6457r26,-54l2826,6347r28,-56l2881,6235r25,-54l2932,6128r25,-53l2982,6023r24,-50l3029,5923r10,1l3051,5926r14,2l3082,5930r19,3l3123,5935r23,4l3172,5943r15,-3l3201,5938r16,-2l3233,5933r18,-2l3269,5928r21,-2l3311,5923r9,91l3329,6101r10,83l3348,6262r8,75l3364,6407r8,66l3379,6536r6,61l3392,6658r8,63l3408,6785r7,64l3424,6915r8,68l3440,7051r8,69l3458,7190r9,69l3475,7329r10,70l3495,7469r9,71l3513,7611r11,78l3535,7765r11,78l3557,7920r10,77l3579,8075r11,77l3601,8229r-33,-4l3534,8221r-34,-5l3466,8214r-34,-3l3397,8210r-36,-1l3326,8209r-34,l3258,8210r-34,1l3190,8214r-34,2l3120,8221r-34,4l3052,8229r-2,-47l3048,8136r-3,-48l3043,8040r-3,-47l3037,7944r-4,-48l3029,7847r-4,-48l3021,7753r-4,-45l3014,7666r-4,-41l3006,7586r-3,-36l2998,7515r-4,-38l2990,7437r-4,-43l2981,7345r-6,-52l2968,7237r-6,-59l2955,7114r-6,-64l2942,6988r-7,-60l2929,6870r-6,-55l2918,6762r-5,-50l2908,6663r-101,203l2709,7065r-96,198l2519,7458r-93,191l2337,7839r-87,186l2165,8209r-67,l2041,8209r-18,-36l2005,8133r-22,-45l1959,8039r-25,-52l1906,7929r-30,-61l1844,7801r-32,-66l1782,7673r-28,-58l1728,7561r-24,-48l1682,7467r-21,-41l1644,7388r-18,-36l1606,7314r-19,-42l1565,7229r-22,-46l1519,7135r-24,-51l1469,7031r-26,-52l1419,6929r-23,-47l1376,6839r-20,-41l1337,6761r-15,-33l1306,6697r-8,57l1290,6814r-8,62l1273,6941r-8,68l1257,7079r-9,72l1240,7227r-8,77l1225,7377r-9,73l1210,7522r-6,70l1198,7661r-6,67l1186,7793r-4,64l1177,7918r-3,58l1171,8032r-3,54l1166,8136r-2,48l1163,8229r-13,-1l1140,8226r-11,-1l1119,8224r-9,-1l1101,8221r-8,-1l1085,8218r-7,-1l1070,8216r-10,-1l1051,8214r-10,-1l1029,8212r-11,-2l1005,8209r-26,3l955,8216r-23,4l911,8222r-19,3l875,8226r-14,2l847,8229xm3582,7699r67,l3654,7719r6,18l3667,7757r6,17l3681,7793r7,18l3698,7827r9,17l3716,7859r11,16l3738,7890r11,15l3762,7919r12,14l3788,7946r14,13l3817,7971r15,11l3848,7993r16,10l3881,8013r18,8l3918,8028r18,7l3956,8041r21,6l3999,8052r21,4l4043,8059r23,2l4090,8063r24,1l4134,8063r21,-1l4173,8061r20,-3l4212,8055r18,-4l4248,8046r17,-6l4282,8033r16,-6l4315,8019r16,-9l4345,8001r16,-10l4375,7979r13,-11l4402,7956r12,-13l4426,7930r11,-14l4447,7902r9,-15l4464,7873r7,-16l4478,7842r6,-17l4489,7809r3,-17l4495,7774r2,-18l4499,7737r,-18l4499,7701r-1,-17l4496,7667r-3,-17l4490,7635r-4,-17l4481,7603r-7,-16l4468,7573r-7,-15l4453,7544r-10,-15l4434,7516r-10,-14l4412,7489r-11,-13l4387,7463r-13,-13l4358,7438r-15,-12l4325,7412r-18,-12l4287,7387r-21,-13l4222,7349r-50,-26l4119,7298r-59,-26l4014,7253r-43,-21l3929,7210r-39,-20l3853,7168r-35,-22l3784,7123r-31,-22l3739,7089r-15,-11l3710,7065r-13,-12l3684,7041r-13,-14l3659,7014r-12,-14l3636,6987r-11,-15l3615,6958r-10,-15l3595,6928r-9,-15l3578,6897r-9,-16l3561,6865r-7,-17l3547,6831r-7,-18l3535,6795r-5,-17l3525,6758r-4,-19l3517,6720r-4,-20l3511,6679r-3,-20l3507,6638r-1,-22l3505,6595r,-23l3505,6549r1,-24l3507,6501r3,-22l3512,6456r5,-23l3521,6411r5,-21l3531,6367r6,-22l3545,6324r7,-21l3560,6282r9,-21l3579,6241r10,-20l3599,6201r12,-19l3623,6162r14,-18l3650,6126r14,-18l3680,6092r16,-17l3712,6059r18,-15l3747,6029r20,-14l3787,6001r19,-13l3828,5975r22,-13l3871,5951r24,-12l3919,5929r25,-9l3969,5911r25,-8l4020,5896r28,-6l4075,5884r29,-5l4133,5875r30,-4l4193,5869r31,-2l4256,5866r32,-1l4324,5866r37,2l4398,5871r36,5l4470,5882r36,8l4543,5899r36,10l4614,5921r34,12l4679,5947r30,13l4736,5975r26,15l4786,6006r21,17l4801,6043r-6,20l4788,6082r-7,21l4774,6124r-6,20l4761,6165r-7,22l4746,6207r-7,22l4733,6251r-7,21l4719,6292r-6,22l4706,6335r-6,20l4650,6355r-5,-15l4640,6325r-6,-14l4627,6298r-14,-27l4596,6244r-17,-25l4559,6195r-22,-23l4514,6151r-13,-10l4489,6131r-14,-8l4462,6114r-15,-7l4433,6100r-15,-6l4403,6088r-16,-5l4372,6079r-17,-4l4339,6072r-18,-2l4304,6068r-18,l4268,6067r-22,1l4223,6068r-22,2l4181,6072r-20,3l4142,6079r-18,4l4106,6087r-17,7l4072,6100r-16,7l4042,6114r-14,9l4014,6131r-12,9l3989,6151r-11,11l3968,6173r-10,12l3949,6198r-8,14l3933,6225r-7,16l3920,6255r-5,17l3910,6288r-5,18l3902,6323r-2,19l3898,6362r-1,19l3897,6402r,11l3898,6426r1,11l3901,6449r2,11l3908,6471r3,12l3915,6494r5,12l3925,6517r6,11l3939,6539r6,10l3953,6560r8,11l3971,6581r19,21l4012,6622r24,20l4063,6662r28,19l4122,6700r34,19l4191,6737r248,124l4473,6878r32,17l4536,6912r30,18l4595,6949r27,18l4648,6986r24,18l4695,7024r21,20l4737,7064r19,20l4773,7105r16,21l4803,7147r14,22l4829,7191r11,22l4851,7235r10,23l4870,7281r9,24l4886,7327r7,24l4898,7375r6,24l4908,7424r4,23l4915,7472r1,26l4918,7523r,26l4917,7570r-1,21l4913,7612r-2,21l4908,7653r-4,20l4899,7693r-5,19l4889,7731r-6,19l4877,7768r-8,19l4854,7822r-17,35l4828,7875r-10,17l4807,7909r-10,16l4786,7940r-12,16l4762,7970r-13,14l4736,7998r-13,13l4709,8024r-14,13l4665,8061r-31,24l4600,8107r-34,20l4532,8147r-36,19l4460,8182r-37,16l4384,8211r-40,13l4305,8234r-41,9l4224,8252r-40,7l4143,8264r-41,3l4062,8269r-42,l3991,8268r-29,-2l3934,8264r-29,-3l3878,8258r-27,-4l3823,8248r-27,-5l3769,8238r-26,-7l3717,8225r-25,-8l3668,8209r-24,-8l3620,8192r-23,-9l3551,7874r4,-21l3560,7830r4,-21l3568,7786r3,-23l3576,7740r3,-20l3582,7699xm4893,7719r5,18l4905,7755r6,16l4918,7788r7,16l4934,7821r8,16l4951,7852r9,15l4971,7881r10,15l4992,7909r12,13l5016,7935r13,12l5041,7959r15,12l5071,7982r16,11l5103,8003r18,10l5138,8021r19,7l5177,8035r19,6l5217,8047r21,5l5259,8056r23,3l5305,8061r24,2l5353,8064r21,-1l5394,8062r19,-1l5432,8058r19,-3l5469,8051r18,-5l5504,8040r17,-7l5539,8027r15,-8l5570,8010r15,-9l5600,7991r14,-12l5629,7968r13,-12l5654,7943r12,-13l5676,7916r10,-14l5696,7887r8,-14l5711,7857r6,-15l5723,7825r5,-16l5732,7792r3,-18l5737,7756r1,-19l5739,7719r-1,-18l5737,7684r-2,-17l5733,7650r-4,-15l5725,7618r-5,-15l5714,7587r-7,-14l5700,7558r-8,-14l5683,7529r-9,-13l5664,7502r-12,-13l5641,7476r-14,-13l5613,7450r-14,-12l5582,7426r-18,-14l5546,7400r-20,-13l5505,7374r-44,-25l5411,7323r-53,-25l5300,7272r-46,-19l5211,7232r-42,-22l5130,7190r-37,-22l5057,7146r-34,-23l4992,7101r-14,-12l4964,7078r-14,-13l4937,7053r-14,-12l4911,7027r-13,-13l4887,7000r-11,-13l4864,6972r-10,-14l4845,6943r-11,-15l4826,6913r-9,-16l4808,6881r-7,-16l4793,6848r-6,-17l4780,6813r-6,-18l4769,6778r-5,-20l4760,6739r-3,-19l4754,6700r-4,-21l4748,6659r-2,-21l4745,6616r-1,-21l4744,6572r,-23l4745,6525r2,-24l4749,6479r4,-23l4756,6433r4,-22l4765,6390r6,-23l4777,6345r7,-21l4792,6303r7,-21l4808,6261r10,-20l4828,6221r10,-20l4851,6182r12,-20l4876,6144r13,-18l4904,6108r15,-16l4936,6075r16,-16l4969,6044r18,-15l5006,6015r20,-14l5046,5988r21,-13l5089,5962r22,-11l5134,5939r24,-10l5183,5920r25,-9l5233,5903r27,-7l5287,5890r28,-6l5343,5879r29,-4l5402,5871r30,-2l5463,5867r32,-1l5527,5865r37,1l5601,5868r36,3l5673,5876r36,6l5745,5890r38,9l5819,5909r35,12l5887,5933r31,14l5948,5960r28,15l6002,5990r23,16l6047,6023r-7,20l6034,6063r-6,19l6021,6103r-7,21l6007,6144r-7,21l5994,6187r-8,20l5979,6229r-7,22l5966,6272r-8,20l5952,6314r-6,21l5940,6355r-51,l5884,6340r-5,-15l5873,6311r-7,-13l5852,6271r-16,-27l5818,6219r-20,-24l5776,6172r-23,-21l5740,6141r-12,-10l5714,6123r-13,-9l5686,6107r-13,-7l5657,6094r-14,-6l5627,6083r-16,-4l5594,6075r-16,-3l5561,6070r-17,-2l5526,6068r-18,-1l5485,6068r-23,l5441,6070r-20,2l5400,6075r-19,4l5363,6083r-18,4l5328,6094r-16,6l5297,6107r-16,7l5268,6123r-14,8l5241,6140r-12,11l5218,6162r-10,11l5197,6185r-9,13l5180,6212r-8,13l5165,6241r-6,14l5154,6272r-4,16l5146,6306r-4,17l5139,6342r-2,20l5136,6381r,21l5136,6413r1,13l5138,6437r2,12l5143,6460r4,11l5151,6483r4,11l5159,6506r6,11l5171,6528r7,11l5185,6549r7,11l5200,6571r10,10l5229,6602r22,20l5275,6642r27,20l5331,6681r31,19l5395,6719r35,18l5678,6861r34,17l5744,6895r32,17l5806,6930r28,19l5861,6967r26,19l5912,7004r23,20l5955,7044r21,20l5995,7084r17,21l6029,7126r14,21l6057,7169r11,22l6080,7213r11,22l6100,7258r9,23l6118,7305r7,22l6132,7351r6,24l6143,7399r5,25l6151,7447r3,25l6156,7498r1,25l6157,7549r-1,22l6155,7591r-2,21l6151,7633r-3,20l6144,7673r-5,20l6134,7712r-5,20l6124,7751r-7,18l6110,7787r-7,19l6095,7823r-9,18l6077,7857r-19,33l6036,7921r-11,16l6013,7952r-12,15l5988,7981r-12,14l5963,8009r-15,14l5934,8035r-29,26l5873,8085r-33,23l5806,8128r-35,20l5736,8166r-36,16l5662,8198r-39,13l5584,8224r-40,10l5504,8243r-40,9l5423,8258r-41,5l5342,8266r-41,2l5259,8269r-38,-2l5183,8265r-38,-4l5108,8257r-36,-6l5037,8244r-35,-8l4968,8228r-33,-10l4902,8208r-32,-11l4840,8184r-31,-13l4780,8156r-29,-15l4724,8125r6,-21l4736,8082r6,-21l4748,8039r7,-20l4760,7997r6,-21l4771,7956r18,-21l4805,7913r16,-22l4833,7870r12,-21l4855,7828r8,-20l4870,7789r11,-32l4888,7732r2,-8l4892,7719r,-1l4893,7716r,2l4893,7719xm26,8699r7,l34,8703r1,4l37,8711r1,3l40,8717r4,3l46,8724r3,3l52,8729r3,2l59,8733r4,2l67,8736r5,1l77,8737r5,1l86,8737r4,l94,8736r3,-1l101,8734r4,-2l108,8730r3,-2l114,8725r2,-2l118,8719r1,-3l121,8712r1,-3l122,8705r,-4l122,8698r,-4l121,8690r-1,-3l118,8684r-1,-3l115,8678r-3,-2l109,8673r-3,-2l103,8668r-6,-3l93,8662r-5,-3l82,8657r-5,-3l72,8652r-6,-2l62,8648r-4,-3l54,8643r-3,-2l47,8639r-3,-2l40,8634r-2,-3l35,8628r-3,-3l30,8623r-2,-3l26,8616r-1,-3l23,8610r-1,-4l20,8602r,-4l19,8594r-1,-4l18,8585r,-4l18,8576r1,-6l19,8566r1,-5l21,8557r2,-5l24,8548r3,-5l29,8539r2,-4l34,8532r3,-4l42,8525r4,-3l50,8519r4,-2l59,8513r5,-2l69,8510r6,-2l81,8507r6,-1l93,8506r7,l104,8506r4,l112,8506r4,1l119,8508r4,l127,8509r3,1l135,8511r3,2l141,8514r4,2l147,8518r3,2l152,8521r3,2l154,8525r-1,2l153,8529r-1,2l151,8533r,2l150,8537r-1,3l148,8542r,2l147,8547r-1,2l146,8551r-1,2l144,8556r,2l139,8558r-1,-3l136,8552r-1,-3l133,8546r-3,-3l128,8540r-2,-2l124,8536r-3,-2l118,8532r-3,-1l112,8529r-3,l106,8528r-5,-1l98,8527r-9,1l81,8529r-6,3l68,8536r-4,5l61,8548r-2,6l59,8562r,5l61,8572r2,5l66,8582r6,4l77,8590r6,4l90,8597r26,14l123,8615r6,3l136,8622r5,4l145,8630r4,5l153,8639r3,4l158,8648r2,5l163,8657r1,5l165,8668r1,5l167,8678r,5l167,8687r-1,5l165,8697r,4l163,8705r-2,3l160,8712r-2,3l156,8719r-2,4l151,8726r-2,3l146,8732r-3,3l140,8737r-3,3l133,8742r-4,2l126,8746r-4,2l118,8750r-4,1l110,8754r-4,1l101,8756r-4,1l93,8758r-4,l85,8759r-4,l77,8759r-5,l63,8759r-7,-1l49,8757r-7,-2l34,8753r-6,-3l22,8747r-6,-3l18,8738r1,-5l20,8727r2,-6l23,8715r1,-5l25,8705r1,-6xm205,8753r,-241l340,8512r-1,1l339,8516r,1l338,8519r,2l338,8523r-1,3l337,8528r,1l337,8531r1,1l338,8534r,2l339,8538r,2l339,8542r-9,-1l322,8540r-10,-1l304,8539r-9,-1l287,8538r-9,l270,8538r-11,l259,8614r45,l309,8614r6,-1l319,8613r4,l327,8612r4,l334,8611r4,-1l338,8612r-1,1l337,8614r,1l337,8616r,2l337,8619r-1,1l336,8621r,1l336,8623r,l336,8624r,1l336,8626r,l336,8628r,2l336,8632r1,2l337,8636r,2l337,8640r1,2l334,8641r-5,-1l324,8640r-5,-1l314,8639r-7,-1l302,8638r-6,l259,8638r,90l269,8728r10,-1l290,8727r10,-1l309,8726r11,-1l330,8724r10,-1l339,8725r,2l338,8730r,2l338,8734r-1,1l337,8737r,2l337,8740r1,2l338,8744r,1l338,8747r1,2l339,8751r,2l205,8753xm369,8639r,-5l369,8627r1,-6l370,8616r1,-6l374,8603r1,-5l377,8592r2,-5l381,8581r2,-5l386,8570r3,-5l392,8560r4,-5l400,8550r5,-4l410,8540r5,-4l420,8532r5,-3l431,8525r8,-3l445,8519r7,-3l460,8513r9,-2l477,8509r8,-1l495,8507r9,-1l513,8506r13,l537,8507r11,2l560,8511r10,3l580,8518r11,5l600,8527r-1,2l598,8531r-1,2l596,8536r,2l595,8540r-1,3l593,8546r,3l592,8552r,2l591,8556r,2l590,8560r,2l590,8563r-6,l581,8559r-3,-5l574,8550r-4,-3l566,8543r-4,-3l558,8537r-5,-2l548,8533r-5,-1l539,8530r-5,-1l530,8528r-5,l519,8527r-4,l510,8527r-4,1l501,8528r-4,1l492,8530r-4,2l484,8533r-4,2l476,8537r-4,2l469,8541r-3,3l461,8548r-3,2l455,8554r-3,3l450,8561r-3,3l445,8568r-3,5l440,8578r-2,5l436,8587r-1,5l432,8597r-1,6l430,8609r-1,6l428,8621r-1,6l427,8634r,6l427,8647r,7l428,8661r1,7l431,8674r1,6l435,8686r3,5l440,8697r3,5l446,8707r4,4l453,8716r4,3l462,8724r5,3l472,8730r4,2l481,8734r5,2l491,8737r6,1l502,8739r6,l513,8739r6,-1l525,8737r5,-1l535,8735r5,-2l546,8731r5,-3l551,8645r3,1l558,8646r4,1l565,8647r3,l571,8647r3,l577,8647r3,l583,8647r4,l591,8647r3,l597,8646r4,l604,8645r,98l592,8747r-13,3l567,8753r-11,3l543,8757r-11,2l520,8759r-11,l503,8759r-5,l491,8759r-6,-1l479,8757r-6,-1l467,8755r-7,-2l454,8751r-6,-2l442,8747r-5,-3l430,8742r-5,-3l420,8736r-5,-3l410,8729r-5,-4l400,8720r-4,-4l392,8711r-4,-5l385,8701r-3,-5l379,8689r-3,-6l374,8676r-2,-6l370,8662r-1,-7l369,8647r,-8xm659,8662r,-150l663,8512r3,1l669,8513r3,l677,8513r3,1l683,8514r3,l689,8514r3,l695,8513r3,l701,8513r4,l709,8512r3,l712,8648r,4l713,8657r,4l713,8666r,5l714,8675r1,4l715,8683r1,4l717,8690r1,5l719,8698r1,3l721,8703r1,3l724,8708r4,6l733,8719r7,6l746,8728r6,3l759,8733r8,2l775,8735r4,l784,8735r4,-1l791,8734r4,-1l800,8732r3,-1l806,8729r3,-1l811,8726r3,-1l817,8721r2,-2l822,8717r2,-3l828,8711r2,-4l832,8703r2,-4l836,8695r1,-5l838,8686r1,-5l840,8676r1,-5l841,8666r1,-6l842,8654r,-5l843,8643r,-5l843,8631r,-119l843,8512r1,l845,8512r1,l847,8512r1,l849,8512r1,l851,8512r1,1l853,8513r1,l854,8513r1,l856,8513r,l858,8513r1,l859,8513r1,l861,8513r1,l863,8512r1,l865,8512r1,l867,8512r1,l869,8512r1,l871,8512r,l871,8641r,7l871,8655r-1,7l870,8670r-1,6l869,8682r-1,6l866,8695r-1,5l863,8705r-2,5l859,8714r-3,5l853,8724r-3,3l846,8730r-2,3l841,8735r-2,2l836,8739r-2,2l831,8742r-3,2l825,8746r-3,1l819,8749r-3,1l813,8751r-3,2l807,8754r-3,1l800,8756r-3,1l792,8758r-4,l785,8759r-5,l776,8759r-4,l767,8759r-14,l741,8758r-13,-2l718,8751r-10,-3l698,8743r-8,-6l682,8730r-5,-6l672,8716r-4,-7l665,8701r-3,-9l660,8683r-1,-10l659,8662xm929,8755r,-243l1018,8512r5,l1029,8512r5,l1040,8513r4,l1048,8514r3,2l1054,8517r3,1l1060,8519r3,2l1066,8523r4,2l1072,8527r3,2l1078,8531r3,4l1084,8539r2,4l1088,8548r2,5l1091,8558r,5l1092,8569r-1,8l1091,8583r-2,6l1088,8595r-3,5l1082,8606r-3,4l1075,8614r-4,3l1066,8620r-4,3l1057,8626r-5,2l1047,8630r-5,2l1036,8634r4,5l1043,8644r3,5l1049,8653r3,5l1054,8662r3,5l1059,8671r3,4l1065,8679r4,5l1072,8689r4,7l1079,8702r4,6l1088,8715r4,8l1096,8729r5,5l1104,8739r3,5l1109,8748r2,5l1113,8755r-4,l1105,8754r-4,l1096,8754r-4,l1089,8753r-4,l1082,8753r-4,l1074,8753r-3,1l1066,8754r-4,l1058,8754r-4,1l1049,8755r-2,-5l1044,8745r-3,-5l1037,8735r-3,-5l1031,8724r-3,-7l1025,8711r-4,-6l1018,8700r-3,-5l1012,8689r-2,-5l1006,8680r-2,-4l1002,8672r-2,-3l998,8665r-2,-5l993,8657r-2,-4l989,8649r-2,-3l985,8642r-3,l982,8755r-4,l974,8754r-4,l967,8754r-3,l961,8753r-3,l955,8753r-2,l950,8753r-4,1l943,8754r-4,l936,8754r-4,1l929,8755xm982,8626r1,l984,8626r,l985,8626r1,l987,8626r2,l990,8626r10,-1l1011,8623r4,-2l1018,8619r4,-2l1025,8614r5,-7l1034,8598r2,-10l1037,8577r,-6l1037,8567r-1,-4l1036,8559r-1,-3l1034,8553r-1,-3l1031,8548r-1,-4l1028,8542r-1,-2l1025,8539r-2,-2l1021,8536r-2,-1l1017,8534r-3,l1012,8533r-3,l1006,8532r-3,l1000,8532r-3,-1l994,8531r-12,l982,8626xm1150,8512r2,l1155,8512r4,l1162,8512r3,1l1169,8513r3,l1177,8514r3,-1l1184,8513r4,l1192,8512r3,l1198,8512r3,l1203,8512r,243l1199,8755r-3,-1l1193,8754r-5,l1185,8754r-3,-1l1178,8753r-3,l1172,8753r-3,l1166,8754r-3,l1160,8754r-4,l1153,8755r-3,l1150,8512xm1265,8753r,-241l1385,8512r7,l1399,8512r7,1l1413,8516r6,1l1425,8519r7,3l1438,8525r6,3l1450,8532r5,4l1461,8540r4,6l1470,8551r4,6l1478,8562r3,7l1484,8576r2,7l1489,8591r1,7l1492,8607r1,8l1493,8624r,10l1492,8642r-2,9l1488,8659r-2,9l1484,8675r-3,8l1478,8690r-4,8l1469,8704r-4,6l1458,8716r-5,7l1447,8727r-7,5l1433,8736r-8,4l1417,8743r-8,3l1399,8748r-9,2l1381,8751r-10,2l1360,8753r-95,xm1318,8732r32,l1360,8732r9,-2l1379,8728r8,-2l1394,8721r8,-4l1407,8712r6,-7l1418,8699r4,-9l1425,8682r3,-9l1431,8662r2,-11l1434,8639r1,-13l1434,8614r-1,-12l1431,8592r-3,-9l1425,8575r-4,-9l1417,8560r-5,-6l1406,8550r-7,-6l1393,8541r-7,-3l1379,8536r-8,-2l1362,8533r-8,l1318,8533r,199xm1514,8755r101,-247l1616,8509r1,l1617,8509r1,l1619,8509r1,l1621,8509r,l1622,8509r1,l1624,8509r1,l1625,8509r1,l1627,8509r1,l1631,8509r2,l1635,8509r2,l1638,8509r2,l1641,8509r,-1l1740,8755r-1,l1737,8754r-2,l1734,8754r-4,l1728,8754r-2,l1724,8754r-3,l1719,8754r-2,l1715,8754r-2,l1711,8753r-1,l1708,8753r-1,l1706,8753r-2,1l1703,8754r-3,l1698,8754r-2,l1694,8754r-3,l1689,8754r-2,l1686,8754r-2,1l1682,8755r-1,l1680,8755r-3,-10l1674,8736r-4,-9l1667,8718r-3,-9l1661,8700r-3,-10l1655,8681r-83,l1571,8683r,2l1570,8687r-1,3l1568,8694r-1,3l1565,8701r-1,4l1562,8710r-2,4l1559,8717r-1,4l1557,8725r-1,3l1555,8731r-1,3l1553,8736r-1,3l1550,8741r-1,3l1549,8746r-1,3l1547,8751r,4l1546,8755r-1,-1l1544,8754r-1,l1542,8754r-1,l1540,8754r-2,l1537,8754r-1,l1534,8754r-1,l1532,8754r-1,-1l1530,8753r,l1529,8753r-1,l1528,8754r-1,l1526,8754r-1,l1524,8754r-1,l1520,8754r-1,l1518,8754r-1,l1516,8755r-1,l1515,8755r-1,xm1647,8659r-32,-82l1582,8659r65,xm1775,8753r,-241l1896,8512r6,l1909,8512r7,1l1923,8516r6,1l1935,8519r6,3l1949,8525r5,3l1960,8532r5,4l1970,8540r5,6l1980,8551r4,6l1988,8562r3,7l1994,8576r3,7l1999,8591r1,7l2001,8607r1,8l2002,8624r,10l2001,8642r-1,9l1998,8659r-2,9l1994,8675r-3,8l1988,8690r-4,8l1979,8704r-4,6l1968,8716r-5,7l1957,8727r-7,5l1942,8736r-7,4l1927,8743r-8,3l1909,8748r-9,2l1891,8751r-11,2l1870,8753r-95,xm1828,8732r32,l1870,8732r9,-2l1889,8728r8,-2l1904,8721r7,-4l1918,8712r5,-7l1928,8699r4,-9l1935,8682r3,-9l1940,8662r2,-11l1943,8639r2,-13l1943,8614r-1,-12l1940,8592r-2,-9l1935,8575r-4,-9l1927,8560r-5,-6l1916,8550r-7,-6l1903,8541r-7,-3l1889,8536r-9,-2l1872,8533r-8,l1828,8533r,199xm2199,8653r-2,-4l2194,8644r-2,-4l2190,8636r-3,-5l2184,8627r-2,-4l2180,8618r-3,-4l2175,8610r-2,-4l2170,8600r-2,-5l2165,8590r-2,-4l2160,8580r-3,-5l2154,8570r-3,-5l2149,8560r-3,-5l2144,8551r-3,-4l2139,8541r-2,-4l2135,8533r-2,-4l2131,8526r-2,-4l2127,8519r-1,-3l2123,8512r5,l2132,8513r4,l2140,8513r3,l2147,8514r4,l2156,8514r4,l2164,8514r4,-1l2172,8513r3,l2179,8513r3,-1l2187,8512r1,2l2190,8518r1,3l2193,8524r1,3l2196,8530r1,4l2199,8538r2,3l2203,8546r2,4l2206,8554r2,3l2210,8561r2,4l2214,8569r2,3l2218,8577r2,3l2221,8583r2,4l2224,8589r2,3l2227,8595r1,3l2230,8600r1,3l2233,8607r1,2l2236,8612r1,3l2239,8617r1,-2l2242,8613r2,-2l2245,8608r3,-3l2250,8601r2,-3l2254,8594r1,-3l2257,8588r2,-4l2261,8581r1,-3l2264,8573r1,-3l2267,8567r1,-3l2270,8560r1,-3l2273,8553r2,-4l2278,8544r2,-4l2281,8536r2,-5l2285,8528r2,-4l2288,8521r1,-3l2290,8516r1,-3l2292,8512r2,l2297,8513r2,l2301,8513r2,l2304,8514r3,l2308,8514r2,l2312,8514r2,-1l2316,8513r2,l2321,8513r2,-1l2327,8512r-2,2l2324,8517r-2,3l2321,8523r-2,3l2317,8530r-3,4l2312,8538r-3,5l2307,8548r-4,5l2300,8557r-3,5l2295,8567r-3,5l2289,8578r-3,5l2283,8588r-2,5l2278,8597r-3,4l2273,8606r-2,4l2269,8614r-2,3l2265,8621r-2,4l2261,8628r-2,4l2257,8637r-3,4l2252,8645r,110l2251,8755r-1,l2249,8755r-2,l2244,8755r-2,l2240,8755r-2,-1l2236,8754r-2,l2232,8754r-2,l2229,8754r-2,l2226,8753r-1,l2222,8754r-3,l2214,8754r-3,l2208,8755r-3,l2202,8755r-3,l2199,8653xm2449,8699r6,l2456,8703r3,4l2460,8711r2,3l2464,8717r3,3l2469,8724r3,3l2475,8729r3,2l2482,8733r4,2l2491,8736r4,1l2500,8737r5,1l2509,8737r4,l2518,8736r3,-1l2525,8734r3,-2l2531,8730r3,-2l2536,8725r3,-2l2541,8719r1,-3l2543,8712r1,-3l2545,8705r,-4l2545,8698r-1,-4l2543,8690r-1,-3l2541,8684r-2,-3l2537,8678r-2,-2l2532,8673r-3,-2l2525,8668r-4,-3l2516,8662r-5,-3l2505,8657r-6,-3l2495,8652r-5,-2l2485,8648r-4,-3l2477,8643r-3,-2l2470,8639r-3,-2l2464,8634r-3,-3l2459,8628r-4,-3l2453,8623r-2,-3l2449,8616r-2,-3l2446,8610r-2,-4l2443,8602r-1,-4l2442,8594r-1,-4l2441,8585r,-4l2441,8576r,-6l2442,8566r1,-5l2444,8557r1,-5l2447,8548r2,-5l2451,8539r3,-4l2458,8532r3,-4l2465,8525r3,-3l2472,8519r5,-2l2481,8513r5,-2l2493,8510r5,-2l2504,8507r6,-1l2516,8506r7,l2527,8506r4,l2535,8506r3,1l2542,8508r4,l2550,8509r4,1l2558,8511r3,2l2564,8514r3,2l2570,8518r3,2l2575,8521r2,2l2577,8525r-1,2l2575,8529r,2l2574,8533r-1,2l2573,8537r-1,3l2571,8542r,2l2570,8547r-1,2l2568,8551r,2l2567,8556r-1,2l2561,8558r-1,-3l2559,8552r-1,-3l2556,8546r-2,-3l2552,8540r-2,-2l2547,8536r-3,-2l2541,8532r-3,-1l2535,8529r-3,l2529,8528r-4,-1l2521,8527r-9,1l2504,8529r-7,3l2492,8536r-4,5l2484,8548r-2,6l2482,8562r,5l2483,8572r3,5l2490,8582r4,4l2499,8590r7,4l2513,8597r26,14l2546,8615r7,3l2558,8622r6,4l2568,8630r4,5l2575,8639r4,4l2582,8648r2,5l2585,8657r2,5l2588,8668r1,5l2589,8678r1,5l2589,8687r,5l2588,8697r-1,4l2586,8705r-1,3l2583,8712r-2,3l2579,8719r-3,4l2574,8726r-3,3l2569,8732r-3,3l2563,8737r-3,3l2556,8742r-3,2l2549,8746r-4,2l2541,8750r-4,1l2533,8754r-4,1l2525,8756r-4,1l2516,8758r-4,l2508,8759r-4,l2499,8759r-4,l2486,8759r-7,-1l2471,8757r-7,-2l2458,8753r-8,-3l2444,8747r-5,-3l2440,8738r2,-5l2443,8727r2,-6l2446,8715r1,-5l2448,8705r1,-6xm2613,8634r,-6l2614,8622r1,-5l2616,8611r1,-5l2618,8599r1,-5l2621,8588r2,-5l2626,8578r2,-6l2631,8567r3,-5l2637,8557r5,-5l2645,8548r4,-6l2654,8538r4,-4l2663,8530r7,-3l2675,8524r6,-3l2687,8518r6,-4l2701,8512r7,-2l2715,8509r8,-2l2732,8506r8,l2749,8506r8,l2765,8506r8,1l2780,8508r7,2l2795,8511r7,2l2808,8516r6,3l2821,8522r5,3l2832,8528r5,3l2841,8535r5,4l2851,8543r4,5l2858,8553r4,4l2865,8562r3,5l2870,8572r3,6l2875,8584r2,5l2878,8595r1,6l2882,8607r,6l2883,8619r,6l2883,8631r,9l2883,8646r-1,7l2881,8660r-3,7l2877,8673r-2,6l2872,8685r-2,5l2867,8696r-3,5l2860,8706r-3,5l2853,8715r-6,5l2843,8725r-5,4l2833,8732r-5,3l2823,8738r-6,3l2811,8744r-6,2l2799,8748r-6,3l2786,8753r-7,2l2773,8756r-7,1l2758,8758r-7,1l2744,8759r-7,l2731,8759r-8,-1l2716,8757r-7,-1l2702,8754r-8,-3l2687,8748r-7,-2l2673,8742r-8,-3l2659,8734r-6,-4l2647,8724r-6,-6l2634,8711r-5,-7l2625,8697r-4,-9l2618,8679r-2,-9l2614,8660r-1,-10l2613,8639r,-1l2613,8638r,-1l2613,8637r,-1l2613,8635r,l2613,8634xm2824,8625r,-7l2824,8612r-1,-7l2822,8598r-1,-6l2818,8586r-1,-6l2815,8575r-3,-7l2810,8563r-3,-4l2804,8554r-3,-4l2797,8546r-3,-4l2790,8539r-5,-3l2781,8534r-5,-3l2772,8530r-5,-2l2762,8527r-6,l2751,8527r-1,l2740,8527r-8,2l2723,8532r-8,3l2708,8540r-6,6l2695,8552r-5,8l2686,8568r-4,9l2679,8587r-3,10l2674,8608r-1,11l2672,8631r,13l2672,8651r1,7l2674,8665r1,6l2676,8677r2,6l2680,8689r2,6l2685,8700r2,5l2690,8709r3,4l2697,8717r4,3l2705,8724r4,3l2713,8730r4,2l2721,8734r4,1l2731,8736r4,1l2740,8737r4,1l2752,8737r6,l2766,8735r6,-2l2778,8731r5,-4l2788,8724r5,-6l2797,8714r4,-5l2804,8704r4,-6l2810,8692r3,-6l2815,8680r2,-6l2818,8668r3,-7l2822,8655r1,-6l2823,8643r1,-6l2824,8631r,-6xm2922,8512r4,l2929,8512r3,l2936,8513r3,l2943,8513r3,l2949,8514r,l2950,8514r1,l2952,8513r1,l2955,8513r2,l2959,8513r2,l2963,8513r2,-1l2967,8512r2,l2972,8512r2,l2976,8512r,216l2984,8728r9,-1l3003,8727r10,-1l3023,8726r11,-1l3045,8724r11,-1l3056,8724r,2l3055,8728r,2l3055,8732r-1,2l3054,8736r,2l3054,8740r,1l3054,8743r1,2l3055,8747r,2l3056,8750r,3l2922,8753r,-241xm3103,8512r2,l3108,8512r2,l3114,8512r3,1l3120,8513r5,l3129,8514r4,-1l3137,8513r4,l3144,8512r3,l3150,8512r3,l3156,8512r,243l3152,8755r-4,-1l3144,8754r-3,l3138,8754r-3,-1l3131,8753r-3,l3125,8753r-3,l3118,8754r-3,l3112,8754r-3,l3106,8755r-3,l3103,8512xm3218,8753r,-241l3338,8512r7,l3352,8512r6,1l3366,8516r6,1l3378,8519r6,3l3390,8525r7,3l3403,8532r5,4l3413,8540r4,6l3422,8551r5,6l3431,8562r3,7l3437,8576r2,7l3441,8591r2,7l3444,8607r1,8l3445,8624r,10l3444,8642r-1,9l3441,8659r-2,9l3437,8675r-3,8l3430,8690r-3,8l3421,8704r-5,6l3411,8716r-5,7l3400,8727r-8,5l3385,8736r-7,4l3370,8743r-9,3l3352,8748r-9,2l3334,8751r-11,2l3313,8753r-95,xm3270,8732r33,l3313,8732r9,-2l3331,8728r9,-2l3347,8721r6,-4l3360,8712r6,-7l3371,8699r4,-9l3378,8682r3,-9l3383,8662r2,-11l3386,8639r1,-13l3386,8614r-1,-12l3383,8592r-2,-9l3378,8575r-4,-9l3370,8560r-5,-6l3358,8550r-6,-6l3346,8541r-7,-3l3331,8536r-8,-2l3315,8533r-8,l3270,8533r,199xm3467,8755r100,-247l3568,8509r1,l3569,8509r1,l3571,8509r1,l3572,8509r1,l3575,8509r1,l3577,8509r1,l3578,8509r1,l3580,8509r1,l3583,8509r3,l3588,8509r2,l3591,8509r2,l3593,8509r1,-1l3692,8755r-1,l3689,8754r-2,l3685,8754r-2,l3681,8754r-2,l3677,8754r-3,l3672,8754r-2,l3668,8754r-2,l3663,8753r-1,l3660,8753r-1,l3658,8753r-2,1l3655,8754r-2,l3651,8754r-2,l3647,8754r-3,l3642,8754r-2,l3638,8754r-1,1l3634,8755r-1,l3631,8755r-2,-10l3626,8736r-3,-9l3620,8718r-3,-9l3614,8700r-3,-10l3608,8681r-83,l3524,8683r,2l3523,8687r-1,3l3521,8694r-2,3l3518,8701r-2,4l3515,8710r-3,4l3511,8717r-1,4l3509,8725r-2,3l3506,8731r,3l3505,8736r-1,3l3503,8741r-1,3l3502,8746r-1,3l3500,8751r,4l3499,8755r-1,-1l3497,8754r-1,l3495,8754r-1,l3493,8754r-2,l3490,8754r-1,l3487,8754r-1,l3485,8754r-2,-1l3482,8753r,l3481,8753r-1,l3479,8754r,l3478,8754r-1,l3476,8754r-2,l3473,8754r-1,l3471,8754r-1,l3469,8755r-1,l3467,8755r,xm3599,8659r-32,-82l3534,8659r65,xm3723,8755r,-243l3812,8512r7,l3824,8512r6,l3834,8513r5,l3842,8514r5,2l3850,8517r3,1l3856,8519r3,2l3861,8523r3,2l3867,8527r3,2l3872,8531r5,4l3879,8539r3,4l3884,8548r1,5l3886,8558r1,5l3887,8569r,8l3886,8583r-1,6l3883,8595r-2,5l3878,8606r-4,4l3870,8614r-4,3l3862,8620r-5,3l3853,8626r-5,2l3842,8630r-5,2l3832,8634r3,5l3838,8644r3,5l3844,8653r3,5l3850,8662r3,5l3855,8671r3,4l3861,8679r3,5l3867,8689r3,7l3874,8702r5,6l3884,8715r4,8l3892,8729r3,5l3899,8739r2,5l3904,8748r3,5l3909,8755r-5,l3900,8754r-4,l3892,8754r-4,l3884,8753r-3,l3877,8753r-4,l3869,8753r-4,1l3862,8754r-4,l3854,8754r-5,1l3844,8755r-2,-5l3839,8745r-3,-5l3833,8735r-3,-5l3827,8724r-3,-7l3820,8711r-3,-6l3813,8700r-3,-5l3807,8689r-3,-5l3802,8680r-2,-4l3798,8672r-2,-3l3793,8665r-2,-5l3789,8657r-2,-4l3784,8649r-3,-3l3779,8642r-2,l3777,8755r-4,l3769,8754r-3,l3763,8754r-3,l3757,8753r-4,l3750,8753r-3,l3745,8753r-3,1l3739,8754r-4,l3732,8754r-4,1l3723,8755xm3777,8626r,l3778,8626r1,l3780,8626r1,l3782,8626r1,l3785,8626r11,-1l3805,8623r4,-2l3813,8619r5,-2l3821,8614r5,-7l3829,8598r3,-10l3833,8577r,-6l3832,8567r,-4l3831,8559r-1,-3l3830,8553r-2,-3l3827,8548r-1,-4l3824,8542r-2,-2l3821,8539r-2,-2l3817,8536r-3,-1l3811,8534r-2,l3807,8533r-3,l3801,8532r-2,l3796,8532r-3,-1l3790,8531r-13,l3777,8626xm3946,8512r2,l3951,8512r2,l3956,8512r4,1l3963,8513r5,l3972,8514r4,-1l3980,8513r4,l3987,8512r3,l3993,8512r2,l3998,8512r,243l3994,8755r-3,-1l3987,8754r-3,l3981,8754r-4,-1l3974,8753r-3,l3968,8753r-4,l3961,8754r-3,l3955,8754r-3,l3949,8755r-3,l3946,8512xm4061,8753r,-241l4181,8512r7,l4194,8512r7,1l4207,8516r8,1l4221,8519r6,3l4233,8525r7,3l4245,8532r6,4l4256,8540r4,6l4265,8551r5,6l4274,8562r3,7l4280,8576r2,7l4284,8591r2,7l4287,8607r1,8l4288,8624r,10l4287,8642r-1,9l4284,8659r-2,9l4279,8675r-2,8l4273,8690r-5,8l4264,8704r-5,6l4254,8716r-6,7l4242,8727r-7,5l4228,8736r-8,4l4213,8743r-10,3l4195,8748r-9,2l4175,8751r-9,2l4156,8753r-95,xm4113,8732r32,l4156,8732r9,-2l4173,8728r9,-2l4190,8721r6,-4l4202,8712r7,-7l4213,8699r5,-9l4221,8682r3,-9l4226,8662r2,-11l4229,8639r,-13l4229,8614r-1,-12l4226,8592r-2,-9l4221,8575r-4,-9l4213,8560r-6,-6l4201,8550r-6,-6l4188,8541r-6,-3l4173,8536r-7,-2l4158,8533r-9,l4113,8533r,199xm4310,8755r100,-247l4411,8509r,l4412,8509r1,l4414,8509r,l4415,8509r1,l4417,8509r1,l4418,8509r1,l4421,8509r1,l4423,8509r,l4426,8509r3,l4431,8509r2,l4434,8509r1,l4436,8509r1,-1l4535,8755r-2,l4532,8754r-2,l4528,8754r-2,l4524,8754r-2,l4519,8754r-2,l4515,8754r-2,l4511,8754r-3,l4506,8753r-2,l4503,8753r-1,l4500,8753r-1,1l4497,8754r-1,l4494,8754r-2,l4489,8754r-2,l4485,8754r-2,l4481,8754r-2,1l4477,8755r-1,l4475,8755r-3,-10l4469,8736r-3,-9l4463,8718r-3,-9l4457,8700r-3,-10l4451,8681r-83,l4367,8683r-1,2l4366,8687r-1,3l4363,8694r-1,3l4361,8701r-3,4l4357,8710r-2,4l4354,8717r-1,4l4351,8725r-1,3l4349,8731r-1,3l4348,8736r-1,3l4346,8741r-1,3l4344,8746r,3l4343,8751r-1,4l4342,8755r-1,-1l4340,8754r-1,l4338,8754r-1,l4335,8754r-1,l4333,8754r-2,l4330,8754r-2,l4327,8754r-1,-1l4325,8753r-1,l4324,8753r-1,l4322,8754r,l4321,8754r-1,l4318,8754r-1,l4316,8754r-1,l4314,8754r-1,l4312,8755r-1,l4310,8755r,xm4442,8659r-32,-82l4377,8659r65,xm4570,8753r,-241l4690,8512r8,l4705,8512r6,1l4718,8516r7,1l4731,8519r6,3l4743,8525r6,3l4756,8532r5,4l4766,8540r4,6l4775,8551r4,6l4784,8562r3,7l4790,8576r2,7l4794,8591r2,7l4797,8607r1,8l4798,8624r,10l4797,8642r-1,9l4794,8659r-2,9l4790,8675r-3,8l4783,8690r-5,8l4774,8704r-5,6l4764,8716r-6,7l4751,8727r-6,5l4738,8736r-8,4l4723,8743r-10,3l4705,8748r-9,2l4685,8751r-9,2l4666,8753r-96,xm4622,8732r33,l4666,8732r9,-2l4683,8728r8,-2l4700,8721r6,-4l4712,8712r6,-7l4723,8699r5,-9l4731,8682r3,-9l4736,8662r2,-11l4739,8639r,-13l4739,8614r-1,-12l4736,8592r-2,-9l4731,8575r-4,-9l4723,8560r-6,-6l4711,8550r-6,-6l4699,8541r-8,-3l4683,8536r-7,-2l4668,8533r-9,l4622,8533r,199xm4937,8699r7,l4945,8703r2,4l4948,8711r2,3l4952,8717r3,3l4957,8724r3,3l4964,8729r3,2l4971,8733r4,2l4979,8736r4,1l4988,8737r4,1l4998,8737r3,l5005,8736r4,-1l5012,8734r4,-2l5019,8730r3,-2l5025,8725r2,-2l5029,8719r2,-3l5032,8712r1,-3l5034,8705r,-4l5034,8698r-1,-4l5032,8690r-1,-3l5030,8684r-2,-3l5026,8678r-3,-2l5020,8673r-3,-2l5013,8668r-4,-3l5005,8662r-5,-3l4993,8657r-6,-3l4982,8652r-4,-2l4974,8648r-4,-3l4966,8643r-5,-2l4958,8639r-3,-2l4952,8634r-3,-3l4947,8628r-3,-3l4942,8623r-2,-3l4938,8616r-2,-3l4935,8610r-3,-4l4931,8602r-1,-4l4929,8594r,-4l4929,8585r,-4l4929,8576r,-6l4930,8566r1,-5l4932,8557r2,-5l4936,8548r2,-5l4940,8539r3,-4l4946,8532r3,-4l4952,8525r4,-3l4960,8519r6,-2l4970,8513r5,-2l4980,8510r6,-2l4991,8507r7,-1l5005,8506r6,l5015,8506r4,l5022,8506r5,1l5031,8508r4,l5038,8509r4,1l5045,8511r4,2l5052,8514r4,2l5059,8518r3,2l5064,8521r2,2l5066,8525r-1,2l5064,8529r,2l5063,8533r-1,2l5061,8537r,3l5060,8542r-1,2l5059,8547r-1,2l5057,8551r,2l5056,8556r-1,2l5049,8558r-1,-3l5047,8552r-2,-3l5044,8546r-2,-3l5040,8540r-2,-2l5035,8536r-2,-2l5030,8532r-3,-1l5023,8529r-3,l5016,8528r-3,-1l5009,8527r-9,1l4992,8529r-7,3l4980,8536r-4,5l4973,8548r-2,6l4971,8562r,5l4972,8572r3,5l4978,8582r4,4l4987,8590r6,4l5001,8597r27,14l5035,8615r6,3l5046,8622r6,4l5057,8630r4,5l5064,8639r3,4l5070,8648r2,5l5073,8657r2,5l5076,8668r1,5l5077,8678r1,5l5077,8687r,5l5076,8697r-1,4l5074,8705r-1,3l5071,8712r-2,3l5067,8719r-2,4l5063,8726r-3,3l5058,8732r-3,3l5051,8737r-3,3l5044,8742r-3,2l5037,8746r-3,2l5030,8750r-4,1l5021,8754r-4,1l5013,8756r-4,1l5005,8758r-4,l4997,8759r-6,l4987,8759r-4,l4975,8759r-7,-1l4959,8757r-7,-2l4946,8753r-7,-3l4932,8747r-5,-3l4928,8738r2,-5l4931,8727r1,-6l4935,8715r1,-5l4937,8705r,-6xm5101,8634r,-6l5102,8622r,-5l5103,8611r1,-5l5106,8599r1,-5l5109,8588r2,-5l5113,8578r4,-6l5120,8567r3,-5l5126,8557r4,-5l5133,8548r4,-6l5142,8538r5,-4l5152,8530r6,-3l5163,8524r6,-3l5176,8518r6,-4l5189,8512r7,-2l5203,8509r9,-2l5220,8506r8,l5238,8506r8,l5253,8506r8,1l5269,8508r7,2l5283,8511r7,2l5297,8516r6,3l5309,8522r5,3l5320,8528r4,3l5330,8535r5,4l5339,8543r4,5l5346,8553r4,4l5353,8562r2,5l5359,8572r2,6l5364,8584r1,5l5367,8595r1,6l5369,8607r1,6l5371,8619r,6l5371,8631r,9l5371,8646r-1,7l5369,8660r-2,7l5366,8673r-2,6l5361,8685r-2,5l5355,8696r-4,5l5348,8706r-4,5l5340,8715r-4,5l5332,8725r-5,4l5321,8732r-5,3l5311,8738r-6,3l5300,8744r-7,2l5287,8748r-6,3l5275,8753r-7,2l5260,8756r-6,1l5247,8758r-7,1l5232,8759r-7,l5218,8759r-6,-1l5204,8757r-7,-1l5190,8754r-7,-3l5176,8748r-8,-2l5161,8742r-7,-3l5148,8734r-8,-4l5134,8724r-5,-6l5123,8711r-5,-7l5113,8697r-4,-9l5106,8679r-2,-9l5102,8660r-1,-10l5100,8639r1,-1l5101,8638r,-1l5101,8637r,-1l5101,8635r,l5101,8634xm5312,8625r,-7l5312,8612r-1,-7l5310,8598r-1,-6l5307,8586r-2,-6l5303,8575r-2,-7l5299,8563r-3,-4l5292,8554r-3,-4l5285,8546r-3,-4l5278,8539r-4,-3l5269,8534r-5,-3l5259,8530r-4,-2l5250,8527r-5,l5239,8527r,l5228,8527r-8,2l5211,8532r-8,3l5196,8540r-6,6l5184,8552r-5,8l5174,8568r-4,9l5167,8587r-3,10l5162,8608r-1,11l5160,8631r,13l5160,8651r1,7l5162,8665r1,6l5164,8677r2,6l5168,8689r2,6l5172,8700r4,5l5179,8709r3,4l5185,8717r4,3l5193,8724r4,3l5200,8730r6,2l5210,8734r4,1l5219,8736r4,1l5228,8737r4,1l5240,8737r7,l5254,8735r6,-2l5266,8731r6,-4l5277,8724r4,-6l5285,8714r4,-5l5292,8704r5,-6l5299,8692r3,-6l5304,8680r2,-6l5307,8668r1,-7l5310,8655r1,-6l5311,8643r1,-6l5312,8631r,-6xm5391,8642r1,-14l5393,8616r2,-11l5398,8594r3,-10l5405,8575r4,-9l5415,8558r6,-7l5428,8544r6,-6l5440,8532r8,-4l5455,8524r7,-4l5469,8517r9,-3l5485,8512r7,-2l5500,8508r8,-1l5515,8506r7,l5529,8506r6,l5542,8506r6,1l5554,8507r5,1l5564,8509r6,1l5576,8511r4,2l5584,8514r4,3l5592,8518r3,1l5600,8521r2,1l5605,8524r-1,3l5603,8531r-1,4l5601,8539r-2,5l5598,8550r-2,4l5595,8560r-4,l5588,8556r-3,-4l5582,8549r-3,-3l5576,8542r-4,-2l5569,8537r-5,-2l5560,8533r-4,-1l5553,8530r-4,-1l5545,8528r-4,l5536,8527r-4,l5527,8527r-6,1l5516,8529r-5,1l5505,8532r-5,2l5495,8537r-5,3l5486,8543r-4,5l5478,8552r-5,4l5469,8561r-3,5l5463,8571r-2,7l5458,8584r-2,7l5454,8597r-1,8l5451,8612r,7l5450,8627r,9l5450,8643r1,7l5451,8657r1,7l5454,8670r1,6l5457,8682r2,6l5462,8694r3,5l5467,8704r4,5l5474,8713r5,4l5484,8721r4,4l5493,8728r5,2l5503,8733r7,1l5515,8736r6,1l5528,8737r6,1l5539,8738r4,-1l5547,8737r4,-1l5555,8735r4,-1l5563,8732r5,-1l5572,8729r4,-2l5580,8725r4,-2l5587,8719r4,-2l5594,8714r4,-3l5603,8713r-9,31l5587,8747r-7,3l5572,8754r-9,2l5554,8757r-9,2l5534,8759r-10,l5517,8759r-7,l5502,8758r-7,-1l5488,8756r-6,-2l5474,8753r-6,-4l5462,8747r-5,-3l5451,8742r-6,-3l5440,8735r-5,-3l5431,8728r-4,-4l5423,8719r-4,-4l5414,8711r-3,-5l5408,8702r-3,-5l5402,8691r-2,-5l5398,8681r-2,-6l5395,8670r-1,-5l5393,8658r-1,-5l5391,8647r,-5xm5650,8512r2,l5655,8512r4,l5662,8512r3,1l5669,8513r3,l5677,8514r4,-1l5684,8513r5,l5692,8512r3,l5698,8512r2,l5703,8512r,243l5699,8755r-3,-1l5693,8754r-4,l5685,8754r-3,-1l5679,8753r-4,l5672,8753r-2,l5666,8754r-2,l5660,8754r-4,l5653,8755r-3,l5650,8512xm5740,8755r101,-247l5842,8509r1,l5843,8509r1,l5845,8509r1,l5847,8509r1,l5848,8509r1,l5850,8509r1,l5851,8509r1,l5853,8509r1,l5857,8509r2,l5861,8509r2,l5864,8509r2,l5866,8509r1,-1l5966,8755r-1,l5963,8754r-2,l5958,8754r-2,l5954,8754r-2,l5950,8754r-3,l5945,8754r-2,l5941,8754r-2,l5937,8753r-1,l5934,8753r-1,l5932,8753r-3,1l5928,8754r-2,l5924,8754r-2,l5920,8754r-3,l5915,8754r-2,l5912,8754r-2,1l5908,8755r-1,l5906,8755r-3,-10l5900,8736r-4,-9l5893,8718r-3,-9l5887,8700r-3,-10l5881,8681r-83,l5797,8683r,2l5796,8687r-1,3l5794,8694r-1,3l5791,8701r-1,4l5788,8710r-2,4l5785,8717r-1,4l5782,8725r-1,3l5781,8731r-1,3l5778,8736r-1,3l5776,8741r,3l5775,8746r-1,3l5773,8751r,4l5772,8755r-1,-1l5770,8754r-1,l5768,8754r-1,l5766,8754r-2,l5763,8754r-1,l5761,8754r-2,l5758,8754r-1,-1l5756,8753r,l5755,8753r-1,l5754,8754r-1,l5752,8754r-1,l5750,8754r-3,l5746,8754r-1,l5744,8754r-1,l5742,8755r-1,l5741,8755r-1,xm5873,8659r-32,-82l5807,8659r66,xm5999,8512r4,l6006,8512r3,l6012,8513r4,l6019,8513r4,l6026,8514r,l6027,8514r,l6029,8513r1,l6032,8513r1,l6036,8513r2,l6040,8513r2,-1l6044,8512r2,l6048,8512r3,l6053,8512r,216l6061,8728r9,-1l6079,8727r11,-1l6100,8726r10,-1l6122,8724r11,-1l6133,8724r,2l6132,8728r,2l6132,8732r-1,2l6131,8736r,2l6131,8740r,1l6131,8743r1,2l6132,8747r,2l6132,8750r1,3l5999,8753r,-241xe" fillcolor="#145c3c" stroked="f">
              <v:path arrowok="t" o:connecttype="custom" o:connectlocs="394106,593510;229386,456179;399750,503481;232560,507847;268655,350035;270184,457114;504978,416778;155902,51149;405511,366045;86417,282357;122747,234639;582694,47198;452305,560035;5526,616070;299812,717431;355660,810788;131565,854971;526847,790412;452658,619812;466532,641748;558357,830021;656648,831788;559180,668778;663467,632912;723195,774194;4350,905600;11757,884288;17754,907159;39505,897179;69604,889278;67134,898946;90179,908095;96293,909550;129801,908511;120513,887719;167542,908615;199640,910070;231032,887407;253253,890941;269361,885016;294522,908407;302164,885536;297343,910174;338729,900298;316861,889070;359305,907159;398809,907783;429731,910070;453011,885536;444898,899154;466061,909966;487812,887095;510622,909758;549656,907575;581636,896971;584458,889278;604563,887615;603034,906328;621846,905392;643009,890006;633839,898427;694507,910174;711084,884912" o:connectangles="0,0,0,0,0,0,0,0,0,0,0,0,0,0,0,0,0,0,0,0,0,0,0,0,0,0,0,0,0,0,0,0,0,0,0,0,0,0,0,0,0,0,0,0,0,0,0,0,0,0,0,0,0,0,0,0,0,0,0,0,0,0,0"/>
              <o:lock v:ext="edit" verticies="t"/>
            </v:shape>
          </w:pict>
        </mc:Fallback>
      </mc:AlternateContent>
    </w:r>
  </w:p>
  <w:p w:rsidR="00020CB0" w:rsidRPr="00665617" w:rsidRDefault="00020CB0" w:rsidP="00283DED">
    <w:pPr>
      <w:pStyle w:val="Encabezado"/>
      <w:jc w:val="center"/>
      <w:rPr>
        <w:rFonts w:ascii="Tahoma" w:hAnsi="Tahoma" w:cs="Tahoma"/>
        <w:b/>
      </w:rPr>
    </w:pPr>
    <w:r>
      <w:rPr>
        <w:rFonts w:ascii="Tahoma" w:hAnsi="Tahoma" w:cs="Tahoma"/>
        <w:b/>
      </w:rPr>
      <w:t>INSTITUTO</w:t>
    </w:r>
    <w:r w:rsidRPr="00665617">
      <w:rPr>
        <w:rFonts w:ascii="Tahoma" w:hAnsi="Tahoma" w:cs="Tahoma"/>
        <w:b/>
      </w:rPr>
      <w:t xml:space="preserve"> MEXICANO DEL SEGURO SOCIAL</w:t>
    </w:r>
  </w:p>
  <w:p w:rsidR="00020CB0" w:rsidRPr="00665617" w:rsidRDefault="00020CB0" w:rsidP="00283DED">
    <w:pPr>
      <w:pStyle w:val="Encabezado"/>
      <w:jc w:val="center"/>
      <w:rPr>
        <w:rFonts w:ascii="Tahoma" w:hAnsi="Tahoma" w:cs="Tahoma"/>
      </w:rPr>
    </w:pPr>
    <w:r w:rsidRPr="00665617">
      <w:rPr>
        <w:rFonts w:ascii="Tahoma" w:hAnsi="Tahoma" w:cs="Tahoma"/>
      </w:rPr>
      <w:t>SEGURIDAD Y SOLIDARIDAD SOCIAL</w:t>
    </w:r>
  </w:p>
  <w:p w:rsidR="00020CB0" w:rsidRPr="00665617" w:rsidRDefault="00020CB0" w:rsidP="00283DED">
    <w:pPr>
      <w:pStyle w:val="Encabezado"/>
      <w:jc w:val="center"/>
      <w:rPr>
        <w:rFonts w:ascii="Tahoma" w:hAnsi="Tahoma" w:cs="Tahoma"/>
      </w:rPr>
    </w:pPr>
    <w:r>
      <w:rPr>
        <w:noProof/>
        <w:lang w:val="es-MX" w:eastAsia="es-MX"/>
      </w:rPr>
      <mc:AlternateContent>
        <mc:Choice Requires="wps">
          <w:drawing>
            <wp:anchor distT="0" distB="0" distL="114300" distR="114300" simplePos="0" relativeHeight="251657216" behindDoc="0" locked="0" layoutInCell="1" allowOverlap="1" wp14:anchorId="16171ADF" wp14:editId="0F6E8C98">
              <wp:simplePos x="0" y="0"/>
              <wp:positionH relativeFrom="column">
                <wp:posOffset>914400</wp:posOffset>
              </wp:positionH>
              <wp:positionV relativeFrom="paragraph">
                <wp:posOffset>93345</wp:posOffset>
              </wp:positionV>
              <wp:extent cx="4572000" cy="1270"/>
              <wp:effectExtent l="0" t="0" r="19050" b="36830"/>
              <wp:wrapNone/>
              <wp:docPr id="10"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7.35pt" to="6in,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"/>
          </w:pict>
        </mc:Fallback>
      </mc:AlternateContent>
    </w:r>
  </w:p>
  <w:p w:rsidR="00020CB0" w:rsidRDefault="00020CB0" w:rsidP="00283DED">
    <w:pPr>
      <w:pStyle w:val="Encabezado"/>
      <w:jc w:val="center"/>
      <w:rPr>
        <w:rFonts w:ascii="Tahoma" w:hAnsi="Tahoma" w:cs="Tahoma"/>
      </w:rPr>
    </w:pPr>
  </w:p>
  <w:p w:rsidR="00020CB0" w:rsidRDefault="00020CB0" w:rsidP="00283DED">
    <w:pPr>
      <w:pStyle w:val="Encabezado"/>
      <w:jc w:val="center"/>
      <w:rPr>
        <w:rFonts w:ascii="Tahoma" w:hAnsi="Tahoma" w:cs="Tahoma"/>
      </w:rPr>
    </w:pPr>
  </w:p>
  <w:p w:rsidR="00020CB0" w:rsidRPr="00665617" w:rsidRDefault="00020CB0" w:rsidP="00283DED">
    <w:pPr>
      <w:pStyle w:val="Encabezado"/>
      <w:jc w:val="center"/>
      <w:rPr>
        <w:rFonts w:ascii="Tahoma" w:hAnsi="Tahoma" w:cs="Tahom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AECD574"/>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upperLetter"/>
      <w:lvlText w:val="%4)"/>
      <w:lvlJc w:val="left"/>
      <w:pPr>
        <w:tabs>
          <w:tab w:val="num" w:pos="864"/>
        </w:tabs>
        <w:ind w:left="864" w:hanging="864"/>
      </w:pPr>
      <w:rPr>
        <w:rFonts w:cs="Times New Roman" w:hint="default"/>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02"/>
    <w:multiLevelType w:val="singleLevel"/>
    <w:tmpl w:val="00000002"/>
    <w:name w:val="WW8Num1"/>
    <w:lvl w:ilvl="0">
      <w:start w:val="1"/>
      <w:numFmt w:val="bullet"/>
      <w:pStyle w:val="Listaconvietas31"/>
      <w:lvlText w:val=""/>
      <w:lvlJc w:val="left"/>
      <w:pPr>
        <w:tabs>
          <w:tab w:val="num" w:pos="926"/>
        </w:tabs>
        <w:ind w:left="926" w:hanging="360"/>
      </w:pPr>
      <w:rPr>
        <w:rFonts w:ascii="Symbol" w:hAnsi="Symbol"/>
        <w:b/>
        <w:i w:val="0"/>
        <w:sz w:val="24"/>
      </w:rPr>
    </w:lvl>
  </w:abstractNum>
  <w:abstractNum w:abstractNumId="2">
    <w:nsid w:val="00000004"/>
    <w:multiLevelType w:val="multilevel"/>
    <w:tmpl w:val="2D686172"/>
    <w:name w:val="WW8Num3"/>
    <w:lvl w:ilvl="0">
      <w:start w:val="1"/>
      <w:numFmt w:val="decimal"/>
      <w:lvlText w:val="%1."/>
      <w:lvlJc w:val="left"/>
      <w:pPr>
        <w:tabs>
          <w:tab w:val="num" w:pos="420"/>
        </w:tabs>
        <w:ind w:left="420" w:hanging="420"/>
      </w:pPr>
      <w:rPr>
        <w:rFonts w:hint="default"/>
        <w:b/>
        <w:i w:val="0"/>
        <w:color w:val="000000" w:themeColor="text1"/>
        <w:sz w:val="24"/>
        <w:szCs w:val="24"/>
        <w:lang w:val="es-MX"/>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
    <w:nsid w:val="01084B8C"/>
    <w:multiLevelType w:val="hybridMultilevel"/>
    <w:tmpl w:val="E17AC2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2D9784C"/>
    <w:multiLevelType w:val="hybridMultilevel"/>
    <w:tmpl w:val="9A6A6F0A"/>
    <w:lvl w:ilvl="0" w:tplc="080A0001">
      <w:start w:val="1"/>
      <w:numFmt w:val="bullet"/>
      <w:lvlText w:val=""/>
      <w:lvlJc w:val="left"/>
      <w:pPr>
        <w:tabs>
          <w:tab w:val="num" w:pos="567"/>
        </w:tabs>
        <w:ind w:left="567" w:hanging="567"/>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06077725"/>
    <w:multiLevelType w:val="hybridMultilevel"/>
    <w:tmpl w:val="424CAABA"/>
    <w:lvl w:ilvl="0" w:tplc="080A0001">
      <w:start w:val="1"/>
      <w:numFmt w:val="bullet"/>
      <w:lvlText w:val=""/>
      <w:lvlJc w:val="left"/>
      <w:pPr>
        <w:tabs>
          <w:tab w:val="num" w:pos="567"/>
        </w:tabs>
        <w:ind w:left="567" w:hanging="567"/>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7F91A7B"/>
    <w:multiLevelType w:val="hybridMultilevel"/>
    <w:tmpl w:val="41D857D6"/>
    <w:lvl w:ilvl="0" w:tplc="C5725714">
      <w:start w:val="1"/>
      <w:numFmt w:val="upperRoman"/>
      <w:lvlText w:val="%1."/>
      <w:lvlJc w:val="left"/>
      <w:pPr>
        <w:tabs>
          <w:tab w:val="num" w:pos="720"/>
        </w:tabs>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09746184"/>
    <w:multiLevelType w:val="hybridMultilevel"/>
    <w:tmpl w:val="09823A4A"/>
    <w:lvl w:ilvl="0" w:tplc="98683E66">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A674BE2"/>
    <w:multiLevelType w:val="hybridMultilevel"/>
    <w:tmpl w:val="AEB85596"/>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cs="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cs="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cs="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9">
    <w:nsid w:val="0A9652E4"/>
    <w:multiLevelType w:val="hybridMultilevel"/>
    <w:tmpl w:val="9090846E"/>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0AB157C5"/>
    <w:multiLevelType w:val="hybridMultilevel"/>
    <w:tmpl w:val="224AE6E4"/>
    <w:lvl w:ilvl="0" w:tplc="78A27FA4">
      <w:start w:val="1"/>
      <w:numFmt w:val="bullet"/>
      <w:lvlText w:val=""/>
      <w:lvlJc w:val="left"/>
      <w:pPr>
        <w:tabs>
          <w:tab w:val="num" w:pos="1429"/>
        </w:tabs>
        <w:ind w:left="1429" w:hanging="360"/>
      </w:pPr>
      <w:rPr>
        <w:rFonts w:ascii="Symbol" w:hAnsi="Symbol" w:hint="default"/>
      </w:rPr>
    </w:lvl>
    <w:lvl w:ilvl="1" w:tplc="0C0A0019" w:tentative="1">
      <w:start w:val="1"/>
      <w:numFmt w:val="bullet"/>
      <w:lvlText w:val="o"/>
      <w:lvlJc w:val="left"/>
      <w:pPr>
        <w:tabs>
          <w:tab w:val="num" w:pos="2149"/>
        </w:tabs>
        <w:ind w:left="2149" w:hanging="360"/>
      </w:pPr>
      <w:rPr>
        <w:rFonts w:ascii="Courier New" w:hAnsi="Courier New" w:cs="Courier New" w:hint="default"/>
      </w:rPr>
    </w:lvl>
    <w:lvl w:ilvl="2" w:tplc="0C0A001B" w:tentative="1">
      <w:start w:val="1"/>
      <w:numFmt w:val="bullet"/>
      <w:lvlText w:val=""/>
      <w:lvlJc w:val="left"/>
      <w:pPr>
        <w:tabs>
          <w:tab w:val="num" w:pos="2869"/>
        </w:tabs>
        <w:ind w:left="2869" w:hanging="360"/>
      </w:pPr>
      <w:rPr>
        <w:rFonts w:ascii="Wingdings" w:hAnsi="Wingdings" w:hint="default"/>
      </w:rPr>
    </w:lvl>
    <w:lvl w:ilvl="3" w:tplc="0C0A000F" w:tentative="1">
      <w:start w:val="1"/>
      <w:numFmt w:val="bullet"/>
      <w:lvlText w:val=""/>
      <w:lvlJc w:val="left"/>
      <w:pPr>
        <w:tabs>
          <w:tab w:val="num" w:pos="3589"/>
        </w:tabs>
        <w:ind w:left="3589" w:hanging="360"/>
      </w:pPr>
      <w:rPr>
        <w:rFonts w:ascii="Symbol" w:hAnsi="Symbol" w:hint="default"/>
      </w:rPr>
    </w:lvl>
    <w:lvl w:ilvl="4" w:tplc="0C0A0019" w:tentative="1">
      <w:start w:val="1"/>
      <w:numFmt w:val="bullet"/>
      <w:lvlText w:val="o"/>
      <w:lvlJc w:val="left"/>
      <w:pPr>
        <w:tabs>
          <w:tab w:val="num" w:pos="4309"/>
        </w:tabs>
        <w:ind w:left="4309" w:hanging="360"/>
      </w:pPr>
      <w:rPr>
        <w:rFonts w:ascii="Courier New" w:hAnsi="Courier New" w:cs="Courier New" w:hint="default"/>
      </w:rPr>
    </w:lvl>
    <w:lvl w:ilvl="5" w:tplc="0C0A001B" w:tentative="1">
      <w:start w:val="1"/>
      <w:numFmt w:val="bullet"/>
      <w:lvlText w:val=""/>
      <w:lvlJc w:val="left"/>
      <w:pPr>
        <w:tabs>
          <w:tab w:val="num" w:pos="5029"/>
        </w:tabs>
        <w:ind w:left="5029" w:hanging="360"/>
      </w:pPr>
      <w:rPr>
        <w:rFonts w:ascii="Wingdings" w:hAnsi="Wingdings" w:hint="default"/>
      </w:rPr>
    </w:lvl>
    <w:lvl w:ilvl="6" w:tplc="0C0A000F" w:tentative="1">
      <w:start w:val="1"/>
      <w:numFmt w:val="bullet"/>
      <w:lvlText w:val=""/>
      <w:lvlJc w:val="left"/>
      <w:pPr>
        <w:tabs>
          <w:tab w:val="num" w:pos="5749"/>
        </w:tabs>
        <w:ind w:left="5749" w:hanging="360"/>
      </w:pPr>
      <w:rPr>
        <w:rFonts w:ascii="Symbol" w:hAnsi="Symbol" w:hint="default"/>
      </w:rPr>
    </w:lvl>
    <w:lvl w:ilvl="7" w:tplc="0C0A0019" w:tentative="1">
      <w:start w:val="1"/>
      <w:numFmt w:val="bullet"/>
      <w:lvlText w:val="o"/>
      <w:lvlJc w:val="left"/>
      <w:pPr>
        <w:tabs>
          <w:tab w:val="num" w:pos="6469"/>
        </w:tabs>
        <w:ind w:left="6469" w:hanging="360"/>
      </w:pPr>
      <w:rPr>
        <w:rFonts w:ascii="Courier New" w:hAnsi="Courier New" w:cs="Courier New" w:hint="default"/>
      </w:rPr>
    </w:lvl>
    <w:lvl w:ilvl="8" w:tplc="0C0A001B" w:tentative="1">
      <w:start w:val="1"/>
      <w:numFmt w:val="bullet"/>
      <w:lvlText w:val=""/>
      <w:lvlJc w:val="left"/>
      <w:pPr>
        <w:tabs>
          <w:tab w:val="num" w:pos="7189"/>
        </w:tabs>
        <w:ind w:left="7189" w:hanging="360"/>
      </w:pPr>
      <w:rPr>
        <w:rFonts w:ascii="Wingdings" w:hAnsi="Wingdings" w:hint="default"/>
      </w:rPr>
    </w:lvl>
  </w:abstractNum>
  <w:abstractNum w:abstractNumId="11">
    <w:nsid w:val="0B795182"/>
    <w:multiLevelType w:val="hybridMultilevel"/>
    <w:tmpl w:val="04744C58"/>
    <w:lvl w:ilvl="0" w:tplc="813688BC">
      <w:start w:val="1"/>
      <w:numFmt w:val="bullet"/>
      <w:lvlText w:val=""/>
      <w:lvlJc w:val="left"/>
      <w:pPr>
        <w:tabs>
          <w:tab w:val="num" w:pos="567"/>
        </w:tabs>
        <w:ind w:left="567" w:hanging="567"/>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0C2C2FBE"/>
    <w:multiLevelType w:val="hybridMultilevel"/>
    <w:tmpl w:val="83CA60EA"/>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0C891C2D"/>
    <w:multiLevelType w:val="multilevel"/>
    <w:tmpl w:val="77C66E6A"/>
    <w:lvl w:ilvl="0">
      <w:start w:val="2"/>
      <w:numFmt w:val="decimal"/>
      <w:lvlText w:val="%1"/>
      <w:lvlJc w:val="left"/>
      <w:pPr>
        <w:ind w:left="720" w:hanging="360"/>
      </w:pPr>
      <w:rPr>
        <w:rFonts w:hint="default"/>
        <w:b/>
      </w:rPr>
    </w:lvl>
    <w:lvl w:ilvl="1">
      <w:start w:val="1"/>
      <w:numFmt w:val="decimal"/>
      <w:isLgl/>
      <w:lvlText w:val="%1.%2"/>
      <w:lvlJc w:val="left"/>
      <w:pPr>
        <w:ind w:left="532" w:hanging="390"/>
      </w:pPr>
      <w:rPr>
        <w:rFonts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nsid w:val="0CCE7937"/>
    <w:multiLevelType w:val="hybridMultilevel"/>
    <w:tmpl w:val="9F2868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0E6313A7"/>
    <w:multiLevelType w:val="hybridMultilevel"/>
    <w:tmpl w:val="464EA7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FDA41EF"/>
    <w:multiLevelType w:val="hybridMultilevel"/>
    <w:tmpl w:val="54E43C64"/>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7">
    <w:nsid w:val="0FE61FBD"/>
    <w:multiLevelType w:val="hybridMultilevel"/>
    <w:tmpl w:val="F690A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10AE2009"/>
    <w:multiLevelType w:val="multilevel"/>
    <w:tmpl w:val="597A2E3A"/>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bullet"/>
      <w:lvlText w:val="o"/>
      <w:lvlJc w:val="left"/>
      <w:pPr>
        <w:tabs>
          <w:tab w:val="num" w:pos="2160"/>
        </w:tabs>
        <w:ind w:left="2160" w:hanging="360"/>
      </w:pPr>
      <w:rPr>
        <w:rFonts w:ascii="Courier New" w:hAnsi="Courier New" w:cs="Courier New" w:hint="default"/>
      </w:rPr>
    </w:lvl>
    <w:lvl w:ilvl="6">
      <w:start w:val="1"/>
      <w:numFmt w:val="bullet"/>
      <w:lvlText w:val="o"/>
      <w:lvlJc w:val="left"/>
      <w:pPr>
        <w:tabs>
          <w:tab w:val="num" w:pos="2520"/>
        </w:tabs>
        <w:ind w:left="2520" w:hanging="360"/>
      </w:pPr>
      <w:rPr>
        <w:rFonts w:ascii="Courier New" w:hAnsi="Courier New" w:cs="Courier New"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decimal"/>
      <w:lvlText w:val="%1.%2.%3.%4.%5.%6.%7.%8.%9."/>
      <w:lvlJc w:val="left"/>
      <w:pPr>
        <w:tabs>
          <w:tab w:val="num" w:pos="0"/>
        </w:tabs>
        <w:ind w:left="4320" w:hanging="1440"/>
      </w:pPr>
    </w:lvl>
  </w:abstractNum>
  <w:abstractNum w:abstractNumId="19">
    <w:nsid w:val="116168E3"/>
    <w:multiLevelType w:val="multilevel"/>
    <w:tmpl w:val="176042E8"/>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3A31364"/>
    <w:multiLevelType w:val="hybridMultilevel"/>
    <w:tmpl w:val="03FE7AD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5494537"/>
    <w:multiLevelType w:val="hybridMultilevel"/>
    <w:tmpl w:val="3678E0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6060601"/>
    <w:multiLevelType w:val="hybridMultilevel"/>
    <w:tmpl w:val="0D827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16196A67"/>
    <w:multiLevelType w:val="hybridMultilevel"/>
    <w:tmpl w:val="8B7A619E"/>
    <w:lvl w:ilvl="0" w:tplc="08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163111CE"/>
    <w:multiLevelType w:val="hybridMultilevel"/>
    <w:tmpl w:val="3E861F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67C4179"/>
    <w:multiLevelType w:val="hybridMultilevel"/>
    <w:tmpl w:val="FF366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16B25BD8"/>
    <w:multiLevelType w:val="hybridMultilevel"/>
    <w:tmpl w:val="3F38D2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17FE30F2"/>
    <w:multiLevelType w:val="hybridMultilevel"/>
    <w:tmpl w:val="81503FF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1C760929"/>
    <w:multiLevelType w:val="hybridMultilevel"/>
    <w:tmpl w:val="14FC89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1C8F530C"/>
    <w:multiLevelType w:val="hybridMultilevel"/>
    <w:tmpl w:val="8AD8227E"/>
    <w:lvl w:ilvl="0" w:tplc="080A0001">
      <w:start w:val="1"/>
      <w:numFmt w:val="bullet"/>
      <w:lvlText w:val=""/>
      <w:lvlJc w:val="left"/>
      <w:pPr>
        <w:ind w:left="1997" w:hanging="360"/>
      </w:pPr>
      <w:rPr>
        <w:rFonts w:ascii="Symbol" w:hAnsi="Symbol" w:hint="default"/>
      </w:rPr>
    </w:lvl>
    <w:lvl w:ilvl="1" w:tplc="080A0003" w:tentative="1">
      <w:start w:val="1"/>
      <w:numFmt w:val="bullet"/>
      <w:lvlText w:val="o"/>
      <w:lvlJc w:val="left"/>
      <w:pPr>
        <w:ind w:left="2717" w:hanging="360"/>
      </w:pPr>
      <w:rPr>
        <w:rFonts w:ascii="Courier New" w:hAnsi="Courier New" w:cs="Courier New" w:hint="default"/>
      </w:rPr>
    </w:lvl>
    <w:lvl w:ilvl="2" w:tplc="080A0005" w:tentative="1">
      <w:start w:val="1"/>
      <w:numFmt w:val="bullet"/>
      <w:lvlText w:val=""/>
      <w:lvlJc w:val="left"/>
      <w:pPr>
        <w:ind w:left="3437" w:hanging="360"/>
      </w:pPr>
      <w:rPr>
        <w:rFonts w:ascii="Wingdings" w:hAnsi="Wingdings" w:hint="default"/>
      </w:rPr>
    </w:lvl>
    <w:lvl w:ilvl="3" w:tplc="080A0001" w:tentative="1">
      <w:start w:val="1"/>
      <w:numFmt w:val="bullet"/>
      <w:lvlText w:val=""/>
      <w:lvlJc w:val="left"/>
      <w:pPr>
        <w:ind w:left="4157" w:hanging="360"/>
      </w:pPr>
      <w:rPr>
        <w:rFonts w:ascii="Symbol" w:hAnsi="Symbol" w:hint="default"/>
      </w:rPr>
    </w:lvl>
    <w:lvl w:ilvl="4" w:tplc="080A0003" w:tentative="1">
      <w:start w:val="1"/>
      <w:numFmt w:val="bullet"/>
      <w:lvlText w:val="o"/>
      <w:lvlJc w:val="left"/>
      <w:pPr>
        <w:ind w:left="4877" w:hanging="360"/>
      </w:pPr>
      <w:rPr>
        <w:rFonts w:ascii="Courier New" w:hAnsi="Courier New" w:cs="Courier New" w:hint="default"/>
      </w:rPr>
    </w:lvl>
    <w:lvl w:ilvl="5" w:tplc="080A0005" w:tentative="1">
      <w:start w:val="1"/>
      <w:numFmt w:val="bullet"/>
      <w:lvlText w:val=""/>
      <w:lvlJc w:val="left"/>
      <w:pPr>
        <w:ind w:left="5597" w:hanging="360"/>
      </w:pPr>
      <w:rPr>
        <w:rFonts w:ascii="Wingdings" w:hAnsi="Wingdings" w:hint="default"/>
      </w:rPr>
    </w:lvl>
    <w:lvl w:ilvl="6" w:tplc="080A0001" w:tentative="1">
      <w:start w:val="1"/>
      <w:numFmt w:val="bullet"/>
      <w:lvlText w:val=""/>
      <w:lvlJc w:val="left"/>
      <w:pPr>
        <w:ind w:left="6317" w:hanging="360"/>
      </w:pPr>
      <w:rPr>
        <w:rFonts w:ascii="Symbol" w:hAnsi="Symbol" w:hint="default"/>
      </w:rPr>
    </w:lvl>
    <w:lvl w:ilvl="7" w:tplc="080A0003" w:tentative="1">
      <w:start w:val="1"/>
      <w:numFmt w:val="bullet"/>
      <w:lvlText w:val="o"/>
      <w:lvlJc w:val="left"/>
      <w:pPr>
        <w:ind w:left="7037" w:hanging="360"/>
      </w:pPr>
      <w:rPr>
        <w:rFonts w:ascii="Courier New" w:hAnsi="Courier New" w:cs="Courier New" w:hint="default"/>
      </w:rPr>
    </w:lvl>
    <w:lvl w:ilvl="8" w:tplc="080A0005" w:tentative="1">
      <w:start w:val="1"/>
      <w:numFmt w:val="bullet"/>
      <w:lvlText w:val=""/>
      <w:lvlJc w:val="left"/>
      <w:pPr>
        <w:ind w:left="7757" w:hanging="360"/>
      </w:pPr>
      <w:rPr>
        <w:rFonts w:ascii="Wingdings" w:hAnsi="Wingdings" w:hint="default"/>
      </w:rPr>
    </w:lvl>
  </w:abstractNum>
  <w:abstractNum w:abstractNumId="31">
    <w:nsid w:val="1CE07C25"/>
    <w:multiLevelType w:val="hybridMultilevel"/>
    <w:tmpl w:val="E58A9928"/>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1D3B2731"/>
    <w:multiLevelType w:val="hybridMultilevel"/>
    <w:tmpl w:val="7E82A4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1D3E163E"/>
    <w:multiLevelType w:val="hybridMultilevel"/>
    <w:tmpl w:val="E58017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1E502B35"/>
    <w:multiLevelType w:val="hybridMultilevel"/>
    <w:tmpl w:val="ADECA70A"/>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nsid w:val="1F5F3B4F"/>
    <w:multiLevelType w:val="hybridMultilevel"/>
    <w:tmpl w:val="1CB21BA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FE55288"/>
    <w:multiLevelType w:val="hybridMultilevel"/>
    <w:tmpl w:val="F49CC20C"/>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20936B21"/>
    <w:multiLevelType w:val="multilevel"/>
    <w:tmpl w:val="755CAD8C"/>
    <w:lvl w:ilvl="0">
      <w:start w:val="1"/>
      <w:numFmt w:val="decimal"/>
      <w:lvlText w:val="%1."/>
      <w:lvlJc w:val="left"/>
      <w:pPr>
        <w:ind w:left="-180" w:hanging="360"/>
      </w:pPr>
      <w:rPr>
        <w:rFonts w:hint="default"/>
        <w:b/>
        <w:sz w:val="28"/>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1260" w:hanging="720"/>
      </w:pPr>
      <w:rPr>
        <w:rFonts w:hint="default"/>
        <w:b/>
        <w:color w:val="auto"/>
      </w:rPr>
    </w:lvl>
    <w:lvl w:ilvl="3">
      <w:start w:val="1"/>
      <w:numFmt w:val="decimal"/>
      <w:isLgl/>
      <w:lvlText w:val="%1.%2.%3.%4"/>
      <w:lvlJc w:val="left"/>
      <w:pPr>
        <w:ind w:left="1800" w:hanging="720"/>
      </w:pPr>
      <w:rPr>
        <w:rFonts w:hint="default"/>
        <w:b/>
        <w:color w:val="auto"/>
      </w:rPr>
    </w:lvl>
    <w:lvl w:ilvl="4">
      <w:start w:val="1"/>
      <w:numFmt w:val="decimal"/>
      <w:isLgl/>
      <w:lvlText w:val="%1.%2.%3.%4.%5"/>
      <w:lvlJc w:val="left"/>
      <w:pPr>
        <w:ind w:left="2700" w:hanging="108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4140" w:hanging="1440"/>
      </w:pPr>
      <w:rPr>
        <w:rFonts w:hint="default"/>
        <w:b/>
        <w:color w:val="auto"/>
      </w:rPr>
    </w:lvl>
    <w:lvl w:ilvl="7">
      <w:start w:val="1"/>
      <w:numFmt w:val="decimal"/>
      <w:isLgl/>
      <w:lvlText w:val="%1.%2.%3.%4.%5.%6.%7.%8"/>
      <w:lvlJc w:val="left"/>
      <w:pPr>
        <w:ind w:left="4680" w:hanging="1440"/>
      </w:pPr>
      <w:rPr>
        <w:rFonts w:hint="default"/>
        <w:b/>
        <w:color w:val="auto"/>
      </w:rPr>
    </w:lvl>
    <w:lvl w:ilvl="8">
      <w:start w:val="1"/>
      <w:numFmt w:val="decimal"/>
      <w:isLgl/>
      <w:lvlText w:val="%1.%2.%3.%4.%5.%6.%7.%8.%9"/>
      <w:lvlJc w:val="left"/>
      <w:pPr>
        <w:ind w:left="5580" w:hanging="1800"/>
      </w:pPr>
      <w:rPr>
        <w:rFonts w:hint="default"/>
        <w:b/>
        <w:color w:val="auto"/>
      </w:rPr>
    </w:lvl>
  </w:abstractNum>
  <w:abstractNum w:abstractNumId="38">
    <w:nsid w:val="220B4611"/>
    <w:multiLevelType w:val="hybridMultilevel"/>
    <w:tmpl w:val="5836AB22"/>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221B2259"/>
    <w:multiLevelType w:val="multilevel"/>
    <w:tmpl w:val="C7602BD2"/>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bullet"/>
      <w:lvlText w:val="o"/>
      <w:lvlJc w:val="left"/>
      <w:pPr>
        <w:tabs>
          <w:tab w:val="num" w:pos="2160"/>
        </w:tabs>
        <w:ind w:left="2160" w:hanging="360"/>
      </w:pPr>
      <w:rPr>
        <w:rFonts w:ascii="Courier New" w:hAnsi="Courier New" w:cs="Courier New" w:hint="default"/>
      </w:rPr>
    </w:lvl>
    <w:lvl w:ilvl="6">
      <w:start w:val="1"/>
      <w:numFmt w:val="bullet"/>
      <w:lvlText w:val="o"/>
      <w:lvlJc w:val="left"/>
      <w:pPr>
        <w:tabs>
          <w:tab w:val="num" w:pos="2520"/>
        </w:tabs>
        <w:ind w:left="2520" w:hanging="360"/>
      </w:pPr>
      <w:rPr>
        <w:rFonts w:ascii="Courier New" w:hAnsi="Courier New" w:cs="Courier New" w:hint="default"/>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0">
    <w:nsid w:val="23244A6F"/>
    <w:multiLevelType w:val="multilevel"/>
    <w:tmpl w:val="448AECCC"/>
    <w:lvl w:ilvl="0">
      <w:start w:val="1"/>
      <w:numFmt w:val="lowerLetter"/>
      <w:lvlText w:val="%1)"/>
      <w:lvlJc w:val="left"/>
      <w:pPr>
        <w:tabs>
          <w:tab w:val="num" w:pos="644"/>
        </w:tabs>
        <w:ind w:left="644" w:hanging="360"/>
      </w:pPr>
      <w:rPr>
        <w:rFonts w:ascii="Arial" w:hAnsi="Arial" w:cs="Arial" w:hint="default"/>
        <w:b/>
        <w:sz w:val="22"/>
        <w:szCs w:val="22"/>
      </w:rPr>
    </w:lvl>
    <w:lvl w:ilvl="1">
      <w:start w:val="1"/>
      <w:numFmt w:val="lowerLetter"/>
      <w:lvlText w:val="%2."/>
      <w:lvlJc w:val="left"/>
      <w:pPr>
        <w:tabs>
          <w:tab w:val="num" w:pos="1440"/>
        </w:tabs>
        <w:ind w:left="1440" w:hanging="360"/>
      </w:pPr>
    </w:lvl>
    <w:lvl w:ilvl="2">
      <w:start w:val="13"/>
      <w:numFmt w:val="upperLetter"/>
      <w:lvlText w:val="%3."/>
      <w:lvlJc w:val="left"/>
      <w:pPr>
        <w:ind w:left="2340" w:hanging="360"/>
      </w:pPr>
      <w:rPr>
        <w:rFonts w:hint="default"/>
      </w:rPr>
    </w:lvl>
    <w:lvl w:ilvl="3">
      <w:start w:val="2"/>
      <w:numFmt w:val="upperRoman"/>
      <w:lvlText w:val="%4."/>
      <w:lvlJc w:val="left"/>
      <w:pPr>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240C14E4"/>
    <w:multiLevelType w:val="hybridMultilevel"/>
    <w:tmpl w:val="667AAFAC"/>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42">
    <w:nsid w:val="24756097"/>
    <w:multiLevelType w:val="hybridMultilevel"/>
    <w:tmpl w:val="C2D875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26A24142"/>
    <w:multiLevelType w:val="multilevel"/>
    <w:tmpl w:val="592EA4D4"/>
    <w:lvl w:ilvl="0">
      <w:start w:val="3"/>
      <w:numFmt w:val="decimal"/>
      <w:lvlText w:val="%1."/>
      <w:lvlJc w:val="left"/>
      <w:pPr>
        <w:ind w:left="18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90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060" w:hanging="1800"/>
      </w:pPr>
      <w:rPr>
        <w:rFonts w:hint="default"/>
      </w:rPr>
    </w:lvl>
  </w:abstractNum>
  <w:abstractNum w:abstractNumId="44">
    <w:nsid w:val="272D2690"/>
    <w:multiLevelType w:val="hybridMultilevel"/>
    <w:tmpl w:val="3B72D582"/>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5">
    <w:nsid w:val="28A62C6A"/>
    <w:multiLevelType w:val="hybridMultilevel"/>
    <w:tmpl w:val="3A38EB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2D3C0CE6"/>
    <w:multiLevelType w:val="singleLevel"/>
    <w:tmpl w:val="0C0A0001"/>
    <w:lvl w:ilvl="0">
      <w:start w:val="1"/>
      <w:numFmt w:val="bullet"/>
      <w:lvlText w:val=""/>
      <w:lvlJc w:val="left"/>
      <w:pPr>
        <w:ind w:left="720" w:hanging="360"/>
      </w:pPr>
      <w:rPr>
        <w:rFonts w:ascii="Symbol" w:hAnsi="Symbol" w:hint="default"/>
      </w:rPr>
    </w:lvl>
  </w:abstractNum>
  <w:abstractNum w:abstractNumId="47">
    <w:nsid w:val="3069775B"/>
    <w:multiLevelType w:val="multilevel"/>
    <w:tmpl w:val="8468052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bullet"/>
      <w:lvlText w:val="o"/>
      <w:lvlJc w:val="left"/>
      <w:pPr>
        <w:tabs>
          <w:tab w:val="num" w:pos="2160"/>
        </w:tabs>
        <w:ind w:left="2160" w:hanging="360"/>
      </w:pPr>
      <w:rPr>
        <w:rFonts w:ascii="Courier New" w:hAnsi="Courier New" w:cs="Courier New" w:hint="default"/>
      </w:rPr>
    </w:lvl>
    <w:lvl w:ilvl="6">
      <w:start w:val="1"/>
      <w:numFmt w:val="bullet"/>
      <w:lvlText w:val="o"/>
      <w:lvlJc w:val="left"/>
      <w:pPr>
        <w:tabs>
          <w:tab w:val="num" w:pos="2520"/>
        </w:tabs>
        <w:ind w:left="2520" w:hanging="360"/>
      </w:pPr>
      <w:rPr>
        <w:rFonts w:ascii="Courier New" w:hAnsi="Courier New" w:cs="Courier New" w:hint="default"/>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8">
    <w:nsid w:val="31776BBE"/>
    <w:multiLevelType w:val="hybridMultilevel"/>
    <w:tmpl w:val="42E4AA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32B9255A"/>
    <w:multiLevelType w:val="hybridMultilevel"/>
    <w:tmpl w:val="71E61F00"/>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nsid w:val="35467523"/>
    <w:multiLevelType w:val="hybridMultilevel"/>
    <w:tmpl w:val="235C0124"/>
    <w:lvl w:ilvl="0" w:tplc="8766D1E6">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35C62159"/>
    <w:multiLevelType w:val="hybridMultilevel"/>
    <w:tmpl w:val="297E54F6"/>
    <w:lvl w:ilvl="0" w:tplc="08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2">
    <w:nsid w:val="389D2C34"/>
    <w:multiLevelType w:val="hybridMultilevel"/>
    <w:tmpl w:val="13C865F8"/>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53">
    <w:nsid w:val="3BAE363D"/>
    <w:multiLevelType w:val="multilevel"/>
    <w:tmpl w:val="1FC66D08"/>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4">
    <w:nsid w:val="3CC34083"/>
    <w:multiLevelType w:val="hybridMultilevel"/>
    <w:tmpl w:val="397CB09A"/>
    <w:lvl w:ilvl="0" w:tplc="813688BC">
      <w:start w:val="1"/>
      <w:numFmt w:val="bullet"/>
      <w:lvlText w:val=""/>
      <w:lvlJc w:val="left"/>
      <w:pPr>
        <w:tabs>
          <w:tab w:val="num" w:pos="567"/>
        </w:tabs>
        <w:ind w:left="567" w:hanging="56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3CCB6AD3"/>
    <w:multiLevelType w:val="hybridMultilevel"/>
    <w:tmpl w:val="F4A61DAE"/>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3F95049B"/>
    <w:multiLevelType w:val="hybridMultilevel"/>
    <w:tmpl w:val="041CED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7">
    <w:nsid w:val="40FC52EE"/>
    <w:multiLevelType w:val="multilevel"/>
    <w:tmpl w:val="77346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A108EA"/>
    <w:multiLevelType w:val="hybridMultilevel"/>
    <w:tmpl w:val="6DC6A6BE"/>
    <w:lvl w:ilvl="0" w:tplc="08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9">
    <w:nsid w:val="4254485B"/>
    <w:multiLevelType w:val="hybridMultilevel"/>
    <w:tmpl w:val="3A9252F2"/>
    <w:lvl w:ilvl="0" w:tplc="08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0">
    <w:nsid w:val="428C2C54"/>
    <w:multiLevelType w:val="hybridMultilevel"/>
    <w:tmpl w:val="7D5493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45687B8B"/>
    <w:multiLevelType w:val="hybridMultilevel"/>
    <w:tmpl w:val="8A1E1C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45952C52"/>
    <w:multiLevelType w:val="hybridMultilevel"/>
    <w:tmpl w:val="E2EC16C6"/>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63">
    <w:nsid w:val="49E46E4D"/>
    <w:multiLevelType w:val="hybridMultilevel"/>
    <w:tmpl w:val="41ACD424"/>
    <w:lvl w:ilvl="0" w:tplc="080A0001">
      <w:start w:val="1"/>
      <w:numFmt w:val="bullet"/>
      <w:lvlText w:val=""/>
      <w:lvlJc w:val="left"/>
      <w:pPr>
        <w:ind w:left="3757" w:hanging="360"/>
      </w:pPr>
      <w:rPr>
        <w:rFonts w:ascii="Symbol" w:hAnsi="Symbol" w:hint="default"/>
      </w:rPr>
    </w:lvl>
    <w:lvl w:ilvl="1" w:tplc="E090AB74">
      <w:numFmt w:val="bullet"/>
      <w:lvlText w:val="•"/>
      <w:lvlJc w:val="left"/>
      <w:pPr>
        <w:ind w:left="4477" w:hanging="360"/>
      </w:pPr>
      <w:rPr>
        <w:rFonts w:ascii="Arial" w:eastAsia="Times New Roman" w:hAnsi="Arial" w:cs="Arial" w:hint="default"/>
      </w:rPr>
    </w:lvl>
    <w:lvl w:ilvl="2" w:tplc="080A0005" w:tentative="1">
      <w:start w:val="1"/>
      <w:numFmt w:val="bullet"/>
      <w:lvlText w:val=""/>
      <w:lvlJc w:val="left"/>
      <w:pPr>
        <w:ind w:left="5197" w:hanging="360"/>
      </w:pPr>
      <w:rPr>
        <w:rFonts w:ascii="Wingdings" w:hAnsi="Wingdings" w:hint="default"/>
      </w:rPr>
    </w:lvl>
    <w:lvl w:ilvl="3" w:tplc="080A0001" w:tentative="1">
      <w:start w:val="1"/>
      <w:numFmt w:val="bullet"/>
      <w:lvlText w:val=""/>
      <w:lvlJc w:val="left"/>
      <w:pPr>
        <w:ind w:left="5917" w:hanging="360"/>
      </w:pPr>
      <w:rPr>
        <w:rFonts w:ascii="Symbol" w:hAnsi="Symbol" w:hint="default"/>
      </w:rPr>
    </w:lvl>
    <w:lvl w:ilvl="4" w:tplc="080A0003" w:tentative="1">
      <w:start w:val="1"/>
      <w:numFmt w:val="bullet"/>
      <w:lvlText w:val="o"/>
      <w:lvlJc w:val="left"/>
      <w:pPr>
        <w:ind w:left="6637" w:hanging="360"/>
      </w:pPr>
      <w:rPr>
        <w:rFonts w:ascii="Courier New" w:hAnsi="Courier New" w:cs="Courier New" w:hint="default"/>
      </w:rPr>
    </w:lvl>
    <w:lvl w:ilvl="5" w:tplc="080A0005" w:tentative="1">
      <w:start w:val="1"/>
      <w:numFmt w:val="bullet"/>
      <w:lvlText w:val=""/>
      <w:lvlJc w:val="left"/>
      <w:pPr>
        <w:ind w:left="7357" w:hanging="360"/>
      </w:pPr>
      <w:rPr>
        <w:rFonts w:ascii="Wingdings" w:hAnsi="Wingdings" w:hint="default"/>
      </w:rPr>
    </w:lvl>
    <w:lvl w:ilvl="6" w:tplc="080A0001" w:tentative="1">
      <w:start w:val="1"/>
      <w:numFmt w:val="bullet"/>
      <w:lvlText w:val=""/>
      <w:lvlJc w:val="left"/>
      <w:pPr>
        <w:ind w:left="8077" w:hanging="360"/>
      </w:pPr>
      <w:rPr>
        <w:rFonts w:ascii="Symbol" w:hAnsi="Symbol" w:hint="default"/>
      </w:rPr>
    </w:lvl>
    <w:lvl w:ilvl="7" w:tplc="080A0003" w:tentative="1">
      <w:start w:val="1"/>
      <w:numFmt w:val="bullet"/>
      <w:lvlText w:val="o"/>
      <w:lvlJc w:val="left"/>
      <w:pPr>
        <w:ind w:left="8797" w:hanging="360"/>
      </w:pPr>
      <w:rPr>
        <w:rFonts w:ascii="Courier New" w:hAnsi="Courier New" w:cs="Courier New" w:hint="default"/>
      </w:rPr>
    </w:lvl>
    <w:lvl w:ilvl="8" w:tplc="080A0005" w:tentative="1">
      <w:start w:val="1"/>
      <w:numFmt w:val="bullet"/>
      <w:lvlText w:val=""/>
      <w:lvlJc w:val="left"/>
      <w:pPr>
        <w:ind w:left="9517" w:hanging="360"/>
      </w:pPr>
      <w:rPr>
        <w:rFonts w:ascii="Wingdings" w:hAnsi="Wingdings" w:hint="default"/>
      </w:rPr>
    </w:lvl>
  </w:abstractNum>
  <w:abstractNum w:abstractNumId="64">
    <w:nsid w:val="4C4C469E"/>
    <w:multiLevelType w:val="hybridMultilevel"/>
    <w:tmpl w:val="3C227364"/>
    <w:lvl w:ilvl="0" w:tplc="28468E4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4C5A6DD7"/>
    <w:multiLevelType w:val="hybridMultilevel"/>
    <w:tmpl w:val="B226FF66"/>
    <w:name w:val="WW8Num102222222222222"/>
    <w:lvl w:ilvl="0" w:tplc="92C4EC6A">
      <w:start w:val="1"/>
      <w:numFmt w:val="lowerLetter"/>
      <w:lvlText w:val="%1)"/>
      <w:lvlJc w:val="left"/>
      <w:pPr>
        <w:tabs>
          <w:tab w:val="num" w:pos="720"/>
        </w:tabs>
        <w:ind w:left="720" w:hanging="360"/>
      </w:pPr>
      <w:rPr>
        <w:rFonts w:hint="default"/>
        <w:b/>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6">
    <w:nsid w:val="4D0461F3"/>
    <w:multiLevelType w:val="hybridMultilevel"/>
    <w:tmpl w:val="E06AF9A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7">
    <w:nsid w:val="4DBC583A"/>
    <w:multiLevelType w:val="hybridMultilevel"/>
    <w:tmpl w:val="DD464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4E001440"/>
    <w:multiLevelType w:val="hybridMultilevel"/>
    <w:tmpl w:val="914CB8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4F3154BC"/>
    <w:multiLevelType w:val="hybridMultilevel"/>
    <w:tmpl w:val="DA6CFC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0">
    <w:nsid w:val="54CD08AA"/>
    <w:multiLevelType w:val="hybridMultilevel"/>
    <w:tmpl w:val="1BC6F9C8"/>
    <w:lvl w:ilvl="0" w:tplc="0C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55E16887"/>
    <w:multiLevelType w:val="hybridMultilevel"/>
    <w:tmpl w:val="8F1468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55EF72F8"/>
    <w:multiLevelType w:val="multilevel"/>
    <w:tmpl w:val="BCBC1494"/>
    <w:lvl w:ilvl="0">
      <w:start w:val="2"/>
      <w:numFmt w:val="decimal"/>
      <w:lvlText w:val="%1"/>
      <w:lvlJc w:val="left"/>
      <w:pPr>
        <w:ind w:left="885" w:hanging="885"/>
      </w:pPr>
      <w:rPr>
        <w:rFonts w:hint="default"/>
      </w:rPr>
    </w:lvl>
    <w:lvl w:ilvl="1">
      <w:start w:val="1"/>
      <w:numFmt w:val="decimal"/>
      <w:lvlText w:val="%1.%2"/>
      <w:lvlJc w:val="left"/>
      <w:pPr>
        <w:ind w:left="885" w:hanging="885"/>
      </w:pPr>
      <w:rPr>
        <w:rFonts w:hint="default"/>
      </w:rPr>
    </w:lvl>
    <w:lvl w:ilvl="2">
      <w:start w:val="9"/>
      <w:numFmt w:val="decimal"/>
      <w:lvlText w:val="%1.%2.%3"/>
      <w:lvlJc w:val="left"/>
      <w:pPr>
        <w:ind w:left="885" w:hanging="885"/>
      </w:pPr>
      <w:rPr>
        <w:rFonts w:hint="default"/>
      </w:rPr>
    </w:lvl>
    <w:lvl w:ilvl="3">
      <w:start w:val="1"/>
      <w:numFmt w:val="decimal"/>
      <w:lvlText w:val="%1.%2.%3.%4"/>
      <w:lvlJc w:val="left"/>
      <w:pPr>
        <w:ind w:left="885" w:hanging="88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93E5FEF"/>
    <w:multiLevelType w:val="hybridMultilevel"/>
    <w:tmpl w:val="5EFC4FB2"/>
    <w:lvl w:ilvl="0" w:tplc="0C0A0015">
      <w:start w:val="1"/>
      <w:numFmt w:val="upp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5C2B1548"/>
    <w:multiLevelType w:val="hybridMultilevel"/>
    <w:tmpl w:val="4F1412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5D6E7F0D"/>
    <w:multiLevelType w:val="hybridMultilevel"/>
    <w:tmpl w:val="D41E2E1E"/>
    <w:name w:val="WW8Num32242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5E3F7214"/>
    <w:multiLevelType w:val="hybridMultilevel"/>
    <w:tmpl w:val="5AF4B590"/>
    <w:lvl w:ilvl="0" w:tplc="242C0D2C">
      <w:start w:val="1"/>
      <w:numFmt w:val="upperRoman"/>
      <w:lvlText w:val="%1."/>
      <w:lvlJc w:val="left"/>
      <w:pPr>
        <w:tabs>
          <w:tab w:val="num" w:pos="1077"/>
        </w:tabs>
        <w:ind w:left="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7">
    <w:nsid w:val="5F2A0ADB"/>
    <w:multiLevelType w:val="hybridMultilevel"/>
    <w:tmpl w:val="400464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5FA50A4D"/>
    <w:multiLevelType w:val="hybridMultilevel"/>
    <w:tmpl w:val="A78C1AE8"/>
    <w:lvl w:ilvl="0" w:tplc="6D62CF5A">
      <w:start w:val="1"/>
      <w:numFmt w:val="bullet"/>
      <w:lvlText w:val=""/>
      <w:lvlJc w:val="left"/>
      <w:pPr>
        <w:ind w:left="1135" w:hanging="360"/>
      </w:pPr>
      <w:rPr>
        <w:rFonts w:ascii="Symbol" w:hAnsi="Symbol" w:hint="default"/>
        <w:sz w:val="16"/>
      </w:rPr>
    </w:lvl>
    <w:lvl w:ilvl="1" w:tplc="080A0003" w:tentative="1">
      <w:start w:val="1"/>
      <w:numFmt w:val="bullet"/>
      <w:lvlText w:val="o"/>
      <w:lvlJc w:val="left"/>
      <w:pPr>
        <w:ind w:left="1855" w:hanging="360"/>
      </w:pPr>
      <w:rPr>
        <w:rFonts w:ascii="Courier New" w:hAnsi="Courier New" w:cs="Courier New" w:hint="default"/>
      </w:rPr>
    </w:lvl>
    <w:lvl w:ilvl="2" w:tplc="080A0005">
      <w:start w:val="1"/>
      <w:numFmt w:val="bullet"/>
      <w:lvlText w:val=""/>
      <w:lvlJc w:val="left"/>
      <w:pPr>
        <w:ind w:left="2575" w:hanging="360"/>
      </w:pPr>
      <w:rPr>
        <w:rFonts w:ascii="Wingdings" w:hAnsi="Wingdings" w:hint="default"/>
      </w:rPr>
    </w:lvl>
    <w:lvl w:ilvl="3" w:tplc="080A0001" w:tentative="1">
      <w:start w:val="1"/>
      <w:numFmt w:val="bullet"/>
      <w:lvlText w:val=""/>
      <w:lvlJc w:val="left"/>
      <w:pPr>
        <w:ind w:left="3295" w:hanging="360"/>
      </w:pPr>
      <w:rPr>
        <w:rFonts w:ascii="Symbol" w:hAnsi="Symbol" w:hint="default"/>
      </w:rPr>
    </w:lvl>
    <w:lvl w:ilvl="4" w:tplc="080A0003" w:tentative="1">
      <w:start w:val="1"/>
      <w:numFmt w:val="bullet"/>
      <w:lvlText w:val="o"/>
      <w:lvlJc w:val="left"/>
      <w:pPr>
        <w:ind w:left="4015" w:hanging="360"/>
      </w:pPr>
      <w:rPr>
        <w:rFonts w:ascii="Courier New" w:hAnsi="Courier New" w:cs="Courier New" w:hint="default"/>
      </w:rPr>
    </w:lvl>
    <w:lvl w:ilvl="5" w:tplc="080A0005" w:tentative="1">
      <w:start w:val="1"/>
      <w:numFmt w:val="bullet"/>
      <w:lvlText w:val=""/>
      <w:lvlJc w:val="left"/>
      <w:pPr>
        <w:ind w:left="4735" w:hanging="360"/>
      </w:pPr>
      <w:rPr>
        <w:rFonts w:ascii="Wingdings" w:hAnsi="Wingdings" w:hint="default"/>
      </w:rPr>
    </w:lvl>
    <w:lvl w:ilvl="6" w:tplc="080A0001" w:tentative="1">
      <w:start w:val="1"/>
      <w:numFmt w:val="bullet"/>
      <w:lvlText w:val=""/>
      <w:lvlJc w:val="left"/>
      <w:pPr>
        <w:ind w:left="5455" w:hanging="360"/>
      </w:pPr>
      <w:rPr>
        <w:rFonts w:ascii="Symbol" w:hAnsi="Symbol" w:hint="default"/>
      </w:rPr>
    </w:lvl>
    <w:lvl w:ilvl="7" w:tplc="080A0003" w:tentative="1">
      <w:start w:val="1"/>
      <w:numFmt w:val="bullet"/>
      <w:lvlText w:val="o"/>
      <w:lvlJc w:val="left"/>
      <w:pPr>
        <w:ind w:left="6175" w:hanging="360"/>
      </w:pPr>
      <w:rPr>
        <w:rFonts w:ascii="Courier New" w:hAnsi="Courier New" w:cs="Courier New" w:hint="default"/>
      </w:rPr>
    </w:lvl>
    <w:lvl w:ilvl="8" w:tplc="080A0005" w:tentative="1">
      <w:start w:val="1"/>
      <w:numFmt w:val="bullet"/>
      <w:lvlText w:val=""/>
      <w:lvlJc w:val="left"/>
      <w:pPr>
        <w:ind w:left="6895" w:hanging="360"/>
      </w:pPr>
      <w:rPr>
        <w:rFonts w:ascii="Wingdings" w:hAnsi="Wingdings" w:hint="default"/>
      </w:rPr>
    </w:lvl>
  </w:abstractNum>
  <w:abstractNum w:abstractNumId="79">
    <w:nsid w:val="5FF50E00"/>
    <w:multiLevelType w:val="hybridMultilevel"/>
    <w:tmpl w:val="DE32DAB8"/>
    <w:lvl w:ilvl="0" w:tplc="62FA86CA">
      <w:start w:val="1"/>
      <w:numFmt w:val="lowerLetter"/>
      <w:lvlText w:val="%1)"/>
      <w:lvlJc w:val="left"/>
      <w:pPr>
        <w:ind w:left="1080" w:hanging="720"/>
      </w:pPr>
      <w:rPr>
        <w:rFonts w:ascii="Arial" w:hAnsi="Arial" w:cs="Arial"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04F7C0A"/>
    <w:multiLevelType w:val="hybridMultilevel"/>
    <w:tmpl w:val="A776FAC0"/>
    <w:lvl w:ilvl="0" w:tplc="080A0001">
      <w:start w:val="1"/>
      <w:numFmt w:val="bullet"/>
      <w:lvlText w:val=""/>
      <w:lvlJc w:val="left"/>
      <w:pPr>
        <w:tabs>
          <w:tab w:val="num" w:pos="180"/>
        </w:tabs>
        <w:ind w:left="180" w:hanging="180"/>
      </w:pPr>
      <w:rPr>
        <w:rFonts w:ascii="Symbol" w:hAnsi="Symbol" w:hint="default"/>
        <w:b/>
        <w:sz w:val="24"/>
        <w:szCs w:val="24"/>
      </w:rPr>
    </w:lvl>
    <w:lvl w:ilvl="1" w:tplc="0C0A000F">
      <w:start w:val="1"/>
      <w:numFmt w:val="decimal"/>
      <w:lvlText w:val="%2."/>
      <w:lvlJc w:val="left"/>
      <w:pPr>
        <w:tabs>
          <w:tab w:val="num" w:pos="1080"/>
        </w:tabs>
        <w:ind w:left="1080" w:hanging="360"/>
      </w:pPr>
      <w:rPr>
        <w:rFonts w:cs="Times New Roman" w:hint="default"/>
        <w:b/>
        <w:sz w:val="22"/>
      </w:rPr>
    </w:lvl>
    <w:lvl w:ilvl="2" w:tplc="0C0A001B" w:tentative="1">
      <w:start w:val="1"/>
      <w:numFmt w:val="lowerRoman"/>
      <w:lvlText w:val="%3."/>
      <w:lvlJc w:val="right"/>
      <w:pPr>
        <w:tabs>
          <w:tab w:val="num" w:pos="1800"/>
        </w:tabs>
        <w:ind w:left="1800" w:hanging="180"/>
      </w:pPr>
      <w:rPr>
        <w:rFonts w:cs="Times New Roman"/>
      </w:rPr>
    </w:lvl>
    <w:lvl w:ilvl="3" w:tplc="0C0A000F">
      <w:start w:val="1"/>
      <w:numFmt w:val="decimal"/>
      <w:lvlText w:val="%4."/>
      <w:lvlJc w:val="left"/>
      <w:pPr>
        <w:tabs>
          <w:tab w:val="num" w:pos="2520"/>
        </w:tabs>
        <w:ind w:left="2520" w:hanging="360"/>
      </w:pPr>
      <w:rPr>
        <w:rFonts w:cs="Times New Roman" w:hint="default"/>
        <w:b/>
        <w:sz w:val="22"/>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1">
    <w:nsid w:val="634A6674"/>
    <w:multiLevelType w:val="hybridMultilevel"/>
    <w:tmpl w:val="7A823F9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2">
    <w:nsid w:val="6709032A"/>
    <w:multiLevelType w:val="hybridMultilevel"/>
    <w:tmpl w:val="126AD036"/>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3">
    <w:nsid w:val="67BD05FB"/>
    <w:multiLevelType w:val="hybridMultilevel"/>
    <w:tmpl w:val="48E268A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4">
    <w:nsid w:val="67FB5228"/>
    <w:multiLevelType w:val="hybridMultilevel"/>
    <w:tmpl w:val="9698B9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nsid w:val="68892D0E"/>
    <w:multiLevelType w:val="hybridMultilevel"/>
    <w:tmpl w:val="377E2470"/>
    <w:lvl w:ilvl="0" w:tplc="080A0001">
      <w:start w:val="1"/>
      <w:numFmt w:val="bullet"/>
      <w:lvlText w:val=""/>
      <w:lvlJc w:val="left"/>
      <w:pPr>
        <w:ind w:left="1141" w:hanging="360"/>
      </w:pPr>
      <w:rPr>
        <w:rFonts w:ascii="Symbol" w:hAnsi="Symbol" w:hint="default"/>
      </w:rPr>
    </w:lvl>
    <w:lvl w:ilvl="1" w:tplc="080A0003">
      <w:start w:val="1"/>
      <w:numFmt w:val="bullet"/>
      <w:lvlText w:val="o"/>
      <w:lvlJc w:val="left"/>
      <w:pPr>
        <w:ind w:left="1861" w:hanging="360"/>
      </w:pPr>
      <w:rPr>
        <w:rFonts w:ascii="Courier New" w:hAnsi="Courier New" w:cs="Courier New" w:hint="default"/>
      </w:rPr>
    </w:lvl>
    <w:lvl w:ilvl="2" w:tplc="080A0005">
      <w:start w:val="1"/>
      <w:numFmt w:val="bullet"/>
      <w:lvlText w:val=""/>
      <w:lvlJc w:val="left"/>
      <w:pPr>
        <w:ind w:left="2581" w:hanging="360"/>
      </w:pPr>
      <w:rPr>
        <w:rFonts w:ascii="Wingdings" w:hAnsi="Wingdings" w:hint="default"/>
      </w:rPr>
    </w:lvl>
    <w:lvl w:ilvl="3" w:tplc="080A0001">
      <w:start w:val="1"/>
      <w:numFmt w:val="bullet"/>
      <w:lvlText w:val=""/>
      <w:lvlJc w:val="left"/>
      <w:pPr>
        <w:ind w:left="3301" w:hanging="360"/>
      </w:pPr>
      <w:rPr>
        <w:rFonts w:ascii="Symbol" w:hAnsi="Symbol" w:hint="default"/>
      </w:rPr>
    </w:lvl>
    <w:lvl w:ilvl="4" w:tplc="080A0003">
      <w:start w:val="1"/>
      <w:numFmt w:val="bullet"/>
      <w:lvlText w:val="o"/>
      <w:lvlJc w:val="left"/>
      <w:pPr>
        <w:ind w:left="4021" w:hanging="360"/>
      </w:pPr>
      <w:rPr>
        <w:rFonts w:ascii="Courier New" w:hAnsi="Courier New" w:cs="Courier New" w:hint="default"/>
      </w:rPr>
    </w:lvl>
    <w:lvl w:ilvl="5" w:tplc="080A0005">
      <w:start w:val="1"/>
      <w:numFmt w:val="bullet"/>
      <w:lvlText w:val=""/>
      <w:lvlJc w:val="left"/>
      <w:pPr>
        <w:ind w:left="4741" w:hanging="360"/>
      </w:pPr>
      <w:rPr>
        <w:rFonts w:ascii="Wingdings" w:hAnsi="Wingdings" w:hint="default"/>
      </w:rPr>
    </w:lvl>
    <w:lvl w:ilvl="6" w:tplc="080A0001">
      <w:start w:val="1"/>
      <w:numFmt w:val="bullet"/>
      <w:lvlText w:val=""/>
      <w:lvlJc w:val="left"/>
      <w:pPr>
        <w:ind w:left="5461" w:hanging="360"/>
      </w:pPr>
      <w:rPr>
        <w:rFonts w:ascii="Symbol" w:hAnsi="Symbol" w:hint="default"/>
      </w:rPr>
    </w:lvl>
    <w:lvl w:ilvl="7" w:tplc="080A0003">
      <w:start w:val="1"/>
      <w:numFmt w:val="bullet"/>
      <w:lvlText w:val="o"/>
      <w:lvlJc w:val="left"/>
      <w:pPr>
        <w:ind w:left="6181" w:hanging="360"/>
      </w:pPr>
      <w:rPr>
        <w:rFonts w:ascii="Courier New" w:hAnsi="Courier New" w:cs="Courier New" w:hint="default"/>
      </w:rPr>
    </w:lvl>
    <w:lvl w:ilvl="8" w:tplc="080A0005">
      <w:start w:val="1"/>
      <w:numFmt w:val="bullet"/>
      <w:lvlText w:val=""/>
      <w:lvlJc w:val="left"/>
      <w:pPr>
        <w:ind w:left="6901" w:hanging="360"/>
      </w:pPr>
      <w:rPr>
        <w:rFonts w:ascii="Wingdings" w:hAnsi="Wingdings" w:hint="default"/>
      </w:rPr>
    </w:lvl>
  </w:abstractNum>
  <w:abstractNum w:abstractNumId="86">
    <w:nsid w:val="690D68D3"/>
    <w:multiLevelType w:val="hybridMultilevel"/>
    <w:tmpl w:val="7EA2A25A"/>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69873B47"/>
    <w:multiLevelType w:val="hybridMultilevel"/>
    <w:tmpl w:val="C5586C98"/>
    <w:lvl w:ilvl="0" w:tplc="080A0001">
      <w:start w:val="1"/>
      <w:numFmt w:val="bullet"/>
      <w:lvlText w:val=""/>
      <w:lvlJc w:val="left"/>
      <w:pPr>
        <w:ind w:left="1496" w:hanging="360"/>
      </w:pPr>
      <w:rPr>
        <w:rFonts w:ascii="Symbol" w:hAnsi="Symbol" w:hint="default"/>
      </w:rPr>
    </w:lvl>
    <w:lvl w:ilvl="1" w:tplc="080A0003" w:tentative="1">
      <w:start w:val="1"/>
      <w:numFmt w:val="bullet"/>
      <w:lvlText w:val="o"/>
      <w:lvlJc w:val="left"/>
      <w:pPr>
        <w:ind w:left="2216" w:hanging="360"/>
      </w:pPr>
      <w:rPr>
        <w:rFonts w:ascii="Courier New" w:hAnsi="Courier New" w:cs="Courier New" w:hint="default"/>
      </w:rPr>
    </w:lvl>
    <w:lvl w:ilvl="2" w:tplc="080A0005" w:tentative="1">
      <w:start w:val="1"/>
      <w:numFmt w:val="bullet"/>
      <w:lvlText w:val=""/>
      <w:lvlJc w:val="left"/>
      <w:pPr>
        <w:ind w:left="2936" w:hanging="360"/>
      </w:pPr>
      <w:rPr>
        <w:rFonts w:ascii="Wingdings" w:hAnsi="Wingdings" w:hint="default"/>
      </w:rPr>
    </w:lvl>
    <w:lvl w:ilvl="3" w:tplc="080A0001" w:tentative="1">
      <w:start w:val="1"/>
      <w:numFmt w:val="bullet"/>
      <w:lvlText w:val=""/>
      <w:lvlJc w:val="left"/>
      <w:pPr>
        <w:ind w:left="3656" w:hanging="360"/>
      </w:pPr>
      <w:rPr>
        <w:rFonts w:ascii="Symbol" w:hAnsi="Symbol" w:hint="default"/>
      </w:rPr>
    </w:lvl>
    <w:lvl w:ilvl="4" w:tplc="080A0003" w:tentative="1">
      <w:start w:val="1"/>
      <w:numFmt w:val="bullet"/>
      <w:lvlText w:val="o"/>
      <w:lvlJc w:val="left"/>
      <w:pPr>
        <w:ind w:left="4376" w:hanging="360"/>
      </w:pPr>
      <w:rPr>
        <w:rFonts w:ascii="Courier New" w:hAnsi="Courier New" w:cs="Courier New" w:hint="default"/>
      </w:rPr>
    </w:lvl>
    <w:lvl w:ilvl="5" w:tplc="080A0005" w:tentative="1">
      <w:start w:val="1"/>
      <w:numFmt w:val="bullet"/>
      <w:lvlText w:val=""/>
      <w:lvlJc w:val="left"/>
      <w:pPr>
        <w:ind w:left="5096" w:hanging="360"/>
      </w:pPr>
      <w:rPr>
        <w:rFonts w:ascii="Wingdings" w:hAnsi="Wingdings" w:hint="default"/>
      </w:rPr>
    </w:lvl>
    <w:lvl w:ilvl="6" w:tplc="080A0001" w:tentative="1">
      <w:start w:val="1"/>
      <w:numFmt w:val="bullet"/>
      <w:lvlText w:val=""/>
      <w:lvlJc w:val="left"/>
      <w:pPr>
        <w:ind w:left="5816" w:hanging="360"/>
      </w:pPr>
      <w:rPr>
        <w:rFonts w:ascii="Symbol" w:hAnsi="Symbol" w:hint="default"/>
      </w:rPr>
    </w:lvl>
    <w:lvl w:ilvl="7" w:tplc="080A0003" w:tentative="1">
      <w:start w:val="1"/>
      <w:numFmt w:val="bullet"/>
      <w:lvlText w:val="o"/>
      <w:lvlJc w:val="left"/>
      <w:pPr>
        <w:ind w:left="6536" w:hanging="360"/>
      </w:pPr>
      <w:rPr>
        <w:rFonts w:ascii="Courier New" w:hAnsi="Courier New" w:cs="Courier New" w:hint="default"/>
      </w:rPr>
    </w:lvl>
    <w:lvl w:ilvl="8" w:tplc="080A0005" w:tentative="1">
      <w:start w:val="1"/>
      <w:numFmt w:val="bullet"/>
      <w:lvlText w:val=""/>
      <w:lvlJc w:val="left"/>
      <w:pPr>
        <w:ind w:left="7256" w:hanging="360"/>
      </w:pPr>
      <w:rPr>
        <w:rFonts w:ascii="Wingdings" w:hAnsi="Wingdings" w:hint="default"/>
      </w:rPr>
    </w:lvl>
  </w:abstractNum>
  <w:abstractNum w:abstractNumId="88">
    <w:nsid w:val="699A132F"/>
    <w:multiLevelType w:val="multilevel"/>
    <w:tmpl w:val="4DAE85DE"/>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bullet"/>
      <w:lvlText w:val="o"/>
      <w:lvlJc w:val="left"/>
      <w:pPr>
        <w:tabs>
          <w:tab w:val="num" w:pos="2520"/>
        </w:tabs>
        <w:ind w:left="2520" w:hanging="360"/>
      </w:pPr>
      <w:rPr>
        <w:rFonts w:ascii="Courier New" w:hAnsi="Courier New" w:cs="Courier New" w:hint="default"/>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9">
    <w:nsid w:val="69B4798E"/>
    <w:multiLevelType w:val="hybridMultilevel"/>
    <w:tmpl w:val="C300722C"/>
    <w:lvl w:ilvl="0" w:tplc="0C0A0017">
      <w:start w:val="1"/>
      <w:numFmt w:val="lowerLetter"/>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0">
    <w:nsid w:val="6AD83DA6"/>
    <w:multiLevelType w:val="hybridMultilevel"/>
    <w:tmpl w:val="B1A203B6"/>
    <w:lvl w:ilvl="0" w:tplc="080A0017">
      <w:start w:val="1"/>
      <w:numFmt w:val="lowerLetter"/>
      <w:lvlText w:val="%1)"/>
      <w:lvlJc w:val="left"/>
      <w:pPr>
        <w:ind w:left="767" w:hanging="360"/>
      </w:pPr>
    </w:lvl>
    <w:lvl w:ilvl="1" w:tplc="080A0019" w:tentative="1">
      <w:start w:val="1"/>
      <w:numFmt w:val="lowerLetter"/>
      <w:lvlText w:val="%2."/>
      <w:lvlJc w:val="left"/>
      <w:pPr>
        <w:ind w:left="1487" w:hanging="360"/>
      </w:pPr>
    </w:lvl>
    <w:lvl w:ilvl="2" w:tplc="080A001B" w:tentative="1">
      <w:start w:val="1"/>
      <w:numFmt w:val="lowerRoman"/>
      <w:lvlText w:val="%3."/>
      <w:lvlJc w:val="right"/>
      <w:pPr>
        <w:ind w:left="2207" w:hanging="180"/>
      </w:pPr>
    </w:lvl>
    <w:lvl w:ilvl="3" w:tplc="080A000F" w:tentative="1">
      <w:start w:val="1"/>
      <w:numFmt w:val="decimal"/>
      <w:lvlText w:val="%4."/>
      <w:lvlJc w:val="left"/>
      <w:pPr>
        <w:ind w:left="2927" w:hanging="360"/>
      </w:pPr>
    </w:lvl>
    <w:lvl w:ilvl="4" w:tplc="080A0019" w:tentative="1">
      <w:start w:val="1"/>
      <w:numFmt w:val="lowerLetter"/>
      <w:lvlText w:val="%5."/>
      <w:lvlJc w:val="left"/>
      <w:pPr>
        <w:ind w:left="3647" w:hanging="360"/>
      </w:pPr>
    </w:lvl>
    <w:lvl w:ilvl="5" w:tplc="080A001B" w:tentative="1">
      <w:start w:val="1"/>
      <w:numFmt w:val="lowerRoman"/>
      <w:lvlText w:val="%6."/>
      <w:lvlJc w:val="right"/>
      <w:pPr>
        <w:ind w:left="4367" w:hanging="180"/>
      </w:pPr>
    </w:lvl>
    <w:lvl w:ilvl="6" w:tplc="080A000F" w:tentative="1">
      <w:start w:val="1"/>
      <w:numFmt w:val="decimal"/>
      <w:lvlText w:val="%7."/>
      <w:lvlJc w:val="left"/>
      <w:pPr>
        <w:ind w:left="5087" w:hanging="360"/>
      </w:pPr>
    </w:lvl>
    <w:lvl w:ilvl="7" w:tplc="080A0019" w:tentative="1">
      <w:start w:val="1"/>
      <w:numFmt w:val="lowerLetter"/>
      <w:lvlText w:val="%8."/>
      <w:lvlJc w:val="left"/>
      <w:pPr>
        <w:ind w:left="5807" w:hanging="360"/>
      </w:pPr>
    </w:lvl>
    <w:lvl w:ilvl="8" w:tplc="080A001B" w:tentative="1">
      <w:start w:val="1"/>
      <w:numFmt w:val="lowerRoman"/>
      <w:lvlText w:val="%9."/>
      <w:lvlJc w:val="right"/>
      <w:pPr>
        <w:ind w:left="6527" w:hanging="180"/>
      </w:pPr>
    </w:lvl>
  </w:abstractNum>
  <w:abstractNum w:abstractNumId="91">
    <w:nsid w:val="6CD913A3"/>
    <w:multiLevelType w:val="hybridMultilevel"/>
    <w:tmpl w:val="D3481BA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6F9619FA"/>
    <w:multiLevelType w:val="hybridMultilevel"/>
    <w:tmpl w:val="E63E97FA"/>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0250506"/>
    <w:multiLevelType w:val="hybridMultilevel"/>
    <w:tmpl w:val="34200C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4">
    <w:nsid w:val="708A212F"/>
    <w:multiLevelType w:val="hybridMultilevel"/>
    <w:tmpl w:val="0D06197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nsid w:val="725026A8"/>
    <w:multiLevelType w:val="hybridMultilevel"/>
    <w:tmpl w:val="6DD4F026"/>
    <w:lvl w:ilvl="0" w:tplc="080A000D">
      <w:start w:val="1"/>
      <w:numFmt w:val="bullet"/>
      <w:lvlText w:val=""/>
      <w:lvlJc w:val="left"/>
      <w:pPr>
        <w:ind w:left="1077" w:hanging="360"/>
      </w:pPr>
      <w:rPr>
        <w:rFonts w:ascii="Wingdings" w:hAnsi="Wingdings" w:hint="default"/>
      </w:rPr>
    </w:lvl>
    <w:lvl w:ilvl="1" w:tplc="080A0003" w:tentative="1">
      <w:start w:val="1"/>
      <w:numFmt w:val="bullet"/>
      <w:lvlText w:val="o"/>
      <w:lvlJc w:val="left"/>
      <w:pPr>
        <w:ind w:left="1797" w:hanging="360"/>
      </w:pPr>
      <w:rPr>
        <w:rFonts w:ascii="Courier New" w:hAnsi="Courier New" w:cs="Courier New" w:hint="default"/>
      </w:rPr>
    </w:lvl>
    <w:lvl w:ilvl="2" w:tplc="080A0005" w:tentative="1">
      <w:start w:val="1"/>
      <w:numFmt w:val="bullet"/>
      <w:lvlText w:val=""/>
      <w:lvlJc w:val="left"/>
      <w:pPr>
        <w:ind w:left="2517" w:hanging="360"/>
      </w:pPr>
      <w:rPr>
        <w:rFonts w:ascii="Wingdings" w:hAnsi="Wingdings" w:hint="default"/>
      </w:rPr>
    </w:lvl>
    <w:lvl w:ilvl="3" w:tplc="080A0001" w:tentative="1">
      <w:start w:val="1"/>
      <w:numFmt w:val="bullet"/>
      <w:lvlText w:val=""/>
      <w:lvlJc w:val="left"/>
      <w:pPr>
        <w:ind w:left="3237" w:hanging="360"/>
      </w:pPr>
      <w:rPr>
        <w:rFonts w:ascii="Symbol" w:hAnsi="Symbol" w:hint="default"/>
      </w:rPr>
    </w:lvl>
    <w:lvl w:ilvl="4" w:tplc="080A0003" w:tentative="1">
      <w:start w:val="1"/>
      <w:numFmt w:val="bullet"/>
      <w:lvlText w:val="o"/>
      <w:lvlJc w:val="left"/>
      <w:pPr>
        <w:ind w:left="3957" w:hanging="360"/>
      </w:pPr>
      <w:rPr>
        <w:rFonts w:ascii="Courier New" w:hAnsi="Courier New" w:cs="Courier New" w:hint="default"/>
      </w:rPr>
    </w:lvl>
    <w:lvl w:ilvl="5" w:tplc="080A0005" w:tentative="1">
      <w:start w:val="1"/>
      <w:numFmt w:val="bullet"/>
      <w:lvlText w:val=""/>
      <w:lvlJc w:val="left"/>
      <w:pPr>
        <w:ind w:left="4677" w:hanging="360"/>
      </w:pPr>
      <w:rPr>
        <w:rFonts w:ascii="Wingdings" w:hAnsi="Wingdings" w:hint="default"/>
      </w:rPr>
    </w:lvl>
    <w:lvl w:ilvl="6" w:tplc="080A0001" w:tentative="1">
      <w:start w:val="1"/>
      <w:numFmt w:val="bullet"/>
      <w:lvlText w:val=""/>
      <w:lvlJc w:val="left"/>
      <w:pPr>
        <w:ind w:left="5397" w:hanging="360"/>
      </w:pPr>
      <w:rPr>
        <w:rFonts w:ascii="Symbol" w:hAnsi="Symbol" w:hint="default"/>
      </w:rPr>
    </w:lvl>
    <w:lvl w:ilvl="7" w:tplc="080A0003" w:tentative="1">
      <w:start w:val="1"/>
      <w:numFmt w:val="bullet"/>
      <w:lvlText w:val="o"/>
      <w:lvlJc w:val="left"/>
      <w:pPr>
        <w:ind w:left="6117" w:hanging="360"/>
      </w:pPr>
      <w:rPr>
        <w:rFonts w:ascii="Courier New" w:hAnsi="Courier New" w:cs="Courier New" w:hint="default"/>
      </w:rPr>
    </w:lvl>
    <w:lvl w:ilvl="8" w:tplc="080A0005" w:tentative="1">
      <w:start w:val="1"/>
      <w:numFmt w:val="bullet"/>
      <w:lvlText w:val=""/>
      <w:lvlJc w:val="left"/>
      <w:pPr>
        <w:ind w:left="6837" w:hanging="360"/>
      </w:pPr>
      <w:rPr>
        <w:rFonts w:ascii="Wingdings" w:hAnsi="Wingdings" w:hint="default"/>
      </w:rPr>
    </w:lvl>
  </w:abstractNum>
  <w:abstractNum w:abstractNumId="96">
    <w:nsid w:val="73A13DEB"/>
    <w:multiLevelType w:val="hybridMultilevel"/>
    <w:tmpl w:val="2E4EBA0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7">
    <w:nsid w:val="741A536F"/>
    <w:multiLevelType w:val="multilevel"/>
    <w:tmpl w:val="6A4C408A"/>
    <w:lvl w:ilvl="0">
      <w:start w:val="1"/>
      <w:numFmt w:val="lowerLetter"/>
      <w:lvlText w:val="%1)"/>
      <w:lvlJc w:val="left"/>
      <w:pPr>
        <w:tabs>
          <w:tab w:val="num" w:pos="644"/>
        </w:tabs>
        <w:ind w:left="644" w:hanging="360"/>
      </w:pPr>
      <w:rPr>
        <w:rFonts w:ascii="Arial" w:hAnsi="Arial" w:cs="Arial" w:hint="default"/>
        <w:b/>
        <w:sz w:val="22"/>
        <w:szCs w:val="22"/>
      </w:rPr>
    </w:lvl>
    <w:lvl w:ilvl="1">
      <w:start w:val="1"/>
      <w:numFmt w:val="lowerLetter"/>
      <w:lvlText w:val="%2."/>
      <w:lvlJc w:val="left"/>
      <w:pPr>
        <w:tabs>
          <w:tab w:val="num" w:pos="1440"/>
        </w:tabs>
        <w:ind w:left="1440" w:hanging="360"/>
      </w:pPr>
      <w:rPr>
        <w:rFonts w:hint="default"/>
      </w:rPr>
    </w:lvl>
    <w:lvl w:ilvl="2">
      <w:start w:val="13"/>
      <w:numFmt w:val="upperLetter"/>
      <w:lvlText w:val="%3."/>
      <w:lvlJc w:val="left"/>
      <w:pPr>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8">
    <w:nsid w:val="764E6377"/>
    <w:multiLevelType w:val="hybridMultilevel"/>
    <w:tmpl w:val="561E1568"/>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9">
    <w:nsid w:val="7688138D"/>
    <w:multiLevelType w:val="hybridMultilevel"/>
    <w:tmpl w:val="464EA7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72C2129"/>
    <w:multiLevelType w:val="hybridMultilevel"/>
    <w:tmpl w:val="2E78064A"/>
    <w:lvl w:ilvl="0" w:tplc="BDF01830">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90D2D43"/>
    <w:multiLevelType w:val="hybridMultilevel"/>
    <w:tmpl w:val="4B6A832C"/>
    <w:lvl w:ilvl="0" w:tplc="08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2">
    <w:nsid w:val="79601F07"/>
    <w:multiLevelType w:val="hybridMultilevel"/>
    <w:tmpl w:val="27B0F5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3">
    <w:nsid w:val="7A2E1116"/>
    <w:multiLevelType w:val="hybridMultilevel"/>
    <w:tmpl w:val="6DAE4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nsid w:val="7B507AD6"/>
    <w:multiLevelType w:val="hybridMultilevel"/>
    <w:tmpl w:val="EBD25A12"/>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7BE60330"/>
    <w:multiLevelType w:val="hybridMultilevel"/>
    <w:tmpl w:val="AB902B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7C675ED5"/>
    <w:multiLevelType w:val="multilevel"/>
    <w:tmpl w:val="8B26A54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7">
    <w:nsid w:val="7EB8372E"/>
    <w:multiLevelType w:val="hybridMultilevel"/>
    <w:tmpl w:val="2A5A30B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8">
    <w:nsid w:val="7EC76F9C"/>
    <w:multiLevelType w:val="hybridMultilevel"/>
    <w:tmpl w:val="70DE80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3"/>
  </w:num>
  <w:num w:numId="4">
    <w:abstractNumId w:val="63"/>
  </w:num>
  <w:num w:numId="5">
    <w:abstractNumId w:val="92"/>
  </w:num>
  <w:num w:numId="6">
    <w:abstractNumId w:val="7"/>
  </w:num>
  <w:num w:numId="7">
    <w:abstractNumId w:val="105"/>
  </w:num>
  <w:num w:numId="8">
    <w:abstractNumId w:val="74"/>
  </w:num>
  <w:num w:numId="9">
    <w:abstractNumId w:val="103"/>
  </w:num>
  <w:num w:numId="10">
    <w:abstractNumId w:val="76"/>
  </w:num>
  <w:num w:numId="11">
    <w:abstractNumId w:val="6"/>
  </w:num>
  <w:num w:numId="12">
    <w:abstractNumId w:val="53"/>
  </w:num>
  <w:num w:numId="13">
    <w:abstractNumId w:val="88"/>
  </w:num>
  <w:num w:numId="14">
    <w:abstractNumId w:val="18"/>
  </w:num>
  <w:num w:numId="15">
    <w:abstractNumId w:val="39"/>
  </w:num>
  <w:num w:numId="16">
    <w:abstractNumId w:val="47"/>
  </w:num>
  <w:num w:numId="17">
    <w:abstractNumId w:val="66"/>
  </w:num>
  <w:num w:numId="18">
    <w:abstractNumId w:val="57"/>
  </w:num>
  <w:num w:numId="19">
    <w:abstractNumId w:val="41"/>
  </w:num>
  <w:num w:numId="20">
    <w:abstractNumId w:val="59"/>
  </w:num>
  <w:num w:numId="21">
    <w:abstractNumId w:val="70"/>
  </w:num>
  <w:num w:numId="22">
    <w:abstractNumId w:val="78"/>
  </w:num>
  <w:num w:numId="23">
    <w:abstractNumId w:val="40"/>
  </w:num>
  <w:num w:numId="24">
    <w:abstractNumId w:val="32"/>
  </w:num>
  <w:num w:numId="25">
    <w:abstractNumId w:val="97"/>
  </w:num>
  <w:num w:numId="26">
    <w:abstractNumId w:val="2"/>
  </w:num>
  <w:num w:numId="27">
    <w:abstractNumId w:val="16"/>
  </w:num>
  <w:num w:numId="28">
    <w:abstractNumId w:val="62"/>
  </w:num>
  <w:num w:numId="29">
    <w:abstractNumId w:val="94"/>
  </w:num>
  <w:num w:numId="30">
    <w:abstractNumId w:val="89"/>
  </w:num>
  <w:num w:numId="31">
    <w:abstractNumId w:val="73"/>
  </w:num>
  <w:num w:numId="32">
    <w:abstractNumId w:val="85"/>
  </w:num>
  <w:num w:numId="33">
    <w:abstractNumId w:val="11"/>
  </w:num>
  <w:num w:numId="34">
    <w:abstractNumId w:val="93"/>
  </w:num>
  <w:num w:numId="35">
    <w:abstractNumId w:val="84"/>
  </w:num>
  <w:num w:numId="36">
    <w:abstractNumId w:val="96"/>
  </w:num>
  <w:num w:numId="37">
    <w:abstractNumId w:val="91"/>
  </w:num>
  <w:num w:numId="38">
    <w:abstractNumId w:val="46"/>
  </w:num>
  <w:num w:numId="39">
    <w:abstractNumId w:val="27"/>
  </w:num>
  <w:num w:numId="40">
    <w:abstractNumId w:val="54"/>
  </w:num>
  <w:num w:numId="41">
    <w:abstractNumId w:val="13"/>
  </w:num>
  <w:num w:numId="42">
    <w:abstractNumId w:val="37"/>
  </w:num>
  <w:num w:numId="43">
    <w:abstractNumId w:val="48"/>
  </w:num>
  <w:num w:numId="44">
    <w:abstractNumId w:val="3"/>
  </w:num>
  <w:num w:numId="45">
    <w:abstractNumId w:val="31"/>
  </w:num>
  <w:num w:numId="46">
    <w:abstractNumId w:val="107"/>
  </w:num>
  <w:num w:numId="47">
    <w:abstractNumId w:val="95"/>
  </w:num>
  <w:num w:numId="48">
    <w:abstractNumId w:val="82"/>
  </w:num>
  <w:num w:numId="49">
    <w:abstractNumId w:val="28"/>
  </w:num>
  <w:num w:numId="50">
    <w:abstractNumId w:val="9"/>
  </w:num>
  <w:num w:numId="51">
    <w:abstractNumId w:val="44"/>
  </w:num>
  <w:num w:numId="52">
    <w:abstractNumId w:val="34"/>
  </w:num>
  <w:num w:numId="53">
    <w:abstractNumId w:val="61"/>
  </w:num>
  <w:num w:numId="54">
    <w:abstractNumId w:val="83"/>
  </w:num>
  <w:num w:numId="55">
    <w:abstractNumId w:val="81"/>
  </w:num>
  <w:num w:numId="56">
    <w:abstractNumId w:val="19"/>
  </w:num>
  <w:num w:numId="57">
    <w:abstractNumId w:val="102"/>
  </w:num>
  <w:num w:numId="58">
    <w:abstractNumId w:val="56"/>
  </w:num>
  <w:num w:numId="59">
    <w:abstractNumId w:val="43"/>
  </w:num>
  <w:num w:numId="60">
    <w:abstractNumId w:val="106"/>
  </w:num>
  <w:num w:numId="61">
    <w:abstractNumId w:val="72"/>
  </w:num>
  <w:num w:numId="62">
    <w:abstractNumId w:val="51"/>
  </w:num>
  <w:num w:numId="63">
    <w:abstractNumId w:val="38"/>
  </w:num>
  <w:num w:numId="64">
    <w:abstractNumId w:val="36"/>
  </w:num>
  <w:num w:numId="65">
    <w:abstractNumId w:val="55"/>
  </w:num>
  <w:num w:numId="66">
    <w:abstractNumId w:val="79"/>
  </w:num>
  <w:num w:numId="67">
    <w:abstractNumId w:val="29"/>
  </w:num>
  <w:num w:numId="68">
    <w:abstractNumId w:val="101"/>
  </w:num>
  <w:num w:numId="69">
    <w:abstractNumId w:val="24"/>
  </w:num>
  <w:num w:numId="70">
    <w:abstractNumId w:val="69"/>
  </w:num>
  <w:num w:numId="71">
    <w:abstractNumId w:val="58"/>
  </w:num>
  <w:num w:numId="72">
    <w:abstractNumId w:val="71"/>
  </w:num>
  <w:num w:numId="73">
    <w:abstractNumId w:val="49"/>
  </w:num>
  <w:num w:numId="74">
    <w:abstractNumId w:val="98"/>
  </w:num>
  <w:num w:numId="75">
    <w:abstractNumId w:val="4"/>
  </w:num>
  <w:num w:numId="76">
    <w:abstractNumId w:val="5"/>
  </w:num>
  <w:num w:numId="77">
    <w:abstractNumId w:val="80"/>
  </w:num>
  <w:num w:numId="78">
    <w:abstractNumId w:val="8"/>
  </w:num>
  <w:num w:numId="79">
    <w:abstractNumId w:val="90"/>
  </w:num>
  <w:num w:numId="80">
    <w:abstractNumId w:val="52"/>
  </w:num>
  <w:num w:numId="81">
    <w:abstractNumId w:val="67"/>
  </w:num>
  <w:num w:numId="82">
    <w:abstractNumId w:val="30"/>
  </w:num>
  <w:num w:numId="83">
    <w:abstractNumId w:val="100"/>
  </w:num>
  <w:num w:numId="84">
    <w:abstractNumId w:val="35"/>
  </w:num>
  <w:num w:numId="85">
    <w:abstractNumId w:val="104"/>
  </w:num>
  <w:num w:numId="86">
    <w:abstractNumId w:val="20"/>
  </w:num>
  <w:num w:numId="87">
    <w:abstractNumId w:val="75"/>
  </w:num>
  <w:num w:numId="88">
    <w:abstractNumId w:val="87"/>
  </w:num>
  <w:num w:numId="89">
    <w:abstractNumId w:val="15"/>
  </w:num>
  <w:num w:numId="90">
    <w:abstractNumId w:val="21"/>
  </w:num>
  <w:num w:numId="91">
    <w:abstractNumId w:val="64"/>
  </w:num>
  <w:num w:numId="92">
    <w:abstractNumId w:val="50"/>
  </w:num>
  <w:num w:numId="93">
    <w:abstractNumId w:val="99"/>
  </w:num>
  <w:num w:numId="94">
    <w:abstractNumId w:val="60"/>
  </w:num>
  <w:num w:numId="95">
    <w:abstractNumId w:val="68"/>
  </w:num>
  <w:num w:numId="96">
    <w:abstractNumId w:val="86"/>
  </w:num>
  <w:num w:numId="97">
    <w:abstractNumId w:val="25"/>
  </w:num>
  <w:num w:numId="98">
    <w:abstractNumId w:val="33"/>
  </w:num>
  <w:num w:numId="99">
    <w:abstractNumId w:val="17"/>
  </w:num>
  <w:num w:numId="100">
    <w:abstractNumId w:val="108"/>
  </w:num>
  <w:num w:numId="101">
    <w:abstractNumId w:val="14"/>
  </w:num>
  <w:num w:numId="102">
    <w:abstractNumId w:val="42"/>
  </w:num>
  <w:num w:numId="103">
    <w:abstractNumId w:val="77"/>
  </w:num>
  <w:num w:numId="104">
    <w:abstractNumId w:val="26"/>
  </w:num>
  <w:num w:numId="105">
    <w:abstractNumId w:val="45"/>
  </w:num>
  <w:num w:numId="106">
    <w:abstractNumId w:val="22"/>
  </w:num>
  <w:num w:numId="107">
    <w:abstractNumId w:val="12"/>
  </w:num>
  <w:num w:numId="108">
    <w:abstractNumId w:val="10"/>
  </w:num>
  <w:numIdMacAtCleanup w:val="10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bogado Armando">
    <w15:presenceInfo w15:providerId="None" w15:userId="Abogado Armand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44"/>
    <w:rsid w:val="0001549F"/>
    <w:rsid w:val="00020CB0"/>
    <w:rsid w:val="00025F3D"/>
    <w:rsid w:val="000519C2"/>
    <w:rsid w:val="00062CC5"/>
    <w:rsid w:val="0008005B"/>
    <w:rsid w:val="000A0A7A"/>
    <w:rsid w:val="000C72E0"/>
    <w:rsid w:val="000E650C"/>
    <w:rsid w:val="001146B7"/>
    <w:rsid w:val="001408ED"/>
    <w:rsid w:val="00146C44"/>
    <w:rsid w:val="00151323"/>
    <w:rsid w:val="00151830"/>
    <w:rsid w:val="00154ECC"/>
    <w:rsid w:val="001B4BE9"/>
    <w:rsid w:val="001C2059"/>
    <w:rsid w:val="001E5F22"/>
    <w:rsid w:val="001F034E"/>
    <w:rsid w:val="0020065E"/>
    <w:rsid w:val="00220281"/>
    <w:rsid w:val="00247C47"/>
    <w:rsid w:val="0025627A"/>
    <w:rsid w:val="00283DED"/>
    <w:rsid w:val="00297D5A"/>
    <w:rsid w:val="002A5891"/>
    <w:rsid w:val="002B793D"/>
    <w:rsid w:val="002C472C"/>
    <w:rsid w:val="002E6CE0"/>
    <w:rsid w:val="002F1EDD"/>
    <w:rsid w:val="00313E58"/>
    <w:rsid w:val="003159F4"/>
    <w:rsid w:val="00336CF8"/>
    <w:rsid w:val="0035132A"/>
    <w:rsid w:val="00362A11"/>
    <w:rsid w:val="0037557A"/>
    <w:rsid w:val="003C7735"/>
    <w:rsid w:val="003C7DE7"/>
    <w:rsid w:val="003D3453"/>
    <w:rsid w:val="00404A9D"/>
    <w:rsid w:val="00421652"/>
    <w:rsid w:val="00431ECD"/>
    <w:rsid w:val="0043374C"/>
    <w:rsid w:val="00496C2B"/>
    <w:rsid w:val="00497410"/>
    <w:rsid w:val="00511594"/>
    <w:rsid w:val="00530C9B"/>
    <w:rsid w:val="005613FB"/>
    <w:rsid w:val="005957A4"/>
    <w:rsid w:val="00596CFF"/>
    <w:rsid w:val="005A6072"/>
    <w:rsid w:val="005C79A8"/>
    <w:rsid w:val="005D7CC2"/>
    <w:rsid w:val="005F294F"/>
    <w:rsid w:val="005F3B6C"/>
    <w:rsid w:val="00614C19"/>
    <w:rsid w:val="00630E89"/>
    <w:rsid w:val="0065608B"/>
    <w:rsid w:val="00656785"/>
    <w:rsid w:val="006623D7"/>
    <w:rsid w:val="006A57ED"/>
    <w:rsid w:val="006A71D0"/>
    <w:rsid w:val="006A7FE3"/>
    <w:rsid w:val="006D5200"/>
    <w:rsid w:val="006F276F"/>
    <w:rsid w:val="00702AF5"/>
    <w:rsid w:val="00726BFC"/>
    <w:rsid w:val="00754AEE"/>
    <w:rsid w:val="0075540F"/>
    <w:rsid w:val="007815A2"/>
    <w:rsid w:val="007A09A1"/>
    <w:rsid w:val="007A7BE4"/>
    <w:rsid w:val="007C3D11"/>
    <w:rsid w:val="007C661E"/>
    <w:rsid w:val="00802211"/>
    <w:rsid w:val="008169FB"/>
    <w:rsid w:val="0082141F"/>
    <w:rsid w:val="0086052C"/>
    <w:rsid w:val="0087074B"/>
    <w:rsid w:val="00887208"/>
    <w:rsid w:val="00894437"/>
    <w:rsid w:val="008E5EAF"/>
    <w:rsid w:val="008E6AAF"/>
    <w:rsid w:val="00915283"/>
    <w:rsid w:val="0092687F"/>
    <w:rsid w:val="00932003"/>
    <w:rsid w:val="00936A0C"/>
    <w:rsid w:val="0094361B"/>
    <w:rsid w:val="00960159"/>
    <w:rsid w:val="009D491D"/>
    <w:rsid w:val="009D499A"/>
    <w:rsid w:val="00A1362C"/>
    <w:rsid w:val="00A1517D"/>
    <w:rsid w:val="00A55998"/>
    <w:rsid w:val="00A80CCB"/>
    <w:rsid w:val="00A93230"/>
    <w:rsid w:val="00AB56C8"/>
    <w:rsid w:val="00AC1140"/>
    <w:rsid w:val="00AD49B1"/>
    <w:rsid w:val="00B12BDC"/>
    <w:rsid w:val="00B218A4"/>
    <w:rsid w:val="00B27C74"/>
    <w:rsid w:val="00B340E4"/>
    <w:rsid w:val="00B60406"/>
    <w:rsid w:val="00B641F7"/>
    <w:rsid w:val="00B701D7"/>
    <w:rsid w:val="00B73F48"/>
    <w:rsid w:val="00BA07BB"/>
    <w:rsid w:val="00BD5809"/>
    <w:rsid w:val="00BE25C0"/>
    <w:rsid w:val="00BE6913"/>
    <w:rsid w:val="00C34362"/>
    <w:rsid w:val="00C80957"/>
    <w:rsid w:val="00CB6CF2"/>
    <w:rsid w:val="00D259F5"/>
    <w:rsid w:val="00D333AA"/>
    <w:rsid w:val="00D62647"/>
    <w:rsid w:val="00D848B7"/>
    <w:rsid w:val="00D856D6"/>
    <w:rsid w:val="00DB5D52"/>
    <w:rsid w:val="00DB5F5E"/>
    <w:rsid w:val="00DB7EE1"/>
    <w:rsid w:val="00DF2A7D"/>
    <w:rsid w:val="00E11CF2"/>
    <w:rsid w:val="00E353E8"/>
    <w:rsid w:val="00E35E59"/>
    <w:rsid w:val="00E3719D"/>
    <w:rsid w:val="00E8681D"/>
    <w:rsid w:val="00E91817"/>
    <w:rsid w:val="00EA03FA"/>
    <w:rsid w:val="00EA18C0"/>
    <w:rsid w:val="00EA6D5D"/>
    <w:rsid w:val="00EB47B8"/>
    <w:rsid w:val="00EE0133"/>
    <w:rsid w:val="00F002E5"/>
    <w:rsid w:val="00F4207E"/>
    <w:rsid w:val="00F46027"/>
    <w:rsid w:val="00F46AAC"/>
    <w:rsid w:val="00F6482A"/>
    <w:rsid w:val="00F76EE8"/>
    <w:rsid w:val="00FA4FB3"/>
    <w:rsid w:val="00FC12D3"/>
    <w:rsid w:val="00FD5328"/>
    <w:rsid w:val="00FE2AAD"/>
    <w:rsid w:val="00FF433F"/>
    <w:rsid w:val="00FF68F1"/>
    <w:rsid w:val="00FF77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uiPriority="0" w:qFormat="1"/>
    <w:lsdException w:name="annotation text"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44"/>
    <w:pPr>
      <w:spacing w:after="200" w:line="276" w:lineRule="auto"/>
    </w:pPr>
  </w:style>
  <w:style w:type="paragraph" w:styleId="Ttulo1">
    <w:name w:val="heading 1"/>
    <w:basedOn w:val="Normal"/>
    <w:next w:val="Normal"/>
    <w:link w:val="Ttulo1Car"/>
    <w:autoRedefine/>
    <w:qFormat/>
    <w:rsid w:val="00146C44"/>
    <w:pPr>
      <w:keepNext/>
      <w:suppressAutoHyphens/>
      <w:spacing w:after="0" w:line="240" w:lineRule="auto"/>
      <w:jc w:val="both"/>
      <w:outlineLvl w:val="0"/>
    </w:pPr>
    <w:rPr>
      <w:rFonts w:ascii="Arial" w:eastAsia="Times New Roman" w:hAnsi="Arial" w:cs="Arial"/>
      <w:b/>
      <w:bCs/>
      <w:color w:val="000000"/>
      <w:kern w:val="1"/>
      <w:sz w:val="24"/>
      <w:szCs w:val="24"/>
      <w:lang w:val="es-ES" w:eastAsia="ar-SA"/>
    </w:rPr>
  </w:style>
  <w:style w:type="paragraph" w:styleId="Ttulo2">
    <w:name w:val="heading 2"/>
    <w:basedOn w:val="Normal"/>
    <w:next w:val="Normal"/>
    <w:link w:val="Ttulo2Car"/>
    <w:autoRedefine/>
    <w:uiPriority w:val="99"/>
    <w:qFormat/>
    <w:rsid w:val="00146C44"/>
    <w:pPr>
      <w:keepNext/>
      <w:tabs>
        <w:tab w:val="left" w:pos="0"/>
        <w:tab w:val="left" w:pos="5370"/>
      </w:tabs>
      <w:suppressAutoHyphens/>
      <w:spacing w:after="0" w:line="240" w:lineRule="auto"/>
      <w:ind w:left="720" w:hanging="720"/>
      <w:jc w:val="both"/>
      <w:outlineLvl w:val="1"/>
    </w:pPr>
    <w:rPr>
      <w:rFonts w:ascii="Arial" w:eastAsia="Times New Roman" w:hAnsi="Arial" w:cs="Arial"/>
      <w:b/>
      <w:color w:val="000000"/>
      <w:lang w:eastAsia="ar-SA"/>
    </w:rPr>
  </w:style>
  <w:style w:type="paragraph" w:styleId="Ttulo3">
    <w:name w:val="heading 3"/>
    <w:basedOn w:val="Normal"/>
    <w:next w:val="Normal"/>
    <w:link w:val="Ttulo3Car"/>
    <w:autoRedefine/>
    <w:uiPriority w:val="99"/>
    <w:qFormat/>
    <w:rsid w:val="00932003"/>
    <w:pPr>
      <w:keepNext/>
      <w:suppressAutoHyphens/>
      <w:spacing w:after="0" w:line="240" w:lineRule="auto"/>
      <w:contextualSpacing/>
      <w:jc w:val="both"/>
      <w:outlineLvl w:val="2"/>
    </w:pPr>
    <w:rPr>
      <w:rFonts w:ascii="Arial" w:eastAsia="Times New Roman" w:hAnsi="Arial" w:cs="Arial"/>
      <w:b/>
      <w:sz w:val="28"/>
      <w:szCs w:val="28"/>
      <w:lang w:eastAsia="ar-SA"/>
    </w:rPr>
  </w:style>
  <w:style w:type="paragraph" w:styleId="Ttulo4">
    <w:name w:val="heading 4"/>
    <w:basedOn w:val="Normal"/>
    <w:next w:val="Normal"/>
    <w:link w:val="Ttulo4Car"/>
    <w:uiPriority w:val="99"/>
    <w:qFormat/>
    <w:rsid w:val="00146C44"/>
    <w:pPr>
      <w:keepNext/>
      <w:suppressAutoHyphens/>
      <w:spacing w:before="240" w:after="60" w:line="240" w:lineRule="auto"/>
      <w:jc w:val="both"/>
      <w:outlineLvl w:val="3"/>
    </w:pPr>
    <w:rPr>
      <w:rFonts w:ascii="Arial" w:eastAsia="Times New Roman" w:hAnsi="Arial" w:cs="Times New Roman"/>
      <w:b/>
      <w:bCs/>
      <w:sz w:val="24"/>
      <w:szCs w:val="28"/>
      <w:lang w:eastAsia="ar-SA"/>
    </w:rPr>
  </w:style>
  <w:style w:type="paragraph" w:styleId="Ttulo5">
    <w:name w:val="heading 5"/>
    <w:basedOn w:val="Normal"/>
    <w:next w:val="Normal"/>
    <w:link w:val="Ttulo5Car1"/>
    <w:qFormat/>
    <w:rsid w:val="00146C44"/>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146C44"/>
    <w:p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146C44"/>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1"/>
    <w:uiPriority w:val="99"/>
    <w:qFormat/>
    <w:rsid w:val="00146C44"/>
    <w:p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146C44"/>
    <w:pPr>
      <w:suppressAutoHyphens/>
      <w:spacing w:before="240" w:after="60" w:line="240" w:lineRule="auto"/>
      <w:outlineLvl w:val="8"/>
    </w:pPr>
    <w:rPr>
      <w:rFonts w:ascii="Arial" w:eastAsia="Times New Roman" w:hAnsi="Arial" w:cs="Arial"/>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6C44"/>
    <w:rPr>
      <w:rFonts w:ascii="Arial" w:eastAsia="Times New Roman" w:hAnsi="Arial" w:cs="Arial"/>
      <w:b/>
      <w:bCs/>
      <w:color w:val="000000"/>
      <w:kern w:val="1"/>
      <w:sz w:val="24"/>
      <w:szCs w:val="24"/>
      <w:lang w:val="es-ES" w:eastAsia="ar-SA"/>
    </w:rPr>
  </w:style>
  <w:style w:type="character" w:customStyle="1" w:styleId="Ttulo2Car">
    <w:name w:val="Título 2 Car"/>
    <w:basedOn w:val="Fuentedeprrafopredeter"/>
    <w:link w:val="Ttulo2"/>
    <w:uiPriority w:val="99"/>
    <w:rsid w:val="00146C44"/>
    <w:rPr>
      <w:rFonts w:ascii="Arial" w:eastAsia="Times New Roman" w:hAnsi="Arial" w:cs="Arial"/>
      <w:b/>
      <w:color w:val="000000"/>
      <w:lang w:eastAsia="ar-SA"/>
    </w:rPr>
  </w:style>
  <w:style w:type="character" w:customStyle="1" w:styleId="Ttulo3Car">
    <w:name w:val="Título 3 Car"/>
    <w:basedOn w:val="Fuentedeprrafopredeter"/>
    <w:link w:val="Ttulo3"/>
    <w:uiPriority w:val="99"/>
    <w:rsid w:val="00932003"/>
    <w:rPr>
      <w:rFonts w:ascii="Arial" w:eastAsia="Times New Roman" w:hAnsi="Arial" w:cs="Arial"/>
      <w:b/>
      <w:sz w:val="28"/>
      <w:szCs w:val="28"/>
      <w:lang w:eastAsia="ar-SA"/>
    </w:rPr>
  </w:style>
  <w:style w:type="character" w:customStyle="1" w:styleId="Ttulo4Car">
    <w:name w:val="Título 4 Car"/>
    <w:basedOn w:val="Fuentedeprrafopredeter"/>
    <w:link w:val="Ttulo4"/>
    <w:uiPriority w:val="99"/>
    <w:rsid w:val="00146C44"/>
    <w:rPr>
      <w:rFonts w:ascii="Arial" w:eastAsia="Times New Roman" w:hAnsi="Arial" w:cs="Times New Roman"/>
      <w:b/>
      <w:bCs/>
      <w:sz w:val="24"/>
      <w:szCs w:val="28"/>
      <w:lang w:eastAsia="ar-SA"/>
    </w:rPr>
  </w:style>
  <w:style w:type="character" w:customStyle="1" w:styleId="Ttulo5Car">
    <w:name w:val="Título 5 Car"/>
    <w:basedOn w:val="Fuentedeprrafopredeter"/>
    <w:rsid w:val="00146C44"/>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9"/>
    <w:rsid w:val="00146C44"/>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9"/>
    <w:rsid w:val="00146C44"/>
    <w:rPr>
      <w:rFonts w:ascii="Times New Roman" w:eastAsia="Times New Roman" w:hAnsi="Times New Roman" w:cs="Times New Roman"/>
      <w:sz w:val="24"/>
      <w:szCs w:val="24"/>
      <w:lang w:eastAsia="ar-SA"/>
    </w:rPr>
  </w:style>
  <w:style w:type="character" w:customStyle="1" w:styleId="Ttulo8Car">
    <w:name w:val="Título 8 Car"/>
    <w:basedOn w:val="Fuentedeprrafopredeter"/>
    <w:uiPriority w:val="99"/>
    <w:rsid w:val="00146C4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146C44"/>
    <w:rPr>
      <w:rFonts w:ascii="Arial" w:eastAsia="Times New Roman" w:hAnsi="Arial" w:cs="Arial"/>
      <w:lang w:eastAsia="ar-SA"/>
    </w:rPr>
  </w:style>
  <w:style w:type="numbering" w:customStyle="1" w:styleId="Sinlista1">
    <w:name w:val="Sin lista1"/>
    <w:next w:val="Sinlista"/>
    <w:uiPriority w:val="99"/>
    <w:semiHidden/>
    <w:unhideWhenUsed/>
    <w:rsid w:val="00146C44"/>
  </w:style>
  <w:style w:type="numbering" w:customStyle="1" w:styleId="Sinlista11">
    <w:name w:val="Sin lista11"/>
    <w:next w:val="Sinlista"/>
    <w:uiPriority w:val="99"/>
    <w:semiHidden/>
    <w:unhideWhenUsed/>
    <w:rsid w:val="00146C44"/>
  </w:style>
  <w:style w:type="character" w:customStyle="1" w:styleId="Ttulo5Car1">
    <w:name w:val="Título 5 Car1"/>
    <w:link w:val="Ttulo5"/>
    <w:locked/>
    <w:rsid w:val="00146C44"/>
    <w:rPr>
      <w:rFonts w:ascii="Times New Roman" w:eastAsia="Times New Roman" w:hAnsi="Times New Roman" w:cs="Times New Roman"/>
      <w:b/>
      <w:bCs/>
      <w:i/>
      <w:iCs/>
      <w:sz w:val="26"/>
      <w:szCs w:val="26"/>
      <w:lang w:eastAsia="ar-SA"/>
    </w:rPr>
  </w:style>
  <w:style w:type="character" w:customStyle="1" w:styleId="Ttulo8Car1">
    <w:name w:val="Título 8 Car1"/>
    <w:link w:val="Ttulo8"/>
    <w:uiPriority w:val="99"/>
    <w:locked/>
    <w:rsid w:val="00146C44"/>
    <w:rPr>
      <w:rFonts w:ascii="Arial" w:eastAsia="Times New Roman" w:hAnsi="Arial" w:cs="Arial"/>
      <w:i/>
      <w:sz w:val="20"/>
      <w:szCs w:val="20"/>
      <w:lang w:val="es-ES_tradnl" w:eastAsia="ar-SA"/>
    </w:rPr>
  </w:style>
  <w:style w:type="character" w:customStyle="1" w:styleId="WW8Num1z0">
    <w:name w:val="WW8Num1z0"/>
    <w:uiPriority w:val="99"/>
    <w:rsid w:val="00146C44"/>
    <w:rPr>
      <w:rFonts w:ascii="Arial" w:hAnsi="Arial"/>
      <w:b/>
      <w:sz w:val="24"/>
    </w:rPr>
  </w:style>
  <w:style w:type="character" w:customStyle="1" w:styleId="WW8Num3z0">
    <w:name w:val="WW8Num3z0"/>
    <w:uiPriority w:val="99"/>
    <w:rsid w:val="00146C44"/>
    <w:rPr>
      <w:rFonts w:ascii="Arial" w:hAnsi="Arial"/>
      <w:b/>
      <w:sz w:val="24"/>
    </w:rPr>
  </w:style>
  <w:style w:type="character" w:customStyle="1" w:styleId="WW8Num4z1">
    <w:name w:val="WW8Num4z1"/>
    <w:uiPriority w:val="99"/>
    <w:rsid w:val="00146C44"/>
    <w:rPr>
      <w:rFonts w:ascii="Courier New" w:hAnsi="Courier New"/>
    </w:rPr>
  </w:style>
  <w:style w:type="character" w:customStyle="1" w:styleId="WW8Num6z0">
    <w:name w:val="WW8Num6z0"/>
    <w:uiPriority w:val="99"/>
    <w:rsid w:val="00146C44"/>
    <w:rPr>
      <w:rFonts w:ascii="Symbol" w:hAnsi="Symbol"/>
    </w:rPr>
  </w:style>
  <w:style w:type="character" w:customStyle="1" w:styleId="WW8Num7z0">
    <w:name w:val="WW8Num7z0"/>
    <w:uiPriority w:val="99"/>
    <w:rsid w:val="00146C44"/>
    <w:rPr>
      <w:b/>
    </w:rPr>
  </w:style>
  <w:style w:type="character" w:customStyle="1" w:styleId="WW8Num8z0">
    <w:name w:val="WW8Num8z0"/>
    <w:uiPriority w:val="99"/>
    <w:rsid w:val="00146C44"/>
    <w:rPr>
      <w:rFonts w:ascii="Wingdings" w:hAnsi="Wingdings"/>
    </w:rPr>
  </w:style>
  <w:style w:type="character" w:customStyle="1" w:styleId="WW8Num9z0">
    <w:name w:val="WW8Num9z0"/>
    <w:uiPriority w:val="99"/>
    <w:rsid w:val="00146C44"/>
    <w:rPr>
      <w:b/>
    </w:rPr>
  </w:style>
  <w:style w:type="character" w:customStyle="1" w:styleId="WW8Num10z0">
    <w:name w:val="WW8Num10z0"/>
    <w:uiPriority w:val="99"/>
    <w:rsid w:val="00146C44"/>
    <w:rPr>
      <w:rFonts w:ascii="Symbol" w:hAnsi="Symbol"/>
    </w:rPr>
  </w:style>
  <w:style w:type="character" w:customStyle="1" w:styleId="WW8Num12z0">
    <w:name w:val="WW8Num12z0"/>
    <w:uiPriority w:val="99"/>
    <w:rsid w:val="00146C44"/>
    <w:rPr>
      <w:rFonts w:ascii="Symbol" w:hAnsi="Symbol"/>
    </w:rPr>
  </w:style>
  <w:style w:type="character" w:customStyle="1" w:styleId="WW8Num13z0">
    <w:name w:val="WW8Num13z0"/>
    <w:uiPriority w:val="99"/>
    <w:rsid w:val="00146C44"/>
    <w:rPr>
      <w:rFonts w:ascii="Symbol" w:hAnsi="Symbol"/>
    </w:rPr>
  </w:style>
  <w:style w:type="character" w:customStyle="1" w:styleId="WW8Num14z0">
    <w:name w:val="WW8Num14z0"/>
    <w:uiPriority w:val="99"/>
    <w:rsid w:val="00146C44"/>
  </w:style>
  <w:style w:type="character" w:customStyle="1" w:styleId="WW8Num15z0">
    <w:name w:val="WW8Num15z0"/>
    <w:uiPriority w:val="99"/>
    <w:rsid w:val="00146C44"/>
    <w:rPr>
      <w:rFonts w:ascii="Symbol" w:hAnsi="Symbol"/>
    </w:rPr>
  </w:style>
  <w:style w:type="character" w:customStyle="1" w:styleId="WW8Num16z0">
    <w:name w:val="WW8Num16z0"/>
    <w:uiPriority w:val="99"/>
    <w:rsid w:val="00146C44"/>
  </w:style>
  <w:style w:type="character" w:customStyle="1" w:styleId="WW8Num17z0">
    <w:name w:val="WW8Num17z0"/>
    <w:uiPriority w:val="99"/>
    <w:rsid w:val="00146C44"/>
    <w:rPr>
      <w:rFonts w:ascii="Symbol" w:hAnsi="Symbol"/>
    </w:rPr>
  </w:style>
  <w:style w:type="character" w:customStyle="1" w:styleId="WW8Num18z0">
    <w:name w:val="WW8Num18z0"/>
    <w:uiPriority w:val="99"/>
    <w:rsid w:val="00146C44"/>
    <w:rPr>
      <w:rFonts w:ascii="Symbol" w:hAnsi="Symbol"/>
    </w:rPr>
  </w:style>
  <w:style w:type="character" w:customStyle="1" w:styleId="WW8Num20z0">
    <w:name w:val="WW8Num20z0"/>
    <w:uiPriority w:val="99"/>
    <w:rsid w:val="00146C44"/>
    <w:rPr>
      <w:rFonts w:ascii="Symbol" w:hAnsi="Symbol"/>
    </w:rPr>
  </w:style>
  <w:style w:type="character" w:customStyle="1" w:styleId="WW8Num21z0">
    <w:name w:val="WW8Num21z0"/>
    <w:uiPriority w:val="99"/>
    <w:rsid w:val="00146C44"/>
    <w:rPr>
      <w:rFonts w:ascii="Wingdings" w:hAnsi="Wingdings"/>
    </w:rPr>
  </w:style>
  <w:style w:type="character" w:customStyle="1" w:styleId="WW8Num22z0">
    <w:name w:val="WW8Num22z0"/>
    <w:uiPriority w:val="99"/>
    <w:rsid w:val="00146C44"/>
    <w:rPr>
      <w:b/>
    </w:rPr>
  </w:style>
  <w:style w:type="character" w:customStyle="1" w:styleId="WW8Num24z0">
    <w:name w:val="WW8Num24z0"/>
    <w:uiPriority w:val="99"/>
    <w:rsid w:val="00146C44"/>
    <w:rPr>
      <w:rFonts w:ascii="Symbol" w:hAnsi="Symbol"/>
    </w:rPr>
  </w:style>
  <w:style w:type="character" w:customStyle="1" w:styleId="WW8Num26z1">
    <w:name w:val="WW8Num26z1"/>
    <w:uiPriority w:val="99"/>
    <w:rsid w:val="00146C44"/>
    <w:rPr>
      <w:rFonts w:ascii="Courier New" w:hAnsi="Courier New"/>
    </w:rPr>
  </w:style>
  <w:style w:type="character" w:customStyle="1" w:styleId="WW8Num27z0">
    <w:name w:val="WW8Num27z0"/>
    <w:uiPriority w:val="99"/>
    <w:rsid w:val="00146C44"/>
    <w:rPr>
      <w:rFonts w:ascii="Wingdings" w:hAnsi="Wingdings"/>
    </w:rPr>
  </w:style>
  <w:style w:type="character" w:customStyle="1" w:styleId="WW8Num27z1">
    <w:name w:val="WW8Num27z1"/>
    <w:uiPriority w:val="99"/>
    <w:rsid w:val="00146C44"/>
    <w:rPr>
      <w:rFonts w:ascii="Symbol" w:hAnsi="Symbol"/>
    </w:rPr>
  </w:style>
  <w:style w:type="character" w:customStyle="1" w:styleId="WW8Num27z4">
    <w:name w:val="WW8Num27z4"/>
    <w:uiPriority w:val="99"/>
    <w:rsid w:val="00146C44"/>
    <w:rPr>
      <w:rFonts w:ascii="Courier New" w:hAnsi="Courier New"/>
    </w:rPr>
  </w:style>
  <w:style w:type="character" w:customStyle="1" w:styleId="WW8Num28z0">
    <w:name w:val="WW8Num28z0"/>
    <w:uiPriority w:val="99"/>
    <w:rsid w:val="00146C44"/>
    <w:rPr>
      <w:b/>
    </w:rPr>
  </w:style>
  <w:style w:type="character" w:customStyle="1" w:styleId="WW8Num28z1">
    <w:name w:val="WW8Num28z1"/>
    <w:uiPriority w:val="99"/>
    <w:rsid w:val="00146C44"/>
    <w:rPr>
      <w:rFonts w:ascii="Courier New" w:hAnsi="Courier New"/>
    </w:rPr>
  </w:style>
  <w:style w:type="character" w:customStyle="1" w:styleId="WW8Num28z2">
    <w:name w:val="WW8Num28z2"/>
    <w:uiPriority w:val="99"/>
    <w:rsid w:val="00146C44"/>
    <w:rPr>
      <w:rFonts w:ascii="Wingdings" w:hAnsi="Wingdings"/>
    </w:rPr>
  </w:style>
  <w:style w:type="character" w:customStyle="1" w:styleId="WW8Num30z0">
    <w:name w:val="WW8Num30z0"/>
    <w:uiPriority w:val="99"/>
    <w:rsid w:val="00146C44"/>
    <w:rPr>
      <w:rFonts w:ascii="Arial" w:hAnsi="Arial"/>
    </w:rPr>
  </w:style>
  <w:style w:type="character" w:customStyle="1" w:styleId="WW8Num31z0">
    <w:name w:val="WW8Num31z0"/>
    <w:uiPriority w:val="99"/>
    <w:rsid w:val="00146C44"/>
    <w:rPr>
      <w:rFonts w:ascii="Times New Roman" w:hAnsi="Times New Roman"/>
      <w:sz w:val="24"/>
    </w:rPr>
  </w:style>
  <w:style w:type="character" w:customStyle="1" w:styleId="WW8Num33z0">
    <w:name w:val="WW8Num33z0"/>
    <w:uiPriority w:val="99"/>
    <w:rsid w:val="00146C44"/>
    <w:rPr>
      <w:rFonts w:ascii="Monotype Sorts" w:hAnsi="Monotype Sorts"/>
    </w:rPr>
  </w:style>
  <w:style w:type="character" w:customStyle="1" w:styleId="WW8Num35z0">
    <w:name w:val="WW8Num35z0"/>
    <w:uiPriority w:val="99"/>
    <w:rsid w:val="00146C44"/>
  </w:style>
  <w:style w:type="character" w:customStyle="1" w:styleId="WW8Num35z1">
    <w:name w:val="WW8Num35z1"/>
    <w:uiPriority w:val="99"/>
    <w:rsid w:val="00146C44"/>
    <w:rPr>
      <w:b/>
    </w:rPr>
  </w:style>
  <w:style w:type="character" w:customStyle="1" w:styleId="WW8Num36z0">
    <w:name w:val="WW8Num36z0"/>
    <w:uiPriority w:val="99"/>
    <w:rsid w:val="00146C44"/>
    <w:rPr>
      <w:rFonts w:ascii="Wingdings" w:hAnsi="Wingdings"/>
    </w:rPr>
  </w:style>
  <w:style w:type="character" w:customStyle="1" w:styleId="WW8Num36z1">
    <w:name w:val="WW8Num36z1"/>
    <w:uiPriority w:val="99"/>
    <w:rsid w:val="00146C44"/>
    <w:rPr>
      <w:rFonts w:ascii="Courier New" w:hAnsi="Courier New"/>
    </w:rPr>
  </w:style>
  <w:style w:type="character" w:customStyle="1" w:styleId="WW8Num36z3">
    <w:name w:val="WW8Num36z3"/>
    <w:uiPriority w:val="99"/>
    <w:rsid w:val="00146C44"/>
    <w:rPr>
      <w:rFonts w:ascii="Symbol" w:hAnsi="Symbol"/>
    </w:rPr>
  </w:style>
  <w:style w:type="character" w:customStyle="1" w:styleId="WW8Num37z0">
    <w:name w:val="WW8Num37z0"/>
    <w:uiPriority w:val="99"/>
    <w:rsid w:val="00146C44"/>
    <w:rPr>
      <w:rFonts w:ascii="Symbol" w:hAnsi="Symbol"/>
    </w:rPr>
  </w:style>
  <w:style w:type="character" w:customStyle="1" w:styleId="WW8Num37z1">
    <w:name w:val="WW8Num37z1"/>
    <w:uiPriority w:val="99"/>
    <w:rsid w:val="00146C44"/>
    <w:rPr>
      <w:rFonts w:ascii="Courier New" w:hAnsi="Courier New"/>
    </w:rPr>
  </w:style>
  <w:style w:type="character" w:customStyle="1" w:styleId="WW8Num37z2">
    <w:name w:val="WW8Num37z2"/>
    <w:uiPriority w:val="99"/>
    <w:rsid w:val="00146C44"/>
    <w:rPr>
      <w:rFonts w:ascii="Wingdings" w:hAnsi="Wingdings"/>
    </w:rPr>
  </w:style>
  <w:style w:type="character" w:customStyle="1" w:styleId="WW8Num39z0">
    <w:name w:val="WW8Num39z0"/>
    <w:uiPriority w:val="99"/>
    <w:rsid w:val="00146C44"/>
    <w:rPr>
      <w:b/>
    </w:rPr>
  </w:style>
  <w:style w:type="character" w:customStyle="1" w:styleId="WW8Num40z0">
    <w:name w:val="WW8Num40z0"/>
    <w:uiPriority w:val="99"/>
    <w:rsid w:val="00146C44"/>
    <w:rPr>
      <w:rFonts w:ascii="Arial" w:hAnsi="Arial"/>
    </w:rPr>
  </w:style>
  <w:style w:type="character" w:customStyle="1" w:styleId="WW8Num40z1">
    <w:name w:val="WW8Num40z1"/>
    <w:uiPriority w:val="99"/>
    <w:rsid w:val="00146C44"/>
    <w:rPr>
      <w:b/>
    </w:rPr>
  </w:style>
  <w:style w:type="character" w:customStyle="1" w:styleId="WW8Num43z0">
    <w:name w:val="WW8Num43z0"/>
    <w:uiPriority w:val="99"/>
    <w:rsid w:val="00146C44"/>
    <w:rPr>
      <w:rFonts w:ascii="Symbol" w:hAnsi="Symbol"/>
    </w:rPr>
  </w:style>
  <w:style w:type="character" w:customStyle="1" w:styleId="WW8Num43z1">
    <w:name w:val="WW8Num43z1"/>
    <w:uiPriority w:val="99"/>
    <w:rsid w:val="00146C44"/>
    <w:rPr>
      <w:rFonts w:ascii="Courier New" w:hAnsi="Courier New"/>
    </w:rPr>
  </w:style>
  <w:style w:type="character" w:customStyle="1" w:styleId="WW8Num43z2">
    <w:name w:val="WW8Num43z2"/>
    <w:uiPriority w:val="99"/>
    <w:rsid w:val="00146C44"/>
    <w:rPr>
      <w:rFonts w:ascii="Wingdings" w:hAnsi="Wingdings"/>
    </w:rPr>
  </w:style>
  <w:style w:type="character" w:customStyle="1" w:styleId="WW8Num44z0">
    <w:name w:val="WW8Num44z0"/>
    <w:uiPriority w:val="99"/>
    <w:rsid w:val="00146C44"/>
    <w:rPr>
      <w:rFonts w:ascii="Monotype Sorts" w:hAnsi="Monotype Sorts"/>
    </w:rPr>
  </w:style>
  <w:style w:type="character" w:customStyle="1" w:styleId="WW8Num46z0">
    <w:name w:val="WW8Num46z0"/>
    <w:uiPriority w:val="99"/>
    <w:rsid w:val="00146C44"/>
    <w:rPr>
      <w:rFonts w:ascii="Arial" w:hAnsi="Arial"/>
    </w:rPr>
  </w:style>
  <w:style w:type="character" w:customStyle="1" w:styleId="WW8Num47z0">
    <w:name w:val="WW8Num47z0"/>
    <w:uiPriority w:val="99"/>
    <w:rsid w:val="00146C44"/>
    <w:rPr>
      <w:rFonts w:ascii="Symbol" w:hAnsi="Symbol"/>
    </w:rPr>
  </w:style>
  <w:style w:type="character" w:customStyle="1" w:styleId="WW8Num47z1">
    <w:name w:val="WW8Num47z1"/>
    <w:uiPriority w:val="99"/>
    <w:rsid w:val="00146C44"/>
    <w:rPr>
      <w:rFonts w:ascii="Courier New" w:hAnsi="Courier New"/>
    </w:rPr>
  </w:style>
  <w:style w:type="character" w:customStyle="1" w:styleId="WW8Num47z2">
    <w:name w:val="WW8Num47z2"/>
    <w:uiPriority w:val="99"/>
    <w:rsid w:val="00146C44"/>
    <w:rPr>
      <w:rFonts w:ascii="Wingdings" w:hAnsi="Wingdings"/>
      <w:color w:val="auto"/>
    </w:rPr>
  </w:style>
  <w:style w:type="character" w:customStyle="1" w:styleId="WW8Num47z5">
    <w:name w:val="WW8Num47z5"/>
    <w:uiPriority w:val="99"/>
    <w:rsid w:val="00146C44"/>
    <w:rPr>
      <w:rFonts w:ascii="Wingdings" w:hAnsi="Wingdings"/>
    </w:rPr>
  </w:style>
  <w:style w:type="character" w:customStyle="1" w:styleId="WW8Num49z0">
    <w:name w:val="WW8Num49z0"/>
    <w:uiPriority w:val="99"/>
    <w:rsid w:val="00146C44"/>
    <w:rPr>
      <w:color w:val="auto"/>
    </w:rPr>
  </w:style>
  <w:style w:type="character" w:customStyle="1" w:styleId="WW8Num50z0">
    <w:name w:val="WW8Num50z0"/>
    <w:uiPriority w:val="99"/>
    <w:rsid w:val="00146C44"/>
    <w:rPr>
      <w:rFonts w:ascii="Wingdings" w:hAnsi="Wingdings"/>
    </w:rPr>
  </w:style>
  <w:style w:type="character" w:customStyle="1" w:styleId="WW8Num50z1">
    <w:name w:val="WW8Num50z1"/>
    <w:uiPriority w:val="99"/>
    <w:rsid w:val="00146C44"/>
    <w:rPr>
      <w:rFonts w:ascii="Courier New" w:hAnsi="Courier New"/>
    </w:rPr>
  </w:style>
  <w:style w:type="character" w:customStyle="1" w:styleId="WW8Num50z3">
    <w:name w:val="WW8Num50z3"/>
    <w:uiPriority w:val="99"/>
    <w:rsid w:val="00146C44"/>
    <w:rPr>
      <w:rFonts w:ascii="Symbol" w:hAnsi="Symbol"/>
    </w:rPr>
  </w:style>
  <w:style w:type="character" w:customStyle="1" w:styleId="WW8Num54z0">
    <w:name w:val="WW8Num54z0"/>
    <w:uiPriority w:val="99"/>
    <w:rsid w:val="00146C44"/>
    <w:rPr>
      <w:rFonts w:ascii="Symbol" w:hAnsi="Symbol"/>
    </w:rPr>
  </w:style>
  <w:style w:type="character" w:customStyle="1" w:styleId="WW8Num54z1">
    <w:name w:val="WW8Num54z1"/>
    <w:uiPriority w:val="99"/>
    <w:rsid w:val="00146C44"/>
    <w:rPr>
      <w:b/>
    </w:rPr>
  </w:style>
  <w:style w:type="character" w:customStyle="1" w:styleId="WW8Num54z2">
    <w:name w:val="WW8Num54z2"/>
    <w:uiPriority w:val="99"/>
    <w:rsid w:val="00146C44"/>
    <w:rPr>
      <w:rFonts w:ascii="Wingdings" w:hAnsi="Wingdings"/>
    </w:rPr>
  </w:style>
  <w:style w:type="character" w:customStyle="1" w:styleId="WW8Num54z4">
    <w:name w:val="WW8Num54z4"/>
    <w:uiPriority w:val="99"/>
    <w:rsid w:val="00146C44"/>
    <w:rPr>
      <w:rFonts w:ascii="Courier New" w:hAnsi="Courier New"/>
    </w:rPr>
  </w:style>
  <w:style w:type="character" w:customStyle="1" w:styleId="WW8Num56z0">
    <w:name w:val="WW8Num56z0"/>
    <w:uiPriority w:val="99"/>
    <w:rsid w:val="00146C44"/>
  </w:style>
  <w:style w:type="character" w:customStyle="1" w:styleId="WW8Num57z0">
    <w:name w:val="WW8Num57z0"/>
    <w:uiPriority w:val="99"/>
    <w:rsid w:val="00146C44"/>
    <w:rPr>
      <w:rFonts w:ascii="Monotype Sorts" w:hAnsi="Monotype Sorts"/>
    </w:rPr>
  </w:style>
  <w:style w:type="character" w:customStyle="1" w:styleId="WW8Num59z0">
    <w:name w:val="WW8Num59z0"/>
    <w:uiPriority w:val="99"/>
    <w:rsid w:val="00146C44"/>
    <w:rPr>
      <w:rFonts w:ascii="Arial" w:hAnsi="Arial"/>
    </w:rPr>
  </w:style>
  <w:style w:type="character" w:customStyle="1" w:styleId="WW8Num59z1">
    <w:name w:val="WW8Num59z1"/>
    <w:uiPriority w:val="99"/>
    <w:rsid w:val="00146C44"/>
    <w:rPr>
      <w:b/>
    </w:rPr>
  </w:style>
  <w:style w:type="character" w:customStyle="1" w:styleId="WW8Num63z0">
    <w:name w:val="WW8Num63z0"/>
    <w:uiPriority w:val="99"/>
    <w:rsid w:val="00146C44"/>
    <w:rPr>
      <w:rFonts w:ascii="Arial" w:hAnsi="Arial"/>
    </w:rPr>
  </w:style>
  <w:style w:type="character" w:customStyle="1" w:styleId="WW8Num65z0">
    <w:name w:val="WW8Num65z0"/>
    <w:uiPriority w:val="99"/>
    <w:rsid w:val="00146C44"/>
    <w:rPr>
      <w:u w:val="none"/>
    </w:rPr>
  </w:style>
  <w:style w:type="character" w:customStyle="1" w:styleId="WW8Num66z0">
    <w:name w:val="WW8Num66z0"/>
    <w:uiPriority w:val="99"/>
    <w:rsid w:val="00146C44"/>
    <w:rPr>
      <w:sz w:val="24"/>
    </w:rPr>
  </w:style>
  <w:style w:type="character" w:customStyle="1" w:styleId="WW8NumSt29z0">
    <w:name w:val="WW8NumSt29z0"/>
    <w:uiPriority w:val="99"/>
    <w:rsid w:val="00146C44"/>
    <w:rPr>
      <w:rFonts w:ascii="Arial" w:hAnsi="Arial"/>
    </w:rPr>
  </w:style>
  <w:style w:type="character" w:customStyle="1" w:styleId="WW8NumSt30z0">
    <w:name w:val="WW8NumSt30z0"/>
    <w:uiPriority w:val="99"/>
    <w:rsid w:val="00146C44"/>
    <w:rPr>
      <w:rFonts w:ascii="Arial" w:hAnsi="Arial"/>
    </w:rPr>
  </w:style>
  <w:style w:type="character" w:customStyle="1" w:styleId="WW8NumSt31z0">
    <w:name w:val="WW8NumSt31z0"/>
    <w:uiPriority w:val="99"/>
    <w:rsid w:val="00146C44"/>
    <w:rPr>
      <w:rFonts w:ascii="Arial" w:hAnsi="Arial"/>
    </w:rPr>
  </w:style>
  <w:style w:type="character" w:customStyle="1" w:styleId="Fuentedeprrafopredeter2">
    <w:name w:val="Fuente de párrafo predeter.2"/>
    <w:uiPriority w:val="99"/>
    <w:rsid w:val="00146C44"/>
  </w:style>
  <w:style w:type="character" w:customStyle="1" w:styleId="WW8Num2z0">
    <w:name w:val="WW8Num2z0"/>
    <w:uiPriority w:val="99"/>
    <w:rsid w:val="00146C44"/>
    <w:rPr>
      <w:rFonts w:ascii="Arial" w:hAnsi="Arial"/>
      <w:b/>
      <w:sz w:val="24"/>
    </w:rPr>
  </w:style>
  <w:style w:type="character" w:customStyle="1" w:styleId="WW8Num3z1">
    <w:name w:val="WW8Num3z1"/>
    <w:uiPriority w:val="99"/>
    <w:rsid w:val="00146C44"/>
  </w:style>
  <w:style w:type="character" w:customStyle="1" w:styleId="WW8Num5z0">
    <w:name w:val="WW8Num5z0"/>
    <w:uiPriority w:val="99"/>
    <w:rsid w:val="00146C44"/>
    <w:rPr>
      <w:rFonts w:ascii="Symbol" w:hAnsi="Symbol"/>
    </w:rPr>
  </w:style>
  <w:style w:type="character" w:customStyle="1" w:styleId="WW8Num25z0">
    <w:name w:val="WW8Num25z0"/>
    <w:uiPriority w:val="99"/>
    <w:rsid w:val="00146C44"/>
    <w:rPr>
      <w:rFonts w:ascii="Wingdings" w:hAnsi="Wingdings"/>
    </w:rPr>
  </w:style>
  <w:style w:type="character" w:customStyle="1" w:styleId="Absatz-Standardschriftart">
    <w:name w:val="Absatz-Standardschriftart"/>
    <w:uiPriority w:val="99"/>
    <w:rsid w:val="00146C44"/>
  </w:style>
  <w:style w:type="character" w:customStyle="1" w:styleId="WW8Num2z1">
    <w:name w:val="WW8Num2z1"/>
    <w:uiPriority w:val="99"/>
    <w:rsid w:val="00146C44"/>
  </w:style>
  <w:style w:type="character" w:customStyle="1" w:styleId="WW8Num4z0">
    <w:name w:val="WW8Num4z0"/>
    <w:uiPriority w:val="99"/>
    <w:rsid w:val="00146C44"/>
  </w:style>
  <w:style w:type="character" w:customStyle="1" w:styleId="WW8Num4z2">
    <w:name w:val="WW8Num4z2"/>
    <w:uiPriority w:val="99"/>
    <w:rsid w:val="00146C44"/>
    <w:rPr>
      <w:rFonts w:ascii="Wingdings" w:hAnsi="Wingdings"/>
    </w:rPr>
  </w:style>
  <w:style w:type="character" w:customStyle="1" w:styleId="WW8Num4z3">
    <w:name w:val="WW8Num4z3"/>
    <w:uiPriority w:val="99"/>
    <w:rsid w:val="00146C44"/>
    <w:rPr>
      <w:rFonts w:ascii="Symbol" w:hAnsi="Symbol"/>
    </w:rPr>
  </w:style>
  <w:style w:type="character" w:customStyle="1" w:styleId="WW8Num5z1">
    <w:name w:val="WW8Num5z1"/>
    <w:uiPriority w:val="99"/>
    <w:rsid w:val="00146C44"/>
    <w:rPr>
      <w:rFonts w:ascii="Courier New" w:hAnsi="Courier New"/>
    </w:rPr>
  </w:style>
  <w:style w:type="character" w:customStyle="1" w:styleId="WW8Num5z2">
    <w:name w:val="WW8Num5z2"/>
    <w:uiPriority w:val="99"/>
    <w:rsid w:val="00146C44"/>
    <w:rPr>
      <w:rFonts w:ascii="Wingdings" w:hAnsi="Wingdings"/>
    </w:rPr>
  </w:style>
  <w:style w:type="character" w:customStyle="1" w:styleId="WW8Num6z1">
    <w:name w:val="WW8Num6z1"/>
    <w:uiPriority w:val="99"/>
    <w:rsid w:val="00146C44"/>
    <w:rPr>
      <w:rFonts w:ascii="Courier New" w:hAnsi="Courier New"/>
    </w:rPr>
  </w:style>
  <w:style w:type="character" w:customStyle="1" w:styleId="WW8Num6z2">
    <w:name w:val="WW8Num6z2"/>
    <w:uiPriority w:val="99"/>
    <w:rsid w:val="00146C44"/>
    <w:rPr>
      <w:rFonts w:ascii="Wingdings" w:hAnsi="Wingdings"/>
    </w:rPr>
  </w:style>
  <w:style w:type="character" w:customStyle="1" w:styleId="WW8Num8z1">
    <w:name w:val="WW8Num8z1"/>
    <w:uiPriority w:val="99"/>
    <w:rsid w:val="00146C44"/>
    <w:rPr>
      <w:rFonts w:ascii="Courier New" w:hAnsi="Courier New"/>
    </w:rPr>
  </w:style>
  <w:style w:type="character" w:customStyle="1" w:styleId="WW8Num8z3">
    <w:name w:val="WW8Num8z3"/>
    <w:uiPriority w:val="99"/>
    <w:rsid w:val="00146C44"/>
    <w:rPr>
      <w:rFonts w:ascii="Symbol" w:hAnsi="Symbol"/>
    </w:rPr>
  </w:style>
  <w:style w:type="character" w:customStyle="1" w:styleId="WW8Num10z1">
    <w:name w:val="WW8Num10z1"/>
    <w:uiPriority w:val="99"/>
    <w:rsid w:val="00146C44"/>
    <w:rPr>
      <w:rFonts w:ascii="Courier New" w:hAnsi="Courier New"/>
    </w:rPr>
  </w:style>
  <w:style w:type="character" w:customStyle="1" w:styleId="WW8Num10z2">
    <w:name w:val="WW8Num10z2"/>
    <w:uiPriority w:val="99"/>
    <w:rsid w:val="00146C44"/>
    <w:rPr>
      <w:rFonts w:ascii="Wingdings" w:hAnsi="Wingdings"/>
    </w:rPr>
  </w:style>
  <w:style w:type="character" w:customStyle="1" w:styleId="WW8Num11z0">
    <w:name w:val="WW8Num11z0"/>
    <w:uiPriority w:val="99"/>
    <w:rsid w:val="00146C44"/>
    <w:rPr>
      <w:b/>
    </w:rPr>
  </w:style>
  <w:style w:type="character" w:customStyle="1" w:styleId="WW8Num12z1">
    <w:name w:val="WW8Num12z1"/>
    <w:uiPriority w:val="99"/>
    <w:rsid w:val="00146C44"/>
    <w:rPr>
      <w:rFonts w:ascii="Courier New" w:hAnsi="Courier New"/>
    </w:rPr>
  </w:style>
  <w:style w:type="character" w:customStyle="1" w:styleId="WW8Num12z2">
    <w:name w:val="WW8Num12z2"/>
    <w:uiPriority w:val="99"/>
    <w:rsid w:val="00146C44"/>
    <w:rPr>
      <w:rFonts w:ascii="Wingdings" w:hAnsi="Wingdings"/>
    </w:rPr>
  </w:style>
  <w:style w:type="character" w:customStyle="1" w:styleId="WW8Num15z1">
    <w:name w:val="WW8Num15z1"/>
    <w:uiPriority w:val="99"/>
    <w:rsid w:val="00146C44"/>
    <w:rPr>
      <w:rFonts w:ascii="Courier New" w:hAnsi="Courier New"/>
    </w:rPr>
  </w:style>
  <w:style w:type="character" w:customStyle="1" w:styleId="WW8Num15z2">
    <w:name w:val="WW8Num15z2"/>
    <w:uiPriority w:val="99"/>
    <w:rsid w:val="00146C44"/>
    <w:rPr>
      <w:rFonts w:ascii="Wingdings" w:hAnsi="Wingdings"/>
    </w:rPr>
  </w:style>
  <w:style w:type="character" w:customStyle="1" w:styleId="WW8Num17z1">
    <w:name w:val="WW8Num17z1"/>
    <w:uiPriority w:val="99"/>
    <w:rsid w:val="00146C44"/>
    <w:rPr>
      <w:rFonts w:ascii="Courier New" w:hAnsi="Courier New"/>
    </w:rPr>
  </w:style>
  <w:style w:type="character" w:customStyle="1" w:styleId="WW8Num17z2">
    <w:name w:val="WW8Num17z2"/>
    <w:uiPriority w:val="99"/>
    <w:rsid w:val="00146C44"/>
    <w:rPr>
      <w:rFonts w:ascii="Wingdings" w:hAnsi="Wingdings"/>
    </w:rPr>
  </w:style>
  <w:style w:type="character" w:customStyle="1" w:styleId="WW8Num18z1">
    <w:name w:val="WW8Num18z1"/>
    <w:uiPriority w:val="99"/>
    <w:rsid w:val="00146C44"/>
    <w:rPr>
      <w:rFonts w:ascii="Courier New" w:hAnsi="Courier New"/>
    </w:rPr>
  </w:style>
  <w:style w:type="character" w:customStyle="1" w:styleId="WW8Num18z2">
    <w:name w:val="WW8Num18z2"/>
    <w:uiPriority w:val="99"/>
    <w:rsid w:val="00146C44"/>
    <w:rPr>
      <w:rFonts w:ascii="Wingdings" w:hAnsi="Wingdings"/>
    </w:rPr>
  </w:style>
  <w:style w:type="character" w:customStyle="1" w:styleId="WW8Num19z0">
    <w:name w:val="WW8Num19z0"/>
    <w:uiPriority w:val="99"/>
    <w:rsid w:val="00146C44"/>
    <w:rPr>
      <w:rFonts w:ascii="Symbol" w:hAnsi="Symbol"/>
    </w:rPr>
  </w:style>
  <w:style w:type="character" w:customStyle="1" w:styleId="WW8Num19z1">
    <w:name w:val="WW8Num19z1"/>
    <w:uiPriority w:val="99"/>
    <w:rsid w:val="00146C44"/>
    <w:rPr>
      <w:rFonts w:ascii="Courier New" w:hAnsi="Courier New"/>
    </w:rPr>
  </w:style>
  <w:style w:type="character" w:customStyle="1" w:styleId="WW8Num19z2">
    <w:name w:val="WW8Num19z2"/>
    <w:uiPriority w:val="99"/>
    <w:rsid w:val="00146C44"/>
    <w:rPr>
      <w:rFonts w:ascii="Wingdings" w:hAnsi="Wingdings"/>
    </w:rPr>
  </w:style>
  <w:style w:type="character" w:customStyle="1" w:styleId="WW8Num20z1">
    <w:name w:val="WW8Num20z1"/>
    <w:uiPriority w:val="99"/>
    <w:rsid w:val="00146C44"/>
    <w:rPr>
      <w:rFonts w:ascii="Courier New" w:hAnsi="Courier New"/>
    </w:rPr>
  </w:style>
  <w:style w:type="character" w:customStyle="1" w:styleId="WW8Num20z2">
    <w:name w:val="WW8Num20z2"/>
    <w:uiPriority w:val="99"/>
    <w:rsid w:val="00146C44"/>
    <w:rPr>
      <w:rFonts w:ascii="Wingdings" w:hAnsi="Wingdings"/>
    </w:rPr>
  </w:style>
  <w:style w:type="character" w:customStyle="1" w:styleId="WW8Num23z1">
    <w:name w:val="WW8Num23z1"/>
    <w:uiPriority w:val="99"/>
    <w:rsid w:val="00146C44"/>
    <w:rPr>
      <w:b/>
    </w:rPr>
  </w:style>
  <w:style w:type="character" w:customStyle="1" w:styleId="WW8Num24z1">
    <w:name w:val="WW8Num24z1"/>
    <w:uiPriority w:val="99"/>
    <w:rsid w:val="00146C44"/>
    <w:rPr>
      <w:rFonts w:ascii="Courier New" w:hAnsi="Courier New"/>
    </w:rPr>
  </w:style>
  <w:style w:type="character" w:customStyle="1" w:styleId="WW8Num24z2">
    <w:name w:val="WW8Num24z2"/>
    <w:uiPriority w:val="99"/>
    <w:rsid w:val="00146C44"/>
    <w:rPr>
      <w:rFonts w:ascii="Wingdings" w:hAnsi="Wingdings"/>
    </w:rPr>
  </w:style>
  <w:style w:type="character" w:customStyle="1" w:styleId="WW8Num25z1">
    <w:name w:val="WW8Num25z1"/>
    <w:uiPriority w:val="99"/>
    <w:rsid w:val="00146C44"/>
    <w:rPr>
      <w:rFonts w:ascii="Courier New" w:hAnsi="Courier New"/>
    </w:rPr>
  </w:style>
  <w:style w:type="character" w:customStyle="1" w:styleId="WW8Num25z3">
    <w:name w:val="WW8Num25z3"/>
    <w:uiPriority w:val="99"/>
    <w:rsid w:val="00146C44"/>
    <w:rPr>
      <w:rFonts w:ascii="Symbol" w:hAnsi="Symbol"/>
    </w:rPr>
  </w:style>
  <w:style w:type="character" w:customStyle="1" w:styleId="WW8Num26z0">
    <w:name w:val="WW8Num26z0"/>
    <w:uiPriority w:val="99"/>
    <w:rsid w:val="00146C44"/>
    <w:rPr>
      <w:rFonts w:ascii="Symbol" w:hAnsi="Symbol"/>
    </w:rPr>
  </w:style>
  <w:style w:type="character" w:customStyle="1" w:styleId="WW8Num26z2">
    <w:name w:val="WW8Num26z2"/>
    <w:uiPriority w:val="99"/>
    <w:rsid w:val="00146C44"/>
    <w:rPr>
      <w:rFonts w:ascii="Wingdings" w:hAnsi="Wingdings"/>
    </w:rPr>
  </w:style>
  <w:style w:type="character" w:customStyle="1" w:styleId="WW8Num29z0">
    <w:name w:val="WW8Num29z0"/>
    <w:uiPriority w:val="99"/>
    <w:rsid w:val="00146C44"/>
    <w:rPr>
      <w:b/>
    </w:rPr>
  </w:style>
  <w:style w:type="character" w:customStyle="1" w:styleId="Fuentedeprrafopredeter1">
    <w:name w:val="Fuente de párrafo predeter.1"/>
    <w:uiPriority w:val="99"/>
    <w:rsid w:val="00146C44"/>
  </w:style>
  <w:style w:type="character" w:styleId="Hipervnculo">
    <w:name w:val="Hyperlink"/>
    <w:aliases w:val="Hipervínculo1,Hipervínculo11,Hipervínculo12,Hipervínculo13,Hipervínculo14,Hipervínculo15"/>
    <w:uiPriority w:val="99"/>
    <w:rsid w:val="00146C44"/>
    <w:rPr>
      <w:rFonts w:cs="Times New Roman"/>
      <w:color w:val="0000FF"/>
      <w:u w:val="single"/>
    </w:rPr>
  </w:style>
  <w:style w:type="character" w:customStyle="1" w:styleId="DeltaViewInsertion">
    <w:name w:val="DeltaView Insertion"/>
    <w:uiPriority w:val="99"/>
    <w:rsid w:val="00146C44"/>
    <w:rPr>
      <w:color w:val="0000FF"/>
      <w:spacing w:val="0"/>
      <w:u w:val="double"/>
    </w:rPr>
  </w:style>
  <w:style w:type="character" w:styleId="Nmerodepgina">
    <w:name w:val="page number"/>
    <w:rsid w:val="00146C44"/>
    <w:rPr>
      <w:rFonts w:cs="Times New Roman"/>
    </w:rPr>
  </w:style>
  <w:style w:type="character" w:styleId="Textoennegrita">
    <w:name w:val="Strong"/>
    <w:uiPriority w:val="99"/>
    <w:qFormat/>
    <w:rsid w:val="00146C44"/>
    <w:rPr>
      <w:rFonts w:cs="Times New Roman"/>
      <w:b/>
    </w:rPr>
  </w:style>
  <w:style w:type="character" w:customStyle="1" w:styleId="Carcterdenumeracin">
    <w:name w:val="Carácter de numeración"/>
    <w:uiPriority w:val="99"/>
    <w:rsid w:val="00146C44"/>
  </w:style>
  <w:style w:type="character" w:customStyle="1" w:styleId="EncabezadoCar">
    <w:name w:val="Encabezado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rFonts w:cs="Times New Roman"/>
      <w:color w:val="800080"/>
      <w:u w:val="single"/>
    </w:rPr>
  </w:style>
  <w:style w:type="character" w:customStyle="1" w:styleId="Definition">
    <w:name w:val="Definition"/>
    <w:uiPriority w:val="99"/>
    <w:rsid w:val="00146C44"/>
    <w:rPr>
      <w:rFonts w:ascii="Arial" w:hAnsi="Arial"/>
      <w:sz w:val="17"/>
      <w:lang w:val="en-US"/>
    </w:rPr>
  </w:style>
  <w:style w:type="character" w:customStyle="1" w:styleId="tx1">
    <w:name w:val="tx1"/>
    <w:uiPriority w:val="99"/>
    <w:rsid w:val="00146C44"/>
    <w:rPr>
      <w:b/>
    </w:rPr>
  </w:style>
  <w:style w:type="character" w:customStyle="1" w:styleId="Refdecomentario1">
    <w:name w:val="Ref. de comentario1"/>
    <w:uiPriority w:val="99"/>
    <w:rsid w:val="00146C44"/>
    <w:rPr>
      <w:sz w:val="16"/>
    </w:rPr>
  </w:style>
  <w:style w:type="character" w:customStyle="1" w:styleId="PiedepginaCar">
    <w:name w:val="Pie de página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basedOn w:val="Normal"/>
    <w:link w:val="TextoindependienteCar1"/>
    <w:rsid w:val="00146C44"/>
    <w:pPr>
      <w:suppressAutoHyphens/>
      <w:spacing w:after="120" w:line="240" w:lineRule="auto"/>
    </w:pPr>
    <w:rPr>
      <w:rFonts w:ascii="Times New Roman" w:eastAsia="Times New Roman" w:hAnsi="Times New Roman" w:cs="Times New Roman"/>
      <w:sz w:val="24"/>
      <w:szCs w:val="20"/>
      <w:lang w:eastAsia="ar-SA"/>
    </w:rPr>
  </w:style>
  <w:style w:type="character" w:customStyle="1" w:styleId="TextoindependienteCar">
    <w:name w:val="Texto independiente Car"/>
    <w:basedOn w:val="Fuentedeprrafopredeter"/>
    <w:uiPriority w:val="99"/>
    <w:rsid w:val="00146C44"/>
  </w:style>
  <w:style w:type="character" w:customStyle="1" w:styleId="TextoindependienteCar1">
    <w:name w:val="Texto independiente Car1"/>
    <w:link w:val="Textoindependiente"/>
    <w:locked/>
    <w:rsid w:val="00146C44"/>
    <w:rPr>
      <w:rFonts w:ascii="Times New Roman" w:eastAsia="Times New Roman" w:hAnsi="Times New Roman" w:cs="Times New Roman"/>
      <w:sz w:val="24"/>
      <w:szCs w:val="20"/>
      <w:lang w:eastAsia="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Times New Roman" w:hAnsi="Times New Roman" w:cs="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146C44"/>
    <w:pPr>
      <w:tabs>
        <w:tab w:val="center" w:pos="4252"/>
        <w:tab w:val="right" w:pos="8504"/>
      </w:tabs>
      <w:suppressAutoHyphens/>
      <w:spacing w:after="0" w:line="240" w:lineRule="auto"/>
    </w:pPr>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link w:val="Piedepgina"/>
    <w:uiPriority w:val="99"/>
    <w:rsid w:val="00146C44"/>
    <w:rPr>
      <w:rFonts w:ascii="Times New Roman" w:eastAsia="Times New Roman" w:hAnsi="Times New Roman" w:cs="Times New Roman"/>
      <w:sz w:val="24"/>
      <w:szCs w:val="20"/>
      <w:lang w:eastAsia="ar-SA"/>
    </w:rPr>
  </w:style>
  <w:style w:type="paragraph" w:styleId="Encabezado">
    <w:name w:val="header"/>
    <w:basedOn w:val="Normal"/>
    <w:link w:val="EncabezadoCar1"/>
    <w:uiPriority w:val="99"/>
    <w:rsid w:val="00146C44"/>
    <w:pPr>
      <w:tabs>
        <w:tab w:val="center" w:pos="4419"/>
        <w:tab w:val="right" w:pos="8838"/>
      </w:tabs>
      <w:suppressAutoHyphens/>
      <w:spacing w:after="0" w:line="240" w:lineRule="auto"/>
    </w:pPr>
    <w:rPr>
      <w:rFonts w:ascii="Arial" w:eastAsia="Times New Roman" w:hAnsi="Arial" w:cs="Arial"/>
      <w:sz w:val="20"/>
      <w:szCs w:val="20"/>
      <w:lang w:val="es-ES_tradnl" w:eastAsia="ar-SA"/>
    </w:rPr>
  </w:style>
  <w:style w:type="character" w:customStyle="1" w:styleId="EncabezadoCar1">
    <w:name w:val="Encabezado Car1"/>
    <w:basedOn w:val="Fuentedeprrafopredeter"/>
    <w:link w:val="Encabezado"/>
    <w:rsid w:val="00146C44"/>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Times New Roman" w:hAnsi="Arial" w:cs="Arial"/>
      <w:sz w:val="28"/>
      <w:szCs w:val="20"/>
      <w:lang w:eastAsia="ar-SA"/>
    </w:rPr>
  </w:style>
  <w:style w:type="paragraph" w:customStyle="1" w:styleId="Textonormal">
    <w:name w:val="Texto normal"/>
    <w:basedOn w:val="Normal"/>
    <w:uiPriority w:val="99"/>
    <w:rsid w:val="00146C44"/>
    <w:pPr>
      <w:suppressAutoHyphens/>
      <w:spacing w:after="120" w:line="240" w:lineRule="auto"/>
    </w:pPr>
    <w:rPr>
      <w:rFonts w:ascii="Times New Roman" w:eastAsia="Times New Roman" w:hAnsi="Times New Roman" w:cs="Times New Roman"/>
      <w:sz w:val="24"/>
      <w:szCs w:val="20"/>
      <w:lang w:eastAsia="ar-SA"/>
    </w:rPr>
  </w:style>
  <w:style w:type="paragraph" w:customStyle="1" w:styleId="Lista21">
    <w:name w:val="Lista 21"/>
    <w:basedOn w:val="Textonormal"/>
    <w:uiPriority w:val="99"/>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Times New Roman" w:hAnsi="Arial" w:cs="Arial"/>
      <w:sz w:val="28"/>
      <w:szCs w:val="20"/>
      <w:lang w:eastAsia="ar-SA"/>
    </w:rPr>
  </w:style>
  <w:style w:type="paragraph" w:styleId="Ttulo">
    <w:name w:val="Title"/>
    <w:basedOn w:val="Normal"/>
    <w:next w:val="Subttulo"/>
    <w:link w:val="TtuloCar"/>
    <w:uiPriority w:val="99"/>
    <w:qFormat/>
    <w:rsid w:val="00146C44"/>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tuloCar">
    <w:name w:val="Título Car"/>
    <w:basedOn w:val="Fuentedeprrafopredeter"/>
    <w:link w:val="Ttulo"/>
    <w:uiPriority w:val="99"/>
    <w:rsid w:val="00146C44"/>
    <w:rPr>
      <w:rFonts w:ascii="Times New Roman" w:eastAsia="Times New Roman" w:hAnsi="Times New Roman" w:cs="Times New Roman"/>
      <w:b/>
      <w:sz w:val="28"/>
      <w:szCs w:val="20"/>
      <w:lang w:eastAsia="ar-SA"/>
    </w:rPr>
  </w:style>
  <w:style w:type="paragraph" w:styleId="Subttulo">
    <w:name w:val="Subtitle"/>
    <w:basedOn w:val="Encabezado1"/>
    <w:next w:val="Textonormal"/>
    <w:link w:val="SubttuloCar"/>
    <w:qFormat/>
    <w:rsid w:val="00146C44"/>
    <w:pPr>
      <w:jc w:val="center"/>
    </w:pPr>
    <w:rPr>
      <w:i/>
    </w:rPr>
  </w:style>
  <w:style w:type="character" w:customStyle="1" w:styleId="SubttuloCar">
    <w:name w:val="Subtítulo Car"/>
    <w:basedOn w:val="Fuentedeprrafopredeter"/>
    <w:link w:val="Subttulo"/>
    <w:rsid w:val="00146C44"/>
    <w:rPr>
      <w:rFonts w:ascii="Arial" w:eastAsia="Times New Roman" w:hAnsi="Arial" w:cs="Arial"/>
      <w:i/>
      <w:sz w:val="28"/>
      <w:szCs w:val="20"/>
      <w:lang w:eastAsia="ar-SA"/>
    </w:rPr>
  </w:style>
  <w:style w:type="paragraph" w:customStyle="1" w:styleId="Textodeglobo1">
    <w:name w:val="Texto de globo1"/>
    <w:basedOn w:val="Normal"/>
    <w:uiPriority w:val="99"/>
    <w:rsid w:val="00146C44"/>
    <w:pPr>
      <w:suppressAutoHyphens/>
      <w:spacing w:after="0" w:line="240" w:lineRule="auto"/>
    </w:pPr>
    <w:rPr>
      <w:rFonts w:ascii="Tahoma" w:eastAsia="Times New Roman"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link w:val="Sangradetextonormal"/>
    <w:uiPriority w:val="99"/>
    <w:rsid w:val="00146C44"/>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146C4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146C44"/>
    <w:pPr>
      <w:tabs>
        <w:tab w:val="left" w:pos="288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Times New Roman" w:hAnsi="Times New Roman" w:cs="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146C4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NormalWeb">
    <w:name w:val="Normal (Web)"/>
    <w:basedOn w:val="Normal"/>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link w:val="ANOTACIONCar"/>
    <w:rsid w:val="00146C44"/>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aliases w:val="independiente,independiente Car Car Car"/>
    <w:basedOn w:val="Normal"/>
    <w:rsid w:val="00146C4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Times New Roman" w:hAnsi="Times New Roman" w:cs="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Times New Roman" w:hAnsi="Times New Roman" w:cs="Times New Roman"/>
      <w:sz w:val="24"/>
      <w:szCs w:val="20"/>
      <w:lang w:eastAsia="ar-SA"/>
    </w:rPr>
  </w:style>
  <w:style w:type="paragraph" w:customStyle="1" w:styleId="Textoindependiente22">
    <w:name w:val="Texto independiente 22"/>
    <w:basedOn w:val="Normal"/>
    <w:uiPriority w:val="99"/>
    <w:rsid w:val="00146C44"/>
    <w:pPr>
      <w:suppressAutoHyphens/>
      <w:spacing w:after="120" w:line="480" w:lineRule="auto"/>
    </w:pPr>
    <w:rPr>
      <w:rFonts w:ascii="Times New Roman" w:eastAsia="Times New Roman" w:hAnsi="Times New Roman" w:cs="Times New Roman"/>
      <w:sz w:val="24"/>
      <w:szCs w:val="20"/>
      <w:lang w:eastAsia="ar-SA"/>
    </w:rPr>
  </w:style>
  <w:style w:type="paragraph" w:styleId="TDC1">
    <w:name w:val="toc 1"/>
    <w:basedOn w:val="Normal"/>
    <w:next w:val="Normal"/>
    <w:uiPriority w:val="99"/>
    <w:rsid w:val="00146C44"/>
    <w:pPr>
      <w:tabs>
        <w:tab w:val="right" w:leader="dot" w:pos="9190"/>
      </w:tabs>
      <w:spacing w:after="0" w:line="240" w:lineRule="auto"/>
      <w:ind w:left="360" w:hanging="360"/>
    </w:pPr>
    <w:rPr>
      <w:rFonts w:ascii="Arial" w:eastAsia="Times New Roman"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Times New Roman" w:hAnsi="Arial" w:cs="Times New Roman"/>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Times New Roman" w:hAnsi="Times New Roman" w:cs="Times New Roman"/>
      <w:sz w:val="24"/>
      <w:szCs w:val="24"/>
      <w:lang w:eastAsia="ar-SA"/>
    </w:rPr>
  </w:style>
  <w:style w:type="paragraph" w:customStyle="1" w:styleId="Textoindependiente321">
    <w:name w:val="Texto independiente 321"/>
    <w:basedOn w:val="Normal"/>
    <w:uiPriority w:val="99"/>
    <w:rsid w:val="00146C44"/>
    <w:pPr>
      <w:autoSpaceDE w:val="0"/>
      <w:spacing w:after="0" w:line="240" w:lineRule="auto"/>
      <w:jc w:val="both"/>
    </w:pPr>
    <w:rPr>
      <w:rFonts w:ascii="Arial" w:eastAsia="Times New Roman"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2">
    <w:name w:val="2"/>
    <w:basedOn w:val="Normal"/>
    <w:next w:val="Sangradetextonormal"/>
    <w:uiPriority w:val="99"/>
    <w:rsid w:val="00146C44"/>
    <w:pPr>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Times New Roman" w:hAnsi="Tahoma" w:cs="Tahoma"/>
      <w:sz w:val="16"/>
      <w:szCs w:val="16"/>
      <w:lang w:eastAsia="ar-SA"/>
    </w:rPr>
  </w:style>
  <w:style w:type="character" w:customStyle="1" w:styleId="TextodegloboCar">
    <w:name w:val="Texto de globo Car"/>
    <w:basedOn w:val="Fuentedeprrafopredeter"/>
    <w:uiPriority w:val="99"/>
    <w:rsid w:val="00146C44"/>
    <w:rPr>
      <w:rFonts w:ascii="Segoe UI" w:hAnsi="Segoe UI" w:cs="Segoe UI"/>
      <w:sz w:val="18"/>
      <w:szCs w:val="18"/>
    </w:rPr>
  </w:style>
  <w:style w:type="character" w:customStyle="1" w:styleId="TextodegloboCar1">
    <w:name w:val="Texto de globo Car1"/>
    <w:link w:val="Textodeglobo"/>
    <w:locked/>
    <w:rsid w:val="00146C44"/>
    <w:rPr>
      <w:rFonts w:ascii="Tahoma" w:eastAsia="Times New Roman" w:hAnsi="Tahoma" w:cs="Tahoma"/>
      <w:sz w:val="16"/>
      <w:szCs w:val="16"/>
      <w:lang w:eastAsia="ar-SA"/>
    </w:rPr>
  </w:style>
  <w:style w:type="paragraph" w:customStyle="1" w:styleId="Textocomentario2">
    <w:name w:val="Texto comentario2"/>
    <w:basedOn w:val="Normal"/>
    <w:uiPriority w:val="99"/>
    <w:rsid w:val="00146C44"/>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basedOn w:val="Normal"/>
    <w:link w:val="TextocomentarioCar1"/>
    <w:semiHidden/>
    <w:rsid w:val="00146C44"/>
    <w:pPr>
      <w:suppressAutoHyphens/>
      <w:spacing w:after="0" w:line="240" w:lineRule="auto"/>
    </w:pPr>
    <w:rPr>
      <w:rFonts w:ascii="Times New Roman" w:eastAsia="Times New Roman" w:hAnsi="Times New Roman" w:cs="Times New Roman"/>
      <w:sz w:val="20"/>
      <w:szCs w:val="20"/>
      <w:lang w:eastAsia="ar-SA"/>
    </w:rPr>
  </w:style>
  <w:style w:type="character" w:customStyle="1" w:styleId="TextocomentarioCar">
    <w:name w:val="Texto comentario Car"/>
    <w:basedOn w:val="Fuentedeprrafopredeter"/>
    <w:uiPriority w:val="99"/>
    <w:rsid w:val="00146C44"/>
    <w:rPr>
      <w:sz w:val="20"/>
      <w:szCs w:val="20"/>
    </w:rPr>
  </w:style>
  <w:style w:type="character" w:customStyle="1" w:styleId="TextocomentarioCar1">
    <w:name w:val="Texto comentario Car1"/>
    <w:link w:val="Textocomentario"/>
    <w:semiHidden/>
    <w:locked/>
    <w:rsid w:val="00146C44"/>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basedOn w:val="TextocomentarioCar"/>
    <w:uiPriority w:val="99"/>
    <w:rsid w:val="00146C44"/>
    <w:rPr>
      <w:b/>
      <w:bCs/>
      <w:sz w:val="20"/>
      <w:szCs w:val="20"/>
    </w:rPr>
  </w:style>
  <w:style w:type="character" w:customStyle="1" w:styleId="AsuntodelcomentarioCar1">
    <w:name w:val="Asunto del comentario Car1"/>
    <w:link w:val="Asuntodelcomentario"/>
    <w:uiPriority w:val="99"/>
    <w:locked/>
    <w:rsid w:val="00146C44"/>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46C44"/>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GREEN4">
    <w:name w:val="GREEN4"/>
    <w:basedOn w:val="Normal"/>
    <w:uiPriority w:val="99"/>
    <w:rsid w:val="00146C44"/>
    <w:pPr>
      <w:spacing w:after="0" w:line="240" w:lineRule="auto"/>
      <w:jc w:val="both"/>
    </w:pPr>
    <w:rPr>
      <w:rFonts w:ascii="CG Times (W1)" w:eastAsia="Times New Roman" w:hAnsi="CG Times (W1)" w:cs="Times New Roman"/>
      <w:szCs w:val="20"/>
      <w:lang w:val="es-ES_tradnl" w:eastAsia="ar-SA"/>
    </w:rPr>
  </w:style>
  <w:style w:type="paragraph" w:styleId="ndice1">
    <w:name w:val="index 1"/>
    <w:basedOn w:val="Normal"/>
    <w:next w:val="Normal"/>
    <w:uiPriority w:val="99"/>
    <w:semiHidden/>
    <w:rsid w:val="00146C44"/>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uiPriority w:val="99"/>
    <w:semiHidden/>
    <w:rsid w:val="00146C44"/>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uiPriority w:val="99"/>
    <w:semiHidden/>
    <w:rsid w:val="00146C44"/>
    <w:pPr>
      <w:spacing w:after="0" w:line="240" w:lineRule="auto"/>
      <w:ind w:left="720" w:hanging="240"/>
    </w:pPr>
    <w:rPr>
      <w:rFonts w:ascii="Times New Roman" w:eastAsia="Times New Roman" w:hAnsi="Times New Roman" w:cs="Times New Roman"/>
      <w:sz w:val="24"/>
      <w:szCs w:val="24"/>
      <w:lang w:eastAsia="ar-SA"/>
    </w:rPr>
  </w:style>
  <w:style w:type="paragraph" w:styleId="TDC4">
    <w:name w:val="toc 4"/>
    <w:basedOn w:val="Normal"/>
    <w:next w:val="Normal"/>
    <w:uiPriority w:val="99"/>
    <w:rsid w:val="00146C44"/>
    <w:pPr>
      <w:spacing w:after="0" w:line="240" w:lineRule="auto"/>
      <w:ind w:left="960" w:hanging="240"/>
    </w:pPr>
    <w:rPr>
      <w:rFonts w:ascii="Times New Roman" w:eastAsia="Times New Roman" w:hAnsi="Times New Roman" w:cs="Times New Roman"/>
      <w:sz w:val="24"/>
      <w:szCs w:val="24"/>
      <w:lang w:eastAsia="ar-SA"/>
    </w:rPr>
  </w:style>
  <w:style w:type="paragraph" w:styleId="TDC5">
    <w:name w:val="toc 5"/>
    <w:basedOn w:val="Normal"/>
    <w:next w:val="Normal"/>
    <w:uiPriority w:val="99"/>
    <w:rsid w:val="00146C44"/>
    <w:pPr>
      <w:spacing w:after="0" w:line="240" w:lineRule="auto"/>
      <w:ind w:left="1200" w:hanging="240"/>
    </w:pPr>
    <w:rPr>
      <w:rFonts w:ascii="Times New Roman" w:eastAsia="Times New Roman" w:hAnsi="Times New Roman" w:cs="Times New Roman"/>
      <w:sz w:val="24"/>
      <w:szCs w:val="24"/>
      <w:lang w:eastAsia="ar-SA"/>
    </w:rPr>
  </w:style>
  <w:style w:type="paragraph" w:styleId="TDC6">
    <w:name w:val="toc 6"/>
    <w:basedOn w:val="Normal"/>
    <w:next w:val="Normal"/>
    <w:uiPriority w:val="99"/>
    <w:rsid w:val="00146C44"/>
    <w:pPr>
      <w:spacing w:after="0" w:line="240" w:lineRule="auto"/>
      <w:ind w:left="1440" w:hanging="240"/>
    </w:pPr>
    <w:rPr>
      <w:rFonts w:ascii="Times New Roman" w:eastAsia="Times New Roman" w:hAnsi="Times New Roman" w:cs="Times New Roman"/>
      <w:sz w:val="24"/>
      <w:szCs w:val="24"/>
      <w:lang w:eastAsia="ar-SA"/>
    </w:rPr>
  </w:style>
  <w:style w:type="paragraph" w:styleId="TDC7">
    <w:name w:val="toc 7"/>
    <w:basedOn w:val="Normal"/>
    <w:next w:val="Normal"/>
    <w:uiPriority w:val="99"/>
    <w:rsid w:val="00146C44"/>
    <w:pPr>
      <w:spacing w:after="0" w:line="240" w:lineRule="auto"/>
      <w:ind w:left="1680" w:hanging="240"/>
    </w:pPr>
    <w:rPr>
      <w:rFonts w:ascii="Times New Roman" w:eastAsia="Times New Roman" w:hAnsi="Times New Roman" w:cs="Times New Roman"/>
      <w:sz w:val="24"/>
      <w:szCs w:val="24"/>
      <w:lang w:eastAsia="ar-SA"/>
    </w:rPr>
  </w:style>
  <w:style w:type="paragraph" w:styleId="TDC8">
    <w:name w:val="toc 8"/>
    <w:basedOn w:val="Normal"/>
    <w:next w:val="Normal"/>
    <w:uiPriority w:val="99"/>
    <w:rsid w:val="00146C44"/>
    <w:pPr>
      <w:spacing w:after="0" w:line="240" w:lineRule="auto"/>
      <w:ind w:left="1920" w:hanging="240"/>
    </w:pPr>
    <w:rPr>
      <w:rFonts w:ascii="Times New Roman" w:eastAsia="Times New Roman" w:hAnsi="Times New Roman" w:cs="Times New Roman"/>
      <w:sz w:val="24"/>
      <w:szCs w:val="24"/>
      <w:lang w:eastAsia="ar-SA"/>
    </w:rPr>
  </w:style>
  <w:style w:type="paragraph" w:styleId="TDC9">
    <w:name w:val="toc 9"/>
    <w:basedOn w:val="Normal"/>
    <w:next w:val="Normal"/>
    <w:uiPriority w:val="99"/>
    <w:rsid w:val="00146C44"/>
    <w:pPr>
      <w:spacing w:after="0" w:line="240" w:lineRule="auto"/>
      <w:ind w:left="216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semiHidden/>
    <w:rsid w:val="00146C44"/>
    <w:pPr>
      <w:spacing w:after="0" w:line="240" w:lineRule="auto"/>
    </w:pPr>
    <w:rPr>
      <w:rFonts w:ascii="Times New Roman" w:eastAsia="Times New Roman" w:hAnsi="Times New Roman" w:cs="Times New Roman"/>
      <w:sz w:val="24"/>
      <w:szCs w:val="24"/>
      <w:lang w:eastAsia="ar-SA"/>
    </w:rPr>
  </w:style>
  <w:style w:type="paragraph" w:styleId="TDC2">
    <w:name w:val="toc 2"/>
    <w:basedOn w:val="Normal"/>
    <w:next w:val="Normal"/>
    <w:uiPriority w:val="99"/>
    <w:rsid w:val="00146C44"/>
    <w:pPr>
      <w:tabs>
        <w:tab w:val="right" w:leader="dot" w:pos="9550"/>
      </w:tabs>
      <w:spacing w:after="0" w:line="240" w:lineRule="auto"/>
      <w:ind w:left="720" w:hanging="480"/>
    </w:pPr>
    <w:rPr>
      <w:rFonts w:ascii="Arial" w:eastAsia="Times New Roman" w:hAnsi="Arial" w:cs="Times New Roman"/>
      <w:szCs w:val="24"/>
      <w:lang w:eastAsia="ar-SA"/>
    </w:rPr>
  </w:style>
  <w:style w:type="paragraph" w:styleId="TDC3">
    <w:name w:val="toc 3"/>
    <w:basedOn w:val="Normal"/>
    <w:next w:val="Normal"/>
    <w:uiPriority w:val="99"/>
    <w:rsid w:val="00146C44"/>
    <w:pPr>
      <w:spacing w:after="0" w:line="240" w:lineRule="auto"/>
      <w:ind w:left="480"/>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146C4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46C4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46C4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46C4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46C4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46C44"/>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Times New Roman" w:hAnsi="Arial Narrow" w:cs="Times New Roman"/>
      <w:lang w:val="es-ES_tradnl" w:eastAsia="ar-SA"/>
    </w:rPr>
  </w:style>
  <w:style w:type="paragraph" w:customStyle="1" w:styleId="BodyText26">
    <w:name w:val="Body Text 26"/>
    <w:basedOn w:val="Normal"/>
    <w:uiPriority w:val="99"/>
    <w:rsid w:val="00146C44"/>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BodyText23">
    <w:name w:val="Body Text 23"/>
    <w:basedOn w:val="Normal"/>
    <w:uiPriority w:val="99"/>
    <w:rsid w:val="00146C44"/>
    <w:pPr>
      <w:widowControl w:val="0"/>
      <w:spacing w:after="0" w:line="240" w:lineRule="auto"/>
      <w:jc w:val="both"/>
    </w:pPr>
    <w:rPr>
      <w:rFonts w:ascii="Arial" w:eastAsia="Times New Roman" w:hAnsi="Arial" w:cs="Times New Roman"/>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Times New Roman" w:hAnsi="Arial" w:cs="Times New Roman"/>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46C4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46C44"/>
    <w:pPr>
      <w:spacing w:before="120" w:after="0" w:line="240" w:lineRule="auto"/>
      <w:jc w:val="both"/>
    </w:pPr>
    <w:rPr>
      <w:rFonts w:ascii="Verdana" w:eastAsia="Times New Roman" w:hAnsi="Verdana" w:cs="Times New Roman"/>
      <w:szCs w:val="24"/>
      <w:lang w:eastAsia="ar-SA"/>
    </w:rPr>
  </w:style>
  <w:style w:type="paragraph" w:customStyle="1" w:styleId="BodyText32">
    <w:name w:val="Body Text 32"/>
    <w:basedOn w:val="Normal"/>
    <w:uiPriority w:val="99"/>
    <w:rsid w:val="00146C44"/>
    <w:pPr>
      <w:widowControl w:val="0"/>
      <w:spacing w:after="0" w:line="240" w:lineRule="auto"/>
    </w:pPr>
    <w:rPr>
      <w:rFonts w:ascii="Times New Roman" w:eastAsia="Times New Roman" w:hAnsi="Times New Roman" w:cs="Times New Roman"/>
      <w:sz w:val="24"/>
      <w:szCs w:val="20"/>
      <w:lang w:val="es-ES_tradnl" w:eastAsia="ar-SA"/>
    </w:rPr>
  </w:style>
  <w:style w:type="paragraph" w:customStyle="1" w:styleId="TableMediumHeader">
    <w:name w:val="TableMediumHeader"/>
    <w:basedOn w:val="Normal"/>
    <w:next w:val="Normal"/>
    <w:uiPriority w:val="99"/>
    <w:rsid w:val="00146C44"/>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46C44"/>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46C44"/>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46C44"/>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46C44"/>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46C44"/>
    <w:pPr>
      <w:tabs>
        <w:tab w:val="left" w:pos="8280"/>
      </w:tabs>
    </w:pPr>
    <w:rPr>
      <w:u w:val="single"/>
    </w:rPr>
  </w:style>
  <w:style w:type="paragraph" w:customStyle="1" w:styleId="BodyText25">
    <w:name w:val="Body Text 25"/>
    <w:basedOn w:val="Normal"/>
    <w:uiPriority w:val="99"/>
    <w:rsid w:val="00146C44"/>
    <w:pPr>
      <w:widowControl w:val="0"/>
      <w:spacing w:after="0" w:line="240" w:lineRule="auto"/>
      <w:ind w:left="720" w:hanging="720"/>
      <w:jc w:val="both"/>
    </w:pPr>
    <w:rPr>
      <w:rFonts w:ascii="Arial" w:eastAsia="Times New Roman" w:hAnsi="Arial" w:cs="Times New Roman"/>
      <w:sz w:val="18"/>
      <w:szCs w:val="20"/>
      <w:lang w:eastAsia="ar-SA"/>
    </w:rPr>
  </w:style>
  <w:style w:type="paragraph" w:customStyle="1" w:styleId="BodyTextIndent22">
    <w:name w:val="Body Text Indent 22"/>
    <w:basedOn w:val="Normal"/>
    <w:uiPriority w:val="99"/>
    <w:rsid w:val="00146C44"/>
    <w:pPr>
      <w:widowControl w:val="0"/>
      <w:spacing w:after="0" w:line="240" w:lineRule="auto"/>
      <w:ind w:left="709" w:hanging="709"/>
      <w:jc w:val="both"/>
    </w:pPr>
    <w:rPr>
      <w:rFonts w:ascii="Arial" w:eastAsia="Times New Roman" w:hAnsi="Arial" w:cs="Times New Roman"/>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Times New Roman" w:hAnsi="Arial" w:cs="Times New Roman"/>
      <w:b/>
      <w:sz w:val="20"/>
      <w:szCs w:val="20"/>
      <w:lang w:eastAsia="ar-SA"/>
    </w:rPr>
  </w:style>
  <w:style w:type="paragraph" w:styleId="HTMLconformatoprevio">
    <w:name w:val="HTML Preformatted"/>
    <w:basedOn w:val="Normal"/>
    <w:link w:val="HTMLconformatoprevioCar"/>
    <w:uiPriority w:val="99"/>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46C44"/>
    <w:rPr>
      <w:rFonts w:ascii="Arial Unicode MS" w:eastAsia="Arial Unicode MS" w:hAnsi="Arial Unicode MS" w:cs="Arial Unicode MS"/>
      <w:sz w:val="20"/>
      <w:szCs w:val="20"/>
      <w:lang w:eastAsia="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46C4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46C44"/>
    <w:pPr>
      <w:numPr>
        <w:numId w:val="2"/>
      </w:numPr>
      <w:spacing w:after="0" w:line="240" w:lineRule="auto"/>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46C44"/>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146C44"/>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Times New Roman" w:hAnsi="Times New Roman" w:cs="Times New Roman"/>
      <w:szCs w:val="20"/>
      <w:lang w:val="es-ES_tradnl" w:eastAsia="ar-SA"/>
    </w:rPr>
  </w:style>
  <w:style w:type="paragraph" w:customStyle="1" w:styleId="BodyText22">
    <w:name w:val="Body Text 22"/>
    <w:basedOn w:val="Normal"/>
    <w:uiPriority w:val="99"/>
    <w:rsid w:val="00146C44"/>
    <w:pPr>
      <w:widowControl w:val="0"/>
      <w:spacing w:after="0" w:line="240" w:lineRule="auto"/>
      <w:jc w:val="both"/>
    </w:pPr>
    <w:rPr>
      <w:rFonts w:ascii="Arial" w:eastAsia="Times New Roman" w:hAnsi="Arial" w:cs="Times New Roman"/>
      <w:sz w:val="24"/>
      <w:szCs w:val="20"/>
      <w:lang w:val="es-ES_tradnl" w:eastAsia="ar-SA"/>
    </w:rPr>
  </w:style>
  <w:style w:type="paragraph" w:customStyle="1" w:styleId="Fecha1">
    <w:name w:val="Fecha1"/>
    <w:basedOn w:val="Normal"/>
    <w:next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146C44"/>
    <w:pPr>
      <w:tabs>
        <w:tab w:val="left" w:pos="9000"/>
        <w:tab w:val="right" w:pos="9360"/>
      </w:tabs>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46C4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146C44"/>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146C44"/>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46C4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46C4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46C4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46C4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46C44"/>
    <w:pPr>
      <w:suppressAutoHyphens w:val="0"/>
      <w:ind w:firstLine="210"/>
    </w:pPr>
    <w:rPr>
      <w:szCs w:val="24"/>
    </w:rPr>
  </w:style>
  <w:style w:type="paragraph" w:customStyle="1" w:styleId="Textoindependienteprimerasangra21">
    <w:name w:val="Texto independiente primera sangría 21"/>
    <w:basedOn w:val="Sangradetextonormal"/>
    <w:uiPriority w:val="99"/>
    <w:rsid w:val="00146C44"/>
    <w:pPr>
      <w:suppressAutoHyphens w:val="0"/>
      <w:ind w:firstLine="210"/>
    </w:pPr>
    <w:rPr>
      <w:szCs w:val="24"/>
    </w:rPr>
  </w:style>
  <w:style w:type="paragraph" w:customStyle="1" w:styleId="Mapadeldocumento1">
    <w:name w:val="Mapa del documento1"/>
    <w:basedOn w:val="Normal"/>
    <w:uiPriority w:val="99"/>
    <w:rsid w:val="00146C44"/>
    <w:pPr>
      <w:shd w:val="clear" w:color="auto" w:fill="000080"/>
      <w:spacing w:after="0" w:line="240" w:lineRule="auto"/>
    </w:pPr>
    <w:rPr>
      <w:rFonts w:ascii="Tahoma" w:eastAsia="Times New Roman"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46C44"/>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DICTAMEN">
    <w:name w:val="DICTAMEN"/>
    <w:uiPriority w:val="99"/>
    <w:rsid w:val="00146C44"/>
    <w:pPr>
      <w:suppressAutoHyphens/>
      <w:overflowPunct w:val="0"/>
      <w:autoSpaceDE w:val="0"/>
      <w:spacing w:after="0" w:line="240" w:lineRule="auto"/>
      <w:textAlignment w:val="baseline"/>
    </w:pPr>
    <w:rPr>
      <w:rFonts w:ascii="Times New Roman" w:eastAsia="Times New Roman" w:hAnsi="Times New Roman" w:cs="Times New Roman"/>
      <w:b/>
      <w:i/>
      <w:sz w:val="16"/>
      <w:szCs w:val="20"/>
      <w:lang w:val="es-ES" w:eastAsia="ar-SA"/>
    </w:rPr>
  </w:style>
  <w:style w:type="paragraph" w:customStyle="1" w:styleId="CarCarCarCar1">
    <w:name w:val="Car Car Car Car1"/>
    <w:basedOn w:val="Normal"/>
    <w:uiPriority w:val="99"/>
    <w:rsid w:val="00146C44"/>
    <w:pPr>
      <w:spacing w:after="160" w:line="240" w:lineRule="exact"/>
    </w:pPr>
    <w:rPr>
      <w:rFonts w:ascii="Tahoma" w:eastAsia="Times New Roman" w:hAnsi="Tahoma" w:cs="Times New Roman"/>
      <w:sz w:val="20"/>
      <w:szCs w:val="20"/>
      <w:lang w:val="en-US" w:eastAsia="ar-SA"/>
    </w:rPr>
  </w:style>
  <w:style w:type="paragraph" w:customStyle="1" w:styleId="font5">
    <w:name w:val="font5"/>
    <w:basedOn w:val="Normal"/>
    <w:uiPriority w:val="99"/>
    <w:rsid w:val="00146C44"/>
    <w:pPr>
      <w:spacing w:before="100" w:after="100" w:line="240" w:lineRule="auto"/>
    </w:pPr>
    <w:rPr>
      <w:rFonts w:ascii="Arial" w:eastAsia="Times New Roman" w:hAnsi="Arial" w:cs="Arial"/>
      <w:lang w:eastAsia="ar-SA"/>
    </w:rPr>
  </w:style>
  <w:style w:type="paragraph" w:styleId="Prrafodelista">
    <w:name w:val="List Paragraph"/>
    <w:basedOn w:val="Normal"/>
    <w:link w:val="PrrafodelistaCar"/>
    <w:uiPriority w:val="34"/>
    <w:qFormat/>
    <w:rsid w:val="00146C44"/>
    <w:pPr>
      <w:suppressAutoHyphens/>
      <w:spacing w:after="0" w:line="240" w:lineRule="auto"/>
      <w:ind w:left="708"/>
    </w:pPr>
    <w:rPr>
      <w:rFonts w:ascii="Arial" w:eastAsia="Times New Roman" w:hAnsi="Arial" w:cs="Times New Roman"/>
      <w:b/>
      <w:szCs w:val="20"/>
      <w:lang w:eastAsia="ar-SA"/>
    </w:rPr>
  </w:style>
  <w:style w:type="paragraph" w:customStyle="1" w:styleId="Textbody">
    <w:name w:val="Text body"/>
    <w:basedOn w:val="Normal"/>
    <w:uiPriority w:val="99"/>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
    <w:name w:val="Párrafo de lista1"/>
    <w:basedOn w:val="Normal"/>
    <w:uiPriority w:val="99"/>
    <w:rsid w:val="00146C44"/>
    <w:pPr>
      <w:ind w:left="720"/>
    </w:pPr>
    <w:rPr>
      <w:rFonts w:ascii="Calibri" w:eastAsia="Times New Roman" w:hAnsi="Calibri" w:cs="Times New Roman"/>
      <w:lang w:eastAsia="ar-SA"/>
    </w:rPr>
  </w:style>
  <w:style w:type="table" w:styleId="Tablaconcuadrcula">
    <w:name w:val="Table Grid"/>
    <w:basedOn w:val="Tablanormal"/>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
    <w:name w:val="WW-Body Text 212"/>
    <w:basedOn w:val="Normal"/>
    <w:uiPriority w:val="99"/>
    <w:rsid w:val="00146C44"/>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3z0">
    <w:name w:val="WW8Num23z0"/>
    <w:uiPriority w:val="99"/>
    <w:rsid w:val="00146C44"/>
    <w:rPr>
      <w:b/>
    </w:rPr>
  </w:style>
  <w:style w:type="character" w:customStyle="1" w:styleId="WW8Num24z3">
    <w:name w:val="WW8Num24z3"/>
    <w:uiPriority w:val="99"/>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uiPriority w:val="99"/>
    <w:rsid w:val="00146C44"/>
    <w:rPr>
      <w:rFonts w:ascii="OpenSymbol" w:hAnsi="OpenSymbol"/>
    </w:rPr>
  </w:style>
  <w:style w:type="character" w:customStyle="1" w:styleId="WW8Num32z0">
    <w:name w:val="WW8Num32z0"/>
    <w:uiPriority w:val="99"/>
    <w:rsid w:val="00146C44"/>
    <w:rPr>
      <w:rFonts w:ascii="Wingdings" w:hAnsi="Wingdings"/>
    </w:rPr>
  </w:style>
  <w:style w:type="character" w:customStyle="1" w:styleId="WW8Num32z1">
    <w:name w:val="WW8Num32z1"/>
    <w:uiPriority w:val="99"/>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uiPriority w:val="99"/>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uiPriority w:val="99"/>
    <w:rsid w:val="00146C44"/>
    <w:rPr>
      <w:rFonts w:ascii="OpenSymbol" w:hAnsi="OpenSymbol"/>
    </w:rPr>
  </w:style>
  <w:style w:type="character" w:customStyle="1" w:styleId="WW8Num34z0">
    <w:name w:val="WW8Num34z0"/>
    <w:uiPriority w:val="99"/>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uiPriority w:val="99"/>
    <w:rsid w:val="00146C44"/>
  </w:style>
  <w:style w:type="character" w:customStyle="1" w:styleId="WW-Absatz-Standardschriftart1111">
    <w:name w:val="WW-Absatz-Standardschriftart1111"/>
    <w:uiPriority w:val="99"/>
    <w:rsid w:val="00146C44"/>
  </w:style>
  <w:style w:type="character" w:customStyle="1" w:styleId="WW8Num16z1">
    <w:name w:val="WW8Num16z1"/>
    <w:uiPriority w:val="99"/>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uiPriority w:val="99"/>
    <w:rsid w:val="00146C44"/>
    <w:rPr>
      <w:rFonts w:ascii="Symbol" w:hAnsi="Symbol"/>
    </w:rPr>
  </w:style>
  <w:style w:type="character" w:customStyle="1" w:styleId="WW8Num30z4">
    <w:name w:val="WW8Num30z4"/>
    <w:uiPriority w:val="99"/>
    <w:rsid w:val="00146C44"/>
    <w:rPr>
      <w:rFonts w:ascii="Courier New" w:hAnsi="Courier New"/>
    </w:rPr>
  </w:style>
  <w:style w:type="character" w:customStyle="1" w:styleId="WW-Absatz-Standardschriftart11111">
    <w:name w:val="WW-Absatz-Standardschriftart11111"/>
    <w:uiPriority w:val="99"/>
    <w:rsid w:val="00146C44"/>
  </w:style>
  <w:style w:type="character" w:customStyle="1" w:styleId="WW-Absatz-Standardschriftart111111">
    <w:name w:val="WW-Absatz-Standardschriftart111111"/>
    <w:uiPriority w:val="99"/>
    <w:rsid w:val="00146C44"/>
  </w:style>
  <w:style w:type="character" w:customStyle="1" w:styleId="WW-Absatz-Standardschriftart1111111">
    <w:name w:val="WW-Absatz-Standardschriftart1111111"/>
    <w:uiPriority w:val="99"/>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uiPriority w:val="99"/>
    <w:rsid w:val="00146C44"/>
  </w:style>
  <w:style w:type="character" w:customStyle="1" w:styleId="WW-Absatz-Standardschriftart111111111">
    <w:name w:val="WW-Absatz-Standardschriftart111111111"/>
    <w:uiPriority w:val="99"/>
    <w:rsid w:val="00146C44"/>
  </w:style>
  <w:style w:type="character" w:customStyle="1" w:styleId="WW-Absatz-Standardschriftart1111111111">
    <w:name w:val="WW-Absatz-Standardschriftart1111111111"/>
    <w:uiPriority w:val="99"/>
    <w:rsid w:val="00146C44"/>
  </w:style>
  <w:style w:type="character" w:customStyle="1" w:styleId="WW-Absatz-Standardschriftart11111111111">
    <w:name w:val="WW-Absatz-Standardschriftart11111111111"/>
    <w:uiPriority w:val="99"/>
    <w:rsid w:val="00146C44"/>
  </w:style>
  <w:style w:type="character" w:customStyle="1" w:styleId="WW-Absatz-Standardschriftart111111111111">
    <w:name w:val="WW-Absatz-Standardschriftart111111111111"/>
    <w:uiPriority w:val="99"/>
    <w:rsid w:val="00146C44"/>
  </w:style>
  <w:style w:type="character" w:customStyle="1" w:styleId="WW-Absatz-Standardschriftart1111111111111">
    <w:name w:val="WW-Absatz-Standardschriftart1111111111111"/>
    <w:uiPriority w:val="99"/>
    <w:rsid w:val="00146C44"/>
  </w:style>
  <w:style w:type="character" w:customStyle="1" w:styleId="WW-Absatz-Standardschriftart11111111111111">
    <w:name w:val="WW-Absatz-Standardschriftart11111111111111"/>
    <w:uiPriority w:val="99"/>
    <w:rsid w:val="00146C44"/>
  </w:style>
  <w:style w:type="character" w:customStyle="1" w:styleId="WW-Absatz-Standardschriftart111111111111111">
    <w:name w:val="WW-Absatz-Standardschriftart111111111111111"/>
    <w:uiPriority w:val="99"/>
    <w:rsid w:val="00146C44"/>
  </w:style>
  <w:style w:type="character" w:customStyle="1" w:styleId="WW-Absatz-Standardschriftart1111111111111111">
    <w:name w:val="WW-Absatz-Standardschriftart1111111111111111"/>
    <w:uiPriority w:val="99"/>
    <w:rsid w:val="00146C44"/>
  </w:style>
  <w:style w:type="character" w:customStyle="1" w:styleId="WW-Absatz-Standardschriftart11111111111111111">
    <w:name w:val="WW-Absatz-Standardschriftart11111111111111111"/>
    <w:uiPriority w:val="99"/>
    <w:rsid w:val="00146C44"/>
  </w:style>
  <w:style w:type="character" w:customStyle="1" w:styleId="WW8Num29z3">
    <w:name w:val="WW8Num29z3"/>
    <w:uiPriority w:val="99"/>
    <w:rsid w:val="00146C44"/>
    <w:rPr>
      <w:rFonts w:ascii="Symbol" w:hAnsi="Symbol"/>
    </w:rPr>
  </w:style>
  <w:style w:type="character" w:customStyle="1" w:styleId="WW8Num31z3">
    <w:name w:val="WW8Num31z3"/>
    <w:uiPriority w:val="99"/>
    <w:rsid w:val="00146C44"/>
    <w:rPr>
      <w:rFonts w:ascii="Symbol" w:hAnsi="Symbol"/>
    </w:rPr>
  </w:style>
  <w:style w:type="character" w:customStyle="1" w:styleId="WW8Num31z4">
    <w:name w:val="WW8Num31z4"/>
    <w:uiPriority w:val="99"/>
    <w:rsid w:val="00146C44"/>
    <w:rPr>
      <w:rFonts w:ascii="Courier New" w:hAnsi="Courier New"/>
    </w:rPr>
  </w:style>
  <w:style w:type="character" w:customStyle="1" w:styleId="WW-Absatz-Standardschriftart111111111111111111">
    <w:name w:val="WW-Absatz-Standardschriftart111111111111111111"/>
    <w:uiPriority w:val="99"/>
    <w:rsid w:val="00146C44"/>
  </w:style>
  <w:style w:type="character" w:customStyle="1" w:styleId="WW8Num32z3">
    <w:name w:val="WW8Num32z3"/>
    <w:uiPriority w:val="99"/>
    <w:rsid w:val="00146C44"/>
    <w:rPr>
      <w:rFonts w:ascii="Symbol" w:hAnsi="Symbol"/>
    </w:rPr>
  </w:style>
  <w:style w:type="character" w:customStyle="1" w:styleId="WW8Num32z4">
    <w:name w:val="WW8Num32z4"/>
    <w:uiPriority w:val="99"/>
    <w:rsid w:val="00146C44"/>
    <w:rPr>
      <w:rFonts w:ascii="Courier New" w:hAnsi="Courier New"/>
    </w:rPr>
  </w:style>
  <w:style w:type="character" w:customStyle="1" w:styleId="WW-Absatz-Standardschriftart1111111111111111111">
    <w:name w:val="WW-Absatz-Standardschriftart1111111111111111111"/>
    <w:uiPriority w:val="99"/>
    <w:rsid w:val="00146C44"/>
  </w:style>
  <w:style w:type="character" w:customStyle="1" w:styleId="WW-Absatz-Standardschriftart11111111111111111111">
    <w:name w:val="WW-Absatz-Standardschriftart11111111111111111111"/>
    <w:uiPriority w:val="99"/>
    <w:rsid w:val="00146C44"/>
  </w:style>
  <w:style w:type="character" w:customStyle="1" w:styleId="WW-Absatz-Standardschriftart111111111111111111111">
    <w:name w:val="WW-Absatz-Standardschriftart111111111111111111111"/>
    <w:uiPriority w:val="99"/>
    <w:rsid w:val="00146C44"/>
  </w:style>
  <w:style w:type="character" w:customStyle="1" w:styleId="WW-Absatz-Standardschriftart1111111111111111111111">
    <w:name w:val="WW-Absatz-Standardschriftart1111111111111111111111"/>
    <w:uiPriority w:val="99"/>
    <w:rsid w:val="00146C44"/>
  </w:style>
  <w:style w:type="character" w:customStyle="1" w:styleId="WW-Absatz-Standardschriftart11111111111111111111111">
    <w:name w:val="WW-Absatz-Standardschriftart11111111111111111111111"/>
    <w:uiPriority w:val="99"/>
    <w:rsid w:val="00146C44"/>
  </w:style>
  <w:style w:type="character" w:customStyle="1" w:styleId="Fuentedeprrafopredeter3">
    <w:name w:val="Fuente de párrafo predeter.3"/>
    <w:uiPriority w:val="99"/>
    <w:rsid w:val="00146C44"/>
  </w:style>
  <w:style w:type="character" w:customStyle="1" w:styleId="WW8Num32z2">
    <w:name w:val="WW8Num32z2"/>
    <w:uiPriority w:val="99"/>
    <w:rsid w:val="00146C44"/>
    <w:rPr>
      <w:rFonts w:ascii="Wingdings" w:hAnsi="Wingdings"/>
    </w:rPr>
  </w:style>
  <w:style w:type="character" w:customStyle="1" w:styleId="WW8Num36z2">
    <w:name w:val="WW8Num36z2"/>
    <w:uiPriority w:val="99"/>
    <w:rsid w:val="00146C44"/>
    <w:rPr>
      <w:rFonts w:ascii="Wingdings" w:hAnsi="Wingdings"/>
    </w:rPr>
  </w:style>
  <w:style w:type="character" w:customStyle="1" w:styleId="WW8Num38z0">
    <w:name w:val="WW8Num38z0"/>
    <w:uiPriority w:val="99"/>
    <w:rsid w:val="00146C44"/>
    <w:rPr>
      <w:rFonts w:ascii="Symbol" w:hAnsi="Symbol"/>
    </w:rPr>
  </w:style>
  <w:style w:type="character" w:customStyle="1" w:styleId="WW8Num38z1">
    <w:name w:val="WW8Num38z1"/>
    <w:uiPriority w:val="99"/>
    <w:rsid w:val="00146C44"/>
    <w:rPr>
      <w:rFonts w:ascii="Courier New" w:hAnsi="Courier New"/>
    </w:rPr>
  </w:style>
  <w:style w:type="character" w:customStyle="1" w:styleId="WW8Num38z2">
    <w:name w:val="WW8Num38z2"/>
    <w:uiPriority w:val="99"/>
    <w:rsid w:val="00146C44"/>
    <w:rPr>
      <w:rFonts w:ascii="Wingdings" w:hAnsi="Wingdings"/>
    </w:rPr>
  </w:style>
  <w:style w:type="character" w:customStyle="1" w:styleId="WW8Num39z1">
    <w:name w:val="WW8Num39z1"/>
    <w:uiPriority w:val="99"/>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uiPriority w:val="99"/>
    <w:rsid w:val="00146C44"/>
    <w:rPr>
      <w:rFonts w:ascii="Arial" w:hAnsi="Arial"/>
      <w:sz w:val="24"/>
    </w:rPr>
  </w:style>
  <w:style w:type="character" w:customStyle="1" w:styleId="WW8Num41z1">
    <w:name w:val="WW8Num41z1"/>
    <w:uiPriority w:val="99"/>
    <w:rsid w:val="00146C44"/>
    <w:rPr>
      <w:rFonts w:ascii="Times New Roman" w:hAnsi="Times New Roman"/>
    </w:rPr>
  </w:style>
  <w:style w:type="character" w:customStyle="1" w:styleId="WW8Num41z2">
    <w:name w:val="WW8Num41z2"/>
    <w:uiPriority w:val="99"/>
    <w:rsid w:val="00146C44"/>
    <w:rPr>
      <w:b/>
    </w:rPr>
  </w:style>
  <w:style w:type="character" w:customStyle="1" w:styleId="WW8Num42z0">
    <w:name w:val="WW8Num42z0"/>
    <w:uiPriority w:val="99"/>
    <w:rsid w:val="00146C44"/>
    <w:rPr>
      <w:rFonts w:ascii="Symbol" w:hAnsi="Symbol"/>
    </w:rPr>
  </w:style>
  <w:style w:type="character" w:customStyle="1" w:styleId="WW8Num42z1">
    <w:name w:val="WW8Num42z1"/>
    <w:uiPriority w:val="99"/>
    <w:rsid w:val="00146C44"/>
    <w:rPr>
      <w:b/>
    </w:rPr>
  </w:style>
  <w:style w:type="character" w:customStyle="1" w:styleId="WW8Num42z2">
    <w:name w:val="WW8Num42z2"/>
    <w:uiPriority w:val="99"/>
    <w:rsid w:val="00146C44"/>
    <w:rPr>
      <w:rFonts w:ascii="Wingdings" w:hAnsi="Wingdings"/>
    </w:rPr>
  </w:style>
  <w:style w:type="character" w:customStyle="1" w:styleId="WW8Num42z4">
    <w:name w:val="WW8Num42z4"/>
    <w:uiPriority w:val="99"/>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uiPriority w:val="99"/>
    <w:rsid w:val="00146C44"/>
    <w:rPr>
      <w:rFonts w:ascii="Wingdings" w:hAnsi="Wingdings"/>
    </w:rPr>
  </w:style>
  <w:style w:type="character" w:customStyle="1" w:styleId="WW8Num45z3">
    <w:name w:val="WW8Num45z3"/>
    <w:uiPriority w:val="99"/>
    <w:rsid w:val="00146C44"/>
    <w:rPr>
      <w:rFonts w:ascii="Symbol" w:hAnsi="Symbol"/>
    </w:rPr>
  </w:style>
  <w:style w:type="character" w:customStyle="1" w:styleId="WW8Num45z4">
    <w:name w:val="WW8Num45z4"/>
    <w:uiPriority w:val="99"/>
    <w:rsid w:val="00146C44"/>
    <w:rPr>
      <w:rFonts w:ascii="Courier New" w:hAnsi="Courier New"/>
    </w:rPr>
  </w:style>
  <w:style w:type="character" w:customStyle="1" w:styleId="WW-Absatz-Standardschriftart111111111111111111111111">
    <w:name w:val="WW-Absatz-Standardschriftart111111111111111111111111"/>
    <w:uiPriority w:val="99"/>
    <w:rsid w:val="00146C44"/>
  </w:style>
  <w:style w:type="character" w:customStyle="1" w:styleId="Textoindependiente2Car">
    <w:name w:val="Texto independiente 2 Car"/>
    <w:link w:val="Textoindependiente2"/>
    <w:uiPriority w:val="99"/>
    <w:semiHidden/>
    <w:rsid w:val="00146C44"/>
    <w:rPr>
      <w:sz w:val="24"/>
      <w:lang w:val="es-ES" w:eastAsia="ar-SA"/>
    </w:rPr>
  </w:style>
  <w:style w:type="character" w:customStyle="1" w:styleId="Textoindependienteprimerasangra2Car">
    <w:name w:val="Texto independiente primera sangría 2 Car"/>
    <w:uiPriority w:val="99"/>
    <w:rsid w:val="00146C44"/>
    <w:rPr>
      <w:sz w:val="24"/>
      <w:lang w:val="es-ES" w:eastAsia="ar-SA" w:bidi="ar-SA"/>
    </w:rPr>
  </w:style>
  <w:style w:type="character" w:customStyle="1" w:styleId="CarCarCar2">
    <w:name w:val="Car Car Car2"/>
    <w:uiPriority w:val="99"/>
    <w:rsid w:val="00146C44"/>
    <w:rPr>
      <w:rFonts w:ascii="Arial" w:hAnsi="Arial"/>
      <w:b/>
      <w:sz w:val="24"/>
      <w:lang w:val="es-ES_tradnl"/>
    </w:rPr>
  </w:style>
  <w:style w:type="character" w:customStyle="1" w:styleId="MapadeldocumentoCar">
    <w:name w:val="Mapa del documento Car"/>
    <w:uiPriority w:val="99"/>
    <w:rsid w:val="00146C44"/>
    <w:rPr>
      <w:rFonts w:ascii="Tahoma" w:hAnsi="Tahoma"/>
      <w:shd w:val="clear" w:color="auto" w:fill="000080"/>
      <w:lang w:val="es-ES"/>
    </w:rPr>
  </w:style>
  <w:style w:type="character" w:customStyle="1" w:styleId="2Car">
    <w:name w:val="2 Car"/>
    <w:uiPriority w:val="99"/>
    <w:rsid w:val="00146C44"/>
    <w:rPr>
      <w:rFonts w:ascii="Arial Narrow" w:hAnsi="Arial Narrow"/>
      <w:sz w:val="22"/>
      <w:lang w:val="es-ES_tradnl"/>
    </w:rPr>
  </w:style>
  <w:style w:type="character" w:customStyle="1" w:styleId="Vietas">
    <w:name w:val="Viñetas"/>
    <w:uiPriority w:val="99"/>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Times New Roman" w:hAnsi="Arial" w:cs="Times New Roman"/>
      <w:szCs w:val="20"/>
      <w:lang w:eastAsia="ar-SA"/>
    </w:rPr>
  </w:style>
  <w:style w:type="paragraph" w:customStyle="1" w:styleId="BlockText1">
    <w:name w:val="Block Text1"/>
    <w:basedOn w:val="Normal"/>
    <w:uiPriority w:val="99"/>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Times New Roman" w:hAnsi="Arial" w:cs="Times New Roman"/>
      <w:sz w:val="24"/>
      <w:szCs w:val="20"/>
      <w:lang w:val="es-ES_tradnl" w:eastAsia="ar-SA"/>
    </w:rPr>
  </w:style>
  <w:style w:type="paragraph" w:customStyle="1" w:styleId="BodyText27">
    <w:name w:val="Body Text 27"/>
    <w:basedOn w:val="Normal"/>
    <w:uiPriority w:val="99"/>
    <w:rsid w:val="00146C44"/>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46C44"/>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46C44"/>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numerdic">
    <w:name w:val="numerdic"/>
    <w:basedOn w:val="Normal"/>
    <w:uiPriority w:val="99"/>
    <w:rsid w:val="00146C44"/>
    <w:pPr>
      <w:overflowPunct w:val="0"/>
      <w:autoSpaceDE w:val="0"/>
      <w:spacing w:after="0" w:line="240" w:lineRule="auto"/>
      <w:textAlignment w:val="baseline"/>
    </w:pPr>
    <w:rPr>
      <w:rFonts w:ascii="Arial" w:eastAsia="Times New Roman" w:hAnsi="Arial" w:cs="Times New Roman"/>
      <w:b/>
      <w:sz w:val="8"/>
      <w:szCs w:val="20"/>
      <w:lang w:val="es-ES_tradnl" w:eastAsia="ar-SA"/>
    </w:rPr>
  </w:style>
  <w:style w:type="paragraph" w:customStyle="1" w:styleId="CharChar1">
    <w:name w:val="Char Char1"/>
    <w:basedOn w:val="Normal"/>
    <w:uiPriority w:val="99"/>
    <w:rsid w:val="00146C44"/>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46C44"/>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46C44"/>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46C44"/>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46C44"/>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46C4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46C44"/>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46C44"/>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46C44"/>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46C44"/>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46C44"/>
    <w:pPr>
      <w:spacing w:after="0" w:line="240" w:lineRule="auto"/>
      <w:jc w:val="both"/>
    </w:pPr>
    <w:rPr>
      <w:rFonts w:ascii="Arial" w:eastAsia="Times New Roman" w:hAnsi="Arial" w:cs="Times New Roman"/>
      <w:sz w:val="18"/>
      <w:szCs w:val="20"/>
      <w:lang w:eastAsia="ar-SA"/>
    </w:rPr>
  </w:style>
  <w:style w:type="paragraph" w:customStyle="1" w:styleId="CommentSubject1">
    <w:name w:val="Comment Subject1"/>
    <w:basedOn w:val="Textocomentario2"/>
    <w:next w:val="Textocomentario2"/>
    <w:uiPriority w:val="99"/>
    <w:rsid w:val="00146C44"/>
    <w:rPr>
      <w:b/>
      <w:bCs/>
    </w:rPr>
  </w:style>
  <w:style w:type="paragraph" w:customStyle="1" w:styleId="WW-BodyText21">
    <w:name w:val="WW-Body Text 21"/>
    <w:basedOn w:val="Normal"/>
    <w:uiPriority w:val="99"/>
    <w:rsid w:val="00146C44"/>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46C44"/>
    <w:pPr>
      <w:suppressAutoHyphens/>
      <w:spacing w:after="0" w:line="240" w:lineRule="auto"/>
      <w:jc w:val="both"/>
    </w:pPr>
    <w:rPr>
      <w:rFonts w:ascii="Times New Roman" w:eastAsia="Times New Roman" w:hAnsi="Times New Roman" w:cs="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Times New Roman" w:hAnsi="Arial" w:cs="Arial"/>
      <w:sz w:val="24"/>
      <w:szCs w:val="24"/>
      <w:lang w:val="es-ES_tradnl" w:eastAsia="es-ES"/>
    </w:rPr>
  </w:style>
  <w:style w:type="character" w:customStyle="1" w:styleId="TextonotapieCar">
    <w:name w:val="Texto nota pie Car"/>
    <w:basedOn w:val="Fuentedeprrafopredeter"/>
    <w:link w:val="Textonotapie"/>
    <w:uiPriority w:val="99"/>
    <w:rsid w:val="00146C44"/>
    <w:rPr>
      <w:rFonts w:ascii="Arial" w:eastAsia="Times New Roman" w:hAnsi="Arial" w:cs="Arial"/>
      <w:sz w:val="24"/>
      <w:szCs w:val="24"/>
      <w:lang w:val="es-ES_tradnl" w:eastAsia="es-ES"/>
    </w:rPr>
  </w:style>
  <w:style w:type="character" w:styleId="Refdecomentario">
    <w:name w:val="annotation reference"/>
    <w:uiPriority w:val="99"/>
    <w:semiHidden/>
    <w:rsid w:val="00146C44"/>
    <w:rPr>
      <w:rFonts w:cs="Times New Roman"/>
      <w:sz w:val="16"/>
    </w:rPr>
  </w:style>
  <w:style w:type="paragraph" w:customStyle="1" w:styleId="Default">
    <w:name w:val="Default"/>
    <w:rsid w:val="00146C44"/>
    <w:pPr>
      <w:autoSpaceDE w:val="0"/>
      <w:autoSpaceDN w:val="0"/>
      <w:adjustRightInd w:val="0"/>
      <w:spacing w:after="0" w:line="240" w:lineRule="auto"/>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146C44"/>
    <w:rPr>
      <w:rFonts w:ascii="Times New Roman" w:eastAsia="Times New Roman" w:hAnsi="Times New Roman" w:cs="Times New Roman"/>
      <w:sz w:val="16"/>
      <w:szCs w:val="16"/>
      <w:lang w:val="es-ES" w:eastAsia="ar-SA"/>
    </w:rPr>
  </w:style>
  <w:style w:type="character" w:customStyle="1" w:styleId="CarCar28">
    <w:name w:val="Car Car28"/>
    <w:uiPriority w:val="99"/>
    <w:rsid w:val="00146C44"/>
    <w:rPr>
      <w:rFonts w:cs="Times New Roman"/>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Times New Roman" w:hAnsi="Tahoma" w:cs="Tahoma"/>
      <w:sz w:val="16"/>
      <w:szCs w:val="20"/>
      <w:lang w:val="es-ES" w:eastAsia="ar-SA"/>
    </w:rPr>
  </w:style>
  <w:style w:type="paragraph" w:customStyle="1" w:styleId="BalloonText1">
    <w:name w:val="Balloon Text1"/>
    <w:basedOn w:val="Normal"/>
    <w:uiPriority w:val="99"/>
    <w:semiHidden/>
    <w:rsid w:val="00146C44"/>
    <w:pPr>
      <w:widowControl w:val="0"/>
      <w:spacing w:after="0" w:line="240" w:lineRule="auto"/>
      <w:jc w:val="both"/>
    </w:pPr>
    <w:rPr>
      <w:rFonts w:ascii="Tahoma" w:eastAsia="Times New Roman" w:hAnsi="Tahoma" w:cs="Tahoma"/>
      <w:sz w:val="16"/>
      <w:szCs w:val="16"/>
      <w:lang w:eastAsia="es-ES"/>
    </w:rPr>
  </w:style>
  <w:style w:type="character" w:customStyle="1" w:styleId="CarCar23">
    <w:name w:val="Car Car23"/>
    <w:uiPriority w:val="99"/>
    <w:rsid w:val="00146C44"/>
    <w:rPr>
      <w:rFonts w:ascii="Arial" w:hAnsi="Arial" w:cs="Times New Roman"/>
      <w:sz w:val="18"/>
      <w:lang w:eastAsia="es-ES"/>
    </w:rPr>
  </w:style>
  <w:style w:type="paragraph" w:customStyle="1" w:styleId="BodyText24">
    <w:name w:val="Body Text 24"/>
    <w:basedOn w:val="Normal"/>
    <w:uiPriority w:val="99"/>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character" w:customStyle="1" w:styleId="WW8Num10z3">
    <w:name w:val="WW8Num10z3"/>
    <w:uiPriority w:val="99"/>
    <w:rsid w:val="00146C44"/>
    <w:rPr>
      <w:rFonts w:ascii="Symbol" w:hAnsi="Symbol"/>
    </w:rPr>
  </w:style>
  <w:style w:type="character" w:customStyle="1" w:styleId="WW8Num7z1">
    <w:name w:val="WW8Num7z1"/>
    <w:uiPriority w:val="99"/>
    <w:rsid w:val="00146C44"/>
    <w:rPr>
      <w:rFonts w:ascii="Courier New" w:hAnsi="Courier New"/>
    </w:rPr>
  </w:style>
  <w:style w:type="character" w:customStyle="1" w:styleId="WW8Num7z2">
    <w:name w:val="WW8Num7z2"/>
    <w:uiPriority w:val="99"/>
    <w:rsid w:val="00146C44"/>
    <w:rPr>
      <w:rFonts w:ascii="Wingdings" w:hAnsi="Wingdings"/>
    </w:rPr>
  </w:style>
  <w:style w:type="character" w:customStyle="1" w:styleId="WW8Num8z2">
    <w:name w:val="WW8Num8z2"/>
    <w:uiPriority w:val="99"/>
    <w:rsid w:val="00146C44"/>
    <w:rPr>
      <w:rFonts w:ascii="Wingdings" w:hAnsi="Wingdings"/>
    </w:rPr>
  </w:style>
  <w:style w:type="character" w:customStyle="1" w:styleId="WW8Num9z1">
    <w:name w:val="WW8Num9z1"/>
    <w:uiPriority w:val="99"/>
    <w:rsid w:val="00146C44"/>
    <w:rPr>
      <w:rFonts w:ascii="Courier New" w:hAnsi="Courier New"/>
    </w:rPr>
  </w:style>
  <w:style w:type="character" w:customStyle="1" w:styleId="WW8Num9z2">
    <w:name w:val="WW8Num9z2"/>
    <w:uiPriority w:val="99"/>
    <w:rsid w:val="00146C44"/>
    <w:rPr>
      <w:rFonts w:ascii="Wingdings" w:hAnsi="Wingdings"/>
    </w:rPr>
  </w:style>
  <w:style w:type="character" w:customStyle="1" w:styleId="WW8Num11z1">
    <w:name w:val="WW8Num11z1"/>
    <w:uiPriority w:val="99"/>
    <w:rsid w:val="00146C44"/>
    <w:rPr>
      <w:rFonts w:ascii="Courier New" w:hAnsi="Courier New"/>
    </w:rPr>
  </w:style>
  <w:style w:type="character" w:customStyle="1" w:styleId="WW8Num11z2">
    <w:name w:val="WW8Num11z2"/>
    <w:uiPriority w:val="99"/>
    <w:rsid w:val="00146C44"/>
    <w:rPr>
      <w:rFonts w:ascii="Wingdings" w:hAnsi="Wingdings"/>
    </w:rPr>
  </w:style>
  <w:style w:type="character" w:customStyle="1" w:styleId="WW8Num6z4">
    <w:name w:val="WW8Num6z4"/>
    <w:uiPriority w:val="99"/>
    <w:rsid w:val="00146C44"/>
    <w:rPr>
      <w:rFonts w:ascii="Courier New" w:hAnsi="Courier New"/>
    </w:rPr>
  </w:style>
  <w:style w:type="character" w:customStyle="1" w:styleId="BodyText21Car">
    <w:name w:val="Body Text 21 Car"/>
    <w:uiPriority w:val="99"/>
    <w:rsid w:val="00146C44"/>
    <w:rPr>
      <w:rFonts w:ascii="Arial" w:hAnsi="Arial" w:cs="Times New Roman"/>
      <w:sz w:val="24"/>
      <w:lang w:val="es-ES_tradnl" w:eastAsia="ar-SA" w:bidi="ar-SA"/>
    </w:rPr>
  </w:style>
  <w:style w:type="paragraph" w:customStyle="1" w:styleId="Textoindependiente24">
    <w:name w:val="Texto independiente 24"/>
    <w:basedOn w:val="Normal"/>
    <w:uiPriority w:val="99"/>
    <w:rsid w:val="00146C44"/>
    <w:pPr>
      <w:widowControl w:val="0"/>
      <w:suppressAutoHyphens/>
      <w:spacing w:after="0" w:line="240" w:lineRule="auto"/>
      <w:jc w:val="both"/>
    </w:pPr>
    <w:rPr>
      <w:rFonts w:ascii="Arial" w:eastAsia="Times New Roman" w:hAnsi="Arial" w:cs="Times New Roman"/>
      <w:sz w:val="24"/>
      <w:szCs w:val="20"/>
      <w:lang w:val="es-ES_tradnl" w:eastAsia="ar-SA"/>
    </w:rPr>
  </w:style>
  <w:style w:type="paragraph" w:customStyle="1" w:styleId="CarCarCarCar2">
    <w:name w:val="Car Car Car Car2"/>
    <w:basedOn w:val="Normal"/>
    <w:uiPriority w:val="99"/>
    <w:rsid w:val="00146C44"/>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146C44"/>
    <w:pPr>
      <w:suppressAutoHyphens/>
      <w:spacing w:after="160" w:line="240" w:lineRule="exact"/>
    </w:pPr>
    <w:rPr>
      <w:rFonts w:ascii="Tahoma" w:eastAsia="Times New Roman" w:hAnsi="Tahoma" w:cs="Times New Roman"/>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Times New Roman" w:hAnsi="Arial" w:cs="Times New Roman"/>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46C44"/>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46C44"/>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46C44"/>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Textoindependiente25">
    <w:name w:val="Texto independiente 25"/>
    <w:basedOn w:val="Normal"/>
    <w:uiPriority w:val="99"/>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character" w:customStyle="1" w:styleId="PrrafodelistaCar">
    <w:name w:val="Párrafo de lista Car"/>
    <w:link w:val="Prrafodelista"/>
    <w:uiPriority w:val="34"/>
    <w:locked/>
    <w:rsid w:val="00146C44"/>
    <w:rPr>
      <w:rFonts w:ascii="Arial" w:eastAsia="Times New Roman" w:hAnsi="Arial" w:cs="Times New Roman"/>
      <w:b/>
      <w:szCs w:val="20"/>
      <w:lang w:eastAsia="ar-SA"/>
    </w:rPr>
  </w:style>
  <w:style w:type="paragraph" w:customStyle="1" w:styleId="xl111">
    <w:name w:val="xl111"/>
    <w:basedOn w:val="Normal"/>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styleId="TtulodeTDC">
    <w:name w:val="TOC Heading"/>
    <w:basedOn w:val="Ttulo1"/>
    <w:next w:val="Normal"/>
    <w:uiPriority w:val="39"/>
    <w:unhideWhenUsed/>
    <w:qFormat/>
    <w:rsid w:val="00146C44"/>
    <w:pPr>
      <w:keepLines/>
      <w:suppressAutoHyphens w:val="0"/>
      <w:spacing w:before="480" w:line="276" w:lineRule="auto"/>
      <w:outlineLvl w:val="9"/>
    </w:pPr>
    <w:rPr>
      <w:rFonts w:ascii="Cambria" w:hAnsi="Cambria" w:cs="Times New Roman"/>
      <w:color w:val="365F91"/>
      <w:kern w:val="0"/>
      <w:lang w:eastAsia="es-MX"/>
    </w:rPr>
  </w:style>
  <w:style w:type="numbering" w:customStyle="1" w:styleId="Sinlista2">
    <w:name w:val="Sin lista2"/>
    <w:next w:val="Sinlista"/>
    <w:uiPriority w:val="99"/>
    <w:semiHidden/>
    <w:unhideWhenUsed/>
    <w:rsid w:val="00146C44"/>
  </w:style>
  <w:style w:type="table" w:customStyle="1" w:styleId="Tablaconcuadrcula1">
    <w:name w:val="Tabla con cuadrícula1"/>
    <w:basedOn w:val="Tablanormal"/>
    <w:next w:val="Tablaconcuadrcula"/>
    <w:uiPriority w:val="99"/>
    <w:rsid w:val="00146C4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4">
    <w:name w:val="Sangría 2 de t. independiente4"/>
    <w:basedOn w:val="Normal"/>
    <w:rsid w:val="00146C4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46C4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table" w:customStyle="1" w:styleId="Tablaconcuadrcula2">
    <w:name w:val="Tabla con cuadrícula2"/>
    <w:basedOn w:val="Tablanormal"/>
    <w:next w:val="Tablaconcuadrcula"/>
    <w:uiPriority w:val="59"/>
    <w:locked/>
    <w:rsid w:val="00146C44"/>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46C44"/>
  </w:style>
  <w:style w:type="table" w:customStyle="1" w:styleId="Tablaconcuadrcula3">
    <w:name w:val="Tabla con cuadrícula3"/>
    <w:basedOn w:val="Tablanormal"/>
    <w:next w:val="Tablaconcuadrcula"/>
    <w:uiPriority w:val="99"/>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46C44"/>
  </w:style>
  <w:style w:type="table" w:customStyle="1" w:styleId="Tablaconcuadrcula4">
    <w:name w:val="Tabla con cuadrícula4"/>
    <w:basedOn w:val="Tablanormal"/>
    <w:next w:val="Tablaconcuadrcula"/>
    <w:uiPriority w:val="59"/>
    <w:locked/>
    <w:rsid w:val="00146C44"/>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146C44"/>
    <w:pPr>
      <w:spacing w:after="120" w:line="480" w:lineRule="auto"/>
    </w:pPr>
    <w:rPr>
      <w:sz w:val="24"/>
      <w:lang w:val="es-ES" w:eastAsia="ar-SA"/>
    </w:rPr>
  </w:style>
  <w:style w:type="character" w:customStyle="1" w:styleId="Textoindependiente2Car1">
    <w:name w:val="Texto independiente 2 Car1"/>
    <w:basedOn w:val="Fuentedeprrafopredeter"/>
    <w:uiPriority w:val="99"/>
    <w:semiHidden/>
    <w:rsid w:val="00146C44"/>
  </w:style>
  <w:style w:type="numbering" w:customStyle="1" w:styleId="Sinlista111">
    <w:name w:val="Sin lista111"/>
    <w:next w:val="Sinlista"/>
    <w:uiPriority w:val="99"/>
    <w:semiHidden/>
    <w:unhideWhenUsed/>
    <w:rsid w:val="00146C44"/>
  </w:style>
  <w:style w:type="paragraph" w:customStyle="1" w:styleId="xl90">
    <w:name w:val="xl90"/>
    <w:basedOn w:val="Normal"/>
    <w:rsid w:val="00146C44"/>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91">
    <w:name w:val="xl91"/>
    <w:basedOn w:val="Normal"/>
    <w:rsid w:val="00146C44"/>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92">
    <w:name w:val="xl92"/>
    <w:basedOn w:val="Normal"/>
    <w:rsid w:val="00146C44"/>
    <w:pPr>
      <w:spacing w:before="100" w:beforeAutospacing="1" w:after="100" w:afterAutospacing="1" w:line="240" w:lineRule="auto"/>
      <w:jc w:val="center"/>
    </w:pPr>
    <w:rPr>
      <w:rFonts w:ascii="Arial" w:eastAsia="Times New Roman" w:hAnsi="Arial" w:cs="Arial"/>
      <w:b/>
      <w:bCs/>
      <w:color w:val="000000"/>
      <w:sz w:val="18"/>
      <w:szCs w:val="18"/>
      <w:lang w:eastAsia="es-MX"/>
    </w:rPr>
  </w:style>
  <w:style w:type="numbering" w:customStyle="1" w:styleId="Sinlista21">
    <w:name w:val="Sin lista21"/>
    <w:next w:val="Sinlista"/>
    <w:uiPriority w:val="99"/>
    <w:semiHidden/>
    <w:unhideWhenUsed/>
    <w:rsid w:val="00146C44"/>
  </w:style>
  <w:style w:type="paragraph" w:styleId="Revisin">
    <w:name w:val="Revision"/>
    <w:hidden/>
    <w:uiPriority w:val="99"/>
    <w:semiHidden/>
    <w:rsid w:val="00146C44"/>
    <w:pPr>
      <w:spacing w:after="0" w:line="240" w:lineRule="auto"/>
    </w:pPr>
    <w:rPr>
      <w:rFonts w:ascii="Times New Roman" w:eastAsia="Times New Roman" w:hAnsi="Times New Roman" w:cs="Times New Roman"/>
      <w:sz w:val="24"/>
      <w:szCs w:val="24"/>
      <w:lang w:val="es-ES" w:eastAsia="es-ES"/>
    </w:rPr>
  </w:style>
  <w:style w:type="numbering" w:customStyle="1" w:styleId="Sinlista5">
    <w:name w:val="Sin lista5"/>
    <w:next w:val="Sinlista"/>
    <w:uiPriority w:val="99"/>
    <w:semiHidden/>
    <w:unhideWhenUsed/>
    <w:rsid w:val="00146C44"/>
  </w:style>
  <w:style w:type="table" w:customStyle="1" w:styleId="Tablaconcuadrcula5">
    <w:name w:val="Tabla con cuadrícula5"/>
    <w:basedOn w:val="Tablanormal"/>
    <w:next w:val="Tablaconcuadrcula"/>
    <w:uiPriority w:val="99"/>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146C44"/>
  </w:style>
  <w:style w:type="table" w:customStyle="1" w:styleId="Tablaconcuadrcula6">
    <w:name w:val="Tabla con cuadrícula6"/>
    <w:basedOn w:val="Tablanormal"/>
    <w:next w:val="Tablaconcuadrcula"/>
    <w:uiPriority w:val="99"/>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146C44"/>
  </w:style>
  <w:style w:type="table" w:customStyle="1" w:styleId="Tablaconcuadrcula10">
    <w:name w:val="Tabla con cuadrícula10"/>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46C44"/>
  </w:style>
  <w:style w:type="numbering" w:customStyle="1" w:styleId="Sinlista22">
    <w:name w:val="Sin lista22"/>
    <w:next w:val="Sinlista"/>
    <w:uiPriority w:val="99"/>
    <w:semiHidden/>
    <w:unhideWhenUsed/>
    <w:rsid w:val="00146C44"/>
  </w:style>
  <w:style w:type="paragraph" w:customStyle="1" w:styleId="Textoindependiente26">
    <w:name w:val="Texto independiente 26"/>
    <w:aliases w:val="Sangría de t. independiente,Body Text 2"/>
    <w:basedOn w:val="Normal"/>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table" w:customStyle="1" w:styleId="Tablaconcuadrcula11">
    <w:name w:val="Tabla con cuadrícula11"/>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146C44"/>
    <w:pPr>
      <w:ind w:left="720"/>
    </w:pPr>
    <w:rPr>
      <w:rFonts w:ascii="Calibri" w:eastAsia="Times New Roman" w:hAnsi="Calibri" w:cs="Times New Roman"/>
      <w:lang w:eastAsia="ar-SA"/>
    </w:rPr>
  </w:style>
  <w:style w:type="table" w:customStyle="1" w:styleId="Tablaconcuadrcula21">
    <w:name w:val="Tabla con cuadrícula21"/>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OTACIONCar">
    <w:name w:val="ANOTACION Car"/>
    <w:link w:val="ANOTACION"/>
    <w:locked/>
    <w:rsid w:val="00146C44"/>
    <w:rPr>
      <w:rFonts w:ascii="Arial" w:eastAsia="Times New Roman" w:hAnsi="Arial" w:cs="Times New Roman"/>
      <w:b/>
      <w:sz w:val="18"/>
      <w:szCs w:val="20"/>
      <w:lang w:val="es-ES_tradnl" w:eastAsia="ar-SA"/>
    </w:rPr>
  </w:style>
  <w:style w:type="numbering" w:customStyle="1" w:styleId="Sinlista31">
    <w:name w:val="Sin lista31"/>
    <w:next w:val="Sinlista"/>
    <w:uiPriority w:val="99"/>
    <w:semiHidden/>
    <w:unhideWhenUsed/>
    <w:rsid w:val="00146C44"/>
  </w:style>
  <w:style w:type="numbering" w:customStyle="1" w:styleId="Sinlista41">
    <w:name w:val="Sin lista41"/>
    <w:next w:val="Sinlista"/>
    <w:uiPriority w:val="99"/>
    <w:semiHidden/>
    <w:unhideWhenUsed/>
    <w:rsid w:val="00146C44"/>
  </w:style>
  <w:style w:type="table" w:customStyle="1" w:styleId="Tablaconcuadrcula12">
    <w:name w:val="Tabla con cuadrícula12"/>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146C44"/>
  </w:style>
  <w:style w:type="table" w:customStyle="1" w:styleId="Tablaconcuadrcula13">
    <w:name w:val="Tabla con cuadrícula13"/>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46C44"/>
  </w:style>
  <w:style w:type="numbering" w:customStyle="1" w:styleId="Sinlista23">
    <w:name w:val="Sin lista23"/>
    <w:next w:val="Sinlista"/>
    <w:uiPriority w:val="99"/>
    <w:semiHidden/>
    <w:unhideWhenUsed/>
    <w:rsid w:val="00146C44"/>
  </w:style>
  <w:style w:type="table" w:customStyle="1" w:styleId="Tablaconcuadrcula14">
    <w:name w:val="Tabla con cuadrícula14"/>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146C44"/>
  </w:style>
  <w:style w:type="numbering" w:customStyle="1" w:styleId="Sinlista42">
    <w:name w:val="Sin lista42"/>
    <w:next w:val="Sinlista"/>
    <w:uiPriority w:val="99"/>
    <w:semiHidden/>
    <w:unhideWhenUsed/>
    <w:rsid w:val="00146C44"/>
  </w:style>
  <w:style w:type="table" w:customStyle="1" w:styleId="Tablaconcuadrcula15">
    <w:name w:val="Tabla con cuadrícula15"/>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146C44"/>
    <w:rPr>
      <w:rFonts w:ascii="Calibri" w:eastAsia="Calibri" w:hAnsi="Calibri" w:cs="Times New Roman"/>
      <w:i/>
      <w:iCs/>
      <w:color w:val="000000"/>
    </w:rPr>
  </w:style>
  <w:style w:type="character" w:customStyle="1" w:styleId="CitaCar">
    <w:name w:val="Cita Car"/>
    <w:basedOn w:val="Fuentedeprrafopredeter"/>
    <w:link w:val="Cita"/>
    <w:uiPriority w:val="29"/>
    <w:rsid w:val="00146C44"/>
    <w:rPr>
      <w:rFonts w:ascii="Calibri" w:eastAsia="Calibri" w:hAnsi="Calibri" w:cs="Times New Roman"/>
      <w:i/>
      <w:iCs/>
      <w:color w:val="000000"/>
    </w:rPr>
  </w:style>
  <w:style w:type="numbering" w:customStyle="1" w:styleId="Sinlista9">
    <w:name w:val="Sin lista9"/>
    <w:next w:val="Sinlista"/>
    <w:uiPriority w:val="99"/>
    <w:semiHidden/>
    <w:unhideWhenUsed/>
    <w:rsid w:val="00146C44"/>
  </w:style>
  <w:style w:type="table" w:customStyle="1" w:styleId="Tablaconcuadrcula16">
    <w:name w:val="Tabla con cuadrícula16"/>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46C44"/>
  </w:style>
  <w:style w:type="numbering" w:customStyle="1" w:styleId="Sinlista24">
    <w:name w:val="Sin lista24"/>
    <w:next w:val="Sinlista"/>
    <w:uiPriority w:val="99"/>
    <w:semiHidden/>
    <w:unhideWhenUsed/>
    <w:rsid w:val="00146C44"/>
  </w:style>
  <w:style w:type="table" w:customStyle="1" w:styleId="Tablaconcuadrcula17">
    <w:name w:val="Tabla con cuadrícula17"/>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146C44"/>
  </w:style>
  <w:style w:type="numbering" w:customStyle="1" w:styleId="Sinlista43">
    <w:name w:val="Sin lista43"/>
    <w:next w:val="Sinlista"/>
    <w:uiPriority w:val="99"/>
    <w:semiHidden/>
    <w:unhideWhenUsed/>
    <w:rsid w:val="00146C44"/>
  </w:style>
  <w:style w:type="table" w:customStyle="1" w:styleId="Tablaconcuadrcula31">
    <w:name w:val="Tabla con cuadrícula31"/>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146C44"/>
  </w:style>
  <w:style w:type="table" w:customStyle="1" w:styleId="Tablaconcuadrcula18">
    <w:name w:val="Tabla con cuadrícula18"/>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146C44"/>
  </w:style>
  <w:style w:type="numbering" w:customStyle="1" w:styleId="Sinlista25">
    <w:name w:val="Sin lista25"/>
    <w:next w:val="Sinlista"/>
    <w:uiPriority w:val="99"/>
    <w:semiHidden/>
    <w:unhideWhenUsed/>
    <w:rsid w:val="00146C44"/>
  </w:style>
  <w:style w:type="table" w:customStyle="1" w:styleId="Tablaconcuadrcula19">
    <w:name w:val="Tabla con cuadrícula19"/>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146C44"/>
  </w:style>
  <w:style w:type="numbering" w:customStyle="1" w:styleId="Sinlista44">
    <w:name w:val="Sin lista44"/>
    <w:next w:val="Sinlista"/>
    <w:uiPriority w:val="99"/>
    <w:semiHidden/>
    <w:unhideWhenUsed/>
    <w:rsid w:val="00146C44"/>
  </w:style>
  <w:style w:type="table" w:customStyle="1" w:styleId="Tablaconcuadrcula32">
    <w:name w:val="Tabla con cuadrícula32"/>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146C44"/>
  </w:style>
  <w:style w:type="table" w:customStyle="1" w:styleId="Tablaconcuadrcula20">
    <w:name w:val="Tabla con cuadrícula20"/>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146C44"/>
  </w:style>
  <w:style w:type="numbering" w:customStyle="1" w:styleId="Sinlista26">
    <w:name w:val="Sin lista26"/>
    <w:next w:val="Sinlista"/>
    <w:uiPriority w:val="99"/>
    <w:semiHidden/>
    <w:unhideWhenUsed/>
    <w:rsid w:val="00146C44"/>
  </w:style>
  <w:style w:type="table" w:customStyle="1" w:styleId="Tablaconcuadrcula110">
    <w:name w:val="Tabla con cuadrícula110"/>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146C44"/>
  </w:style>
  <w:style w:type="numbering" w:customStyle="1" w:styleId="Sinlista45">
    <w:name w:val="Sin lista45"/>
    <w:next w:val="Sinlista"/>
    <w:uiPriority w:val="99"/>
    <w:semiHidden/>
    <w:unhideWhenUsed/>
    <w:rsid w:val="00146C44"/>
  </w:style>
  <w:style w:type="table" w:customStyle="1" w:styleId="Tablaconcuadrcula33">
    <w:name w:val="Tabla con cuadrícula33"/>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146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qFormat="1"/>
    <w:lsdException w:name="heading 7" w:qFormat="1"/>
    <w:lsdException w:name="heading 8" w:qFormat="1"/>
    <w:lsdException w:name="heading 9" w:uiPriority="0" w:qFormat="1"/>
    <w:lsdException w:name="annotation text"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44"/>
    <w:pPr>
      <w:spacing w:after="200" w:line="276" w:lineRule="auto"/>
    </w:pPr>
  </w:style>
  <w:style w:type="paragraph" w:styleId="Ttulo1">
    <w:name w:val="heading 1"/>
    <w:basedOn w:val="Normal"/>
    <w:next w:val="Normal"/>
    <w:link w:val="Ttulo1Car"/>
    <w:autoRedefine/>
    <w:qFormat/>
    <w:rsid w:val="00146C44"/>
    <w:pPr>
      <w:keepNext/>
      <w:suppressAutoHyphens/>
      <w:spacing w:after="0" w:line="240" w:lineRule="auto"/>
      <w:jc w:val="both"/>
      <w:outlineLvl w:val="0"/>
    </w:pPr>
    <w:rPr>
      <w:rFonts w:ascii="Arial" w:eastAsia="Times New Roman" w:hAnsi="Arial" w:cs="Arial"/>
      <w:b/>
      <w:bCs/>
      <w:color w:val="000000"/>
      <w:kern w:val="1"/>
      <w:sz w:val="24"/>
      <w:szCs w:val="24"/>
      <w:lang w:val="es-ES" w:eastAsia="ar-SA"/>
    </w:rPr>
  </w:style>
  <w:style w:type="paragraph" w:styleId="Ttulo2">
    <w:name w:val="heading 2"/>
    <w:basedOn w:val="Normal"/>
    <w:next w:val="Normal"/>
    <w:link w:val="Ttulo2Car"/>
    <w:autoRedefine/>
    <w:uiPriority w:val="99"/>
    <w:qFormat/>
    <w:rsid w:val="00146C44"/>
    <w:pPr>
      <w:keepNext/>
      <w:tabs>
        <w:tab w:val="left" w:pos="0"/>
        <w:tab w:val="left" w:pos="5370"/>
      </w:tabs>
      <w:suppressAutoHyphens/>
      <w:spacing w:after="0" w:line="240" w:lineRule="auto"/>
      <w:ind w:left="720" w:hanging="720"/>
      <w:jc w:val="both"/>
      <w:outlineLvl w:val="1"/>
    </w:pPr>
    <w:rPr>
      <w:rFonts w:ascii="Arial" w:eastAsia="Times New Roman" w:hAnsi="Arial" w:cs="Arial"/>
      <w:b/>
      <w:color w:val="000000"/>
      <w:lang w:eastAsia="ar-SA"/>
    </w:rPr>
  </w:style>
  <w:style w:type="paragraph" w:styleId="Ttulo3">
    <w:name w:val="heading 3"/>
    <w:basedOn w:val="Normal"/>
    <w:next w:val="Normal"/>
    <w:link w:val="Ttulo3Car"/>
    <w:autoRedefine/>
    <w:uiPriority w:val="99"/>
    <w:qFormat/>
    <w:rsid w:val="00932003"/>
    <w:pPr>
      <w:keepNext/>
      <w:suppressAutoHyphens/>
      <w:spacing w:after="0" w:line="240" w:lineRule="auto"/>
      <w:contextualSpacing/>
      <w:jc w:val="both"/>
      <w:outlineLvl w:val="2"/>
    </w:pPr>
    <w:rPr>
      <w:rFonts w:ascii="Arial" w:eastAsia="Times New Roman" w:hAnsi="Arial" w:cs="Arial"/>
      <w:b/>
      <w:sz w:val="28"/>
      <w:szCs w:val="28"/>
      <w:lang w:eastAsia="ar-SA"/>
    </w:rPr>
  </w:style>
  <w:style w:type="paragraph" w:styleId="Ttulo4">
    <w:name w:val="heading 4"/>
    <w:basedOn w:val="Normal"/>
    <w:next w:val="Normal"/>
    <w:link w:val="Ttulo4Car"/>
    <w:uiPriority w:val="99"/>
    <w:qFormat/>
    <w:rsid w:val="00146C44"/>
    <w:pPr>
      <w:keepNext/>
      <w:suppressAutoHyphens/>
      <w:spacing w:before="240" w:after="60" w:line="240" w:lineRule="auto"/>
      <w:jc w:val="both"/>
      <w:outlineLvl w:val="3"/>
    </w:pPr>
    <w:rPr>
      <w:rFonts w:ascii="Arial" w:eastAsia="Times New Roman" w:hAnsi="Arial" w:cs="Times New Roman"/>
      <w:b/>
      <w:bCs/>
      <w:sz w:val="24"/>
      <w:szCs w:val="28"/>
      <w:lang w:eastAsia="ar-SA"/>
    </w:rPr>
  </w:style>
  <w:style w:type="paragraph" w:styleId="Ttulo5">
    <w:name w:val="heading 5"/>
    <w:basedOn w:val="Normal"/>
    <w:next w:val="Normal"/>
    <w:link w:val="Ttulo5Car1"/>
    <w:qFormat/>
    <w:rsid w:val="00146C44"/>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9"/>
    <w:qFormat/>
    <w:rsid w:val="00146C44"/>
    <w:p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9"/>
    <w:qFormat/>
    <w:rsid w:val="00146C44"/>
    <w:p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1"/>
    <w:uiPriority w:val="99"/>
    <w:qFormat/>
    <w:rsid w:val="00146C44"/>
    <w:pPr>
      <w:tabs>
        <w:tab w:val="left" w:pos="0"/>
      </w:tabs>
      <w:suppressAutoHyphens/>
      <w:spacing w:before="240" w:after="60" w:line="240" w:lineRule="auto"/>
      <w:outlineLvl w:val="7"/>
    </w:pPr>
    <w:rPr>
      <w:rFonts w:ascii="Arial" w:eastAsia="Times New Roman" w:hAnsi="Arial" w:cs="Arial"/>
      <w:i/>
      <w:sz w:val="20"/>
      <w:szCs w:val="20"/>
      <w:lang w:val="es-ES_tradnl" w:eastAsia="ar-SA"/>
    </w:rPr>
  </w:style>
  <w:style w:type="paragraph" w:styleId="Ttulo9">
    <w:name w:val="heading 9"/>
    <w:basedOn w:val="Normal"/>
    <w:next w:val="Normal"/>
    <w:link w:val="Ttulo9Car"/>
    <w:qFormat/>
    <w:rsid w:val="00146C44"/>
    <w:pPr>
      <w:suppressAutoHyphens/>
      <w:spacing w:before="240" w:after="60" w:line="240" w:lineRule="auto"/>
      <w:outlineLvl w:val="8"/>
    </w:pPr>
    <w:rPr>
      <w:rFonts w:ascii="Arial" w:eastAsia="Times New Roman" w:hAnsi="Arial" w:cs="Arial"/>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46C44"/>
    <w:rPr>
      <w:rFonts w:ascii="Arial" w:eastAsia="Times New Roman" w:hAnsi="Arial" w:cs="Arial"/>
      <w:b/>
      <w:bCs/>
      <w:color w:val="000000"/>
      <w:kern w:val="1"/>
      <w:sz w:val="24"/>
      <w:szCs w:val="24"/>
      <w:lang w:val="es-ES" w:eastAsia="ar-SA"/>
    </w:rPr>
  </w:style>
  <w:style w:type="character" w:customStyle="1" w:styleId="Ttulo2Car">
    <w:name w:val="Título 2 Car"/>
    <w:basedOn w:val="Fuentedeprrafopredeter"/>
    <w:link w:val="Ttulo2"/>
    <w:uiPriority w:val="99"/>
    <w:rsid w:val="00146C44"/>
    <w:rPr>
      <w:rFonts w:ascii="Arial" w:eastAsia="Times New Roman" w:hAnsi="Arial" w:cs="Arial"/>
      <w:b/>
      <w:color w:val="000000"/>
      <w:lang w:eastAsia="ar-SA"/>
    </w:rPr>
  </w:style>
  <w:style w:type="character" w:customStyle="1" w:styleId="Ttulo3Car">
    <w:name w:val="Título 3 Car"/>
    <w:basedOn w:val="Fuentedeprrafopredeter"/>
    <w:link w:val="Ttulo3"/>
    <w:uiPriority w:val="99"/>
    <w:rsid w:val="00932003"/>
    <w:rPr>
      <w:rFonts w:ascii="Arial" w:eastAsia="Times New Roman" w:hAnsi="Arial" w:cs="Arial"/>
      <w:b/>
      <w:sz w:val="28"/>
      <w:szCs w:val="28"/>
      <w:lang w:eastAsia="ar-SA"/>
    </w:rPr>
  </w:style>
  <w:style w:type="character" w:customStyle="1" w:styleId="Ttulo4Car">
    <w:name w:val="Título 4 Car"/>
    <w:basedOn w:val="Fuentedeprrafopredeter"/>
    <w:link w:val="Ttulo4"/>
    <w:uiPriority w:val="99"/>
    <w:rsid w:val="00146C44"/>
    <w:rPr>
      <w:rFonts w:ascii="Arial" w:eastAsia="Times New Roman" w:hAnsi="Arial" w:cs="Times New Roman"/>
      <w:b/>
      <w:bCs/>
      <w:sz w:val="24"/>
      <w:szCs w:val="28"/>
      <w:lang w:eastAsia="ar-SA"/>
    </w:rPr>
  </w:style>
  <w:style w:type="character" w:customStyle="1" w:styleId="Ttulo5Car">
    <w:name w:val="Título 5 Car"/>
    <w:basedOn w:val="Fuentedeprrafopredeter"/>
    <w:rsid w:val="00146C44"/>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9"/>
    <w:rsid w:val="00146C44"/>
    <w:rPr>
      <w:rFonts w:ascii="Times New Roman" w:eastAsia="Times New Roman" w:hAnsi="Times New Roman" w:cs="Times New Roman"/>
      <w:b/>
      <w:bCs/>
      <w:lang w:eastAsia="ar-SA"/>
    </w:rPr>
  </w:style>
  <w:style w:type="character" w:customStyle="1" w:styleId="Ttulo7Car">
    <w:name w:val="Título 7 Car"/>
    <w:basedOn w:val="Fuentedeprrafopredeter"/>
    <w:link w:val="Ttulo7"/>
    <w:uiPriority w:val="99"/>
    <w:rsid w:val="00146C44"/>
    <w:rPr>
      <w:rFonts w:ascii="Times New Roman" w:eastAsia="Times New Roman" w:hAnsi="Times New Roman" w:cs="Times New Roman"/>
      <w:sz w:val="24"/>
      <w:szCs w:val="24"/>
      <w:lang w:eastAsia="ar-SA"/>
    </w:rPr>
  </w:style>
  <w:style w:type="character" w:customStyle="1" w:styleId="Ttulo8Car">
    <w:name w:val="Título 8 Car"/>
    <w:basedOn w:val="Fuentedeprrafopredeter"/>
    <w:uiPriority w:val="99"/>
    <w:rsid w:val="00146C44"/>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146C44"/>
    <w:rPr>
      <w:rFonts w:ascii="Arial" w:eastAsia="Times New Roman" w:hAnsi="Arial" w:cs="Arial"/>
      <w:lang w:eastAsia="ar-SA"/>
    </w:rPr>
  </w:style>
  <w:style w:type="numbering" w:customStyle="1" w:styleId="Sinlista1">
    <w:name w:val="Sin lista1"/>
    <w:next w:val="Sinlista"/>
    <w:uiPriority w:val="99"/>
    <w:semiHidden/>
    <w:unhideWhenUsed/>
    <w:rsid w:val="00146C44"/>
  </w:style>
  <w:style w:type="numbering" w:customStyle="1" w:styleId="Sinlista11">
    <w:name w:val="Sin lista11"/>
    <w:next w:val="Sinlista"/>
    <w:uiPriority w:val="99"/>
    <w:semiHidden/>
    <w:unhideWhenUsed/>
    <w:rsid w:val="00146C44"/>
  </w:style>
  <w:style w:type="character" w:customStyle="1" w:styleId="Ttulo5Car1">
    <w:name w:val="Título 5 Car1"/>
    <w:link w:val="Ttulo5"/>
    <w:locked/>
    <w:rsid w:val="00146C44"/>
    <w:rPr>
      <w:rFonts w:ascii="Times New Roman" w:eastAsia="Times New Roman" w:hAnsi="Times New Roman" w:cs="Times New Roman"/>
      <w:b/>
      <w:bCs/>
      <w:i/>
      <w:iCs/>
      <w:sz w:val="26"/>
      <w:szCs w:val="26"/>
      <w:lang w:eastAsia="ar-SA"/>
    </w:rPr>
  </w:style>
  <w:style w:type="character" w:customStyle="1" w:styleId="Ttulo8Car1">
    <w:name w:val="Título 8 Car1"/>
    <w:link w:val="Ttulo8"/>
    <w:uiPriority w:val="99"/>
    <w:locked/>
    <w:rsid w:val="00146C44"/>
    <w:rPr>
      <w:rFonts w:ascii="Arial" w:eastAsia="Times New Roman" w:hAnsi="Arial" w:cs="Arial"/>
      <w:i/>
      <w:sz w:val="20"/>
      <w:szCs w:val="20"/>
      <w:lang w:val="es-ES_tradnl" w:eastAsia="ar-SA"/>
    </w:rPr>
  </w:style>
  <w:style w:type="character" w:customStyle="1" w:styleId="WW8Num1z0">
    <w:name w:val="WW8Num1z0"/>
    <w:uiPriority w:val="99"/>
    <w:rsid w:val="00146C44"/>
    <w:rPr>
      <w:rFonts w:ascii="Arial" w:hAnsi="Arial"/>
      <w:b/>
      <w:sz w:val="24"/>
    </w:rPr>
  </w:style>
  <w:style w:type="character" w:customStyle="1" w:styleId="WW8Num3z0">
    <w:name w:val="WW8Num3z0"/>
    <w:uiPriority w:val="99"/>
    <w:rsid w:val="00146C44"/>
    <w:rPr>
      <w:rFonts w:ascii="Arial" w:hAnsi="Arial"/>
      <w:b/>
      <w:sz w:val="24"/>
    </w:rPr>
  </w:style>
  <w:style w:type="character" w:customStyle="1" w:styleId="WW8Num4z1">
    <w:name w:val="WW8Num4z1"/>
    <w:uiPriority w:val="99"/>
    <w:rsid w:val="00146C44"/>
    <w:rPr>
      <w:rFonts w:ascii="Courier New" w:hAnsi="Courier New"/>
    </w:rPr>
  </w:style>
  <w:style w:type="character" w:customStyle="1" w:styleId="WW8Num6z0">
    <w:name w:val="WW8Num6z0"/>
    <w:uiPriority w:val="99"/>
    <w:rsid w:val="00146C44"/>
    <w:rPr>
      <w:rFonts w:ascii="Symbol" w:hAnsi="Symbol"/>
    </w:rPr>
  </w:style>
  <w:style w:type="character" w:customStyle="1" w:styleId="WW8Num7z0">
    <w:name w:val="WW8Num7z0"/>
    <w:uiPriority w:val="99"/>
    <w:rsid w:val="00146C44"/>
    <w:rPr>
      <w:b/>
    </w:rPr>
  </w:style>
  <w:style w:type="character" w:customStyle="1" w:styleId="WW8Num8z0">
    <w:name w:val="WW8Num8z0"/>
    <w:uiPriority w:val="99"/>
    <w:rsid w:val="00146C44"/>
    <w:rPr>
      <w:rFonts w:ascii="Wingdings" w:hAnsi="Wingdings"/>
    </w:rPr>
  </w:style>
  <w:style w:type="character" w:customStyle="1" w:styleId="WW8Num9z0">
    <w:name w:val="WW8Num9z0"/>
    <w:uiPriority w:val="99"/>
    <w:rsid w:val="00146C44"/>
    <w:rPr>
      <w:b/>
    </w:rPr>
  </w:style>
  <w:style w:type="character" w:customStyle="1" w:styleId="WW8Num10z0">
    <w:name w:val="WW8Num10z0"/>
    <w:uiPriority w:val="99"/>
    <w:rsid w:val="00146C44"/>
    <w:rPr>
      <w:rFonts w:ascii="Symbol" w:hAnsi="Symbol"/>
    </w:rPr>
  </w:style>
  <w:style w:type="character" w:customStyle="1" w:styleId="WW8Num12z0">
    <w:name w:val="WW8Num12z0"/>
    <w:uiPriority w:val="99"/>
    <w:rsid w:val="00146C44"/>
    <w:rPr>
      <w:rFonts w:ascii="Symbol" w:hAnsi="Symbol"/>
    </w:rPr>
  </w:style>
  <w:style w:type="character" w:customStyle="1" w:styleId="WW8Num13z0">
    <w:name w:val="WW8Num13z0"/>
    <w:uiPriority w:val="99"/>
    <w:rsid w:val="00146C44"/>
    <w:rPr>
      <w:rFonts w:ascii="Symbol" w:hAnsi="Symbol"/>
    </w:rPr>
  </w:style>
  <w:style w:type="character" w:customStyle="1" w:styleId="WW8Num14z0">
    <w:name w:val="WW8Num14z0"/>
    <w:uiPriority w:val="99"/>
    <w:rsid w:val="00146C44"/>
  </w:style>
  <w:style w:type="character" w:customStyle="1" w:styleId="WW8Num15z0">
    <w:name w:val="WW8Num15z0"/>
    <w:uiPriority w:val="99"/>
    <w:rsid w:val="00146C44"/>
    <w:rPr>
      <w:rFonts w:ascii="Symbol" w:hAnsi="Symbol"/>
    </w:rPr>
  </w:style>
  <w:style w:type="character" w:customStyle="1" w:styleId="WW8Num16z0">
    <w:name w:val="WW8Num16z0"/>
    <w:uiPriority w:val="99"/>
    <w:rsid w:val="00146C44"/>
  </w:style>
  <w:style w:type="character" w:customStyle="1" w:styleId="WW8Num17z0">
    <w:name w:val="WW8Num17z0"/>
    <w:uiPriority w:val="99"/>
    <w:rsid w:val="00146C44"/>
    <w:rPr>
      <w:rFonts w:ascii="Symbol" w:hAnsi="Symbol"/>
    </w:rPr>
  </w:style>
  <w:style w:type="character" w:customStyle="1" w:styleId="WW8Num18z0">
    <w:name w:val="WW8Num18z0"/>
    <w:uiPriority w:val="99"/>
    <w:rsid w:val="00146C44"/>
    <w:rPr>
      <w:rFonts w:ascii="Symbol" w:hAnsi="Symbol"/>
    </w:rPr>
  </w:style>
  <w:style w:type="character" w:customStyle="1" w:styleId="WW8Num20z0">
    <w:name w:val="WW8Num20z0"/>
    <w:uiPriority w:val="99"/>
    <w:rsid w:val="00146C44"/>
    <w:rPr>
      <w:rFonts w:ascii="Symbol" w:hAnsi="Symbol"/>
    </w:rPr>
  </w:style>
  <w:style w:type="character" w:customStyle="1" w:styleId="WW8Num21z0">
    <w:name w:val="WW8Num21z0"/>
    <w:uiPriority w:val="99"/>
    <w:rsid w:val="00146C44"/>
    <w:rPr>
      <w:rFonts w:ascii="Wingdings" w:hAnsi="Wingdings"/>
    </w:rPr>
  </w:style>
  <w:style w:type="character" w:customStyle="1" w:styleId="WW8Num22z0">
    <w:name w:val="WW8Num22z0"/>
    <w:uiPriority w:val="99"/>
    <w:rsid w:val="00146C44"/>
    <w:rPr>
      <w:b/>
    </w:rPr>
  </w:style>
  <w:style w:type="character" w:customStyle="1" w:styleId="WW8Num24z0">
    <w:name w:val="WW8Num24z0"/>
    <w:uiPriority w:val="99"/>
    <w:rsid w:val="00146C44"/>
    <w:rPr>
      <w:rFonts w:ascii="Symbol" w:hAnsi="Symbol"/>
    </w:rPr>
  </w:style>
  <w:style w:type="character" w:customStyle="1" w:styleId="WW8Num26z1">
    <w:name w:val="WW8Num26z1"/>
    <w:uiPriority w:val="99"/>
    <w:rsid w:val="00146C44"/>
    <w:rPr>
      <w:rFonts w:ascii="Courier New" w:hAnsi="Courier New"/>
    </w:rPr>
  </w:style>
  <w:style w:type="character" w:customStyle="1" w:styleId="WW8Num27z0">
    <w:name w:val="WW8Num27z0"/>
    <w:uiPriority w:val="99"/>
    <w:rsid w:val="00146C44"/>
    <w:rPr>
      <w:rFonts w:ascii="Wingdings" w:hAnsi="Wingdings"/>
    </w:rPr>
  </w:style>
  <w:style w:type="character" w:customStyle="1" w:styleId="WW8Num27z1">
    <w:name w:val="WW8Num27z1"/>
    <w:uiPriority w:val="99"/>
    <w:rsid w:val="00146C44"/>
    <w:rPr>
      <w:rFonts w:ascii="Symbol" w:hAnsi="Symbol"/>
    </w:rPr>
  </w:style>
  <w:style w:type="character" w:customStyle="1" w:styleId="WW8Num27z4">
    <w:name w:val="WW8Num27z4"/>
    <w:uiPriority w:val="99"/>
    <w:rsid w:val="00146C44"/>
    <w:rPr>
      <w:rFonts w:ascii="Courier New" w:hAnsi="Courier New"/>
    </w:rPr>
  </w:style>
  <w:style w:type="character" w:customStyle="1" w:styleId="WW8Num28z0">
    <w:name w:val="WW8Num28z0"/>
    <w:uiPriority w:val="99"/>
    <w:rsid w:val="00146C44"/>
    <w:rPr>
      <w:b/>
    </w:rPr>
  </w:style>
  <w:style w:type="character" w:customStyle="1" w:styleId="WW8Num28z1">
    <w:name w:val="WW8Num28z1"/>
    <w:uiPriority w:val="99"/>
    <w:rsid w:val="00146C44"/>
    <w:rPr>
      <w:rFonts w:ascii="Courier New" w:hAnsi="Courier New"/>
    </w:rPr>
  </w:style>
  <w:style w:type="character" w:customStyle="1" w:styleId="WW8Num28z2">
    <w:name w:val="WW8Num28z2"/>
    <w:uiPriority w:val="99"/>
    <w:rsid w:val="00146C44"/>
    <w:rPr>
      <w:rFonts w:ascii="Wingdings" w:hAnsi="Wingdings"/>
    </w:rPr>
  </w:style>
  <w:style w:type="character" w:customStyle="1" w:styleId="WW8Num30z0">
    <w:name w:val="WW8Num30z0"/>
    <w:uiPriority w:val="99"/>
    <w:rsid w:val="00146C44"/>
    <w:rPr>
      <w:rFonts w:ascii="Arial" w:hAnsi="Arial"/>
    </w:rPr>
  </w:style>
  <w:style w:type="character" w:customStyle="1" w:styleId="WW8Num31z0">
    <w:name w:val="WW8Num31z0"/>
    <w:uiPriority w:val="99"/>
    <w:rsid w:val="00146C44"/>
    <w:rPr>
      <w:rFonts w:ascii="Times New Roman" w:hAnsi="Times New Roman"/>
      <w:sz w:val="24"/>
    </w:rPr>
  </w:style>
  <w:style w:type="character" w:customStyle="1" w:styleId="WW8Num33z0">
    <w:name w:val="WW8Num33z0"/>
    <w:uiPriority w:val="99"/>
    <w:rsid w:val="00146C44"/>
    <w:rPr>
      <w:rFonts w:ascii="Monotype Sorts" w:hAnsi="Monotype Sorts"/>
    </w:rPr>
  </w:style>
  <w:style w:type="character" w:customStyle="1" w:styleId="WW8Num35z0">
    <w:name w:val="WW8Num35z0"/>
    <w:uiPriority w:val="99"/>
    <w:rsid w:val="00146C44"/>
  </w:style>
  <w:style w:type="character" w:customStyle="1" w:styleId="WW8Num35z1">
    <w:name w:val="WW8Num35z1"/>
    <w:uiPriority w:val="99"/>
    <w:rsid w:val="00146C44"/>
    <w:rPr>
      <w:b/>
    </w:rPr>
  </w:style>
  <w:style w:type="character" w:customStyle="1" w:styleId="WW8Num36z0">
    <w:name w:val="WW8Num36z0"/>
    <w:uiPriority w:val="99"/>
    <w:rsid w:val="00146C44"/>
    <w:rPr>
      <w:rFonts w:ascii="Wingdings" w:hAnsi="Wingdings"/>
    </w:rPr>
  </w:style>
  <w:style w:type="character" w:customStyle="1" w:styleId="WW8Num36z1">
    <w:name w:val="WW8Num36z1"/>
    <w:uiPriority w:val="99"/>
    <w:rsid w:val="00146C44"/>
    <w:rPr>
      <w:rFonts w:ascii="Courier New" w:hAnsi="Courier New"/>
    </w:rPr>
  </w:style>
  <w:style w:type="character" w:customStyle="1" w:styleId="WW8Num36z3">
    <w:name w:val="WW8Num36z3"/>
    <w:uiPriority w:val="99"/>
    <w:rsid w:val="00146C44"/>
    <w:rPr>
      <w:rFonts w:ascii="Symbol" w:hAnsi="Symbol"/>
    </w:rPr>
  </w:style>
  <w:style w:type="character" w:customStyle="1" w:styleId="WW8Num37z0">
    <w:name w:val="WW8Num37z0"/>
    <w:uiPriority w:val="99"/>
    <w:rsid w:val="00146C44"/>
    <w:rPr>
      <w:rFonts w:ascii="Symbol" w:hAnsi="Symbol"/>
    </w:rPr>
  </w:style>
  <w:style w:type="character" w:customStyle="1" w:styleId="WW8Num37z1">
    <w:name w:val="WW8Num37z1"/>
    <w:uiPriority w:val="99"/>
    <w:rsid w:val="00146C44"/>
    <w:rPr>
      <w:rFonts w:ascii="Courier New" w:hAnsi="Courier New"/>
    </w:rPr>
  </w:style>
  <w:style w:type="character" w:customStyle="1" w:styleId="WW8Num37z2">
    <w:name w:val="WW8Num37z2"/>
    <w:uiPriority w:val="99"/>
    <w:rsid w:val="00146C44"/>
    <w:rPr>
      <w:rFonts w:ascii="Wingdings" w:hAnsi="Wingdings"/>
    </w:rPr>
  </w:style>
  <w:style w:type="character" w:customStyle="1" w:styleId="WW8Num39z0">
    <w:name w:val="WW8Num39z0"/>
    <w:uiPriority w:val="99"/>
    <w:rsid w:val="00146C44"/>
    <w:rPr>
      <w:b/>
    </w:rPr>
  </w:style>
  <w:style w:type="character" w:customStyle="1" w:styleId="WW8Num40z0">
    <w:name w:val="WW8Num40z0"/>
    <w:uiPriority w:val="99"/>
    <w:rsid w:val="00146C44"/>
    <w:rPr>
      <w:rFonts w:ascii="Arial" w:hAnsi="Arial"/>
    </w:rPr>
  </w:style>
  <w:style w:type="character" w:customStyle="1" w:styleId="WW8Num40z1">
    <w:name w:val="WW8Num40z1"/>
    <w:uiPriority w:val="99"/>
    <w:rsid w:val="00146C44"/>
    <w:rPr>
      <w:b/>
    </w:rPr>
  </w:style>
  <w:style w:type="character" w:customStyle="1" w:styleId="WW8Num43z0">
    <w:name w:val="WW8Num43z0"/>
    <w:uiPriority w:val="99"/>
    <w:rsid w:val="00146C44"/>
    <w:rPr>
      <w:rFonts w:ascii="Symbol" w:hAnsi="Symbol"/>
    </w:rPr>
  </w:style>
  <w:style w:type="character" w:customStyle="1" w:styleId="WW8Num43z1">
    <w:name w:val="WW8Num43z1"/>
    <w:uiPriority w:val="99"/>
    <w:rsid w:val="00146C44"/>
    <w:rPr>
      <w:rFonts w:ascii="Courier New" w:hAnsi="Courier New"/>
    </w:rPr>
  </w:style>
  <w:style w:type="character" w:customStyle="1" w:styleId="WW8Num43z2">
    <w:name w:val="WW8Num43z2"/>
    <w:uiPriority w:val="99"/>
    <w:rsid w:val="00146C44"/>
    <w:rPr>
      <w:rFonts w:ascii="Wingdings" w:hAnsi="Wingdings"/>
    </w:rPr>
  </w:style>
  <w:style w:type="character" w:customStyle="1" w:styleId="WW8Num44z0">
    <w:name w:val="WW8Num44z0"/>
    <w:uiPriority w:val="99"/>
    <w:rsid w:val="00146C44"/>
    <w:rPr>
      <w:rFonts w:ascii="Monotype Sorts" w:hAnsi="Monotype Sorts"/>
    </w:rPr>
  </w:style>
  <w:style w:type="character" w:customStyle="1" w:styleId="WW8Num46z0">
    <w:name w:val="WW8Num46z0"/>
    <w:uiPriority w:val="99"/>
    <w:rsid w:val="00146C44"/>
    <w:rPr>
      <w:rFonts w:ascii="Arial" w:hAnsi="Arial"/>
    </w:rPr>
  </w:style>
  <w:style w:type="character" w:customStyle="1" w:styleId="WW8Num47z0">
    <w:name w:val="WW8Num47z0"/>
    <w:uiPriority w:val="99"/>
    <w:rsid w:val="00146C44"/>
    <w:rPr>
      <w:rFonts w:ascii="Symbol" w:hAnsi="Symbol"/>
    </w:rPr>
  </w:style>
  <w:style w:type="character" w:customStyle="1" w:styleId="WW8Num47z1">
    <w:name w:val="WW8Num47z1"/>
    <w:uiPriority w:val="99"/>
    <w:rsid w:val="00146C44"/>
    <w:rPr>
      <w:rFonts w:ascii="Courier New" w:hAnsi="Courier New"/>
    </w:rPr>
  </w:style>
  <w:style w:type="character" w:customStyle="1" w:styleId="WW8Num47z2">
    <w:name w:val="WW8Num47z2"/>
    <w:uiPriority w:val="99"/>
    <w:rsid w:val="00146C44"/>
    <w:rPr>
      <w:rFonts w:ascii="Wingdings" w:hAnsi="Wingdings"/>
      <w:color w:val="auto"/>
    </w:rPr>
  </w:style>
  <w:style w:type="character" w:customStyle="1" w:styleId="WW8Num47z5">
    <w:name w:val="WW8Num47z5"/>
    <w:uiPriority w:val="99"/>
    <w:rsid w:val="00146C44"/>
    <w:rPr>
      <w:rFonts w:ascii="Wingdings" w:hAnsi="Wingdings"/>
    </w:rPr>
  </w:style>
  <w:style w:type="character" w:customStyle="1" w:styleId="WW8Num49z0">
    <w:name w:val="WW8Num49z0"/>
    <w:uiPriority w:val="99"/>
    <w:rsid w:val="00146C44"/>
    <w:rPr>
      <w:color w:val="auto"/>
    </w:rPr>
  </w:style>
  <w:style w:type="character" w:customStyle="1" w:styleId="WW8Num50z0">
    <w:name w:val="WW8Num50z0"/>
    <w:uiPriority w:val="99"/>
    <w:rsid w:val="00146C44"/>
    <w:rPr>
      <w:rFonts w:ascii="Wingdings" w:hAnsi="Wingdings"/>
    </w:rPr>
  </w:style>
  <w:style w:type="character" w:customStyle="1" w:styleId="WW8Num50z1">
    <w:name w:val="WW8Num50z1"/>
    <w:uiPriority w:val="99"/>
    <w:rsid w:val="00146C44"/>
    <w:rPr>
      <w:rFonts w:ascii="Courier New" w:hAnsi="Courier New"/>
    </w:rPr>
  </w:style>
  <w:style w:type="character" w:customStyle="1" w:styleId="WW8Num50z3">
    <w:name w:val="WW8Num50z3"/>
    <w:uiPriority w:val="99"/>
    <w:rsid w:val="00146C44"/>
    <w:rPr>
      <w:rFonts w:ascii="Symbol" w:hAnsi="Symbol"/>
    </w:rPr>
  </w:style>
  <w:style w:type="character" w:customStyle="1" w:styleId="WW8Num54z0">
    <w:name w:val="WW8Num54z0"/>
    <w:uiPriority w:val="99"/>
    <w:rsid w:val="00146C44"/>
    <w:rPr>
      <w:rFonts w:ascii="Symbol" w:hAnsi="Symbol"/>
    </w:rPr>
  </w:style>
  <w:style w:type="character" w:customStyle="1" w:styleId="WW8Num54z1">
    <w:name w:val="WW8Num54z1"/>
    <w:uiPriority w:val="99"/>
    <w:rsid w:val="00146C44"/>
    <w:rPr>
      <w:b/>
    </w:rPr>
  </w:style>
  <w:style w:type="character" w:customStyle="1" w:styleId="WW8Num54z2">
    <w:name w:val="WW8Num54z2"/>
    <w:uiPriority w:val="99"/>
    <w:rsid w:val="00146C44"/>
    <w:rPr>
      <w:rFonts w:ascii="Wingdings" w:hAnsi="Wingdings"/>
    </w:rPr>
  </w:style>
  <w:style w:type="character" w:customStyle="1" w:styleId="WW8Num54z4">
    <w:name w:val="WW8Num54z4"/>
    <w:uiPriority w:val="99"/>
    <w:rsid w:val="00146C44"/>
    <w:rPr>
      <w:rFonts w:ascii="Courier New" w:hAnsi="Courier New"/>
    </w:rPr>
  </w:style>
  <w:style w:type="character" w:customStyle="1" w:styleId="WW8Num56z0">
    <w:name w:val="WW8Num56z0"/>
    <w:uiPriority w:val="99"/>
    <w:rsid w:val="00146C44"/>
  </w:style>
  <w:style w:type="character" w:customStyle="1" w:styleId="WW8Num57z0">
    <w:name w:val="WW8Num57z0"/>
    <w:uiPriority w:val="99"/>
    <w:rsid w:val="00146C44"/>
    <w:rPr>
      <w:rFonts w:ascii="Monotype Sorts" w:hAnsi="Monotype Sorts"/>
    </w:rPr>
  </w:style>
  <w:style w:type="character" w:customStyle="1" w:styleId="WW8Num59z0">
    <w:name w:val="WW8Num59z0"/>
    <w:uiPriority w:val="99"/>
    <w:rsid w:val="00146C44"/>
    <w:rPr>
      <w:rFonts w:ascii="Arial" w:hAnsi="Arial"/>
    </w:rPr>
  </w:style>
  <w:style w:type="character" w:customStyle="1" w:styleId="WW8Num59z1">
    <w:name w:val="WW8Num59z1"/>
    <w:uiPriority w:val="99"/>
    <w:rsid w:val="00146C44"/>
    <w:rPr>
      <w:b/>
    </w:rPr>
  </w:style>
  <w:style w:type="character" w:customStyle="1" w:styleId="WW8Num63z0">
    <w:name w:val="WW8Num63z0"/>
    <w:uiPriority w:val="99"/>
    <w:rsid w:val="00146C44"/>
    <w:rPr>
      <w:rFonts w:ascii="Arial" w:hAnsi="Arial"/>
    </w:rPr>
  </w:style>
  <w:style w:type="character" w:customStyle="1" w:styleId="WW8Num65z0">
    <w:name w:val="WW8Num65z0"/>
    <w:uiPriority w:val="99"/>
    <w:rsid w:val="00146C44"/>
    <w:rPr>
      <w:u w:val="none"/>
    </w:rPr>
  </w:style>
  <w:style w:type="character" w:customStyle="1" w:styleId="WW8Num66z0">
    <w:name w:val="WW8Num66z0"/>
    <w:uiPriority w:val="99"/>
    <w:rsid w:val="00146C44"/>
    <w:rPr>
      <w:sz w:val="24"/>
    </w:rPr>
  </w:style>
  <w:style w:type="character" w:customStyle="1" w:styleId="WW8NumSt29z0">
    <w:name w:val="WW8NumSt29z0"/>
    <w:uiPriority w:val="99"/>
    <w:rsid w:val="00146C44"/>
    <w:rPr>
      <w:rFonts w:ascii="Arial" w:hAnsi="Arial"/>
    </w:rPr>
  </w:style>
  <w:style w:type="character" w:customStyle="1" w:styleId="WW8NumSt30z0">
    <w:name w:val="WW8NumSt30z0"/>
    <w:uiPriority w:val="99"/>
    <w:rsid w:val="00146C44"/>
    <w:rPr>
      <w:rFonts w:ascii="Arial" w:hAnsi="Arial"/>
    </w:rPr>
  </w:style>
  <w:style w:type="character" w:customStyle="1" w:styleId="WW8NumSt31z0">
    <w:name w:val="WW8NumSt31z0"/>
    <w:uiPriority w:val="99"/>
    <w:rsid w:val="00146C44"/>
    <w:rPr>
      <w:rFonts w:ascii="Arial" w:hAnsi="Arial"/>
    </w:rPr>
  </w:style>
  <w:style w:type="character" w:customStyle="1" w:styleId="Fuentedeprrafopredeter2">
    <w:name w:val="Fuente de párrafo predeter.2"/>
    <w:uiPriority w:val="99"/>
    <w:rsid w:val="00146C44"/>
  </w:style>
  <w:style w:type="character" w:customStyle="1" w:styleId="WW8Num2z0">
    <w:name w:val="WW8Num2z0"/>
    <w:uiPriority w:val="99"/>
    <w:rsid w:val="00146C44"/>
    <w:rPr>
      <w:rFonts w:ascii="Arial" w:hAnsi="Arial"/>
      <w:b/>
      <w:sz w:val="24"/>
    </w:rPr>
  </w:style>
  <w:style w:type="character" w:customStyle="1" w:styleId="WW8Num3z1">
    <w:name w:val="WW8Num3z1"/>
    <w:uiPriority w:val="99"/>
    <w:rsid w:val="00146C44"/>
  </w:style>
  <w:style w:type="character" w:customStyle="1" w:styleId="WW8Num5z0">
    <w:name w:val="WW8Num5z0"/>
    <w:uiPriority w:val="99"/>
    <w:rsid w:val="00146C44"/>
    <w:rPr>
      <w:rFonts w:ascii="Symbol" w:hAnsi="Symbol"/>
    </w:rPr>
  </w:style>
  <w:style w:type="character" w:customStyle="1" w:styleId="WW8Num25z0">
    <w:name w:val="WW8Num25z0"/>
    <w:uiPriority w:val="99"/>
    <w:rsid w:val="00146C44"/>
    <w:rPr>
      <w:rFonts w:ascii="Wingdings" w:hAnsi="Wingdings"/>
    </w:rPr>
  </w:style>
  <w:style w:type="character" w:customStyle="1" w:styleId="Absatz-Standardschriftart">
    <w:name w:val="Absatz-Standardschriftart"/>
    <w:uiPriority w:val="99"/>
    <w:rsid w:val="00146C44"/>
  </w:style>
  <w:style w:type="character" w:customStyle="1" w:styleId="WW8Num2z1">
    <w:name w:val="WW8Num2z1"/>
    <w:uiPriority w:val="99"/>
    <w:rsid w:val="00146C44"/>
  </w:style>
  <w:style w:type="character" w:customStyle="1" w:styleId="WW8Num4z0">
    <w:name w:val="WW8Num4z0"/>
    <w:uiPriority w:val="99"/>
    <w:rsid w:val="00146C44"/>
  </w:style>
  <w:style w:type="character" w:customStyle="1" w:styleId="WW8Num4z2">
    <w:name w:val="WW8Num4z2"/>
    <w:uiPriority w:val="99"/>
    <w:rsid w:val="00146C44"/>
    <w:rPr>
      <w:rFonts w:ascii="Wingdings" w:hAnsi="Wingdings"/>
    </w:rPr>
  </w:style>
  <w:style w:type="character" w:customStyle="1" w:styleId="WW8Num4z3">
    <w:name w:val="WW8Num4z3"/>
    <w:uiPriority w:val="99"/>
    <w:rsid w:val="00146C44"/>
    <w:rPr>
      <w:rFonts w:ascii="Symbol" w:hAnsi="Symbol"/>
    </w:rPr>
  </w:style>
  <w:style w:type="character" w:customStyle="1" w:styleId="WW8Num5z1">
    <w:name w:val="WW8Num5z1"/>
    <w:uiPriority w:val="99"/>
    <w:rsid w:val="00146C44"/>
    <w:rPr>
      <w:rFonts w:ascii="Courier New" w:hAnsi="Courier New"/>
    </w:rPr>
  </w:style>
  <w:style w:type="character" w:customStyle="1" w:styleId="WW8Num5z2">
    <w:name w:val="WW8Num5z2"/>
    <w:uiPriority w:val="99"/>
    <w:rsid w:val="00146C44"/>
    <w:rPr>
      <w:rFonts w:ascii="Wingdings" w:hAnsi="Wingdings"/>
    </w:rPr>
  </w:style>
  <w:style w:type="character" w:customStyle="1" w:styleId="WW8Num6z1">
    <w:name w:val="WW8Num6z1"/>
    <w:uiPriority w:val="99"/>
    <w:rsid w:val="00146C44"/>
    <w:rPr>
      <w:rFonts w:ascii="Courier New" w:hAnsi="Courier New"/>
    </w:rPr>
  </w:style>
  <w:style w:type="character" w:customStyle="1" w:styleId="WW8Num6z2">
    <w:name w:val="WW8Num6z2"/>
    <w:uiPriority w:val="99"/>
    <w:rsid w:val="00146C44"/>
    <w:rPr>
      <w:rFonts w:ascii="Wingdings" w:hAnsi="Wingdings"/>
    </w:rPr>
  </w:style>
  <w:style w:type="character" w:customStyle="1" w:styleId="WW8Num8z1">
    <w:name w:val="WW8Num8z1"/>
    <w:uiPriority w:val="99"/>
    <w:rsid w:val="00146C44"/>
    <w:rPr>
      <w:rFonts w:ascii="Courier New" w:hAnsi="Courier New"/>
    </w:rPr>
  </w:style>
  <w:style w:type="character" w:customStyle="1" w:styleId="WW8Num8z3">
    <w:name w:val="WW8Num8z3"/>
    <w:uiPriority w:val="99"/>
    <w:rsid w:val="00146C44"/>
    <w:rPr>
      <w:rFonts w:ascii="Symbol" w:hAnsi="Symbol"/>
    </w:rPr>
  </w:style>
  <w:style w:type="character" w:customStyle="1" w:styleId="WW8Num10z1">
    <w:name w:val="WW8Num10z1"/>
    <w:uiPriority w:val="99"/>
    <w:rsid w:val="00146C44"/>
    <w:rPr>
      <w:rFonts w:ascii="Courier New" w:hAnsi="Courier New"/>
    </w:rPr>
  </w:style>
  <w:style w:type="character" w:customStyle="1" w:styleId="WW8Num10z2">
    <w:name w:val="WW8Num10z2"/>
    <w:uiPriority w:val="99"/>
    <w:rsid w:val="00146C44"/>
    <w:rPr>
      <w:rFonts w:ascii="Wingdings" w:hAnsi="Wingdings"/>
    </w:rPr>
  </w:style>
  <w:style w:type="character" w:customStyle="1" w:styleId="WW8Num11z0">
    <w:name w:val="WW8Num11z0"/>
    <w:uiPriority w:val="99"/>
    <w:rsid w:val="00146C44"/>
    <w:rPr>
      <w:b/>
    </w:rPr>
  </w:style>
  <w:style w:type="character" w:customStyle="1" w:styleId="WW8Num12z1">
    <w:name w:val="WW8Num12z1"/>
    <w:uiPriority w:val="99"/>
    <w:rsid w:val="00146C44"/>
    <w:rPr>
      <w:rFonts w:ascii="Courier New" w:hAnsi="Courier New"/>
    </w:rPr>
  </w:style>
  <w:style w:type="character" w:customStyle="1" w:styleId="WW8Num12z2">
    <w:name w:val="WW8Num12z2"/>
    <w:uiPriority w:val="99"/>
    <w:rsid w:val="00146C44"/>
    <w:rPr>
      <w:rFonts w:ascii="Wingdings" w:hAnsi="Wingdings"/>
    </w:rPr>
  </w:style>
  <w:style w:type="character" w:customStyle="1" w:styleId="WW8Num15z1">
    <w:name w:val="WW8Num15z1"/>
    <w:uiPriority w:val="99"/>
    <w:rsid w:val="00146C44"/>
    <w:rPr>
      <w:rFonts w:ascii="Courier New" w:hAnsi="Courier New"/>
    </w:rPr>
  </w:style>
  <w:style w:type="character" w:customStyle="1" w:styleId="WW8Num15z2">
    <w:name w:val="WW8Num15z2"/>
    <w:uiPriority w:val="99"/>
    <w:rsid w:val="00146C44"/>
    <w:rPr>
      <w:rFonts w:ascii="Wingdings" w:hAnsi="Wingdings"/>
    </w:rPr>
  </w:style>
  <w:style w:type="character" w:customStyle="1" w:styleId="WW8Num17z1">
    <w:name w:val="WW8Num17z1"/>
    <w:uiPriority w:val="99"/>
    <w:rsid w:val="00146C44"/>
    <w:rPr>
      <w:rFonts w:ascii="Courier New" w:hAnsi="Courier New"/>
    </w:rPr>
  </w:style>
  <w:style w:type="character" w:customStyle="1" w:styleId="WW8Num17z2">
    <w:name w:val="WW8Num17z2"/>
    <w:uiPriority w:val="99"/>
    <w:rsid w:val="00146C44"/>
    <w:rPr>
      <w:rFonts w:ascii="Wingdings" w:hAnsi="Wingdings"/>
    </w:rPr>
  </w:style>
  <w:style w:type="character" w:customStyle="1" w:styleId="WW8Num18z1">
    <w:name w:val="WW8Num18z1"/>
    <w:uiPriority w:val="99"/>
    <w:rsid w:val="00146C44"/>
    <w:rPr>
      <w:rFonts w:ascii="Courier New" w:hAnsi="Courier New"/>
    </w:rPr>
  </w:style>
  <w:style w:type="character" w:customStyle="1" w:styleId="WW8Num18z2">
    <w:name w:val="WW8Num18z2"/>
    <w:uiPriority w:val="99"/>
    <w:rsid w:val="00146C44"/>
    <w:rPr>
      <w:rFonts w:ascii="Wingdings" w:hAnsi="Wingdings"/>
    </w:rPr>
  </w:style>
  <w:style w:type="character" w:customStyle="1" w:styleId="WW8Num19z0">
    <w:name w:val="WW8Num19z0"/>
    <w:uiPriority w:val="99"/>
    <w:rsid w:val="00146C44"/>
    <w:rPr>
      <w:rFonts w:ascii="Symbol" w:hAnsi="Symbol"/>
    </w:rPr>
  </w:style>
  <w:style w:type="character" w:customStyle="1" w:styleId="WW8Num19z1">
    <w:name w:val="WW8Num19z1"/>
    <w:uiPriority w:val="99"/>
    <w:rsid w:val="00146C44"/>
    <w:rPr>
      <w:rFonts w:ascii="Courier New" w:hAnsi="Courier New"/>
    </w:rPr>
  </w:style>
  <w:style w:type="character" w:customStyle="1" w:styleId="WW8Num19z2">
    <w:name w:val="WW8Num19z2"/>
    <w:uiPriority w:val="99"/>
    <w:rsid w:val="00146C44"/>
    <w:rPr>
      <w:rFonts w:ascii="Wingdings" w:hAnsi="Wingdings"/>
    </w:rPr>
  </w:style>
  <w:style w:type="character" w:customStyle="1" w:styleId="WW8Num20z1">
    <w:name w:val="WW8Num20z1"/>
    <w:uiPriority w:val="99"/>
    <w:rsid w:val="00146C44"/>
    <w:rPr>
      <w:rFonts w:ascii="Courier New" w:hAnsi="Courier New"/>
    </w:rPr>
  </w:style>
  <w:style w:type="character" w:customStyle="1" w:styleId="WW8Num20z2">
    <w:name w:val="WW8Num20z2"/>
    <w:uiPriority w:val="99"/>
    <w:rsid w:val="00146C44"/>
    <w:rPr>
      <w:rFonts w:ascii="Wingdings" w:hAnsi="Wingdings"/>
    </w:rPr>
  </w:style>
  <w:style w:type="character" w:customStyle="1" w:styleId="WW8Num23z1">
    <w:name w:val="WW8Num23z1"/>
    <w:uiPriority w:val="99"/>
    <w:rsid w:val="00146C44"/>
    <w:rPr>
      <w:b/>
    </w:rPr>
  </w:style>
  <w:style w:type="character" w:customStyle="1" w:styleId="WW8Num24z1">
    <w:name w:val="WW8Num24z1"/>
    <w:uiPriority w:val="99"/>
    <w:rsid w:val="00146C44"/>
    <w:rPr>
      <w:rFonts w:ascii="Courier New" w:hAnsi="Courier New"/>
    </w:rPr>
  </w:style>
  <w:style w:type="character" w:customStyle="1" w:styleId="WW8Num24z2">
    <w:name w:val="WW8Num24z2"/>
    <w:uiPriority w:val="99"/>
    <w:rsid w:val="00146C44"/>
    <w:rPr>
      <w:rFonts w:ascii="Wingdings" w:hAnsi="Wingdings"/>
    </w:rPr>
  </w:style>
  <w:style w:type="character" w:customStyle="1" w:styleId="WW8Num25z1">
    <w:name w:val="WW8Num25z1"/>
    <w:uiPriority w:val="99"/>
    <w:rsid w:val="00146C44"/>
    <w:rPr>
      <w:rFonts w:ascii="Courier New" w:hAnsi="Courier New"/>
    </w:rPr>
  </w:style>
  <w:style w:type="character" w:customStyle="1" w:styleId="WW8Num25z3">
    <w:name w:val="WW8Num25z3"/>
    <w:uiPriority w:val="99"/>
    <w:rsid w:val="00146C44"/>
    <w:rPr>
      <w:rFonts w:ascii="Symbol" w:hAnsi="Symbol"/>
    </w:rPr>
  </w:style>
  <w:style w:type="character" w:customStyle="1" w:styleId="WW8Num26z0">
    <w:name w:val="WW8Num26z0"/>
    <w:uiPriority w:val="99"/>
    <w:rsid w:val="00146C44"/>
    <w:rPr>
      <w:rFonts w:ascii="Symbol" w:hAnsi="Symbol"/>
    </w:rPr>
  </w:style>
  <w:style w:type="character" w:customStyle="1" w:styleId="WW8Num26z2">
    <w:name w:val="WW8Num26z2"/>
    <w:uiPriority w:val="99"/>
    <w:rsid w:val="00146C44"/>
    <w:rPr>
      <w:rFonts w:ascii="Wingdings" w:hAnsi="Wingdings"/>
    </w:rPr>
  </w:style>
  <w:style w:type="character" w:customStyle="1" w:styleId="WW8Num29z0">
    <w:name w:val="WW8Num29z0"/>
    <w:uiPriority w:val="99"/>
    <w:rsid w:val="00146C44"/>
    <w:rPr>
      <w:b/>
    </w:rPr>
  </w:style>
  <w:style w:type="character" w:customStyle="1" w:styleId="Fuentedeprrafopredeter1">
    <w:name w:val="Fuente de párrafo predeter.1"/>
    <w:uiPriority w:val="99"/>
    <w:rsid w:val="00146C44"/>
  </w:style>
  <w:style w:type="character" w:styleId="Hipervnculo">
    <w:name w:val="Hyperlink"/>
    <w:aliases w:val="Hipervínculo1,Hipervínculo11,Hipervínculo12,Hipervínculo13,Hipervínculo14,Hipervínculo15"/>
    <w:uiPriority w:val="99"/>
    <w:rsid w:val="00146C44"/>
    <w:rPr>
      <w:rFonts w:cs="Times New Roman"/>
      <w:color w:val="0000FF"/>
      <w:u w:val="single"/>
    </w:rPr>
  </w:style>
  <w:style w:type="character" w:customStyle="1" w:styleId="DeltaViewInsertion">
    <w:name w:val="DeltaView Insertion"/>
    <w:uiPriority w:val="99"/>
    <w:rsid w:val="00146C44"/>
    <w:rPr>
      <w:color w:val="0000FF"/>
      <w:spacing w:val="0"/>
      <w:u w:val="double"/>
    </w:rPr>
  </w:style>
  <w:style w:type="character" w:styleId="Nmerodepgina">
    <w:name w:val="page number"/>
    <w:rsid w:val="00146C44"/>
    <w:rPr>
      <w:rFonts w:cs="Times New Roman"/>
    </w:rPr>
  </w:style>
  <w:style w:type="character" w:styleId="Textoennegrita">
    <w:name w:val="Strong"/>
    <w:uiPriority w:val="99"/>
    <w:qFormat/>
    <w:rsid w:val="00146C44"/>
    <w:rPr>
      <w:rFonts w:cs="Times New Roman"/>
      <w:b/>
    </w:rPr>
  </w:style>
  <w:style w:type="character" w:customStyle="1" w:styleId="Carcterdenumeracin">
    <w:name w:val="Carácter de numeración"/>
    <w:uiPriority w:val="99"/>
    <w:rsid w:val="00146C44"/>
  </w:style>
  <w:style w:type="character" w:customStyle="1" w:styleId="EncabezadoCar">
    <w:name w:val="Encabezado Car"/>
    <w:uiPriority w:val="99"/>
    <w:rsid w:val="00146C44"/>
    <w:rPr>
      <w:rFonts w:ascii="Arial" w:hAnsi="Arial"/>
      <w:lang w:val="es-ES_tradnl" w:eastAsia="ar-SA" w:bidi="ar-SA"/>
    </w:rPr>
  </w:style>
  <w:style w:type="character" w:customStyle="1" w:styleId="SangradetextonormalCar">
    <w:name w:val="Sangría de texto normal Car"/>
    <w:uiPriority w:val="99"/>
    <w:rsid w:val="00146C44"/>
    <w:rPr>
      <w:sz w:val="24"/>
      <w:lang w:val="es-ES" w:eastAsia="ar-SA" w:bidi="ar-SA"/>
    </w:rPr>
  </w:style>
  <w:style w:type="character" w:styleId="Hipervnculovisitado">
    <w:name w:val="FollowedHyperlink"/>
    <w:uiPriority w:val="99"/>
    <w:rsid w:val="00146C44"/>
    <w:rPr>
      <w:rFonts w:cs="Times New Roman"/>
      <w:color w:val="800080"/>
      <w:u w:val="single"/>
    </w:rPr>
  </w:style>
  <w:style w:type="character" w:customStyle="1" w:styleId="Definition">
    <w:name w:val="Definition"/>
    <w:uiPriority w:val="99"/>
    <w:rsid w:val="00146C44"/>
    <w:rPr>
      <w:rFonts w:ascii="Arial" w:hAnsi="Arial"/>
      <w:sz w:val="17"/>
      <w:lang w:val="en-US"/>
    </w:rPr>
  </w:style>
  <w:style w:type="character" w:customStyle="1" w:styleId="tx1">
    <w:name w:val="tx1"/>
    <w:uiPriority w:val="99"/>
    <w:rsid w:val="00146C44"/>
    <w:rPr>
      <w:b/>
    </w:rPr>
  </w:style>
  <w:style w:type="character" w:customStyle="1" w:styleId="Refdecomentario1">
    <w:name w:val="Ref. de comentario1"/>
    <w:uiPriority w:val="99"/>
    <w:rsid w:val="00146C44"/>
    <w:rPr>
      <w:sz w:val="16"/>
    </w:rPr>
  </w:style>
  <w:style w:type="character" w:customStyle="1" w:styleId="PiedepginaCar">
    <w:name w:val="Pie de página Car"/>
    <w:uiPriority w:val="99"/>
    <w:rsid w:val="00146C44"/>
    <w:rPr>
      <w:sz w:val="24"/>
    </w:rPr>
  </w:style>
  <w:style w:type="paragraph" w:customStyle="1" w:styleId="Encabezado4">
    <w:name w:val="Encabezado4"/>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Textoindependiente">
    <w:name w:val="Body Text"/>
    <w:basedOn w:val="Normal"/>
    <w:link w:val="TextoindependienteCar1"/>
    <w:rsid w:val="00146C44"/>
    <w:pPr>
      <w:suppressAutoHyphens/>
      <w:spacing w:after="120" w:line="240" w:lineRule="auto"/>
    </w:pPr>
    <w:rPr>
      <w:rFonts w:ascii="Times New Roman" w:eastAsia="Times New Roman" w:hAnsi="Times New Roman" w:cs="Times New Roman"/>
      <w:sz w:val="24"/>
      <w:szCs w:val="20"/>
      <w:lang w:eastAsia="ar-SA"/>
    </w:rPr>
  </w:style>
  <w:style w:type="character" w:customStyle="1" w:styleId="TextoindependienteCar">
    <w:name w:val="Texto independiente Car"/>
    <w:basedOn w:val="Fuentedeprrafopredeter"/>
    <w:uiPriority w:val="99"/>
    <w:rsid w:val="00146C44"/>
  </w:style>
  <w:style w:type="character" w:customStyle="1" w:styleId="TextoindependienteCar1">
    <w:name w:val="Texto independiente Car1"/>
    <w:link w:val="Textoindependiente"/>
    <w:locked/>
    <w:rsid w:val="00146C44"/>
    <w:rPr>
      <w:rFonts w:ascii="Times New Roman" w:eastAsia="Times New Roman" w:hAnsi="Times New Roman" w:cs="Times New Roman"/>
      <w:sz w:val="24"/>
      <w:szCs w:val="20"/>
      <w:lang w:eastAsia="ar-SA"/>
    </w:rPr>
  </w:style>
  <w:style w:type="paragraph" w:styleId="Lista">
    <w:name w:val="List"/>
    <w:basedOn w:val="Textoindependiente"/>
    <w:uiPriority w:val="99"/>
    <w:rsid w:val="00146C44"/>
    <w:rPr>
      <w:rFonts w:cs="Tahoma"/>
    </w:rPr>
  </w:style>
  <w:style w:type="paragraph" w:customStyle="1" w:styleId="Etiqueta">
    <w:name w:val="Etiqueta"/>
    <w:basedOn w:val="Normal"/>
    <w:uiPriority w:val="99"/>
    <w:rsid w:val="00146C44"/>
    <w:pPr>
      <w:suppressLineNumbers/>
      <w:suppressAutoHyphens/>
      <w:spacing w:before="120" w:after="120" w:line="240" w:lineRule="auto"/>
    </w:pPr>
    <w:rPr>
      <w:rFonts w:ascii="Times New Roman" w:eastAsia="Times New Roman" w:hAnsi="Times New Roman" w:cs="Times New Roman"/>
      <w:i/>
      <w:sz w:val="24"/>
      <w:szCs w:val="20"/>
      <w:lang w:eastAsia="ar-SA"/>
    </w:rPr>
  </w:style>
  <w:style w:type="paragraph" w:customStyle="1" w:styleId="ndice">
    <w:name w:val="Índice"/>
    <w:basedOn w:val="Normal"/>
    <w:uiPriority w:val="99"/>
    <w:rsid w:val="00146C44"/>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Encabezado3">
    <w:name w:val="Encabezado3"/>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styleId="Piedepgina">
    <w:name w:val="footer"/>
    <w:basedOn w:val="Normal"/>
    <w:link w:val="PiedepginaCar1"/>
    <w:uiPriority w:val="99"/>
    <w:rsid w:val="00146C44"/>
    <w:pPr>
      <w:tabs>
        <w:tab w:val="center" w:pos="4252"/>
        <w:tab w:val="right" w:pos="8504"/>
      </w:tabs>
      <w:suppressAutoHyphens/>
      <w:spacing w:after="0" w:line="240" w:lineRule="auto"/>
    </w:pPr>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link w:val="Piedepgina"/>
    <w:uiPriority w:val="99"/>
    <w:rsid w:val="00146C44"/>
    <w:rPr>
      <w:rFonts w:ascii="Times New Roman" w:eastAsia="Times New Roman" w:hAnsi="Times New Roman" w:cs="Times New Roman"/>
      <w:sz w:val="24"/>
      <w:szCs w:val="20"/>
      <w:lang w:eastAsia="ar-SA"/>
    </w:rPr>
  </w:style>
  <w:style w:type="paragraph" w:styleId="Encabezado">
    <w:name w:val="header"/>
    <w:basedOn w:val="Normal"/>
    <w:link w:val="EncabezadoCar1"/>
    <w:uiPriority w:val="99"/>
    <w:rsid w:val="00146C44"/>
    <w:pPr>
      <w:tabs>
        <w:tab w:val="center" w:pos="4419"/>
        <w:tab w:val="right" w:pos="8838"/>
      </w:tabs>
      <w:suppressAutoHyphens/>
      <w:spacing w:after="0" w:line="240" w:lineRule="auto"/>
    </w:pPr>
    <w:rPr>
      <w:rFonts w:ascii="Arial" w:eastAsia="Times New Roman" w:hAnsi="Arial" w:cs="Arial"/>
      <w:sz w:val="20"/>
      <w:szCs w:val="20"/>
      <w:lang w:val="es-ES_tradnl" w:eastAsia="ar-SA"/>
    </w:rPr>
  </w:style>
  <w:style w:type="character" w:customStyle="1" w:styleId="EncabezadoCar1">
    <w:name w:val="Encabezado Car1"/>
    <w:basedOn w:val="Fuentedeprrafopredeter"/>
    <w:link w:val="Encabezado"/>
    <w:rsid w:val="00146C44"/>
    <w:rPr>
      <w:rFonts w:ascii="Arial" w:eastAsia="Times New Roman" w:hAnsi="Arial" w:cs="Arial"/>
      <w:sz w:val="20"/>
      <w:szCs w:val="20"/>
      <w:lang w:val="es-ES_tradnl" w:eastAsia="ar-SA"/>
    </w:rPr>
  </w:style>
  <w:style w:type="paragraph" w:customStyle="1" w:styleId="Encabezado2">
    <w:name w:val="Encabezado2"/>
    <w:basedOn w:val="Normal"/>
    <w:next w:val="Textonormal"/>
    <w:uiPriority w:val="99"/>
    <w:rsid w:val="00146C44"/>
    <w:pPr>
      <w:keepNext/>
      <w:suppressAutoHyphens/>
      <w:spacing w:before="240" w:after="120" w:line="240" w:lineRule="auto"/>
    </w:pPr>
    <w:rPr>
      <w:rFonts w:ascii="Arial" w:eastAsia="Times New Roman" w:hAnsi="Arial" w:cs="Arial"/>
      <w:sz w:val="28"/>
      <w:szCs w:val="20"/>
      <w:lang w:eastAsia="ar-SA"/>
    </w:rPr>
  </w:style>
  <w:style w:type="paragraph" w:customStyle="1" w:styleId="Textonormal">
    <w:name w:val="Texto normal"/>
    <w:basedOn w:val="Normal"/>
    <w:uiPriority w:val="99"/>
    <w:rsid w:val="00146C44"/>
    <w:pPr>
      <w:suppressAutoHyphens/>
      <w:spacing w:after="120" w:line="240" w:lineRule="auto"/>
    </w:pPr>
    <w:rPr>
      <w:rFonts w:ascii="Times New Roman" w:eastAsia="Times New Roman" w:hAnsi="Times New Roman" w:cs="Times New Roman"/>
      <w:sz w:val="24"/>
      <w:szCs w:val="20"/>
      <w:lang w:eastAsia="ar-SA"/>
    </w:rPr>
  </w:style>
  <w:style w:type="paragraph" w:customStyle="1" w:styleId="Lista21">
    <w:name w:val="Lista 21"/>
    <w:basedOn w:val="Textonormal"/>
    <w:uiPriority w:val="99"/>
    <w:rsid w:val="00146C44"/>
  </w:style>
  <w:style w:type="paragraph" w:customStyle="1" w:styleId="Encabezado1">
    <w:name w:val="Encabezado1"/>
    <w:basedOn w:val="Normal"/>
    <w:next w:val="Textonormal"/>
    <w:uiPriority w:val="99"/>
    <w:rsid w:val="00146C44"/>
    <w:pPr>
      <w:keepNext/>
      <w:suppressAutoHyphens/>
      <w:spacing w:before="240" w:after="120" w:line="240" w:lineRule="auto"/>
    </w:pPr>
    <w:rPr>
      <w:rFonts w:ascii="Arial" w:eastAsia="Times New Roman" w:hAnsi="Arial" w:cs="Arial"/>
      <w:sz w:val="28"/>
      <w:szCs w:val="20"/>
      <w:lang w:eastAsia="ar-SA"/>
    </w:rPr>
  </w:style>
  <w:style w:type="paragraph" w:styleId="Ttulo">
    <w:name w:val="Title"/>
    <w:basedOn w:val="Normal"/>
    <w:next w:val="Subttulo"/>
    <w:link w:val="TtuloCar"/>
    <w:uiPriority w:val="99"/>
    <w:qFormat/>
    <w:rsid w:val="00146C44"/>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tuloCar">
    <w:name w:val="Título Car"/>
    <w:basedOn w:val="Fuentedeprrafopredeter"/>
    <w:link w:val="Ttulo"/>
    <w:uiPriority w:val="99"/>
    <w:rsid w:val="00146C44"/>
    <w:rPr>
      <w:rFonts w:ascii="Times New Roman" w:eastAsia="Times New Roman" w:hAnsi="Times New Roman" w:cs="Times New Roman"/>
      <w:b/>
      <w:sz w:val="28"/>
      <w:szCs w:val="20"/>
      <w:lang w:eastAsia="ar-SA"/>
    </w:rPr>
  </w:style>
  <w:style w:type="paragraph" w:styleId="Subttulo">
    <w:name w:val="Subtitle"/>
    <w:basedOn w:val="Encabezado1"/>
    <w:next w:val="Textonormal"/>
    <w:link w:val="SubttuloCar"/>
    <w:qFormat/>
    <w:rsid w:val="00146C44"/>
    <w:pPr>
      <w:jc w:val="center"/>
    </w:pPr>
    <w:rPr>
      <w:i/>
    </w:rPr>
  </w:style>
  <w:style w:type="character" w:customStyle="1" w:styleId="SubttuloCar">
    <w:name w:val="Subtítulo Car"/>
    <w:basedOn w:val="Fuentedeprrafopredeter"/>
    <w:link w:val="Subttulo"/>
    <w:rsid w:val="00146C44"/>
    <w:rPr>
      <w:rFonts w:ascii="Arial" w:eastAsia="Times New Roman" w:hAnsi="Arial" w:cs="Arial"/>
      <w:i/>
      <w:sz w:val="28"/>
      <w:szCs w:val="20"/>
      <w:lang w:eastAsia="ar-SA"/>
    </w:rPr>
  </w:style>
  <w:style w:type="paragraph" w:customStyle="1" w:styleId="Textodeglobo1">
    <w:name w:val="Texto de globo1"/>
    <w:basedOn w:val="Normal"/>
    <w:uiPriority w:val="99"/>
    <w:rsid w:val="00146C44"/>
    <w:pPr>
      <w:suppressAutoHyphens/>
      <w:spacing w:after="0" w:line="240" w:lineRule="auto"/>
    </w:pPr>
    <w:rPr>
      <w:rFonts w:ascii="Tahoma" w:eastAsia="Times New Roman" w:hAnsi="Tahoma" w:cs="Tahoma"/>
      <w:sz w:val="16"/>
      <w:szCs w:val="20"/>
      <w:lang w:eastAsia="ar-SA"/>
    </w:rPr>
  </w:style>
  <w:style w:type="paragraph" w:customStyle="1" w:styleId="Contenidodelatabla">
    <w:name w:val="Contenido de la tabla"/>
    <w:basedOn w:val="Normal"/>
    <w:uiPriority w:val="99"/>
    <w:rsid w:val="00146C44"/>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Encabezadodelatabla">
    <w:name w:val="Encabezado de la tabla"/>
    <w:basedOn w:val="Contenidodelatabla"/>
    <w:uiPriority w:val="99"/>
    <w:rsid w:val="00146C44"/>
    <w:pPr>
      <w:jc w:val="center"/>
    </w:pPr>
    <w:rPr>
      <w:b/>
    </w:rPr>
  </w:style>
  <w:style w:type="paragraph" w:customStyle="1" w:styleId="Sangra3detindependiente1">
    <w:name w:val="Sangría 3 de t. independiente1"/>
    <w:basedOn w:val="Normal"/>
    <w:uiPriority w:val="99"/>
    <w:rsid w:val="00146C44"/>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1"/>
    <w:uiPriority w:val="99"/>
    <w:rsid w:val="00146C44"/>
    <w:pPr>
      <w:suppressAutoHyphens/>
      <w:spacing w:after="120" w:line="240" w:lineRule="auto"/>
      <w:ind w:left="283"/>
    </w:pPr>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link w:val="Sangradetextonormal"/>
    <w:uiPriority w:val="99"/>
    <w:rsid w:val="00146C44"/>
    <w:rPr>
      <w:rFonts w:ascii="Times New Roman" w:eastAsia="Times New Roman" w:hAnsi="Times New Roman" w:cs="Times New Roman"/>
      <w:sz w:val="24"/>
      <w:szCs w:val="20"/>
      <w:lang w:eastAsia="ar-SA"/>
    </w:rPr>
  </w:style>
  <w:style w:type="paragraph" w:customStyle="1" w:styleId="Sangra2detindependiente1">
    <w:name w:val="Sangría 2 de t. independiente1"/>
    <w:basedOn w:val="Normal"/>
    <w:rsid w:val="00146C4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eastAsia="ar-SA"/>
    </w:rPr>
  </w:style>
  <w:style w:type="paragraph" w:customStyle="1" w:styleId="TextoCar">
    <w:name w:val="Texto Car"/>
    <w:basedOn w:val="Normal"/>
    <w:uiPriority w:val="99"/>
    <w:rsid w:val="00146C4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146C44"/>
    <w:pPr>
      <w:tabs>
        <w:tab w:val="left" w:pos="288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146C44"/>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Textoindependiente21">
    <w:name w:val="Texto independiente 21"/>
    <w:basedOn w:val="Normal"/>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paragraph" w:customStyle="1" w:styleId="Textoindependiente211">
    <w:name w:val="Texto independiente 211"/>
    <w:basedOn w:val="Normal"/>
    <w:uiPriority w:val="99"/>
    <w:rsid w:val="00146C44"/>
    <w:pPr>
      <w:suppressAutoHyphens/>
      <w:spacing w:after="120" w:line="480" w:lineRule="auto"/>
    </w:pPr>
    <w:rPr>
      <w:rFonts w:ascii="Times New Roman" w:eastAsia="Times New Roman" w:hAnsi="Times New Roman" w:cs="Times New Roman"/>
      <w:sz w:val="24"/>
      <w:szCs w:val="20"/>
      <w:lang w:eastAsia="ar-SA"/>
    </w:rPr>
  </w:style>
  <w:style w:type="paragraph" w:customStyle="1" w:styleId="Textoindependiente31">
    <w:name w:val="Texto independiente 31"/>
    <w:basedOn w:val="Normal"/>
    <w:uiPriority w:val="99"/>
    <w:rsid w:val="00146C44"/>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uiPriority w:val="99"/>
    <w:rsid w:val="00146C44"/>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146C44"/>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styleId="NormalWeb">
    <w:name w:val="Normal (Web)"/>
    <w:basedOn w:val="Normal"/>
    <w:rsid w:val="00146C44"/>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146C44"/>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6">
    <w:name w:val="xl26"/>
    <w:basedOn w:val="Normal"/>
    <w:uiPriority w:val="99"/>
    <w:rsid w:val="00146C44"/>
    <w:pPr>
      <w:pBdr>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7">
    <w:name w:val="xl27"/>
    <w:basedOn w:val="Normal"/>
    <w:uiPriority w:val="99"/>
    <w:rsid w:val="00146C44"/>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28">
    <w:name w:val="xl28"/>
    <w:basedOn w:val="Normal"/>
    <w:uiPriority w:val="99"/>
    <w:rsid w:val="00146C44"/>
    <w:pPr>
      <w:pBdr>
        <w:left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29">
    <w:name w:val="xl29"/>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0">
    <w:name w:val="xl3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31">
    <w:name w:val="xl31"/>
    <w:basedOn w:val="Normal"/>
    <w:uiPriority w:val="99"/>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2">
    <w:name w:val="xl32"/>
    <w:basedOn w:val="Normal"/>
    <w:uiPriority w:val="99"/>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3">
    <w:name w:val="xl33"/>
    <w:basedOn w:val="Normal"/>
    <w:uiPriority w:val="99"/>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4">
    <w:name w:val="xl34"/>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5">
    <w:name w:val="xl35"/>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36">
    <w:name w:val="xl36"/>
    <w:basedOn w:val="Normal"/>
    <w:uiPriority w:val="99"/>
    <w:rsid w:val="00146C44"/>
    <w:pPr>
      <w:pBdr>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7">
    <w:name w:val="xl37"/>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38">
    <w:name w:val="xl3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39">
    <w:name w:val="xl39"/>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Arial Unicode MS" w:cs="Arial Unicode MS"/>
      <w:b/>
      <w:bCs/>
      <w:sz w:val="14"/>
      <w:szCs w:val="14"/>
      <w:lang w:eastAsia="ar-SA"/>
    </w:rPr>
  </w:style>
  <w:style w:type="paragraph" w:customStyle="1" w:styleId="xl40">
    <w:name w:val="xl40"/>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1">
    <w:name w:val="xl41"/>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2">
    <w:name w:val="xl42"/>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3">
    <w:name w:val="xl43"/>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4">
    <w:name w:val="xl44"/>
    <w:basedOn w:val="Normal"/>
    <w:uiPriority w:val="99"/>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5">
    <w:name w:val="xl45"/>
    <w:basedOn w:val="Normal"/>
    <w:uiPriority w:val="99"/>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6">
    <w:name w:val="xl46"/>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47">
    <w:name w:val="xl47"/>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48">
    <w:name w:val="xl48"/>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49">
    <w:name w:val="xl49"/>
    <w:basedOn w:val="Normal"/>
    <w:uiPriority w:val="99"/>
    <w:rsid w:val="00146C44"/>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0">
    <w:name w:val="xl50"/>
    <w:basedOn w:val="Normal"/>
    <w:uiPriority w:val="99"/>
    <w:rsid w:val="00146C44"/>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Arial Unicode MS" w:hAnsi="Arial" w:cs="Arial"/>
      <w:b/>
      <w:bCs/>
      <w:sz w:val="14"/>
      <w:szCs w:val="14"/>
      <w:lang w:eastAsia="ar-SA"/>
    </w:rPr>
  </w:style>
  <w:style w:type="paragraph" w:customStyle="1" w:styleId="xl51">
    <w:name w:val="xl51"/>
    <w:basedOn w:val="Normal"/>
    <w:uiPriority w:val="99"/>
    <w:rsid w:val="00146C44"/>
    <w:pPr>
      <w:pBdr>
        <w:top w:val="single" w:sz="4" w:space="0" w:color="000000"/>
        <w:left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2">
    <w:name w:val="xl52"/>
    <w:basedOn w:val="Normal"/>
    <w:uiPriority w:val="99"/>
    <w:rsid w:val="00146C44"/>
    <w:pPr>
      <w:pBdr>
        <w:top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3">
    <w:name w:val="xl53"/>
    <w:basedOn w:val="Normal"/>
    <w:uiPriority w:val="99"/>
    <w:rsid w:val="00146C44"/>
    <w:pPr>
      <w:pBdr>
        <w:top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54">
    <w:name w:val="xl54"/>
    <w:basedOn w:val="Normal"/>
    <w:uiPriority w:val="99"/>
    <w:rsid w:val="00146C44"/>
    <w:pPr>
      <w:pBdr>
        <w:top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5">
    <w:name w:val="xl55"/>
    <w:basedOn w:val="Normal"/>
    <w:uiPriority w:val="99"/>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6">
    <w:name w:val="xl56"/>
    <w:basedOn w:val="Normal"/>
    <w:uiPriority w:val="99"/>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57">
    <w:name w:val="xl57"/>
    <w:basedOn w:val="Normal"/>
    <w:uiPriority w:val="99"/>
    <w:rsid w:val="00146C44"/>
    <w:pPr>
      <w:pBdr>
        <w:left w:val="single" w:sz="4" w:space="0" w:color="000000"/>
      </w:pBdr>
      <w:shd w:val="clear" w:color="auto" w:fill="80808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8">
    <w:name w:val="xl58"/>
    <w:basedOn w:val="Normal"/>
    <w:uiPriority w:val="99"/>
    <w:rsid w:val="00146C44"/>
    <w:pP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59">
    <w:name w:val="xl59"/>
    <w:basedOn w:val="Normal"/>
    <w:uiPriority w:val="99"/>
    <w:rsid w:val="00146C44"/>
    <w:pP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0">
    <w:name w:val="xl60"/>
    <w:basedOn w:val="Normal"/>
    <w:uiPriority w:val="99"/>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1">
    <w:name w:val="xl61"/>
    <w:basedOn w:val="Normal"/>
    <w:uiPriority w:val="99"/>
    <w:rsid w:val="00146C44"/>
    <w:pPr>
      <w:pBdr>
        <w:left w:val="single" w:sz="4" w:space="0" w:color="000000"/>
      </w:pBdr>
      <w:shd w:val="clear" w:color="auto" w:fill="C0C0C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2">
    <w:name w:val="xl62"/>
    <w:basedOn w:val="Normal"/>
    <w:uiPriority w:val="99"/>
    <w:rsid w:val="00146C44"/>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3">
    <w:name w:val="xl63"/>
    <w:basedOn w:val="Normal"/>
    <w:rsid w:val="00146C44"/>
    <w:pPr>
      <w:pBdr>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64">
    <w:name w:val="xl64"/>
    <w:basedOn w:val="Normal"/>
    <w:rsid w:val="00146C44"/>
    <w:pPr>
      <w:pBdr>
        <w:bottom w:val="single" w:sz="4" w:space="0" w:color="000000"/>
      </w:pBdr>
      <w:suppressAutoHyphens/>
      <w:spacing w:before="100" w:after="100" w:line="240" w:lineRule="auto"/>
      <w:jc w:val="center"/>
      <w:textAlignment w:val="center"/>
    </w:pPr>
    <w:rPr>
      <w:rFonts w:ascii="Arial" w:eastAsia="Arial Unicode MS" w:hAnsi="Arial" w:cs="Arial"/>
      <w:sz w:val="14"/>
      <w:szCs w:val="14"/>
      <w:lang w:eastAsia="ar-SA"/>
    </w:rPr>
  </w:style>
  <w:style w:type="paragraph" w:customStyle="1" w:styleId="xl65">
    <w:name w:val="xl65"/>
    <w:basedOn w:val="Normal"/>
    <w:rsid w:val="00146C44"/>
    <w:pPr>
      <w:pBdr>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6">
    <w:name w:val="xl66"/>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67">
    <w:name w:val="xl67"/>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68">
    <w:name w:val="xl68"/>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69">
    <w:name w:val="xl69"/>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0">
    <w:name w:val="xl70"/>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1">
    <w:name w:val="xl71"/>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72">
    <w:name w:val="xl72"/>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3">
    <w:name w:val="xl73"/>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4">
    <w:name w:val="xl74"/>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75">
    <w:name w:val="xl75"/>
    <w:basedOn w:val="Normal"/>
    <w:rsid w:val="00146C44"/>
    <w:pPr>
      <w:pBdr>
        <w:top w:val="single" w:sz="4" w:space="0" w:color="000000"/>
        <w:lef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6">
    <w:name w:val="xl76"/>
    <w:basedOn w:val="Normal"/>
    <w:rsid w:val="00146C44"/>
    <w:pPr>
      <w:pBdr>
        <w:top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7">
    <w:name w:val="xl77"/>
    <w:basedOn w:val="Normal"/>
    <w:rsid w:val="00146C44"/>
    <w:pPr>
      <w:pBdr>
        <w:left w:val="single" w:sz="4" w:space="0" w:color="000000"/>
        <w:bottom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8">
    <w:name w:val="xl78"/>
    <w:basedOn w:val="Normal"/>
    <w:rsid w:val="00146C44"/>
    <w:pPr>
      <w:pBdr>
        <w:bottom w:val="single" w:sz="4" w:space="0" w:color="000000"/>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79">
    <w:name w:val="xl79"/>
    <w:basedOn w:val="Normal"/>
    <w:rsid w:val="00146C44"/>
    <w:pP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0">
    <w:name w:val="xl80"/>
    <w:basedOn w:val="Normal"/>
    <w:rsid w:val="00146C44"/>
    <w:pPr>
      <w:pBdr>
        <w:right w:val="single" w:sz="4" w:space="0" w:color="000000"/>
      </w:pBdr>
      <w:suppressAutoHyphens/>
      <w:spacing w:before="100" w:after="100" w:line="240" w:lineRule="auto"/>
      <w:textAlignment w:val="center"/>
    </w:pPr>
    <w:rPr>
      <w:rFonts w:ascii="Arial" w:eastAsia="Arial Unicode MS" w:hAnsi="Arial" w:cs="Arial"/>
      <w:sz w:val="14"/>
      <w:szCs w:val="14"/>
      <w:lang w:eastAsia="ar-SA"/>
    </w:rPr>
  </w:style>
  <w:style w:type="paragraph" w:customStyle="1" w:styleId="xl81">
    <w:name w:val="xl81"/>
    <w:basedOn w:val="Normal"/>
    <w:rsid w:val="00146C44"/>
    <w:pPr>
      <w:pBdr>
        <w:left w:val="single" w:sz="4" w:space="0" w:color="000000"/>
        <w:bottom w:val="single" w:sz="4" w:space="0" w:color="000000"/>
      </w:pBdr>
      <w:suppressAutoHyphens/>
      <w:spacing w:before="100" w:after="100" w:line="240" w:lineRule="auto"/>
      <w:jc w:val="both"/>
      <w:textAlignment w:val="center"/>
    </w:pPr>
    <w:rPr>
      <w:rFonts w:ascii="Arial" w:eastAsia="Arial Unicode MS" w:hAnsi="Arial" w:cs="Arial"/>
      <w:sz w:val="14"/>
      <w:szCs w:val="14"/>
      <w:lang w:eastAsia="ar-SA"/>
    </w:rPr>
  </w:style>
  <w:style w:type="paragraph" w:customStyle="1" w:styleId="xl82">
    <w:name w:val="xl82"/>
    <w:basedOn w:val="Normal"/>
    <w:rsid w:val="00146C44"/>
    <w:pPr>
      <w:suppressAutoHyphens/>
      <w:spacing w:before="100" w:after="100" w:line="240" w:lineRule="auto"/>
      <w:jc w:val="center"/>
    </w:pPr>
    <w:rPr>
      <w:rFonts w:ascii="Arial" w:eastAsia="Arial Unicode MS" w:hAnsi="Arial" w:cs="Arial"/>
      <w:b/>
      <w:bCs/>
      <w:lang w:eastAsia="ar-SA"/>
    </w:rPr>
  </w:style>
  <w:style w:type="paragraph" w:customStyle="1" w:styleId="xl83">
    <w:name w:val="xl83"/>
    <w:basedOn w:val="Normal"/>
    <w:rsid w:val="00146C44"/>
    <w:pPr>
      <w:pBdr>
        <w:bottom w:val="single" w:sz="4" w:space="0" w:color="000000"/>
      </w:pBdr>
      <w:suppressAutoHyphens/>
      <w:spacing w:before="100" w:after="100" w:line="240" w:lineRule="auto"/>
      <w:jc w:val="center"/>
    </w:pPr>
    <w:rPr>
      <w:rFonts w:ascii="Arial" w:eastAsia="Arial Unicode MS" w:hAnsi="Arial" w:cs="Arial"/>
      <w:b/>
      <w:bCs/>
      <w:lang w:eastAsia="ar-SA"/>
    </w:rPr>
  </w:style>
  <w:style w:type="paragraph" w:customStyle="1" w:styleId="xl84">
    <w:name w:val="xl84"/>
    <w:basedOn w:val="Normal"/>
    <w:rsid w:val="00146C44"/>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5">
    <w:name w:val="xl85"/>
    <w:basedOn w:val="Normal"/>
    <w:rsid w:val="00146C44"/>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6">
    <w:name w:val="xl86"/>
    <w:basedOn w:val="Normal"/>
    <w:rsid w:val="00146C44"/>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6"/>
      <w:szCs w:val="16"/>
      <w:lang w:eastAsia="ar-SA"/>
    </w:rPr>
  </w:style>
  <w:style w:type="paragraph" w:customStyle="1" w:styleId="xl87">
    <w:name w:val="xl87"/>
    <w:basedOn w:val="Normal"/>
    <w:rsid w:val="00146C44"/>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8">
    <w:name w:val="xl88"/>
    <w:basedOn w:val="Normal"/>
    <w:rsid w:val="00146C44"/>
    <w:pPr>
      <w:pBdr>
        <w:bottom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xl89">
    <w:name w:val="xl89"/>
    <w:basedOn w:val="Normal"/>
    <w:rsid w:val="00146C44"/>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Arial Unicode MS" w:hAnsi="Arial" w:cs="Arial"/>
      <w:b/>
      <w:bCs/>
      <w:sz w:val="14"/>
      <w:szCs w:val="14"/>
      <w:lang w:eastAsia="ar-SA"/>
    </w:rPr>
  </w:style>
  <w:style w:type="paragraph" w:customStyle="1" w:styleId="CABEZA">
    <w:name w:val="CABEZA"/>
    <w:basedOn w:val="Ttulo1"/>
    <w:uiPriority w:val="99"/>
    <w:rsid w:val="00146C44"/>
    <w:pPr>
      <w:keepNext w:val="0"/>
      <w:autoSpaceDE w:val="0"/>
      <w:spacing w:line="216" w:lineRule="atLeast"/>
    </w:pPr>
    <w:rPr>
      <w:rFonts w:ascii="CG Palacio (WN)" w:hAnsi="CG Palacio (WN)" w:cs="Times New Roman"/>
      <w:bCs w:val="0"/>
      <w:szCs w:val="20"/>
      <w:lang w:val="es-ES_tradnl"/>
    </w:rPr>
  </w:style>
  <w:style w:type="paragraph" w:customStyle="1" w:styleId="texto">
    <w:name w:val="texto"/>
    <w:basedOn w:val="Normal"/>
    <w:uiPriority w:val="99"/>
    <w:rsid w:val="00146C44"/>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link w:val="ANOTACIONCar"/>
    <w:rsid w:val="00146C44"/>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aliases w:val="independiente,independiente Car Car Car"/>
    <w:basedOn w:val="Normal"/>
    <w:rsid w:val="00146C44"/>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uiPriority w:val="99"/>
    <w:rsid w:val="00146C44"/>
    <w:pPr>
      <w:suppressAutoHyphens/>
      <w:spacing w:after="0" w:line="240" w:lineRule="auto"/>
    </w:pPr>
    <w:rPr>
      <w:rFonts w:ascii="Times New Roman" w:eastAsia="Times New Roman" w:hAnsi="Times New Roman" w:cs="Times New Roman"/>
      <w:sz w:val="20"/>
      <w:szCs w:val="20"/>
      <w:lang w:eastAsia="ar-SA"/>
    </w:rPr>
  </w:style>
  <w:style w:type="paragraph" w:customStyle="1" w:styleId="CarCarCarCarCarCarCar">
    <w:name w:val="Car Car Car Car Car Car 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uiPriority w:val="99"/>
    <w:rsid w:val="00146C44"/>
    <w:pPr>
      <w:suppressAutoHyphens/>
      <w:spacing w:after="0" w:line="240" w:lineRule="auto"/>
    </w:pPr>
    <w:rPr>
      <w:rFonts w:ascii="Courier New" w:eastAsia="Times New Roman" w:hAnsi="Courier New" w:cs="Courier New"/>
      <w:sz w:val="20"/>
      <w:szCs w:val="20"/>
      <w:lang w:eastAsia="ar-SA"/>
    </w:rPr>
  </w:style>
  <w:style w:type="paragraph" w:customStyle="1" w:styleId="Contenidodelmarco">
    <w:name w:val="Contenido del marco"/>
    <w:basedOn w:val="Textoindependiente"/>
    <w:uiPriority w:val="99"/>
    <w:rsid w:val="00146C44"/>
  </w:style>
  <w:style w:type="paragraph" w:customStyle="1" w:styleId="Sangra3detindependiente2">
    <w:name w:val="Sangría 3 de t. independiente2"/>
    <w:basedOn w:val="Normal"/>
    <w:uiPriority w:val="99"/>
    <w:rsid w:val="00146C44"/>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Lista22">
    <w:name w:val="Lista 22"/>
    <w:basedOn w:val="Normal"/>
    <w:uiPriority w:val="99"/>
    <w:rsid w:val="00146C44"/>
    <w:pPr>
      <w:suppressAutoHyphens/>
      <w:spacing w:after="0" w:line="240" w:lineRule="auto"/>
      <w:ind w:left="566" w:hanging="283"/>
    </w:pPr>
    <w:rPr>
      <w:rFonts w:ascii="Times New Roman" w:eastAsia="Times New Roman" w:hAnsi="Times New Roman" w:cs="Times New Roman"/>
      <w:sz w:val="24"/>
      <w:szCs w:val="20"/>
      <w:lang w:eastAsia="ar-SA"/>
    </w:rPr>
  </w:style>
  <w:style w:type="paragraph" w:customStyle="1" w:styleId="Textoindependiente22">
    <w:name w:val="Texto independiente 22"/>
    <w:basedOn w:val="Normal"/>
    <w:uiPriority w:val="99"/>
    <w:rsid w:val="00146C44"/>
    <w:pPr>
      <w:suppressAutoHyphens/>
      <w:spacing w:after="120" w:line="480" w:lineRule="auto"/>
    </w:pPr>
    <w:rPr>
      <w:rFonts w:ascii="Times New Roman" w:eastAsia="Times New Roman" w:hAnsi="Times New Roman" w:cs="Times New Roman"/>
      <w:sz w:val="24"/>
      <w:szCs w:val="20"/>
      <w:lang w:eastAsia="ar-SA"/>
    </w:rPr>
  </w:style>
  <w:style w:type="paragraph" w:styleId="TDC1">
    <w:name w:val="toc 1"/>
    <w:basedOn w:val="Normal"/>
    <w:next w:val="Normal"/>
    <w:uiPriority w:val="99"/>
    <w:rsid w:val="00146C44"/>
    <w:pPr>
      <w:tabs>
        <w:tab w:val="right" w:leader="dot" w:pos="9190"/>
      </w:tabs>
      <w:spacing w:after="0" w:line="240" w:lineRule="auto"/>
      <w:ind w:left="360" w:hanging="360"/>
    </w:pPr>
    <w:rPr>
      <w:rFonts w:ascii="Arial" w:eastAsia="Times New Roman" w:hAnsi="Arial" w:cs="Arial"/>
      <w:bCs/>
      <w:szCs w:val="28"/>
      <w:lang w:eastAsia="ar-SA"/>
    </w:rPr>
  </w:style>
  <w:style w:type="paragraph" w:customStyle="1" w:styleId="BodyText31">
    <w:name w:val="Body Text 31"/>
    <w:basedOn w:val="Normal"/>
    <w:uiPriority w:val="99"/>
    <w:rsid w:val="00146C44"/>
    <w:pPr>
      <w:widowControl w:val="0"/>
      <w:spacing w:after="0" w:line="240" w:lineRule="auto"/>
      <w:jc w:val="center"/>
    </w:pPr>
    <w:rPr>
      <w:rFonts w:ascii="Arial" w:eastAsia="Times New Roman" w:hAnsi="Arial" w:cs="Times New Roman"/>
      <w:b/>
      <w:sz w:val="24"/>
      <w:szCs w:val="20"/>
      <w:lang w:eastAsia="ar-SA"/>
    </w:rPr>
  </w:style>
  <w:style w:type="paragraph" w:customStyle="1" w:styleId="Sangra2detindependiente2">
    <w:name w:val="Sangría 2 de t. independiente2"/>
    <w:basedOn w:val="Normal"/>
    <w:uiPriority w:val="99"/>
    <w:rsid w:val="00146C44"/>
    <w:pPr>
      <w:spacing w:after="120" w:line="480" w:lineRule="auto"/>
      <w:ind w:left="283"/>
    </w:pPr>
    <w:rPr>
      <w:rFonts w:ascii="Times New Roman" w:eastAsia="Times New Roman" w:hAnsi="Times New Roman" w:cs="Times New Roman"/>
      <w:sz w:val="24"/>
      <w:szCs w:val="24"/>
      <w:lang w:eastAsia="ar-SA"/>
    </w:rPr>
  </w:style>
  <w:style w:type="paragraph" w:customStyle="1" w:styleId="Textoindependiente321">
    <w:name w:val="Texto independiente 321"/>
    <w:basedOn w:val="Normal"/>
    <w:uiPriority w:val="99"/>
    <w:rsid w:val="00146C44"/>
    <w:pPr>
      <w:autoSpaceDE w:val="0"/>
      <w:spacing w:after="0" w:line="240" w:lineRule="auto"/>
      <w:jc w:val="both"/>
    </w:pPr>
    <w:rPr>
      <w:rFonts w:ascii="Arial" w:eastAsia="Times New Roman" w:hAnsi="Arial" w:cs="Arial"/>
      <w:sz w:val="20"/>
      <w:szCs w:val="20"/>
      <w:lang w:val="es-ES_tradnl" w:eastAsia="ar-SA"/>
    </w:rPr>
  </w:style>
  <w:style w:type="paragraph" w:customStyle="1" w:styleId="Epgrafe1">
    <w:name w:val="Epígrafe1"/>
    <w:basedOn w:val="Normal"/>
    <w:next w:val="Normal"/>
    <w:uiPriority w:val="99"/>
    <w:rsid w:val="00146C44"/>
    <w:pPr>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2">
    <w:name w:val="2"/>
    <w:basedOn w:val="Normal"/>
    <w:next w:val="Sangradetextonormal"/>
    <w:uiPriority w:val="99"/>
    <w:rsid w:val="00146C44"/>
    <w:pPr>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1"/>
    <w:uiPriority w:val="99"/>
    <w:rsid w:val="00146C44"/>
    <w:pPr>
      <w:spacing w:after="0" w:line="240" w:lineRule="auto"/>
    </w:pPr>
    <w:rPr>
      <w:rFonts w:ascii="Tahoma" w:eastAsia="Times New Roman" w:hAnsi="Tahoma" w:cs="Tahoma"/>
      <w:sz w:val="16"/>
      <w:szCs w:val="16"/>
      <w:lang w:eastAsia="ar-SA"/>
    </w:rPr>
  </w:style>
  <w:style w:type="character" w:customStyle="1" w:styleId="TextodegloboCar">
    <w:name w:val="Texto de globo Car"/>
    <w:basedOn w:val="Fuentedeprrafopredeter"/>
    <w:uiPriority w:val="99"/>
    <w:rsid w:val="00146C44"/>
    <w:rPr>
      <w:rFonts w:ascii="Segoe UI" w:hAnsi="Segoe UI" w:cs="Segoe UI"/>
      <w:sz w:val="18"/>
      <w:szCs w:val="18"/>
    </w:rPr>
  </w:style>
  <w:style w:type="character" w:customStyle="1" w:styleId="TextodegloboCar1">
    <w:name w:val="Texto de globo Car1"/>
    <w:link w:val="Textodeglobo"/>
    <w:locked/>
    <w:rsid w:val="00146C44"/>
    <w:rPr>
      <w:rFonts w:ascii="Tahoma" w:eastAsia="Times New Roman" w:hAnsi="Tahoma" w:cs="Tahoma"/>
      <w:sz w:val="16"/>
      <w:szCs w:val="16"/>
      <w:lang w:eastAsia="ar-SA"/>
    </w:rPr>
  </w:style>
  <w:style w:type="paragraph" w:customStyle="1" w:styleId="Textocomentario2">
    <w:name w:val="Texto comentario2"/>
    <w:basedOn w:val="Normal"/>
    <w:uiPriority w:val="99"/>
    <w:rsid w:val="00146C44"/>
    <w:pPr>
      <w:spacing w:after="0" w:line="240" w:lineRule="auto"/>
    </w:pPr>
    <w:rPr>
      <w:rFonts w:ascii="Times New Roman" w:eastAsia="Times New Roman" w:hAnsi="Times New Roman" w:cs="Times New Roman"/>
      <w:sz w:val="20"/>
      <w:szCs w:val="20"/>
      <w:lang w:eastAsia="ar-SA"/>
    </w:rPr>
  </w:style>
  <w:style w:type="paragraph" w:styleId="Textocomentario">
    <w:name w:val="annotation text"/>
    <w:basedOn w:val="Normal"/>
    <w:link w:val="TextocomentarioCar1"/>
    <w:semiHidden/>
    <w:rsid w:val="00146C44"/>
    <w:pPr>
      <w:suppressAutoHyphens/>
      <w:spacing w:after="0" w:line="240" w:lineRule="auto"/>
    </w:pPr>
    <w:rPr>
      <w:rFonts w:ascii="Times New Roman" w:eastAsia="Times New Roman" w:hAnsi="Times New Roman" w:cs="Times New Roman"/>
      <w:sz w:val="20"/>
      <w:szCs w:val="20"/>
      <w:lang w:eastAsia="ar-SA"/>
    </w:rPr>
  </w:style>
  <w:style w:type="character" w:customStyle="1" w:styleId="TextocomentarioCar">
    <w:name w:val="Texto comentario Car"/>
    <w:basedOn w:val="Fuentedeprrafopredeter"/>
    <w:uiPriority w:val="99"/>
    <w:rsid w:val="00146C44"/>
    <w:rPr>
      <w:sz w:val="20"/>
      <w:szCs w:val="20"/>
    </w:rPr>
  </w:style>
  <w:style w:type="character" w:customStyle="1" w:styleId="TextocomentarioCar1">
    <w:name w:val="Texto comentario Car1"/>
    <w:link w:val="Textocomentario"/>
    <w:semiHidden/>
    <w:locked/>
    <w:rsid w:val="00146C44"/>
    <w:rPr>
      <w:rFonts w:ascii="Times New Roman" w:eastAsia="Times New Roman" w:hAnsi="Times New Roman" w:cs="Times New Roman"/>
      <w:sz w:val="20"/>
      <w:szCs w:val="20"/>
      <w:lang w:eastAsia="ar-SA"/>
    </w:rPr>
  </w:style>
  <w:style w:type="paragraph" w:styleId="Asuntodelcomentario">
    <w:name w:val="annotation subject"/>
    <w:basedOn w:val="Textocomentario2"/>
    <w:next w:val="Textocomentario2"/>
    <w:link w:val="AsuntodelcomentarioCar1"/>
    <w:uiPriority w:val="99"/>
    <w:rsid w:val="00146C44"/>
    <w:rPr>
      <w:b/>
      <w:bCs/>
    </w:rPr>
  </w:style>
  <w:style w:type="character" w:customStyle="1" w:styleId="AsuntodelcomentarioCar">
    <w:name w:val="Asunto del comentario Car"/>
    <w:basedOn w:val="TextocomentarioCar"/>
    <w:uiPriority w:val="99"/>
    <w:rsid w:val="00146C44"/>
    <w:rPr>
      <w:b/>
      <w:bCs/>
      <w:sz w:val="20"/>
      <w:szCs w:val="20"/>
    </w:rPr>
  </w:style>
  <w:style w:type="character" w:customStyle="1" w:styleId="AsuntodelcomentarioCar1">
    <w:name w:val="Asunto del comentario Car1"/>
    <w:link w:val="Asuntodelcomentario"/>
    <w:uiPriority w:val="99"/>
    <w:locked/>
    <w:rsid w:val="00146C44"/>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46C44"/>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GREEN4">
    <w:name w:val="GREEN4"/>
    <w:basedOn w:val="Normal"/>
    <w:uiPriority w:val="99"/>
    <w:rsid w:val="00146C44"/>
    <w:pPr>
      <w:spacing w:after="0" w:line="240" w:lineRule="auto"/>
      <w:jc w:val="both"/>
    </w:pPr>
    <w:rPr>
      <w:rFonts w:ascii="CG Times (W1)" w:eastAsia="Times New Roman" w:hAnsi="CG Times (W1)" w:cs="Times New Roman"/>
      <w:szCs w:val="20"/>
      <w:lang w:val="es-ES_tradnl" w:eastAsia="ar-SA"/>
    </w:rPr>
  </w:style>
  <w:style w:type="paragraph" w:styleId="ndice1">
    <w:name w:val="index 1"/>
    <w:basedOn w:val="Normal"/>
    <w:next w:val="Normal"/>
    <w:uiPriority w:val="99"/>
    <w:semiHidden/>
    <w:rsid w:val="00146C44"/>
    <w:pPr>
      <w:spacing w:after="0" w:line="240" w:lineRule="auto"/>
      <w:ind w:left="240" w:hanging="240"/>
    </w:pPr>
    <w:rPr>
      <w:rFonts w:ascii="Times New Roman" w:eastAsia="Times New Roman" w:hAnsi="Times New Roman" w:cs="Times New Roman"/>
      <w:sz w:val="24"/>
      <w:szCs w:val="24"/>
      <w:lang w:eastAsia="ar-SA"/>
    </w:rPr>
  </w:style>
  <w:style w:type="paragraph" w:styleId="ndice2">
    <w:name w:val="index 2"/>
    <w:basedOn w:val="Normal"/>
    <w:next w:val="Normal"/>
    <w:uiPriority w:val="99"/>
    <w:semiHidden/>
    <w:rsid w:val="00146C44"/>
    <w:pPr>
      <w:spacing w:after="0" w:line="240" w:lineRule="auto"/>
      <w:ind w:left="480" w:hanging="240"/>
    </w:pPr>
    <w:rPr>
      <w:rFonts w:ascii="Times New Roman" w:eastAsia="Times New Roman" w:hAnsi="Times New Roman" w:cs="Times New Roman"/>
      <w:sz w:val="24"/>
      <w:szCs w:val="24"/>
      <w:lang w:eastAsia="ar-SA"/>
    </w:rPr>
  </w:style>
  <w:style w:type="paragraph" w:styleId="ndice3">
    <w:name w:val="index 3"/>
    <w:basedOn w:val="Normal"/>
    <w:next w:val="Normal"/>
    <w:uiPriority w:val="99"/>
    <w:semiHidden/>
    <w:rsid w:val="00146C44"/>
    <w:pPr>
      <w:spacing w:after="0" w:line="240" w:lineRule="auto"/>
      <w:ind w:left="720" w:hanging="240"/>
    </w:pPr>
    <w:rPr>
      <w:rFonts w:ascii="Times New Roman" w:eastAsia="Times New Roman" w:hAnsi="Times New Roman" w:cs="Times New Roman"/>
      <w:sz w:val="24"/>
      <w:szCs w:val="24"/>
      <w:lang w:eastAsia="ar-SA"/>
    </w:rPr>
  </w:style>
  <w:style w:type="paragraph" w:styleId="TDC4">
    <w:name w:val="toc 4"/>
    <w:basedOn w:val="Normal"/>
    <w:next w:val="Normal"/>
    <w:uiPriority w:val="99"/>
    <w:rsid w:val="00146C44"/>
    <w:pPr>
      <w:spacing w:after="0" w:line="240" w:lineRule="auto"/>
      <w:ind w:left="960" w:hanging="240"/>
    </w:pPr>
    <w:rPr>
      <w:rFonts w:ascii="Times New Roman" w:eastAsia="Times New Roman" w:hAnsi="Times New Roman" w:cs="Times New Roman"/>
      <w:sz w:val="24"/>
      <w:szCs w:val="24"/>
      <w:lang w:eastAsia="ar-SA"/>
    </w:rPr>
  </w:style>
  <w:style w:type="paragraph" w:styleId="TDC5">
    <w:name w:val="toc 5"/>
    <w:basedOn w:val="Normal"/>
    <w:next w:val="Normal"/>
    <w:uiPriority w:val="99"/>
    <w:rsid w:val="00146C44"/>
    <w:pPr>
      <w:spacing w:after="0" w:line="240" w:lineRule="auto"/>
      <w:ind w:left="1200" w:hanging="240"/>
    </w:pPr>
    <w:rPr>
      <w:rFonts w:ascii="Times New Roman" w:eastAsia="Times New Roman" w:hAnsi="Times New Roman" w:cs="Times New Roman"/>
      <w:sz w:val="24"/>
      <w:szCs w:val="24"/>
      <w:lang w:eastAsia="ar-SA"/>
    </w:rPr>
  </w:style>
  <w:style w:type="paragraph" w:styleId="TDC6">
    <w:name w:val="toc 6"/>
    <w:basedOn w:val="Normal"/>
    <w:next w:val="Normal"/>
    <w:uiPriority w:val="99"/>
    <w:rsid w:val="00146C44"/>
    <w:pPr>
      <w:spacing w:after="0" w:line="240" w:lineRule="auto"/>
      <w:ind w:left="1440" w:hanging="240"/>
    </w:pPr>
    <w:rPr>
      <w:rFonts w:ascii="Times New Roman" w:eastAsia="Times New Roman" w:hAnsi="Times New Roman" w:cs="Times New Roman"/>
      <w:sz w:val="24"/>
      <w:szCs w:val="24"/>
      <w:lang w:eastAsia="ar-SA"/>
    </w:rPr>
  </w:style>
  <w:style w:type="paragraph" w:styleId="TDC7">
    <w:name w:val="toc 7"/>
    <w:basedOn w:val="Normal"/>
    <w:next w:val="Normal"/>
    <w:uiPriority w:val="99"/>
    <w:rsid w:val="00146C44"/>
    <w:pPr>
      <w:spacing w:after="0" w:line="240" w:lineRule="auto"/>
      <w:ind w:left="1680" w:hanging="240"/>
    </w:pPr>
    <w:rPr>
      <w:rFonts w:ascii="Times New Roman" w:eastAsia="Times New Roman" w:hAnsi="Times New Roman" w:cs="Times New Roman"/>
      <w:sz w:val="24"/>
      <w:szCs w:val="24"/>
      <w:lang w:eastAsia="ar-SA"/>
    </w:rPr>
  </w:style>
  <w:style w:type="paragraph" w:styleId="TDC8">
    <w:name w:val="toc 8"/>
    <w:basedOn w:val="Normal"/>
    <w:next w:val="Normal"/>
    <w:uiPriority w:val="99"/>
    <w:rsid w:val="00146C44"/>
    <w:pPr>
      <w:spacing w:after="0" w:line="240" w:lineRule="auto"/>
      <w:ind w:left="1920" w:hanging="240"/>
    </w:pPr>
    <w:rPr>
      <w:rFonts w:ascii="Times New Roman" w:eastAsia="Times New Roman" w:hAnsi="Times New Roman" w:cs="Times New Roman"/>
      <w:sz w:val="24"/>
      <w:szCs w:val="24"/>
      <w:lang w:eastAsia="ar-SA"/>
    </w:rPr>
  </w:style>
  <w:style w:type="paragraph" w:styleId="TDC9">
    <w:name w:val="toc 9"/>
    <w:basedOn w:val="Normal"/>
    <w:next w:val="Normal"/>
    <w:uiPriority w:val="99"/>
    <w:rsid w:val="00146C44"/>
    <w:pPr>
      <w:spacing w:after="0" w:line="240" w:lineRule="auto"/>
      <w:ind w:left="2160" w:hanging="240"/>
    </w:pPr>
    <w:rPr>
      <w:rFonts w:ascii="Times New Roman" w:eastAsia="Times New Roman" w:hAnsi="Times New Roman" w:cs="Times New Roman"/>
      <w:sz w:val="24"/>
      <w:szCs w:val="24"/>
      <w:lang w:eastAsia="ar-SA"/>
    </w:rPr>
  </w:style>
  <w:style w:type="paragraph" w:styleId="Ttulodendice">
    <w:name w:val="index heading"/>
    <w:basedOn w:val="Normal"/>
    <w:next w:val="ndice1"/>
    <w:uiPriority w:val="99"/>
    <w:semiHidden/>
    <w:rsid w:val="00146C44"/>
    <w:pPr>
      <w:spacing w:after="0" w:line="240" w:lineRule="auto"/>
    </w:pPr>
    <w:rPr>
      <w:rFonts w:ascii="Times New Roman" w:eastAsia="Times New Roman" w:hAnsi="Times New Roman" w:cs="Times New Roman"/>
      <w:sz w:val="24"/>
      <w:szCs w:val="24"/>
      <w:lang w:eastAsia="ar-SA"/>
    </w:rPr>
  </w:style>
  <w:style w:type="paragraph" w:styleId="TDC2">
    <w:name w:val="toc 2"/>
    <w:basedOn w:val="Normal"/>
    <w:next w:val="Normal"/>
    <w:uiPriority w:val="99"/>
    <w:rsid w:val="00146C44"/>
    <w:pPr>
      <w:tabs>
        <w:tab w:val="right" w:leader="dot" w:pos="9550"/>
      </w:tabs>
      <w:spacing w:after="0" w:line="240" w:lineRule="auto"/>
      <w:ind w:left="720" w:hanging="480"/>
    </w:pPr>
    <w:rPr>
      <w:rFonts w:ascii="Arial" w:eastAsia="Times New Roman" w:hAnsi="Arial" w:cs="Times New Roman"/>
      <w:szCs w:val="24"/>
      <w:lang w:eastAsia="ar-SA"/>
    </w:rPr>
  </w:style>
  <w:style w:type="paragraph" w:styleId="TDC3">
    <w:name w:val="toc 3"/>
    <w:basedOn w:val="Normal"/>
    <w:next w:val="Normal"/>
    <w:uiPriority w:val="99"/>
    <w:rsid w:val="00146C44"/>
    <w:pPr>
      <w:spacing w:after="0" w:line="240" w:lineRule="auto"/>
      <w:ind w:left="480"/>
    </w:pPr>
    <w:rPr>
      <w:rFonts w:ascii="Times New Roman" w:eastAsia="Times New Roman" w:hAnsi="Times New Roman" w:cs="Times New Roman"/>
      <w:sz w:val="24"/>
      <w:szCs w:val="24"/>
      <w:lang w:eastAsia="ar-SA"/>
    </w:rPr>
  </w:style>
  <w:style w:type="paragraph" w:customStyle="1" w:styleId="TDC41">
    <w:name w:val="TDC 41"/>
    <w:basedOn w:val="Normal"/>
    <w:next w:val="Normal"/>
    <w:uiPriority w:val="99"/>
    <w:rsid w:val="00146C44"/>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46C44"/>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46C44"/>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46C44"/>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46C44"/>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46C44"/>
    <w:pPr>
      <w:spacing w:after="0" w:line="240" w:lineRule="auto"/>
      <w:ind w:left="1920"/>
    </w:pPr>
    <w:rPr>
      <w:rFonts w:ascii="Times New Roman" w:eastAsia="Times New Roman" w:hAnsi="Times New Roman" w:cs="Times New Roman"/>
      <w:sz w:val="24"/>
      <w:szCs w:val="24"/>
      <w:lang w:eastAsia="ar-SA"/>
    </w:rPr>
  </w:style>
  <w:style w:type="paragraph" w:customStyle="1" w:styleId="Textodebloque1">
    <w:name w:val="Texto de bloque1"/>
    <w:basedOn w:val="Normal"/>
    <w:uiPriority w:val="99"/>
    <w:rsid w:val="00146C44"/>
    <w:pPr>
      <w:tabs>
        <w:tab w:val="left" w:pos="539"/>
        <w:tab w:val="left" w:pos="10703"/>
        <w:tab w:val="left" w:pos="11423"/>
        <w:tab w:val="left" w:pos="12143"/>
        <w:tab w:val="left" w:pos="12863"/>
        <w:tab w:val="left" w:pos="13583"/>
        <w:tab w:val="left" w:pos="14303"/>
        <w:tab w:val="left" w:pos="15023"/>
      </w:tabs>
      <w:spacing w:before="120" w:after="120" w:line="240" w:lineRule="auto"/>
      <w:ind w:left="539" w:right="51" w:firstLine="1"/>
      <w:jc w:val="both"/>
    </w:pPr>
    <w:rPr>
      <w:rFonts w:ascii="Arial" w:eastAsia="Times New Roman" w:hAnsi="Arial" w:cs="Arial"/>
      <w:lang w:eastAsia="ar-SA"/>
    </w:rPr>
  </w:style>
  <w:style w:type="paragraph" w:customStyle="1" w:styleId="1">
    <w:name w:val="1"/>
    <w:basedOn w:val="Normal"/>
    <w:next w:val="Sangradetextonormal"/>
    <w:uiPriority w:val="99"/>
    <w:rsid w:val="00146C44"/>
    <w:pPr>
      <w:autoSpaceDE w:val="0"/>
      <w:spacing w:after="0" w:line="240" w:lineRule="auto"/>
      <w:jc w:val="both"/>
    </w:pPr>
    <w:rPr>
      <w:rFonts w:ascii="Arial Narrow" w:eastAsia="Times New Roman" w:hAnsi="Arial Narrow" w:cs="Times New Roman"/>
      <w:lang w:val="es-ES_tradnl" w:eastAsia="ar-SA"/>
    </w:rPr>
  </w:style>
  <w:style w:type="paragraph" w:customStyle="1" w:styleId="BodyText26">
    <w:name w:val="Body Text 26"/>
    <w:basedOn w:val="Normal"/>
    <w:uiPriority w:val="99"/>
    <w:rsid w:val="00146C44"/>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BodyText23">
    <w:name w:val="Body Text 23"/>
    <w:basedOn w:val="Normal"/>
    <w:uiPriority w:val="99"/>
    <w:rsid w:val="00146C44"/>
    <w:pPr>
      <w:widowControl w:val="0"/>
      <w:spacing w:after="0" w:line="240" w:lineRule="auto"/>
      <w:jc w:val="both"/>
    </w:pPr>
    <w:rPr>
      <w:rFonts w:ascii="Arial" w:eastAsia="Times New Roman" w:hAnsi="Arial" w:cs="Times New Roman"/>
      <w:b/>
      <w:szCs w:val="20"/>
      <w:lang w:eastAsia="ar-SA"/>
    </w:rPr>
  </w:style>
  <w:style w:type="paragraph" w:customStyle="1" w:styleId="Textodebloque2">
    <w:name w:val="Texto de bloque2"/>
    <w:basedOn w:val="Normal"/>
    <w:uiPriority w:val="99"/>
    <w:rsid w:val="00146C44"/>
    <w:pPr>
      <w:tabs>
        <w:tab w:val="left" w:pos="1984"/>
      </w:tabs>
      <w:spacing w:before="80" w:after="0" w:line="240" w:lineRule="auto"/>
      <w:ind w:left="2268" w:right="51" w:hanging="425"/>
      <w:jc w:val="both"/>
    </w:pPr>
    <w:rPr>
      <w:rFonts w:ascii="Arial" w:eastAsia="Times New Roman" w:hAnsi="Arial" w:cs="Times New Roman"/>
      <w:sz w:val="24"/>
      <w:szCs w:val="20"/>
      <w:lang w:val="es-ES_tradnl" w:eastAsia="ar-SA"/>
    </w:rPr>
  </w:style>
  <w:style w:type="paragraph" w:customStyle="1" w:styleId="Listaconvietas1">
    <w:name w:val="Lista con viñetas1"/>
    <w:basedOn w:val="Normal"/>
    <w:uiPriority w:val="99"/>
    <w:rsid w:val="00146C44"/>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21">
    <w:name w:val="Lista con viñetas 21"/>
    <w:basedOn w:val="Normal"/>
    <w:uiPriority w:val="99"/>
    <w:rsid w:val="00146C44"/>
    <w:pPr>
      <w:tabs>
        <w:tab w:val="left" w:pos="1286"/>
      </w:tabs>
      <w:spacing w:after="0" w:line="240" w:lineRule="auto"/>
      <w:ind w:left="643"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46C44"/>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46C44"/>
    <w:pPr>
      <w:spacing w:before="120" w:after="0" w:line="240" w:lineRule="auto"/>
      <w:jc w:val="both"/>
    </w:pPr>
    <w:rPr>
      <w:rFonts w:ascii="Verdana" w:eastAsia="Times New Roman" w:hAnsi="Verdana" w:cs="Times New Roman"/>
      <w:szCs w:val="24"/>
      <w:lang w:eastAsia="ar-SA"/>
    </w:rPr>
  </w:style>
  <w:style w:type="paragraph" w:customStyle="1" w:styleId="BodyText32">
    <w:name w:val="Body Text 32"/>
    <w:basedOn w:val="Normal"/>
    <w:uiPriority w:val="99"/>
    <w:rsid w:val="00146C44"/>
    <w:pPr>
      <w:widowControl w:val="0"/>
      <w:spacing w:after="0" w:line="240" w:lineRule="auto"/>
    </w:pPr>
    <w:rPr>
      <w:rFonts w:ascii="Times New Roman" w:eastAsia="Times New Roman" w:hAnsi="Times New Roman" w:cs="Times New Roman"/>
      <w:sz w:val="24"/>
      <w:szCs w:val="20"/>
      <w:lang w:val="es-ES_tradnl" w:eastAsia="ar-SA"/>
    </w:rPr>
  </w:style>
  <w:style w:type="paragraph" w:customStyle="1" w:styleId="TableMediumHeader">
    <w:name w:val="TableMediumHeader"/>
    <w:basedOn w:val="Normal"/>
    <w:next w:val="Normal"/>
    <w:uiPriority w:val="99"/>
    <w:rsid w:val="00146C44"/>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46C44"/>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46C44"/>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46C44"/>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46C44"/>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46C44"/>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46C44"/>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46C44"/>
    <w:pPr>
      <w:tabs>
        <w:tab w:val="left" w:pos="8280"/>
      </w:tabs>
    </w:pPr>
    <w:rPr>
      <w:u w:val="single"/>
    </w:rPr>
  </w:style>
  <w:style w:type="paragraph" w:customStyle="1" w:styleId="BodyText25">
    <w:name w:val="Body Text 25"/>
    <w:basedOn w:val="Normal"/>
    <w:uiPriority w:val="99"/>
    <w:rsid w:val="00146C44"/>
    <w:pPr>
      <w:widowControl w:val="0"/>
      <w:spacing w:after="0" w:line="240" w:lineRule="auto"/>
      <w:ind w:left="720" w:hanging="720"/>
      <w:jc w:val="both"/>
    </w:pPr>
    <w:rPr>
      <w:rFonts w:ascii="Arial" w:eastAsia="Times New Roman" w:hAnsi="Arial" w:cs="Times New Roman"/>
      <w:sz w:val="18"/>
      <w:szCs w:val="20"/>
      <w:lang w:eastAsia="ar-SA"/>
    </w:rPr>
  </w:style>
  <w:style w:type="paragraph" w:customStyle="1" w:styleId="BodyTextIndent22">
    <w:name w:val="Body Text Indent 22"/>
    <w:basedOn w:val="Normal"/>
    <w:uiPriority w:val="99"/>
    <w:rsid w:val="00146C44"/>
    <w:pPr>
      <w:widowControl w:val="0"/>
      <w:spacing w:after="0" w:line="240" w:lineRule="auto"/>
      <w:ind w:left="709" w:hanging="709"/>
      <w:jc w:val="both"/>
    </w:pPr>
    <w:rPr>
      <w:rFonts w:ascii="Arial" w:eastAsia="Times New Roman" w:hAnsi="Arial" w:cs="Times New Roman"/>
      <w:sz w:val="18"/>
      <w:szCs w:val="20"/>
      <w:lang w:eastAsia="ar-SA"/>
    </w:rPr>
  </w:style>
  <w:style w:type="paragraph" w:customStyle="1" w:styleId="BodyText21">
    <w:name w:val="Body Text 21"/>
    <w:basedOn w:val="Normal"/>
    <w:uiPriority w:val="99"/>
    <w:rsid w:val="00146C44"/>
    <w:pPr>
      <w:widowControl w:val="0"/>
      <w:spacing w:after="0" w:line="240" w:lineRule="auto"/>
      <w:jc w:val="both"/>
    </w:pPr>
    <w:rPr>
      <w:rFonts w:ascii="Arial" w:eastAsia="Times New Roman" w:hAnsi="Arial" w:cs="Times New Roman"/>
      <w:b/>
      <w:sz w:val="20"/>
      <w:szCs w:val="20"/>
      <w:lang w:eastAsia="ar-SA"/>
    </w:rPr>
  </w:style>
  <w:style w:type="paragraph" w:styleId="HTMLconformatoprevio">
    <w:name w:val="HTML Preformatted"/>
    <w:basedOn w:val="Normal"/>
    <w:link w:val="HTMLconformatoprevioCar"/>
    <w:uiPriority w:val="99"/>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46C44"/>
    <w:rPr>
      <w:rFonts w:ascii="Arial Unicode MS" w:eastAsia="Arial Unicode MS" w:hAnsi="Arial Unicode MS" w:cs="Arial Unicode MS"/>
      <w:sz w:val="20"/>
      <w:szCs w:val="20"/>
      <w:lang w:eastAsia="ar-SA"/>
    </w:rPr>
  </w:style>
  <w:style w:type="paragraph" w:customStyle="1" w:styleId="xl22">
    <w:name w:val="xl22"/>
    <w:basedOn w:val="Normal"/>
    <w:uiPriority w:val="99"/>
    <w:rsid w:val="00146C44"/>
    <w:pPr>
      <w:spacing w:before="100" w:after="100" w:line="240" w:lineRule="auto"/>
    </w:pPr>
    <w:rPr>
      <w:rFonts w:ascii="Arial Narrow" w:eastAsia="Arial Unicode MS" w:hAnsi="Arial Narrow" w:cs="Arial Unicode MS"/>
      <w:sz w:val="16"/>
      <w:szCs w:val="16"/>
      <w:lang w:eastAsia="ar-SA"/>
    </w:rPr>
  </w:style>
  <w:style w:type="paragraph" w:customStyle="1" w:styleId="xl23">
    <w:name w:val="xl23"/>
    <w:basedOn w:val="Normal"/>
    <w:uiPriority w:val="99"/>
    <w:rsid w:val="00146C44"/>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xl24">
    <w:name w:val="xl24"/>
    <w:basedOn w:val="Normal"/>
    <w:uiPriority w:val="99"/>
    <w:rsid w:val="00146C44"/>
    <w:pPr>
      <w:pBdr>
        <w:top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46C44"/>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46C44"/>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46C44"/>
    <w:pPr>
      <w:numPr>
        <w:numId w:val="2"/>
      </w:numPr>
      <w:spacing w:after="0" w:line="240" w:lineRule="auto"/>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46C44"/>
    <w:pPr>
      <w:spacing w:after="120" w:line="240" w:lineRule="auto"/>
      <w:ind w:left="566"/>
    </w:pPr>
    <w:rPr>
      <w:rFonts w:ascii="Times New Roman" w:eastAsia="Times New Roman" w:hAnsi="Times New Roman" w:cs="Times New Roman"/>
      <w:sz w:val="24"/>
      <w:szCs w:val="24"/>
      <w:lang w:eastAsia="ar-SA"/>
    </w:rPr>
  </w:style>
  <w:style w:type="paragraph" w:customStyle="1" w:styleId="Sangranormal1">
    <w:name w:val="Sangría normal1"/>
    <w:basedOn w:val="Normal"/>
    <w:uiPriority w:val="99"/>
    <w:rsid w:val="00146C44"/>
    <w:pPr>
      <w:spacing w:after="0" w:line="240" w:lineRule="auto"/>
      <w:ind w:left="708"/>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Sangra3detindependiente3">
    <w:name w:val="Sangría 3 de t. independiente3"/>
    <w:basedOn w:val="Normal"/>
    <w:uiPriority w:val="99"/>
    <w:rsid w:val="00146C44"/>
    <w:pPr>
      <w:widowControl w:val="0"/>
      <w:spacing w:after="0" w:line="240" w:lineRule="auto"/>
      <w:ind w:left="1420" w:hanging="851"/>
      <w:jc w:val="both"/>
    </w:pPr>
    <w:rPr>
      <w:rFonts w:ascii="Times New Roman" w:eastAsia="Times New Roman" w:hAnsi="Times New Roman" w:cs="Times New Roman"/>
      <w:szCs w:val="20"/>
      <w:lang w:val="es-ES_tradnl" w:eastAsia="ar-SA"/>
    </w:rPr>
  </w:style>
  <w:style w:type="paragraph" w:customStyle="1" w:styleId="BodyText22">
    <w:name w:val="Body Text 22"/>
    <w:basedOn w:val="Normal"/>
    <w:uiPriority w:val="99"/>
    <w:rsid w:val="00146C44"/>
    <w:pPr>
      <w:widowControl w:val="0"/>
      <w:spacing w:after="0" w:line="240" w:lineRule="auto"/>
      <w:jc w:val="both"/>
    </w:pPr>
    <w:rPr>
      <w:rFonts w:ascii="Arial" w:eastAsia="Times New Roman" w:hAnsi="Arial" w:cs="Times New Roman"/>
      <w:sz w:val="24"/>
      <w:szCs w:val="20"/>
      <w:lang w:val="es-ES_tradnl" w:eastAsia="ar-SA"/>
    </w:rPr>
  </w:style>
  <w:style w:type="paragraph" w:customStyle="1" w:styleId="Fecha1">
    <w:name w:val="Fecha1"/>
    <w:basedOn w:val="Normal"/>
    <w:next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toa">
    <w:name w:val="toa"/>
    <w:basedOn w:val="Normal"/>
    <w:uiPriority w:val="99"/>
    <w:rsid w:val="00146C44"/>
    <w:pPr>
      <w:tabs>
        <w:tab w:val="left" w:pos="9000"/>
        <w:tab w:val="right" w:pos="9360"/>
      </w:tabs>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CarCharCharCarCarCharCharCarCarCharChar1">
    <w:name w:val="Char Char Car Car Char Char Car Car Char Char Car Car Char Char1"/>
    <w:basedOn w:val="Normal"/>
    <w:uiPriority w:val="99"/>
    <w:rsid w:val="00146C44"/>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46C44"/>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51">
    <w:name w:val="Lista 51"/>
    <w:basedOn w:val="Normal"/>
    <w:uiPriority w:val="99"/>
    <w:rsid w:val="00146C44"/>
    <w:pPr>
      <w:spacing w:after="0" w:line="240" w:lineRule="auto"/>
      <w:ind w:left="1415" w:hanging="283"/>
    </w:pPr>
    <w:rPr>
      <w:rFonts w:ascii="Times New Roman" w:eastAsia="Times New Roman" w:hAnsi="Times New Roman" w:cs="Times New Roman"/>
      <w:sz w:val="24"/>
      <w:szCs w:val="24"/>
      <w:lang w:eastAsia="ar-SA"/>
    </w:rPr>
  </w:style>
  <w:style w:type="paragraph" w:customStyle="1" w:styleId="Listaconvietas41">
    <w:name w:val="Lista con viñetas 41"/>
    <w:basedOn w:val="Normal"/>
    <w:uiPriority w:val="99"/>
    <w:rsid w:val="00146C44"/>
    <w:pPr>
      <w:tabs>
        <w:tab w:val="left" w:pos="2418"/>
      </w:tabs>
      <w:spacing w:after="0" w:line="240" w:lineRule="auto"/>
      <w:ind w:left="1209" w:hanging="360"/>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46C44"/>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46C44"/>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46C44"/>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46C44"/>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uiPriority w:val="99"/>
    <w:rsid w:val="00146C44"/>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46C44"/>
    <w:pPr>
      <w:suppressAutoHyphens w:val="0"/>
      <w:ind w:firstLine="210"/>
    </w:pPr>
    <w:rPr>
      <w:szCs w:val="24"/>
    </w:rPr>
  </w:style>
  <w:style w:type="paragraph" w:customStyle="1" w:styleId="Textoindependienteprimerasangra21">
    <w:name w:val="Texto independiente primera sangría 21"/>
    <w:basedOn w:val="Sangradetextonormal"/>
    <w:uiPriority w:val="99"/>
    <w:rsid w:val="00146C44"/>
    <w:pPr>
      <w:suppressAutoHyphens w:val="0"/>
      <w:ind w:firstLine="210"/>
    </w:pPr>
    <w:rPr>
      <w:szCs w:val="24"/>
    </w:rPr>
  </w:style>
  <w:style w:type="paragraph" w:customStyle="1" w:styleId="Mapadeldocumento1">
    <w:name w:val="Mapa del documento1"/>
    <w:basedOn w:val="Normal"/>
    <w:uiPriority w:val="99"/>
    <w:rsid w:val="00146C44"/>
    <w:pPr>
      <w:shd w:val="clear" w:color="auto" w:fill="000080"/>
      <w:spacing w:after="0" w:line="240" w:lineRule="auto"/>
    </w:pPr>
    <w:rPr>
      <w:rFonts w:ascii="Tahoma" w:eastAsia="Times New Roman" w:hAnsi="Tahoma" w:cs="Tahoma"/>
      <w:sz w:val="20"/>
      <w:szCs w:val="20"/>
      <w:lang w:eastAsia="ar-SA"/>
    </w:rPr>
  </w:style>
  <w:style w:type="paragraph" w:customStyle="1" w:styleId="Car1">
    <w:name w:val="Car1"/>
    <w:basedOn w:val="Normal"/>
    <w:uiPriority w:val="99"/>
    <w:rsid w:val="00146C44"/>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46C44"/>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DICTAMEN">
    <w:name w:val="DICTAMEN"/>
    <w:uiPriority w:val="99"/>
    <w:rsid w:val="00146C44"/>
    <w:pPr>
      <w:suppressAutoHyphens/>
      <w:overflowPunct w:val="0"/>
      <w:autoSpaceDE w:val="0"/>
      <w:spacing w:after="0" w:line="240" w:lineRule="auto"/>
      <w:textAlignment w:val="baseline"/>
    </w:pPr>
    <w:rPr>
      <w:rFonts w:ascii="Times New Roman" w:eastAsia="Times New Roman" w:hAnsi="Times New Roman" w:cs="Times New Roman"/>
      <w:b/>
      <w:i/>
      <w:sz w:val="16"/>
      <w:szCs w:val="20"/>
      <w:lang w:val="es-ES" w:eastAsia="ar-SA"/>
    </w:rPr>
  </w:style>
  <w:style w:type="paragraph" w:customStyle="1" w:styleId="CarCarCarCar1">
    <w:name w:val="Car Car Car Car1"/>
    <w:basedOn w:val="Normal"/>
    <w:uiPriority w:val="99"/>
    <w:rsid w:val="00146C44"/>
    <w:pPr>
      <w:spacing w:after="160" w:line="240" w:lineRule="exact"/>
    </w:pPr>
    <w:rPr>
      <w:rFonts w:ascii="Tahoma" w:eastAsia="Times New Roman" w:hAnsi="Tahoma" w:cs="Times New Roman"/>
      <w:sz w:val="20"/>
      <w:szCs w:val="20"/>
      <w:lang w:val="en-US" w:eastAsia="ar-SA"/>
    </w:rPr>
  </w:style>
  <w:style w:type="paragraph" w:customStyle="1" w:styleId="font5">
    <w:name w:val="font5"/>
    <w:basedOn w:val="Normal"/>
    <w:uiPriority w:val="99"/>
    <w:rsid w:val="00146C44"/>
    <w:pPr>
      <w:spacing w:before="100" w:after="100" w:line="240" w:lineRule="auto"/>
    </w:pPr>
    <w:rPr>
      <w:rFonts w:ascii="Arial" w:eastAsia="Times New Roman" w:hAnsi="Arial" w:cs="Arial"/>
      <w:lang w:eastAsia="ar-SA"/>
    </w:rPr>
  </w:style>
  <w:style w:type="paragraph" w:styleId="Prrafodelista">
    <w:name w:val="List Paragraph"/>
    <w:basedOn w:val="Normal"/>
    <w:link w:val="PrrafodelistaCar"/>
    <w:uiPriority w:val="34"/>
    <w:qFormat/>
    <w:rsid w:val="00146C44"/>
    <w:pPr>
      <w:suppressAutoHyphens/>
      <w:spacing w:after="0" w:line="240" w:lineRule="auto"/>
      <w:ind w:left="708"/>
    </w:pPr>
    <w:rPr>
      <w:rFonts w:ascii="Arial" w:eastAsia="Times New Roman" w:hAnsi="Arial" w:cs="Times New Roman"/>
      <w:b/>
      <w:szCs w:val="20"/>
      <w:lang w:eastAsia="ar-SA"/>
    </w:rPr>
  </w:style>
  <w:style w:type="paragraph" w:customStyle="1" w:styleId="Textbody">
    <w:name w:val="Text body"/>
    <w:basedOn w:val="Normal"/>
    <w:uiPriority w:val="99"/>
    <w:rsid w:val="00146C44"/>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Prrafodelista1">
    <w:name w:val="Párrafo de lista1"/>
    <w:basedOn w:val="Normal"/>
    <w:uiPriority w:val="99"/>
    <w:rsid w:val="00146C44"/>
    <w:pPr>
      <w:ind w:left="720"/>
    </w:pPr>
    <w:rPr>
      <w:rFonts w:ascii="Calibri" w:eastAsia="Times New Roman" w:hAnsi="Calibri" w:cs="Times New Roman"/>
      <w:lang w:eastAsia="ar-SA"/>
    </w:rPr>
  </w:style>
  <w:style w:type="table" w:styleId="Tablaconcuadrcula">
    <w:name w:val="Table Grid"/>
    <w:basedOn w:val="Tablanormal"/>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
    <w:name w:val="WW-Body Text 212"/>
    <w:basedOn w:val="Normal"/>
    <w:uiPriority w:val="99"/>
    <w:rsid w:val="00146C44"/>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3z0">
    <w:name w:val="WW8Num23z0"/>
    <w:uiPriority w:val="99"/>
    <w:rsid w:val="00146C44"/>
    <w:rPr>
      <w:b/>
    </w:rPr>
  </w:style>
  <w:style w:type="character" w:customStyle="1" w:styleId="WW8Num24z3">
    <w:name w:val="WW8Num24z3"/>
    <w:uiPriority w:val="99"/>
    <w:rsid w:val="00146C44"/>
    <w:rPr>
      <w:rFonts w:ascii="Symbol" w:hAnsi="Symbol"/>
    </w:rPr>
  </w:style>
  <w:style w:type="character" w:customStyle="1" w:styleId="WW8Num29z1">
    <w:name w:val="WW8Num29z1"/>
    <w:uiPriority w:val="99"/>
    <w:rsid w:val="00146C44"/>
    <w:rPr>
      <w:rFonts w:ascii="Courier New" w:hAnsi="Courier New"/>
    </w:rPr>
  </w:style>
  <w:style w:type="character" w:customStyle="1" w:styleId="WW8Num31z1">
    <w:name w:val="WW8Num31z1"/>
    <w:uiPriority w:val="99"/>
    <w:rsid w:val="00146C44"/>
    <w:rPr>
      <w:rFonts w:ascii="OpenSymbol" w:hAnsi="OpenSymbol"/>
    </w:rPr>
  </w:style>
  <w:style w:type="character" w:customStyle="1" w:styleId="WW8Num32z0">
    <w:name w:val="WW8Num32z0"/>
    <w:uiPriority w:val="99"/>
    <w:rsid w:val="00146C44"/>
    <w:rPr>
      <w:rFonts w:ascii="Wingdings" w:hAnsi="Wingdings"/>
    </w:rPr>
  </w:style>
  <w:style w:type="character" w:customStyle="1" w:styleId="WW8Num32z1">
    <w:name w:val="WW8Num32z1"/>
    <w:uiPriority w:val="99"/>
    <w:rsid w:val="00146C44"/>
    <w:rPr>
      <w:rFonts w:ascii="Courier New" w:hAnsi="Courier New"/>
    </w:rPr>
  </w:style>
  <w:style w:type="character" w:customStyle="1" w:styleId="Fuentedeprrafopredeter5">
    <w:name w:val="Fuente de párrafo predeter.5"/>
    <w:uiPriority w:val="99"/>
    <w:rsid w:val="00146C44"/>
  </w:style>
  <w:style w:type="character" w:customStyle="1" w:styleId="WW-Absatz-Standardschriftart">
    <w:name w:val="WW-Absatz-Standardschriftart"/>
    <w:uiPriority w:val="99"/>
    <w:rsid w:val="00146C44"/>
  </w:style>
  <w:style w:type="character" w:customStyle="1" w:styleId="WW-Absatz-Standardschriftart1">
    <w:name w:val="WW-Absatz-Standardschriftart1"/>
    <w:uiPriority w:val="99"/>
    <w:rsid w:val="00146C44"/>
  </w:style>
  <w:style w:type="character" w:customStyle="1" w:styleId="WW8Num30z1">
    <w:name w:val="WW8Num30z1"/>
    <w:uiPriority w:val="99"/>
    <w:rsid w:val="00146C44"/>
    <w:rPr>
      <w:rFonts w:ascii="Courier New" w:hAnsi="Courier New"/>
    </w:rPr>
  </w:style>
  <w:style w:type="character" w:customStyle="1" w:styleId="WW8Num33z1">
    <w:name w:val="WW8Num33z1"/>
    <w:uiPriority w:val="99"/>
    <w:rsid w:val="00146C44"/>
    <w:rPr>
      <w:rFonts w:ascii="OpenSymbol" w:hAnsi="OpenSymbol"/>
    </w:rPr>
  </w:style>
  <w:style w:type="character" w:customStyle="1" w:styleId="WW8Num34z0">
    <w:name w:val="WW8Num34z0"/>
    <w:uiPriority w:val="99"/>
    <w:rsid w:val="00146C44"/>
    <w:rPr>
      <w:b/>
    </w:rPr>
  </w:style>
  <w:style w:type="character" w:customStyle="1" w:styleId="WW-Absatz-Standardschriftart11">
    <w:name w:val="WW-Absatz-Standardschriftart11"/>
    <w:uiPriority w:val="99"/>
    <w:rsid w:val="00146C44"/>
  </w:style>
  <w:style w:type="character" w:customStyle="1" w:styleId="WW-Absatz-Standardschriftart111">
    <w:name w:val="WW-Absatz-Standardschriftart111"/>
    <w:uiPriority w:val="99"/>
    <w:rsid w:val="00146C44"/>
  </w:style>
  <w:style w:type="character" w:customStyle="1" w:styleId="WW-Absatz-Standardschriftart1111">
    <w:name w:val="WW-Absatz-Standardschriftart1111"/>
    <w:uiPriority w:val="99"/>
    <w:rsid w:val="00146C44"/>
  </w:style>
  <w:style w:type="character" w:customStyle="1" w:styleId="WW8Num16z1">
    <w:name w:val="WW8Num16z1"/>
    <w:uiPriority w:val="99"/>
    <w:rsid w:val="00146C44"/>
    <w:rPr>
      <w:b/>
    </w:rPr>
  </w:style>
  <w:style w:type="character" w:customStyle="1" w:styleId="WW8Num28z3">
    <w:name w:val="WW8Num28z3"/>
    <w:uiPriority w:val="99"/>
    <w:rsid w:val="00146C44"/>
    <w:rPr>
      <w:rFonts w:ascii="Symbol" w:hAnsi="Symbol"/>
    </w:rPr>
  </w:style>
  <w:style w:type="character" w:customStyle="1" w:styleId="WW8Num30z3">
    <w:name w:val="WW8Num30z3"/>
    <w:uiPriority w:val="99"/>
    <w:rsid w:val="00146C44"/>
    <w:rPr>
      <w:rFonts w:ascii="Symbol" w:hAnsi="Symbol"/>
    </w:rPr>
  </w:style>
  <w:style w:type="character" w:customStyle="1" w:styleId="WW8Num30z4">
    <w:name w:val="WW8Num30z4"/>
    <w:uiPriority w:val="99"/>
    <w:rsid w:val="00146C44"/>
    <w:rPr>
      <w:rFonts w:ascii="Courier New" w:hAnsi="Courier New"/>
    </w:rPr>
  </w:style>
  <w:style w:type="character" w:customStyle="1" w:styleId="WW-Absatz-Standardschriftart11111">
    <w:name w:val="WW-Absatz-Standardschriftart11111"/>
    <w:uiPriority w:val="99"/>
    <w:rsid w:val="00146C44"/>
  </w:style>
  <w:style w:type="character" w:customStyle="1" w:styleId="WW-Absatz-Standardschriftart111111">
    <w:name w:val="WW-Absatz-Standardschriftart111111"/>
    <w:uiPriority w:val="99"/>
    <w:rsid w:val="00146C44"/>
  </w:style>
  <w:style w:type="character" w:customStyle="1" w:styleId="WW-Absatz-Standardschriftart1111111">
    <w:name w:val="WW-Absatz-Standardschriftart1111111"/>
    <w:uiPriority w:val="99"/>
    <w:rsid w:val="00146C44"/>
  </w:style>
  <w:style w:type="character" w:customStyle="1" w:styleId="Fuentedeprrafopredeter4">
    <w:name w:val="Fuente de párrafo predeter.4"/>
    <w:uiPriority w:val="99"/>
    <w:rsid w:val="00146C44"/>
  </w:style>
  <w:style w:type="character" w:customStyle="1" w:styleId="WW-Absatz-Standardschriftart11111111">
    <w:name w:val="WW-Absatz-Standardschriftart11111111"/>
    <w:uiPriority w:val="99"/>
    <w:rsid w:val="00146C44"/>
  </w:style>
  <w:style w:type="character" w:customStyle="1" w:styleId="WW-Absatz-Standardschriftart111111111">
    <w:name w:val="WW-Absatz-Standardschriftart111111111"/>
    <w:uiPriority w:val="99"/>
    <w:rsid w:val="00146C44"/>
  </w:style>
  <w:style w:type="character" w:customStyle="1" w:styleId="WW-Absatz-Standardschriftart1111111111">
    <w:name w:val="WW-Absatz-Standardschriftart1111111111"/>
    <w:uiPriority w:val="99"/>
    <w:rsid w:val="00146C44"/>
  </w:style>
  <w:style w:type="character" w:customStyle="1" w:styleId="WW-Absatz-Standardschriftart11111111111">
    <w:name w:val="WW-Absatz-Standardschriftart11111111111"/>
    <w:uiPriority w:val="99"/>
    <w:rsid w:val="00146C44"/>
  </w:style>
  <w:style w:type="character" w:customStyle="1" w:styleId="WW-Absatz-Standardschriftart111111111111">
    <w:name w:val="WW-Absatz-Standardschriftart111111111111"/>
    <w:uiPriority w:val="99"/>
    <w:rsid w:val="00146C44"/>
  </w:style>
  <w:style w:type="character" w:customStyle="1" w:styleId="WW-Absatz-Standardschriftart1111111111111">
    <w:name w:val="WW-Absatz-Standardschriftart1111111111111"/>
    <w:uiPriority w:val="99"/>
    <w:rsid w:val="00146C44"/>
  </w:style>
  <w:style w:type="character" w:customStyle="1" w:styleId="WW-Absatz-Standardschriftart11111111111111">
    <w:name w:val="WW-Absatz-Standardschriftart11111111111111"/>
    <w:uiPriority w:val="99"/>
    <w:rsid w:val="00146C44"/>
  </w:style>
  <w:style w:type="character" w:customStyle="1" w:styleId="WW-Absatz-Standardschriftart111111111111111">
    <w:name w:val="WW-Absatz-Standardschriftart111111111111111"/>
    <w:uiPriority w:val="99"/>
    <w:rsid w:val="00146C44"/>
  </w:style>
  <w:style w:type="character" w:customStyle="1" w:styleId="WW-Absatz-Standardschriftart1111111111111111">
    <w:name w:val="WW-Absatz-Standardschriftart1111111111111111"/>
    <w:uiPriority w:val="99"/>
    <w:rsid w:val="00146C44"/>
  </w:style>
  <w:style w:type="character" w:customStyle="1" w:styleId="WW-Absatz-Standardschriftart11111111111111111">
    <w:name w:val="WW-Absatz-Standardschriftart11111111111111111"/>
    <w:uiPriority w:val="99"/>
    <w:rsid w:val="00146C44"/>
  </w:style>
  <w:style w:type="character" w:customStyle="1" w:styleId="WW8Num29z3">
    <w:name w:val="WW8Num29z3"/>
    <w:uiPriority w:val="99"/>
    <w:rsid w:val="00146C44"/>
    <w:rPr>
      <w:rFonts w:ascii="Symbol" w:hAnsi="Symbol"/>
    </w:rPr>
  </w:style>
  <w:style w:type="character" w:customStyle="1" w:styleId="WW8Num31z3">
    <w:name w:val="WW8Num31z3"/>
    <w:uiPriority w:val="99"/>
    <w:rsid w:val="00146C44"/>
    <w:rPr>
      <w:rFonts w:ascii="Symbol" w:hAnsi="Symbol"/>
    </w:rPr>
  </w:style>
  <w:style w:type="character" w:customStyle="1" w:styleId="WW8Num31z4">
    <w:name w:val="WW8Num31z4"/>
    <w:uiPriority w:val="99"/>
    <w:rsid w:val="00146C44"/>
    <w:rPr>
      <w:rFonts w:ascii="Courier New" w:hAnsi="Courier New"/>
    </w:rPr>
  </w:style>
  <w:style w:type="character" w:customStyle="1" w:styleId="WW-Absatz-Standardschriftart111111111111111111">
    <w:name w:val="WW-Absatz-Standardschriftart111111111111111111"/>
    <w:uiPriority w:val="99"/>
    <w:rsid w:val="00146C44"/>
  </w:style>
  <w:style w:type="character" w:customStyle="1" w:styleId="WW8Num32z3">
    <w:name w:val="WW8Num32z3"/>
    <w:uiPriority w:val="99"/>
    <w:rsid w:val="00146C44"/>
    <w:rPr>
      <w:rFonts w:ascii="Symbol" w:hAnsi="Symbol"/>
    </w:rPr>
  </w:style>
  <w:style w:type="character" w:customStyle="1" w:styleId="WW8Num32z4">
    <w:name w:val="WW8Num32z4"/>
    <w:uiPriority w:val="99"/>
    <w:rsid w:val="00146C44"/>
    <w:rPr>
      <w:rFonts w:ascii="Courier New" w:hAnsi="Courier New"/>
    </w:rPr>
  </w:style>
  <w:style w:type="character" w:customStyle="1" w:styleId="WW-Absatz-Standardschriftart1111111111111111111">
    <w:name w:val="WW-Absatz-Standardschriftart1111111111111111111"/>
    <w:uiPriority w:val="99"/>
    <w:rsid w:val="00146C44"/>
  </w:style>
  <w:style w:type="character" w:customStyle="1" w:styleId="WW-Absatz-Standardschriftart11111111111111111111">
    <w:name w:val="WW-Absatz-Standardschriftart11111111111111111111"/>
    <w:uiPriority w:val="99"/>
    <w:rsid w:val="00146C44"/>
  </w:style>
  <w:style w:type="character" w:customStyle="1" w:styleId="WW-Absatz-Standardschriftart111111111111111111111">
    <w:name w:val="WW-Absatz-Standardschriftart111111111111111111111"/>
    <w:uiPriority w:val="99"/>
    <w:rsid w:val="00146C44"/>
  </w:style>
  <w:style w:type="character" w:customStyle="1" w:styleId="WW-Absatz-Standardschriftart1111111111111111111111">
    <w:name w:val="WW-Absatz-Standardschriftart1111111111111111111111"/>
    <w:uiPriority w:val="99"/>
    <w:rsid w:val="00146C44"/>
  </w:style>
  <w:style w:type="character" w:customStyle="1" w:styleId="WW-Absatz-Standardschriftart11111111111111111111111">
    <w:name w:val="WW-Absatz-Standardschriftart11111111111111111111111"/>
    <w:uiPriority w:val="99"/>
    <w:rsid w:val="00146C44"/>
  </w:style>
  <w:style w:type="character" w:customStyle="1" w:styleId="Fuentedeprrafopredeter3">
    <w:name w:val="Fuente de párrafo predeter.3"/>
    <w:uiPriority w:val="99"/>
    <w:rsid w:val="00146C44"/>
  </w:style>
  <w:style w:type="character" w:customStyle="1" w:styleId="WW8Num32z2">
    <w:name w:val="WW8Num32z2"/>
    <w:uiPriority w:val="99"/>
    <w:rsid w:val="00146C44"/>
    <w:rPr>
      <w:rFonts w:ascii="Wingdings" w:hAnsi="Wingdings"/>
    </w:rPr>
  </w:style>
  <w:style w:type="character" w:customStyle="1" w:styleId="WW8Num36z2">
    <w:name w:val="WW8Num36z2"/>
    <w:uiPriority w:val="99"/>
    <w:rsid w:val="00146C44"/>
    <w:rPr>
      <w:rFonts w:ascii="Wingdings" w:hAnsi="Wingdings"/>
    </w:rPr>
  </w:style>
  <w:style w:type="character" w:customStyle="1" w:styleId="WW8Num38z0">
    <w:name w:val="WW8Num38z0"/>
    <w:uiPriority w:val="99"/>
    <w:rsid w:val="00146C44"/>
    <w:rPr>
      <w:rFonts w:ascii="Symbol" w:hAnsi="Symbol"/>
    </w:rPr>
  </w:style>
  <w:style w:type="character" w:customStyle="1" w:styleId="WW8Num38z1">
    <w:name w:val="WW8Num38z1"/>
    <w:uiPriority w:val="99"/>
    <w:rsid w:val="00146C44"/>
    <w:rPr>
      <w:rFonts w:ascii="Courier New" w:hAnsi="Courier New"/>
    </w:rPr>
  </w:style>
  <w:style w:type="character" w:customStyle="1" w:styleId="WW8Num38z2">
    <w:name w:val="WW8Num38z2"/>
    <w:uiPriority w:val="99"/>
    <w:rsid w:val="00146C44"/>
    <w:rPr>
      <w:rFonts w:ascii="Wingdings" w:hAnsi="Wingdings"/>
    </w:rPr>
  </w:style>
  <w:style w:type="character" w:customStyle="1" w:styleId="WW8Num39z1">
    <w:name w:val="WW8Num39z1"/>
    <w:uiPriority w:val="99"/>
    <w:rsid w:val="00146C44"/>
    <w:rPr>
      <w:rFonts w:ascii="Courier New" w:hAnsi="Courier New"/>
    </w:rPr>
  </w:style>
  <w:style w:type="character" w:customStyle="1" w:styleId="WW8Num39z2">
    <w:name w:val="WW8Num39z2"/>
    <w:uiPriority w:val="99"/>
    <w:rsid w:val="00146C44"/>
    <w:rPr>
      <w:rFonts w:ascii="Wingdings" w:hAnsi="Wingdings"/>
    </w:rPr>
  </w:style>
  <w:style w:type="character" w:customStyle="1" w:styleId="WW8Num41z0">
    <w:name w:val="WW8Num41z0"/>
    <w:uiPriority w:val="99"/>
    <w:rsid w:val="00146C44"/>
    <w:rPr>
      <w:rFonts w:ascii="Arial" w:hAnsi="Arial"/>
      <w:sz w:val="24"/>
    </w:rPr>
  </w:style>
  <w:style w:type="character" w:customStyle="1" w:styleId="WW8Num41z1">
    <w:name w:val="WW8Num41z1"/>
    <w:uiPriority w:val="99"/>
    <w:rsid w:val="00146C44"/>
    <w:rPr>
      <w:rFonts w:ascii="Times New Roman" w:hAnsi="Times New Roman"/>
    </w:rPr>
  </w:style>
  <w:style w:type="character" w:customStyle="1" w:styleId="WW8Num41z2">
    <w:name w:val="WW8Num41z2"/>
    <w:uiPriority w:val="99"/>
    <w:rsid w:val="00146C44"/>
    <w:rPr>
      <w:b/>
    </w:rPr>
  </w:style>
  <w:style w:type="character" w:customStyle="1" w:styleId="WW8Num42z0">
    <w:name w:val="WW8Num42z0"/>
    <w:uiPriority w:val="99"/>
    <w:rsid w:val="00146C44"/>
    <w:rPr>
      <w:rFonts w:ascii="Symbol" w:hAnsi="Symbol"/>
    </w:rPr>
  </w:style>
  <w:style w:type="character" w:customStyle="1" w:styleId="WW8Num42z1">
    <w:name w:val="WW8Num42z1"/>
    <w:uiPriority w:val="99"/>
    <w:rsid w:val="00146C44"/>
    <w:rPr>
      <w:b/>
    </w:rPr>
  </w:style>
  <w:style w:type="character" w:customStyle="1" w:styleId="WW8Num42z2">
    <w:name w:val="WW8Num42z2"/>
    <w:uiPriority w:val="99"/>
    <w:rsid w:val="00146C44"/>
    <w:rPr>
      <w:rFonts w:ascii="Wingdings" w:hAnsi="Wingdings"/>
    </w:rPr>
  </w:style>
  <w:style w:type="character" w:customStyle="1" w:styleId="WW8Num42z4">
    <w:name w:val="WW8Num42z4"/>
    <w:uiPriority w:val="99"/>
    <w:rsid w:val="00146C44"/>
    <w:rPr>
      <w:rFonts w:ascii="Courier New" w:hAnsi="Courier New"/>
    </w:rPr>
  </w:style>
  <w:style w:type="character" w:customStyle="1" w:styleId="WW8Num43z3">
    <w:name w:val="WW8Num43z3"/>
    <w:uiPriority w:val="99"/>
    <w:rsid w:val="00146C44"/>
    <w:rPr>
      <w:b/>
    </w:rPr>
  </w:style>
  <w:style w:type="character" w:customStyle="1" w:styleId="WW8Num45z0">
    <w:name w:val="WW8Num45z0"/>
    <w:uiPriority w:val="99"/>
    <w:rsid w:val="00146C44"/>
    <w:rPr>
      <w:rFonts w:ascii="Wingdings" w:hAnsi="Wingdings"/>
    </w:rPr>
  </w:style>
  <w:style w:type="character" w:customStyle="1" w:styleId="WW8Num45z3">
    <w:name w:val="WW8Num45z3"/>
    <w:uiPriority w:val="99"/>
    <w:rsid w:val="00146C44"/>
    <w:rPr>
      <w:rFonts w:ascii="Symbol" w:hAnsi="Symbol"/>
    </w:rPr>
  </w:style>
  <w:style w:type="character" w:customStyle="1" w:styleId="WW8Num45z4">
    <w:name w:val="WW8Num45z4"/>
    <w:uiPriority w:val="99"/>
    <w:rsid w:val="00146C44"/>
    <w:rPr>
      <w:rFonts w:ascii="Courier New" w:hAnsi="Courier New"/>
    </w:rPr>
  </w:style>
  <w:style w:type="character" w:customStyle="1" w:styleId="WW-Absatz-Standardschriftart111111111111111111111111">
    <w:name w:val="WW-Absatz-Standardschriftart111111111111111111111111"/>
    <w:uiPriority w:val="99"/>
    <w:rsid w:val="00146C44"/>
  </w:style>
  <w:style w:type="character" w:customStyle="1" w:styleId="Textoindependiente2Car">
    <w:name w:val="Texto independiente 2 Car"/>
    <w:link w:val="Textoindependiente2"/>
    <w:uiPriority w:val="99"/>
    <w:semiHidden/>
    <w:rsid w:val="00146C44"/>
    <w:rPr>
      <w:sz w:val="24"/>
      <w:lang w:val="es-ES" w:eastAsia="ar-SA"/>
    </w:rPr>
  </w:style>
  <w:style w:type="character" w:customStyle="1" w:styleId="Textoindependienteprimerasangra2Car">
    <w:name w:val="Texto independiente primera sangría 2 Car"/>
    <w:uiPriority w:val="99"/>
    <w:rsid w:val="00146C44"/>
    <w:rPr>
      <w:sz w:val="24"/>
      <w:lang w:val="es-ES" w:eastAsia="ar-SA" w:bidi="ar-SA"/>
    </w:rPr>
  </w:style>
  <w:style w:type="character" w:customStyle="1" w:styleId="CarCarCar2">
    <w:name w:val="Car Car Car2"/>
    <w:uiPriority w:val="99"/>
    <w:rsid w:val="00146C44"/>
    <w:rPr>
      <w:rFonts w:ascii="Arial" w:hAnsi="Arial"/>
      <w:b/>
      <w:sz w:val="24"/>
      <w:lang w:val="es-ES_tradnl"/>
    </w:rPr>
  </w:style>
  <w:style w:type="character" w:customStyle="1" w:styleId="MapadeldocumentoCar">
    <w:name w:val="Mapa del documento Car"/>
    <w:uiPriority w:val="99"/>
    <w:rsid w:val="00146C44"/>
    <w:rPr>
      <w:rFonts w:ascii="Tahoma" w:hAnsi="Tahoma"/>
      <w:shd w:val="clear" w:color="auto" w:fill="000080"/>
      <w:lang w:val="es-ES"/>
    </w:rPr>
  </w:style>
  <w:style w:type="character" w:customStyle="1" w:styleId="2Car">
    <w:name w:val="2 Car"/>
    <w:uiPriority w:val="99"/>
    <w:rsid w:val="00146C44"/>
    <w:rPr>
      <w:rFonts w:ascii="Arial Narrow" w:hAnsi="Arial Narrow"/>
      <w:sz w:val="22"/>
      <w:lang w:val="es-ES_tradnl"/>
    </w:rPr>
  </w:style>
  <w:style w:type="character" w:customStyle="1" w:styleId="Vietas">
    <w:name w:val="Viñetas"/>
    <w:uiPriority w:val="99"/>
    <w:rsid w:val="00146C44"/>
    <w:rPr>
      <w:rFonts w:ascii="OpenSymbol" w:hAnsi="OpenSymbol"/>
    </w:rPr>
  </w:style>
  <w:style w:type="paragraph" w:customStyle="1" w:styleId="Encabezado7">
    <w:name w:val="Encabezado7"/>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6">
    <w:name w:val="Encabezado6"/>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Encabezado5">
    <w:name w:val="Encabezado5"/>
    <w:basedOn w:val="Normal"/>
    <w:next w:val="Textoindependiente"/>
    <w:uiPriority w:val="99"/>
    <w:rsid w:val="00146C44"/>
    <w:pPr>
      <w:keepNext/>
      <w:suppressAutoHyphens/>
      <w:spacing w:before="240" w:after="120" w:line="240" w:lineRule="auto"/>
    </w:pPr>
    <w:rPr>
      <w:rFonts w:ascii="Arial" w:eastAsia="MS Mincho" w:hAnsi="Arial" w:cs="Tahoma"/>
      <w:sz w:val="28"/>
      <w:szCs w:val="28"/>
      <w:lang w:eastAsia="ar-SA"/>
    </w:rPr>
  </w:style>
  <w:style w:type="paragraph" w:customStyle="1" w:styleId="BodyTextIndent21">
    <w:name w:val="Body Text Indent 21"/>
    <w:basedOn w:val="Normal"/>
    <w:uiPriority w:val="99"/>
    <w:rsid w:val="00146C44"/>
    <w:pPr>
      <w:overflowPunct w:val="0"/>
      <w:autoSpaceDE w:val="0"/>
      <w:spacing w:before="100" w:after="0" w:line="240" w:lineRule="auto"/>
      <w:ind w:left="1985"/>
      <w:jc w:val="both"/>
      <w:textAlignment w:val="baseline"/>
    </w:pPr>
    <w:rPr>
      <w:rFonts w:ascii="Arial" w:eastAsia="Times New Roman" w:hAnsi="Arial" w:cs="Times New Roman"/>
      <w:szCs w:val="20"/>
      <w:lang w:eastAsia="ar-SA"/>
    </w:rPr>
  </w:style>
  <w:style w:type="paragraph" w:customStyle="1" w:styleId="BlockText1">
    <w:name w:val="Block Text1"/>
    <w:basedOn w:val="Normal"/>
    <w:uiPriority w:val="99"/>
    <w:rsid w:val="00146C44"/>
    <w:pPr>
      <w:tabs>
        <w:tab w:val="left" w:pos="-12373"/>
        <w:tab w:val="left" w:pos="-10235"/>
        <w:tab w:val="left" w:pos="-2591"/>
      </w:tabs>
      <w:overflowPunct w:val="0"/>
      <w:autoSpaceDE w:val="0"/>
      <w:spacing w:after="0" w:line="240" w:lineRule="auto"/>
      <w:ind w:left="1843" w:right="51" w:hanging="709"/>
      <w:jc w:val="both"/>
      <w:textAlignment w:val="baseline"/>
    </w:pPr>
    <w:rPr>
      <w:rFonts w:ascii="Arial" w:eastAsia="Times New Roman" w:hAnsi="Arial" w:cs="Times New Roman"/>
      <w:sz w:val="24"/>
      <w:szCs w:val="20"/>
      <w:lang w:val="es-ES_tradnl" w:eastAsia="ar-SA"/>
    </w:rPr>
  </w:style>
  <w:style w:type="paragraph" w:customStyle="1" w:styleId="BodyText27">
    <w:name w:val="Body Text 27"/>
    <w:basedOn w:val="Normal"/>
    <w:uiPriority w:val="99"/>
    <w:rsid w:val="00146C44"/>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46C44"/>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46C44"/>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numerdic">
    <w:name w:val="numerdic"/>
    <w:basedOn w:val="Normal"/>
    <w:uiPriority w:val="99"/>
    <w:rsid w:val="00146C44"/>
    <w:pPr>
      <w:overflowPunct w:val="0"/>
      <w:autoSpaceDE w:val="0"/>
      <w:spacing w:after="0" w:line="240" w:lineRule="auto"/>
      <w:textAlignment w:val="baseline"/>
    </w:pPr>
    <w:rPr>
      <w:rFonts w:ascii="Arial" w:eastAsia="Times New Roman" w:hAnsi="Arial" w:cs="Times New Roman"/>
      <w:b/>
      <w:sz w:val="8"/>
      <w:szCs w:val="20"/>
      <w:lang w:val="es-ES_tradnl" w:eastAsia="ar-SA"/>
    </w:rPr>
  </w:style>
  <w:style w:type="paragraph" w:customStyle="1" w:styleId="CharChar1">
    <w:name w:val="Char Char1"/>
    <w:basedOn w:val="Normal"/>
    <w:uiPriority w:val="99"/>
    <w:rsid w:val="00146C44"/>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46C44"/>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46C44"/>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46C44"/>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46C44"/>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46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46C44"/>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46C44"/>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46C44"/>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46C44"/>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46C44"/>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46C44"/>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46C44"/>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46C44"/>
    <w:pPr>
      <w:spacing w:after="0" w:line="240" w:lineRule="auto"/>
      <w:jc w:val="both"/>
    </w:pPr>
    <w:rPr>
      <w:rFonts w:ascii="Arial" w:eastAsia="Times New Roman" w:hAnsi="Arial" w:cs="Times New Roman"/>
      <w:sz w:val="18"/>
      <w:szCs w:val="20"/>
      <w:lang w:eastAsia="ar-SA"/>
    </w:rPr>
  </w:style>
  <w:style w:type="paragraph" w:customStyle="1" w:styleId="CommentSubject1">
    <w:name w:val="Comment Subject1"/>
    <w:basedOn w:val="Textocomentario2"/>
    <w:next w:val="Textocomentario2"/>
    <w:uiPriority w:val="99"/>
    <w:rsid w:val="00146C44"/>
    <w:rPr>
      <w:b/>
      <w:bCs/>
    </w:rPr>
  </w:style>
  <w:style w:type="paragraph" w:customStyle="1" w:styleId="WW-BodyText21">
    <w:name w:val="WW-Body Text 21"/>
    <w:basedOn w:val="Normal"/>
    <w:uiPriority w:val="99"/>
    <w:rsid w:val="00146C44"/>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46C44"/>
    <w:pPr>
      <w:suppressAutoHyphens/>
      <w:spacing w:after="0" w:line="240" w:lineRule="auto"/>
      <w:jc w:val="both"/>
    </w:pPr>
    <w:rPr>
      <w:rFonts w:ascii="Times New Roman" w:eastAsia="Times New Roman" w:hAnsi="Times New Roman" w:cs="Times New Roman"/>
      <w:sz w:val="24"/>
      <w:szCs w:val="20"/>
      <w:lang w:eastAsia="ar-SA"/>
    </w:rPr>
  </w:style>
  <w:style w:type="paragraph" w:styleId="Textonotapie">
    <w:name w:val="footnote text"/>
    <w:basedOn w:val="Normal"/>
    <w:link w:val="TextonotapieCar"/>
    <w:uiPriority w:val="99"/>
    <w:rsid w:val="00146C44"/>
    <w:pPr>
      <w:overflowPunct w:val="0"/>
      <w:autoSpaceDE w:val="0"/>
      <w:autoSpaceDN w:val="0"/>
      <w:adjustRightInd w:val="0"/>
      <w:spacing w:after="0" w:line="300" w:lineRule="exact"/>
      <w:jc w:val="both"/>
      <w:textAlignment w:val="baseline"/>
    </w:pPr>
    <w:rPr>
      <w:rFonts w:ascii="Arial" w:eastAsia="Times New Roman" w:hAnsi="Arial" w:cs="Arial"/>
      <w:sz w:val="24"/>
      <w:szCs w:val="24"/>
      <w:lang w:val="es-ES_tradnl" w:eastAsia="es-ES"/>
    </w:rPr>
  </w:style>
  <w:style w:type="character" w:customStyle="1" w:styleId="TextonotapieCar">
    <w:name w:val="Texto nota pie Car"/>
    <w:basedOn w:val="Fuentedeprrafopredeter"/>
    <w:link w:val="Textonotapie"/>
    <w:uiPriority w:val="99"/>
    <w:rsid w:val="00146C44"/>
    <w:rPr>
      <w:rFonts w:ascii="Arial" w:eastAsia="Times New Roman" w:hAnsi="Arial" w:cs="Arial"/>
      <w:sz w:val="24"/>
      <w:szCs w:val="24"/>
      <w:lang w:val="es-ES_tradnl" w:eastAsia="es-ES"/>
    </w:rPr>
  </w:style>
  <w:style w:type="character" w:styleId="Refdecomentario">
    <w:name w:val="annotation reference"/>
    <w:uiPriority w:val="99"/>
    <w:semiHidden/>
    <w:rsid w:val="00146C44"/>
    <w:rPr>
      <w:rFonts w:cs="Times New Roman"/>
      <w:sz w:val="16"/>
    </w:rPr>
  </w:style>
  <w:style w:type="paragraph" w:customStyle="1" w:styleId="Default">
    <w:name w:val="Default"/>
    <w:rsid w:val="00146C44"/>
    <w:pPr>
      <w:autoSpaceDE w:val="0"/>
      <w:autoSpaceDN w:val="0"/>
      <w:adjustRightInd w:val="0"/>
      <w:spacing w:after="0" w:line="240" w:lineRule="auto"/>
    </w:pPr>
    <w:rPr>
      <w:rFonts w:ascii="Arial" w:eastAsia="MS Mincho" w:hAnsi="Arial" w:cs="Arial"/>
      <w:color w:val="000000"/>
      <w:sz w:val="24"/>
      <w:szCs w:val="24"/>
      <w:lang w:val="es-ES" w:eastAsia="ja-JP"/>
    </w:rPr>
  </w:style>
  <w:style w:type="paragraph" w:customStyle="1" w:styleId="INCISO">
    <w:name w:val="INCISO"/>
    <w:basedOn w:val="Normal"/>
    <w:uiPriority w:val="99"/>
    <w:rsid w:val="00146C44"/>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Sangra2detindependiente3">
    <w:name w:val="Sangría 2 de t. independiente3"/>
    <w:basedOn w:val="Normal"/>
    <w:uiPriority w:val="99"/>
    <w:rsid w:val="00146C4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independiente23">
    <w:name w:val="Texto independiente 23"/>
    <w:basedOn w:val="Normal"/>
    <w:uiPriority w:val="99"/>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rsid w:val="00146C44"/>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146C44"/>
    <w:rPr>
      <w:rFonts w:ascii="Times New Roman" w:eastAsia="Times New Roman" w:hAnsi="Times New Roman" w:cs="Times New Roman"/>
      <w:sz w:val="16"/>
      <w:szCs w:val="16"/>
      <w:lang w:val="es-ES" w:eastAsia="ar-SA"/>
    </w:rPr>
  </w:style>
  <w:style w:type="character" w:customStyle="1" w:styleId="CarCar28">
    <w:name w:val="Car Car28"/>
    <w:uiPriority w:val="99"/>
    <w:rsid w:val="00146C44"/>
    <w:rPr>
      <w:rFonts w:cs="Times New Roman"/>
      <w:sz w:val="24"/>
      <w:lang w:val="es-ES" w:eastAsia="ar-SA" w:bidi="ar-SA"/>
    </w:rPr>
  </w:style>
  <w:style w:type="paragraph" w:customStyle="1" w:styleId="Textodeglobo2">
    <w:name w:val="Texto de globo2"/>
    <w:basedOn w:val="Normal"/>
    <w:uiPriority w:val="99"/>
    <w:rsid w:val="00146C44"/>
    <w:pPr>
      <w:suppressAutoHyphens/>
      <w:spacing w:after="0" w:line="240" w:lineRule="auto"/>
    </w:pPr>
    <w:rPr>
      <w:rFonts w:ascii="Tahoma" w:eastAsia="Times New Roman" w:hAnsi="Tahoma" w:cs="Tahoma"/>
      <w:sz w:val="16"/>
      <w:szCs w:val="20"/>
      <w:lang w:val="es-ES" w:eastAsia="ar-SA"/>
    </w:rPr>
  </w:style>
  <w:style w:type="paragraph" w:customStyle="1" w:styleId="BalloonText1">
    <w:name w:val="Balloon Text1"/>
    <w:basedOn w:val="Normal"/>
    <w:uiPriority w:val="99"/>
    <w:semiHidden/>
    <w:rsid w:val="00146C44"/>
    <w:pPr>
      <w:widowControl w:val="0"/>
      <w:spacing w:after="0" w:line="240" w:lineRule="auto"/>
      <w:jc w:val="both"/>
    </w:pPr>
    <w:rPr>
      <w:rFonts w:ascii="Tahoma" w:eastAsia="Times New Roman" w:hAnsi="Tahoma" w:cs="Tahoma"/>
      <w:sz w:val="16"/>
      <w:szCs w:val="16"/>
      <w:lang w:eastAsia="es-ES"/>
    </w:rPr>
  </w:style>
  <w:style w:type="character" w:customStyle="1" w:styleId="CarCar23">
    <w:name w:val="Car Car23"/>
    <w:uiPriority w:val="99"/>
    <w:rsid w:val="00146C44"/>
    <w:rPr>
      <w:rFonts w:ascii="Arial" w:hAnsi="Arial" w:cs="Times New Roman"/>
      <w:sz w:val="18"/>
      <w:lang w:eastAsia="es-ES"/>
    </w:rPr>
  </w:style>
  <w:style w:type="paragraph" w:customStyle="1" w:styleId="BodyText24">
    <w:name w:val="Body Text 24"/>
    <w:basedOn w:val="Normal"/>
    <w:uiPriority w:val="99"/>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character" w:customStyle="1" w:styleId="WW8Num10z3">
    <w:name w:val="WW8Num10z3"/>
    <w:uiPriority w:val="99"/>
    <w:rsid w:val="00146C44"/>
    <w:rPr>
      <w:rFonts w:ascii="Symbol" w:hAnsi="Symbol"/>
    </w:rPr>
  </w:style>
  <w:style w:type="character" w:customStyle="1" w:styleId="WW8Num7z1">
    <w:name w:val="WW8Num7z1"/>
    <w:uiPriority w:val="99"/>
    <w:rsid w:val="00146C44"/>
    <w:rPr>
      <w:rFonts w:ascii="Courier New" w:hAnsi="Courier New"/>
    </w:rPr>
  </w:style>
  <w:style w:type="character" w:customStyle="1" w:styleId="WW8Num7z2">
    <w:name w:val="WW8Num7z2"/>
    <w:uiPriority w:val="99"/>
    <w:rsid w:val="00146C44"/>
    <w:rPr>
      <w:rFonts w:ascii="Wingdings" w:hAnsi="Wingdings"/>
    </w:rPr>
  </w:style>
  <w:style w:type="character" w:customStyle="1" w:styleId="WW8Num8z2">
    <w:name w:val="WW8Num8z2"/>
    <w:uiPriority w:val="99"/>
    <w:rsid w:val="00146C44"/>
    <w:rPr>
      <w:rFonts w:ascii="Wingdings" w:hAnsi="Wingdings"/>
    </w:rPr>
  </w:style>
  <w:style w:type="character" w:customStyle="1" w:styleId="WW8Num9z1">
    <w:name w:val="WW8Num9z1"/>
    <w:uiPriority w:val="99"/>
    <w:rsid w:val="00146C44"/>
    <w:rPr>
      <w:rFonts w:ascii="Courier New" w:hAnsi="Courier New"/>
    </w:rPr>
  </w:style>
  <w:style w:type="character" w:customStyle="1" w:styleId="WW8Num9z2">
    <w:name w:val="WW8Num9z2"/>
    <w:uiPriority w:val="99"/>
    <w:rsid w:val="00146C44"/>
    <w:rPr>
      <w:rFonts w:ascii="Wingdings" w:hAnsi="Wingdings"/>
    </w:rPr>
  </w:style>
  <w:style w:type="character" w:customStyle="1" w:styleId="WW8Num11z1">
    <w:name w:val="WW8Num11z1"/>
    <w:uiPriority w:val="99"/>
    <w:rsid w:val="00146C44"/>
    <w:rPr>
      <w:rFonts w:ascii="Courier New" w:hAnsi="Courier New"/>
    </w:rPr>
  </w:style>
  <w:style w:type="character" w:customStyle="1" w:styleId="WW8Num11z2">
    <w:name w:val="WW8Num11z2"/>
    <w:uiPriority w:val="99"/>
    <w:rsid w:val="00146C44"/>
    <w:rPr>
      <w:rFonts w:ascii="Wingdings" w:hAnsi="Wingdings"/>
    </w:rPr>
  </w:style>
  <w:style w:type="character" w:customStyle="1" w:styleId="WW8Num6z4">
    <w:name w:val="WW8Num6z4"/>
    <w:uiPriority w:val="99"/>
    <w:rsid w:val="00146C44"/>
    <w:rPr>
      <w:rFonts w:ascii="Courier New" w:hAnsi="Courier New"/>
    </w:rPr>
  </w:style>
  <w:style w:type="character" w:customStyle="1" w:styleId="BodyText21Car">
    <w:name w:val="Body Text 21 Car"/>
    <w:uiPriority w:val="99"/>
    <w:rsid w:val="00146C44"/>
    <w:rPr>
      <w:rFonts w:ascii="Arial" w:hAnsi="Arial" w:cs="Times New Roman"/>
      <w:sz w:val="24"/>
      <w:lang w:val="es-ES_tradnl" w:eastAsia="ar-SA" w:bidi="ar-SA"/>
    </w:rPr>
  </w:style>
  <w:style w:type="paragraph" w:customStyle="1" w:styleId="Textoindependiente24">
    <w:name w:val="Texto independiente 24"/>
    <w:basedOn w:val="Normal"/>
    <w:uiPriority w:val="99"/>
    <w:rsid w:val="00146C44"/>
    <w:pPr>
      <w:widowControl w:val="0"/>
      <w:suppressAutoHyphens/>
      <w:spacing w:after="0" w:line="240" w:lineRule="auto"/>
      <w:jc w:val="both"/>
    </w:pPr>
    <w:rPr>
      <w:rFonts w:ascii="Arial" w:eastAsia="Times New Roman" w:hAnsi="Arial" w:cs="Times New Roman"/>
      <w:sz w:val="24"/>
      <w:szCs w:val="20"/>
      <w:lang w:val="es-ES_tradnl" w:eastAsia="ar-SA"/>
    </w:rPr>
  </w:style>
  <w:style w:type="paragraph" w:customStyle="1" w:styleId="CarCarCarCar2">
    <w:name w:val="Car Car Car Car2"/>
    <w:basedOn w:val="Normal"/>
    <w:uiPriority w:val="99"/>
    <w:rsid w:val="00146C44"/>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146C44"/>
    <w:pPr>
      <w:suppressAutoHyphens/>
      <w:spacing w:after="160" w:line="240" w:lineRule="exact"/>
    </w:pPr>
    <w:rPr>
      <w:rFonts w:ascii="Tahoma" w:eastAsia="Times New Roman" w:hAnsi="Tahoma" w:cs="Times New Roman"/>
      <w:sz w:val="20"/>
      <w:szCs w:val="20"/>
      <w:lang w:val="en-US" w:eastAsia="ar-SA"/>
    </w:rPr>
  </w:style>
  <w:style w:type="paragraph" w:customStyle="1" w:styleId="Textoindependiente33">
    <w:name w:val="Texto independiente 33"/>
    <w:basedOn w:val="Normal"/>
    <w:uiPriority w:val="99"/>
    <w:rsid w:val="00146C44"/>
    <w:pPr>
      <w:widowControl w:val="0"/>
      <w:suppressAutoHyphens/>
      <w:spacing w:after="0" w:line="240" w:lineRule="auto"/>
      <w:jc w:val="both"/>
    </w:pPr>
    <w:rPr>
      <w:rFonts w:ascii="Arial" w:eastAsia="Times New Roman" w:hAnsi="Arial" w:cs="Times New Roman"/>
      <w:b/>
      <w:sz w:val="24"/>
      <w:szCs w:val="20"/>
      <w:lang w:val="es-ES_tradnl" w:eastAsia="ar-SA"/>
    </w:rPr>
  </w:style>
  <w:style w:type="paragraph" w:customStyle="1" w:styleId="CarCarCarCarCarCarCarCarCarCar">
    <w:name w:val="Car Car Car Car Car Car Car Car Car Car"/>
    <w:basedOn w:val="Normal"/>
    <w:uiPriority w:val="99"/>
    <w:rsid w:val="00146C44"/>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46C44"/>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46C44"/>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46C44"/>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46C44"/>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Textoindependiente25">
    <w:name w:val="Texto independiente 25"/>
    <w:basedOn w:val="Normal"/>
    <w:uiPriority w:val="99"/>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character" w:customStyle="1" w:styleId="PrrafodelistaCar">
    <w:name w:val="Párrafo de lista Car"/>
    <w:link w:val="Prrafodelista"/>
    <w:uiPriority w:val="34"/>
    <w:locked/>
    <w:rsid w:val="00146C44"/>
    <w:rPr>
      <w:rFonts w:ascii="Arial" w:eastAsia="Times New Roman" w:hAnsi="Arial" w:cs="Times New Roman"/>
      <w:b/>
      <w:szCs w:val="20"/>
      <w:lang w:eastAsia="ar-SA"/>
    </w:rPr>
  </w:style>
  <w:style w:type="paragraph" w:customStyle="1" w:styleId="xl111">
    <w:name w:val="xl111"/>
    <w:basedOn w:val="Normal"/>
    <w:rsid w:val="00146C44"/>
    <w:pPr>
      <w:pBdr>
        <w:top w:val="single" w:sz="4" w:space="0" w:color="000000"/>
        <w:bottom w:val="single" w:sz="4" w:space="0" w:color="000000"/>
        <w:right w:val="single" w:sz="4" w:space="0" w:color="000000"/>
      </w:pBdr>
      <w:spacing w:before="100" w:after="100" w:line="240" w:lineRule="auto"/>
      <w:textAlignment w:val="center"/>
    </w:pPr>
    <w:rPr>
      <w:rFonts w:ascii="Arial" w:eastAsia="Times New Roman" w:hAnsi="Arial" w:cs="Arial"/>
      <w:sz w:val="16"/>
      <w:szCs w:val="16"/>
      <w:lang w:eastAsia="ar-SA"/>
    </w:rPr>
  </w:style>
  <w:style w:type="paragraph" w:styleId="TtulodeTDC">
    <w:name w:val="TOC Heading"/>
    <w:basedOn w:val="Ttulo1"/>
    <w:next w:val="Normal"/>
    <w:uiPriority w:val="39"/>
    <w:unhideWhenUsed/>
    <w:qFormat/>
    <w:rsid w:val="00146C44"/>
    <w:pPr>
      <w:keepLines/>
      <w:suppressAutoHyphens w:val="0"/>
      <w:spacing w:before="480" w:line="276" w:lineRule="auto"/>
      <w:outlineLvl w:val="9"/>
    </w:pPr>
    <w:rPr>
      <w:rFonts w:ascii="Cambria" w:hAnsi="Cambria" w:cs="Times New Roman"/>
      <w:color w:val="365F91"/>
      <w:kern w:val="0"/>
      <w:lang w:eastAsia="es-MX"/>
    </w:rPr>
  </w:style>
  <w:style w:type="numbering" w:customStyle="1" w:styleId="Sinlista2">
    <w:name w:val="Sin lista2"/>
    <w:next w:val="Sinlista"/>
    <w:uiPriority w:val="99"/>
    <w:semiHidden/>
    <w:unhideWhenUsed/>
    <w:rsid w:val="00146C44"/>
  </w:style>
  <w:style w:type="table" w:customStyle="1" w:styleId="Tablaconcuadrcula1">
    <w:name w:val="Tabla con cuadrícula1"/>
    <w:basedOn w:val="Tablanormal"/>
    <w:next w:val="Tablaconcuadrcula"/>
    <w:uiPriority w:val="99"/>
    <w:rsid w:val="00146C44"/>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4">
    <w:name w:val="Sangría 2 de t. independiente4"/>
    <w:basedOn w:val="Normal"/>
    <w:rsid w:val="00146C4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46C44"/>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table" w:customStyle="1" w:styleId="Tablaconcuadrcula2">
    <w:name w:val="Tabla con cuadrícula2"/>
    <w:basedOn w:val="Tablanormal"/>
    <w:next w:val="Tablaconcuadrcula"/>
    <w:uiPriority w:val="59"/>
    <w:locked/>
    <w:rsid w:val="00146C44"/>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146C44"/>
  </w:style>
  <w:style w:type="table" w:customStyle="1" w:styleId="Tablaconcuadrcula3">
    <w:name w:val="Tabla con cuadrícula3"/>
    <w:basedOn w:val="Tablanormal"/>
    <w:next w:val="Tablaconcuadrcula"/>
    <w:uiPriority w:val="99"/>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46C44"/>
  </w:style>
  <w:style w:type="table" w:customStyle="1" w:styleId="Tablaconcuadrcula4">
    <w:name w:val="Tabla con cuadrícula4"/>
    <w:basedOn w:val="Tablanormal"/>
    <w:next w:val="Tablaconcuadrcula"/>
    <w:uiPriority w:val="59"/>
    <w:locked/>
    <w:rsid w:val="00146C44"/>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146C44"/>
    <w:pPr>
      <w:spacing w:after="120" w:line="480" w:lineRule="auto"/>
    </w:pPr>
    <w:rPr>
      <w:sz w:val="24"/>
      <w:lang w:val="es-ES" w:eastAsia="ar-SA"/>
    </w:rPr>
  </w:style>
  <w:style w:type="character" w:customStyle="1" w:styleId="Textoindependiente2Car1">
    <w:name w:val="Texto independiente 2 Car1"/>
    <w:basedOn w:val="Fuentedeprrafopredeter"/>
    <w:uiPriority w:val="99"/>
    <w:semiHidden/>
    <w:rsid w:val="00146C44"/>
  </w:style>
  <w:style w:type="numbering" w:customStyle="1" w:styleId="Sinlista111">
    <w:name w:val="Sin lista111"/>
    <w:next w:val="Sinlista"/>
    <w:uiPriority w:val="99"/>
    <w:semiHidden/>
    <w:unhideWhenUsed/>
    <w:rsid w:val="00146C44"/>
  </w:style>
  <w:style w:type="paragraph" w:customStyle="1" w:styleId="xl90">
    <w:name w:val="xl90"/>
    <w:basedOn w:val="Normal"/>
    <w:rsid w:val="00146C44"/>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91">
    <w:name w:val="xl91"/>
    <w:basedOn w:val="Normal"/>
    <w:rsid w:val="00146C44"/>
    <w:pPr>
      <w:spacing w:before="100" w:beforeAutospacing="1" w:after="100" w:afterAutospacing="1" w:line="240" w:lineRule="auto"/>
      <w:jc w:val="center"/>
    </w:pPr>
    <w:rPr>
      <w:rFonts w:ascii="Arial" w:eastAsia="Times New Roman" w:hAnsi="Arial" w:cs="Arial"/>
      <w:b/>
      <w:bCs/>
      <w:sz w:val="18"/>
      <w:szCs w:val="18"/>
      <w:lang w:eastAsia="es-MX"/>
    </w:rPr>
  </w:style>
  <w:style w:type="paragraph" w:customStyle="1" w:styleId="xl92">
    <w:name w:val="xl92"/>
    <w:basedOn w:val="Normal"/>
    <w:rsid w:val="00146C44"/>
    <w:pPr>
      <w:spacing w:before="100" w:beforeAutospacing="1" w:after="100" w:afterAutospacing="1" w:line="240" w:lineRule="auto"/>
      <w:jc w:val="center"/>
    </w:pPr>
    <w:rPr>
      <w:rFonts w:ascii="Arial" w:eastAsia="Times New Roman" w:hAnsi="Arial" w:cs="Arial"/>
      <w:b/>
      <w:bCs/>
      <w:color w:val="000000"/>
      <w:sz w:val="18"/>
      <w:szCs w:val="18"/>
      <w:lang w:eastAsia="es-MX"/>
    </w:rPr>
  </w:style>
  <w:style w:type="numbering" w:customStyle="1" w:styleId="Sinlista21">
    <w:name w:val="Sin lista21"/>
    <w:next w:val="Sinlista"/>
    <w:uiPriority w:val="99"/>
    <w:semiHidden/>
    <w:unhideWhenUsed/>
    <w:rsid w:val="00146C44"/>
  </w:style>
  <w:style w:type="paragraph" w:styleId="Revisin">
    <w:name w:val="Revision"/>
    <w:hidden/>
    <w:uiPriority w:val="99"/>
    <w:semiHidden/>
    <w:rsid w:val="00146C44"/>
    <w:pPr>
      <w:spacing w:after="0" w:line="240" w:lineRule="auto"/>
    </w:pPr>
    <w:rPr>
      <w:rFonts w:ascii="Times New Roman" w:eastAsia="Times New Roman" w:hAnsi="Times New Roman" w:cs="Times New Roman"/>
      <w:sz w:val="24"/>
      <w:szCs w:val="24"/>
      <w:lang w:val="es-ES" w:eastAsia="es-ES"/>
    </w:rPr>
  </w:style>
  <w:style w:type="numbering" w:customStyle="1" w:styleId="Sinlista5">
    <w:name w:val="Sin lista5"/>
    <w:next w:val="Sinlista"/>
    <w:uiPriority w:val="99"/>
    <w:semiHidden/>
    <w:unhideWhenUsed/>
    <w:rsid w:val="00146C44"/>
  </w:style>
  <w:style w:type="table" w:customStyle="1" w:styleId="Tablaconcuadrcula5">
    <w:name w:val="Tabla con cuadrícula5"/>
    <w:basedOn w:val="Tablanormal"/>
    <w:next w:val="Tablaconcuadrcula"/>
    <w:uiPriority w:val="99"/>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146C44"/>
  </w:style>
  <w:style w:type="table" w:customStyle="1" w:styleId="Tablaconcuadrcula6">
    <w:name w:val="Tabla con cuadrícula6"/>
    <w:basedOn w:val="Tablanormal"/>
    <w:next w:val="Tablaconcuadrcula"/>
    <w:uiPriority w:val="99"/>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146C44"/>
    <w:pPr>
      <w:suppressAutoHyphens/>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146C44"/>
  </w:style>
  <w:style w:type="table" w:customStyle="1" w:styleId="Tablaconcuadrcula10">
    <w:name w:val="Tabla con cuadrícula10"/>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146C44"/>
  </w:style>
  <w:style w:type="numbering" w:customStyle="1" w:styleId="Sinlista22">
    <w:name w:val="Sin lista22"/>
    <w:next w:val="Sinlista"/>
    <w:uiPriority w:val="99"/>
    <w:semiHidden/>
    <w:unhideWhenUsed/>
    <w:rsid w:val="00146C44"/>
  </w:style>
  <w:style w:type="paragraph" w:customStyle="1" w:styleId="Textoindependiente26">
    <w:name w:val="Texto independiente 26"/>
    <w:aliases w:val="Sangría de t. independiente,Body Text 2"/>
    <w:basedOn w:val="Normal"/>
    <w:rsid w:val="00146C44"/>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eastAsia="ar-SA"/>
    </w:rPr>
  </w:style>
  <w:style w:type="table" w:customStyle="1" w:styleId="Tablaconcuadrcula11">
    <w:name w:val="Tabla con cuadrícula11"/>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
    <w:name w:val="Párrafo de lista2"/>
    <w:basedOn w:val="Normal"/>
    <w:rsid w:val="00146C44"/>
    <w:pPr>
      <w:ind w:left="720"/>
    </w:pPr>
    <w:rPr>
      <w:rFonts w:ascii="Calibri" w:eastAsia="Times New Roman" w:hAnsi="Calibri" w:cs="Times New Roman"/>
      <w:lang w:eastAsia="ar-SA"/>
    </w:rPr>
  </w:style>
  <w:style w:type="table" w:customStyle="1" w:styleId="Tablaconcuadrcula21">
    <w:name w:val="Tabla con cuadrícula21"/>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OTACIONCar">
    <w:name w:val="ANOTACION Car"/>
    <w:link w:val="ANOTACION"/>
    <w:locked/>
    <w:rsid w:val="00146C44"/>
    <w:rPr>
      <w:rFonts w:ascii="Arial" w:eastAsia="Times New Roman" w:hAnsi="Arial" w:cs="Times New Roman"/>
      <w:b/>
      <w:sz w:val="18"/>
      <w:szCs w:val="20"/>
      <w:lang w:val="es-ES_tradnl" w:eastAsia="ar-SA"/>
    </w:rPr>
  </w:style>
  <w:style w:type="numbering" w:customStyle="1" w:styleId="Sinlista31">
    <w:name w:val="Sin lista31"/>
    <w:next w:val="Sinlista"/>
    <w:uiPriority w:val="99"/>
    <w:semiHidden/>
    <w:unhideWhenUsed/>
    <w:rsid w:val="00146C44"/>
  </w:style>
  <w:style w:type="numbering" w:customStyle="1" w:styleId="Sinlista41">
    <w:name w:val="Sin lista41"/>
    <w:next w:val="Sinlista"/>
    <w:uiPriority w:val="99"/>
    <w:semiHidden/>
    <w:unhideWhenUsed/>
    <w:rsid w:val="00146C44"/>
  </w:style>
  <w:style w:type="table" w:customStyle="1" w:styleId="Tablaconcuadrcula12">
    <w:name w:val="Tabla con cuadrícula12"/>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146C44"/>
  </w:style>
  <w:style w:type="table" w:customStyle="1" w:styleId="Tablaconcuadrcula13">
    <w:name w:val="Tabla con cuadrícula13"/>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146C44"/>
  </w:style>
  <w:style w:type="numbering" w:customStyle="1" w:styleId="Sinlista23">
    <w:name w:val="Sin lista23"/>
    <w:next w:val="Sinlista"/>
    <w:uiPriority w:val="99"/>
    <w:semiHidden/>
    <w:unhideWhenUsed/>
    <w:rsid w:val="00146C44"/>
  </w:style>
  <w:style w:type="table" w:customStyle="1" w:styleId="Tablaconcuadrcula14">
    <w:name w:val="Tabla con cuadrícula14"/>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146C44"/>
  </w:style>
  <w:style w:type="numbering" w:customStyle="1" w:styleId="Sinlista42">
    <w:name w:val="Sin lista42"/>
    <w:next w:val="Sinlista"/>
    <w:uiPriority w:val="99"/>
    <w:semiHidden/>
    <w:unhideWhenUsed/>
    <w:rsid w:val="00146C44"/>
  </w:style>
  <w:style w:type="table" w:customStyle="1" w:styleId="Tablaconcuadrcula15">
    <w:name w:val="Tabla con cuadrícula15"/>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146C44"/>
    <w:rPr>
      <w:rFonts w:ascii="Calibri" w:eastAsia="Calibri" w:hAnsi="Calibri" w:cs="Times New Roman"/>
      <w:i/>
      <w:iCs/>
      <w:color w:val="000000"/>
    </w:rPr>
  </w:style>
  <w:style w:type="character" w:customStyle="1" w:styleId="CitaCar">
    <w:name w:val="Cita Car"/>
    <w:basedOn w:val="Fuentedeprrafopredeter"/>
    <w:link w:val="Cita"/>
    <w:uiPriority w:val="29"/>
    <w:rsid w:val="00146C44"/>
    <w:rPr>
      <w:rFonts w:ascii="Calibri" w:eastAsia="Calibri" w:hAnsi="Calibri" w:cs="Times New Roman"/>
      <w:i/>
      <w:iCs/>
      <w:color w:val="000000"/>
    </w:rPr>
  </w:style>
  <w:style w:type="numbering" w:customStyle="1" w:styleId="Sinlista9">
    <w:name w:val="Sin lista9"/>
    <w:next w:val="Sinlista"/>
    <w:uiPriority w:val="99"/>
    <w:semiHidden/>
    <w:unhideWhenUsed/>
    <w:rsid w:val="00146C44"/>
  </w:style>
  <w:style w:type="table" w:customStyle="1" w:styleId="Tablaconcuadrcula16">
    <w:name w:val="Tabla con cuadrícula16"/>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146C44"/>
  </w:style>
  <w:style w:type="numbering" w:customStyle="1" w:styleId="Sinlista24">
    <w:name w:val="Sin lista24"/>
    <w:next w:val="Sinlista"/>
    <w:uiPriority w:val="99"/>
    <w:semiHidden/>
    <w:unhideWhenUsed/>
    <w:rsid w:val="00146C44"/>
  </w:style>
  <w:style w:type="table" w:customStyle="1" w:styleId="Tablaconcuadrcula17">
    <w:name w:val="Tabla con cuadrícula17"/>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146C44"/>
  </w:style>
  <w:style w:type="numbering" w:customStyle="1" w:styleId="Sinlista43">
    <w:name w:val="Sin lista43"/>
    <w:next w:val="Sinlista"/>
    <w:uiPriority w:val="99"/>
    <w:semiHidden/>
    <w:unhideWhenUsed/>
    <w:rsid w:val="00146C44"/>
  </w:style>
  <w:style w:type="table" w:customStyle="1" w:styleId="Tablaconcuadrcula31">
    <w:name w:val="Tabla con cuadrícula31"/>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146C44"/>
  </w:style>
  <w:style w:type="table" w:customStyle="1" w:styleId="Tablaconcuadrcula18">
    <w:name w:val="Tabla con cuadrícula18"/>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146C44"/>
  </w:style>
  <w:style w:type="numbering" w:customStyle="1" w:styleId="Sinlista25">
    <w:name w:val="Sin lista25"/>
    <w:next w:val="Sinlista"/>
    <w:uiPriority w:val="99"/>
    <w:semiHidden/>
    <w:unhideWhenUsed/>
    <w:rsid w:val="00146C44"/>
  </w:style>
  <w:style w:type="table" w:customStyle="1" w:styleId="Tablaconcuadrcula19">
    <w:name w:val="Tabla con cuadrícula19"/>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4">
    <w:name w:val="Sin lista34"/>
    <w:next w:val="Sinlista"/>
    <w:uiPriority w:val="99"/>
    <w:semiHidden/>
    <w:unhideWhenUsed/>
    <w:rsid w:val="00146C44"/>
  </w:style>
  <w:style w:type="numbering" w:customStyle="1" w:styleId="Sinlista44">
    <w:name w:val="Sin lista44"/>
    <w:next w:val="Sinlista"/>
    <w:uiPriority w:val="99"/>
    <w:semiHidden/>
    <w:unhideWhenUsed/>
    <w:rsid w:val="00146C44"/>
  </w:style>
  <w:style w:type="table" w:customStyle="1" w:styleId="Tablaconcuadrcula32">
    <w:name w:val="Tabla con cuadrícula32"/>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146C44"/>
  </w:style>
  <w:style w:type="table" w:customStyle="1" w:styleId="Tablaconcuadrcula20">
    <w:name w:val="Tabla con cuadrícula20"/>
    <w:basedOn w:val="Tablanormal"/>
    <w:next w:val="Tablaconcuadrcula"/>
    <w:locked/>
    <w:rsid w:val="00146C4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146C44"/>
  </w:style>
  <w:style w:type="numbering" w:customStyle="1" w:styleId="Sinlista26">
    <w:name w:val="Sin lista26"/>
    <w:next w:val="Sinlista"/>
    <w:uiPriority w:val="99"/>
    <w:semiHidden/>
    <w:unhideWhenUsed/>
    <w:rsid w:val="00146C44"/>
  </w:style>
  <w:style w:type="table" w:customStyle="1" w:styleId="Tablaconcuadrcula110">
    <w:name w:val="Tabla con cuadrícula110"/>
    <w:basedOn w:val="Tablanormal"/>
    <w:next w:val="Tablaconcuadrcula"/>
    <w:uiPriority w:val="59"/>
    <w:rsid w:val="00146C44"/>
    <w:pPr>
      <w:spacing w:after="0" w:line="240" w:lineRule="auto"/>
    </w:pPr>
    <w:rPr>
      <w:rFonts w:ascii="Calibri" w:eastAsia="Times New Roman"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146C44"/>
  </w:style>
  <w:style w:type="numbering" w:customStyle="1" w:styleId="Sinlista45">
    <w:name w:val="Sin lista45"/>
    <w:next w:val="Sinlista"/>
    <w:uiPriority w:val="99"/>
    <w:semiHidden/>
    <w:unhideWhenUsed/>
    <w:rsid w:val="00146C44"/>
  </w:style>
  <w:style w:type="table" w:customStyle="1" w:styleId="Tablaconcuadrcula33">
    <w:name w:val="Tabla con cuadrícula33"/>
    <w:basedOn w:val="Tablanormal"/>
    <w:next w:val="Tablaconcuadrcula"/>
    <w:uiPriority w:val="59"/>
    <w:rsid w:val="00146C44"/>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146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91637">
      <w:bodyDiv w:val="1"/>
      <w:marLeft w:val="0"/>
      <w:marRight w:val="0"/>
      <w:marTop w:val="0"/>
      <w:marBottom w:val="0"/>
      <w:divBdr>
        <w:top w:val="none" w:sz="0" w:space="0" w:color="auto"/>
        <w:left w:val="none" w:sz="0" w:space="0" w:color="auto"/>
        <w:bottom w:val="none" w:sz="0" w:space="0" w:color="auto"/>
        <w:right w:val="none" w:sz="0" w:space="0" w:color="auto"/>
      </w:divBdr>
    </w:div>
    <w:div w:id="1546405143">
      <w:bodyDiv w:val="1"/>
      <w:marLeft w:val="0"/>
      <w:marRight w:val="0"/>
      <w:marTop w:val="0"/>
      <w:marBottom w:val="0"/>
      <w:divBdr>
        <w:top w:val="none" w:sz="0" w:space="0" w:color="auto"/>
        <w:left w:val="none" w:sz="0" w:space="0" w:color="auto"/>
        <w:bottom w:val="none" w:sz="0" w:space="0" w:color="auto"/>
        <w:right w:val="none" w:sz="0" w:space="0" w:color="auto"/>
      </w:divBdr>
    </w:div>
    <w:div w:id="1653756163">
      <w:bodyDiv w:val="1"/>
      <w:marLeft w:val="0"/>
      <w:marRight w:val="0"/>
      <w:marTop w:val="0"/>
      <w:marBottom w:val="0"/>
      <w:divBdr>
        <w:top w:val="none" w:sz="0" w:space="0" w:color="auto"/>
        <w:left w:val="none" w:sz="0" w:space="0" w:color="auto"/>
        <w:bottom w:val="none" w:sz="0" w:space="0" w:color="auto"/>
        <w:right w:val="none" w:sz="0" w:space="0" w:color="auto"/>
      </w:divBdr>
    </w:div>
    <w:div w:id="1706052777">
      <w:bodyDiv w:val="1"/>
      <w:marLeft w:val="0"/>
      <w:marRight w:val="0"/>
      <w:marTop w:val="0"/>
      <w:marBottom w:val="0"/>
      <w:divBdr>
        <w:top w:val="none" w:sz="0" w:space="0" w:color="auto"/>
        <w:left w:val="none" w:sz="0" w:space="0" w:color="auto"/>
        <w:bottom w:val="none" w:sz="0" w:space="0" w:color="auto"/>
        <w:right w:val="none" w:sz="0" w:space="0" w:color="auto"/>
      </w:divBdr>
    </w:div>
    <w:div w:id="198280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8.xml"/><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3.jpe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csg.gob.mx/" TargetMode="External"/><Relationship Id="rId31"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www.csg.gob.mx/" TargetMode="Externa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image" Target="media/image2.jpeg"/><Relationship Id="rId30" Type="http://schemas.openxmlformats.org/officeDocument/2006/relationships/image" Target="media/image5.jpeg"/><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AECC9-16C4-493B-B89B-AD1D6F710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76555</Words>
  <Characters>421055</Characters>
  <Application>Microsoft Office Word</Application>
  <DocSecurity>0</DocSecurity>
  <Lines>3508</Lines>
  <Paragraphs>993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Abogado Armando</dc:creator>
  <cp:lastModifiedBy>Luis Armando Martínez Reyes</cp:lastModifiedBy>
  <cp:revision>7</cp:revision>
  <cp:lastPrinted>2015-06-19T17:48:00Z</cp:lastPrinted>
  <dcterms:created xsi:type="dcterms:W3CDTF">2015-06-19T16:45:00Z</dcterms:created>
  <dcterms:modified xsi:type="dcterms:W3CDTF">2015-06-19T22:48:00Z</dcterms:modified>
</cp:coreProperties>
</file>