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31" w:rsidRPr="00BC2AF4" w:rsidRDefault="00286D84" w:rsidP="00BC2AF4">
      <w:pPr>
        <w:spacing w:after="0" w:line="240" w:lineRule="auto"/>
        <w:jc w:val="center"/>
        <w:rPr>
          <w:rFonts w:ascii="Arial" w:hAnsi="Arial" w:cs="Arial"/>
          <w:b/>
          <w:color w:val="000000" w:themeColor="text1"/>
          <w:sz w:val="32"/>
          <w:szCs w:val="32"/>
        </w:rPr>
      </w:pPr>
      <w:bookmarkStart w:id="0" w:name="_GoBack"/>
      <w:bookmarkEnd w:id="0"/>
      <w:r w:rsidRPr="00BC2AF4">
        <w:rPr>
          <w:rFonts w:ascii="Arial" w:hAnsi="Arial" w:cs="Arial"/>
          <w:b/>
          <w:color w:val="000000" w:themeColor="text1"/>
          <w:sz w:val="32"/>
          <w:szCs w:val="32"/>
        </w:rPr>
        <w:t>Instituto</w:t>
      </w:r>
      <w:r w:rsidR="00FF1331" w:rsidRPr="00BC2AF4">
        <w:rPr>
          <w:rFonts w:ascii="Arial" w:hAnsi="Arial" w:cs="Arial"/>
          <w:b/>
          <w:color w:val="000000" w:themeColor="text1"/>
          <w:sz w:val="32"/>
          <w:szCs w:val="32"/>
        </w:rPr>
        <w:t xml:space="preserve"> Mexicano del Seguro Social</w:t>
      </w:r>
    </w:p>
    <w:p w:rsidR="00391309" w:rsidRPr="00BC2AF4" w:rsidRDefault="00391309" w:rsidP="00BC2AF4">
      <w:pPr>
        <w:spacing w:after="0" w:line="240" w:lineRule="auto"/>
        <w:jc w:val="right"/>
        <w:rPr>
          <w:rFonts w:ascii="Arial" w:hAnsi="Arial" w:cs="Arial"/>
          <w:color w:val="000000" w:themeColor="text1"/>
          <w:sz w:val="24"/>
          <w:szCs w:val="24"/>
        </w:rPr>
      </w:pPr>
    </w:p>
    <w:p w:rsidR="00FF1331" w:rsidRPr="00BC2AF4" w:rsidRDefault="00FF1331" w:rsidP="00BC2AF4">
      <w:pPr>
        <w:spacing w:after="0" w:line="240" w:lineRule="auto"/>
        <w:jc w:val="center"/>
        <w:rPr>
          <w:rFonts w:ascii="Arial" w:hAnsi="Arial" w:cs="Arial"/>
          <w:color w:val="000000" w:themeColor="text1"/>
          <w:sz w:val="24"/>
          <w:szCs w:val="24"/>
        </w:rPr>
      </w:pPr>
      <w:r w:rsidRPr="00BC2AF4">
        <w:rPr>
          <w:rFonts w:ascii="Arial" w:hAnsi="Arial" w:cs="Arial"/>
          <w:color w:val="000000" w:themeColor="text1"/>
          <w:sz w:val="24"/>
          <w:szCs w:val="24"/>
        </w:rPr>
        <w:t xml:space="preserve">Dirección de Administración </w:t>
      </w:r>
    </w:p>
    <w:p w:rsidR="00FF1331" w:rsidRPr="00BC2AF4" w:rsidRDefault="00FF1331" w:rsidP="00BC2AF4">
      <w:pPr>
        <w:spacing w:after="0" w:line="240" w:lineRule="auto"/>
        <w:jc w:val="center"/>
        <w:rPr>
          <w:rFonts w:ascii="Arial" w:hAnsi="Arial" w:cs="Arial"/>
          <w:color w:val="000000" w:themeColor="text1"/>
          <w:sz w:val="24"/>
          <w:szCs w:val="24"/>
        </w:rPr>
      </w:pPr>
      <w:r w:rsidRPr="00BC2AF4">
        <w:rPr>
          <w:rFonts w:ascii="Arial" w:hAnsi="Arial" w:cs="Arial"/>
          <w:color w:val="000000" w:themeColor="text1"/>
          <w:sz w:val="24"/>
          <w:szCs w:val="24"/>
        </w:rPr>
        <w:t>Unidad de Administración</w:t>
      </w:r>
    </w:p>
    <w:p w:rsidR="00FF1331" w:rsidRPr="00BC2AF4" w:rsidRDefault="00FF1331" w:rsidP="00BC2AF4">
      <w:pPr>
        <w:spacing w:after="0" w:line="240" w:lineRule="auto"/>
        <w:jc w:val="center"/>
        <w:rPr>
          <w:rFonts w:ascii="Arial" w:hAnsi="Arial" w:cs="Arial"/>
          <w:color w:val="000000" w:themeColor="text1"/>
          <w:sz w:val="24"/>
          <w:szCs w:val="24"/>
        </w:rPr>
      </w:pPr>
      <w:r w:rsidRPr="00BC2AF4">
        <w:rPr>
          <w:rFonts w:ascii="Arial" w:hAnsi="Arial" w:cs="Arial"/>
          <w:color w:val="000000" w:themeColor="text1"/>
          <w:sz w:val="24"/>
          <w:szCs w:val="24"/>
        </w:rPr>
        <w:t>Coordinación de Adquisición de Bienes y Contratación de Servicios</w:t>
      </w:r>
    </w:p>
    <w:p w:rsidR="00FF1331" w:rsidRDefault="00FF1331" w:rsidP="00BC2AF4">
      <w:pPr>
        <w:spacing w:after="0" w:line="240" w:lineRule="auto"/>
        <w:jc w:val="center"/>
        <w:rPr>
          <w:rFonts w:ascii="Arial" w:hAnsi="Arial" w:cs="Arial"/>
          <w:color w:val="000000" w:themeColor="text1"/>
          <w:sz w:val="24"/>
          <w:szCs w:val="24"/>
        </w:rPr>
      </w:pPr>
      <w:r w:rsidRPr="00BC2AF4">
        <w:rPr>
          <w:rFonts w:ascii="Arial" w:hAnsi="Arial" w:cs="Arial"/>
          <w:color w:val="000000" w:themeColor="text1"/>
          <w:sz w:val="24"/>
          <w:szCs w:val="24"/>
        </w:rPr>
        <w:t>Coordinación Técnica de Bienes y Servicios</w:t>
      </w:r>
    </w:p>
    <w:p w:rsidR="00986B11" w:rsidRPr="00BC2AF4" w:rsidRDefault="00986B11" w:rsidP="00BC2AF4">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División de Servicios Integrales</w:t>
      </w:r>
    </w:p>
    <w:p w:rsidR="00FF1331" w:rsidRPr="00BC2AF4" w:rsidRDefault="00FF1331" w:rsidP="00BC2AF4">
      <w:pPr>
        <w:spacing w:after="0" w:line="240" w:lineRule="auto"/>
        <w:jc w:val="center"/>
        <w:rPr>
          <w:rFonts w:ascii="Arial" w:hAnsi="Arial" w:cs="Arial"/>
          <w:color w:val="000000" w:themeColor="text1"/>
        </w:rPr>
      </w:pPr>
    </w:p>
    <w:p w:rsidR="00A96E63" w:rsidRPr="00BC2AF4" w:rsidRDefault="00A96E63" w:rsidP="00BC2AF4">
      <w:pPr>
        <w:spacing w:after="0" w:line="240" w:lineRule="auto"/>
        <w:jc w:val="center"/>
        <w:rPr>
          <w:rFonts w:ascii="Arial" w:hAnsi="Arial" w:cs="Arial"/>
          <w:color w:val="000000" w:themeColor="text1"/>
        </w:rPr>
      </w:pPr>
    </w:p>
    <w:p w:rsidR="00A96E63" w:rsidRPr="00BC2AF4" w:rsidRDefault="00A96E63" w:rsidP="00BC2AF4">
      <w:pPr>
        <w:spacing w:after="0" w:line="240" w:lineRule="auto"/>
        <w:jc w:val="center"/>
        <w:rPr>
          <w:rFonts w:ascii="Arial" w:hAnsi="Arial" w:cs="Arial"/>
          <w:color w:val="000000" w:themeColor="text1"/>
        </w:rPr>
      </w:pPr>
    </w:p>
    <w:p w:rsidR="00A96E63" w:rsidRPr="00BC2AF4" w:rsidRDefault="00A96E63" w:rsidP="00BC2AF4">
      <w:pPr>
        <w:spacing w:after="0" w:line="240" w:lineRule="auto"/>
        <w:jc w:val="center"/>
        <w:rPr>
          <w:rFonts w:ascii="Arial" w:hAnsi="Arial" w:cs="Arial"/>
          <w:color w:val="000000" w:themeColor="text1"/>
        </w:rPr>
      </w:pPr>
    </w:p>
    <w:p w:rsidR="00FF1331" w:rsidRPr="00BC2AF4" w:rsidRDefault="00FF1331" w:rsidP="00BC2AF4">
      <w:pPr>
        <w:spacing w:after="0" w:line="240" w:lineRule="auto"/>
        <w:jc w:val="center"/>
        <w:rPr>
          <w:rFonts w:ascii="Arial" w:hAnsi="Arial" w:cs="Arial"/>
          <w:color w:val="000000" w:themeColor="text1"/>
          <w:sz w:val="24"/>
          <w:szCs w:val="24"/>
        </w:rPr>
      </w:pPr>
      <w:r w:rsidRPr="00BC2AF4">
        <w:rPr>
          <w:rFonts w:ascii="Arial" w:hAnsi="Arial" w:cs="Arial"/>
          <w:color w:val="000000" w:themeColor="text1"/>
          <w:sz w:val="24"/>
          <w:szCs w:val="24"/>
        </w:rPr>
        <w:t>Calle Durango Núm. 291, P</w:t>
      </w:r>
      <w:r w:rsidR="00C96B73" w:rsidRPr="00BC2AF4">
        <w:rPr>
          <w:rFonts w:ascii="Arial" w:hAnsi="Arial" w:cs="Arial"/>
          <w:color w:val="000000" w:themeColor="text1"/>
          <w:sz w:val="24"/>
          <w:szCs w:val="24"/>
        </w:rPr>
        <w:t>iso 11,</w:t>
      </w:r>
      <w:r w:rsidRPr="00BC2AF4">
        <w:rPr>
          <w:rFonts w:ascii="Arial" w:hAnsi="Arial" w:cs="Arial"/>
          <w:color w:val="000000" w:themeColor="text1"/>
          <w:sz w:val="24"/>
          <w:szCs w:val="24"/>
        </w:rPr>
        <w:t xml:space="preserve"> Colonia Roma Norte, Código Postal 06700,</w:t>
      </w:r>
    </w:p>
    <w:p w:rsidR="00FF1331" w:rsidRPr="00BC2AF4" w:rsidRDefault="00FF1331" w:rsidP="00BC2AF4">
      <w:pPr>
        <w:spacing w:after="0" w:line="240" w:lineRule="auto"/>
        <w:jc w:val="center"/>
        <w:rPr>
          <w:rFonts w:ascii="Arial" w:hAnsi="Arial" w:cs="Arial"/>
          <w:color w:val="000000" w:themeColor="text1"/>
          <w:sz w:val="24"/>
          <w:szCs w:val="24"/>
        </w:rPr>
      </w:pPr>
      <w:r w:rsidRPr="00BC2AF4">
        <w:rPr>
          <w:rFonts w:ascii="Arial" w:hAnsi="Arial" w:cs="Arial"/>
          <w:color w:val="000000" w:themeColor="text1"/>
          <w:sz w:val="24"/>
          <w:szCs w:val="24"/>
        </w:rPr>
        <w:t>Delegación Cuauhtémoc, México, D</w:t>
      </w:r>
      <w:r w:rsidR="00586575" w:rsidRPr="00BC2AF4">
        <w:rPr>
          <w:rFonts w:ascii="Arial" w:hAnsi="Arial" w:cs="Arial"/>
          <w:color w:val="000000" w:themeColor="text1"/>
          <w:sz w:val="24"/>
          <w:szCs w:val="24"/>
        </w:rPr>
        <w:t>istrito Federal</w:t>
      </w:r>
    </w:p>
    <w:p w:rsidR="00A96E63" w:rsidRPr="00BC2AF4" w:rsidRDefault="00A96E63" w:rsidP="00BC2AF4">
      <w:pPr>
        <w:spacing w:after="0" w:line="240" w:lineRule="auto"/>
        <w:jc w:val="center"/>
        <w:rPr>
          <w:rFonts w:ascii="Arial" w:hAnsi="Arial" w:cs="Arial"/>
          <w:b/>
          <w:color w:val="000000" w:themeColor="text1"/>
        </w:rPr>
      </w:pPr>
    </w:p>
    <w:p w:rsidR="00A96E63" w:rsidRPr="00BC2AF4" w:rsidRDefault="00A96E63" w:rsidP="00BC2AF4">
      <w:pPr>
        <w:spacing w:after="0" w:line="240" w:lineRule="auto"/>
        <w:jc w:val="center"/>
        <w:rPr>
          <w:rFonts w:ascii="Arial" w:hAnsi="Arial" w:cs="Arial"/>
          <w:b/>
          <w:color w:val="000000" w:themeColor="text1"/>
        </w:rPr>
      </w:pPr>
    </w:p>
    <w:p w:rsidR="0008449C" w:rsidRPr="00BC2AF4" w:rsidRDefault="0008449C" w:rsidP="00BC2AF4">
      <w:pPr>
        <w:spacing w:after="0" w:line="240" w:lineRule="auto"/>
        <w:rPr>
          <w:rFonts w:ascii="Arial" w:eastAsiaTheme="minorHAnsi" w:hAnsi="Arial" w:cs="Arial"/>
          <w:color w:val="000000" w:themeColor="text1"/>
          <w:sz w:val="24"/>
          <w:szCs w:val="24"/>
        </w:rPr>
      </w:pPr>
    </w:p>
    <w:p w:rsidR="00E66EB9" w:rsidRPr="00A64E2D" w:rsidRDefault="00E66EB9" w:rsidP="00A64E2D">
      <w:pPr>
        <w:suppressAutoHyphens/>
        <w:spacing w:after="0"/>
        <w:jc w:val="center"/>
        <w:rPr>
          <w:rFonts w:ascii="Arial" w:eastAsiaTheme="minorHAnsi" w:hAnsi="Arial" w:cs="Arial"/>
          <w:b/>
          <w:color w:val="000000" w:themeColor="text1"/>
          <w:sz w:val="32"/>
          <w:szCs w:val="32"/>
        </w:rPr>
      </w:pPr>
      <w:r w:rsidRPr="00A64E2D">
        <w:rPr>
          <w:rFonts w:ascii="Arial" w:eastAsiaTheme="minorHAnsi" w:hAnsi="Arial" w:cs="Arial"/>
          <w:b/>
          <w:color w:val="000000" w:themeColor="text1"/>
          <w:sz w:val="32"/>
          <w:szCs w:val="32"/>
        </w:rPr>
        <w:t xml:space="preserve">Licitación Pública Electrónica Internacional bajo la Cobertura de Tratados </w:t>
      </w:r>
      <w:r w:rsidR="006C5907" w:rsidRPr="00A64E2D">
        <w:rPr>
          <w:rFonts w:ascii="Arial" w:eastAsiaTheme="minorHAnsi" w:hAnsi="Arial" w:cs="Arial"/>
          <w:b/>
          <w:color w:val="000000" w:themeColor="text1"/>
          <w:sz w:val="32"/>
          <w:szCs w:val="32"/>
        </w:rPr>
        <w:t xml:space="preserve">con la modalidad de Ofertas Subsecuentes de Descuento </w:t>
      </w:r>
      <w:r w:rsidRPr="00A64E2D">
        <w:rPr>
          <w:rFonts w:ascii="Arial" w:eastAsiaTheme="minorHAnsi" w:hAnsi="Arial" w:cs="Arial"/>
          <w:b/>
          <w:color w:val="000000" w:themeColor="text1"/>
          <w:sz w:val="32"/>
          <w:szCs w:val="32"/>
        </w:rPr>
        <w:t xml:space="preserve">para la contratación plurianual abierta del </w:t>
      </w:r>
      <w:r w:rsidR="00FC7A72" w:rsidRPr="00A64E2D">
        <w:rPr>
          <w:rFonts w:ascii="Arial" w:eastAsiaTheme="minorHAnsi" w:hAnsi="Arial" w:cs="Arial"/>
          <w:b/>
          <w:color w:val="000000" w:themeColor="text1"/>
          <w:sz w:val="32"/>
          <w:szCs w:val="32"/>
        </w:rPr>
        <w:t>“</w:t>
      </w:r>
      <w:r w:rsidRPr="00A64E2D">
        <w:rPr>
          <w:rFonts w:ascii="Arial" w:eastAsiaTheme="minorHAnsi" w:hAnsi="Arial" w:cs="Arial"/>
          <w:b/>
          <w:color w:val="000000" w:themeColor="text1"/>
          <w:sz w:val="32"/>
          <w:szCs w:val="32"/>
        </w:rPr>
        <w:t>Servicio Médico Integral de Hemodiálisis Interna</w:t>
      </w:r>
      <w:r w:rsidR="00FC7A72" w:rsidRPr="00A64E2D">
        <w:rPr>
          <w:rFonts w:ascii="Arial" w:eastAsiaTheme="minorHAnsi" w:hAnsi="Arial" w:cs="Arial"/>
          <w:b/>
          <w:color w:val="000000" w:themeColor="text1"/>
          <w:sz w:val="32"/>
          <w:szCs w:val="32"/>
        </w:rPr>
        <w:t>”</w:t>
      </w:r>
      <w:r w:rsidRPr="00A64E2D">
        <w:rPr>
          <w:rFonts w:ascii="Arial" w:eastAsiaTheme="minorHAnsi" w:hAnsi="Arial" w:cs="Arial"/>
          <w:b/>
          <w:color w:val="000000" w:themeColor="text1"/>
          <w:sz w:val="32"/>
          <w:szCs w:val="32"/>
        </w:rPr>
        <w:t xml:space="preserve"> </w:t>
      </w:r>
    </w:p>
    <w:p w:rsidR="00E66EB9" w:rsidRPr="00A64E2D" w:rsidRDefault="00E66EB9" w:rsidP="00BC2AF4">
      <w:pPr>
        <w:suppressAutoHyphens/>
        <w:spacing w:after="0" w:line="240" w:lineRule="auto"/>
        <w:jc w:val="center"/>
        <w:rPr>
          <w:rFonts w:ascii="Arial" w:eastAsiaTheme="minorHAnsi" w:hAnsi="Arial" w:cs="Arial"/>
          <w:b/>
          <w:color w:val="000000" w:themeColor="text1"/>
          <w:sz w:val="32"/>
          <w:szCs w:val="32"/>
        </w:rPr>
      </w:pPr>
    </w:p>
    <w:p w:rsidR="00EC06A7" w:rsidRPr="00BC2AF4" w:rsidRDefault="00E66EB9" w:rsidP="00BC2AF4">
      <w:pPr>
        <w:suppressAutoHyphens/>
        <w:spacing w:after="0" w:line="240" w:lineRule="auto"/>
        <w:jc w:val="center"/>
        <w:rPr>
          <w:rFonts w:ascii="Arial" w:eastAsiaTheme="minorHAnsi" w:hAnsi="Arial" w:cs="Arial"/>
          <w:b/>
          <w:color w:val="000000" w:themeColor="text1"/>
          <w:sz w:val="32"/>
          <w:szCs w:val="32"/>
        </w:rPr>
      </w:pPr>
      <w:r w:rsidRPr="00A64E2D">
        <w:rPr>
          <w:rFonts w:ascii="Arial" w:eastAsiaTheme="minorHAnsi" w:hAnsi="Arial" w:cs="Arial"/>
          <w:b/>
          <w:color w:val="000000" w:themeColor="text1"/>
          <w:sz w:val="32"/>
          <w:szCs w:val="32"/>
        </w:rPr>
        <w:t xml:space="preserve">No. </w:t>
      </w:r>
      <w:r w:rsidR="001B3FFF" w:rsidRPr="00A64E2D">
        <w:rPr>
          <w:rFonts w:ascii="Arial" w:eastAsiaTheme="minorHAnsi" w:hAnsi="Arial" w:cs="Arial"/>
          <w:b/>
          <w:color w:val="000000" w:themeColor="text1"/>
          <w:sz w:val="32"/>
          <w:szCs w:val="32"/>
        </w:rPr>
        <w:t>O</w:t>
      </w:r>
      <w:r w:rsidRPr="00A64E2D">
        <w:rPr>
          <w:rFonts w:ascii="Arial" w:eastAsiaTheme="minorHAnsi" w:hAnsi="Arial" w:cs="Arial"/>
          <w:b/>
          <w:color w:val="000000" w:themeColor="text1"/>
          <w:sz w:val="32"/>
          <w:szCs w:val="32"/>
        </w:rPr>
        <w:t>A-019GYR047-T</w:t>
      </w:r>
      <w:r w:rsidR="00CE6B2A" w:rsidRPr="00A64E2D">
        <w:rPr>
          <w:rFonts w:ascii="Arial" w:eastAsiaTheme="minorHAnsi" w:hAnsi="Arial" w:cs="Arial"/>
          <w:b/>
          <w:color w:val="000000" w:themeColor="text1"/>
          <w:sz w:val="32"/>
          <w:szCs w:val="32"/>
        </w:rPr>
        <w:t>4</w:t>
      </w:r>
      <w:r w:rsidR="001B3FFF" w:rsidRPr="00A64E2D">
        <w:rPr>
          <w:rFonts w:ascii="Arial" w:eastAsiaTheme="minorHAnsi" w:hAnsi="Arial" w:cs="Arial"/>
          <w:b/>
          <w:color w:val="000000" w:themeColor="text1"/>
          <w:sz w:val="32"/>
          <w:szCs w:val="32"/>
        </w:rPr>
        <w:t>3</w:t>
      </w:r>
      <w:r w:rsidRPr="00A64E2D">
        <w:rPr>
          <w:rFonts w:ascii="Arial" w:eastAsiaTheme="minorHAnsi" w:hAnsi="Arial" w:cs="Arial"/>
          <w:b/>
          <w:color w:val="000000" w:themeColor="text1"/>
          <w:sz w:val="32"/>
          <w:szCs w:val="32"/>
        </w:rPr>
        <w:t>-2015</w:t>
      </w:r>
    </w:p>
    <w:p w:rsidR="00E66EB9" w:rsidRPr="00BC2AF4" w:rsidRDefault="00E66EB9" w:rsidP="00BC2AF4">
      <w:pPr>
        <w:suppressAutoHyphens/>
        <w:spacing w:after="0" w:line="240" w:lineRule="auto"/>
        <w:jc w:val="center"/>
        <w:rPr>
          <w:rFonts w:ascii="Arial" w:eastAsiaTheme="minorHAnsi" w:hAnsi="Arial" w:cs="Arial"/>
          <w:b/>
          <w:color w:val="000000" w:themeColor="text1"/>
          <w:sz w:val="32"/>
          <w:szCs w:val="32"/>
        </w:rPr>
      </w:pPr>
    </w:p>
    <w:p w:rsidR="00E66EB9" w:rsidRPr="00BC2AF4" w:rsidRDefault="00E66EB9" w:rsidP="00BC2AF4">
      <w:pPr>
        <w:suppressAutoHyphens/>
        <w:spacing w:after="0" w:line="240" w:lineRule="auto"/>
        <w:jc w:val="center"/>
        <w:rPr>
          <w:rFonts w:ascii="Arial" w:eastAsia="Times New Roman" w:hAnsi="Arial" w:cs="Arial"/>
          <w:b/>
          <w:bCs/>
          <w:color w:val="000000" w:themeColor="text1"/>
          <w:sz w:val="32"/>
          <w:szCs w:val="32"/>
          <w:lang w:eastAsia="ar-SA"/>
        </w:rPr>
      </w:pPr>
    </w:p>
    <w:p w:rsidR="00472733" w:rsidRDefault="00472733" w:rsidP="00BC2AF4">
      <w:pPr>
        <w:spacing w:after="0" w:line="240" w:lineRule="auto"/>
        <w:jc w:val="center"/>
        <w:rPr>
          <w:rFonts w:ascii="Arial" w:eastAsia="Times New Roman" w:hAnsi="Arial" w:cs="Arial"/>
          <w:b/>
          <w:bCs/>
          <w:color w:val="000000" w:themeColor="text1"/>
          <w:sz w:val="32"/>
          <w:szCs w:val="32"/>
          <w:lang w:eastAsia="ar-SA"/>
        </w:rPr>
      </w:pPr>
    </w:p>
    <w:p w:rsidR="009A5812" w:rsidRPr="00BC2AF4" w:rsidRDefault="009A5812" w:rsidP="00BC2AF4">
      <w:pPr>
        <w:spacing w:after="0" w:line="240" w:lineRule="auto"/>
        <w:jc w:val="center"/>
        <w:rPr>
          <w:rFonts w:ascii="Arial" w:hAnsi="Arial" w:cs="Arial"/>
          <w:color w:val="000000" w:themeColor="text1"/>
          <w:sz w:val="28"/>
          <w:szCs w:val="28"/>
        </w:rPr>
      </w:pPr>
    </w:p>
    <w:p w:rsidR="00836A8E" w:rsidRPr="00BC2AF4" w:rsidRDefault="00836A8E" w:rsidP="00BC2AF4">
      <w:pPr>
        <w:spacing w:after="0" w:line="240" w:lineRule="auto"/>
        <w:jc w:val="center"/>
        <w:rPr>
          <w:rFonts w:ascii="Arial" w:hAnsi="Arial" w:cs="Arial"/>
          <w:color w:val="000000" w:themeColor="text1"/>
          <w:sz w:val="24"/>
          <w:szCs w:val="24"/>
        </w:rPr>
      </w:pPr>
    </w:p>
    <w:p w:rsidR="00FC7A72" w:rsidRPr="00BC2AF4" w:rsidRDefault="00FC7A72" w:rsidP="00BC2AF4">
      <w:pPr>
        <w:spacing w:after="0" w:line="240" w:lineRule="auto"/>
        <w:jc w:val="center"/>
        <w:rPr>
          <w:rFonts w:ascii="Arial" w:hAnsi="Arial" w:cs="Arial"/>
          <w:color w:val="000000" w:themeColor="text1"/>
          <w:sz w:val="24"/>
          <w:szCs w:val="24"/>
        </w:rPr>
      </w:pPr>
    </w:p>
    <w:p w:rsidR="00EC06A7" w:rsidRPr="00BC2AF4" w:rsidRDefault="00EC06A7" w:rsidP="00BC2AF4">
      <w:pPr>
        <w:spacing w:after="0" w:line="240" w:lineRule="auto"/>
        <w:jc w:val="both"/>
        <w:rPr>
          <w:rFonts w:ascii="Arial" w:hAnsi="Arial" w:cs="Arial"/>
          <w:color w:val="000000" w:themeColor="text1"/>
          <w:sz w:val="24"/>
          <w:szCs w:val="24"/>
        </w:rPr>
      </w:pPr>
    </w:p>
    <w:p w:rsidR="00FC7A72" w:rsidRPr="00BC2AF4" w:rsidRDefault="00FC7A72" w:rsidP="00BC2AF4">
      <w:pPr>
        <w:spacing w:after="0" w:line="240" w:lineRule="auto"/>
        <w:rPr>
          <w:rFonts w:ascii="Arial" w:hAnsi="Arial" w:cs="Arial"/>
          <w:sz w:val="24"/>
          <w:szCs w:val="24"/>
        </w:rPr>
      </w:pPr>
    </w:p>
    <w:p w:rsidR="00FC7A72" w:rsidRPr="00BC2AF4" w:rsidRDefault="00FC7A72" w:rsidP="00BC2AF4">
      <w:pPr>
        <w:jc w:val="both"/>
        <w:rPr>
          <w:rFonts w:ascii="Arial" w:hAnsi="Arial" w:cs="Arial"/>
          <w:sz w:val="24"/>
          <w:szCs w:val="24"/>
        </w:rPr>
      </w:pPr>
      <w:r w:rsidRPr="00BC2AF4">
        <w:rPr>
          <w:rFonts w:ascii="Arial" w:hAnsi="Arial" w:cs="Arial"/>
          <w:sz w:val="24"/>
          <w:szCs w:val="24"/>
        </w:rPr>
        <w:t>Los intere</w:t>
      </w:r>
      <w:r w:rsidR="00986B11">
        <w:rPr>
          <w:rFonts w:ascii="Arial" w:hAnsi="Arial" w:cs="Arial"/>
          <w:sz w:val="24"/>
          <w:szCs w:val="24"/>
        </w:rPr>
        <w:t>sados en participar lo realizará</w:t>
      </w:r>
      <w:r w:rsidRPr="00BC2AF4">
        <w:rPr>
          <w:rFonts w:ascii="Arial" w:hAnsi="Arial" w:cs="Arial"/>
          <w:sz w:val="24"/>
          <w:szCs w:val="24"/>
        </w:rPr>
        <w:t>n por medios remotos de comunicación debiendo contar con Registro de Identificación Electrónica ante CompraNet. No se recibirán proposiciones enviadas a través de servicio postal o mensajería.</w:t>
      </w:r>
    </w:p>
    <w:p w:rsidR="00E80067" w:rsidRPr="00BC2AF4" w:rsidRDefault="00E80067" w:rsidP="00BC2AF4">
      <w:pPr>
        <w:spacing w:after="0" w:line="240" w:lineRule="auto"/>
        <w:jc w:val="center"/>
        <w:rPr>
          <w:rFonts w:ascii="Arial" w:hAnsi="Arial" w:cs="Arial"/>
          <w:color w:val="000000" w:themeColor="text1"/>
          <w:sz w:val="24"/>
          <w:szCs w:val="24"/>
        </w:rPr>
      </w:pPr>
    </w:p>
    <w:p w:rsidR="00C57944" w:rsidRPr="00BC2AF4" w:rsidRDefault="00C57944" w:rsidP="00BC2AF4">
      <w:pPr>
        <w:spacing w:after="0" w:line="240" w:lineRule="auto"/>
        <w:jc w:val="center"/>
        <w:rPr>
          <w:rFonts w:ascii="Arial" w:hAnsi="Arial" w:cs="Arial"/>
          <w:color w:val="000000" w:themeColor="text1"/>
          <w:sz w:val="24"/>
          <w:szCs w:val="24"/>
        </w:rPr>
      </w:pPr>
    </w:p>
    <w:p w:rsidR="00A56C26" w:rsidRDefault="00A56C26" w:rsidP="00BC2AF4">
      <w:pPr>
        <w:pStyle w:val="Ttulo1"/>
      </w:pPr>
      <w:bookmarkStart w:id="1" w:name="_Toc366948604"/>
    </w:p>
    <w:p w:rsidR="00C57944" w:rsidRPr="00BC2AF4" w:rsidRDefault="00C57944" w:rsidP="00BC2AF4">
      <w:pPr>
        <w:pStyle w:val="Ttulo1"/>
      </w:pPr>
      <w:r w:rsidRPr="00BC2AF4">
        <w:t>Presentación.</w:t>
      </w:r>
      <w:bookmarkEnd w:id="1"/>
    </w:p>
    <w:p w:rsidR="00C57944" w:rsidRPr="00BC2AF4" w:rsidRDefault="00C57944" w:rsidP="00BC2AF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color w:val="000000" w:themeColor="text1"/>
          <w:lang w:eastAsia="ar-SA"/>
        </w:rPr>
      </w:pPr>
    </w:p>
    <w:p w:rsidR="00C57944" w:rsidRPr="00BC2AF4" w:rsidRDefault="00C57944" w:rsidP="00BC2AF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color w:val="000000" w:themeColor="text1"/>
          <w:lang w:eastAsia="ar-SA"/>
        </w:rPr>
      </w:pPr>
    </w:p>
    <w:p w:rsidR="00C57944" w:rsidRPr="00BC2AF4" w:rsidRDefault="00C57944" w:rsidP="00BC2AF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color w:val="000000" w:themeColor="text1"/>
          <w:lang w:eastAsia="ar-SA"/>
        </w:rPr>
      </w:pPr>
    </w:p>
    <w:p w:rsidR="00FC7A72" w:rsidRPr="00BC2AF4" w:rsidRDefault="0008449C" w:rsidP="00BC2AF4">
      <w:pPr>
        <w:spacing w:after="0" w:line="240" w:lineRule="auto"/>
        <w:jc w:val="both"/>
        <w:rPr>
          <w:rFonts w:ascii="Arial" w:hAnsi="Arial" w:cs="Arial"/>
          <w:color w:val="000000" w:themeColor="text1"/>
          <w:sz w:val="24"/>
          <w:szCs w:val="24"/>
        </w:rPr>
      </w:pPr>
      <w:r w:rsidRPr="00BC2AF4">
        <w:rPr>
          <w:rFonts w:ascii="Arial" w:eastAsiaTheme="minorHAnsi" w:hAnsi="Arial" w:cs="Arial"/>
          <w:color w:val="000000" w:themeColor="text1"/>
          <w:sz w:val="24"/>
          <w:szCs w:val="24"/>
        </w:rPr>
        <w:t>El Instituto Mexicano del Seguro Social, en cumplimiento a lo que establece el Artículo 134 de la Constitución Política de los Estados Unidos Mexicanos y de conformidad con los artículos 25, 26 fracción I, 26 Bis fracción II, 26 Ter, 28 fracción II</w:t>
      </w:r>
      <w:r w:rsidR="0085798A" w:rsidRPr="00BC2AF4">
        <w:rPr>
          <w:rFonts w:ascii="Arial" w:eastAsiaTheme="minorHAnsi" w:hAnsi="Arial" w:cs="Arial"/>
          <w:color w:val="000000" w:themeColor="text1"/>
          <w:sz w:val="24"/>
          <w:szCs w:val="24"/>
        </w:rPr>
        <w:t xml:space="preserve"> y penúltimo párrafo,</w:t>
      </w:r>
      <w:r w:rsidRPr="00BC2AF4">
        <w:rPr>
          <w:rFonts w:ascii="Arial" w:eastAsiaTheme="minorHAnsi" w:hAnsi="Arial" w:cs="Arial"/>
          <w:color w:val="000000" w:themeColor="text1"/>
          <w:sz w:val="24"/>
          <w:szCs w:val="24"/>
        </w:rPr>
        <w:t xml:space="preserve"> 29, 30, 33, 33 Bis, 34, 35, 36, 36 Bis, 37, 37 Bis, </w:t>
      </w:r>
      <w:r w:rsidR="00CE6B2A" w:rsidRPr="00A64E2D">
        <w:rPr>
          <w:rFonts w:ascii="Arial" w:eastAsiaTheme="minorHAnsi" w:hAnsi="Arial" w:cs="Arial"/>
          <w:color w:val="000000" w:themeColor="text1"/>
          <w:sz w:val="24"/>
          <w:szCs w:val="24"/>
        </w:rPr>
        <w:t>39</w:t>
      </w:r>
      <w:r w:rsidR="00CE6B2A">
        <w:rPr>
          <w:rFonts w:ascii="Arial" w:eastAsiaTheme="minorHAnsi" w:hAnsi="Arial" w:cs="Arial"/>
          <w:color w:val="000000" w:themeColor="text1"/>
          <w:sz w:val="24"/>
          <w:szCs w:val="24"/>
        </w:rPr>
        <w:t xml:space="preserve"> </w:t>
      </w:r>
      <w:r w:rsidRPr="00BC2AF4">
        <w:rPr>
          <w:rFonts w:ascii="Arial" w:eastAsiaTheme="minorHAnsi" w:hAnsi="Arial" w:cs="Arial"/>
          <w:color w:val="000000" w:themeColor="text1"/>
          <w:sz w:val="24"/>
          <w:szCs w:val="24"/>
        </w:rPr>
        <w:t xml:space="preserve">y 47 de la Ley de Adquisiciones, Arrendamientos y Servicios del Sector Público, </w:t>
      </w:r>
      <w:r w:rsidR="008600BB" w:rsidRPr="00BC2AF4">
        <w:rPr>
          <w:rFonts w:ascii="Arial" w:eastAsiaTheme="minorHAnsi" w:hAnsi="Arial" w:cs="Arial"/>
          <w:color w:val="000000" w:themeColor="text1"/>
          <w:sz w:val="24"/>
          <w:szCs w:val="24"/>
        </w:rPr>
        <w:t xml:space="preserve">38, </w:t>
      </w:r>
      <w:r w:rsidRPr="00BC2AF4">
        <w:rPr>
          <w:rFonts w:ascii="Arial" w:eastAsiaTheme="minorHAnsi" w:hAnsi="Arial" w:cs="Arial"/>
          <w:color w:val="000000" w:themeColor="text1"/>
          <w:sz w:val="24"/>
          <w:szCs w:val="24"/>
        </w:rPr>
        <w:t>39, 42, 44, 45, 46,</w:t>
      </w:r>
      <w:r w:rsidR="00FC7A72" w:rsidRPr="00BC2AF4">
        <w:rPr>
          <w:rFonts w:ascii="Arial" w:eastAsiaTheme="minorHAnsi" w:hAnsi="Arial" w:cs="Arial"/>
          <w:color w:val="000000" w:themeColor="text1"/>
          <w:sz w:val="24"/>
          <w:szCs w:val="24"/>
        </w:rPr>
        <w:t xml:space="preserve"> 47, 48</w:t>
      </w:r>
      <w:r w:rsidR="00986B11">
        <w:rPr>
          <w:rFonts w:ascii="Arial" w:eastAsiaTheme="minorHAnsi" w:hAnsi="Arial" w:cs="Arial"/>
          <w:color w:val="000000" w:themeColor="text1"/>
          <w:sz w:val="24"/>
          <w:szCs w:val="24"/>
        </w:rPr>
        <w:t xml:space="preserve">, </w:t>
      </w:r>
      <w:r w:rsidR="00FC7A72" w:rsidRPr="00BC2AF4">
        <w:rPr>
          <w:rFonts w:ascii="Arial" w:eastAsiaTheme="minorHAnsi" w:hAnsi="Arial" w:cs="Arial"/>
          <w:color w:val="000000" w:themeColor="text1"/>
          <w:sz w:val="24"/>
          <w:szCs w:val="24"/>
        </w:rPr>
        <w:t>51</w:t>
      </w:r>
      <w:r w:rsidR="00986B11">
        <w:rPr>
          <w:rFonts w:ascii="Arial" w:eastAsiaTheme="minorHAnsi" w:hAnsi="Arial" w:cs="Arial"/>
          <w:color w:val="000000" w:themeColor="text1"/>
          <w:sz w:val="24"/>
          <w:szCs w:val="24"/>
        </w:rPr>
        <w:t xml:space="preserve"> y 85</w:t>
      </w:r>
      <w:r w:rsidR="00FC7A72" w:rsidRPr="00BC2AF4">
        <w:rPr>
          <w:rFonts w:ascii="Arial" w:eastAsiaTheme="minorHAnsi" w:hAnsi="Arial" w:cs="Arial"/>
          <w:color w:val="000000" w:themeColor="text1"/>
          <w:sz w:val="24"/>
          <w:szCs w:val="24"/>
        </w:rPr>
        <w:t xml:space="preserve"> de su Reglamento </w:t>
      </w:r>
      <w:r w:rsidRPr="00BC2AF4">
        <w:rPr>
          <w:rFonts w:ascii="Arial" w:eastAsiaTheme="minorHAnsi" w:hAnsi="Arial" w:cs="Arial"/>
          <w:color w:val="000000" w:themeColor="text1"/>
          <w:sz w:val="24"/>
          <w:szCs w:val="24"/>
        </w:rPr>
        <w:t xml:space="preserve">y demás disposiciones aplicables en la materia, </w:t>
      </w:r>
      <w:r w:rsidRPr="00BC2AF4">
        <w:rPr>
          <w:rFonts w:ascii="Arial" w:hAnsi="Arial" w:cs="Arial"/>
          <w:color w:val="000000" w:themeColor="text1"/>
          <w:sz w:val="24"/>
          <w:szCs w:val="24"/>
        </w:rPr>
        <w:t>convoca a los interesados en participar en forma electrónica, mediante convocatoria pública, a la o a cualquier intere</w:t>
      </w:r>
      <w:r w:rsidR="00C009EF" w:rsidRPr="00BC2AF4">
        <w:rPr>
          <w:rFonts w:ascii="Arial" w:hAnsi="Arial" w:cs="Arial"/>
          <w:color w:val="000000" w:themeColor="text1"/>
          <w:sz w:val="24"/>
          <w:szCs w:val="24"/>
        </w:rPr>
        <w:t>sado cuyos países se encuentran</w:t>
      </w:r>
      <w:r w:rsidRPr="00BC2AF4">
        <w:rPr>
          <w:rFonts w:ascii="Arial" w:hAnsi="Arial" w:cs="Arial"/>
          <w:color w:val="000000" w:themeColor="text1"/>
          <w:sz w:val="24"/>
          <w:szCs w:val="24"/>
        </w:rPr>
        <w:t xml:space="preserve"> bajo la cobertura </w:t>
      </w:r>
      <w:r w:rsidR="00FC7A72" w:rsidRPr="00BC2AF4">
        <w:rPr>
          <w:rFonts w:ascii="Arial" w:hAnsi="Arial" w:cs="Arial"/>
          <w:color w:val="000000" w:themeColor="text1"/>
          <w:sz w:val="24"/>
          <w:szCs w:val="24"/>
        </w:rPr>
        <w:t xml:space="preserve"> de los siguientes tratados:</w:t>
      </w:r>
    </w:p>
    <w:p w:rsidR="00FC7A72" w:rsidRPr="00BC2AF4" w:rsidRDefault="00FC7A72" w:rsidP="00BC2AF4">
      <w:pPr>
        <w:spacing w:after="0" w:line="240" w:lineRule="auto"/>
        <w:jc w:val="both"/>
        <w:rPr>
          <w:rFonts w:ascii="Arial" w:hAnsi="Arial" w:cs="Arial"/>
          <w:color w:val="000000" w:themeColor="text1"/>
          <w:sz w:val="24"/>
          <w:szCs w:val="24"/>
        </w:rPr>
      </w:pPr>
    </w:p>
    <w:p w:rsidR="00FC7A72" w:rsidRPr="00BC2AF4" w:rsidRDefault="00FC7A72" w:rsidP="00880442">
      <w:pPr>
        <w:numPr>
          <w:ilvl w:val="0"/>
          <w:numId w:val="53"/>
        </w:numPr>
        <w:tabs>
          <w:tab w:val="num" w:pos="567"/>
        </w:tabs>
        <w:spacing w:after="60" w:line="210" w:lineRule="exact"/>
        <w:ind w:left="567" w:hanging="567"/>
        <w:jc w:val="both"/>
        <w:rPr>
          <w:rFonts w:ascii="Arial" w:eastAsia="Times New Roman" w:hAnsi="Arial"/>
          <w:sz w:val="18"/>
          <w:szCs w:val="20"/>
          <w:lang w:eastAsia="ar-SA"/>
        </w:rPr>
      </w:pPr>
      <w:r w:rsidRPr="00BC2AF4">
        <w:rPr>
          <w:rFonts w:ascii="Arial" w:eastAsia="Times New Roman" w:hAnsi="Arial"/>
          <w:sz w:val="18"/>
          <w:szCs w:val="20"/>
          <w:lang w:eastAsia="ar-SA"/>
        </w:rPr>
        <w:t>Tratado de Libre Comercio de América del Norte, Capítulo X, publicado en el Diario Oficial de la Federación el 20 de diciembre de 1993;</w:t>
      </w:r>
    </w:p>
    <w:p w:rsidR="008E1DE5" w:rsidRPr="008E1DE5" w:rsidRDefault="00FC7A72" w:rsidP="00880442">
      <w:pPr>
        <w:numPr>
          <w:ilvl w:val="0"/>
          <w:numId w:val="53"/>
        </w:numPr>
        <w:tabs>
          <w:tab w:val="num" w:pos="567"/>
        </w:tabs>
        <w:spacing w:after="60" w:line="210" w:lineRule="exact"/>
        <w:ind w:left="567" w:hanging="567"/>
        <w:jc w:val="both"/>
        <w:rPr>
          <w:rFonts w:ascii="Arial" w:eastAsia="Times New Roman" w:hAnsi="Arial"/>
          <w:sz w:val="18"/>
          <w:szCs w:val="20"/>
          <w:lang w:eastAsia="ar-SA"/>
        </w:rPr>
      </w:pPr>
      <w:r w:rsidRPr="00BC2AF4">
        <w:rPr>
          <w:rFonts w:ascii="Arial" w:eastAsia="Times New Roman" w:hAnsi="Arial"/>
          <w:sz w:val="18"/>
          <w:szCs w:val="20"/>
          <w:lang w:eastAsia="ar-SA"/>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FC7A72" w:rsidRPr="00BC2AF4" w:rsidRDefault="00FC7A72" w:rsidP="00880442">
      <w:pPr>
        <w:numPr>
          <w:ilvl w:val="0"/>
          <w:numId w:val="53"/>
        </w:numPr>
        <w:tabs>
          <w:tab w:val="num" w:pos="567"/>
        </w:tabs>
        <w:spacing w:after="60" w:line="210" w:lineRule="exact"/>
        <w:ind w:left="567" w:hanging="567"/>
        <w:jc w:val="both"/>
        <w:rPr>
          <w:rFonts w:ascii="Arial" w:eastAsia="Times New Roman" w:hAnsi="Arial"/>
          <w:b/>
          <w:sz w:val="18"/>
          <w:szCs w:val="20"/>
          <w:lang w:eastAsia="ar-SA"/>
        </w:rPr>
      </w:pPr>
      <w:r w:rsidRPr="00BC2AF4">
        <w:rPr>
          <w:rFonts w:ascii="Arial" w:eastAsia="Times New Roman" w:hAnsi="Arial"/>
          <w:sz w:val="18"/>
          <w:szCs w:val="20"/>
          <w:lang w:eastAsia="ar-SA"/>
        </w:rPr>
        <w:t>Tratado de Libre Comercio entre los Estados Unidos Mexicanos y el Estado de Israel, Capítulo VI, publicado en el Diario Oficial de la Federación el 28 de junio de 2000;</w:t>
      </w:r>
    </w:p>
    <w:p w:rsidR="00FC7A72" w:rsidRPr="00BC2AF4" w:rsidRDefault="00FC7A72" w:rsidP="00880442">
      <w:pPr>
        <w:numPr>
          <w:ilvl w:val="0"/>
          <w:numId w:val="53"/>
        </w:numPr>
        <w:tabs>
          <w:tab w:val="num" w:pos="567"/>
        </w:tabs>
        <w:spacing w:after="60" w:line="210" w:lineRule="exact"/>
        <w:ind w:left="567" w:hanging="567"/>
        <w:jc w:val="both"/>
        <w:rPr>
          <w:rFonts w:ascii="Arial" w:eastAsia="Times New Roman" w:hAnsi="Arial"/>
          <w:sz w:val="18"/>
          <w:szCs w:val="20"/>
          <w:lang w:eastAsia="ar-SA"/>
        </w:rPr>
      </w:pPr>
      <w:r w:rsidRPr="00BC2AF4">
        <w:rPr>
          <w:rFonts w:ascii="Arial" w:eastAsia="Times New Roman" w:hAnsi="Arial"/>
          <w:sz w:val="18"/>
          <w:szCs w:val="20"/>
          <w:lang w:eastAsia="ar-SA"/>
        </w:rPr>
        <w:t>Acuerdo de Asociación Económica, Concertación Política y Cooperación entre los Estados Unidos Mexicanos y la Comunidad Europea y sus Estados Miembros, Título III, publicado en el Diario Oficial de la Federación el 3 de abril de 2001;</w:t>
      </w:r>
    </w:p>
    <w:p w:rsidR="00FC7A72" w:rsidRPr="00AB5113" w:rsidRDefault="00FC7A72" w:rsidP="00880442">
      <w:pPr>
        <w:numPr>
          <w:ilvl w:val="0"/>
          <w:numId w:val="53"/>
        </w:numPr>
        <w:tabs>
          <w:tab w:val="num" w:pos="567"/>
        </w:tabs>
        <w:spacing w:after="60" w:line="210" w:lineRule="exact"/>
        <w:ind w:left="567" w:hanging="567"/>
        <w:jc w:val="both"/>
        <w:rPr>
          <w:rFonts w:ascii="Arial" w:eastAsia="Times New Roman" w:hAnsi="Arial"/>
          <w:b/>
          <w:sz w:val="18"/>
          <w:szCs w:val="20"/>
          <w:lang w:eastAsia="ar-SA"/>
        </w:rPr>
      </w:pPr>
      <w:r w:rsidRPr="00AB5113">
        <w:rPr>
          <w:rFonts w:ascii="Arial" w:eastAsia="Times New Roman" w:hAnsi="Arial"/>
          <w:sz w:val="18"/>
          <w:szCs w:val="20"/>
          <w:lang w:eastAsia="ar-SA"/>
        </w:rPr>
        <w:t>Tratado de Libre Comercio entre los Estados Unidos Mexicanos y los Estados de la Asociación Europea de Libre Comercio, Capítulo V, publicado en el Diario Oficial de la Federación el 29 de junio de 2001;</w:t>
      </w:r>
    </w:p>
    <w:p w:rsidR="00FC7A72" w:rsidRPr="00AB5113" w:rsidRDefault="00FC7A72" w:rsidP="00880442">
      <w:pPr>
        <w:numPr>
          <w:ilvl w:val="0"/>
          <w:numId w:val="53"/>
        </w:numPr>
        <w:tabs>
          <w:tab w:val="num" w:pos="567"/>
        </w:tabs>
        <w:spacing w:after="60" w:line="210" w:lineRule="exact"/>
        <w:ind w:left="567" w:hanging="567"/>
        <w:jc w:val="both"/>
        <w:rPr>
          <w:rFonts w:ascii="Arial" w:eastAsia="Times New Roman" w:hAnsi="Arial"/>
          <w:b/>
          <w:sz w:val="18"/>
          <w:szCs w:val="20"/>
          <w:lang w:eastAsia="ar-SA"/>
        </w:rPr>
      </w:pPr>
      <w:r w:rsidRPr="00AB5113">
        <w:rPr>
          <w:rFonts w:ascii="Arial" w:eastAsia="Times New Roman" w:hAnsi="Arial"/>
          <w:sz w:val="18"/>
          <w:szCs w:val="20"/>
          <w:lang w:eastAsia="ar-SA"/>
        </w:rPr>
        <w:t>Acuerdo para el Fortalecimiento de la Asociación Económica entre los Estados Unidos Mexicanos y el Japón, Capítulo 11, publicado en el Diario Oficial de la Federación el 31 de marzo de 2005</w:t>
      </w:r>
      <w:r w:rsidR="00920478" w:rsidRPr="00AB5113">
        <w:rPr>
          <w:rFonts w:ascii="Arial" w:eastAsia="Times New Roman" w:hAnsi="Arial"/>
          <w:sz w:val="18"/>
          <w:szCs w:val="20"/>
          <w:lang w:eastAsia="ar-SA"/>
        </w:rPr>
        <w:t>;</w:t>
      </w:r>
      <w:r w:rsidRPr="00AB5113">
        <w:rPr>
          <w:rFonts w:ascii="Arial" w:eastAsia="Times New Roman" w:hAnsi="Arial"/>
          <w:sz w:val="18"/>
          <w:szCs w:val="20"/>
          <w:lang w:eastAsia="ar-SA"/>
        </w:rPr>
        <w:t xml:space="preserve"> </w:t>
      </w:r>
    </w:p>
    <w:p w:rsidR="00FC7A72" w:rsidRPr="00AB5113" w:rsidRDefault="00FC7A72" w:rsidP="00880442">
      <w:pPr>
        <w:numPr>
          <w:ilvl w:val="0"/>
          <w:numId w:val="53"/>
        </w:numPr>
        <w:tabs>
          <w:tab w:val="num" w:pos="567"/>
        </w:tabs>
        <w:spacing w:after="60" w:line="210" w:lineRule="exact"/>
        <w:ind w:left="567" w:hanging="567"/>
        <w:jc w:val="both"/>
        <w:rPr>
          <w:rFonts w:ascii="Arial" w:eastAsia="Times New Roman" w:hAnsi="Arial"/>
          <w:b/>
          <w:sz w:val="18"/>
          <w:szCs w:val="20"/>
          <w:lang w:eastAsia="ar-SA"/>
        </w:rPr>
      </w:pPr>
      <w:r w:rsidRPr="00AB5113">
        <w:rPr>
          <w:rFonts w:ascii="Arial" w:eastAsia="Times New Roman" w:hAnsi="Arial"/>
          <w:sz w:val="18"/>
          <w:szCs w:val="20"/>
          <w:lang w:eastAsia="ar-SA"/>
        </w:rPr>
        <w:t>Tratado de Libre Comercio entre los Estados Unidos Mexicanos y la República de Chile, el Capítulo 15-bis, publicado en el Diario Oficial de la Fede</w:t>
      </w:r>
      <w:r w:rsidR="00920478" w:rsidRPr="00AB5113">
        <w:rPr>
          <w:rFonts w:ascii="Arial" w:eastAsia="Times New Roman" w:hAnsi="Arial"/>
          <w:sz w:val="18"/>
          <w:szCs w:val="20"/>
          <w:lang w:eastAsia="ar-SA"/>
        </w:rPr>
        <w:t>ración el 27 de octubre de 2008, y</w:t>
      </w:r>
    </w:p>
    <w:p w:rsidR="008E1DE5" w:rsidRPr="00AB5113" w:rsidRDefault="008E1DE5" w:rsidP="00880442">
      <w:pPr>
        <w:numPr>
          <w:ilvl w:val="0"/>
          <w:numId w:val="53"/>
        </w:numPr>
        <w:tabs>
          <w:tab w:val="num" w:pos="567"/>
        </w:tabs>
        <w:spacing w:after="60" w:line="210" w:lineRule="exact"/>
        <w:ind w:left="567" w:hanging="567"/>
        <w:jc w:val="both"/>
        <w:rPr>
          <w:rFonts w:ascii="Arial" w:eastAsia="Times New Roman" w:hAnsi="Arial"/>
          <w:b/>
          <w:sz w:val="18"/>
          <w:szCs w:val="20"/>
          <w:lang w:eastAsia="ar-SA"/>
        </w:rPr>
      </w:pPr>
      <w:r w:rsidRPr="00AB5113">
        <w:rPr>
          <w:rFonts w:ascii="Arial" w:eastAsia="Times New Roman" w:hAnsi="Arial"/>
          <w:sz w:val="18"/>
          <w:szCs w:val="20"/>
          <w:lang w:eastAsia="ar-SA"/>
        </w:rPr>
        <w:t>Tratado de Libre Comercio entre los Estados Unidos Mexicanos y las Repúblicas de Costa Rica, El Salvador, Guatemala, Honduras y Nicaragua</w:t>
      </w:r>
      <w:r w:rsidR="00AA1308" w:rsidRPr="00AB5113">
        <w:rPr>
          <w:rFonts w:ascii="Arial" w:eastAsia="Times New Roman" w:hAnsi="Arial"/>
          <w:sz w:val="18"/>
          <w:szCs w:val="20"/>
          <w:lang w:eastAsia="ar-SA"/>
        </w:rPr>
        <w:t>, Capítulo X, publicado en el Diario Oficial de la Federación el 31 de agosto de 2012.</w:t>
      </w:r>
    </w:p>
    <w:p w:rsidR="00FC7A72" w:rsidRPr="00AB5113" w:rsidRDefault="00FC7A72" w:rsidP="00BC2AF4">
      <w:pPr>
        <w:spacing w:after="0" w:line="240" w:lineRule="auto"/>
        <w:jc w:val="both"/>
        <w:rPr>
          <w:rFonts w:ascii="Arial" w:hAnsi="Arial" w:cs="Arial"/>
          <w:sz w:val="24"/>
          <w:szCs w:val="24"/>
        </w:rPr>
      </w:pPr>
    </w:p>
    <w:p w:rsidR="00FC7A72" w:rsidRPr="00BC2AF4" w:rsidRDefault="00FC7A72" w:rsidP="00BC2AF4">
      <w:pPr>
        <w:spacing w:after="0" w:line="240" w:lineRule="auto"/>
        <w:jc w:val="both"/>
        <w:rPr>
          <w:rFonts w:ascii="Arial" w:hAnsi="Arial" w:cs="Arial"/>
          <w:sz w:val="24"/>
          <w:szCs w:val="24"/>
        </w:rPr>
      </w:pPr>
      <w:r w:rsidRPr="00AB5113">
        <w:rPr>
          <w:rFonts w:ascii="Arial" w:hAnsi="Arial" w:cs="Arial"/>
          <w:sz w:val="24"/>
          <w:szCs w:val="24"/>
        </w:rPr>
        <w:t>Licitación en la que solo pueden participar licitantes Mexicanos y de cualquiera de los países miembros de los</w:t>
      </w:r>
      <w:r w:rsidRPr="00BC2AF4">
        <w:rPr>
          <w:rFonts w:ascii="Arial" w:hAnsi="Arial" w:cs="Arial"/>
          <w:sz w:val="24"/>
          <w:szCs w:val="24"/>
        </w:rPr>
        <w:t xml:space="preserve"> tratados en cita, cuando resulte obligatorio conforme a lo establecido en los  tratados de libre comercio, que contengan disposiciones en materia de compras del sector público. </w:t>
      </w:r>
    </w:p>
    <w:p w:rsidR="00C57944" w:rsidRPr="00BC2AF4" w:rsidRDefault="00C57944" w:rsidP="00BC2AF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color w:val="000000" w:themeColor="text1"/>
          <w:sz w:val="32"/>
          <w:szCs w:val="32"/>
          <w:lang w:eastAsia="ar-SA"/>
        </w:rPr>
      </w:pPr>
    </w:p>
    <w:p w:rsidR="00C57944" w:rsidRPr="00BC2AF4" w:rsidRDefault="00E75409" w:rsidP="00BC2AF4">
      <w:pPr>
        <w:spacing w:after="0" w:line="240" w:lineRule="auto"/>
        <w:jc w:val="center"/>
        <w:rPr>
          <w:rFonts w:ascii="Arial" w:hAnsi="Arial" w:cs="Arial"/>
          <w:color w:val="000000" w:themeColor="text1"/>
          <w:sz w:val="32"/>
          <w:szCs w:val="32"/>
        </w:rPr>
      </w:pPr>
      <w:r w:rsidRPr="00BC2AF4">
        <w:rPr>
          <w:rFonts w:ascii="Arial" w:hAnsi="Arial" w:cs="Arial"/>
          <w:b/>
          <w:color w:val="000000" w:themeColor="text1"/>
          <w:sz w:val="28"/>
          <w:szCs w:val="28"/>
        </w:rPr>
        <w:t xml:space="preserve"> </w:t>
      </w:r>
    </w:p>
    <w:p w:rsidR="00C57944" w:rsidRPr="00BC2AF4" w:rsidRDefault="00C57944" w:rsidP="00BC2AF4">
      <w:pPr>
        <w:rPr>
          <w:color w:val="000000" w:themeColor="text1"/>
          <w:sz w:val="24"/>
          <w:szCs w:val="24"/>
        </w:rPr>
      </w:pPr>
    </w:p>
    <w:p w:rsidR="00A56C26" w:rsidRDefault="00A56C26" w:rsidP="00BC2AF4">
      <w:pPr>
        <w:keepNext/>
        <w:suppressAutoHyphens/>
        <w:spacing w:after="0" w:line="240" w:lineRule="auto"/>
        <w:ind w:left="709" w:hanging="709"/>
        <w:jc w:val="both"/>
        <w:outlineLvl w:val="0"/>
        <w:rPr>
          <w:rFonts w:ascii="Arial" w:eastAsia="Times New Roman" w:hAnsi="Arial" w:cs="Arial"/>
          <w:b/>
          <w:bCs/>
          <w:color w:val="000000" w:themeColor="text1"/>
          <w:kern w:val="2"/>
          <w:sz w:val="32"/>
          <w:szCs w:val="28"/>
          <w:lang w:val="es-ES" w:eastAsia="ar-SA"/>
        </w:rPr>
      </w:pPr>
      <w:bookmarkStart w:id="2" w:name="_Toc367959863"/>
    </w:p>
    <w:p w:rsidR="000B14F2" w:rsidRPr="00BC2AF4" w:rsidRDefault="000B14F2" w:rsidP="00BC2AF4">
      <w:pPr>
        <w:keepNext/>
        <w:suppressAutoHyphens/>
        <w:spacing w:after="0" w:line="240" w:lineRule="auto"/>
        <w:ind w:left="709" w:hanging="709"/>
        <w:jc w:val="both"/>
        <w:outlineLvl w:val="0"/>
        <w:rPr>
          <w:rFonts w:ascii="Arial" w:eastAsia="Times New Roman" w:hAnsi="Arial" w:cs="Arial"/>
          <w:b/>
          <w:bCs/>
          <w:color w:val="000000" w:themeColor="text1"/>
          <w:kern w:val="2"/>
          <w:sz w:val="32"/>
          <w:szCs w:val="28"/>
          <w:lang w:val="es-ES" w:eastAsia="ar-SA"/>
        </w:rPr>
      </w:pPr>
      <w:r w:rsidRPr="00BC2AF4">
        <w:rPr>
          <w:rFonts w:ascii="Arial" w:eastAsia="Times New Roman" w:hAnsi="Arial" w:cs="Arial"/>
          <w:b/>
          <w:bCs/>
          <w:color w:val="000000" w:themeColor="text1"/>
          <w:kern w:val="2"/>
          <w:sz w:val="32"/>
          <w:szCs w:val="28"/>
          <w:lang w:val="es-ES" w:eastAsia="ar-SA"/>
        </w:rPr>
        <w:t>Índice.</w:t>
      </w:r>
      <w:bookmarkEnd w:id="2"/>
    </w:p>
    <w:p w:rsidR="000B14F2" w:rsidRPr="00BC2AF4" w:rsidRDefault="000B14F2" w:rsidP="00BC2AF4">
      <w:pPr>
        <w:spacing w:after="0" w:line="240" w:lineRule="auto"/>
        <w:rPr>
          <w:rFonts w:ascii="Arial" w:hAnsi="Arial" w:cs="Arial"/>
          <w:color w:val="000000" w:themeColor="text1"/>
          <w:lang w:val="es-ES" w:eastAsia="ar-SA"/>
        </w:rPr>
      </w:pPr>
    </w:p>
    <w:tbl>
      <w:tblPr>
        <w:tblW w:w="4539" w:type="pct"/>
        <w:tblCellMar>
          <w:left w:w="70" w:type="dxa"/>
          <w:right w:w="70" w:type="dxa"/>
        </w:tblCellMar>
        <w:tblLook w:val="04A0" w:firstRow="1" w:lastRow="0" w:firstColumn="1" w:lastColumn="0" w:noHBand="0" w:noVBand="1"/>
      </w:tblPr>
      <w:tblGrid>
        <w:gridCol w:w="1772"/>
        <w:gridCol w:w="6378"/>
      </w:tblGrid>
      <w:tr w:rsidR="000B14F2" w:rsidRPr="00BC2AF4" w:rsidTr="008D1A18">
        <w:trPr>
          <w:trHeight w:val="345"/>
          <w:tblHeader/>
        </w:trPr>
        <w:tc>
          <w:tcPr>
            <w:tcW w:w="1087" w:type="pct"/>
            <w:tcBorders>
              <w:top w:val="double" w:sz="6" w:space="0" w:color="auto"/>
              <w:left w:val="double" w:sz="6" w:space="0" w:color="auto"/>
              <w:bottom w:val="double" w:sz="6"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jc w:val="center"/>
              <w:rPr>
                <w:rFonts w:ascii="Arial" w:eastAsia="Times New Roman" w:hAnsi="Arial" w:cs="Arial"/>
                <w:b/>
                <w:bCs/>
                <w:color w:val="000000" w:themeColor="text1"/>
                <w:sz w:val="24"/>
                <w:szCs w:val="24"/>
                <w:lang w:eastAsia="es-MX"/>
              </w:rPr>
            </w:pPr>
            <w:r w:rsidRPr="00BC2AF4">
              <w:rPr>
                <w:rFonts w:ascii="Arial" w:eastAsia="Times New Roman" w:hAnsi="Arial" w:cs="Arial"/>
                <w:b/>
                <w:bCs/>
                <w:color w:val="000000" w:themeColor="text1"/>
                <w:sz w:val="24"/>
                <w:szCs w:val="24"/>
                <w:lang w:eastAsia="es-MX"/>
              </w:rPr>
              <w:t>Referencia</w:t>
            </w:r>
          </w:p>
        </w:tc>
        <w:tc>
          <w:tcPr>
            <w:tcW w:w="3913" w:type="pct"/>
            <w:tcBorders>
              <w:top w:val="double" w:sz="6" w:space="0" w:color="auto"/>
              <w:left w:val="nil"/>
              <w:bottom w:val="double" w:sz="6"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jc w:val="center"/>
              <w:rPr>
                <w:rFonts w:ascii="Arial" w:eastAsia="Times New Roman" w:hAnsi="Arial" w:cs="Arial"/>
                <w:b/>
                <w:bCs/>
                <w:color w:val="000000" w:themeColor="text1"/>
                <w:sz w:val="24"/>
                <w:szCs w:val="24"/>
                <w:lang w:eastAsia="es-MX"/>
              </w:rPr>
            </w:pPr>
            <w:r w:rsidRPr="00BC2AF4">
              <w:rPr>
                <w:rFonts w:ascii="Arial" w:eastAsia="Times New Roman" w:hAnsi="Arial" w:cs="Arial"/>
                <w:b/>
                <w:bCs/>
                <w:color w:val="000000" w:themeColor="text1"/>
                <w:sz w:val="24"/>
                <w:szCs w:val="24"/>
                <w:lang w:eastAsia="es-MX"/>
              </w:rPr>
              <w:t>Contenido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Presentación.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Índice.</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Glosario de términos.</w:t>
            </w:r>
          </w:p>
        </w:tc>
      </w:tr>
      <w:tr w:rsidR="000B14F2"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1</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Identificación de la licitación pública.</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1.1.</w:t>
            </w:r>
          </w:p>
        </w:tc>
        <w:tc>
          <w:tcPr>
            <w:tcW w:w="3913" w:type="pct"/>
            <w:tcBorders>
              <w:top w:val="nil"/>
              <w:left w:val="nil"/>
              <w:bottom w:val="single" w:sz="4" w:space="0" w:color="auto"/>
              <w:right w:val="single" w:sz="8" w:space="0" w:color="auto"/>
            </w:tcBorders>
            <w:vAlign w:val="center"/>
            <w:hideMark/>
          </w:tcPr>
          <w:p w:rsidR="000B14F2" w:rsidRPr="00BC2AF4" w:rsidRDefault="00EC06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Entidad Contratante</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1.2.</w:t>
            </w:r>
          </w:p>
        </w:tc>
        <w:tc>
          <w:tcPr>
            <w:tcW w:w="3913" w:type="pct"/>
            <w:tcBorders>
              <w:top w:val="nil"/>
              <w:left w:val="nil"/>
              <w:bottom w:val="single" w:sz="4" w:space="0" w:color="auto"/>
              <w:right w:val="single" w:sz="8" w:space="0" w:color="auto"/>
            </w:tcBorders>
            <w:vAlign w:val="center"/>
            <w:hideMark/>
          </w:tcPr>
          <w:p w:rsidR="000B14F2" w:rsidRPr="00BC2AF4" w:rsidRDefault="00CF60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ar-SA"/>
              </w:rPr>
              <w:t>Medios que se utilizarán  y Carácter la de Licitación Pública:</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1.3.</w:t>
            </w:r>
          </w:p>
        </w:tc>
        <w:tc>
          <w:tcPr>
            <w:tcW w:w="3913" w:type="pct"/>
            <w:tcBorders>
              <w:top w:val="nil"/>
              <w:left w:val="nil"/>
              <w:bottom w:val="single" w:sz="4" w:space="0" w:color="auto"/>
              <w:right w:val="single" w:sz="8" w:space="0" w:color="auto"/>
            </w:tcBorders>
            <w:vAlign w:val="center"/>
            <w:hideMark/>
          </w:tcPr>
          <w:p w:rsidR="000B14F2" w:rsidRPr="00BC2AF4" w:rsidRDefault="00CF60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Número de Identificación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1.4.</w:t>
            </w:r>
          </w:p>
        </w:tc>
        <w:tc>
          <w:tcPr>
            <w:tcW w:w="3913" w:type="pct"/>
            <w:tcBorders>
              <w:top w:val="nil"/>
              <w:left w:val="nil"/>
              <w:bottom w:val="single" w:sz="4" w:space="0" w:color="auto"/>
              <w:right w:val="single" w:sz="8" w:space="0" w:color="auto"/>
            </w:tcBorders>
            <w:vAlign w:val="center"/>
            <w:hideMark/>
          </w:tcPr>
          <w:p w:rsidR="000B14F2" w:rsidRPr="00BC2AF4" w:rsidRDefault="00CF60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Indicación de los Ejercicios Fiscales para la Contratación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1.5.</w:t>
            </w:r>
          </w:p>
        </w:tc>
        <w:tc>
          <w:tcPr>
            <w:tcW w:w="3913" w:type="pct"/>
            <w:tcBorders>
              <w:top w:val="nil"/>
              <w:left w:val="nil"/>
              <w:bottom w:val="single" w:sz="4" w:space="0" w:color="auto"/>
              <w:right w:val="single" w:sz="8" w:space="0" w:color="auto"/>
            </w:tcBorders>
            <w:vAlign w:val="center"/>
            <w:hideMark/>
          </w:tcPr>
          <w:p w:rsidR="000B14F2" w:rsidRPr="00BC2AF4" w:rsidRDefault="00CF60A7"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Idioma en que se deberán presentar las Proposiciones, los Anexos Legales, Administrativos y Técnicos, Así como en su caso los Folletos que se acompañen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1.6.</w:t>
            </w:r>
          </w:p>
        </w:tc>
        <w:tc>
          <w:tcPr>
            <w:tcW w:w="3913" w:type="pct"/>
            <w:tcBorders>
              <w:top w:val="nil"/>
              <w:left w:val="nil"/>
              <w:bottom w:val="single" w:sz="4" w:space="0" w:color="auto"/>
              <w:right w:val="single" w:sz="8" w:space="0" w:color="auto"/>
            </w:tcBorders>
            <w:vAlign w:val="center"/>
            <w:hideMark/>
          </w:tcPr>
          <w:p w:rsidR="000B14F2" w:rsidRPr="00BC2AF4" w:rsidRDefault="00CF60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Disponibilidad Presupuestaria</w:t>
            </w:r>
          </w:p>
        </w:tc>
      </w:tr>
      <w:tr w:rsidR="00CF60A7" w:rsidRPr="00BC2AF4" w:rsidTr="00DD39E5">
        <w:tc>
          <w:tcPr>
            <w:tcW w:w="1087" w:type="pct"/>
            <w:tcBorders>
              <w:top w:val="nil"/>
              <w:left w:val="double" w:sz="6" w:space="0" w:color="auto"/>
              <w:bottom w:val="single" w:sz="4" w:space="0" w:color="auto"/>
              <w:right w:val="single" w:sz="8" w:space="0" w:color="auto"/>
            </w:tcBorders>
            <w:vAlign w:val="center"/>
          </w:tcPr>
          <w:p w:rsidR="00CF60A7" w:rsidRPr="00BC2AF4" w:rsidRDefault="00CF60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1.7</w:t>
            </w:r>
          </w:p>
        </w:tc>
        <w:tc>
          <w:tcPr>
            <w:tcW w:w="3913" w:type="pct"/>
            <w:tcBorders>
              <w:top w:val="nil"/>
              <w:left w:val="nil"/>
              <w:bottom w:val="single" w:sz="4" w:space="0" w:color="auto"/>
              <w:right w:val="single" w:sz="8" w:space="0" w:color="auto"/>
            </w:tcBorders>
            <w:vAlign w:val="center"/>
          </w:tcPr>
          <w:p w:rsidR="00CF60A7" w:rsidRPr="00BC2AF4" w:rsidRDefault="00D1356B"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Participación de</w:t>
            </w:r>
            <w:r w:rsidR="00DD39E5" w:rsidRPr="00BC2AF4">
              <w:rPr>
                <w:rFonts w:ascii="Arial" w:eastAsia="Times New Roman" w:hAnsi="Arial" w:cs="Arial"/>
                <w:color w:val="000000" w:themeColor="text1"/>
                <w:lang w:eastAsia="es-MX"/>
              </w:rPr>
              <w:t xml:space="preserve"> </w:t>
            </w:r>
            <w:r w:rsidR="00CF60A7" w:rsidRPr="00BC2AF4">
              <w:rPr>
                <w:rFonts w:ascii="Arial" w:eastAsia="Times New Roman" w:hAnsi="Arial" w:cs="Arial"/>
                <w:color w:val="000000" w:themeColor="text1"/>
                <w:lang w:eastAsia="es-MX"/>
              </w:rPr>
              <w:t>Testigo Social</w:t>
            </w:r>
          </w:p>
        </w:tc>
      </w:tr>
      <w:tr w:rsidR="000B14F2"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2</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 xml:space="preserve">Objeto y alcance de la </w:t>
            </w:r>
            <w:r w:rsidR="00DD39E5" w:rsidRPr="00BC2AF4">
              <w:rPr>
                <w:rFonts w:ascii="Arial" w:eastAsia="Times New Roman" w:hAnsi="Arial" w:cs="Arial"/>
                <w:b/>
                <w:color w:val="000000" w:themeColor="text1"/>
                <w:lang w:eastAsia="es-MX"/>
              </w:rPr>
              <w:t>L</w:t>
            </w:r>
            <w:r w:rsidRPr="00BC2AF4">
              <w:rPr>
                <w:rFonts w:ascii="Arial" w:eastAsia="Times New Roman" w:hAnsi="Arial" w:cs="Arial"/>
                <w:b/>
                <w:color w:val="000000" w:themeColor="text1"/>
                <w:lang w:eastAsia="es-MX"/>
              </w:rPr>
              <w:t xml:space="preserve">icitación </w:t>
            </w:r>
            <w:r w:rsidR="00DD39E5" w:rsidRPr="00BC2AF4">
              <w:rPr>
                <w:rFonts w:ascii="Arial" w:eastAsia="Times New Roman" w:hAnsi="Arial" w:cs="Arial"/>
                <w:b/>
                <w:color w:val="000000" w:themeColor="text1"/>
                <w:lang w:eastAsia="es-MX"/>
              </w:rPr>
              <w:t>P</w:t>
            </w:r>
            <w:r w:rsidRPr="00BC2AF4">
              <w:rPr>
                <w:rFonts w:ascii="Arial" w:eastAsia="Times New Roman" w:hAnsi="Arial" w:cs="Arial"/>
                <w:b/>
                <w:color w:val="000000" w:themeColor="text1"/>
                <w:lang w:eastAsia="es-MX"/>
              </w:rPr>
              <w:t>ública.</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p>
        </w:tc>
        <w:tc>
          <w:tcPr>
            <w:tcW w:w="3913" w:type="pct"/>
            <w:tcBorders>
              <w:top w:val="nil"/>
              <w:left w:val="nil"/>
              <w:bottom w:val="single" w:sz="4" w:space="0" w:color="auto"/>
              <w:right w:val="single" w:sz="8" w:space="0" w:color="auto"/>
            </w:tcBorders>
            <w:vAlign w:val="center"/>
            <w:hideMark/>
          </w:tcPr>
          <w:p w:rsidR="000B14F2" w:rsidRPr="00BC2AF4" w:rsidRDefault="00CF60A7"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xml:space="preserve">Descripción del Servicio </w:t>
            </w:r>
            <w:r w:rsidR="008E4B1C" w:rsidRPr="00BC2AF4">
              <w:rPr>
                <w:rFonts w:ascii="Arial" w:eastAsia="Times New Roman" w:hAnsi="Arial" w:cs="Arial"/>
                <w:color w:val="000000" w:themeColor="text1"/>
                <w:lang w:eastAsia="es-MX"/>
              </w:rPr>
              <w:t xml:space="preserve">Integral </w:t>
            </w:r>
            <w:r w:rsidRPr="00BC2AF4">
              <w:rPr>
                <w:rFonts w:ascii="Arial" w:eastAsia="Times New Roman" w:hAnsi="Arial" w:cs="Arial"/>
                <w:color w:val="000000" w:themeColor="text1"/>
                <w:lang w:eastAsia="es-MX"/>
              </w:rPr>
              <w:t xml:space="preserve">de Hemodiálisis </w:t>
            </w:r>
            <w:r w:rsidR="00DD39E5" w:rsidRPr="00BC2AF4">
              <w:rPr>
                <w:rFonts w:ascii="Arial" w:eastAsia="Times New Roman" w:hAnsi="Arial" w:cs="Arial"/>
                <w:color w:val="000000" w:themeColor="text1"/>
                <w:lang w:eastAsia="es-MX"/>
              </w:rPr>
              <w:t xml:space="preserve">Interna a </w:t>
            </w:r>
            <w:r w:rsidRPr="00BC2AF4">
              <w:rPr>
                <w:rFonts w:ascii="Arial" w:eastAsia="Times New Roman" w:hAnsi="Arial" w:cs="Arial"/>
                <w:color w:val="000000" w:themeColor="text1"/>
                <w:lang w:eastAsia="es-MX"/>
              </w:rPr>
              <w:t xml:space="preserve"> Contratar</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2.1.1.</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Equipamiento Médico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2.1.1.1.</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Mantenimiento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hAnsi="Arial" w:cs="Arial"/>
                <w:color w:val="000000" w:themeColor="text1"/>
                <w:lang w:eastAsia="es-MX"/>
              </w:rPr>
            </w:pPr>
            <w:r w:rsidRPr="00BC2AF4">
              <w:rPr>
                <w:rFonts w:ascii="Arial" w:hAnsi="Arial" w:cs="Arial"/>
                <w:color w:val="000000" w:themeColor="text1"/>
                <w:lang w:eastAsia="es-MX"/>
              </w:rPr>
              <w:t>2.1.2</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Asistencia Técnica</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hAnsi="Arial" w:cs="Arial"/>
                <w:color w:val="000000" w:themeColor="text1"/>
                <w:lang w:eastAsia="es-MX"/>
              </w:rPr>
            </w:pPr>
            <w:r w:rsidRPr="00BC2AF4">
              <w:rPr>
                <w:rFonts w:ascii="Arial" w:hAnsi="Arial" w:cs="Arial"/>
                <w:color w:val="000000" w:themeColor="text1"/>
                <w:lang w:eastAsia="es-MX"/>
              </w:rPr>
              <w:t>2.1</w:t>
            </w:r>
            <w:r w:rsidR="00DD39E5" w:rsidRPr="00BC2AF4">
              <w:rPr>
                <w:rFonts w:ascii="Arial" w:hAnsi="Arial" w:cs="Arial"/>
                <w:color w:val="000000" w:themeColor="text1"/>
                <w:lang w:eastAsia="es-MX"/>
              </w:rPr>
              <w:t>.3</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Calidad del Agua Tratada para Hemodiálisis</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DD39E5" w:rsidP="00BC2AF4">
            <w:pPr>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2.1.4</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Bienes de Consumo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DD39E5" w:rsidP="00BC2AF4">
            <w:pPr>
              <w:rPr>
                <w:rFonts w:ascii="Arial" w:hAnsi="Arial" w:cs="Arial"/>
                <w:color w:val="000000" w:themeColor="text1"/>
                <w:lang w:eastAsia="es-MX"/>
              </w:rPr>
            </w:pPr>
            <w:r w:rsidRPr="00BC2AF4">
              <w:rPr>
                <w:rFonts w:ascii="Arial" w:hAnsi="Arial" w:cs="Arial"/>
                <w:color w:val="000000" w:themeColor="text1"/>
                <w:lang w:eastAsia="es-MX"/>
              </w:rPr>
              <w:t>2.1.5</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jc w:val="both"/>
              <w:rPr>
                <w:rFonts w:ascii="Arial" w:hAnsi="Arial" w:cs="Arial"/>
                <w:color w:val="000000" w:themeColor="text1"/>
                <w:lang w:eastAsia="es-MX"/>
              </w:rPr>
            </w:pPr>
            <w:r w:rsidRPr="00BC2AF4">
              <w:rPr>
                <w:rFonts w:ascii="Arial" w:eastAsia="Times New Roman" w:hAnsi="Arial" w:cs="Arial"/>
                <w:color w:val="000000" w:themeColor="text1"/>
                <w:lang w:eastAsia="ar-SA"/>
              </w:rPr>
              <w:t>Capacitación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DD39E5" w:rsidP="00BC2AF4">
            <w:pPr>
              <w:rPr>
                <w:rFonts w:ascii="Arial" w:hAnsi="Arial" w:cs="Arial"/>
                <w:color w:val="000000" w:themeColor="text1"/>
                <w:lang w:eastAsia="es-MX"/>
              </w:rPr>
            </w:pPr>
            <w:r w:rsidRPr="00BC2AF4">
              <w:rPr>
                <w:rFonts w:ascii="Arial" w:hAnsi="Arial" w:cs="Arial"/>
                <w:color w:val="000000" w:themeColor="text1"/>
                <w:lang w:eastAsia="es-MX"/>
              </w:rPr>
              <w:t>2.1.6</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rPr>
                <w:rFonts w:ascii="Arial" w:hAnsi="Arial" w:cs="Arial"/>
                <w:color w:val="000000" w:themeColor="text1"/>
                <w:lang w:eastAsia="es-MX"/>
              </w:rPr>
            </w:pPr>
            <w:r w:rsidRPr="00BC2AF4">
              <w:rPr>
                <w:rFonts w:ascii="Arial" w:eastAsia="Times New Roman" w:hAnsi="Arial" w:cs="Arial"/>
                <w:color w:val="000000" w:themeColor="text1"/>
                <w:lang w:eastAsia="ar-SA"/>
              </w:rPr>
              <w:t>Sistema de Información del Servicio Integral de Hemodiálisis</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DD39E5"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2.1.6.1</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keepNext/>
              <w:suppressAutoHyphens/>
              <w:spacing w:after="0" w:line="240" w:lineRule="auto"/>
              <w:jc w:val="both"/>
              <w:outlineLvl w:val="3"/>
              <w:rPr>
                <w:rFonts w:ascii="Arial" w:eastAsia="Times New Roman" w:hAnsi="Arial" w:cs="Arial"/>
                <w:bCs/>
                <w:color w:val="000000" w:themeColor="text1"/>
                <w:lang w:eastAsia="es-MX"/>
              </w:rPr>
            </w:pPr>
            <w:r w:rsidRPr="00BC2AF4">
              <w:rPr>
                <w:rFonts w:ascii="Arial" w:eastAsia="Times New Roman" w:hAnsi="Arial" w:cs="Arial"/>
                <w:bCs/>
                <w:color w:val="000000" w:themeColor="text1"/>
                <w:lang w:val="es-ES_tradnl" w:eastAsia="ar-SA"/>
              </w:rPr>
              <w:t>Equipo de Cómputo y Periféricos para el Sistema de Información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r w:rsidR="00DD39E5" w:rsidRPr="00BC2AF4">
              <w:rPr>
                <w:rFonts w:ascii="Arial" w:eastAsia="Times New Roman" w:hAnsi="Arial" w:cs="Arial"/>
                <w:color w:val="000000" w:themeColor="text1"/>
                <w:lang w:eastAsia="es-MX"/>
              </w:rPr>
              <w:t>6.2</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keepNext/>
              <w:suppressAutoHyphens/>
              <w:spacing w:before="240" w:after="60"/>
              <w:jc w:val="both"/>
              <w:outlineLvl w:val="3"/>
              <w:rPr>
                <w:rFonts w:ascii="Arial" w:eastAsia="Times New Roman" w:hAnsi="Arial" w:cs="Arial"/>
                <w:bCs/>
                <w:color w:val="000000" w:themeColor="text1"/>
                <w:lang w:val="es-ES" w:eastAsia="es-ES"/>
              </w:rPr>
            </w:pPr>
            <w:r w:rsidRPr="00BC2AF4">
              <w:rPr>
                <w:rFonts w:ascii="Arial" w:eastAsia="Times New Roman" w:hAnsi="Arial" w:cs="Arial"/>
                <w:bCs/>
                <w:color w:val="000000" w:themeColor="text1"/>
                <w:lang w:eastAsia="ar-SA"/>
              </w:rPr>
              <w:t>Instalación y Puesta a punto del Sistema de Información</w:t>
            </w:r>
          </w:p>
        </w:tc>
      </w:tr>
      <w:tr w:rsidR="00685790" w:rsidRPr="00BC2AF4" w:rsidTr="00DD39E5">
        <w:tc>
          <w:tcPr>
            <w:tcW w:w="1087" w:type="pct"/>
            <w:tcBorders>
              <w:top w:val="nil"/>
              <w:left w:val="double" w:sz="6" w:space="0" w:color="auto"/>
              <w:bottom w:val="single" w:sz="4" w:space="0" w:color="auto"/>
              <w:right w:val="single" w:sz="8" w:space="0" w:color="auto"/>
            </w:tcBorders>
            <w:vAlign w:val="center"/>
          </w:tcPr>
          <w:p w:rsidR="00685790" w:rsidRPr="00BC2AF4" w:rsidRDefault="0068579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r w:rsidR="00DD39E5" w:rsidRPr="00BC2AF4">
              <w:rPr>
                <w:rFonts w:ascii="Arial" w:eastAsia="Times New Roman" w:hAnsi="Arial" w:cs="Arial"/>
                <w:color w:val="000000" w:themeColor="text1"/>
                <w:lang w:eastAsia="es-MX"/>
              </w:rPr>
              <w:t>6.3</w:t>
            </w:r>
          </w:p>
        </w:tc>
        <w:tc>
          <w:tcPr>
            <w:tcW w:w="3913" w:type="pct"/>
            <w:tcBorders>
              <w:top w:val="nil"/>
              <w:left w:val="nil"/>
              <w:bottom w:val="single" w:sz="4" w:space="0" w:color="auto"/>
              <w:right w:val="single" w:sz="8" w:space="0" w:color="auto"/>
            </w:tcBorders>
            <w:vAlign w:val="center"/>
          </w:tcPr>
          <w:p w:rsidR="00685790" w:rsidRPr="00BC2AF4" w:rsidRDefault="00DD39E5" w:rsidP="00BC2AF4">
            <w:pPr>
              <w:spacing w:after="0" w:line="240" w:lineRule="auto"/>
              <w:rPr>
                <w:rFonts w:ascii="Arial" w:hAnsi="Arial" w:cs="Arial"/>
                <w:color w:val="000000" w:themeColor="text1"/>
              </w:rPr>
            </w:pPr>
            <w:r w:rsidRPr="00BC2AF4">
              <w:rPr>
                <w:rFonts w:ascii="Arial" w:hAnsi="Arial" w:cs="Arial"/>
                <w:color w:val="000000" w:themeColor="text1"/>
              </w:rPr>
              <w:t>Capacitación del Sistema de Información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7A6723"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r w:rsidR="00DD39E5" w:rsidRPr="00BC2AF4">
              <w:rPr>
                <w:rFonts w:ascii="Arial" w:eastAsia="Times New Roman" w:hAnsi="Arial" w:cs="Arial"/>
                <w:color w:val="000000" w:themeColor="text1"/>
                <w:lang w:eastAsia="es-MX"/>
              </w:rPr>
              <w:t>6.4</w:t>
            </w:r>
          </w:p>
        </w:tc>
        <w:tc>
          <w:tcPr>
            <w:tcW w:w="3913" w:type="pct"/>
            <w:tcBorders>
              <w:top w:val="nil"/>
              <w:left w:val="nil"/>
              <w:bottom w:val="single" w:sz="4" w:space="0" w:color="auto"/>
              <w:right w:val="single" w:sz="8" w:space="0" w:color="auto"/>
            </w:tcBorders>
            <w:vAlign w:val="center"/>
            <w:hideMark/>
          </w:tcPr>
          <w:p w:rsidR="000B14F2" w:rsidRPr="00BC2AF4" w:rsidRDefault="00DD39E5" w:rsidP="00BC2AF4">
            <w:pPr>
              <w:spacing w:after="0" w:line="240" w:lineRule="auto"/>
              <w:rPr>
                <w:rFonts w:ascii="Arial" w:eastAsia="Times New Roman" w:hAnsi="Arial" w:cs="Arial"/>
                <w:color w:val="000000" w:themeColor="text1"/>
                <w:lang w:eastAsia="es-MX"/>
              </w:rPr>
            </w:pPr>
            <w:r w:rsidRPr="00BC2AF4">
              <w:rPr>
                <w:rFonts w:ascii="Arial" w:hAnsi="Arial" w:cs="Arial"/>
                <w:color w:val="000000" w:themeColor="text1"/>
              </w:rPr>
              <w:t>Mantenimiento Preventivo del Sistema de Información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7A6723"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r w:rsidR="00FD1B70" w:rsidRPr="00BC2AF4">
              <w:rPr>
                <w:rFonts w:ascii="Arial" w:eastAsia="Times New Roman" w:hAnsi="Arial" w:cs="Arial"/>
                <w:color w:val="000000" w:themeColor="text1"/>
                <w:lang w:eastAsia="es-MX"/>
              </w:rPr>
              <w:t>6.5</w:t>
            </w:r>
          </w:p>
        </w:tc>
        <w:tc>
          <w:tcPr>
            <w:tcW w:w="3913" w:type="pct"/>
            <w:tcBorders>
              <w:top w:val="nil"/>
              <w:left w:val="nil"/>
              <w:bottom w:val="single" w:sz="4" w:space="0" w:color="auto"/>
              <w:right w:val="single" w:sz="8" w:space="0" w:color="auto"/>
            </w:tcBorders>
            <w:vAlign w:val="center"/>
            <w:hideMark/>
          </w:tcPr>
          <w:p w:rsidR="000B14F2"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hAnsi="Arial" w:cs="Arial"/>
                <w:color w:val="000000" w:themeColor="text1"/>
              </w:rPr>
              <w:t>Mantenimiento Correctivo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r w:rsidR="00FD1B70" w:rsidRPr="00BC2AF4">
              <w:rPr>
                <w:rFonts w:ascii="Arial" w:eastAsia="Times New Roman" w:hAnsi="Arial" w:cs="Arial"/>
                <w:color w:val="000000" w:themeColor="text1"/>
                <w:lang w:eastAsia="es-MX"/>
              </w:rPr>
              <w:t>6.6</w:t>
            </w:r>
          </w:p>
        </w:tc>
        <w:tc>
          <w:tcPr>
            <w:tcW w:w="3913" w:type="pct"/>
            <w:tcBorders>
              <w:top w:val="nil"/>
              <w:left w:val="nil"/>
              <w:bottom w:val="single" w:sz="4" w:space="0" w:color="auto"/>
              <w:right w:val="single" w:sz="8" w:space="0" w:color="auto"/>
            </w:tcBorders>
            <w:vAlign w:val="center"/>
            <w:hideMark/>
          </w:tcPr>
          <w:p w:rsidR="000B14F2" w:rsidRPr="00BC2AF4" w:rsidRDefault="00021AC6"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Certificación 2015 del Sistema de Información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7A6723"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w:t>
            </w:r>
            <w:r w:rsidR="00FD1B70" w:rsidRPr="00BC2AF4">
              <w:rPr>
                <w:rFonts w:ascii="Arial" w:eastAsia="Times New Roman" w:hAnsi="Arial" w:cs="Arial"/>
                <w:color w:val="000000" w:themeColor="text1"/>
                <w:lang w:eastAsia="es-MX"/>
              </w:rPr>
              <w:t>7</w:t>
            </w:r>
          </w:p>
        </w:tc>
        <w:tc>
          <w:tcPr>
            <w:tcW w:w="3913" w:type="pct"/>
            <w:tcBorders>
              <w:top w:val="nil"/>
              <w:left w:val="nil"/>
              <w:bottom w:val="single" w:sz="4" w:space="0" w:color="auto"/>
              <w:right w:val="single" w:sz="8" w:space="0" w:color="auto"/>
            </w:tcBorders>
            <w:vAlign w:val="center"/>
            <w:hideMark/>
          </w:tcPr>
          <w:p w:rsidR="000B14F2"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Lugar, Plazo y Condiciones de Entrega</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2.1.8</w:t>
            </w:r>
          </w:p>
        </w:tc>
        <w:tc>
          <w:tcPr>
            <w:tcW w:w="3913" w:type="pct"/>
            <w:tcBorders>
              <w:top w:val="nil"/>
              <w:left w:val="nil"/>
              <w:bottom w:val="single" w:sz="4" w:space="0" w:color="auto"/>
              <w:right w:val="single" w:sz="8" w:space="0" w:color="auto"/>
            </w:tcBorders>
            <w:vAlign w:val="center"/>
            <w:hideMark/>
          </w:tcPr>
          <w:p w:rsidR="000B14F2"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Niveles de Servicio</w:t>
            </w:r>
            <w:r w:rsidR="000B14F2" w:rsidRPr="00BC2AF4">
              <w:rPr>
                <w:rFonts w:ascii="Arial" w:eastAsia="Times New Roman" w:hAnsi="Arial" w:cs="Arial"/>
                <w:color w:val="000000" w:themeColor="text1"/>
                <w:lang w:eastAsia="es-MX"/>
              </w:rPr>
              <w:t>.</w:t>
            </w:r>
          </w:p>
        </w:tc>
      </w:tr>
      <w:tr w:rsidR="007E5D32" w:rsidRPr="00BC2AF4" w:rsidTr="00DD39E5">
        <w:tc>
          <w:tcPr>
            <w:tcW w:w="1087" w:type="pct"/>
            <w:tcBorders>
              <w:top w:val="nil"/>
              <w:left w:val="double" w:sz="6" w:space="0" w:color="auto"/>
              <w:bottom w:val="single" w:sz="4" w:space="0" w:color="auto"/>
              <w:right w:val="single" w:sz="8" w:space="0" w:color="auto"/>
            </w:tcBorders>
            <w:vAlign w:val="center"/>
          </w:tcPr>
          <w:p w:rsidR="007E5D32" w:rsidRPr="00BC2AF4" w:rsidRDefault="007E5D3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2.2</w:t>
            </w:r>
          </w:p>
        </w:tc>
        <w:tc>
          <w:tcPr>
            <w:tcW w:w="3913" w:type="pct"/>
            <w:tcBorders>
              <w:top w:val="nil"/>
              <w:left w:val="nil"/>
              <w:bottom w:val="single" w:sz="4" w:space="0" w:color="auto"/>
              <w:right w:val="single" w:sz="8" w:space="0" w:color="auto"/>
            </w:tcBorders>
            <w:vAlign w:val="center"/>
          </w:tcPr>
          <w:p w:rsidR="007E5D32" w:rsidRPr="00BC2AF4" w:rsidRDefault="007E5D3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Tipo de Cotización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993F3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2.3</w:t>
            </w:r>
            <w:r w:rsidR="000B14F2"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Normas oficiales mexicanas, normas internacionales normas de referencia o especificaciones cuyo cumpli</w:t>
            </w:r>
            <w:r w:rsidR="00D1356B" w:rsidRPr="00BC2AF4">
              <w:rPr>
                <w:rFonts w:ascii="Arial" w:eastAsia="Times New Roman" w:hAnsi="Arial" w:cs="Arial"/>
                <w:color w:val="000000" w:themeColor="text1"/>
                <w:lang w:eastAsia="es-MX"/>
              </w:rPr>
              <w:t xml:space="preserve">miento se exige a los licitante, </w:t>
            </w:r>
            <w:r w:rsidRPr="00BC2AF4">
              <w:rPr>
                <w:rFonts w:ascii="Arial" w:eastAsia="Times New Roman" w:hAnsi="Arial" w:cs="Arial"/>
                <w:color w:val="000000" w:themeColor="text1"/>
                <w:lang w:eastAsia="es-MX"/>
              </w:rPr>
              <w:t>licencias, autorizaciones y permisos.</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993F3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lastRenderedPageBreak/>
              <w:t>2.4</w:t>
            </w:r>
            <w:r w:rsidR="000B14F2"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Método</w:t>
            </w:r>
            <w:r w:rsidR="00D1356B" w:rsidRPr="00BC2AF4">
              <w:rPr>
                <w:rFonts w:ascii="Arial" w:eastAsia="Times New Roman" w:hAnsi="Arial" w:cs="Arial"/>
                <w:color w:val="000000" w:themeColor="text1"/>
                <w:lang w:eastAsia="es-MX"/>
              </w:rPr>
              <w:t>s</w:t>
            </w:r>
            <w:r w:rsidRPr="00BC2AF4">
              <w:rPr>
                <w:rFonts w:ascii="Arial" w:eastAsia="Times New Roman" w:hAnsi="Arial" w:cs="Arial"/>
                <w:color w:val="000000" w:themeColor="text1"/>
                <w:lang w:eastAsia="es-MX"/>
              </w:rPr>
              <w:t xml:space="preserve"> para realizar pruebas, conforme a la fracción X, del artículo 29 de la LAASSP.</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w:t>
            </w:r>
            <w:r w:rsidR="008202A7" w:rsidRPr="00BC2AF4">
              <w:rPr>
                <w:rFonts w:ascii="Arial" w:eastAsia="Times New Roman" w:hAnsi="Arial" w:cs="Arial"/>
                <w:color w:val="000000" w:themeColor="text1"/>
                <w:lang w:eastAsia="es-MX"/>
              </w:rPr>
              <w:t>5</w:t>
            </w:r>
            <w:r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Tipo de contrato.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8202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2.6</w:t>
            </w:r>
            <w:r w:rsidR="000B14F2"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Modalidad de contratación.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8202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2.7</w:t>
            </w:r>
            <w:r w:rsidR="000B14F2"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Fuente de abastecimiento.</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8202A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2.8</w:t>
            </w:r>
            <w:r w:rsidR="000B14F2"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Modelo de contrato.</w:t>
            </w:r>
          </w:p>
        </w:tc>
      </w:tr>
      <w:tr w:rsidR="000B14F2"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3</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0B14F2" w:rsidRPr="00BC2AF4" w:rsidRDefault="000B14F2"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Términos que regirán los diversos actos de la licitación.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Fecha hora y domicilio para los actos de la licitación.</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3.2.</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Junta de aclaraciones.</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3.3.</w:t>
            </w:r>
          </w:p>
        </w:tc>
        <w:tc>
          <w:tcPr>
            <w:tcW w:w="3913" w:type="pct"/>
            <w:tcBorders>
              <w:top w:val="nil"/>
              <w:left w:val="nil"/>
              <w:bottom w:val="single" w:sz="4" w:space="0" w:color="auto"/>
              <w:right w:val="single" w:sz="8" w:space="0" w:color="auto"/>
            </w:tcBorders>
            <w:vAlign w:val="center"/>
            <w:hideMark/>
          </w:tcPr>
          <w:p w:rsidR="000B14F2" w:rsidRPr="00BC2AF4" w:rsidRDefault="000B14F2"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Presentación y apertura de proposiciones.</w:t>
            </w:r>
          </w:p>
        </w:tc>
      </w:tr>
      <w:tr w:rsidR="000B14F2" w:rsidRPr="00BC2AF4" w:rsidTr="00DD39E5">
        <w:tc>
          <w:tcPr>
            <w:tcW w:w="1087" w:type="pct"/>
            <w:tcBorders>
              <w:top w:val="nil"/>
              <w:left w:val="double" w:sz="6" w:space="0" w:color="auto"/>
              <w:bottom w:val="single" w:sz="4" w:space="0" w:color="auto"/>
              <w:right w:val="single" w:sz="8" w:space="0" w:color="auto"/>
            </w:tcBorders>
            <w:vAlign w:val="center"/>
            <w:hideMark/>
          </w:tcPr>
          <w:p w:rsidR="000B14F2"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w:t>
            </w:r>
            <w:r w:rsidR="006221EC" w:rsidRPr="00BC2AF4">
              <w:rPr>
                <w:rFonts w:ascii="Arial" w:eastAsia="Times New Roman" w:hAnsi="Arial" w:cs="Arial"/>
                <w:color w:val="000000" w:themeColor="text1"/>
                <w:lang w:eastAsia="es-MX"/>
              </w:rPr>
              <w:t>3</w:t>
            </w:r>
            <w:r w:rsidR="000B14F2" w:rsidRPr="00BC2AF4">
              <w:rPr>
                <w:rFonts w:ascii="Arial" w:eastAsia="Times New Roman" w:hAnsi="Arial" w:cs="Arial"/>
                <w:color w:val="000000" w:themeColor="text1"/>
                <w:lang w:eastAsia="es-MX"/>
              </w:rPr>
              <w:t>.</w:t>
            </w:r>
            <w:r w:rsidR="006221EC" w:rsidRPr="00BC2AF4">
              <w:rPr>
                <w:rFonts w:ascii="Arial" w:eastAsia="Times New Roman" w:hAnsi="Arial" w:cs="Arial"/>
                <w:color w:val="000000" w:themeColor="text1"/>
                <w:lang w:eastAsia="es-MX"/>
              </w:rPr>
              <w:t>1</w:t>
            </w:r>
          </w:p>
        </w:tc>
        <w:tc>
          <w:tcPr>
            <w:tcW w:w="3913" w:type="pct"/>
            <w:tcBorders>
              <w:top w:val="nil"/>
              <w:left w:val="nil"/>
              <w:bottom w:val="single" w:sz="4" w:space="0" w:color="auto"/>
              <w:right w:val="single" w:sz="8" w:space="0" w:color="auto"/>
            </w:tcBorders>
            <w:vAlign w:val="center"/>
            <w:hideMark/>
          </w:tcPr>
          <w:p w:rsidR="000B14F2"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Proposiciones conjuntas</w:t>
            </w:r>
          </w:p>
        </w:tc>
      </w:tr>
      <w:tr w:rsidR="006221EC" w:rsidRPr="00BC2AF4" w:rsidTr="00DD39E5">
        <w:tc>
          <w:tcPr>
            <w:tcW w:w="1087" w:type="pct"/>
            <w:tcBorders>
              <w:top w:val="nil"/>
              <w:left w:val="double" w:sz="6" w:space="0" w:color="auto"/>
              <w:bottom w:val="single" w:sz="4" w:space="0" w:color="auto"/>
              <w:right w:val="single" w:sz="8" w:space="0" w:color="auto"/>
            </w:tcBorders>
            <w:vAlign w:val="center"/>
          </w:tcPr>
          <w:p w:rsidR="006221EC" w:rsidRPr="00BC2AF4" w:rsidRDefault="006221EC"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3.4</w:t>
            </w:r>
          </w:p>
        </w:tc>
        <w:tc>
          <w:tcPr>
            <w:tcW w:w="3913" w:type="pct"/>
            <w:tcBorders>
              <w:top w:val="nil"/>
              <w:left w:val="nil"/>
              <w:bottom w:val="single" w:sz="4" w:space="0" w:color="auto"/>
              <w:right w:val="single" w:sz="8" w:space="0" w:color="auto"/>
            </w:tcBorders>
            <w:vAlign w:val="center"/>
          </w:tcPr>
          <w:p w:rsidR="006221EC" w:rsidRPr="00BC2AF4" w:rsidRDefault="006221EC" w:rsidP="00CE6B2A">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xml:space="preserve">Procedimiento para presentar Ofertas Subsecuentes de </w:t>
            </w:r>
            <w:r w:rsidRPr="00A64E2D">
              <w:rPr>
                <w:rFonts w:ascii="Arial" w:eastAsia="Times New Roman" w:hAnsi="Arial" w:cs="Arial"/>
                <w:color w:val="000000" w:themeColor="text1"/>
                <w:lang w:eastAsia="es-MX"/>
              </w:rPr>
              <w:t>Descuento (O</w:t>
            </w:r>
            <w:r w:rsidR="00CE6B2A" w:rsidRPr="00A64E2D">
              <w:rPr>
                <w:rFonts w:ascii="Arial" w:eastAsia="Times New Roman" w:hAnsi="Arial" w:cs="Arial"/>
                <w:color w:val="000000" w:themeColor="text1"/>
                <w:lang w:eastAsia="es-MX"/>
              </w:rPr>
              <w:t>SD</w:t>
            </w:r>
            <w:r w:rsidRPr="00A64E2D">
              <w:rPr>
                <w:rFonts w:ascii="Arial" w:eastAsia="Times New Roman" w:hAnsi="Arial" w:cs="Arial"/>
                <w:color w:val="000000" w:themeColor="text1"/>
                <w:lang w:eastAsia="es-MX"/>
              </w:rPr>
              <w:t>).</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w:t>
            </w:r>
            <w:r w:rsidR="00007F78" w:rsidRPr="00BC2AF4">
              <w:rPr>
                <w:rFonts w:ascii="Arial" w:eastAsia="Times New Roman" w:hAnsi="Arial" w:cs="Arial"/>
                <w:color w:val="000000" w:themeColor="text1"/>
                <w:lang w:eastAsia="es-MX"/>
              </w:rPr>
              <w:t>5</w:t>
            </w:r>
            <w:r w:rsidR="00FD1B70"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Proposiciones</w:t>
            </w:r>
          </w:p>
        </w:tc>
      </w:tr>
      <w:tr w:rsidR="00FD1B70" w:rsidRPr="00BC2AF4" w:rsidTr="00FD1B70">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w:t>
            </w:r>
            <w:r w:rsidR="00007F78" w:rsidRPr="00BC2AF4">
              <w:rPr>
                <w:rFonts w:ascii="Arial" w:eastAsia="Times New Roman" w:hAnsi="Arial" w:cs="Arial"/>
                <w:color w:val="000000" w:themeColor="text1"/>
                <w:lang w:eastAsia="es-MX"/>
              </w:rPr>
              <w:t>6</w:t>
            </w:r>
            <w:r w:rsidR="00FD1B70"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Documentos distintos a la propuesta</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w:t>
            </w:r>
            <w:r w:rsidR="00007F78" w:rsidRPr="00BC2AF4">
              <w:rPr>
                <w:rFonts w:ascii="Arial" w:eastAsia="Times New Roman" w:hAnsi="Arial" w:cs="Arial"/>
                <w:color w:val="000000" w:themeColor="text1"/>
                <w:lang w:eastAsia="es-MX"/>
              </w:rPr>
              <w:t>7</w:t>
            </w:r>
            <w:r w:rsidR="00FD1B70"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Acreditar existencia Legal en el acto de presentación y apertura de proposiciones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w:t>
            </w:r>
            <w:r w:rsidR="00007F78" w:rsidRPr="00BC2AF4">
              <w:rPr>
                <w:rFonts w:ascii="Arial" w:eastAsia="Times New Roman" w:hAnsi="Arial" w:cs="Arial"/>
                <w:color w:val="000000" w:themeColor="text1"/>
                <w:lang w:eastAsia="es-MX"/>
              </w:rPr>
              <w:t>8</w:t>
            </w:r>
            <w:r w:rsidR="00FD1B70"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Rubrica en documentos en el acto de presentación y apertura de proposiciones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007F78"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3.9</w:t>
            </w:r>
          </w:p>
        </w:tc>
        <w:tc>
          <w:tcPr>
            <w:tcW w:w="3913" w:type="pct"/>
            <w:tcBorders>
              <w:top w:val="nil"/>
              <w:left w:val="nil"/>
              <w:bottom w:val="single" w:sz="4" w:space="0" w:color="auto"/>
              <w:right w:val="single" w:sz="8" w:space="0" w:color="auto"/>
            </w:tcBorders>
            <w:vAlign w:val="center"/>
            <w:hideMark/>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Visita a las Instalaciones</w:t>
            </w:r>
          </w:p>
        </w:tc>
      </w:tr>
      <w:tr w:rsidR="00C551F7" w:rsidRPr="00BC2AF4" w:rsidTr="00DD39E5">
        <w:tc>
          <w:tcPr>
            <w:tcW w:w="1087" w:type="pct"/>
            <w:tcBorders>
              <w:top w:val="nil"/>
              <w:left w:val="double" w:sz="6" w:space="0" w:color="auto"/>
              <w:bottom w:val="single" w:sz="4" w:space="0" w:color="auto"/>
              <w:right w:val="single" w:sz="8" w:space="0" w:color="auto"/>
            </w:tcBorders>
            <w:vAlign w:val="center"/>
          </w:tcPr>
          <w:p w:rsidR="00C551F7"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0</w:t>
            </w:r>
          </w:p>
        </w:tc>
        <w:tc>
          <w:tcPr>
            <w:tcW w:w="3913" w:type="pct"/>
            <w:tcBorders>
              <w:top w:val="nil"/>
              <w:left w:val="nil"/>
              <w:bottom w:val="single" w:sz="4" w:space="0" w:color="auto"/>
              <w:right w:val="single" w:sz="8" w:space="0" w:color="auto"/>
            </w:tcBorders>
            <w:vAlign w:val="center"/>
          </w:tcPr>
          <w:p w:rsidR="00C551F7"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Comunicación de fallo</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0</w:t>
            </w:r>
            <w:r w:rsidR="00C551F7" w:rsidRPr="00BC2AF4">
              <w:rPr>
                <w:rFonts w:ascii="Arial" w:eastAsia="Times New Roman" w:hAnsi="Arial" w:cs="Arial"/>
                <w:color w:val="000000" w:themeColor="text1"/>
                <w:lang w:eastAsia="es-MX"/>
              </w:rPr>
              <w:t>.1</w:t>
            </w:r>
            <w:r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xml:space="preserve">Suspensión de la Licitación </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0</w:t>
            </w:r>
            <w:r w:rsidR="00C551F7" w:rsidRPr="00BC2AF4">
              <w:rPr>
                <w:rFonts w:ascii="Arial" w:eastAsia="Times New Roman" w:hAnsi="Arial" w:cs="Arial"/>
                <w:color w:val="000000" w:themeColor="text1"/>
                <w:lang w:eastAsia="es-MX"/>
              </w:rPr>
              <w:t>.2</w:t>
            </w:r>
          </w:p>
        </w:tc>
        <w:tc>
          <w:tcPr>
            <w:tcW w:w="3913" w:type="pct"/>
            <w:tcBorders>
              <w:top w:val="nil"/>
              <w:left w:val="nil"/>
              <w:bottom w:val="single" w:sz="4" w:space="0" w:color="auto"/>
              <w:right w:val="single" w:sz="8" w:space="0" w:color="auto"/>
            </w:tcBorders>
            <w:vAlign w:val="center"/>
            <w:hideMark/>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Cancelación de la licitación, partida</w:t>
            </w:r>
            <w:r w:rsidR="002B0A0E" w:rsidRPr="00BC2AF4">
              <w:rPr>
                <w:rFonts w:ascii="Arial" w:eastAsia="Times New Roman" w:hAnsi="Arial" w:cs="Arial"/>
                <w:color w:val="000000" w:themeColor="text1"/>
                <w:lang w:eastAsia="es-MX"/>
              </w:rPr>
              <w:t>(s</w:t>
            </w:r>
            <w:r w:rsidRPr="00BC2AF4">
              <w:rPr>
                <w:rFonts w:ascii="Arial" w:eastAsia="Times New Roman" w:hAnsi="Arial" w:cs="Arial"/>
                <w:color w:val="000000" w:themeColor="text1"/>
                <w:lang w:eastAsia="es-MX"/>
              </w:rPr>
              <w:t>) o conceptos incluidos en esta(s)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0</w:t>
            </w:r>
            <w:r w:rsidR="00C551F7" w:rsidRPr="00BC2AF4">
              <w:rPr>
                <w:rFonts w:ascii="Arial" w:eastAsia="Times New Roman" w:hAnsi="Arial" w:cs="Arial"/>
                <w:color w:val="000000" w:themeColor="text1"/>
                <w:lang w:eastAsia="es-MX"/>
              </w:rPr>
              <w:t>.3</w:t>
            </w:r>
          </w:p>
        </w:tc>
        <w:tc>
          <w:tcPr>
            <w:tcW w:w="3913" w:type="pct"/>
            <w:tcBorders>
              <w:top w:val="nil"/>
              <w:left w:val="nil"/>
              <w:bottom w:val="single" w:sz="4" w:space="0" w:color="auto"/>
              <w:right w:val="single" w:sz="8" w:space="0" w:color="auto"/>
            </w:tcBorders>
            <w:vAlign w:val="center"/>
            <w:hideMark/>
          </w:tcPr>
          <w:p w:rsidR="00FD1B70" w:rsidRPr="00BC2AF4" w:rsidRDefault="00C551F7"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Declarar desierta la licitación</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Firma de contrato, garantías, pagos, penas convencionales y deducciones</w:t>
            </w:r>
            <w:r w:rsidR="00FD1B70" w:rsidRPr="00BC2AF4">
              <w:rPr>
                <w:rFonts w:ascii="Arial" w:eastAsia="Times New Roman" w:hAnsi="Arial" w:cs="Arial"/>
                <w:color w:val="000000" w:themeColor="text1"/>
                <w:lang w:eastAsia="es-MX"/>
              </w:rPr>
              <w:t>.</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r w:rsidR="00C9350B" w:rsidRPr="00BC2AF4">
              <w:rPr>
                <w:rFonts w:ascii="Arial" w:eastAsia="Times New Roman" w:hAnsi="Arial" w:cs="Arial"/>
                <w:color w:val="000000" w:themeColor="text1"/>
                <w:lang w:eastAsia="es-MX"/>
              </w:rPr>
              <w:t>.1</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Firma de contrato</w:t>
            </w:r>
          </w:p>
        </w:tc>
      </w:tr>
      <w:tr w:rsidR="00155963" w:rsidRPr="00BC2AF4" w:rsidTr="00DD39E5">
        <w:tc>
          <w:tcPr>
            <w:tcW w:w="1087" w:type="pct"/>
            <w:tcBorders>
              <w:top w:val="nil"/>
              <w:left w:val="double" w:sz="6" w:space="0" w:color="auto"/>
              <w:bottom w:val="single" w:sz="4" w:space="0" w:color="auto"/>
              <w:right w:val="single" w:sz="8" w:space="0" w:color="auto"/>
            </w:tcBorders>
            <w:vAlign w:val="center"/>
            <w:hideMark/>
          </w:tcPr>
          <w:p w:rsidR="00155963" w:rsidRPr="00BC2AF4" w:rsidRDefault="00155963"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3.11.2</w:t>
            </w:r>
          </w:p>
        </w:tc>
        <w:tc>
          <w:tcPr>
            <w:tcW w:w="3913" w:type="pct"/>
            <w:tcBorders>
              <w:top w:val="nil"/>
              <w:left w:val="nil"/>
              <w:bottom w:val="single" w:sz="4" w:space="0" w:color="auto"/>
              <w:right w:val="single" w:sz="8" w:space="0" w:color="auto"/>
            </w:tcBorders>
            <w:vAlign w:val="center"/>
            <w:hideMark/>
          </w:tcPr>
          <w:p w:rsidR="00155963" w:rsidRPr="00BC2AF4" w:rsidRDefault="00155963"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Cumplimiento de Obligaciones Fiscales:</w:t>
            </w:r>
          </w:p>
        </w:tc>
      </w:tr>
      <w:tr w:rsidR="00155963" w:rsidRPr="00BC2AF4" w:rsidTr="00011C2A">
        <w:tc>
          <w:tcPr>
            <w:tcW w:w="1087" w:type="pct"/>
            <w:tcBorders>
              <w:top w:val="nil"/>
              <w:left w:val="double" w:sz="6" w:space="0" w:color="auto"/>
              <w:bottom w:val="single" w:sz="4" w:space="0" w:color="auto"/>
              <w:right w:val="single" w:sz="8" w:space="0" w:color="auto"/>
            </w:tcBorders>
            <w:shd w:val="clear" w:color="auto" w:fill="auto"/>
            <w:vAlign w:val="center"/>
          </w:tcPr>
          <w:p w:rsidR="00155963" w:rsidRPr="00BC2AF4" w:rsidRDefault="00155963"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3.11.2.1</w:t>
            </w:r>
          </w:p>
        </w:tc>
        <w:tc>
          <w:tcPr>
            <w:tcW w:w="3913" w:type="pct"/>
            <w:tcBorders>
              <w:top w:val="nil"/>
              <w:left w:val="nil"/>
              <w:bottom w:val="single" w:sz="4" w:space="0" w:color="auto"/>
              <w:right w:val="single" w:sz="8" w:space="0" w:color="auto"/>
            </w:tcBorders>
            <w:shd w:val="clear" w:color="auto" w:fill="auto"/>
            <w:vAlign w:val="center"/>
          </w:tcPr>
          <w:p w:rsidR="00155963" w:rsidRPr="00BC2AF4" w:rsidRDefault="00155963"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Cumplimiento de Obligaciones Fiscales en materia de seguridad social:</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r w:rsidR="00C9350B" w:rsidRPr="00BC2AF4">
              <w:rPr>
                <w:rFonts w:ascii="Arial" w:eastAsia="Times New Roman" w:hAnsi="Arial" w:cs="Arial"/>
                <w:color w:val="000000" w:themeColor="text1"/>
                <w:lang w:eastAsia="es-MX"/>
              </w:rPr>
              <w:t>.3</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Área administradora del contrato</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r w:rsidR="00C9350B" w:rsidRPr="00BC2AF4">
              <w:rPr>
                <w:rFonts w:ascii="Arial" w:eastAsia="Times New Roman" w:hAnsi="Arial" w:cs="Arial"/>
                <w:color w:val="000000" w:themeColor="text1"/>
                <w:lang w:eastAsia="es-MX"/>
              </w:rPr>
              <w:t>.4</w:t>
            </w:r>
            <w:r w:rsidR="00FD1B70" w:rsidRPr="00BC2AF4">
              <w:rPr>
                <w:rFonts w:ascii="Arial" w:eastAsia="Times New Roman" w:hAnsi="Arial" w:cs="Arial"/>
                <w:color w:val="000000" w:themeColor="text1"/>
                <w:lang w:eastAsia="es-MX"/>
              </w:rPr>
              <w:t>.</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Garantía de cumplimiento de contrato</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r w:rsidR="00C9350B" w:rsidRPr="00BC2AF4">
              <w:rPr>
                <w:rFonts w:ascii="Arial" w:eastAsia="Times New Roman" w:hAnsi="Arial" w:cs="Arial"/>
                <w:color w:val="000000" w:themeColor="text1"/>
                <w:lang w:eastAsia="es-MX"/>
              </w:rPr>
              <w:t>.5</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Plazo y condiciones de pago del precio del servicio</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r w:rsidR="00C9350B" w:rsidRPr="00BC2AF4">
              <w:rPr>
                <w:rFonts w:ascii="Arial" w:eastAsia="Times New Roman" w:hAnsi="Arial" w:cs="Arial"/>
                <w:color w:val="000000" w:themeColor="text1"/>
                <w:lang w:eastAsia="es-MX"/>
              </w:rPr>
              <w:t>.6</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Penas convencionales por atraso en la prestación de los servicios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1</w:t>
            </w:r>
            <w:r w:rsidR="00C9350B" w:rsidRPr="00BC2AF4">
              <w:rPr>
                <w:rFonts w:ascii="Arial" w:eastAsia="Times New Roman" w:hAnsi="Arial" w:cs="Arial"/>
                <w:color w:val="000000" w:themeColor="text1"/>
                <w:lang w:eastAsia="es-MX"/>
              </w:rPr>
              <w:t>.7</w:t>
            </w:r>
          </w:p>
        </w:tc>
        <w:tc>
          <w:tcPr>
            <w:tcW w:w="3913" w:type="pct"/>
            <w:tcBorders>
              <w:top w:val="nil"/>
              <w:left w:val="nil"/>
              <w:bottom w:val="single" w:sz="4" w:space="0" w:color="auto"/>
              <w:right w:val="single" w:sz="8" w:space="0" w:color="auto"/>
            </w:tcBorders>
            <w:vAlign w:val="center"/>
            <w:hideMark/>
          </w:tcPr>
          <w:p w:rsidR="00FD1B70" w:rsidRPr="00BC2AF4" w:rsidRDefault="00C9350B"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 xml:space="preserve">Deducciones por atraso en la prestación del servicio de hemodiálisis </w:t>
            </w:r>
          </w:p>
        </w:tc>
      </w:tr>
      <w:tr w:rsidR="00C9350B" w:rsidRPr="00BC2AF4" w:rsidTr="00011C2A">
        <w:tc>
          <w:tcPr>
            <w:tcW w:w="1087" w:type="pct"/>
            <w:tcBorders>
              <w:top w:val="nil"/>
              <w:left w:val="double" w:sz="6" w:space="0" w:color="auto"/>
              <w:bottom w:val="single" w:sz="4" w:space="0" w:color="auto"/>
              <w:right w:val="single" w:sz="8" w:space="0" w:color="auto"/>
            </w:tcBorders>
            <w:shd w:val="clear" w:color="auto" w:fill="auto"/>
            <w:vAlign w:val="center"/>
          </w:tcPr>
          <w:p w:rsidR="00C9350B" w:rsidRPr="00BC2AF4" w:rsidRDefault="00A86384"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w:t>
            </w:r>
            <w:r w:rsidR="00007F78" w:rsidRPr="00BC2AF4">
              <w:rPr>
                <w:rFonts w:ascii="Arial" w:eastAsia="Times New Roman" w:hAnsi="Arial" w:cs="Arial"/>
                <w:color w:val="000000" w:themeColor="text1"/>
                <w:lang w:eastAsia="es-MX"/>
              </w:rPr>
              <w:t>2</w:t>
            </w:r>
          </w:p>
        </w:tc>
        <w:tc>
          <w:tcPr>
            <w:tcW w:w="3913" w:type="pct"/>
            <w:tcBorders>
              <w:top w:val="nil"/>
              <w:left w:val="nil"/>
              <w:bottom w:val="single" w:sz="4" w:space="0" w:color="auto"/>
              <w:right w:val="single" w:sz="8" w:space="0" w:color="auto"/>
            </w:tcBorders>
            <w:shd w:val="clear" w:color="auto" w:fill="auto"/>
            <w:vAlign w:val="center"/>
          </w:tcPr>
          <w:p w:rsidR="00C9350B" w:rsidRPr="00BC2AF4" w:rsidRDefault="00C9350B"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Rescisión administrativa del contrato</w:t>
            </w:r>
          </w:p>
        </w:tc>
      </w:tr>
      <w:tr w:rsidR="00AB15D3" w:rsidRPr="00BC2AF4" w:rsidTr="00011C2A">
        <w:tc>
          <w:tcPr>
            <w:tcW w:w="1087" w:type="pct"/>
            <w:tcBorders>
              <w:top w:val="nil"/>
              <w:left w:val="double" w:sz="6" w:space="0" w:color="auto"/>
              <w:bottom w:val="single" w:sz="4" w:space="0" w:color="auto"/>
              <w:right w:val="single" w:sz="8" w:space="0" w:color="auto"/>
            </w:tcBorders>
            <w:shd w:val="clear" w:color="auto" w:fill="auto"/>
            <w:vAlign w:val="center"/>
          </w:tcPr>
          <w:p w:rsidR="00AB15D3" w:rsidRPr="00BC2AF4" w:rsidRDefault="00AB15D3"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3.12.1</w:t>
            </w:r>
          </w:p>
        </w:tc>
        <w:tc>
          <w:tcPr>
            <w:tcW w:w="3913" w:type="pct"/>
            <w:tcBorders>
              <w:top w:val="nil"/>
              <w:left w:val="nil"/>
              <w:bottom w:val="single" w:sz="4" w:space="0" w:color="auto"/>
              <w:right w:val="single" w:sz="8" w:space="0" w:color="auto"/>
            </w:tcBorders>
            <w:shd w:val="clear" w:color="auto" w:fill="auto"/>
            <w:vAlign w:val="center"/>
          </w:tcPr>
          <w:p w:rsidR="00A56C26" w:rsidRPr="00BC2AF4" w:rsidRDefault="00AB15D3" w:rsidP="00BC2AF4">
            <w:pPr>
              <w:spacing w:after="0" w:line="240" w:lineRule="auto"/>
              <w:jc w:val="both"/>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Causas de Rescisión Administrativa del Contrato</w:t>
            </w:r>
          </w:p>
        </w:tc>
      </w:tr>
      <w:tr w:rsidR="00FD1B70"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4</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jc w:val="both"/>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Documentos que deberán presentar quienes deseen participar en la licitación y, entregar junto con el sobre cerrado o el que se genere en CompraNet, relativo a la propuesta técnica, económica.</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lastRenderedPageBreak/>
              <w:t>4.1.</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Causas de desechamiento:</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4.2.</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Instrucciones para elaborar las proposiciones:</w:t>
            </w:r>
          </w:p>
        </w:tc>
      </w:tr>
      <w:tr w:rsidR="00FD1B70"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5</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Criterios para la evaluación de las proposiciones, adjudicación de los contratos.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5.1.</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Criterios de evaluación:</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I</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Evaluación de las proposiciones técnicas: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II</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Evaluación de las proposiciones económicas: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5.2.</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Criterios de adjudicación de los contratos:</w:t>
            </w:r>
          </w:p>
        </w:tc>
      </w:tr>
      <w:tr w:rsidR="00FD1B70"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6</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Documentación que deben presentar los licitantes.</w:t>
            </w:r>
          </w:p>
        </w:tc>
      </w:tr>
      <w:tr w:rsidR="00390602" w:rsidRPr="00BC2AF4" w:rsidTr="00DD39E5">
        <w:tc>
          <w:tcPr>
            <w:tcW w:w="1087" w:type="pct"/>
            <w:tcBorders>
              <w:top w:val="nil"/>
              <w:left w:val="double" w:sz="6" w:space="0" w:color="auto"/>
              <w:bottom w:val="single" w:sz="4" w:space="0" w:color="auto"/>
              <w:right w:val="single" w:sz="8" w:space="0" w:color="auto"/>
            </w:tcBorders>
            <w:vAlign w:val="center"/>
            <w:hideMark/>
          </w:tcPr>
          <w:p w:rsidR="00390602" w:rsidRPr="00BC2AF4" w:rsidRDefault="00390602"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6.1.</w:t>
            </w:r>
          </w:p>
        </w:tc>
        <w:tc>
          <w:tcPr>
            <w:tcW w:w="3913" w:type="pct"/>
            <w:tcBorders>
              <w:top w:val="nil"/>
              <w:left w:val="nil"/>
              <w:bottom w:val="single" w:sz="4" w:space="0" w:color="auto"/>
              <w:right w:val="single" w:sz="8" w:space="0" w:color="auto"/>
            </w:tcBorders>
            <w:vAlign w:val="center"/>
            <w:hideMark/>
          </w:tcPr>
          <w:p w:rsidR="00390602" w:rsidRPr="00BC2AF4" w:rsidRDefault="00390602"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 xml:space="preserve">Documentación Legal y Administrativa </w:t>
            </w:r>
          </w:p>
        </w:tc>
      </w:tr>
      <w:tr w:rsidR="00390602" w:rsidRPr="00BC2AF4" w:rsidTr="00DD39E5">
        <w:tc>
          <w:tcPr>
            <w:tcW w:w="1087" w:type="pct"/>
            <w:tcBorders>
              <w:top w:val="nil"/>
              <w:left w:val="double" w:sz="6" w:space="0" w:color="auto"/>
              <w:bottom w:val="single" w:sz="4" w:space="0" w:color="auto"/>
              <w:right w:val="single" w:sz="8" w:space="0" w:color="auto"/>
            </w:tcBorders>
            <w:vAlign w:val="center"/>
            <w:hideMark/>
          </w:tcPr>
          <w:p w:rsidR="00390602" w:rsidRPr="00BC2AF4" w:rsidRDefault="00390602"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6.2.</w:t>
            </w:r>
          </w:p>
        </w:tc>
        <w:tc>
          <w:tcPr>
            <w:tcW w:w="3913" w:type="pct"/>
            <w:tcBorders>
              <w:top w:val="nil"/>
              <w:left w:val="nil"/>
              <w:bottom w:val="single" w:sz="4" w:space="0" w:color="auto"/>
              <w:right w:val="single" w:sz="8" w:space="0" w:color="auto"/>
            </w:tcBorders>
            <w:vAlign w:val="center"/>
            <w:hideMark/>
          </w:tcPr>
          <w:p w:rsidR="00390602" w:rsidRPr="00BC2AF4" w:rsidRDefault="00390602"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 xml:space="preserve">Documentación Técnica </w:t>
            </w:r>
          </w:p>
        </w:tc>
      </w:tr>
      <w:tr w:rsidR="00390602" w:rsidRPr="00BC2AF4" w:rsidTr="00DD39E5">
        <w:tc>
          <w:tcPr>
            <w:tcW w:w="1087" w:type="pct"/>
            <w:tcBorders>
              <w:top w:val="nil"/>
              <w:left w:val="double" w:sz="6" w:space="0" w:color="auto"/>
              <w:bottom w:val="single" w:sz="4" w:space="0" w:color="auto"/>
              <w:right w:val="single" w:sz="8" w:space="0" w:color="auto"/>
            </w:tcBorders>
            <w:vAlign w:val="center"/>
          </w:tcPr>
          <w:p w:rsidR="00390602" w:rsidRPr="00BC2AF4" w:rsidRDefault="00390602"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6.3.</w:t>
            </w:r>
          </w:p>
        </w:tc>
        <w:tc>
          <w:tcPr>
            <w:tcW w:w="3913" w:type="pct"/>
            <w:tcBorders>
              <w:top w:val="nil"/>
              <w:left w:val="nil"/>
              <w:bottom w:val="single" w:sz="4" w:space="0" w:color="auto"/>
              <w:right w:val="single" w:sz="8" w:space="0" w:color="auto"/>
            </w:tcBorders>
            <w:vAlign w:val="center"/>
          </w:tcPr>
          <w:p w:rsidR="00390602" w:rsidRPr="00BC2AF4" w:rsidRDefault="00390602" w:rsidP="00BC2AF4">
            <w:pPr>
              <w:spacing w:after="0" w:line="240" w:lineRule="auto"/>
              <w:rPr>
                <w:rFonts w:ascii="Arial" w:eastAsia="Times New Roman" w:hAnsi="Arial" w:cs="Arial"/>
                <w:lang w:eastAsia="es-MX"/>
              </w:rPr>
            </w:pPr>
            <w:r w:rsidRPr="00BC2AF4">
              <w:rPr>
                <w:rFonts w:ascii="Arial" w:eastAsia="Times New Roman" w:hAnsi="Arial" w:cs="Arial"/>
                <w:lang w:eastAsia="es-MX"/>
              </w:rPr>
              <w:t>Documentación económica:</w:t>
            </w:r>
          </w:p>
        </w:tc>
      </w:tr>
      <w:tr w:rsidR="00FD1B70"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7</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Inconformidades.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7.1.</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Información reservada y confidencial:</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7.2.</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Nota de la Organización para la Cooperación y el Desarrollo Económico (OCDE):</w:t>
            </w:r>
          </w:p>
        </w:tc>
      </w:tr>
      <w:tr w:rsidR="00FD1B70" w:rsidRPr="00BC2AF4" w:rsidTr="008D1A18">
        <w:tc>
          <w:tcPr>
            <w:tcW w:w="1087" w:type="pct"/>
            <w:tcBorders>
              <w:top w:val="nil"/>
              <w:left w:val="double" w:sz="6" w:space="0" w:color="auto"/>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8</w:t>
            </w:r>
          </w:p>
        </w:tc>
        <w:tc>
          <w:tcPr>
            <w:tcW w:w="3913" w:type="pct"/>
            <w:tcBorders>
              <w:top w:val="nil"/>
              <w:left w:val="nil"/>
              <w:bottom w:val="single" w:sz="4" w:space="0" w:color="auto"/>
              <w:right w:val="single" w:sz="8" w:space="0" w:color="auto"/>
            </w:tcBorders>
            <w:shd w:val="clear" w:color="auto" w:fill="BFBFBF" w:themeFill="background1" w:themeFillShade="BF"/>
            <w:vAlign w:val="center"/>
            <w:hideMark/>
          </w:tcPr>
          <w:p w:rsidR="00FD1B70" w:rsidRPr="00BC2AF4" w:rsidRDefault="00FD1B70" w:rsidP="00BC2AF4">
            <w:pPr>
              <w:spacing w:after="0" w:line="240" w:lineRule="auto"/>
              <w:rPr>
                <w:rFonts w:ascii="Arial" w:eastAsia="Times New Roman" w:hAnsi="Arial" w:cs="Arial"/>
                <w:b/>
                <w:color w:val="000000" w:themeColor="text1"/>
                <w:lang w:eastAsia="es-MX"/>
              </w:rPr>
            </w:pPr>
            <w:r w:rsidRPr="00BC2AF4">
              <w:rPr>
                <w:rFonts w:ascii="Arial" w:eastAsia="Times New Roman" w:hAnsi="Arial" w:cs="Arial"/>
                <w:b/>
                <w:color w:val="000000" w:themeColor="text1"/>
                <w:lang w:eastAsia="es-MX"/>
              </w:rPr>
              <w:t>Relación de anexos.</w:t>
            </w:r>
          </w:p>
        </w:tc>
      </w:tr>
      <w:tr w:rsidR="00FD1B70" w:rsidRPr="00BC2AF4" w:rsidTr="00DD39E5">
        <w:tc>
          <w:tcPr>
            <w:tcW w:w="1087" w:type="pct"/>
            <w:tcBorders>
              <w:top w:val="nil"/>
              <w:left w:val="double" w:sz="6" w:space="0" w:color="auto"/>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8.1.</w:t>
            </w:r>
          </w:p>
        </w:tc>
        <w:tc>
          <w:tcPr>
            <w:tcW w:w="3913" w:type="pct"/>
            <w:tcBorders>
              <w:top w:val="nil"/>
              <w:left w:val="nil"/>
              <w:bottom w:val="single" w:sz="4"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Anexos administrativos:</w:t>
            </w:r>
          </w:p>
        </w:tc>
      </w:tr>
      <w:tr w:rsidR="00FD1B70" w:rsidRPr="00BC2AF4" w:rsidTr="00DD39E5">
        <w:tc>
          <w:tcPr>
            <w:tcW w:w="1087" w:type="pct"/>
            <w:tcBorders>
              <w:top w:val="nil"/>
              <w:left w:val="double" w:sz="6" w:space="0" w:color="auto"/>
              <w:bottom w:val="double" w:sz="6"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8.2.</w:t>
            </w:r>
          </w:p>
        </w:tc>
        <w:tc>
          <w:tcPr>
            <w:tcW w:w="3913" w:type="pct"/>
            <w:tcBorders>
              <w:top w:val="nil"/>
              <w:left w:val="nil"/>
              <w:bottom w:val="double" w:sz="6" w:space="0" w:color="auto"/>
              <w:right w:val="single" w:sz="8" w:space="0" w:color="auto"/>
            </w:tcBorders>
            <w:vAlign w:val="center"/>
            <w:hideMark/>
          </w:tcPr>
          <w:p w:rsidR="00FD1B70" w:rsidRPr="00BC2AF4" w:rsidRDefault="00FD1B70" w:rsidP="00BC2AF4">
            <w:pPr>
              <w:spacing w:after="0" w:line="240" w:lineRule="auto"/>
              <w:rPr>
                <w:rFonts w:ascii="Arial" w:eastAsia="Times New Roman" w:hAnsi="Arial" w:cs="Arial"/>
                <w:color w:val="000000" w:themeColor="text1"/>
                <w:lang w:eastAsia="es-MX"/>
              </w:rPr>
            </w:pPr>
            <w:r w:rsidRPr="00BC2AF4">
              <w:rPr>
                <w:rFonts w:ascii="Arial" w:eastAsia="Times New Roman" w:hAnsi="Arial" w:cs="Arial"/>
                <w:color w:val="000000" w:themeColor="text1"/>
                <w:lang w:eastAsia="es-MX"/>
              </w:rPr>
              <w:t>Anexos técnicos:</w:t>
            </w:r>
          </w:p>
        </w:tc>
      </w:tr>
    </w:tbl>
    <w:p w:rsidR="000B14F2" w:rsidRPr="00BC2AF4" w:rsidRDefault="000B14F2" w:rsidP="00BC2AF4">
      <w:pPr>
        <w:spacing w:after="0" w:line="240" w:lineRule="auto"/>
        <w:rPr>
          <w:rFonts w:ascii="Arial" w:hAnsi="Arial" w:cs="Arial"/>
          <w:color w:val="000000" w:themeColor="text1"/>
          <w:lang w:val="es-ES" w:eastAsia="ar-SA"/>
        </w:rPr>
      </w:pPr>
    </w:p>
    <w:p w:rsidR="000B14F2" w:rsidRPr="00BC2AF4" w:rsidRDefault="000B14F2" w:rsidP="00BC2AF4">
      <w:pPr>
        <w:spacing w:after="0" w:line="240" w:lineRule="auto"/>
        <w:rPr>
          <w:rFonts w:ascii="Arial" w:eastAsia="Times New Roman" w:hAnsi="Arial" w:cs="Arial"/>
          <w:b/>
          <w:color w:val="000000" w:themeColor="text1"/>
          <w:lang w:val="es-ES" w:eastAsia="ar-SA"/>
        </w:rPr>
      </w:pPr>
    </w:p>
    <w:p w:rsidR="0051335F" w:rsidRPr="00BC2AF4" w:rsidRDefault="0051335F" w:rsidP="00BC2AF4">
      <w:pPr>
        <w:spacing w:after="0" w:line="240" w:lineRule="auto"/>
        <w:rPr>
          <w:rFonts w:ascii="Arial" w:eastAsia="Times New Roman" w:hAnsi="Arial" w:cs="Arial"/>
          <w:b/>
          <w:color w:val="000000" w:themeColor="text1"/>
          <w:lang w:val="es-ES" w:eastAsia="ar-SA"/>
        </w:rPr>
      </w:pPr>
    </w:p>
    <w:p w:rsidR="00D252A3" w:rsidRPr="00BC2AF4" w:rsidRDefault="00D252A3" w:rsidP="00BC2AF4">
      <w:pPr>
        <w:spacing w:after="0" w:line="240" w:lineRule="auto"/>
        <w:rPr>
          <w:rFonts w:ascii="Arial" w:eastAsia="Times New Roman" w:hAnsi="Arial" w:cs="Arial"/>
          <w:b/>
          <w:color w:val="000000" w:themeColor="text1"/>
          <w:lang w:val="es-ES" w:eastAsia="ar-SA"/>
        </w:rPr>
      </w:pPr>
      <w:r w:rsidRPr="00BC2AF4">
        <w:rPr>
          <w:rFonts w:ascii="Arial" w:eastAsia="Times New Roman" w:hAnsi="Arial" w:cs="Arial"/>
          <w:b/>
          <w:color w:val="000000" w:themeColor="text1"/>
          <w:lang w:val="es-ES" w:eastAsia="ar-SA"/>
        </w:rPr>
        <w:br w:type="page"/>
      </w:r>
    </w:p>
    <w:p w:rsidR="00D252A3" w:rsidRPr="00BC2AF4" w:rsidRDefault="00D252A3" w:rsidP="00BC2AF4">
      <w:pPr>
        <w:spacing w:after="0" w:line="240" w:lineRule="auto"/>
        <w:rPr>
          <w:rFonts w:ascii="Arial" w:hAnsi="Arial" w:cs="Arial"/>
          <w:color w:val="000000" w:themeColor="text1"/>
          <w:lang w:eastAsia="ar-SA"/>
        </w:rPr>
      </w:pPr>
    </w:p>
    <w:p w:rsidR="00D252A3" w:rsidRPr="00BC2AF4" w:rsidRDefault="00D252A3" w:rsidP="00BC2AF4">
      <w:pPr>
        <w:pStyle w:val="Ttulo1"/>
      </w:pPr>
      <w:bookmarkStart w:id="3" w:name="_Toc366948606"/>
      <w:r w:rsidRPr="00BC2AF4">
        <w:t xml:space="preserve">Glosario de </w:t>
      </w:r>
      <w:r w:rsidR="0051335F" w:rsidRPr="00BC2AF4">
        <w:t>T</w:t>
      </w:r>
      <w:r w:rsidRPr="00BC2AF4">
        <w:t>érminos.</w:t>
      </w:r>
      <w:bookmarkEnd w:id="3"/>
    </w:p>
    <w:p w:rsidR="00D252A3" w:rsidRPr="00BC2AF4" w:rsidRDefault="00D252A3" w:rsidP="00BC2AF4">
      <w:pPr>
        <w:suppressAutoHyphens/>
        <w:spacing w:after="0" w:line="240" w:lineRule="auto"/>
        <w:jc w:val="both"/>
        <w:rPr>
          <w:rFonts w:ascii="Arial" w:eastAsia="Times New Roman" w:hAnsi="Arial" w:cs="Arial"/>
          <w:color w:val="000000" w:themeColor="text1"/>
          <w:lang w:eastAsia="ar-SA"/>
        </w:rPr>
      </w:pPr>
    </w:p>
    <w:p w:rsidR="007F364E" w:rsidRPr="00BC2AF4" w:rsidRDefault="007F364E" w:rsidP="00BC2AF4">
      <w:pPr>
        <w:keepNext/>
        <w:tabs>
          <w:tab w:val="left" w:pos="-732"/>
        </w:tabs>
        <w:suppressAutoHyphens/>
        <w:spacing w:beforeLines="60" w:before="144" w:after="0" w:line="240" w:lineRule="auto"/>
        <w:ind w:left="432" w:hanging="432"/>
        <w:jc w:val="both"/>
        <w:outlineLvl w:val="0"/>
        <w:rPr>
          <w:rFonts w:ascii="Arial" w:eastAsia="Times New Roman" w:hAnsi="Arial" w:cs="Arial"/>
          <w:bCs/>
          <w:color w:val="000000" w:themeColor="text1"/>
          <w:kern w:val="1"/>
          <w:lang w:eastAsia="ar-SA"/>
        </w:rPr>
      </w:pPr>
      <w:r w:rsidRPr="00BC2AF4">
        <w:rPr>
          <w:rFonts w:ascii="Arial" w:eastAsia="Times New Roman" w:hAnsi="Arial" w:cs="Arial"/>
          <w:bCs/>
          <w:color w:val="000000" w:themeColor="text1"/>
          <w:kern w:val="1"/>
          <w:lang w:eastAsia="ar-SA"/>
        </w:rPr>
        <w:t>Para los efectos de ésta Convocatoria, se entenderá por:</w:t>
      </w:r>
    </w:p>
    <w:p w:rsidR="00737341" w:rsidRPr="00BC2AF4" w:rsidRDefault="007F364E" w:rsidP="00BC2AF4">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Lines="60" w:before="144" w:after="0" w:line="240" w:lineRule="auto"/>
        <w:jc w:val="both"/>
        <w:textAlignment w:val="baseline"/>
        <w:rPr>
          <w:rFonts w:ascii="Arial" w:eastAsia="Times New Roman" w:hAnsi="Arial" w:cs="Arial"/>
          <w:bCs/>
          <w:color w:val="000000" w:themeColor="text1"/>
          <w:lang w:eastAsia="ar-SA"/>
        </w:rPr>
      </w:pPr>
      <w:r w:rsidRPr="00BC2AF4">
        <w:rPr>
          <w:rFonts w:ascii="Arial" w:eastAsia="Times New Roman" w:hAnsi="Arial" w:cs="Arial"/>
          <w:b/>
          <w:bCs/>
          <w:color w:val="000000" w:themeColor="text1"/>
          <w:lang w:eastAsia="ar-SA"/>
        </w:rPr>
        <w:t>Administrador del Contrato</w:t>
      </w:r>
      <w:r w:rsidRPr="00BC2AF4">
        <w:rPr>
          <w:rFonts w:ascii="Arial" w:eastAsia="Times New Roman" w:hAnsi="Arial" w:cs="Arial"/>
          <w:bCs/>
          <w:i/>
          <w:color w:val="000000" w:themeColor="text1"/>
          <w:lang w:eastAsia="ar-SA"/>
        </w:rPr>
        <w:t>:</w:t>
      </w:r>
      <w:r w:rsidR="00CB1FBE" w:rsidRPr="00BC2AF4">
        <w:rPr>
          <w:rFonts w:ascii="Arial" w:hAnsi="Arial" w:cs="Arial"/>
          <w:color w:val="000000" w:themeColor="text1"/>
        </w:rPr>
        <w:t xml:space="preserve"> En Delegaciones será el Jefe de Servicios Administrativos y en Unidad Médica de Alta Especialidad será el </w:t>
      </w:r>
      <w:r w:rsidR="00CB1FBE" w:rsidRPr="00BC2AF4">
        <w:rPr>
          <w:rFonts w:ascii="Arial" w:eastAsia="Times New Roman" w:hAnsi="Arial" w:cs="Arial"/>
          <w:color w:val="000000" w:themeColor="text1"/>
          <w:lang w:eastAsia="es-ES"/>
        </w:rPr>
        <w:t>Director Administrativo.</w:t>
      </w:r>
    </w:p>
    <w:p w:rsidR="008D1A18" w:rsidRPr="00BC2AF4" w:rsidRDefault="00EC06A7" w:rsidP="00BC2AF4">
      <w:pPr>
        <w:tabs>
          <w:tab w:val="left" w:pos="76"/>
          <w:tab w:val="left" w:pos="720"/>
          <w:tab w:val="left" w:pos="9858"/>
          <w:tab w:val="left" w:pos="10524"/>
          <w:tab w:val="left" w:pos="11244"/>
          <w:tab w:val="left" w:pos="11964"/>
          <w:tab w:val="left" w:pos="12684"/>
          <w:tab w:val="left" w:pos="13404"/>
          <w:tab w:val="left" w:pos="14124"/>
          <w:tab w:val="left" w:pos="14844"/>
        </w:tabs>
        <w:spacing w:beforeLines="60" w:before="144"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Área Contratante</w:t>
      </w:r>
      <w:r w:rsidR="003B11AB" w:rsidRPr="00BC2AF4">
        <w:rPr>
          <w:rFonts w:ascii="Arial" w:eastAsia="Times New Roman" w:hAnsi="Arial" w:cs="Arial"/>
          <w:b/>
          <w:color w:val="000000" w:themeColor="text1"/>
          <w:lang w:eastAsia="ar-SA"/>
        </w:rPr>
        <w:t xml:space="preserve">: </w:t>
      </w:r>
      <w:r w:rsidR="008D1A18" w:rsidRPr="00BC2AF4">
        <w:rPr>
          <w:rFonts w:ascii="Arial" w:eastAsia="Times New Roman" w:hAnsi="Arial" w:cs="Arial"/>
          <w:color w:val="000000" w:themeColor="text1"/>
          <w:lang w:eastAsia="ar-SA"/>
        </w:rPr>
        <w:t>Coordinación Técnica de Bienes y Servicios en la Coordinación de Adquisición de Bienes y Contratación de Servicios.</w:t>
      </w:r>
    </w:p>
    <w:p w:rsidR="00F80E8C" w:rsidRPr="00BC2AF4" w:rsidRDefault="00F80E8C" w:rsidP="00BC2AF4">
      <w:pPr>
        <w:tabs>
          <w:tab w:val="left" w:pos="76"/>
          <w:tab w:val="left" w:pos="720"/>
          <w:tab w:val="left" w:pos="9858"/>
          <w:tab w:val="left" w:pos="10524"/>
          <w:tab w:val="left" w:pos="11244"/>
          <w:tab w:val="left" w:pos="11964"/>
          <w:tab w:val="left" w:pos="12684"/>
          <w:tab w:val="left" w:pos="13404"/>
          <w:tab w:val="left" w:pos="14124"/>
          <w:tab w:val="left" w:pos="14844"/>
        </w:tabs>
        <w:spacing w:beforeLines="60" w:before="144" w:after="0" w:line="240" w:lineRule="auto"/>
        <w:ind w:right="51"/>
        <w:jc w:val="both"/>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Área Requirente:</w:t>
      </w:r>
      <w:r w:rsidRPr="00BC2AF4">
        <w:rPr>
          <w:rFonts w:ascii="Arial" w:eastAsia="Times New Roman" w:hAnsi="Arial" w:cs="Arial"/>
          <w:b/>
          <w:i/>
          <w:color w:val="000000" w:themeColor="text1"/>
          <w:lang w:eastAsia="ar-SA"/>
        </w:rPr>
        <w:t xml:space="preserve"> </w:t>
      </w:r>
      <w:r w:rsidRPr="00BC2AF4">
        <w:rPr>
          <w:rFonts w:ascii="Arial" w:eastAsia="Times New Roman" w:hAnsi="Arial" w:cs="Arial"/>
          <w:color w:val="000000" w:themeColor="text1"/>
          <w:lang w:eastAsia="ar-SA"/>
        </w:rPr>
        <w:t>Coordinación de Planeación de Infraestructura Médica.</w:t>
      </w:r>
    </w:p>
    <w:p w:rsidR="004C5EAA" w:rsidRPr="00BC2AF4" w:rsidRDefault="004C5EAA" w:rsidP="00BC2AF4">
      <w:pPr>
        <w:tabs>
          <w:tab w:val="left" w:pos="76"/>
          <w:tab w:val="left" w:pos="720"/>
          <w:tab w:val="left" w:pos="9858"/>
          <w:tab w:val="left" w:pos="10524"/>
          <w:tab w:val="left" w:pos="11244"/>
          <w:tab w:val="left" w:pos="11964"/>
          <w:tab w:val="left" w:pos="12684"/>
          <w:tab w:val="left" w:pos="13404"/>
          <w:tab w:val="left" w:pos="14124"/>
          <w:tab w:val="left" w:pos="14844"/>
        </w:tabs>
        <w:spacing w:beforeLines="60" w:before="144" w:after="0" w:line="240" w:lineRule="auto"/>
        <w:ind w:right="51"/>
        <w:jc w:val="both"/>
        <w:rPr>
          <w:rFonts w:ascii="Arial" w:eastAsia="Times New Roman" w:hAnsi="Arial" w:cs="Arial"/>
          <w:strike/>
          <w:color w:val="000000" w:themeColor="text1"/>
          <w:lang w:eastAsia="ar-SA"/>
        </w:rPr>
      </w:pPr>
      <w:r w:rsidRPr="00BC2AF4">
        <w:rPr>
          <w:rFonts w:ascii="Arial" w:eastAsia="Times New Roman" w:hAnsi="Arial" w:cs="Arial"/>
          <w:b/>
          <w:color w:val="000000" w:themeColor="text1"/>
          <w:lang w:eastAsia="ar-SA"/>
        </w:rPr>
        <w:t>Área Técnica:</w:t>
      </w:r>
      <w:r w:rsidRPr="00BC2AF4">
        <w:rPr>
          <w:rFonts w:ascii="Arial" w:eastAsia="Times New Roman" w:hAnsi="Arial" w:cs="Arial"/>
          <w:color w:val="000000" w:themeColor="text1"/>
          <w:lang w:eastAsia="ar-SA"/>
        </w:rPr>
        <w:t xml:space="preserve"> Coordinación de Planeación de Infraestructura Médica</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CDI:</w:t>
      </w:r>
      <w:r w:rsidRPr="00BC2AF4">
        <w:rPr>
          <w:rFonts w:ascii="Arial" w:eastAsia="Times New Roman" w:hAnsi="Arial" w:cs="Arial"/>
          <w:color w:val="000000" w:themeColor="text1"/>
          <w:lang w:eastAsia="ar-SA"/>
        </w:rPr>
        <w:t xml:space="preserve"> Coordinador Delegacional de Informática.</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bCs/>
          <w:color w:val="000000" w:themeColor="text1"/>
          <w:lang w:eastAsia="ar-SA"/>
        </w:rPr>
        <w:t>COFEPRIS</w:t>
      </w:r>
      <w:r w:rsidRPr="00BC2AF4">
        <w:rPr>
          <w:rFonts w:ascii="Arial" w:eastAsia="Times New Roman" w:hAnsi="Arial" w:cs="Arial"/>
          <w:i/>
          <w:color w:val="000000" w:themeColor="text1"/>
          <w:lang w:eastAsia="ar-SA"/>
        </w:rPr>
        <w:t xml:space="preserve">. </w:t>
      </w:r>
      <w:r w:rsidRPr="00BC2AF4">
        <w:rPr>
          <w:rFonts w:ascii="Arial" w:eastAsia="Times New Roman" w:hAnsi="Arial" w:cs="Arial"/>
          <w:color w:val="000000" w:themeColor="text1"/>
          <w:lang w:eastAsia="ar-SA"/>
        </w:rPr>
        <w:t>Comisión Federal Para la Prevención de Riesgos Sanitarios.</w:t>
      </w:r>
    </w:p>
    <w:p w:rsidR="00E2341D" w:rsidRPr="00BC2AF4" w:rsidRDefault="00E2341D" w:rsidP="00BC2AF4">
      <w:pPr>
        <w:spacing w:beforeLines="60" w:before="144" w:after="0" w:line="240" w:lineRule="auto"/>
        <w:jc w:val="both"/>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 xml:space="preserve">CompraNet: </w:t>
      </w:r>
      <w:r w:rsidRPr="00BC2AF4">
        <w:rPr>
          <w:rFonts w:ascii="Arial" w:eastAsia="Times New Roman" w:hAnsi="Arial" w:cs="Arial"/>
          <w:color w:val="000000" w:themeColor="text1"/>
          <w:lang w:eastAsia="ar-SA"/>
        </w:rPr>
        <w:t xml:space="preserve">El Sistema Electrónico de información pública gubernamental sobre adquisiciones, arrendamientos, servicios, con dirección electrónica en Internet: </w:t>
      </w:r>
      <w:r w:rsidRPr="00BC2AF4">
        <w:rPr>
          <w:rFonts w:ascii="Arial" w:eastAsia="Times New Roman" w:hAnsi="Arial" w:cs="Arial"/>
          <w:color w:val="000000" w:themeColor="text1"/>
          <w:u w:val="single"/>
          <w:lang w:eastAsia="ar-SA"/>
        </w:rPr>
        <w:t xml:space="preserve">http//compranet.funcionpublica.gob.mx, </w:t>
      </w:r>
      <w:r w:rsidRPr="00BC2AF4">
        <w:rPr>
          <w:rFonts w:ascii="Arial" w:eastAsia="Times New Roman" w:hAnsi="Arial" w:cs="Arial"/>
          <w:color w:val="000000" w:themeColor="text1"/>
          <w:lang w:eastAsia="ar-SA"/>
        </w:rPr>
        <w:t>desarrollado por la SFP que permite a los licitantes, así como, al área contratante,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r w:rsidRPr="00BC2AF4">
        <w:rPr>
          <w:rFonts w:ascii="Arial" w:eastAsia="Times New Roman" w:hAnsi="Arial" w:cs="Arial"/>
          <w:b/>
          <w:color w:val="000000" w:themeColor="text1"/>
          <w:lang w:eastAsia="ar-SA"/>
        </w:rPr>
        <w:t xml:space="preserve"> </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DIDT</w:t>
      </w:r>
      <w:r w:rsidRPr="00BC2AF4">
        <w:rPr>
          <w:rFonts w:ascii="Arial" w:eastAsia="Times New Roman" w:hAnsi="Arial" w:cs="Arial"/>
          <w:color w:val="000000" w:themeColor="text1"/>
          <w:lang w:eastAsia="ar-SA"/>
        </w:rPr>
        <w:t xml:space="preserve">: Dirección de Innovación y Desarrollo Tecnológico. </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DOF</w:t>
      </w:r>
      <w:r w:rsidRPr="00BC2AF4">
        <w:rPr>
          <w:rFonts w:ascii="Arial" w:eastAsia="Times New Roman" w:hAnsi="Arial" w:cs="Arial"/>
          <w:color w:val="000000" w:themeColor="text1"/>
          <w:lang w:eastAsia="ar-SA"/>
        </w:rPr>
        <w:t xml:space="preserve">: Diario Oficial de la Federación. </w:t>
      </w:r>
    </w:p>
    <w:p w:rsidR="00907083" w:rsidRPr="00BC2AF4" w:rsidRDefault="00907083"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EMA.-</w:t>
      </w:r>
      <w:r w:rsidRPr="00BC2AF4">
        <w:rPr>
          <w:rFonts w:ascii="Arial" w:eastAsia="Times New Roman" w:hAnsi="Arial" w:cs="Arial"/>
          <w:color w:val="000000" w:themeColor="text1"/>
          <w:lang w:eastAsia="ar-SA"/>
        </w:rPr>
        <w:t xml:space="preserve"> Entidad Mexicana de Acreditación A.C.</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Arial Unicode MS" w:hAnsi="Arial" w:cs="Arial"/>
          <w:b/>
          <w:color w:val="000000" w:themeColor="text1"/>
          <w:lang w:eastAsia="ar-SA"/>
        </w:rPr>
        <w:t xml:space="preserve">Equipo Médico: </w:t>
      </w:r>
      <w:r w:rsidRPr="00BC2AF4">
        <w:rPr>
          <w:rFonts w:ascii="Arial" w:eastAsia="Times New Roman" w:hAnsi="Arial" w:cs="Arial"/>
          <w:bCs/>
          <w:color w:val="000000" w:themeColor="text1"/>
          <w:lang w:eastAsia="ar-SA"/>
        </w:rPr>
        <w:t>Son los aparatos con los que se realizarán los procedimientos hemodialíticos a los pacientes que prese</w:t>
      </w:r>
      <w:r w:rsidR="004C5EAA" w:rsidRPr="00BC2AF4">
        <w:rPr>
          <w:rFonts w:ascii="Arial" w:eastAsia="Times New Roman" w:hAnsi="Arial" w:cs="Arial"/>
          <w:bCs/>
          <w:color w:val="000000" w:themeColor="text1"/>
          <w:lang w:eastAsia="ar-SA"/>
        </w:rPr>
        <w:t>ntan insuficiencia renal aguda o</w:t>
      </w:r>
      <w:r w:rsidRPr="00BC2AF4">
        <w:rPr>
          <w:rFonts w:ascii="Arial" w:eastAsia="Times New Roman" w:hAnsi="Arial" w:cs="Arial"/>
          <w:bCs/>
          <w:color w:val="000000" w:themeColor="text1"/>
          <w:lang w:eastAsia="ar-SA"/>
        </w:rPr>
        <w:t xml:space="preserve"> crónica u otros padecimientos que requieran detoxificación sanguínea, consisten en las máquinas de hemodiálisis, planta de tratamiento de agua,</w:t>
      </w:r>
      <w:r w:rsidR="00E2341D" w:rsidRPr="00BC2AF4">
        <w:rPr>
          <w:rFonts w:ascii="Arial" w:eastAsia="Times New Roman" w:hAnsi="Arial" w:cs="Arial"/>
          <w:color w:val="000000" w:themeColor="text1"/>
          <w:lang w:eastAsia="ar-SA"/>
        </w:rPr>
        <w:t xml:space="preserve"> sillón clínico</w:t>
      </w:r>
      <w:r w:rsidRPr="00BC2AF4">
        <w:rPr>
          <w:rFonts w:ascii="Arial" w:eastAsia="Times New Roman" w:hAnsi="Arial" w:cs="Arial"/>
          <w:color w:val="000000" w:themeColor="text1"/>
          <w:lang w:eastAsia="ar-SA"/>
        </w:rPr>
        <w:t>.</w:t>
      </w:r>
    </w:p>
    <w:p w:rsidR="0077031F" w:rsidRPr="00BC2AF4" w:rsidRDefault="0077031F" w:rsidP="00BC2AF4">
      <w:pPr>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Hemodiálisis</w:t>
      </w:r>
      <w:r w:rsidRPr="00BC2AF4">
        <w:rPr>
          <w:rFonts w:ascii="Arial" w:eastAsia="Times New Roman" w:hAnsi="Arial" w:cs="Arial"/>
          <w:b/>
          <w:color w:val="000000" w:themeColor="text1"/>
          <w:lang w:val="es-ES" w:eastAsia="es-ES"/>
        </w:rPr>
        <w:t xml:space="preserve">: </w:t>
      </w:r>
      <w:r w:rsidRPr="00BC2AF4">
        <w:rPr>
          <w:rFonts w:ascii="Arial" w:eastAsia="Times New Roman" w:hAnsi="Arial" w:cs="Arial"/>
          <w:bCs/>
          <w:color w:val="000000" w:themeColor="text1"/>
          <w:lang w:val="es-ES" w:eastAsia="es-ES"/>
        </w:rPr>
        <w:t>Procedimiento terapéutico especializado empleado en el tratamiento de la insuficiencia renal</w:t>
      </w:r>
      <w:r w:rsidR="009445EB">
        <w:rPr>
          <w:rFonts w:ascii="Arial" w:eastAsia="Times New Roman" w:hAnsi="Arial" w:cs="Arial"/>
          <w:bCs/>
          <w:color w:val="000000" w:themeColor="text1"/>
          <w:lang w:val="es-ES" w:eastAsia="es-ES"/>
        </w:rPr>
        <w:t xml:space="preserve"> crónica</w:t>
      </w:r>
      <w:r w:rsidRPr="00BC2AF4">
        <w:rPr>
          <w:rFonts w:ascii="Arial" w:eastAsia="Times New Roman" w:hAnsi="Arial" w:cs="Arial"/>
          <w:bCs/>
          <w:color w:val="000000" w:themeColor="text1"/>
          <w:lang w:val="es-ES" w:eastAsia="es-ES"/>
        </w:rPr>
        <w:t>, aplicando técnicas y procedimientos específicos a través de equipos, soluciones, medicamentos e instrumentos adecuados, que utiliza como principio físico-químico la difusión pasiva del agua y solutos de la sangre a través de una membrana semipermeable extracorpórea</w:t>
      </w:r>
      <w:r w:rsidRPr="00BC2AF4">
        <w:rPr>
          <w:rFonts w:ascii="Arial" w:eastAsia="Times New Roman" w:hAnsi="Arial" w:cs="Arial"/>
          <w:color w:val="000000" w:themeColor="text1"/>
          <w:lang w:val="es-ES" w:eastAsia="es-ES"/>
        </w:rPr>
        <w:t>.</w:t>
      </w:r>
    </w:p>
    <w:p w:rsidR="0077031F" w:rsidRPr="00BC2AF4" w:rsidRDefault="0077031F" w:rsidP="00BC2AF4">
      <w:pPr>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 xml:space="preserve">HL7: </w:t>
      </w:r>
      <w:r w:rsidRPr="00BC2AF4">
        <w:rPr>
          <w:rFonts w:ascii="Arial" w:eastAsia="Times New Roman" w:hAnsi="Arial" w:cs="Arial"/>
          <w:color w:val="000000" w:themeColor="text1"/>
          <w:lang w:val="es-ES" w:eastAsia="es-ES"/>
        </w:rPr>
        <w:t>Estándar dinámico para el intercambio de mensajes entre computadoras, en el área de salud. Es un estándar para mensajes que facilita las comunicaciones entre dos aplicaciones en el campo de la salud.</w:t>
      </w:r>
    </w:p>
    <w:p w:rsidR="0077031F" w:rsidRPr="00BC2AF4" w:rsidRDefault="0077031F" w:rsidP="00BC2AF4">
      <w:pPr>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Insuficiencia renal crónica o IRC</w:t>
      </w:r>
      <w:r w:rsidRPr="00BC2AF4">
        <w:rPr>
          <w:rFonts w:ascii="Arial" w:eastAsia="Times New Roman" w:hAnsi="Arial" w:cs="Arial"/>
          <w:b/>
          <w:color w:val="000000" w:themeColor="text1"/>
          <w:lang w:val="es-ES" w:eastAsia="es-ES"/>
        </w:rPr>
        <w:t>:</w:t>
      </w:r>
      <w:r w:rsidRPr="00BC2AF4">
        <w:rPr>
          <w:rFonts w:ascii="Arial" w:eastAsia="Times New Roman" w:hAnsi="Arial" w:cs="Arial"/>
          <w:color w:val="000000" w:themeColor="text1"/>
          <w:lang w:val="es-ES" w:eastAsia="es-ES"/>
        </w:rPr>
        <w:t xml:space="preserve"> </w:t>
      </w:r>
      <w:r w:rsidRPr="00BC2AF4">
        <w:rPr>
          <w:rFonts w:ascii="Arial" w:eastAsia="Times New Roman" w:hAnsi="Arial" w:cs="Arial"/>
          <w:bCs/>
          <w:color w:val="000000" w:themeColor="text1"/>
          <w:lang w:val="es-ES" w:eastAsia="es-ES"/>
        </w:rPr>
        <w:t>Pérdida de la función renal generalmente lenta y progresiva, irreversible, de origen multifactorial.</w:t>
      </w:r>
    </w:p>
    <w:p w:rsidR="006F35E2" w:rsidRPr="00BC2AF4" w:rsidRDefault="006F35E2" w:rsidP="00BC2AF4">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Lines="60" w:before="144" w:after="0" w:line="240" w:lineRule="auto"/>
        <w:ind w:right="51"/>
        <w:jc w:val="both"/>
        <w:textAlignment w:val="baseline"/>
        <w:rPr>
          <w:rFonts w:ascii="Arial" w:eastAsia="Times New Roman" w:hAnsi="Arial" w:cs="Arial"/>
          <w:bCs/>
          <w:color w:val="000000" w:themeColor="text1"/>
          <w:lang w:eastAsia="ar-SA"/>
        </w:rPr>
      </w:pPr>
      <w:r w:rsidRPr="00BC2AF4">
        <w:rPr>
          <w:rFonts w:ascii="Arial" w:eastAsia="Times New Roman" w:hAnsi="Arial" w:cs="Arial"/>
          <w:b/>
          <w:bCs/>
          <w:color w:val="000000" w:themeColor="text1"/>
          <w:lang w:eastAsia="ar-SA"/>
        </w:rPr>
        <w:lastRenderedPageBreak/>
        <w:t xml:space="preserve">Instituto o IMSS: </w:t>
      </w:r>
      <w:r w:rsidRPr="00BC2AF4">
        <w:rPr>
          <w:rFonts w:ascii="Arial" w:eastAsia="Times New Roman" w:hAnsi="Arial" w:cs="Arial"/>
          <w:bCs/>
          <w:color w:val="000000" w:themeColor="text1"/>
          <w:lang w:eastAsia="ar-SA"/>
        </w:rPr>
        <w:t>Instituto Mexicano del Seguro Social.</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bCs/>
          <w:color w:val="000000" w:themeColor="text1"/>
          <w:lang w:eastAsia="ar-SA"/>
        </w:rPr>
        <w:t>Interfaz</w:t>
      </w:r>
      <w:r w:rsidRPr="00BC2AF4">
        <w:rPr>
          <w:rFonts w:ascii="Arial" w:eastAsia="Times New Roman" w:hAnsi="Arial" w:cs="Arial"/>
          <w:bCs/>
          <w:color w:val="000000" w:themeColor="text1"/>
          <w:lang w:eastAsia="ar-SA"/>
        </w:rPr>
        <w:t>:</w:t>
      </w:r>
      <w:r w:rsidRPr="00BC2AF4">
        <w:rPr>
          <w:rFonts w:ascii="Arial" w:eastAsia="Times New Roman" w:hAnsi="Arial" w:cs="Arial"/>
          <w:color w:val="000000" w:themeColor="text1"/>
          <w:lang w:eastAsia="ar-SA"/>
        </w:rPr>
        <w:t xml:space="preserve"> Conexión física y funcional entre dos aparatos o sistemas independientes.</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I.V.A.:</w:t>
      </w:r>
      <w:r w:rsidRPr="00BC2AF4">
        <w:rPr>
          <w:rFonts w:ascii="Arial" w:eastAsia="Times New Roman" w:hAnsi="Arial" w:cs="Arial"/>
          <w:color w:val="000000" w:themeColor="text1"/>
          <w:lang w:eastAsia="ar-SA"/>
        </w:rPr>
        <w:t xml:space="preserve"> Impuesto al Valor Agregado.</w:t>
      </w:r>
      <w:r w:rsidR="00057AB3" w:rsidRPr="00BC2AF4">
        <w:rPr>
          <w:rFonts w:eastAsiaTheme="minorHAnsi"/>
          <w:b/>
          <w:noProof/>
          <w:lang w:eastAsia="es-MX"/>
        </w:rPr>
        <w:t xml:space="preserve"> </w:t>
      </w:r>
    </w:p>
    <w:p w:rsidR="0077031F" w:rsidRPr="00BC2AF4" w:rsidRDefault="0077031F" w:rsidP="00BC2AF4">
      <w:pPr>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KT/V.</w:t>
      </w:r>
      <w:r w:rsidRPr="00BC2AF4">
        <w:rPr>
          <w:rFonts w:ascii="Arial" w:eastAsia="Times New Roman" w:hAnsi="Arial" w:cs="Arial"/>
          <w:b/>
          <w:color w:val="000000" w:themeColor="text1"/>
          <w:lang w:val="es-ES" w:eastAsia="es-ES"/>
        </w:rPr>
        <w:t xml:space="preserve"> </w:t>
      </w:r>
      <w:r w:rsidRPr="00BC2AF4">
        <w:rPr>
          <w:rFonts w:ascii="Arial" w:eastAsia="Times New Roman" w:hAnsi="Arial" w:cs="Arial"/>
          <w:bCs/>
          <w:color w:val="000000" w:themeColor="text1"/>
          <w:lang w:val="es-ES" w:eastAsia="es-ES"/>
        </w:rPr>
        <w:t>Índice matemático que emplea a la urea como marcador para determinar la dosis de diálisis, tanto en hemodiálisis como en diálisis peritoneal. Rango de referencia de 1.2 - 1.4.</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LAASSP</w:t>
      </w:r>
      <w:r w:rsidRPr="00BC2AF4">
        <w:rPr>
          <w:rFonts w:ascii="Arial" w:eastAsia="Times New Roman" w:hAnsi="Arial" w:cs="Arial"/>
          <w:color w:val="000000" w:themeColor="text1"/>
          <w:lang w:eastAsia="ar-SA"/>
        </w:rPr>
        <w:t>: Ley de Adquisiciones, Arrendamientos y Servicios del Sector Público.</w:t>
      </w:r>
    </w:p>
    <w:p w:rsidR="007F364E" w:rsidRPr="00BC2AF4" w:rsidRDefault="007F364E" w:rsidP="00BC2AF4">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Lines="60" w:before="144" w:after="0" w:line="240" w:lineRule="auto"/>
        <w:ind w:right="51"/>
        <w:jc w:val="both"/>
        <w:textAlignment w:val="baseline"/>
        <w:rPr>
          <w:rFonts w:ascii="Arial" w:eastAsia="Times New Roman" w:hAnsi="Arial" w:cs="Arial"/>
          <w:strike/>
          <w:color w:val="000000" w:themeColor="text1"/>
          <w:lang w:eastAsia="ar-SA"/>
        </w:rPr>
      </w:pPr>
      <w:r w:rsidRPr="00BC2AF4">
        <w:rPr>
          <w:rFonts w:ascii="Arial" w:eastAsia="Times New Roman" w:hAnsi="Arial" w:cs="Arial"/>
          <w:b/>
          <w:color w:val="000000" w:themeColor="text1"/>
          <w:lang w:eastAsia="ar-SA"/>
        </w:rPr>
        <w:t>Licitante:</w:t>
      </w:r>
      <w:r w:rsidRPr="00BC2AF4">
        <w:rPr>
          <w:rFonts w:ascii="Arial" w:eastAsia="Times New Roman" w:hAnsi="Arial" w:cs="Arial"/>
          <w:color w:val="000000" w:themeColor="text1"/>
          <w:lang w:eastAsia="ar-SA"/>
        </w:rPr>
        <w:t xml:space="preserve"> </w:t>
      </w:r>
      <w:r w:rsidR="00E2341D" w:rsidRPr="00BC2AF4">
        <w:rPr>
          <w:rFonts w:ascii="Arial" w:eastAsia="Times New Roman" w:hAnsi="Arial" w:cs="Arial"/>
          <w:color w:val="000000" w:themeColor="text1"/>
          <w:lang w:eastAsia="ar-SA"/>
        </w:rPr>
        <w:t xml:space="preserve">La persona física o moral que participe en el presente procedimiento de Licitación Pública </w:t>
      </w:r>
      <w:r w:rsidR="00BC2AF4" w:rsidRPr="00BC2AF4">
        <w:rPr>
          <w:rFonts w:ascii="Arial" w:eastAsia="Times New Roman" w:hAnsi="Arial" w:cs="Arial"/>
          <w:color w:val="000000" w:themeColor="text1"/>
          <w:lang w:eastAsia="ar-SA"/>
        </w:rPr>
        <w:t xml:space="preserve">Electrónica </w:t>
      </w:r>
      <w:r w:rsidR="00E2341D" w:rsidRPr="00BC2AF4">
        <w:rPr>
          <w:rFonts w:ascii="Arial" w:eastAsia="Times New Roman" w:hAnsi="Arial" w:cs="Arial"/>
          <w:color w:val="000000" w:themeColor="text1"/>
          <w:lang w:eastAsia="ar-SA"/>
        </w:rPr>
        <w:t xml:space="preserve">Internacional Bajo la Cobertura de Tratados </w:t>
      </w:r>
      <w:r w:rsidR="00BC2AF4" w:rsidRPr="00BC2AF4">
        <w:rPr>
          <w:rFonts w:ascii="Arial" w:eastAsia="Times New Roman" w:hAnsi="Arial" w:cs="Arial"/>
          <w:color w:val="000000" w:themeColor="text1"/>
          <w:lang w:eastAsia="ar-SA"/>
        </w:rPr>
        <w:t>para la contratación plurianual abierta del Servicio Médico Integral de Hemodiálisis Interna</w:t>
      </w:r>
      <w:r w:rsidR="00E2341D" w:rsidRPr="00BC2AF4">
        <w:rPr>
          <w:rFonts w:ascii="Arial" w:eastAsia="Times New Roman" w:hAnsi="Arial" w:cs="Arial"/>
          <w:color w:val="000000" w:themeColor="text1"/>
          <w:lang w:eastAsia="ar-SA"/>
        </w:rPr>
        <w:t>.</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Mantenimiento Correctivo</w:t>
      </w:r>
      <w:r w:rsidRPr="00BC2AF4">
        <w:rPr>
          <w:rFonts w:ascii="Arial" w:eastAsia="Times New Roman" w:hAnsi="Arial" w:cs="Arial"/>
          <w:color w:val="000000" w:themeColor="text1"/>
          <w:lang w:eastAsia="ar-SA"/>
        </w:rPr>
        <w:t xml:space="preserve">: Es el servicio que debe realizar el prestador del servicio a las máquinas de Hemodiálisis, Planta de Tratamiento de Agua y de cómputo que presente fallas a fin de garantizar los niveles de servicios requeridos por la Convocante. </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 xml:space="preserve">Mantenimiento Preventivo: </w:t>
      </w:r>
      <w:r w:rsidRPr="00BC2AF4">
        <w:rPr>
          <w:rFonts w:ascii="Arial" w:eastAsia="Times New Roman" w:hAnsi="Arial" w:cs="Arial"/>
          <w:color w:val="000000" w:themeColor="text1"/>
          <w:lang w:eastAsia="ar-SA"/>
        </w:rPr>
        <w:t>es el servicio programado que debe realizar el prestador del servicio</w:t>
      </w:r>
      <w:r w:rsidRPr="00BC2AF4">
        <w:rPr>
          <w:rFonts w:ascii="Arial" w:eastAsia="Times New Roman" w:hAnsi="Arial" w:cs="Arial"/>
          <w:b/>
          <w:color w:val="000000" w:themeColor="text1"/>
          <w:lang w:eastAsia="ar-SA"/>
        </w:rPr>
        <w:t xml:space="preserve"> </w:t>
      </w:r>
      <w:r w:rsidRPr="00BC2AF4">
        <w:rPr>
          <w:rFonts w:ascii="Arial" w:eastAsia="Times New Roman" w:hAnsi="Arial" w:cs="Arial"/>
          <w:color w:val="000000" w:themeColor="text1"/>
          <w:lang w:eastAsia="ar-SA"/>
        </w:rPr>
        <w:t>a las máquinas de Hemodiálisis, Planta de Tratamiento de Agua y de cómputo conforme a las especificaciones del fabricante a fin de garantizar los niveles de servicios requeridos por la Convocante.</w:t>
      </w:r>
    </w:p>
    <w:p w:rsidR="007F364E" w:rsidRPr="00BC2AF4" w:rsidRDefault="007F364E" w:rsidP="00BC2AF4">
      <w:pPr>
        <w:spacing w:beforeLines="60" w:before="144" w:after="0" w:line="240" w:lineRule="auto"/>
        <w:jc w:val="both"/>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Medios de Identificación Electrónica:</w:t>
      </w:r>
      <w:r w:rsidRPr="00BC2AF4">
        <w:rPr>
          <w:rFonts w:ascii="Arial" w:eastAsia="Times New Roman" w:hAnsi="Arial" w:cs="Arial"/>
          <w:color w:val="000000" w:themeColor="text1"/>
          <w:lang w:eastAsia="ar-SA"/>
        </w:rPr>
        <w:t xml:space="preserve"> Conjunto de datos electrónicos asociados con documentos utilizados para reconocer a su autor, y que legitiman el consentimiento de éste para obligarlo a las manifestaciones que en el contienen, de conformidad con el artículo 27 de la </w:t>
      </w:r>
      <w:r w:rsidR="00A92C4F" w:rsidRPr="00BC2AF4">
        <w:rPr>
          <w:rFonts w:ascii="Arial" w:eastAsia="Times New Roman" w:hAnsi="Arial" w:cs="Arial"/>
          <w:color w:val="000000" w:themeColor="text1"/>
          <w:lang w:eastAsia="ar-SA"/>
        </w:rPr>
        <w:t xml:space="preserve">LAASSP. </w:t>
      </w:r>
    </w:p>
    <w:p w:rsidR="007F364E" w:rsidRPr="00BC2AF4" w:rsidRDefault="007F364E" w:rsidP="00BC2AF4">
      <w:pPr>
        <w:spacing w:beforeLines="60" w:before="144" w:after="0" w:line="240" w:lineRule="auto"/>
        <w:jc w:val="both"/>
        <w:rPr>
          <w:rFonts w:ascii="Arial" w:eastAsia="Times New Roman" w:hAnsi="Arial" w:cs="Arial"/>
          <w:bCs/>
          <w:color w:val="000000" w:themeColor="text1"/>
          <w:lang w:eastAsia="ar-SA"/>
        </w:rPr>
      </w:pPr>
      <w:r w:rsidRPr="00BC2AF4">
        <w:rPr>
          <w:rFonts w:ascii="Arial" w:eastAsia="Times New Roman" w:hAnsi="Arial" w:cs="Arial"/>
          <w:b/>
          <w:color w:val="000000" w:themeColor="text1"/>
          <w:lang w:eastAsia="ar-SA"/>
        </w:rPr>
        <w:t>Medios Remotos de Comunicación Electrónica</w:t>
      </w:r>
      <w:r w:rsidRPr="00BC2AF4">
        <w:rPr>
          <w:rFonts w:ascii="Arial" w:eastAsia="Times New Roman" w:hAnsi="Arial" w:cs="Arial"/>
          <w:color w:val="000000" w:themeColor="text1"/>
          <w:lang w:eastAsia="ar-SA"/>
        </w:rPr>
        <w:t>:</w:t>
      </w:r>
      <w:r w:rsidRPr="00BC2AF4">
        <w:rPr>
          <w:rFonts w:ascii="Arial" w:eastAsia="Times New Roman" w:hAnsi="Arial" w:cs="Arial"/>
          <w:bCs/>
          <w:color w:val="000000" w:themeColor="text1"/>
          <w:lang w:eastAsia="ar-SA"/>
        </w:rPr>
        <w:t xml:space="preserve"> Los dispositivos tecnológicos para efectuar transmisión de datos e información a través de computadoras, líneas telefónicas, enlaces dedicados, microondas y similares.   </w:t>
      </w:r>
    </w:p>
    <w:p w:rsidR="007F364E" w:rsidRPr="00BC2AF4" w:rsidRDefault="007F364E" w:rsidP="00BC2AF4">
      <w:pPr>
        <w:tabs>
          <w:tab w:val="left" w:pos="0"/>
          <w:tab w:val="left" w:pos="1702"/>
        </w:tabs>
        <w:spacing w:beforeLines="60" w:before="144" w:after="0" w:line="240" w:lineRule="auto"/>
        <w:jc w:val="both"/>
        <w:rPr>
          <w:rFonts w:ascii="Arial" w:eastAsia="Times New Roman" w:hAnsi="Arial" w:cs="Arial"/>
          <w:color w:val="000000" w:themeColor="text1"/>
          <w:lang w:val="es-ES_tradnl" w:eastAsia="ar-SA"/>
        </w:rPr>
      </w:pPr>
      <w:r w:rsidRPr="00BC2AF4">
        <w:rPr>
          <w:rFonts w:ascii="Arial" w:eastAsia="Times New Roman" w:hAnsi="Arial" w:cs="Arial"/>
          <w:b/>
          <w:color w:val="000000" w:themeColor="text1"/>
          <w:lang w:val="es-ES" w:eastAsia="ar-SA"/>
        </w:rPr>
        <w:t>MIPYMES</w:t>
      </w:r>
      <w:r w:rsidRPr="00BC2AF4">
        <w:rPr>
          <w:rFonts w:ascii="Arial" w:eastAsia="Times New Roman" w:hAnsi="Arial" w:cs="Arial"/>
          <w:color w:val="000000" w:themeColor="text1"/>
          <w:lang w:val="es-ES" w:eastAsia="ar-SA"/>
        </w:rPr>
        <w:t xml:space="preserve">: </w:t>
      </w:r>
      <w:r w:rsidRPr="00BC2AF4">
        <w:rPr>
          <w:rFonts w:ascii="Arial" w:eastAsia="Times New Roman" w:hAnsi="Arial" w:cs="Arial"/>
          <w:color w:val="000000" w:themeColor="text1"/>
          <w:lang w:val="es-ES_tradnl" w:eastAsia="ar-SA"/>
        </w:rPr>
        <w:t>Las micro, pequeñas y medianas empresas de nacionalidad mexicana a que hace referencia la Ley para el Desarrollo de la Competitividad de la Micro, Pequeña y Mediana Empresa.</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NOM</w:t>
      </w:r>
      <w:r w:rsidRPr="00BC2AF4">
        <w:rPr>
          <w:rFonts w:ascii="Arial" w:eastAsia="Times New Roman" w:hAnsi="Arial" w:cs="Arial"/>
          <w:color w:val="000000" w:themeColor="text1"/>
          <w:lang w:eastAsia="ar-SA"/>
        </w:rPr>
        <w:t>: Norma Oficial Mexicana</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NOM</w:t>
      </w:r>
      <w:r w:rsidR="00A32FBC" w:rsidRPr="00BC2AF4">
        <w:rPr>
          <w:rFonts w:ascii="Arial" w:eastAsia="Times New Roman" w:hAnsi="Arial" w:cs="Arial"/>
          <w:b/>
          <w:color w:val="000000" w:themeColor="text1"/>
          <w:lang w:eastAsia="ar-SA"/>
        </w:rPr>
        <w:t>-</w:t>
      </w:r>
      <w:r w:rsidRPr="00BC2AF4">
        <w:rPr>
          <w:rFonts w:ascii="Arial" w:eastAsia="Times New Roman" w:hAnsi="Arial" w:cs="Arial"/>
          <w:b/>
          <w:color w:val="000000" w:themeColor="text1"/>
          <w:lang w:eastAsia="ar-SA"/>
        </w:rPr>
        <w:t>003</w:t>
      </w:r>
      <w:r w:rsidR="00A32FBC" w:rsidRPr="00BC2AF4">
        <w:rPr>
          <w:rFonts w:ascii="Arial" w:eastAsia="Times New Roman" w:hAnsi="Arial" w:cs="Arial"/>
          <w:b/>
          <w:color w:val="000000" w:themeColor="text1"/>
          <w:lang w:eastAsia="ar-SA"/>
        </w:rPr>
        <w:t>-</w:t>
      </w:r>
      <w:r w:rsidRPr="00BC2AF4">
        <w:rPr>
          <w:rFonts w:ascii="Arial" w:eastAsia="Times New Roman" w:hAnsi="Arial" w:cs="Arial"/>
          <w:b/>
          <w:color w:val="000000" w:themeColor="text1"/>
          <w:lang w:eastAsia="ar-SA"/>
        </w:rPr>
        <w:t>SSA3-2010</w:t>
      </w:r>
      <w:r w:rsidRPr="00BC2AF4">
        <w:rPr>
          <w:rFonts w:ascii="Arial" w:eastAsia="Times New Roman" w:hAnsi="Arial" w:cs="Arial"/>
          <w:color w:val="000000" w:themeColor="text1"/>
          <w:lang w:eastAsia="ar-SA"/>
        </w:rPr>
        <w:t xml:space="preserve">: Norma Oficial Mexicana para la práctica de Hemodiálisis. </w:t>
      </w:r>
    </w:p>
    <w:p w:rsidR="00004ACA" w:rsidRPr="00BC2AF4" w:rsidRDefault="00004ACA" w:rsidP="00BC2AF4">
      <w:pPr>
        <w:pStyle w:val="Default"/>
        <w:spacing w:beforeLines="60" w:before="144"/>
        <w:jc w:val="both"/>
        <w:rPr>
          <w:rFonts w:eastAsia="Calibri"/>
          <w:color w:val="000000" w:themeColor="text1"/>
          <w:sz w:val="22"/>
          <w:szCs w:val="22"/>
          <w:lang w:val="es-MX" w:eastAsia="es-MX"/>
        </w:rPr>
      </w:pPr>
      <w:r w:rsidRPr="00BC2AF4">
        <w:rPr>
          <w:rFonts w:eastAsia="Times New Roman"/>
          <w:b/>
          <w:color w:val="000000" w:themeColor="text1"/>
          <w:sz w:val="22"/>
          <w:szCs w:val="22"/>
          <w:lang w:eastAsia="ar-SA"/>
        </w:rPr>
        <w:t xml:space="preserve">Ofertas subsecuentes de </w:t>
      </w:r>
      <w:r w:rsidR="001B3FFF" w:rsidRPr="00A64E2D">
        <w:rPr>
          <w:rFonts w:eastAsia="Times New Roman"/>
          <w:b/>
          <w:color w:val="000000" w:themeColor="text1"/>
          <w:sz w:val="22"/>
          <w:szCs w:val="22"/>
          <w:lang w:eastAsia="ar-SA"/>
        </w:rPr>
        <w:t>D</w:t>
      </w:r>
      <w:r w:rsidRPr="00A64E2D">
        <w:rPr>
          <w:rFonts w:eastAsia="Times New Roman"/>
          <w:b/>
          <w:color w:val="000000" w:themeColor="text1"/>
          <w:sz w:val="22"/>
          <w:szCs w:val="22"/>
          <w:lang w:eastAsia="ar-SA"/>
        </w:rPr>
        <w:t>escuento</w:t>
      </w:r>
      <w:r w:rsidRPr="00BC2AF4">
        <w:rPr>
          <w:rFonts w:eastAsia="Times New Roman"/>
          <w:b/>
          <w:color w:val="000000" w:themeColor="text1"/>
          <w:sz w:val="22"/>
          <w:szCs w:val="22"/>
          <w:lang w:eastAsia="ar-SA"/>
        </w:rPr>
        <w:t xml:space="preserve"> (OSD):</w:t>
      </w:r>
      <w:r w:rsidRPr="00BC2AF4">
        <w:rPr>
          <w:rFonts w:eastAsia="Times New Roman"/>
          <w:color w:val="000000" w:themeColor="text1"/>
          <w:sz w:val="22"/>
          <w:szCs w:val="22"/>
          <w:lang w:eastAsia="ar-SA"/>
        </w:rPr>
        <w:t xml:space="preserve"> M</w:t>
      </w:r>
      <w:r w:rsidRPr="00BC2AF4">
        <w:rPr>
          <w:color w:val="000000" w:themeColor="text1"/>
          <w:sz w:val="22"/>
          <w:szCs w:val="22"/>
          <w:lang w:eastAsia="es-MX"/>
        </w:rPr>
        <w:t xml:space="preserve">odalidad utilizada en la licitación, en la que los licitantes, al presentar sus proposiciones,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propuesta técnica </w:t>
      </w:r>
    </w:p>
    <w:p w:rsidR="0077031F" w:rsidRPr="00BC2AF4" w:rsidRDefault="0077031F" w:rsidP="00BC2AF4">
      <w:pPr>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color w:val="000000" w:themeColor="text1"/>
          <w:lang w:val="es-ES" w:eastAsia="es-ES"/>
        </w:rPr>
        <w:t>OIC:</w:t>
      </w:r>
      <w:r w:rsidRPr="00BC2AF4">
        <w:rPr>
          <w:rFonts w:ascii="Arial" w:eastAsia="Times New Roman" w:hAnsi="Arial" w:cs="Arial"/>
          <w:bCs/>
          <w:color w:val="000000" w:themeColor="text1"/>
          <w:lang w:val="es-ES" w:eastAsia="es-ES"/>
        </w:rPr>
        <w:t xml:space="preserve"> Órgano Interno de Control en el Instituto Mexicano del Seguro Social.</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Arial Unicode MS" w:hAnsi="Arial" w:cs="Arial"/>
          <w:b/>
          <w:color w:val="000000" w:themeColor="text1"/>
          <w:lang w:eastAsia="ar-SA"/>
        </w:rPr>
        <w:t>Only Exportation</w:t>
      </w:r>
      <w:r w:rsidRPr="00BC2AF4">
        <w:rPr>
          <w:rFonts w:ascii="Arial" w:eastAsia="Arial Unicode MS" w:hAnsi="Arial" w:cs="Arial"/>
          <w:color w:val="000000" w:themeColor="text1"/>
          <w:lang w:eastAsia="ar-SA"/>
        </w:rPr>
        <w:t>: Equipos que son fabricados en un país y que no se usan en el mismo por no cubrir con las disposiciones oficiales de calidad.</w:t>
      </w:r>
    </w:p>
    <w:p w:rsidR="00004ACA" w:rsidRPr="00BC2AF4" w:rsidRDefault="007F364E" w:rsidP="00BC2AF4">
      <w:pPr>
        <w:spacing w:beforeLines="60" w:before="144" w:after="0" w:line="240" w:lineRule="auto"/>
        <w:jc w:val="both"/>
        <w:rPr>
          <w:rFonts w:ascii="Arial" w:eastAsia="Arial Unicode MS" w:hAnsi="Arial" w:cs="Arial"/>
          <w:color w:val="000000" w:themeColor="text1"/>
          <w:lang w:eastAsia="ar-SA"/>
        </w:rPr>
      </w:pPr>
      <w:r w:rsidRPr="00BC2AF4">
        <w:rPr>
          <w:rFonts w:ascii="Arial" w:eastAsia="Arial Unicode MS" w:hAnsi="Arial" w:cs="Arial"/>
          <w:b/>
          <w:color w:val="000000" w:themeColor="text1"/>
          <w:lang w:eastAsia="ar-SA"/>
        </w:rPr>
        <w:lastRenderedPageBreak/>
        <w:t>Only Investigation</w:t>
      </w:r>
      <w:r w:rsidRPr="00BC2AF4">
        <w:rPr>
          <w:rFonts w:ascii="Arial" w:eastAsia="Arial Unicode MS" w:hAnsi="Arial" w:cs="Arial"/>
          <w:color w:val="000000" w:themeColor="text1"/>
          <w:lang w:eastAsia="ar-SA"/>
        </w:rPr>
        <w:t>: Equipos que son utilizados en el país donde son fabricados como prototipos para investigación y desarrollo de los mismos, que no acreditan en operación normal funcionen al 100% con relación a equipos de fabricación normal.</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Partida</w:t>
      </w:r>
      <w:r w:rsidRPr="00BC2AF4">
        <w:rPr>
          <w:rFonts w:ascii="Arial" w:eastAsia="Times New Roman" w:hAnsi="Arial" w:cs="Arial"/>
          <w:color w:val="000000" w:themeColor="text1"/>
          <w:lang w:eastAsia="ar-SA"/>
        </w:rPr>
        <w:t>: La división o desglose de los bienes o servicios, contenidos en un procedimiento de contratación o en un contrato o pedido, para diferenciarlos unos de otros, clasificarlos o agruparlos.</w:t>
      </w:r>
    </w:p>
    <w:p w:rsidR="00D6799E" w:rsidRPr="00BC2AF4" w:rsidRDefault="00D6799E" w:rsidP="00BC2AF4">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Lines="60" w:before="144" w:after="0" w:line="240" w:lineRule="auto"/>
        <w:ind w:right="102"/>
        <w:jc w:val="both"/>
        <w:textAlignment w:val="baseline"/>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Planta de Tratamiento de Agua</w:t>
      </w:r>
      <w:r w:rsidRPr="00BC2AF4">
        <w:rPr>
          <w:rFonts w:ascii="Arial" w:eastAsia="Times New Roman" w:hAnsi="Arial" w:cs="Arial"/>
          <w:b/>
          <w:color w:val="000000" w:themeColor="text1"/>
          <w:lang w:val="es-ES" w:eastAsia="es-ES"/>
        </w:rPr>
        <w:t>:</w:t>
      </w:r>
      <w:r w:rsidRPr="00BC2AF4">
        <w:rPr>
          <w:rFonts w:ascii="Arial" w:eastAsia="Times New Roman" w:hAnsi="Arial" w:cs="Arial"/>
          <w:color w:val="000000" w:themeColor="text1"/>
          <w:lang w:val="es-ES" w:eastAsia="es-ES"/>
        </w:rPr>
        <w:t xml:space="preserve"> Planta de tratamiento que produzca agua de calidad para empleo en hemodiálisis.</w:t>
      </w:r>
    </w:p>
    <w:p w:rsidR="004C12AA" w:rsidRPr="00BC2AF4" w:rsidRDefault="004C12AA" w:rsidP="00BC2AF4">
      <w:pPr>
        <w:spacing w:beforeLines="60" w:before="144" w:after="0" w:line="240" w:lineRule="auto"/>
        <w:jc w:val="both"/>
        <w:rPr>
          <w:rFonts w:ascii="Arial" w:eastAsia="Times New Roman" w:hAnsi="Arial" w:cs="Arial"/>
          <w:b/>
          <w:bCs/>
          <w:color w:val="000000" w:themeColor="text1"/>
          <w:lang w:val="es-ES" w:eastAsia="es-ES"/>
        </w:rPr>
      </w:pPr>
      <w:r w:rsidRPr="00BC2AF4">
        <w:rPr>
          <w:rFonts w:ascii="Arial" w:eastAsia="Times New Roman" w:hAnsi="Arial" w:cs="Arial"/>
          <w:b/>
          <w:bCs/>
          <w:color w:val="000000" w:themeColor="text1"/>
          <w:lang w:val="es-ES" w:eastAsia="es-ES"/>
        </w:rPr>
        <w:t xml:space="preserve">Procedimiento de Hemodiálisis: </w:t>
      </w:r>
      <w:r w:rsidRPr="00BC2AF4">
        <w:rPr>
          <w:rFonts w:ascii="Arial" w:eastAsia="Times New Roman" w:hAnsi="Arial" w:cs="Arial"/>
          <w:bCs/>
          <w:color w:val="000000" w:themeColor="text1"/>
          <w:lang w:val="es-ES" w:eastAsia="es-ES"/>
        </w:rPr>
        <w:t xml:space="preserve">Procedimiento terapéutico especializado que utiliza como principio físico-químico la difusión de agua y solutos pasiva a través de una membrana artificial semipermeable, y que se emplea en el tratamiento de la insuficiencia renal </w:t>
      </w:r>
      <w:r w:rsidR="009445EB">
        <w:rPr>
          <w:rFonts w:ascii="Arial" w:eastAsia="Times New Roman" w:hAnsi="Arial" w:cs="Arial"/>
          <w:bCs/>
          <w:color w:val="000000" w:themeColor="text1"/>
          <w:lang w:val="es-ES" w:eastAsia="es-ES"/>
        </w:rPr>
        <w:t xml:space="preserve">crónica, </w:t>
      </w:r>
      <w:r w:rsidRPr="00BC2AF4">
        <w:rPr>
          <w:rFonts w:ascii="Arial" w:eastAsia="Times New Roman" w:hAnsi="Arial" w:cs="Arial"/>
          <w:bCs/>
          <w:color w:val="000000" w:themeColor="text1"/>
          <w:lang w:val="es-ES" w:eastAsia="es-ES"/>
        </w:rPr>
        <w:t>aplicando los aparatos e instrumentos adecuados.</w:t>
      </w:r>
    </w:p>
    <w:p w:rsidR="004C12AA" w:rsidRPr="00BC2AF4" w:rsidRDefault="004C12AA" w:rsidP="00BC2AF4">
      <w:pPr>
        <w:spacing w:beforeLines="60" w:before="144" w:after="0" w:line="240" w:lineRule="auto"/>
        <w:jc w:val="both"/>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 xml:space="preserve">Proveedor: </w:t>
      </w:r>
      <w:r w:rsidRPr="00BC2AF4">
        <w:rPr>
          <w:rFonts w:ascii="Arial" w:eastAsia="Times New Roman" w:hAnsi="Arial" w:cs="Arial"/>
          <w:color w:val="000000" w:themeColor="text1"/>
          <w:lang w:eastAsia="ar-SA"/>
        </w:rPr>
        <w:t xml:space="preserve">La persona física o moral que celebre contrato derivado del presente procedimiento de Licitación Pública </w:t>
      </w:r>
      <w:r w:rsidR="00BC2AF4" w:rsidRPr="00BC2AF4">
        <w:rPr>
          <w:rFonts w:ascii="Arial" w:eastAsia="Times New Roman" w:hAnsi="Arial" w:cs="Arial"/>
          <w:color w:val="000000" w:themeColor="text1"/>
          <w:lang w:eastAsia="ar-SA"/>
        </w:rPr>
        <w:t xml:space="preserve">Electrónica </w:t>
      </w:r>
      <w:r w:rsidRPr="00BC2AF4">
        <w:rPr>
          <w:rFonts w:ascii="Arial" w:eastAsia="Times New Roman" w:hAnsi="Arial" w:cs="Arial"/>
          <w:color w:val="000000" w:themeColor="text1"/>
          <w:lang w:eastAsia="ar-SA"/>
        </w:rPr>
        <w:t>Internacional</w:t>
      </w:r>
      <w:r w:rsidR="00BC2AF4" w:rsidRPr="00BC2AF4">
        <w:rPr>
          <w:rFonts w:ascii="Arial" w:eastAsia="Times New Roman" w:hAnsi="Arial" w:cs="Arial"/>
          <w:color w:val="000000" w:themeColor="text1"/>
          <w:lang w:eastAsia="ar-SA"/>
        </w:rPr>
        <w:t xml:space="preserve"> b</w:t>
      </w:r>
      <w:r w:rsidRPr="00BC2AF4">
        <w:rPr>
          <w:rFonts w:ascii="Arial" w:eastAsia="Times New Roman" w:hAnsi="Arial" w:cs="Arial"/>
          <w:color w:val="000000" w:themeColor="text1"/>
          <w:lang w:eastAsia="ar-SA"/>
        </w:rPr>
        <w:t xml:space="preserve">ajo la Cobertura de Tratados </w:t>
      </w:r>
      <w:r w:rsidR="00BC2AF4" w:rsidRPr="00BC2AF4">
        <w:rPr>
          <w:rFonts w:ascii="Arial" w:eastAsia="Times New Roman" w:hAnsi="Arial" w:cs="Arial"/>
          <w:color w:val="000000" w:themeColor="text1"/>
          <w:lang w:eastAsia="ar-SA"/>
        </w:rPr>
        <w:t>para la contratación plurianual abierta del Servicio Médico Integral de Hemodiálisis Interna</w:t>
      </w:r>
      <w:r w:rsidRPr="00BC2AF4">
        <w:rPr>
          <w:rFonts w:ascii="Arial" w:eastAsia="Times New Roman" w:hAnsi="Arial" w:cs="Arial"/>
          <w:color w:val="000000" w:themeColor="text1"/>
          <w:lang w:eastAsia="ar-SA"/>
        </w:rPr>
        <w:t>.</w:t>
      </w:r>
      <w:r w:rsidRPr="00BC2AF4">
        <w:rPr>
          <w:rFonts w:ascii="Arial" w:eastAsia="Times New Roman" w:hAnsi="Arial" w:cs="Arial"/>
          <w:b/>
          <w:color w:val="000000" w:themeColor="text1"/>
          <w:lang w:eastAsia="ar-SA"/>
        </w:rPr>
        <w:t xml:space="preserve"> </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Puesta a Punto</w:t>
      </w:r>
      <w:r w:rsidRPr="00BC2AF4">
        <w:rPr>
          <w:rFonts w:ascii="Arial" w:eastAsia="Times New Roman" w:hAnsi="Arial" w:cs="Arial"/>
          <w:color w:val="000000" w:themeColor="text1"/>
          <w:lang w:eastAsia="ar-SA"/>
        </w:rPr>
        <w:t>: Actividades requeridas para dar inicio a la operación conforme a los niveles de servicio requeridos por el Instituto.</w:t>
      </w:r>
    </w:p>
    <w:p w:rsidR="007F364E" w:rsidRPr="00BC2AF4" w:rsidRDefault="007F364E" w:rsidP="00BC2AF4">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Lines="60" w:before="144" w:after="0" w:line="240" w:lineRule="auto"/>
        <w:jc w:val="both"/>
        <w:textAlignment w:val="baseline"/>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Reglamento:</w:t>
      </w:r>
      <w:r w:rsidRPr="00BC2AF4">
        <w:rPr>
          <w:rFonts w:ascii="Arial" w:eastAsia="Times New Roman" w:hAnsi="Arial" w:cs="Arial"/>
          <w:color w:val="000000" w:themeColor="text1"/>
          <w:lang w:eastAsia="ar-SA"/>
        </w:rPr>
        <w:t xml:space="preserve"> Reglamento de la Ley de Adquisiciones, Arrendamientos y Servicios del Sector Público.</w:t>
      </w:r>
    </w:p>
    <w:p w:rsidR="007F364E" w:rsidRPr="00BC2AF4" w:rsidRDefault="007F364E" w:rsidP="00BC2AF4">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Lines="60" w:before="144" w:after="0" w:line="240" w:lineRule="auto"/>
        <w:jc w:val="both"/>
        <w:textAlignment w:val="baseline"/>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SAT:</w:t>
      </w:r>
      <w:r w:rsidRPr="00BC2AF4">
        <w:rPr>
          <w:rFonts w:ascii="Arial" w:eastAsia="Times New Roman" w:hAnsi="Arial" w:cs="Arial"/>
          <w:color w:val="000000" w:themeColor="text1"/>
          <w:lang w:eastAsia="ar-SA"/>
        </w:rPr>
        <w:t xml:space="preserve"> Servicio de Administración Tributaria.</w:t>
      </w:r>
    </w:p>
    <w:p w:rsidR="00D6799E" w:rsidRPr="00BC2AF4" w:rsidRDefault="00D6799E" w:rsidP="00BC2AF4">
      <w:pPr>
        <w:autoSpaceDE w:val="0"/>
        <w:autoSpaceDN w:val="0"/>
        <w:adjustRightInd w:val="0"/>
        <w:spacing w:beforeLines="60" w:before="144" w:after="0" w:line="240" w:lineRule="auto"/>
        <w:jc w:val="both"/>
        <w:rPr>
          <w:rFonts w:ascii="Arial" w:eastAsia="Times New Roman" w:hAnsi="Arial" w:cs="Arial"/>
          <w:b/>
          <w:color w:val="000000" w:themeColor="text1"/>
          <w:lang w:val="es-ES" w:eastAsia="ar-SA"/>
        </w:rPr>
      </w:pPr>
      <w:r w:rsidRPr="00BC2AF4">
        <w:rPr>
          <w:rFonts w:ascii="Arial" w:eastAsia="Times New Roman" w:hAnsi="Arial" w:cs="Arial"/>
          <w:b/>
          <w:color w:val="000000" w:themeColor="text1"/>
          <w:lang w:val="es-ES" w:eastAsia="es-ES"/>
        </w:rPr>
        <w:t>Sesiones de Hemodiálisis:</w:t>
      </w:r>
      <w:r w:rsidRPr="00BC2AF4">
        <w:rPr>
          <w:rFonts w:ascii="Arial" w:eastAsia="Times New Roman" w:hAnsi="Arial" w:cs="Arial"/>
          <w:color w:val="000000" w:themeColor="text1"/>
          <w:lang w:val="es-ES" w:eastAsia="es-MX"/>
        </w:rPr>
        <w:t xml:space="preserve"> 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rsidR="007F364E" w:rsidRPr="00BC2AF4" w:rsidRDefault="007F364E" w:rsidP="00BC2AF4">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Lines="60" w:before="144" w:after="0" w:line="240" w:lineRule="auto"/>
        <w:jc w:val="both"/>
        <w:textAlignment w:val="baseline"/>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SSA:</w:t>
      </w:r>
      <w:r w:rsidRPr="00BC2AF4">
        <w:rPr>
          <w:rFonts w:ascii="Arial" w:eastAsia="Times New Roman" w:hAnsi="Arial" w:cs="Arial"/>
          <w:color w:val="000000" w:themeColor="text1"/>
          <w:lang w:eastAsia="ar-SA"/>
        </w:rPr>
        <w:t xml:space="preserve"> Secretaría de Salud</w:t>
      </w:r>
      <w:r w:rsidR="004A6420" w:rsidRPr="00BC2AF4">
        <w:rPr>
          <w:rFonts w:ascii="Arial" w:eastAsia="Times New Roman" w:hAnsi="Arial" w:cs="Arial"/>
          <w:color w:val="000000" w:themeColor="text1"/>
          <w:lang w:eastAsia="ar-SA"/>
        </w:rPr>
        <w:t>.</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SFP</w:t>
      </w:r>
      <w:r w:rsidRPr="00BC2AF4">
        <w:rPr>
          <w:rFonts w:ascii="Arial" w:eastAsia="Times New Roman" w:hAnsi="Arial" w:cs="Arial"/>
          <w:color w:val="000000" w:themeColor="text1"/>
          <w:lang w:eastAsia="ar-SA"/>
        </w:rPr>
        <w:t>: Secretaría de la Función Pública.</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Sistema de Información y programas de cómputo asociados</w:t>
      </w:r>
      <w:r w:rsidRPr="00BC2AF4">
        <w:rPr>
          <w:rFonts w:ascii="Arial" w:eastAsia="Times New Roman" w:hAnsi="Arial" w:cs="Arial"/>
          <w:color w:val="000000" w:themeColor="text1"/>
          <w:lang w:eastAsia="ar-SA"/>
        </w:rPr>
        <w:t>: Es el conjunto de elementos lógicos o de software que permiten operar los equipos de cómputo, para el procesamiento y almacenamiento de información. Estos elementos son la aplicación desarrollada por el proveedor, configuración de equipos (servidor y estaciones de trabajo), manejador de bases de datos, consulta por intranet a través de una página Web,  instalación de red de comunicaciones, configuración de la interface con los equipos analizadores automatizados y/o semiautomatizados</w:t>
      </w:r>
      <w:r w:rsidR="004A6420" w:rsidRPr="00BC2AF4">
        <w:rPr>
          <w:rFonts w:ascii="Arial" w:eastAsia="Times New Roman" w:hAnsi="Arial" w:cs="Arial"/>
          <w:color w:val="000000" w:themeColor="text1"/>
          <w:lang w:eastAsia="ar-SA"/>
        </w:rPr>
        <w:t xml:space="preserve">. </w:t>
      </w:r>
    </w:p>
    <w:p w:rsidR="00D6799E" w:rsidRPr="00BC2AF4" w:rsidRDefault="00D6799E" w:rsidP="00BC2AF4">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Lines="60" w:before="144" w:after="0" w:line="240" w:lineRule="auto"/>
        <w:ind w:right="51"/>
        <w:jc w:val="both"/>
        <w:textAlignment w:val="baseline"/>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TGO</w:t>
      </w:r>
      <w:r w:rsidR="00C009EF" w:rsidRPr="00BC2AF4">
        <w:rPr>
          <w:rFonts w:ascii="Arial" w:eastAsia="Times New Roman" w:hAnsi="Arial" w:cs="Arial"/>
          <w:b/>
          <w:bCs/>
          <w:color w:val="000000" w:themeColor="text1"/>
          <w:lang w:val="es-ES" w:eastAsia="es-ES"/>
        </w:rPr>
        <w:t>:</w:t>
      </w:r>
      <w:r w:rsidRPr="00BC2AF4">
        <w:rPr>
          <w:rFonts w:ascii="Arial" w:eastAsia="Times New Roman" w:hAnsi="Arial" w:cs="Arial"/>
          <w:b/>
          <w:color w:val="000000" w:themeColor="text1"/>
          <w:lang w:val="es-ES" w:eastAsia="es-ES"/>
        </w:rPr>
        <w:t xml:space="preserve"> </w:t>
      </w:r>
      <w:r w:rsidR="00C009EF" w:rsidRPr="00BC2AF4">
        <w:rPr>
          <w:rFonts w:ascii="Arial" w:eastAsia="Times New Roman" w:hAnsi="Arial" w:cs="Arial"/>
          <w:color w:val="000000" w:themeColor="text1"/>
          <w:lang w:val="es-ES" w:eastAsia="es-ES"/>
        </w:rPr>
        <w:t>T</w:t>
      </w:r>
      <w:r w:rsidRPr="00BC2AF4">
        <w:rPr>
          <w:rFonts w:ascii="Arial" w:eastAsia="Times New Roman" w:hAnsi="Arial" w:cs="Arial"/>
          <w:color w:val="000000" w:themeColor="text1"/>
          <w:lang w:val="es-ES" w:eastAsia="es-ES"/>
        </w:rPr>
        <w:t>ransaminasa glutámico oxalacetica</w:t>
      </w:r>
      <w:r w:rsidR="00084321" w:rsidRPr="00BC2AF4">
        <w:rPr>
          <w:rFonts w:ascii="Arial" w:eastAsia="Times New Roman" w:hAnsi="Arial" w:cs="Arial"/>
          <w:color w:val="000000" w:themeColor="text1"/>
          <w:lang w:val="es-ES" w:eastAsia="es-ES"/>
        </w:rPr>
        <w:t>.</w:t>
      </w:r>
      <w:r w:rsidRPr="00BC2AF4">
        <w:rPr>
          <w:rFonts w:ascii="Arial" w:eastAsia="Times New Roman" w:hAnsi="Arial" w:cs="Arial"/>
          <w:color w:val="000000" w:themeColor="text1"/>
          <w:lang w:val="es-ES" w:eastAsia="es-ES"/>
        </w:rPr>
        <w:t xml:space="preserve"> </w:t>
      </w:r>
    </w:p>
    <w:p w:rsidR="00D6799E" w:rsidRPr="00BC2AF4" w:rsidRDefault="00D6799E" w:rsidP="00BC2AF4">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Lines="60" w:before="144" w:after="0" w:line="240" w:lineRule="auto"/>
        <w:ind w:right="51"/>
        <w:jc w:val="both"/>
        <w:textAlignment w:val="baseline"/>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TGP</w:t>
      </w:r>
      <w:r w:rsidR="00C009EF" w:rsidRPr="00BC2AF4">
        <w:rPr>
          <w:rFonts w:ascii="Arial" w:eastAsia="Times New Roman" w:hAnsi="Arial" w:cs="Arial"/>
          <w:b/>
          <w:bCs/>
          <w:color w:val="000000" w:themeColor="text1"/>
          <w:lang w:val="es-ES" w:eastAsia="es-ES"/>
        </w:rPr>
        <w:t>:</w:t>
      </w:r>
      <w:r w:rsidRPr="00BC2AF4">
        <w:rPr>
          <w:rFonts w:ascii="Arial" w:eastAsia="Times New Roman" w:hAnsi="Arial" w:cs="Arial"/>
          <w:b/>
          <w:color w:val="000000" w:themeColor="text1"/>
          <w:lang w:val="es-ES" w:eastAsia="es-ES"/>
        </w:rPr>
        <w:t xml:space="preserve"> </w:t>
      </w:r>
      <w:r w:rsidR="00C009EF" w:rsidRPr="00BC2AF4">
        <w:rPr>
          <w:rFonts w:ascii="Arial" w:eastAsia="Times New Roman" w:hAnsi="Arial" w:cs="Arial"/>
          <w:color w:val="000000" w:themeColor="text1"/>
          <w:lang w:val="es-ES" w:eastAsia="es-ES"/>
        </w:rPr>
        <w:t>T</w:t>
      </w:r>
      <w:r w:rsidRPr="00BC2AF4">
        <w:rPr>
          <w:rFonts w:ascii="Arial" w:eastAsia="Times New Roman" w:hAnsi="Arial" w:cs="Arial"/>
          <w:color w:val="000000" w:themeColor="text1"/>
          <w:lang w:val="es-ES" w:eastAsia="es-ES"/>
        </w:rPr>
        <w:t>ransaminasa glutámico pirúvica</w:t>
      </w:r>
      <w:r w:rsidR="00084321" w:rsidRPr="00BC2AF4">
        <w:rPr>
          <w:rFonts w:ascii="Arial" w:eastAsia="Times New Roman" w:hAnsi="Arial" w:cs="Arial"/>
          <w:color w:val="000000" w:themeColor="text1"/>
          <w:lang w:val="es-ES" w:eastAsia="es-ES"/>
        </w:rPr>
        <w:t>.</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UMAE</w:t>
      </w:r>
      <w:r w:rsidRPr="00BC2AF4">
        <w:rPr>
          <w:rFonts w:ascii="Arial" w:eastAsia="Times New Roman" w:hAnsi="Arial" w:cs="Arial"/>
          <w:color w:val="000000" w:themeColor="text1"/>
          <w:lang w:eastAsia="ar-SA"/>
        </w:rPr>
        <w:t>: Unidad Médica del Alta Especialidad.</w:t>
      </w:r>
    </w:p>
    <w:p w:rsidR="007F364E"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lastRenderedPageBreak/>
        <w:t>Unidad de Hemodiálisis:</w:t>
      </w:r>
      <w:r w:rsidRPr="00BC2AF4">
        <w:rPr>
          <w:rFonts w:ascii="Arial" w:eastAsia="Times New Roman" w:hAnsi="Arial" w:cs="Arial"/>
          <w:color w:val="000000" w:themeColor="text1"/>
          <w:lang w:eastAsia="ar-SA"/>
        </w:rPr>
        <w:t xml:space="preserve"> Área física donde se llevan a cabo los procedimientos de Hemodiálisis</w:t>
      </w:r>
      <w:r w:rsidR="004A6420" w:rsidRPr="00BC2AF4">
        <w:rPr>
          <w:rFonts w:ascii="Arial" w:eastAsia="Times New Roman" w:hAnsi="Arial" w:cs="Arial"/>
          <w:color w:val="000000" w:themeColor="text1"/>
          <w:lang w:eastAsia="ar-SA"/>
        </w:rPr>
        <w:t>.</w:t>
      </w:r>
    </w:p>
    <w:p w:rsidR="009D1DD4" w:rsidRPr="00BC2AF4" w:rsidRDefault="009D1DD4" w:rsidP="00BC2AF4">
      <w:pPr>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bCs/>
          <w:color w:val="000000" w:themeColor="text1"/>
          <w:lang w:val="es-ES" w:eastAsia="es-ES"/>
        </w:rPr>
        <w:t>Unidad Hospitalaria:</w:t>
      </w:r>
      <w:r w:rsidRPr="00BC2AF4">
        <w:rPr>
          <w:rFonts w:ascii="Arial" w:eastAsia="Times New Roman" w:hAnsi="Arial" w:cs="Arial"/>
          <w:color w:val="000000" w:themeColor="text1"/>
          <w:lang w:val="es-ES" w:eastAsia="es-ES"/>
        </w:rPr>
        <w:t xml:space="preserve"> La que se encuentran dentro del ámbito de la Delegación.</w:t>
      </w:r>
    </w:p>
    <w:p w:rsidR="009D1DD4" w:rsidRPr="00BC2AF4" w:rsidRDefault="007F364E" w:rsidP="00BC2AF4">
      <w:pPr>
        <w:spacing w:beforeLines="60" w:before="144"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Unidad Médica</w:t>
      </w:r>
      <w:r w:rsidRPr="00BC2AF4">
        <w:rPr>
          <w:rFonts w:ascii="Arial" w:eastAsia="Times New Roman" w:hAnsi="Arial" w:cs="Arial"/>
          <w:color w:val="000000" w:themeColor="text1"/>
          <w:lang w:eastAsia="ar-SA"/>
        </w:rPr>
        <w:t>: Unidades de Medicina Familiar, Hospitales Generales de Zona, Hospitales Regionales, Hospitales Generales de Subzona, Hospitales Generales de Zona con medicina Familiar, Unidades Médicas de Alta Especialidad.</w:t>
      </w:r>
    </w:p>
    <w:p w:rsidR="009D1DD4" w:rsidRPr="00BC2AF4" w:rsidRDefault="009D1DD4" w:rsidP="00BC2AF4">
      <w:pPr>
        <w:tabs>
          <w:tab w:val="left" w:pos="1996"/>
        </w:tabs>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color w:val="000000" w:themeColor="text1"/>
          <w:lang w:val="es-ES" w:eastAsia="es-ES"/>
        </w:rPr>
        <w:t xml:space="preserve">URR: </w:t>
      </w:r>
      <w:r w:rsidRPr="00BC2AF4">
        <w:rPr>
          <w:rFonts w:ascii="Arial" w:eastAsia="Times New Roman" w:hAnsi="Arial" w:cs="Arial"/>
          <w:color w:val="000000" w:themeColor="text1"/>
          <w:lang w:val="es-ES" w:eastAsia="es-ES"/>
        </w:rPr>
        <w:t>Cociente de reducción de Urea</w:t>
      </w:r>
    </w:p>
    <w:p w:rsidR="009D1DD4" w:rsidRPr="00BC2AF4" w:rsidRDefault="009D1DD4" w:rsidP="00BC2AF4">
      <w:pPr>
        <w:tabs>
          <w:tab w:val="left" w:pos="1996"/>
        </w:tabs>
        <w:spacing w:beforeLines="60" w:before="144"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b/>
          <w:color w:val="000000" w:themeColor="text1"/>
          <w:lang w:val="es-ES" w:eastAsia="es-ES"/>
        </w:rPr>
        <w:t>Verificación o Inspección:</w:t>
      </w:r>
      <w:r w:rsidRPr="00BC2AF4">
        <w:rPr>
          <w:rFonts w:ascii="Arial" w:eastAsia="Times New Roman" w:hAnsi="Arial" w:cs="Arial"/>
          <w:color w:val="000000" w:themeColor="text1"/>
          <w:lang w:val="es-ES" w:eastAsia="es-ES"/>
        </w:rPr>
        <w:t xml:space="preserve"> la comprobación ocular o mediante muestreo, medición, pruebas de laboratorio, o examen de documentos que se realizan para evaluar la conformidad contra requisitos establecidos en un momento determinado.</w:t>
      </w:r>
    </w:p>
    <w:p w:rsidR="00D252A3" w:rsidRPr="00BC2AF4" w:rsidRDefault="00D252A3" w:rsidP="00BC2AF4">
      <w:pPr>
        <w:suppressAutoHyphens/>
        <w:spacing w:beforeLines="60" w:before="144" w:after="0" w:line="240" w:lineRule="auto"/>
        <w:ind w:left="284"/>
        <w:jc w:val="both"/>
        <w:rPr>
          <w:rFonts w:ascii="Arial" w:eastAsia="Times New Roman" w:hAnsi="Arial" w:cs="Arial"/>
          <w:bCs/>
          <w:color w:val="000000" w:themeColor="text1"/>
          <w:lang w:eastAsia="ar-SA"/>
        </w:rPr>
      </w:pPr>
    </w:p>
    <w:p w:rsidR="00D252A3" w:rsidRPr="00BC2AF4" w:rsidRDefault="00D252A3" w:rsidP="00BC2AF4">
      <w:pPr>
        <w:suppressAutoHyphens/>
        <w:spacing w:beforeLines="60" w:before="144" w:after="0" w:line="240" w:lineRule="auto"/>
        <w:ind w:left="284"/>
        <w:jc w:val="both"/>
        <w:rPr>
          <w:rFonts w:ascii="Arial" w:eastAsia="Times New Roman" w:hAnsi="Arial" w:cs="Arial"/>
          <w:bCs/>
          <w:color w:val="000000" w:themeColor="text1"/>
          <w:lang w:eastAsia="ar-SA"/>
        </w:rPr>
      </w:pPr>
    </w:p>
    <w:p w:rsidR="00D252A3" w:rsidRPr="00BC2AF4" w:rsidRDefault="00D252A3" w:rsidP="00BC2AF4">
      <w:pPr>
        <w:spacing w:beforeLines="60" w:before="144" w:after="0" w:line="240" w:lineRule="auto"/>
        <w:ind w:left="284"/>
        <w:jc w:val="both"/>
        <w:rPr>
          <w:rFonts w:ascii="Arial" w:eastAsia="Times New Roman" w:hAnsi="Arial" w:cs="Arial"/>
          <w:bCs/>
          <w:color w:val="000000" w:themeColor="text1"/>
          <w:lang w:eastAsia="ar-SA"/>
        </w:rPr>
      </w:pPr>
      <w:r w:rsidRPr="00BC2AF4">
        <w:rPr>
          <w:rFonts w:ascii="Arial" w:eastAsia="Times New Roman" w:hAnsi="Arial" w:cs="Arial"/>
          <w:bCs/>
          <w:color w:val="000000" w:themeColor="text1"/>
          <w:lang w:eastAsia="ar-SA"/>
        </w:rPr>
        <w:br w:type="page"/>
      </w:r>
    </w:p>
    <w:p w:rsidR="00DC2E6B" w:rsidRPr="00BC2AF4" w:rsidRDefault="00DC2E6B" w:rsidP="00BC2AF4">
      <w:pPr>
        <w:keepNext/>
        <w:suppressAutoHyphens/>
        <w:spacing w:after="0" w:line="240" w:lineRule="auto"/>
        <w:jc w:val="both"/>
        <w:outlineLvl w:val="0"/>
        <w:rPr>
          <w:rFonts w:ascii="Arial" w:eastAsia="Times New Roman" w:hAnsi="Arial" w:cs="Arial"/>
          <w:b/>
          <w:bCs/>
          <w:color w:val="000000" w:themeColor="text1"/>
          <w:kern w:val="1"/>
          <w:sz w:val="28"/>
          <w:szCs w:val="28"/>
          <w:lang w:eastAsia="ar-SA"/>
        </w:rPr>
      </w:pPr>
      <w:bookmarkStart w:id="4" w:name="_Toc366868592"/>
      <w:r w:rsidRPr="00BC2AF4">
        <w:rPr>
          <w:rFonts w:ascii="Arial" w:eastAsia="Times New Roman" w:hAnsi="Arial" w:cs="Arial"/>
          <w:b/>
          <w:bCs/>
          <w:color w:val="000000" w:themeColor="text1"/>
          <w:kern w:val="1"/>
          <w:sz w:val="28"/>
          <w:szCs w:val="28"/>
          <w:lang w:eastAsia="ar-SA"/>
        </w:rPr>
        <w:lastRenderedPageBreak/>
        <w:t>1.- Identificación de la Licitación Pública.</w:t>
      </w:r>
      <w:bookmarkEnd w:id="4"/>
    </w:p>
    <w:p w:rsidR="00DC2E6B" w:rsidRPr="00BC2AF4" w:rsidRDefault="00DC2E6B" w:rsidP="00BC2AF4">
      <w:pPr>
        <w:spacing w:after="0" w:line="240" w:lineRule="auto"/>
        <w:jc w:val="both"/>
        <w:rPr>
          <w:rFonts w:ascii="Arial" w:hAnsi="Arial" w:cs="Arial"/>
          <w:b/>
          <w:color w:val="000000" w:themeColor="text1"/>
          <w:sz w:val="28"/>
          <w:szCs w:val="28"/>
        </w:rPr>
      </w:pPr>
    </w:p>
    <w:p w:rsidR="00DC2E6B" w:rsidRPr="00BC2AF4" w:rsidRDefault="00156825"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5" w:name="_Toc366868593"/>
      <w:r w:rsidRPr="00BC2AF4">
        <w:rPr>
          <w:rFonts w:ascii="Arial" w:eastAsia="Times New Roman" w:hAnsi="Arial" w:cs="Arial"/>
          <w:b/>
          <w:color w:val="000000" w:themeColor="text1"/>
          <w:sz w:val="28"/>
          <w:szCs w:val="28"/>
          <w:lang w:eastAsia="ar-SA"/>
        </w:rPr>
        <w:t xml:space="preserve">1.1 </w:t>
      </w:r>
      <w:r w:rsidR="00DC2E6B" w:rsidRPr="00BC2AF4">
        <w:rPr>
          <w:rFonts w:ascii="Arial" w:eastAsia="Times New Roman" w:hAnsi="Arial" w:cs="Arial"/>
          <w:b/>
          <w:color w:val="000000" w:themeColor="text1"/>
          <w:sz w:val="28"/>
          <w:szCs w:val="28"/>
          <w:lang w:eastAsia="ar-SA"/>
        </w:rPr>
        <w:t>Entidad</w:t>
      </w:r>
      <w:r w:rsidR="00EC06A7" w:rsidRPr="00BC2AF4">
        <w:rPr>
          <w:rFonts w:ascii="Arial" w:eastAsia="Times New Roman" w:hAnsi="Arial" w:cs="Arial"/>
          <w:b/>
          <w:color w:val="000000" w:themeColor="text1"/>
          <w:sz w:val="28"/>
          <w:szCs w:val="28"/>
          <w:lang w:eastAsia="ar-SA"/>
        </w:rPr>
        <w:t xml:space="preserve"> Contratante</w:t>
      </w:r>
      <w:r w:rsidR="00DC2E6B" w:rsidRPr="00BC2AF4">
        <w:rPr>
          <w:rFonts w:ascii="Arial" w:eastAsia="Times New Roman" w:hAnsi="Arial" w:cs="Arial"/>
          <w:b/>
          <w:color w:val="000000" w:themeColor="text1"/>
          <w:sz w:val="28"/>
          <w:szCs w:val="28"/>
          <w:lang w:eastAsia="ar-SA"/>
        </w:rPr>
        <w:t>:</w:t>
      </w:r>
      <w:bookmarkEnd w:id="5"/>
    </w:p>
    <w:p w:rsidR="00DC2E6B" w:rsidRPr="00BC2AF4" w:rsidRDefault="00DC2E6B" w:rsidP="00BC2AF4">
      <w:pPr>
        <w:spacing w:after="0" w:line="240" w:lineRule="auto"/>
        <w:jc w:val="both"/>
        <w:rPr>
          <w:rFonts w:ascii="Arial" w:hAnsi="Arial" w:cs="Arial"/>
          <w:b/>
          <w:color w:val="000000" w:themeColor="text1"/>
        </w:rPr>
      </w:pPr>
    </w:p>
    <w:p w:rsidR="00DC2E6B" w:rsidRPr="00BC2AF4" w:rsidRDefault="00DC2E6B" w:rsidP="00BC2AF4">
      <w:pPr>
        <w:suppressAutoHyphens/>
        <w:spacing w:after="0" w:line="240" w:lineRule="auto"/>
        <w:ind w:left="36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Instituto Mexicano del Seguro Social.</w:t>
      </w:r>
    </w:p>
    <w:p w:rsidR="00E75409" w:rsidRPr="00BC2AF4" w:rsidRDefault="00DC2E6B" w:rsidP="00BC2AF4">
      <w:pPr>
        <w:suppressAutoHyphens/>
        <w:spacing w:after="0" w:line="240" w:lineRule="auto"/>
        <w:ind w:left="36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Dirección de Administración</w:t>
      </w:r>
      <w:r w:rsidR="00920478">
        <w:rPr>
          <w:rFonts w:ascii="Arial" w:eastAsia="Times New Roman" w:hAnsi="Arial" w:cs="Arial"/>
          <w:color w:val="000000" w:themeColor="text1"/>
          <w:lang w:eastAsia="ar-SA"/>
        </w:rPr>
        <w:t>.</w:t>
      </w:r>
      <w:r w:rsidRPr="00BC2AF4">
        <w:rPr>
          <w:rFonts w:ascii="Arial" w:eastAsia="Times New Roman" w:hAnsi="Arial" w:cs="Arial"/>
          <w:color w:val="000000" w:themeColor="text1"/>
          <w:lang w:eastAsia="ar-SA"/>
        </w:rPr>
        <w:t xml:space="preserve"> </w:t>
      </w:r>
    </w:p>
    <w:p w:rsidR="00DC2E6B" w:rsidRPr="00BC2AF4" w:rsidRDefault="00DC2E6B" w:rsidP="00BC2AF4">
      <w:pPr>
        <w:suppressAutoHyphens/>
        <w:spacing w:after="0" w:line="240" w:lineRule="auto"/>
        <w:ind w:left="36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Unidad de Administración.</w:t>
      </w:r>
    </w:p>
    <w:p w:rsidR="00DC2E6B" w:rsidRPr="00BC2AF4" w:rsidRDefault="00DC2E6B" w:rsidP="00BC2AF4">
      <w:pPr>
        <w:suppressAutoHyphens/>
        <w:spacing w:after="0" w:line="240" w:lineRule="auto"/>
        <w:ind w:left="36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Coordinación de Adquisición de Bienes y Contratación de Servicios.</w:t>
      </w:r>
    </w:p>
    <w:p w:rsidR="00DC2E6B" w:rsidRPr="00AB5113" w:rsidRDefault="00DC2E6B" w:rsidP="00BC2AF4">
      <w:pPr>
        <w:suppressAutoHyphens/>
        <w:spacing w:after="0" w:line="240" w:lineRule="auto"/>
        <w:ind w:left="360"/>
        <w:jc w:val="both"/>
        <w:rPr>
          <w:rFonts w:ascii="Arial" w:eastAsia="Times New Roman" w:hAnsi="Arial" w:cs="Arial"/>
          <w:color w:val="000000" w:themeColor="text1"/>
          <w:lang w:eastAsia="ar-SA"/>
        </w:rPr>
      </w:pPr>
      <w:r w:rsidRPr="00AB5113">
        <w:rPr>
          <w:rFonts w:ascii="Arial" w:eastAsia="Times New Roman" w:hAnsi="Arial" w:cs="Arial"/>
          <w:color w:val="000000" w:themeColor="text1"/>
          <w:lang w:eastAsia="ar-SA"/>
        </w:rPr>
        <w:t>Coordinación Técnica de Bienes y Servicios.</w:t>
      </w:r>
    </w:p>
    <w:p w:rsidR="00920478" w:rsidRPr="00BC2AF4" w:rsidRDefault="00920478" w:rsidP="00BC2AF4">
      <w:pPr>
        <w:suppressAutoHyphens/>
        <w:spacing w:after="0" w:line="240" w:lineRule="auto"/>
        <w:ind w:left="360"/>
        <w:jc w:val="both"/>
        <w:rPr>
          <w:rFonts w:ascii="Arial" w:eastAsia="Times New Roman" w:hAnsi="Arial" w:cs="Arial"/>
          <w:color w:val="000000" w:themeColor="text1"/>
          <w:lang w:eastAsia="ar-SA"/>
        </w:rPr>
      </w:pPr>
      <w:r w:rsidRPr="00AB5113">
        <w:rPr>
          <w:rFonts w:ascii="Arial" w:eastAsia="Times New Roman" w:hAnsi="Arial" w:cs="Arial"/>
          <w:color w:val="000000" w:themeColor="text1"/>
          <w:lang w:eastAsia="ar-SA"/>
        </w:rPr>
        <w:t>División de Servicios Integrales.</w:t>
      </w:r>
    </w:p>
    <w:p w:rsidR="00DC2E6B" w:rsidRPr="00BC2AF4" w:rsidRDefault="00DC2E6B" w:rsidP="00BC2AF4">
      <w:pPr>
        <w:suppressAutoHyphens/>
        <w:spacing w:after="0" w:line="240" w:lineRule="auto"/>
        <w:jc w:val="both"/>
        <w:rPr>
          <w:rFonts w:ascii="Arial" w:eastAsia="Times New Roman" w:hAnsi="Arial" w:cs="Arial"/>
          <w:color w:val="000000" w:themeColor="text1"/>
          <w:lang w:eastAsia="ar-SA"/>
        </w:rPr>
      </w:pPr>
    </w:p>
    <w:p w:rsidR="00DC2E6B" w:rsidRPr="00BC2AF4" w:rsidRDefault="00DC2E6B" w:rsidP="00BC2AF4">
      <w:pPr>
        <w:suppressAutoHyphens/>
        <w:spacing w:after="0" w:line="240" w:lineRule="auto"/>
        <w:jc w:val="both"/>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Domicilio:</w:t>
      </w:r>
    </w:p>
    <w:p w:rsidR="00DC2E6B" w:rsidRPr="00BC2AF4" w:rsidRDefault="00DC2E6B" w:rsidP="00BC2AF4">
      <w:pPr>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Calle Durango Núm. 291, </w:t>
      </w:r>
      <w:r w:rsidR="00E75409" w:rsidRPr="00BC2AF4">
        <w:rPr>
          <w:rFonts w:ascii="Arial" w:eastAsia="Times New Roman" w:hAnsi="Arial" w:cs="Arial"/>
          <w:color w:val="000000" w:themeColor="text1"/>
          <w:lang w:eastAsia="ar-SA"/>
        </w:rPr>
        <w:t>Piso 11</w:t>
      </w:r>
      <w:r w:rsidRPr="00BC2AF4">
        <w:rPr>
          <w:rFonts w:ascii="Arial" w:eastAsia="Times New Roman" w:hAnsi="Arial" w:cs="Arial"/>
          <w:color w:val="000000" w:themeColor="text1"/>
          <w:lang w:eastAsia="ar-SA"/>
        </w:rPr>
        <w:t>, Colonia Roma Norte, Código Postal 06700, Delegación Cuauhtémoc, México Distrito Federal.</w:t>
      </w:r>
    </w:p>
    <w:p w:rsidR="00DC2E6B" w:rsidRPr="00BC2AF4" w:rsidRDefault="00DC2E6B" w:rsidP="00BC2AF4">
      <w:pPr>
        <w:suppressAutoHyphens/>
        <w:spacing w:after="0" w:line="240" w:lineRule="auto"/>
        <w:jc w:val="both"/>
        <w:rPr>
          <w:rFonts w:ascii="Arial" w:eastAsia="Times New Roman" w:hAnsi="Arial" w:cs="Arial"/>
          <w:color w:val="000000" w:themeColor="text1"/>
          <w:lang w:eastAsia="ar-SA"/>
        </w:rPr>
      </w:pPr>
    </w:p>
    <w:p w:rsidR="00DC2E6B" w:rsidRPr="00BC2AF4" w:rsidRDefault="00DC2E6B" w:rsidP="00BC2AF4">
      <w:pPr>
        <w:spacing w:after="0" w:line="240" w:lineRule="auto"/>
        <w:jc w:val="both"/>
        <w:rPr>
          <w:rFonts w:ascii="Arial" w:hAnsi="Arial" w:cs="Arial"/>
          <w:color w:val="000000" w:themeColor="text1"/>
        </w:rPr>
      </w:pPr>
    </w:p>
    <w:p w:rsidR="00DC2E6B" w:rsidRPr="00BC2AF4" w:rsidRDefault="00205B5D"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6" w:name="_Toc366868594"/>
      <w:r w:rsidRPr="00BC2AF4">
        <w:rPr>
          <w:rFonts w:ascii="Arial" w:eastAsia="Times New Roman" w:hAnsi="Arial" w:cs="Arial"/>
          <w:b/>
          <w:color w:val="000000" w:themeColor="text1"/>
          <w:sz w:val="28"/>
          <w:szCs w:val="28"/>
          <w:lang w:eastAsia="ar-SA"/>
        </w:rPr>
        <w:t>1.</w:t>
      </w:r>
      <w:r w:rsidR="006470A5" w:rsidRPr="00BC2AF4">
        <w:rPr>
          <w:rFonts w:ascii="Arial" w:eastAsia="Times New Roman" w:hAnsi="Arial" w:cs="Arial"/>
          <w:b/>
          <w:color w:val="000000" w:themeColor="text1"/>
          <w:sz w:val="28"/>
          <w:szCs w:val="28"/>
          <w:lang w:eastAsia="ar-SA"/>
        </w:rPr>
        <w:t>2</w:t>
      </w:r>
      <w:r w:rsidRPr="00BC2AF4">
        <w:rPr>
          <w:rFonts w:ascii="Arial" w:eastAsia="Times New Roman" w:hAnsi="Arial" w:cs="Arial"/>
          <w:b/>
          <w:color w:val="000000" w:themeColor="text1"/>
          <w:sz w:val="28"/>
          <w:szCs w:val="28"/>
          <w:lang w:eastAsia="ar-SA"/>
        </w:rPr>
        <w:t>.-</w:t>
      </w:r>
      <w:r w:rsidR="00DC2E6B" w:rsidRPr="00BC2AF4">
        <w:rPr>
          <w:rFonts w:ascii="Arial" w:eastAsia="Times New Roman" w:hAnsi="Arial" w:cs="Arial"/>
          <w:b/>
          <w:color w:val="000000" w:themeColor="text1"/>
          <w:sz w:val="28"/>
          <w:szCs w:val="28"/>
          <w:lang w:eastAsia="ar-SA"/>
        </w:rPr>
        <w:t>Medio</w:t>
      </w:r>
      <w:r w:rsidR="006470A5" w:rsidRPr="00BC2AF4">
        <w:rPr>
          <w:rFonts w:ascii="Arial" w:eastAsia="Times New Roman" w:hAnsi="Arial" w:cs="Arial"/>
          <w:b/>
          <w:color w:val="000000" w:themeColor="text1"/>
          <w:sz w:val="28"/>
          <w:szCs w:val="28"/>
          <w:lang w:eastAsia="ar-SA"/>
        </w:rPr>
        <w:t>s</w:t>
      </w:r>
      <w:r w:rsidR="00DC2E6B" w:rsidRPr="00BC2AF4">
        <w:rPr>
          <w:rFonts w:ascii="Arial" w:eastAsia="Times New Roman" w:hAnsi="Arial" w:cs="Arial"/>
          <w:b/>
          <w:color w:val="000000" w:themeColor="text1"/>
          <w:sz w:val="28"/>
          <w:szCs w:val="28"/>
          <w:lang w:eastAsia="ar-SA"/>
        </w:rPr>
        <w:t xml:space="preserve"> </w:t>
      </w:r>
      <w:r w:rsidR="006470A5" w:rsidRPr="00BC2AF4">
        <w:rPr>
          <w:rFonts w:ascii="Arial" w:eastAsia="Times New Roman" w:hAnsi="Arial" w:cs="Arial"/>
          <w:b/>
          <w:color w:val="000000" w:themeColor="text1"/>
          <w:sz w:val="28"/>
          <w:szCs w:val="28"/>
          <w:lang w:eastAsia="ar-SA"/>
        </w:rPr>
        <w:t xml:space="preserve">que se utilizarán </w:t>
      </w:r>
      <w:r w:rsidR="00A64D69" w:rsidRPr="00BC2AF4">
        <w:rPr>
          <w:rFonts w:ascii="Arial" w:eastAsia="Times New Roman" w:hAnsi="Arial" w:cs="Arial"/>
          <w:b/>
          <w:color w:val="000000" w:themeColor="text1"/>
          <w:sz w:val="28"/>
          <w:szCs w:val="28"/>
          <w:lang w:eastAsia="ar-SA"/>
        </w:rPr>
        <w:t>y Carácter</w:t>
      </w:r>
      <w:r w:rsidR="006470A5" w:rsidRPr="00BC2AF4">
        <w:rPr>
          <w:rFonts w:ascii="Arial" w:eastAsia="Times New Roman" w:hAnsi="Arial" w:cs="Arial"/>
          <w:b/>
          <w:color w:val="000000" w:themeColor="text1"/>
          <w:sz w:val="28"/>
          <w:szCs w:val="28"/>
          <w:lang w:eastAsia="ar-SA"/>
        </w:rPr>
        <w:t xml:space="preserve"> </w:t>
      </w:r>
      <w:r w:rsidR="00DC2E6B" w:rsidRPr="00BC2AF4">
        <w:rPr>
          <w:rFonts w:ascii="Arial" w:eastAsia="Times New Roman" w:hAnsi="Arial" w:cs="Arial"/>
          <w:b/>
          <w:color w:val="000000" w:themeColor="text1"/>
          <w:sz w:val="28"/>
          <w:szCs w:val="28"/>
          <w:lang w:eastAsia="ar-SA"/>
        </w:rPr>
        <w:t xml:space="preserve">de </w:t>
      </w:r>
      <w:r w:rsidR="00A64D69" w:rsidRPr="00BC2AF4">
        <w:rPr>
          <w:rFonts w:ascii="Arial" w:eastAsia="Times New Roman" w:hAnsi="Arial" w:cs="Arial"/>
          <w:b/>
          <w:color w:val="000000" w:themeColor="text1"/>
          <w:sz w:val="28"/>
          <w:szCs w:val="28"/>
          <w:lang w:eastAsia="ar-SA"/>
        </w:rPr>
        <w:t xml:space="preserve">la </w:t>
      </w:r>
      <w:r w:rsidR="00DC2E6B" w:rsidRPr="00BC2AF4">
        <w:rPr>
          <w:rFonts w:ascii="Arial" w:eastAsia="Times New Roman" w:hAnsi="Arial" w:cs="Arial"/>
          <w:b/>
          <w:color w:val="000000" w:themeColor="text1"/>
          <w:sz w:val="28"/>
          <w:szCs w:val="28"/>
          <w:lang w:eastAsia="ar-SA"/>
        </w:rPr>
        <w:t>Licitación</w:t>
      </w:r>
      <w:r w:rsidR="006470A5" w:rsidRPr="00BC2AF4">
        <w:rPr>
          <w:rFonts w:ascii="Arial" w:eastAsia="Times New Roman" w:hAnsi="Arial" w:cs="Arial"/>
          <w:b/>
          <w:color w:val="000000" w:themeColor="text1"/>
          <w:sz w:val="28"/>
          <w:szCs w:val="28"/>
          <w:lang w:eastAsia="ar-SA"/>
        </w:rPr>
        <w:t xml:space="preserve"> Pública</w:t>
      </w:r>
      <w:r w:rsidR="00DC2E6B" w:rsidRPr="00BC2AF4">
        <w:rPr>
          <w:rFonts w:ascii="Arial" w:eastAsia="Times New Roman" w:hAnsi="Arial" w:cs="Arial"/>
          <w:b/>
          <w:color w:val="000000" w:themeColor="text1"/>
          <w:sz w:val="28"/>
          <w:szCs w:val="28"/>
          <w:lang w:eastAsia="ar-SA"/>
        </w:rPr>
        <w:t>:</w:t>
      </w:r>
      <w:bookmarkEnd w:id="6"/>
    </w:p>
    <w:p w:rsidR="00DC2E6B" w:rsidRPr="00BC2AF4" w:rsidRDefault="00DC2E6B" w:rsidP="00BC2AF4">
      <w:pPr>
        <w:spacing w:after="0" w:line="240" w:lineRule="auto"/>
        <w:jc w:val="both"/>
        <w:rPr>
          <w:rFonts w:ascii="Arial" w:hAnsi="Arial" w:cs="Arial"/>
          <w:color w:val="000000" w:themeColor="text1"/>
        </w:rPr>
      </w:pPr>
    </w:p>
    <w:p w:rsidR="001200B2" w:rsidRPr="00BC2AF4" w:rsidRDefault="001200B2" w:rsidP="00BC2AF4">
      <w:pPr>
        <w:spacing w:after="0" w:line="240" w:lineRule="auto"/>
        <w:jc w:val="both"/>
        <w:rPr>
          <w:rFonts w:ascii="Arial" w:hAnsi="Arial" w:cs="Arial"/>
        </w:rPr>
      </w:pPr>
      <w:r w:rsidRPr="00BC2AF4">
        <w:rPr>
          <w:rFonts w:ascii="Arial" w:hAnsi="Arial" w:cs="Arial"/>
        </w:rPr>
        <w:t>La presente licitación será “Electrónica” de conformidad con la Fracción II del artículo 26 Bis de la LAASSP, en la cual exclusivamente se permitirá la participación de los li</w:t>
      </w:r>
      <w:r w:rsidR="00084321" w:rsidRPr="00BC2AF4">
        <w:rPr>
          <w:rFonts w:ascii="Arial" w:hAnsi="Arial" w:cs="Arial"/>
        </w:rPr>
        <w:t>citantes a través de CompraNet</w:t>
      </w:r>
      <w:r w:rsidRPr="00BC2AF4">
        <w:rPr>
          <w:rFonts w:ascii="Arial" w:hAnsi="Arial" w:cs="Arial"/>
        </w:rPr>
        <w:t xml:space="preserve">, las comunicaciones producirán los efectos que señala el artículo 27 de la LAASSP. </w:t>
      </w:r>
    </w:p>
    <w:p w:rsidR="001200B2" w:rsidRPr="00BC2AF4" w:rsidRDefault="001200B2" w:rsidP="00BC2AF4">
      <w:pPr>
        <w:spacing w:after="0" w:line="240" w:lineRule="auto"/>
        <w:jc w:val="both"/>
        <w:rPr>
          <w:rFonts w:ascii="Arial" w:eastAsiaTheme="minorHAnsi" w:hAnsi="Arial" w:cs="Arial"/>
          <w:color w:val="000000" w:themeColor="text1"/>
        </w:rPr>
      </w:pPr>
    </w:p>
    <w:p w:rsidR="001200B2" w:rsidRPr="00BC2AF4" w:rsidRDefault="001200B2" w:rsidP="00BC2AF4">
      <w:pPr>
        <w:spacing w:after="0" w:line="240" w:lineRule="auto"/>
        <w:jc w:val="both"/>
        <w:rPr>
          <w:rFonts w:ascii="Arial" w:hAnsi="Arial" w:cs="Arial"/>
        </w:rPr>
      </w:pPr>
      <w:r w:rsidRPr="00BC2AF4">
        <w:rPr>
          <w:rFonts w:ascii="Arial" w:hAnsi="Arial" w:cs="Arial"/>
        </w:rPr>
        <w:t>La o las juntas de aclaraciones, el acto de presentación y apertura de proposiciones y el acto de fallo, sólo se realizarán a través de CompraNet y sin la presencia de los licitantes en dichos actos</w:t>
      </w:r>
      <w:r w:rsidR="00084321" w:rsidRPr="00BC2AF4">
        <w:rPr>
          <w:rFonts w:ascii="Arial" w:hAnsi="Arial" w:cs="Arial"/>
        </w:rPr>
        <w:t>, lo anterior de conformidad con el</w:t>
      </w:r>
      <w:r w:rsidRPr="00BC2AF4">
        <w:rPr>
          <w:rFonts w:ascii="Arial" w:eastAsia="Times New Roman" w:hAnsi="Arial" w:cs="Arial"/>
          <w:lang w:eastAsia="es-ES"/>
        </w:rPr>
        <w:t xml:space="preserve"> “Acuerdo por el que se establecen las disposiciones que se deberán observar para la utilización del Sistema Electrónico de Información Pública Gubernamental denominado CompraNet”, publicado en el Diario Oficial de la Federación el 28 de junio de 2011</w:t>
      </w:r>
      <w:r w:rsidRPr="00BC2AF4">
        <w:rPr>
          <w:rFonts w:ascii="Arial" w:hAnsi="Arial" w:cs="Arial"/>
        </w:rPr>
        <w:t>.</w:t>
      </w:r>
    </w:p>
    <w:p w:rsidR="00DC2E6B" w:rsidRPr="00BC2AF4" w:rsidRDefault="00DC2E6B" w:rsidP="00BC2AF4">
      <w:pPr>
        <w:spacing w:after="0" w:line="240" w:lineRule="auto"/>
        <w:jc w:val="both"/>
        <w:rPr>
          <w:rFonts w:ascii="Arial" w:hAnsi="Arial" w:cs="Arial"/>
          <w:color w:val="000000" w:themeColor="text1"/>
        </w:rPr>
      </w:pPr>
    </w:p>
    <w:p w:rsidR="001200B2" w:rsidRPr="00BC2AF4" w:rsidRDefault="001200B2" w:rsidP="00BC2AF4">
      <w:pPr>
        <w:spacing w:after="0" w:line="240" w:lineRule="auto"/>
        <w:jc w:val="both"/>
        <w:rPr>
          <w:rFonts w:ascii="Arial" w:hAnsi="Arial" w:cs="Arial"/>
        </w:rPr>
      </w:pPr>
      <w:r w:rsidRPr="00BC2AF4">
        <w:rPr>
          <w:rFonts w:ascii="Arial" w:hAnsi="Arial" w:cs="Arial"/>
        </w:rPr>
        <w:t>El carácter de la presente licitación es Internacional bajo la Cobertura de Tratados, en la que sólo podrán participar licitantes mexicanos y extranjeros de países con los que nuestro país tenga celebrado un Tratado de Libre Comercio con Capítulo de Compras Gubernamentales, lo anterior de conformidad con la fracción II del artículo 28 de la LAASSP.</w:t>
      </w:r>
    </w:p>
    <w:p w:rsidR="00DC2E6B" w:rsidRPr="00BC2AF4" w:rsidRDefault="00BC752F" w:rsidP="00BC2AF4">
      <w:pPr>
        <w:tabs>
          <w:tab w:val="left" w:pos="3220"/>
        </w:tabs>
        <w:spacing w:after="0" w:line="240" w:lineRule="auto"/>
        <w:jc w:val="both"/>
        <w:rPr>
          <w:rFonts w:ascii="Arial" w:hAnsi="Arial" w:cs="Arial"/>
          <w:color w:val="000000" w:themeColor="text1"/>
          <w:sz w:val="28"/>
          <w:szCs w:val="28"/>
        </w:rPr>
      </w:pPr>
      <w:r w:rsidRPr="00BC2AF4">
        <w:rPr>
          <w:rFonts w:ascii="Arial" w:hAnsi="Arial" w:cs="Arial"/>
          <w:color w:val="000000" w:themeColor="text1"/>
          <w:sz w:val="28"/>
          <w:szCs w:val="28"/>
        </w:rPr>
        <w:tab/>
      </w:r>
    </w:p>
    <w:p w:rsidR="00DC2E6B" w:rsidRPr="00BC2AF4" w:rsidRDefault="00205B5D"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7" w:name="_Toc366868595"/>
      <w:r w:rsidRPr="00BC2AF4">
        <w:rPr>
          <w:rFonts w:ascii="Arial" w:eastAsia="Times New Roman" w:hAnsi="Arial" w:cs="Arial"/>
          <w:b/>
          <w:color w:val="000000" w:themeColor="text1"/>
          <w:sz w:val="28"/>
          <w:szCs w:val="28"/>
          <w:lang w:eastAsia="ar-SA"/>
        </w:rPr>
        <w:t>1.</w:t>
      </w:r>
      <w:r w:rsidR="00A541F6" w:rsidRPr="00BC2AF4">
        <w:rPr>
          <w:rFonts w:ascii="Arial" w:eastAsia="Times New Roman" w:hAnsi="Arial" w:cs="Arial"/>
          <w:b/>
          <w:color w:val="000000" w:themeColor="text1"/>
          <w:sz w:val="28"/>
          <w:szCs w:val="28"/>
          <w:lang w:eastAsia="ar-SA"/>
        </w:rPr>
        <w:t>3</w:t>
      </w:r>
      <w:r w:rsidR="00E96CF2" w:rsidRPr="00BC2AF4">
        <w:rPr>
          <w:rFonts w:ascii="Arial" w:eastAsia="Times New Roman" w:hAnsi="Arial" w:cs="Arial"/>
          <w:b/>
          <w:color w:val="000000" w:themeColor="text1"/>
          <w:sz w:val="28"/>
          <w:szCs w:val="28"/>
          <w:lang w:eastAsia="ar-SA"/>
        </w:rPr>
        <w:t>.</w:t>
      </w:r>
      <w:r w:rsidRPr="00BC2AF4">
        <w:rPr>
          <w:rFonts w:ascii="Arial" w:eastAsia="Times New Roman" w:hAnsi="Arial" w:cs="Arial"/>
          <w:b/>
          <w:color w:val="000000" w:themeColor="text1"/>
          <w:sz w:val="28"/>
          <w:szCs w:val="28"/>
          <w:lang w:eastAsia="ar-SA"/>
        </w:rPr>
        <w:t>-</w:t>
      </w:r>
      <w:r w:rsidR="00DC2E6B" w:rsidRPr="00BC2AF4">
        <w:rPr>
          <w:rFonts w:ascii="Arial" w:eastAsia="Times New Roman" w:hAnsi="Arial" w:cs="Arial"/>
          <w:b/>
          <w:color w:val="000000" w:themeColor="text1"/>
          <w:sz w:val="28"/>
          <w:szCs w:val="28"/>
          <w:lang w:eastAsia="ar-SA"/>
        </w:rPr>
        <w:t>Número de Identificación:</w:t>
      </w:r>
      <w:bookmarkEnd w:id="7"/>
    </w:p>
    <w:p w:rsidR="00DC2E6B" w:rsidRPr="00BC2AF4" w:rsidRDefault="00DC2E6B" w:rsidP="00BC2AF4">
      <w:pPr>
        <w:spacing w:after="0" w:line="240" w:lineRule="auto"/>
        <w:jc w:val="both"/>
        <w:rPr>
          <w:rFonts w:ascii="Arial" w:hAnsi="Arial" w:cs="Arial"/>
          <w:color w:val="000000" w:themeColor="text1"/>
        </w:rPr>
      </w:pPr>
    </w:p>
    <w:p w:rsidR="00DC2E6B" w:rsidRPr="00BC2AF4" w:rsidRDefault="006F35E2" w:rsidP="00BC2AF4">
      <w:pPr>
        <w:spacing w:after="0" w:line="240" w:lineRule="auto"/>
        <w:jc w:val="both"/>
        <w:rPr>
          <w:rFonts w:ascii="Arial" w:hAnsi="Arial" w:cs="Arial"/>
          <w:b/>
          <w:color w:val="000000" w:themeColor="text1"/>
        </w:rPr>
      </w:pPr>
      <w:r w:rsidRPr="00BC2AF4">
        <w:rPr>
          <w:rFonts w:ascii="Arial" w:hAnsi="Arial" w:cs="Arial"/>
          <w:color w:val="000000" w:themeColor="text1"/>
        </w:rPr>
        <w:t xml:space="preserve">El sistema CompraNet asignó a esta Licitación Pública </w:t>
      </w:r>
      <w:r w:rsidR="00BC752F" w:rsidRPr="00BC2AF4">
        <w:rPr>
          <w:rFonts w:ascii="Arial" w:hAnsi="Arial" w:cs="Arial"/>
          <w:color w:val="000000" w:themeColor="text1"/>
        </w:rPr>
        <w:t xml:space="preserve">Electrónica </w:t>
      </w:r>
      <w:r w:rsidRPr="00BC2AF4">
        <w:rPr>
          <w:rFonts w:ascii="Arial" w:hAnsi="Arial" w:cs="Arial"/>
          <w:color w:val="000000" w:themeColor="text1"/>
        </w:rPr>
        <w:t xml:space="preserve">Internacional Bajo la Cobertura de Tratados </w:t>
      </w:r>
      <w:r w:rsidR="001B3FFF" w:rsidRPr="00A64E2D">
        <w:rPr>
          <w:rFonts w:ascii="Arial" w:hAnsi="Arial" w:cs="Arial"/>
          <w:color w:val="000000" w:themeColor="text1"/>
        </w:rPr>
        <w:t xml:space="preserve">con la modalidad de Ofertas Subsecuentes de Descuento </w:t>
      </w:r>
      <w:r w:rsidR="00E15C37" w:rsidRPr="00A64E2D">
        <w:rPr>
          <w:rFonts w:ascii="Arial" w:hAnsi="Arial" w:cs="Arial"/>
          <w:color w:val="000000" w:themeColor="text1"/>
        </w:rPr>
        <w:t xml:space="preserve">el número: </w:t>
      </w:r>
      <w:r w:rsidR="001B3FFF" w:rsidRPr="00A64E2D">
        <w:rPr>
          <w:rFonts w:ascii="Arial" w:hAnsi="Arial" w:cs="Arial"/>
          <w:color w:val="000000" w:themeColor="text1"/>
        </w:rPr>
        <w:t>O</w:t>
      </w:r>
      <w:r w:rsidR="00E15C37" w:rsidRPr="00A64E2D">
        <w:rPr>
          <w:rFonts w:ascii="Arial" w:hAnsi="Arial" w:cs="Arial"/>
          <w:color w:val="000000" w:themeColor="text1"/>
        </w:rPr>
        <w:t>A-019GYR047-T</w:t>
      </w:r>
      <w:r w:rsidR="00BD7D8C" w:rsidRPr="00A64E2D">
        <w:rPr>
          <w:rFonts w:ascii="Arial" w:hAnsi="Arial" w:cs="Arial"/>
          <w:color w:val="000000" w:themeColor="text1"/>
        </w:rPr>
        <w:t>4</w:t>
      </w:r>
      <w:r w:rsidR="001B3FFF" w:rsidRPr="00A64E2D">
        <w:rPr>
          <w:rFonts w:ascii="Arial" w:hAnsi="Arial" w:cs="Arial"/>
          <w:color w:val="000000" w:themeColor="text1"/>
        </w:rPr>
        <w:t>3</w:t>
      </w:r>
      <w:r w:rsidR="00E15C37" w:rsidRPr="00A64E2D">
        <w:rPr>
          <w:rFonts w:ascii="Arial" w:hAnsi="Arial" w:cs="Arial"/>
          <w:color w:val="000000" w:themeColor="text1"/>
        </w:rPr>
        <w:t>-2015</w:t>
      </w:r>
      <w:r w:rsidRPr="00A64E2D">
        <w:rPr>
          <w:rFonts w:ascii="Arial" w:hAnsi="Arial" w:cs="Arial"/>
          <w:color w:val="000000" w:themeColor="text1"/>
        </w:rPr>
        <w:t>, convocada</w:t>
      </w:r>
      <w:r w:rsidRPr="00BC2AF4">
        <w:rPr>
          <w:rFonts w:ascii="Arial" w:hAnsi="Arial" w:cs="Arial"/>
          <w:color w:val="000000" w:themeColor="text1"/>
        </w:rPr>
        <w:t xml:space="preserve"> para la contratación </w:t>
      </w:r>
      <w:r w:rsidR="00BC752F" w:rsidRPr="00BC2AF4">
        <w:rPr>
          <w:rFonts w:ascii="Arial" w:hAnsi="Arial" w:cs="Arial"/>
          <w:color w:val="000000" w:themeColor="text1"/>
        </w:rPr>
        <w:t xml:space="preserve">plurianual abierta </w:t>
      </w:r>
      <w:r w:rsidRPr="00BC2AF4">
        <w:rPr>
          <w:rFonts w:ascii="Arial" w:hAnsi="Arial" w:cs="Arial"/>
          <w:color w:val="000000" w:themeColor="text1"/>
        </w:rPr>
        <w:t>d</w:t>
      </w:r>
      <w:r w:rsidR="00DC2E6B" w:rsidRPr="00BC2AF4">
        <w:rPr>
          <w:rFonts w:ascii="Arial" w:hAnsi="Arial" w:cs="Arial"/>
          <w:color w:val="000000" w:themeColor="text1"/>
        </w:rPr>
        <w:t xml:space="preserve">el </w:t>
      </w:r>
      <w:r w:rsidR="00BC752F" w:rsidRPr="00BC2AF4">
        <w:rPr>
          <w:rFonts w:ascii="Arial" w:hAnsi="Arial" w:cs="Arial"/>
          <w:color w:val="000000" w:themeColor="text1"/>
        </w:rPr>
        <w:t>“</w:t>
      </w:r>
      <w:r w:rsidR="00E96CF2" w:rsidRPr="00BC2AF4">
        <w:rPr>
          <w:rFonts w:ascii="Arial" w:hAnsi="Arial" w:cs="Arial"/>
          <w:b/>
          <w:color w:val="000000" w:themeColor="text1"/>
        </w:rPr>
        <w:t xml:space="preserve">Servicio </w:t>
      </w:r>
      <w:r w:rsidR="00BC752F" w:rsidRPr="00BC2AF4">
        <w:rPr>
          <w:rFonts w:ascii="Arial" w:hAnsi="Arial" w:cs="Arial"/>
          <w:b/>
          <w:color w:val="000000" w:themeColor="text1"/>
        </w:rPr>
        <w:t xml:space="preserve">Médico </w:t>
      </w:r>
      <w:r w:rsidR="0055177D" w:rsidRPr="00BC2AF4">
        <w:rPr>
          <w:rFonts w:ascii="Arial" w:hAnsi="Arial" w:cs="Arial"/>
          <w:b/>
          <w:color w:val="000000" w:themeColor="text1"/>
        </w:rPr>
        <w:t xml:space="preserve">Integral </w:t>
      </w:r>
      <w:r w:rsidR="00E96CF2" w:rsidRPr="00BC2AF4">
        <w:rPr>
          <w:rFonts w:ascii="Arial" w:hAnsi="Arial" w:cs="Arial"/>
          <w:b/>
          <w:color w:val="000000" w:themeColor="text1"/>
        </w:rPr>
        <w:t xml:space="preserve">de Hemodiálisis </w:t>
      </w:r>
      <w:r w:rsidR="0055177D" w:rsidRPr="00BC2AF4">
        <w:rPr>
          <w:rFonts w:ascii="Arial" w:hAnsi="Arial" w:cs="Arial"/>
          <w:b/>
          <w:color w:val="000000" w:themeColor="text1"/>
        </w:rPr>
        <w:t>Interna</w:t>
      </w:r>
      <w:r w:rsidR="00BC752F" w:rsidRPr="00BC2AF4">
        <w:rPr>
          <w:rFonts w:ascii="Arial" w:hAnsi="Arial" w:cs="Arial"/>
          <w:b/>
          <w:color w:val="000000" w:themeColor="text1"/>
        </w:rPr>
        <w:t>”.</w:t>
      </w:r>
    </w:p>
    <w:p w:rsidR="00BC752F" w:rsidRPr="00BC2AF4" w:rsidRDefault="00BC752F" w:rsidP="00BC2AF4">
      <w:pPr>
        <w:spacing w:after="0" w:line="240" w:lineRule="auto"/>
        <w:jc w:val="both"/>
        <w:rPr>
          <w:rFonts w:ascii="Arial" w:hAnsi="Arial" w:cs="Arial"/>
          <w:b/>
          <w:color w:val="000000" w:themeColor="text1"/>
        </w:rPr>
      </w:pPr>
    </w:p>
    <w:p w:rsidR="00BC752F" w:rsidRPr="00BC2AF4" w:rsidRDefault="00BC752F" w:rsidP="00BC2AF4">
      <w:pPr>
        <w:spacing w:after="0" w:line="240" w:lineRule="auto"/>
        <w:jc w:val="both"/>
        <w:rPr>
          <w:rFonts w:ascii="Arial" w:hAnsi="Arial" w:cs="Arial"/>
          <w:b/>
          <w:color w:val="000000" w:themeColor="text1"/>
        </w:rPr>
      </w:pPr>
    </w:p>
    <w:p w:rsidR="00BC2090" w:rsidRPr="00BC2AF4" w:rsidRDefault="00BC2090" w:rsidP="00BC2AF4">
      <w:pPr>
        <w:spacing w:after="0" w:line="240" w:lineRule="auto"/>
        <w:jc w:val="both"/>
        <w:rPr>
          <w:rFonts w:ascii="Arial" w:hAnsi="Arial" w:cs="Arial"/>
          <w:color w:val="000000" w:themeColor="text1"/>
        </w:rPr>
      </w:pPr>
    </w:p>
    <w:p w:rsidR="000D641D" w:rsidRPr="00BC2AF4" w:rsidRDefault="00E96CF2"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lastRenderedPageBreak/>
        <w:t>1.4.</w:t>
      </w:r>
      <w:r w:rsidR="00764D2A" w:rsidRPr="00BC2AF4">
        <w:rPr>
          <w:rFonts w:ascii="Arial" w:eastAsia="Times New Roman" w:hAnsi="Arial" w:cs="Arial"/>
          <w:b/>
          <w:color w:val="000000" w:themeColor="text1"/>
          <w:sz w:val="28"/>
          <w:szCs w:val="28"/>
          <w:lang w:eastAsia="ar-SA"/>
        </w:rPr>
        <w:t>-</w:t>
      </w:r>
      <w:r w:rsidR="000D641D" w:rsidRPr="00BC2AF4">
        <w:rPr>
          <w:rFonts w:ascii="Arial" w:eastAsia="Times New Roman" w:hAnsi="Arial" w:cs="Arial"/>
          <w:b/>
          <w:color w:val="000000" w:themeColor="text1"/>
          <w:sz w:val="28"/>
          <w:szCs w:val="28"/>
          <w:lang w:eastAsia="ar-SA"/>
        </w:rPr>
        <w:t>Indicación de los Ejercicios Fiscales para la Contratación:</w:t>
      </w:r>
    </w:p>
    <w:p w:rsidR="000D641D" w:rsidRPr="00BC2AF4" w:rsidRDefault="000D641D" w:rsidP="00BC2AF4">
      <w:pPr>
        <w:spacing w:after="0" w:line="240" w:lineRule="auto"/>
        <w:jc w:val="both"/>
        <w:rPr>
          <w:rFonts w:ascii="Arial" w:hAnsi="Arial" w:cs="Arial"/>
          <w:color w:val="000000" w:themeColor="text1"/>
        </w:rPr>
      </w:pPr>
    </w:p>
    <w:p w:rsidR="000D641D" w:rsidRPr="00BC2AF4" w:rsidRDefault="000D641D" w:rsidP="00BC2AF4">
      <w:pPr>
        <w:spacing w:after="0" w:line="240" w:lineRule="auto"/>
        <w:jc w:val="both"/>
        <w:rPr>
          <w:rFonts w:ascii="Arial" w:hAnsi="Arial" w:cs="Arial"/>
          <w:color w:val="000000" w:themeColor="text1"/>
        </w:rPr>
      </w:pPr>
      <w:r w:rsidRPr="00BC2AF4">
        <w:rPr>
          <w:rFonts w:ascii="Arial" w:hAnsi="Arial" w:cs="Arial"/>
          <w:color w:val="000000" w:themeColor="text1"/>
        </w:rPr>
        <w:t xml:space="preserve">La contratación comprenderá </w:t>
      </w:r>
      <w:r w:rsidR="00BC752F" w:rsidRPr="00BC2AF4">
        <w:rPr>
          <w:rFonts w:ascii="Arial" w:hAnsi="Arial" w:cs="Arial"/>
          <w:color w:val="000000" w:themeColor="text1"/>
        </w:rPr>
        <w:t xml:space="preserve"> </w:t>
      </w:r>
      <w:r w:rsidR="00BD7D8C" w:rsidRPr="00A64E2D">
        <w:rPr>
          <w:rFonts w:ascii="Arial" w:hAnsi="Arial" w:cs="Arial"/>
          <w:color w:val="000000" w:themeColor="text1"/>
        </w:rPr>
        <w:t xml:space="preserve">un periodo plurianual de </w:t>
      </w:r>
      <w:r w:rsidR="00BC752F" w:rsidRPr="00A64E2D">
        <w:rPr>
          <w:rFonts w:ascii="Arial" w:hAnsi="Arial" w:cs="Arial"/>
          <w:color w:val="000000" w:themeColor="text1"/>
        </w:rPr>
        <w:t>48</w:t>
      </w:r>
      <w:r w:rsidR="00BC752F" w:rsidRPr="00BC2AF4">
        <w:rPr>
          <w:rFonts w:ascii="Arial" w:hAnsi="Arial" w:cs="Arial"/>
          <w:color w:val="000000" w:themeColor="text1"/>
        </w:rPr>
        <w:t xml:space="preserve"> meses </w:t>
      </w:r>
      <w:r w:rsidRPr="00BC2AF4">
        <w:rPr>
          <w:rFonts w:ascii="Arial" w:hAnsi="Arial" w:cs="Arial"/>
          <w:color w:val="000000" w:themeColor="text1"/>
        </w:rPr>
        <w:t>de conformidad con</w:t>
      </w:r>
      <w:r w:rsidR="00BC752F" w:rsidRPr="00BC2AF4">
        <w:rPr>
          <w:rFonts w:ascii="Arial" w:hAnsi="Arial" w:cs="Arial"/>
          <w:color w:val="000000" w:themeColor="text1"/>
        </w:rPr>
        <w:t xml:space="preserve"> el artículo 50 de la Ley Federal de Presupuesto y Responsabilidad Hacendaria, así como los artículos 24 y 25 de la Ley de Adquisiciones, Arrendamientos y Servicios del Sector Público</w:t>
      </w:r>
      <w:r w:rsidRPr="00BC2AF4">
        <w:rPr>
          <w:rFonts w:ascii="Arial" w:hAnsi="Arial" w:cs="Arial"/>
          <w:color w:val="000000" w:themeColor="text1"/>
        </w:rPr>
        <w:t xml:space="preserve"> y demás normatividad aplicable en la materia. </w:t>
      </w:r>
    </w:p>
    <w:p w:rsidR="000D641D" w:rsidRPr="00BC2AF4" w:rsidRDefault="000D641D" w:rsidP="00BC2AF4">
      <w:pPr>
        <w:spacing w:after="0" w:line="240" w:lineRule="auto"/>
        <w:jc w:val="both"/>
        <w:rPr>
          <w:rFonts w:ascii="Arial" w:hAnsi="Arial" w:cs="Arial"/>
          <w:color w:val="000000" w:themeColor="text1"/>
        </w:rPr>
      </w:pPr>
    </w:p>
    <w:p w:rsidR="003A2318" w:rsidRDefault="003A2318" w:rsidP="00BC2AF4">
      <w:pPr>
        <w:spacing w:after="0" w:line="240" w:lineRule="auto"/>
        <w:jc w:val="both"/>
        <w:rPr>
          <w:rFonts w:ascii="Arial" w:hAnsi="Arial" w:cs="Arial"/>
          <w:color w:val="000000" w:themeColor="text1"/>
        </w:rPr>
      </w:pPr>
      <w:r>
        <w:rPr>
          <w:rFonts w:ascii="Arial" w:hAnsi="Arial" w:cs="Arial"/>
          <w:color w:val="000000" w:themeColor="text1"/>
        </w:rPr>
        <w:t xml:space="preserve">Para fines de ejecución y pago, el contrato que se adjudique quedará sujeto a la disponibilidad presupuestaria conforme al Presupuesto de Egresos de la Federación que apruebe la H. Cámara de Diputados para los ejercicios </w:t>
      </w:r>
      <w:r w:rsidRPr="00AB5113">
        <w:rPr>
          <w:rFonts w:ascii="Arial" w:hAnsi="Arial" w:cs="Arial"/>
          <w:color w:val="000000" w:themeColor="text1"/>
        </w:rPr>
        <w:t>fiscales 2016</w:t>
      </w:r>
      <w:r w:rsidR="00AB52F0" w:rsidRPr="00AB5113">
        <w:rPr>
          <w:rFonts w:ascii="Arial" w:hAnsi="Arial" w:cs="Arial"/>
          <w:color w:val="000000" w:themeColor="text1"/>
        </w:rPr>
        <w:t xml:space="preserve">, 2017, 2018 y </w:t>
      </w:r>
      <w:r w:rsidRPr="00AB5113">
        <w:rPr>
          <w:rFonts w:ascii="Arial" w:hAnsi="Arial" w:cs="Arial"/>
          <w:color w:val="000000" w:themeColor="text1"/>
        </w:rPr>
        <w:t>2019</w:t>
      </w:r>
      <w:r w:rsidR="00CC46BD" w:rsidRPr="00AB5113">
        <w:rPr>
          <w:rFonts w:ascii="Arial" w:hAnsi="Arial" w:cs="Arial"/>
          <w:color w:val="000000" w:themeColor="text1"/>
        </w:rPr>
        <w:t>,</w:t>
      </w:r>
      <w:r w:rsidR="00CC46BD">
        <w:rPr>
          <w:rFonts w:ascii="Arial" w:hAnsi="Arial" w:cs="Arial"/>
          <w:color w:val="000000" w:themeColor="text1"/>
        </w:rPr>
        <w:t xml:space="preserve"> por lo que sus efectos estarán condicionados a la existencia de los recursos presupuestarios respectivos. </w:t>
      </w:r>
    </w:p>
    <w:p w:rsidR="00A56C26" w:rsidRDefault="00A56C26" w:rsidP="00BC2AF4">
      <w:pPr>
        <w:keepNext/>
        <w:tabs>
          <w:tab w:val="left" w:pos="0"/>
          <w:tab w:val="left" w:pos="5370"/>
        </w:tabs>
        <w:suppressAutoHyphens/>
        <w:spacing w:after="0" w:line="240" w:lineRule="auto"/>
        <w:jc w:val="both"/>
        <w:outlineLvl w:val="1"/>
        <w:rPr>
          <w:rFonts w:ascii="Arial" w:hAnsi="Arial" w:cs="Arial"/>
          <w:b/>
          <w:color w:val="000000" w:themeColor="text1"/>
          <w:sz w:val="28"/>
          <w:szCs w:val="28"/>
        </w:rPr>
      </w:pPr>
    </w:p>
    <w:p w:rsidR="00C66FDE" w:rsidRPr="00BC2AF4" w:rsidRDefault="00C66FDE"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r w:rsidRPr="00BC2AF4">
        <w:rPr>
          <w:rFonts w:ascii="Arial" w:hAnsi="Arial" w:cs="Arial"/>
          <w:b/>
          <w:color w:val="000000" w:themeColor="text1"/>
          <w:sz w:val="28"/>
          <w:szCs w:val="28"/>
        </w:rPr>
        <w:t>1.</w:t>
      </w:r>
      <w:r w:rsidR="004B5FF3" w:rsidRPr="00BC2AF4">
        <w:rPr>
          <w:rFonts w:ascii="Arial" w:hAnsi="Arial" w:cs="Arial"/>
          <w:b/>
          <w:color w:val="000000" w:themeColor="text1"/>
          <w:sz w:val="28"/>
          <w:szCs w:val="28"/>
        </w:rPr>
        <w:t>5</w:t>
      </w:r>
      <w:r w:rsidRPr="00BC2AF4">
        <w:rPr>
          <w:rFonts w:ascii="Arial" w:hAnsi="Arial" w:cs="Arial"/>
          <w:b/>
          <w:color w:val="000000" w:themeColor="text1"/>
          <w:sz w:val="28"/>
          <w:szCs w:val="28"/>
        </w:rPr>
        <w:t>.</w:t>
      </w:r>
      <w:r w:rsidR="00764D2A" w:rsidRPr="00BC2AF4">
        <w:rPr>
          <w:b/>
          <w:color w:val="000000" w:themeColor="text1"/>
          <w:sz w:val="28"/>
          <w:szCs w:val="28"/>
        </w:rPr>
        <w:t>-</w:t>
      </w:r>
      <w:r w:rsidRPr="00BC2AF4">
        <w:rPr>
          <w:rFonts w:ascii="Arial" w:hAnsi="Arial" w:cs="Arial"/>
          <w:b/>
          <w:color w:val="000000" w:themeColor="text1"/>
          <w:sz w:val="28"/>
          <w:szCs w:val="28"/>
        </w:rPr>
        <w:t xml:space="preserve">Idioma </w:t>
      </w:r>
      <w:r w:rsidRPr="00BC2AF4">
        <w:rPr>
          <w:rFonts w:ascii="Arial" w:eastAsia="Times New Roman" w:hAnsi="Arial" w:cs="Arial"/>
          <w:b/>
          <w:color w:val="000000" w:themeColor="text1"/>
          <w:sz w:val="28"/>
          <w:szCs w:val="28"/>
          <w:lang w:eastAsia="ar-SA"/>
        </w:rPr>
        <w:t xml:space="preserve">en que se deberán presentar las </w:t>
      </w:r>
      <w:r w:rsidR="00C252C8" w:rsidRPr="00BC2AF4">
        <w:rPr>
          <w:rFonts w:ascii="Arial" w:eastAsia="Times New Roman" w:hAnsi="Arial" w:cs="Arial"/>
          <w:b/>
          <w:color w:val="000000" w:themeColor="text1"/>
          <w:sz w:val="28"/>
          <w:szCs w:val="28"/>
          <w:lang w:eastAsia="ar-SA"/>
        </w:rPr>
        <w:t>Proposiciones</w:t>
      </w:r>
      <w:r w:rsidRPr="00BC2AF4">
        <w:rPr>
          <w:rFonts w:ascii="Arial" w:eastAsia="Times New Roman" w:hAnsi="Arial" w:cs="Arial"/>
          <w:b/>
          <w:color w:val="000000" w:themeColor="text1"/>
          <w:sz w:val="28"/>
          <w:szCs w:val="28"/>
          <w:lang w:eastAsia="ar-SA"/>
        </w:rPr>
        <w:t>, los Anexos Legales, Administrativos y Técnicos, así como en su caso los Folletos que se acompañen:</w:t>
      </w:r>
    </w:p>
    <w:p w:rsidR="00C66FDE" w:rsidRPr="00BC2AF4" w:rsidRDefault="00C66FDE" w:rsidP="00BC2AF4">
      <w:pPr>
        <w:spacing w:after="0" w:line="240" w:lineRule="auto"/>
        <w:jc w:val="both"/>
        <w:rPr>
          <w:rFonts w:ascii="Arial" w:hAnsi="Arial" w:cs="Arial"/>
          <w:color w:val="000000" w:themeColor="text1"/>
        </w:rPr>
      </w:pPr>
    </w:p>
    <w:p w:rsidR="00181DEF" w:rsidRPr="00BC2AF4" w:rsidRDefault="00181DEF" w:rsidP="00BC2AF4">
      <w:pPr>
        <w:spacing w:after="0" w:line="240" w:lineRule="auto"/>
        <w:jc w:val="both"/>
        <w:rPr>
          <w:rFonts w:ascii="Arial" w:hAnsi="Arial" w:cs="Arial"/>
        </w:rPr>
      </w:pPr>
      <w:r w:rsidRPr="00BC2AF4">
        <w:rPr>
          <w:rFonts w:ascii="Arial" w:hAnsi="Arial" w:cs="Arial"/>
        </w:rPr>
        <w:t>Las proposiciones deberán presentarse por medios remotos de comunicación electrónica (COMPRANET), preferentemente en papel membretado de la empresa, sólo en idioma español y dirigidas al área Convocante.</w:t>
      </w:r>
    </w:p>
    <w:p w:rsidR="00181DEF" w:rsidRPr="00BC2AF4" w:rsidRDefault="00181DEF" w:rsidP="00BC2AF4">
      <w:pPr>
        <w:spacing w:after="0" w:line="240" w:lineRule="auto"/>
        <w:jc w:val="both"/>
        <w:rPr>
          <w:rFonts w:ascii="Arial" w:hAnsi="Arial" w:cs="Arial"/>
        </w:rPr>
      </w:pPr>
    </w:p>
    <w:p w:rsidR="00181DEF" w:rsidRPr="00BC2AF4" w:rsidRDefault="00181DEF" w:rsidP="00BC2AF4">
      <w:pPr>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En caso de que los bienes con los que se presten los servicios requieran de anexos técnicos, folletos, catálogos y/o fotografías, instructivos o manuales de uso para corroborar las especificaciones, características y calidad de los mismos, éstos deberán acompañarse de una traducción simple al español cuando se presenten en el idioma del país del fabricante u origen de los bienes y servicios.</w:t>
      </w:r>
    </w:p>
    <w:p w:rsidR="00181DEF" w:rsidRPr="00BC2AF4" w:rsidRDefault="00181DEF" w:rsidP="00BC2AF4">
      <w:pPr>
        <w:suppressAutoHyphens/>
        <w:spacing w:after="0" w:line="240" w:lineRule="auto"/>
        <w:jc w:val="both"/>
        <w:rPr>
          <w:rFonts w:ascii="Arial" w:eastAsia="Times New Roman" w:hAnsi="Arial" w:cs="Arial"/>
          <w:b/>
          <w:bCs/>
          <w:lang w:val="es-ES_tradnl" w:eastAsia="ar-SA"/>
        </w:rPr>
      </w:pPr>
    </w:p>
    <w:p w:rsidR="00181DEF" w:rsidRPr="00BC2AF4" w:rsidRDefault="00181DEF" w:rsidP="00BC2AF4">
      <w:pPr>
        <w:tabs>
          <w:tab w:val="left" w:pos="1276"/>
          <w:tab w:val="left" w:pos="3545"/>
          <w:tab w:val="left" w:pos="11058"/>
        </w:tabs>
        <w:suppressAutoHyphens/>
        <w:overflowPunct w:val="0"/>
        <w:autoSpaceDE w:val="0"/>
        <w:spacing w:after="0" w:line="240" w:lineRule="auto"/>
        <w:jc w:val="both"/>
        <w:textAlignment w:val="baseline"/>
        <w:rPr>
          <w:rFonts w:ascii="Arial" w:eastAsia="Times New Roman" w:hAnsi="Arial" w:cs="Arial"/>
          <w:lang w:eastAsia="ar-SA"/>
        </w:rPr>
      </w:pPr>
      <w:r w:rsidRPr="00BC2AF4">
        <w:rPr>
          <w:rFonts w:ascii="Arial" w:eastAsia="Times New Roman" w:hAnsi="Arial" w:cs="Arial"/>
          <w:lang w:val="es-ES_tradnl" w:eastAsia="ar-SA"/>
        </w:rPr>
        <w:t>T</w:t>
      </w:r>
      <w:r w:rsidRPr="00BC2AF4">
        <w:rPr>
          <w:rFonts w:ascii="Arial" w:eastAsia="Times New Roman" w:hAnsi="Arial" w:cs="Arial"/>
          <w:lang w:eastAsia="ar-SA"/>
        </w:rPr>
        <w:t>ratándose de bienes terapéuticos con los que se prestará el servicio requieran de instructivos y manuales de uso, se deberán presentar en idioma español, conforme a los marbetes autorizados por la Comisión Federal para la Protección contra Riesgos Sanitarios.</w:t>
      </w:r>
    </w:p>
    <w:p w:rsidR="00C66FDE" w:rsidRDefault="00C66FDE" w:rsidP="00BC2AF4">
      <w:pPr>
        <w:tabs>
          <w:tab w:val="left" w:pos="1276"/>
          <w:tab w:val="left" w:pos="3545"/>
          <w:tab w:val="left" w:pos="11058"/>
        </w:tabs>
        <w:suppressAutoHyphens/>
        <w:overflowPunct w:val="0"/>
        <w:autoSpaceDE w:val="0"/>
        <w:spacing w:after="0" w:line="240" w:lineRule="auto"/>
        <w:jc w:val="both"/>
        <w:textAlignment w:val="baseline"/>
        <w:rPr>
          <w:rFonts w:ascii="Arial" w:eastAsia="Times New Roman" w:hAnsi="Arial" w:cs="Arial"/>
          <w:color w:val="000000" w:themeColor="text1"/>
          <w:lang w:eastAsia="ar-SA"/>
        </w:rPr>
      </w:pPr>
    </w:p>
    <w:p w:rsidR="00A56C26" w:rsidRPr="00BC2AF4" w:rsidRDefault="00A56C26" w:rsidP="00BC2AF4">
      <w:pPr>
        <w:tabs>
          <w:tab w:val="left" w:pos="1276"/>
          <w:tab w:val="left" w:pos="3545"/>
          <w:tab w:val="left" w:pos="11058"/>
        </w:tabs>
        <w:suppressAutoHyphens/>
        <w:overflowPunct w:val="0"/>
        <w:autoSpaceDE w:val="0"/>
        <w:spacing w:after="0" w:line="240" w:lineRule="auto"/>
        <w:jc w:val="both"/>
        <w:textAlignment w:val="baseline"/>
        <w:rPr>
          <w:rFonts w:ascii="Arial" w:eastAsia="Times New Roman" w:hAnsi="Arial" w:cs="Arial"/>
          <w:color w:val="000000" w:themeColor="text1"/>
          <w:lang w:eastAsia="ar-SA"/>
        </w:rPr>
      </w:pPr>
    </w:p>
    <w:p w:rsidR="00C66FDE" w:rsidRPr="00BC2AF4" w:rsidRDefault="003A2E29" w:rsidP="00BC2AF4">
      <w:pPr>
        <w:spacing w:after="0" w:line="240" w:lineRule="auto"/>
        <w:jc w:val="both"/>
        <w:rPr>
          <w:rFonts w:ascii="Arial" w:hAnsi="Arial" w:cs="Arial"/>
          <w:color w:val="000000" w:themeColor="text1"/>
          <w:sz w:val="28"/>
          <w:szCs w:val="28"/>
        </w:rPr>
      </w:pPr>
      <w:r w:rsidRPr="00BC2AF4">
        <w:rPr>
          <w:rFonts w:ascii="Arial" w:hAnsi="Arial" w:cs="Arial"/>
          <w:b/>
          <w:color w:val="000000" w:themeColor="text1"/>
          <w:sz w:val="28"/>
          <w:szCs w:val="28"/>
        </w:rPr>
        <w:t>1</w:t>
      </w:r>
      <w:r w:rsidR="00C66FDE" w:rsidRPr="00BC2AF4">
        <w:rPr>
          <w:rFonts w:ascii="Arial" w:hAnsi="Arial" w:cs="Arial"/>
          <w:b/>
          <w:color w:val="000000" w:themeColor="text1"/>
          <w:sz w:val="28"/>
          <w:szCs w:val="28"/>
        </w:rPr>
        <w:t>.</w:t>
      </w:r>
      <w:r w:rsidR="009C0D40" w:rsidRPr="00BC2AF4">
        <w:rPr>
          <w:rFonts w:ascii="Arial" w:hAnsi="Arial" w:cs="Arial"/>
          <w:b/>
          <w:color w:val="000000" w:themeColor="text1"/>
          <w:sz w:val="28"/>
          <w:szCs w:val="28"/>
        </w:rPr>
        <w:t>6</w:t>
      </w:r>
      <w:r w:rsidR="00764D2A" w:rsidRPr="00BC2AF4">
        <w:rPr>
          <w:rFonts w:ascii="Arial" w:hAnsi="Arial" w:cs="Arial"/>
          <w:b/>
          <w:color w:val="000000" w:themeColor="text1"/>
          <w:sz w:val="28"/>
          <w:szCs w:val="28"/>
        </w:rPr>
        <w:t>.-</w:t>
      </w:r>
      <w:r w:rsidR="00C66FDE" w:rsidRPr="00BC2AF4">
        <w:rPr>
          <w:rFonts w:ascii="Arial" w:hAnsi="Arial" w:cs="Arial"/>
          <w:b/>
          <w:color w:val="000000" w:themeColor="text1"/>
          <w:sz w:val="28"/>
          <w:szCs w:val="28"/>
        </w:rPr>
        <w:t>Disponibilidad Presupuestaria</w:t>
      </w:r>
      <w:r w:rsidR="004B5FF3" w:rsidRPr="00BC2AF4">
        <w:rPr>
          <w:rFonts w:ascii="Arial" w:hAnsi="Arial" w:cs="Arial"/>
          <w:b/>
          <w:color w:val="000000" w:themeColor="text1"/>
          <w:sz w:val="28"/>
          <w:szCs w:val="28"/>
        </w:rPr>
        <w:t>.</w:t>
      </w:r>
    </w:p>
    <w:p w:rsidR="00205B5D" w:rsidRPr="00BC2AF4" w:rsidRDefault="00205B5D"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lang w:eastAsia="ar-SA"/>
        </w:rPr>
      </w:pPr>
      <w:bookmarkStart w:id="8" w:name="_Toc366868598"/>
    </w:p>
    <w:bookmarkEnd w:id="8"/>
    <w:p w:rsidR="00A56C26" w:rsidRDefault="00181DEF" w:rsidP="00BC2AF4">
      <w:pPr>
        <w:spacing w:after="0" w:line="240" w:lineRule="auto"/>
        <w:jc w:val="both"/>
        <w:rPr>
          <w:rFonts w:ascii="Arial" w:hAnsi="Arial" w:cs="Arial"/>
          <w:color w:val="000000" w:themeColor="text1"/>
        </w:rPr>
      </w:pPr>
      <w:r w:rsidRPr="00BC2AF4">
        <w:rPr>
          <w:rFonts w:ascii="Arial" w:hAnsi="Arial" w:cs="Arial"/>
        </w:rPr>
        <w:t xml:space="preserve">Para llevar a cabo el presente procedimiento de contratación, el Instituto cuenta con disponibilidad </w:t>
      </w:r>
      <w:r w:rsidRPr="00A64E2D">
        <w:rPr>
          <w:rFonts w:ascii="Arial" w:hAnsi="Arial" w:cs="Arial"/>
        </w:rPr>
        <w:t>presupuestaria</w:t>
      </w:r>
      <w:r w:rsidR="00CC46BD">
        <w:rPr>
          <w:rFonts w:ascii="Arial" w:hAnsi="Arial" w:cs="Arial"/>
        </w:rPr>
        <w:t xml:space="preserve"> por lo que se refiere al ejercicio fiscal 2015.</w:t>
      </w:r>
    </w:p>
    <w:p w:rsidR="00A56C26" w:rsidRDefault="00A56C26" w:rsidP="00BC2AF4">
      <w:pPr>
        <w:spacing w:after="0" w:line="240" w:lineRule="auto"/>
        <w:jc w:val="both"/>
        <w:rPr>
          <w:rFonts w:ascii="Arial" w:hAnsi="Arial" w:cs="Arial"/>
          <w:color w:val="000000" w:themeColor="text1"/>
        </w:rPr>
      </w:pPr>
    </w:p>
    <w:p w:rsidR="001B3FFF" w:rsidRPr="00BC2AF4" w:rsidRDefault="001B3FFF" w:rsidP="00BC2AF4">
      <w:pPr>
        <w:spacing w:after="0" w:line="240" w:lineRule="auto"/>
        <w:jc w:val="both"/>
        <w:rPr>
          <w:rFonts w:ascii="Arial" w:hAnsi="Arial" w:cs="Arial"/>
          <w:color w:val="000000" w:themeColor="text1"/>
        </w:rPr>
      </w:pPr>
    </w:p>
    <w:p w:rsidR="00764D2A" w:rsidRPr="00BC2AF4" w:rsidRDefault="00764D2A"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9" w:name="_Toc366868599"/>
      <w:r w:rsidRPr="00BC2AF4">
        <w:rPr>
          <w:rFonts w:ascii="Arial" w:eastAsia="Times New Roman" w:hAnsi="Arial" w:cs="Arial"/>
          <w:b/>
          <w:color w:val="000000" w:themeColor="text1"/>
          <w:sz w:val="28"/>
          <w:szCs w:val="28"/>
          <w:lang w:eastAsia="ar-SA"/>
        </w:rPr>
        <w:t>1.7.-Participación de Testigo Social:</w:t>
      </w:r>
      <w:bookmarkEnd w:id="9"/>
    </w:p>
    <w:p w:rsidR="00764D2A" w:rsidRPr="00BC2AF4" w:rsidRDefault="00764D2A" w:rsidP="00BC2AF4">
      <w:pPr>
        <w:suppressAutoHyphens/>
        <w:spacing w:after="0" w:line="240" w:lineRule="auto"/>
        <w:jc w:val="both"/>
        <w:rPr>
          <w:rFonts w:ascii="Arial" w:eastAsia="Times New Roman" w:hAnsi="Arial" w:cs="Arial"/>
          <w:color w:val="000000" w:themeColor="text1"/>
          <w:lang w:eastAsia="ar-SA"/>
        </w:rPr>
      </w:pPr>
    </w:p>
    <w:p w:rsidR="00F44824" w:rsidRPr="00BC2AF4" w:rsidRDefault="00764D2A" w:rsidP="00BC2AF4">
      <w:pPr>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La SFP </w:t>
      </w:r>
      <w:r w:rsidR="00181DEF" w:rsidRPr="00BC2AF4">
        <w:rPr>
          <w:rFonts w:ascii="Arial" w:eastAsia="Times New Roman" w:hAnsi="Arial" w:cs="Arial"/>
          <w:color w:val="000000" w:themeColor="text1"/>
          <w:lang w:eastAsia="ar-SA"/>
        </w:rPr>
        <w:t xml:space="preserve">mediante </w:t>
      </w:r>
      <w:r w:rsidRPr="00BC2AF4">
        <w:rPr>
          <w:rFonts w:ascii="Arial" w:eastAsia="Times New Roman" w:hAnsi="Arial" w:cs="Arial"/>
          <w:color w:val="000000" w:themeColor="text1"/>
          <w:lang w:eastAsia="ar-SA"/>
        </w:rPr>
        <w:t>oficio</w:t>
      </w:r>
      <w:r w:rsidR="00181DEF" w:rsidRPr="00BC2AF4">
        <w:rPr>
          <w:rFonts w:ascii="Arial" w:eastAsia="Times New Roman" w:hAnsi="Arial" w:cs="Arial"/>
          <w:color w:val="000000" w:themeColor="text1"/>
          <w:lang w:eastAsia="ar-SA"/>
        </w:rPr>
        <w:t>s</w:t>
      </w:r>
      <w:r w:rsidR="002E2779" w:rsidRPr="00BC2AF4">
        <w:rPr>
          <w:rFonts w:ascii="Arial" w:eastAsia="Times New Roman" w:hAnsi="Arial" w:cs="Arial"/>
          <w:color w:val="000000" w:themeColor="text1"/>
          <w:lang w:eastAsia="ar-SA"/>
        </w:rPr>
        <w:t xml:space="preserve"> con</w:t>
      </w:r>
      <w:r w:rsidRPr="00BC2AF4">
        <w:rPr>
          <w:rFonts w:ascii="Arial" w:eastAsia="Times New Roman" w:hAnsi="Arial" w:cs="Arial"/>
          <w:color w:val="000000" w:themeColor="text1"/>
          <w:lang w:eastAsia="ar-SA"/>
        </w:rPr>
        <w:t xml:space="preserve"> número</w:t>
      </w:r>
      <w:r w:rsidRPr="00BC2AF4">
        <w:rPr>
          <w:rFonts w:ascii="Arial" w:eastAsia="Times New Roman" w:hAnsi="Arial" w:cs="Arial"/>
          <w:color w:val="000000" w:themeColor="text1"/>
          <w:lang w:val="es-ES" w:eastAsia="ar-SA"/>
        </w:rPr>
        <w:t xml:space="preserve"> </w:t>
      </w:r>
      <w:r w:rsidRPr="00BC2AF4">
        <w:rPr>
          <w:rFonts w:ascii="Arial" w:eastAsia="Times New Roman" w:hAnsi="Arial" w:cs="Arial"/>
          <w:b/>
          <w:color w:val="000000" w:themeColor="text1"/>
          <w:lang w:val="es-ES" w:eastAsia="ar-SA"/>
        </w:rPr>
        <w:t>UNCP</w:t>
      </w:r>
      <w:r w:rsidRPr="00BC2AF4">
        <w:rPr>
          <w:rFonts w:ascii="Arial" w:eastAsia="Times New Roman" w:hAnsi="Arial" w:cs="Arial"/>
          <w:b/>
          <w:color w:val="000000" w:themeColor="text1"/>
          <w:lang w:eastAsia="ar-SA"/>
        </w:rPr>
        <w:t>/309</w:t>
      </w:r>
      <w:r w:rsidRPr="00BC2AF4">
        <w:rPr>
          <w:rFonts w:ascii="Arial" w:eastAsia="Times New Roman" w:hAnsi="Arial" w:cs="Arial"/>
          <w:b/>
          <w:color w:val="000000" w:themeColor="text1"/>
          <w:lang w:val="es-ES" w:eastAsia="ar-SA"/>
        </w:rPr>
        <w:t>/BMACP</w:t>
      </w:r>
      <w:r w:rsidRPr="00BC2AF4">
        <w:rPr>
          <w:rFonts w:ascii="Arial" w:eastAsia="Times New Roman" w:hAnsi="Arial" w:cs="Arial"/>
          <w:b/>
          <w:color w:val="000000" w:themeColor="text1"/>
          <w:lang w:eastAsia="ar-SA"/>
        </w:rPr>
        <w:t>/</w:t>
      </w:r>
      <w:r w:rsidR="002C6C2A" w:rsidRPr="00BC2AF4">
        <w:rPr>
          <w:rFonts w:ascii="Arial" w:eastAsia="Times New Roman" w:hAnsi="Arial" w:cs="Arial"/>
          <w:b/>
          <w:color w:val="000000" w:themeColor="text1"/>
          <w:lang w:eastAsia="ar-SA"/>
        </w:rPr>
        <w:t>0</w:t>
      </w:r>
      <w:r w:rsidR="00400834" w:rsidRPr="00BC2AF4">
        <w:rPr>
          <w:rFonts w:ascii="Arial" w:eastAsia="Times New Roman" w:hAnsi="Arial" w:cs="Arial"/>
          <w:b/>
          <w:color w:val="000000" w:themeColor="text1"/>
          <w:lang w:eastAsia="ar-SA"/>
        </w:rPr>
        <w:t>22</w:t>
      </w:r>
      <w:r w:rsidRPr="00BC2AF4">
        <w:rPr>
          <w:rFonts w:ascii="Arial" w:eastAsia="Times New Roman" w:hAnsi="Arial" w:cs="Arial"/>
          <w:b/>
          <w:color w:val="000000" w:themeColor="text1"/>
          <w:lang w:eastAsia="ar-SA"/>
        </w:rPr>
        <w:t>/201</w:t>
      </w:r>
      <w:r w:rsidR="00400834" w:rsidRPr="00BC2AF4">
        <w:rPr>
          <w:rFonts w:ascii="Arial" w:eastAsia="Times New Roman" w:hAnsi="Arial" w:cs="Arial"/>
          <w:b/>
          <w:color w:val="000000" w:themeColor="text1"/>
          <w:lang w:eastAsia="ar-SA"/>
        </w:rPr>
        <w:t xml:space="preserve">5 </w:t>
      </w:r>
      <w:r w:rsidR="002E2779" w:rsidRPr="00BC2AF4">
        <w:rPr>
          <w:rFonts w:ascii="Arial" w:eastAsia="Times New Roman" w:hAnsi="Arial" w:cs="Arial"/>
          <w:b/>
          <w:color w:val="000000" w:themeColor="text1"/>
          <w:lang w:eastAsia="ar-SA"/>
        </w:rPr>
        <w:t xml:space="preserve">y UNCP/309/BMACP/0342/2015 </w:t>
      </w:r>
      <w:r w:rsidR="00400834" w:rsidRPr="00BC2AF4">
        <w:rPr>
          <w:rFonts w:ascii="Arial" w:eastAsia="Times New Roman" w:hAnsi="Arial" w:cs="Arial"/>
          <w:color w:val="000000" w:themeColor="text1"/>
          <w:lang w:eastAsia="ar-SA"/>
        </w:rPr>
        <w:t>de fecha</w:t>
      </w:r>
      <w:r w:rsidR="002E2779" w:rsidRPr="00BC2AF4">
        <w:rPr>
          <w:rFonts w:ascii="Arial" w:eastAsia="Times New Roman" w:hAnsi="Arial" w:cs="Arial"/>
          <w:color w:val="000000" w:themeColor="text1"/>
          <w:lang w:eastAsia="ar-SA"/>
        </w:rPr>
        <w:t>s</w:t>
      </w:r>
      <w:r w:rsidR="00400834" w:rsidRPr="00BC2AF4">
        <w:rPr>
          <w:rFonts w:ascii="Arial" w:eastAsia="Times New Roman" w:hAnsi="Arial" w:cs="Arial"/>
          <w:color w:val="000000" w:themeColor="text1"/>
          <w:lang w:eastAsia="ar-SA"/>
        </w:rPr>
        <w:t xml:space="preserve"> 16</w:t>
      </w:r>
      <w:r w:rsidR="00032E9E" w:rsidRPr="00BC2AF4">
        <w:rPr>
          <w:rFonts w:ascii="Arial" w:eastAsia="Times New Roman" w:hAnsi="Arial" w:cs="Arial"/>
          <w:color w:val="000000" w:themeColor="text1"/>
          <w:lang w:eastAsia="ar-SA"/>
        </w:rPr>
        <w:t xml:space="preserve"> de </w:t>
      </w:r>
      <w:r w:rsidR="00400834" w:rsidRPr="00BC2AF4">
        <w:rPr>
          <w:rFonts w:ascii="Arial" w:eastAsia="Times New Roman" w:hAnsi="Arial" w:cs="Arial"/>
          <w:color w:val="000000" w:themeColor="text1"/>
          <w:lang w:eastAsia="ar-SA"/>
        </w:rPr>
        <w:t>enero</w:t>
      </w:r>
      <w:r w:rsidR="002E2779" w:rsidRPr="00BC2AF4">
        <w:rPr>
          <w:rFonts w:ascii="Arial" w:eastAsia="Times New Roman" w:hAnsi="Arial" w:cs="Arial"/>
          <w:color w:val="000000" w:themeColor="text1"/>
          <w:lang w:eastAsia="ar-SA"/>
        </w:rPr>
        <w:t xml:space="preserve"> y 12</w:t>
      </w:r>
      <w:r w:rsidR="00400834" w:rsidRPr="00BC2AF4">
        <w:rPr>
          <w:rFonts w:ascii="Arial" w:eastAsia="Times New Roman" w:hAnsi="Arial" w:cs="Arial"/>
          <w:color w:val="000000" w:themeColor="text1"/>
          <w:lang w:eastAsia="ar-SA"/>
        </w:rPr>
        <w:t xml:space="preserve"> de</w:t>
      </w:r>
      <w:r w:rsidR="002E2779" w:rsidRPr="00BC2AF4">
        <w:rPr>
          <w:rFonts w:ascii="Arial" w:eastAsia="Times New Roman" w:hAnsi="Arial" w:cs="Arial"/>
          <w:color w:val="000000" w:themeColor="text1"/>
          <w:lang w:eastAsia="ar-SA"/>
        </w:rPr>
        <w:t xml:space="preserve"> junio</w:t>
      </w:r>
      <w:r w:rsidRPr="00BC2AF4">
        <w:rPr>
          <w:rFonts w:ascii="Arial" w:eastAsia="Times New Roman" w:hAnsi="Arial" w:cs="Arial"/>
          <w:color w:val="000000" w:themeColor="text1"/>
          <w:lang w:eastAsia="ar-SA"/>
        </w:rPr>
        <w:t>,</w:t>
      </w:r>
      <w:r w:rsidR="002E2779" w:rsidRPr="00BC2AF4">
        <w:rPr>
          <w:rFonts w:ascii="Arial" w:eastAsia="Times New Roman" w:hAnsi="Arial" w:cs="Arial"/>
          <w:color w:val="000000" w:themeColor="text1"/>
          <w:lang w:eastAsia="ar-SA"/>
        </w:rPr>
        <w:t xml:space="preserve"> ambos del presente año, respectivamente, comunicó la designación del</w:t>
      </w:r>
      <w:r w:rsidR="00400834" w:rsidRPr="00BC2AF4">
        <w:rPr>
          <w:rFonts w:ascii="Arial" w:eastAsia="Times New Roman" w:hAnsi="Arial" w:cs="Arial"/>
          <w:b/>
          <w:color w:val="000000" w:themeColor="text1"/>
          <w:lang w:eastAsia="ar-SA"/>
        </w:rPr>
        <w:t xml:space="preserve"> Lic. Gerardo Mendoza Briseño</w:t>
      </w:r>
      <w:r w:rsidRPr="00BC2AF4">
        <w:rPr>
          <w:rFonts w:ascii="Arial" w:eastAsia="Times New Roman" w:hAnsi="Arial" w:cs="Arial"/>
          <w:b/>
          <w:color w:val="000000" w:themeColor="text1"/>
          <w:lang w:eastAsia="ar-SA"/>
        </w:rPr>
        <w:t xml:space="preserve">, </w:t>
      </w:r>
      <w:r w:rsidR="00F44824" w:rsidRPr="00BC2AF4">
        <w:rPr>
          <w:rFonts w:ascii="Arial" w:eastAsia="Times New Roman" w:hAnsi="Arial" w:cs="Arial"/>
          <w:color w:val="000000" w:themeColor="text1"/>
          <w:lang w:eastAsia="ar-SA"/>
        </w:rPr>
        <w:t xml:space="preserve">como testigo social para participar en la presente licitación, quien coordinará los trabajos </w:t>
      </w:r>
      <w:r w:rsidR="00F44824" w:rsidRPr="00BC2AF4">
        <w:rPr>
          <w:rFonts w:ascii="Arial" w:eastAsia="Times New Roman" w:hAnsi="Arial" w:cs="Arial"/>
          <w:color w:val="000000" w:themeColor="text1"/>
          <w:lang w:eastAsia="ar-SA"/>
        </w:rPr>
        <w:lastRenderedPageBreak/>
        <w:t>de atestiguamiento en todas las etapas del procedimiento, por lo que el IMSS ha formalizado su colaboración, para que con base en su experiencia en este tipo de tareas, el escrutinio y observación que realice dentro de éste proceso licitatorio, dé testimonio de que el procedimiento se efectúa con estricto apego a la normatividad vigente en la materia.</w:t>
      </w:r>
    </w:p>
    <w:p w:rsidR="00DC2E6B" w:rsidRPr="00BC2AF4" w:rsidRDefault="00DC2E6B" w:rsidP="00BC2AF4">
      <w:pPr>
        <w:spacing w:after="0" w:line="240" w:lineRule="auto"/>
        <w:jc w:val="both"/>
        <w:rPr>
          <w:rFonts w:ascii="Arial" w:hAnsi="Arial" w:cs="Arial"/>
          <w:color w:val="000000" w:themeColor="text1"/>
        </w:rPr>
      </w:pPr>
    </w:p>
    <w:p w:rsidR="00DC2E6B" w:rsidRPr="00BC2AF4" w:rsidRDefault="00DC2E6B" w:rsidP="00BC2AF4">
      <w:pPr>
        <w:keepNext/>
        <w:tabs>
          <w:tab w:val="left" w:pos="1418"/>
        </w:tabs>
        <w:suppressAutoHyphens/>
        <w:spacing w:after="0" w:line="240" w:lineRule="auto"/>
        <w:jc w:val="both"/>
        <w:outlineLvl w:val="0"/>
        <w:rPr>
          <w:rFonts w:ascii="Arial" w:eastAsia="Times New Roman" w:hAnsi="Arial" w:cs="Arial"/>
          <w:b/>
          <w:bCs/>
          <w:color w:val="000000" w:themeColor="text1"/>
          <w:kern w:val="1"/>
          <w:sz w:val="28"/>
          <w:szCs w:val="28"/>
          <w:lang w:eastAsia="ar-SA"/>
        </w:rPr>
      </w:pPr>
      <w:bookmarkStart w:id="10" w:name="_Toc366868600"/>
      <w:r w:rsidRPr="00BC2AF4">
        <w:rPr>
          <w:rFonts w:ascii="Arial" w:eastAsia="Times New Roman" w:hAnsi="Arial" w:cs="Arial"/>
          <w:b/>
          <w:bCs/>
          <w:color w:val="000000" w:themeColor="text1"/>
          <w:kern w:val="1"/>
          <w:sz w:val="28"/>
          <w:szCs w:val="28"/>
          <w:lang w:eastAsia="ar-SA"/>
        </w:rPr>
        <w:t>2.- Objeto y Alcance de la Licitación Pública:</w:t>
      </w:r>
      <w:bookmarkEnd w:id="10"/>
    </w:p>
    <w:p w:rsidR="00DC2E6B" w:rsidRPr="00BC2AF4" w:rsidRDefault="00DC2E6B" w:rsidP="00BC2AF4">
      <w:pPr>
        <w:tabs>
          <w:tab w:val="left" w:pos="1418"/>
        </w:tabs>
        <w:spacing w:after="0" w:line="240" w:lineRule="auto"/>
        <w:jc w:val="both"/>
        <w:rPr>
          <w:rFonts w:ascii="Arial" w:hAnsi="Arial" w:cs="Arial"/>
          <w:color w:val="000000" w:themeColor="text1"/>
          <w:sz w:val="28"/>
          <w:szCs w:val="28"/>
        </w:rPr>
      </w:pPr>
    </w:p>
    <w:p w:rsidR="00623B8B" w:rsidRPr="00BC2AF4" w:rsidRDefault="00DC2E6B" w:rsidP="00BC2AF4">
      <w:pPr>
        <w:tabs>
          <w:tab w:val="left" w:pos="1418"/>
        </w:tabs>
        <w:spacing w:after="0" w:line="240" w:lineRule="auto"/>
        <w:jc w:val="both"/>
        <w:rPr>
          <w:rFonts w:ascii="Arial" w:eastAsia="Times New Roman" w:hAnsi="Arial" w:cs="Arial"/>
          <w:b/>
          <w:color w:val="000000" w:themeColor="text1"/>
          <w:sz w:val="28"/>
          <w:szCs w:val="28"/>
          <w:lang w:eastAsia="ar-SA"/>
        </w:rPr>
      </w:pPr>
      <w:bookmarkStart w:id="11" w:name="_Toc366868601"/>
      <w:r w:rsidRPr="00BC2AF4">
        <w:rPr>
          <w:rFonts w:ascii="Arial" w:eastAsia="Times New Roman" w:hAnsi="Arial" w:cs="Arial"/>
          <w:b/>
          <w:color w:val="000000" w:themeColor="text1"/>
          <w:sz w:val="28"/>
          <w:szCs w:val="28"/>
          <w:lang w:eastAsia="ar-SA"/>
        </w:rPr>
        <w:t>2.1.-</w:t>
      </w:r>
      <w:r w:rsidR="00F96BF5" w:rsidRPr="00BC2AF4">
        <w:rPr>
          <w:rFonts w:ascii="Arial" w:eastAsia="Times New Roman" w:hAnsi="Arial" w:cs="Arial"/>
          <w:b/>
          <w:bCs/>
          <w:color w:val="000000" w:themeColor="text1"/>
          <w:kern w:val="1"/>
          <w:sz w:val="28"/>
          <w:szCs w:val="28"/>
          <w:lang w:eastAsia="ar-SA"/>
        </w:rPr>
        <w:t xml:space="preserve"> </w:t>
      </w:r>
      <w:bookmarkEnd w:id="11"/>
      <w:r w:rsidR="00F96BF5" w:rsidRPr="00BC2AF4">
        <w:rPr>
          <w:rFonts w:ascii="Arial" w:eastAsia="Times New Roman" w:hAnsi="Arial" w:cs="Arial"/>
          <w:b/>
          <w:bCs/>
          <w:color w:val="000000" w:themeColor="text1"/>
          <w:kern w:val="1"/>
          <w:sz w:val="28"/>
          <w:szCs w:val="28"/>
          <w:lang w:eastAsia="ar-SA"/>
        </w:rPr>
        <w:t xml:space="preserve">Descripción del Servicio </w:t>
      </w:r>
      <w:r w:rsidR="00E377BA" w:rsidRPr="00BC2AF4">
        <w:rPr>
          <w:rFonts w:ascii="Arial" w:eastAsia="Times New Roman" w:hAnsi="Arial" w:cs="Arial"/>
          <w:b/>
          <w:bCs/>
          <w:color w:val="000000" w:themeColor="text1"/>
          <w:kern w:val="1"/>
          <w:sz w:val="28"/>
          <w:szCs w:val="28"/>
          <w:lang w:eastAsia="ar-SA"/>
        </w:rPr>
        <w:t xml:space="preserve">Integral </w:t>
      </w:r>
      <w:r w:rsidR="00F96BF5" w:rsidRPr="00BC2AF4">
        <w:rPr>
          <w:rFonts w:ascii="Arial" w:eastAsia="Times New Roman" w:hAnsi="Arial" w:cs="Arial"/>
          <w:b/>
          <w:bCs/>
          <w:color w:val="000000" w:themeColor="text1"/>
          <w:kern w:val="1"/>
          <w:sz w:val="28"/>
          <w:szCs w:val="28"/>
          <w:lang w:eastAsia="ar-SA"/>
        </w:rPr>
        <w:t xml:space="preserve">de Hemodiálisis </w:t>
      </w:r>
      <w:r w:rsidR="00E377BA" w:rsidRPr="00BC2AF4">
        <w:rPr>
          <w:rFonts w:ascii="Arial" w:eastAsia="Times New Roman" w:hAnsi="Arial" w:cs="Arial"/>
          <w:b/>
          <w:bCs/>
          <w:color w:val="000000" w:themeColor="text1"/>
          <w:kern w:val="1"/>
          <w:sz w:val="28"/>
          <w:szCs w:val="28"/>
          <w:lang w:eastAsia="ar-SA"/>
        </w:rPr>
        <w:t xml:space="preserve">Interna </w:t>
      </w:r>
      <w:r w:rsidR="00F96BF5" w:rsidRPr="00BC2AF4">
        <w:rPr>
          <w:rFonts w:ascii="Arial" w:eastAsia="Times New Roman" w:hAnsi="Arial" w:cs="Arial"/>
          <w:b/>
          <w:bCs/>
          <w:color w:val="000000" w:themeColor="text1"/>
          <w:kern w:val="1"/>
          <w:sz w:val="28"/>
          <w:szCs w:val="28"/>
          <w:lang w:eastAsia="ar-SA"/>
        </w:rPr>
        <w:t>a Contratar</w:t>
      </w:r>
    </w:p>
    <w:p w:rsidR="00623B8B" w:rsidRPr="00BC2AF4" w:rsidRDefault="00623B8B" w:rsidP="00BC2AF4">
      <w:pPr>
        <w:tabs>
          <w:tab w:val="left" w:pos="1418"/>
        </w:tabs>
        <w:suppressAutoHyphens/>
        <w:spacing w:after="0" w:line="240" w:lineRule="auto"/>
        <w:jc w:val="both"/>
        <w:rPr>
          <w:rFonts w:ascii="Arial" w:eastAsia="Times New Roman" w:hAnsi="Arial" w:cs="Arial"/>
          <w:b/>
          <w:color w:val="000000" w:themeColor="text1"/>
          <w:lang w:eastAsia="ar-SA"/>
        </w:rPr>
      </w:pPr>
    </w:p>
    <w:p w:rsidR="00E377BA" w:rsidRPr="00BC2AF4" w:rsidRDefault="005D183C" w:rsidP="00BC2AF4">
      <w:pPr>
        <w:tabs>
          <w:tab w:val="left" w:pos="-284"/>
          <w:tab w:val="left" w:pos="360"/>
          <w:tab w:val="left" w:pos="1418"/>
          <w:tab w:val="left" w:pos="9498"/>
        </w:tabs>
        <w:suppressAutoHyphens/>
        <w:spacing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Instituto requiere del Servicio Médico Integral de H</w:t>
      </w:r>
      <w:r w:rsidR="00E377BA" w:rsidRPr="00BC2AF4">
        <w:rPr>
          <w:rFonts w:ascii="Arial" w:eastAsia="Times New Roman" w:hAnsi="Arial" w:cs="Arial"/>
          <w:color w:val="000000" w:themeColor="text1"/>
          <w:lang w:eastAsia="ar-SA"/>
        </w:rPr>
        <w:t>emodiálisis</w:t>
      </w:r>
      <w:r w:rsidRPr="00BC2AF4">
        <w:rPr>
          <w:rFonts w:ascii="Arial" w:eastAsia="Times New Roman" w:hAnsi="Arial" w:cs="Arial"/>
          <w:color w:val="000000" w:themeColor="text1"/>
          <w:lang w:eastAsia="ar-SA"/>
        </w:rPr>
        <w:t xml:space="preserve"> Interna</w:t>
      </w:r>
      <w:r w:rsidR="00E377BA" w:rsidRPr="00BC2AF4">
        <w:rPr>
          <w:rFonts w:ascii="Arial" w:eastAsia="Times New Roman" w:hAnsi="Arial" w:cs="Arial"/>
          <w:color w:val="000000" w:themeColor="text1"/>
          <w:lang w:eastAsia="ar-SA"/>
        </w:rPr>
        <w:t xml:space="preserve"> para sus derechohabientes, consistente en sesiones de hemodiálisis de conformidad con las cantidades mínimas y máximas que se señalan en el </w:t>
      </w:r>
      <w:r w:rsidR="00E377BA" w:rsidRPr="00BC2AF4">
        <w:rPr>
          <w:rFonts w:ascii="Arial" w:eastAsia="Times New Roman" w:hAnsi="Arial" w:cs="Arial"/>
          <w:b/>
          <w:color w:val="000000" w:themeColor="text1"/>
          <w:lang w:eastAsia="ar-SA"/>
        </w:rPr>
        <w:t xml:space="preserve">Anexo T1 (T uno) </w:t>
      </w:r>
      <w:r w:rsidR="00E377BA" w:rsidRPr="00BC2AF4">
        <w:rPr>
          <w:rFonts w:ascii="Arial" w:eastAsia="Times New Roman" w:hAnsi="Arial" w:cs="Arial"/>
          <w:color w:val="000000" w:themeColor="text1"/>
          <w:lang w:eastAsia="ar-SA"/>
        </w:rPr>
        <w:t xml:space="preserve">de la presente convocatoria. </w:t>
      </w:r>
    </w:p>
    <w:p w:rsidR="00E377BA" w:rsidRPr="00BC2AF4" w:rsidRDefault="00E377BA" w:rsidP="00BC2AF4">
      <w:pPr>
        <w:tabs>
          <w:tab w:val="left" w:pos="-284"/>
          <w:tab w:val="left" w:pos="360"/>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E377BA" w:rsidRPr="00BC2AF4" w:rsidRDefault="00E377BA" w:rsidP="00BC2AF4">
      <w:pPr>
        <w:tabs>
          <w:tab w:val="left" w:pos="141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Este servicio médico integral de hemodiálisis incluye: equipo médico (puesta en operación de las máquinas de hemodiálisis, planta de tratamiento de agua que aseguren los rangos establecidos por la </w:t>
      </w:r>
      <w:r w:rsidRPr="00BC2AF4">
        <w:rPr>
          <w:rFonts w:ascii="Arial" w:eastAsia="Times New Roman" w:hAnsi="Arial" w:cs="Arial"/>
          <w:b/>
          <w:color w:val="000000" w:themeColor="text1"/>
          <w:lang w:eastAsia="ar-SA"/>
        </w:rPr>
        <w:t>NOM 003-SSA3-2010</w:t>
      </w:r>
      <w:r w:rsidRPr="00BC2AF4">
        <w:rPr>
          <w:rFonts w:ascii="Arial" w:eastAsia="Times New Roman" w:hAnsi="Arial" w:cs="Arial"/>
          <w:color w:val="000000" w:themeColor="text1"/>
          <w:lang w:eastAsia="ar-SA"/>
        </w:rPr>
        <w:t xml:space="preserve">, </w:t>
      </w:r>
      <w:r w:rsidRPr="00BC2AF4">
        <w:rPr>
          <w:rFonts w:ascii="Arial" w:eastAsia="Times New Roman" w:hAnsi="Arial" w:cs="Arial"/>
          <w:b/>
          <w:color w:val="000000" w:themeColor="text1"/>
          <w:lang w:eastAsia="ar-SA"/>
        </w:rPr>
        <w:t>Para la práctica de la hemodiálisis</w:t>
      </w:r>
      <w:r w:rsidRPr="00BC2AF4">
        <w:rPr>
          <w:rFonts w:ascii="Arial" w:eastAsia="Times New Roman" w:hAnsi="Arial" w:cs="Arial"/>
          <w:color w:val="000000" w:themeColor="text1"/>
          <w:lang w:eastAsia="ar-SA"/>
        </w:rPr>
        <w:t>, bienes de consumo contenidos en el</w:t>
      </w:r>
      <w:r w:rsidRPr="00BC2AF4">
        <w:rPr>
          <w:rFonts w:ascii="Arial" w:eastAsia="Times New Roman" w:hAnsi="Arial" w:cs="Arial"/>
          <w:b/>
          <w:color w:val="000000" w:themeColor="text1"/>
          <w:lang w:eastAsia="ar-SA"/>
        </w:rPr>
        <w:t xml:space="preserve"> AnexoT2 (T dos)</w:t>
      </w:r>
      <w:r w:rsidRPr="00BC2AF4">
        <w:rPr>
          <w:rFonts w:ascii="Arial" w:eastAsia="Times New Roman" w:hAnsi="Arial" w:cs="Arial"/>
          <w:color w:val="000000" w:themeColor="text1"/>
          <w:lang w:eastAsia="ar-SA"/>
        </w:rPr>
        <w:t xml:space="preserve">, sillón clínico, mantenimiento preventivo, correctivo, asistencia técnica y capacitación al personal del Instituto, Sistema de Información, programas de cómputo asociados, equipos de cómputo, UPS, periféricos, lectores de códigos de barras y lectores de huella digital necesarios para el control del servicio de Hemodiálisis, conforme se describe en los </w:t>
      </w:r>
      <w:r w:rsidRPr="00BC2AF4">
        <w:rPr>
          <w:rFonts w:ascii="Arial" w:eastAsia="Times New Roman" w:hAnsi="Arial" w:cs="Arial"/>
          <w:b/>
          <w:color w:val="000000" w:themeColor="text1"/>
          <w:lang w:eastAsia="ar-SA"/>
        </w:rPr>
        <w:t>Anexos TI3, TI4 TI5 y TI6</w:t>
      </w:r>
    </w:p>
    <w:p w:rsidR="00E377BA" w:rsidRPr="00BC2AF4" w:rsidRDefault="00E377BA" w:rsidP="00BC2AF4">
      <w:pPr>
        <w:tabs>
          <w:tab w:val="left" w:pos="1418"/>
        </w:tabs>
        <w:suppressAutoHyphens/>
        <w:spacing w:after="0" w:line="240" w:lineRule="auto"/>
        <w:jc w:val="both"/>
        <w:rPr>
          <w:rFonts w:ascii="Arial" w:eastAsia="Times New Roman" w:hAnsi="Arial" w:cs="Arial"/>
          <w:color w:val="000000" w:themeColor="text1"/>
          <w:lang w:eastAsia="ar-SA"/>
        </w:rPr>
      </w:pPr>
    </w:p>
    <w:p w:rsidR="00E377BA" w:rsidRPr="00BC2AF4" w:rsidRDefault="00E377BA" w:rsidP="00BC2AF4">
      <w:pPr>
        <w:tabs>
          <w:tab w:val="left" w:pos="-284"/>
          <w:tab w:val="left" w:pos="709"/>
          <w:tab w:val="left" w:pos="1418"/>
          <w:tab w:val="left" w:pos="949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Con la finalidad de garantizar la continuidad del servicio, el licitante adjudicado deberá tener disponible dentro de las unidades de hemodiálisis en las que se encuentren al menos 8 (ocho) máquinas instaladas, 1 (una) máquina de reemplazo con las mismas características con las que se presta el servicio.</w:t>
      </w:r>
    </w:p>
    <w:p w:rsidR="00E377BA" w:rsidRPr="00BC2AF4" w:rsidRDefault="00E377BA" w:rsidP="00BC2AF4">
      <w:pPr>
        <w:tabs>
          <w:tab w:val="left" w:pos="-284"/>
          <w:tab w:val="left" w:pos="709"/>
          <w:tab w:val="left" w:pos="1418"/>
          <w:tab w:val="left" w:pos="9498"/>
        </w:tabs>
        <w:suppressAutoHyphens/>
        <w:spacing w:after="0" w:line="240" w:lineRule="auto"/>
        <w:jc w:val="both"/>
        <w:rPr>
          <w:rFonts w:ascii="Arial" w:eastAsia="Times New Roman" w:hAnsi="Arial" w:cs="Arial"/>
          <w:color w:val="000000" w:themeColor="text1"/>
          <w:lang w:eastAsia="ar-SA"/>
        </w:rPr>
      </w:pPr>
    </w:p>
    <w:p w:rsidR="00E377BA" w:rsidRPr="00BC2AF4" w:rsidRDefault="00E377BA" w:rsidP="00BC2AF4">
      <w:pPr>
        <w:tabs>
          <w:tab w:val="left" w:pos="1418"/>
          <w:tab w:val="left" w:pos="6237"/>
          <w:tab w:val="left" w:pos="15168"/>
        </w:tabs>
        <w:suppressAutoHyphens/>
        <w:spacing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Cuando exista interrupción del servicio por causas imputables al </w:t>
      </w:r>
      <w:r w:rsidR="005F58C6" w:rsidRPr="00BC2AF4">
        <w:rPr>
          <w:rFonts w:ascii="Arial" w:eastAsia="Times New Roman" w:hAnsi="Arial" w:cs="Arial"/>
          <w:color w:val="000000" w:themeColor="text1"/>
          <w:lang w:eastAsia="ar-SA"/>
        </w:rPr>
        <w:t xml:space="preserve">licitante adjudicado </w:t>
      </w:r>
      <w:r w:rsidRPr="00BC2AF4">
        <w:rPr>
          <w:rFonts w:ascii="Arial" w:eastAsia="Times New Roman" w:hAnsi="Arial" w:cs="Arial"/>
          <w:color w:val="000000" w:themeColor="text1"/>
          <w:lang w:eastAsia="ar-SA"/>
        </w:rPr>
        <w:t xml:space="preserve">y sea necesaria la subrogación de forma inmediata el proveedor dará la atención a los pacientes. El gasto de la prestación del servicio y el traslado del paciente correrá a cargo del </w:t>
      </w:r>
      <w:r w:rsidR="005F58C6" w:rsidRPr="00BC2AF4">
        <w:rPr>
          <w:rFonts w:ascii="Arial" w:eastAsia="Times New Roman" w:hAnsi="Arial" w:cs="Arial"/>
          <w:color w:val="000000" w:themeColor="text1"/>
          <w:lang w:eastAsia="ar-SA"/>
        </w:rPr>
        <w:t>licitante</w:t>
      </w:r>
      <w:r w:rsidRPr="00BC2AF4">
        <w:rPr>
          <w:rFonts w:ascii="Arial" w:eastAsia="Times New Roman" w:hAnsi="Arial" w:cs="Arial"/>
          <w:color w:val="000000" w:themeColor="text1"/>
          <w:lang w:eastAsia="ar-SA"/>
        </w:rPr>
        <w:t xml:space="preserve"> adjudicado.</w:t>
      </w:r>
    </w:p>
    <w:p w:rsidR="00E377BA" w:rsidRPr="00BC2AF4" w:rsidRDefault="00E377BA" w:rsidP="00BC2AF4">
      <w:pPr>
        <w:tabs>
          <w:tab w:val="left" w:pos="1418"/>
        </w:tabs>
        <w:suppressAutoHyphens/>
        <w:spacing w:after="0" w:line="240" w:lineRule="auto"/>
        <w:jc w:val="both"/>
        <w:rPr>
          <w:rFonts w:ascii="Arial" w:eastAsia="Times New Roman" w:hAnsi="Arial" w:cs="Arial"/>
          <w:color w:val="000000" w:themeColor="text1"/>
          <w:lang w:eastAsia="ar-SA"/>
        </w:rPr>
      </w:pPr>
    </w:p>
    <w:p w:rsidR="00E377BA" w:rsidRPr="00BC2AF4" w:rsidRDefault="005F58C6" w:rsidP="00BC2AF4">
      <w:pPr>
        <w:tabs>
          <w:tab w:val="left" w:pos="-284"/>
          <w:tab w:val="left" w:pos="360"/>
          <w:tab w:val="left" w:pos="1418"/>
          <w:tab w:val="left" w:pos="9498"/>
        </w:tabs>
        <w:suppressAutoHyphens/>
        <w:spacing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adjudicado</w:t>
      </w:r>
      <w:r w:rsidR="00E377BA" w:rsidRPr="00BC2AF4">
        <w:rPr>
          <w:rFonts w:ascii="Arial" w:eastAsia="Times New Roman" w:hAnsi="Arial" w:cs="Arial"/>
          <w:color w:val="000000" w:themeColor="text1"/>
          <w:lang w:eastAsia="ar-SA"/>
        </w:rPr>
        <w:t xml:space="preserve"> deberá garantizar la correcta prestación del servicio considerando todos los equipos y accesorios complementarios que se necesiten para la adecuada prestación del mismo.</w:t>
      </w:r>
    </w:p>
    <w:p w:rsidR="00E377BA" w:rsidRPr="00BC2AF4" w:rsidRDefault="00E377BA" w:rsidP="00BC2AF4">
      <w:pPr>
        <w:tabs>
          <w:tab w:val="left" w:pos="-284"/>
          <w:tab w:val="left" w:pos="360"/>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416413" w:rsidRPr="00BC2AF4" w:rsidRDefault="00416413" w:rsidP="00BC2AF4">
      <w:pPr>
        <w:tabs>
          <w:tab w:val="left" w:pos="-284"/>
          <w:tab w:val="left" w:pos="360"/>
          <w:tab w:val="left" w:pos="1418"/>
          <w:tab w:val="left" w:pos="9498"/>
        </w:tabs>
        <w:suppressAutoHyphens/>
        <w:spacing w:after="0" w:line="240" w:lineRule="auto"/>
        <w:ind w:right="51"/>
        <w:jc w:val="both"/>
        <w:rPr>
          <w:rFonts w:ascii="Arial" w:eastAsia="Times New Roman" w:hAnsi="Arial" w:cs="Arial"/>
          <w:b/>
          <w:color w:val="000000" w:themeColor="text1"/>
          <w:lang w:eastAsia="ar-SA"/>
        </w:rPr>
      </w:pPr>
      <w:r w:rsidRPr="00BC2AF4">
        <w:rPr>
          <w:rFonts w:ascii="Arial" w:eastAsia="Times New Roman" w:hAnsi="Arial" w:cs="Arial"/>
          <w:color w:val="000000" w:themeColor="text1"/>
          <w:lang w:eastAsia="es-ES"/>
        </w:rPr>
        <w:t>El licitante deberá atender la notificación realizada por el Instituto, de 07 (siete) a 22 (veintidós) horas de lunes a sábado por cualquier vía: fax, electrónico y/o personal), de los reportes de fallas para su debida atención.</w:t>
      </w:r>
    </w:p>
    <w:p w:rsidR="00E377BA" w:rsidRPr="00BC2AF4" w:rsidRDefault="00E377BA" w:rsidP="00BC2AF4">
      <w:pPr>
        <w:tabs>
          <w:tab w:val="left" w:pos="-284"/>
          <w:tab w:val="left" w:pos="360"/>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E377BA" w:rsidRPr="00BC2AF4" w:rsidRDefault="00E377BA" w:rsidP="00BC2AF4">
      <w:pPr>
        <w:tabs>
          <w:tab w:val="left" w:pos="141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Los licitantes, para la presentación de sus proposiciones, deberán ajustarse estrictamente a los requisitos y especificaciones previstos en esta convocatoria, describiendo en forma </w:t>
      </w:r>
      <w:r w:rsidRPr="00BC2AF4">
        <w:rPr>
          <w:rFonts w:ascii="Arial" w:eastAsia="Times New Roman" w:hAnsi="Arial" w:cs="Arial"/>
          <w:color w:val="000000" w:themeColor="text1"/>
          <w:lang w:eastAsia="ar-SA"/>
        </w:rPr>
        <w:lastRenderedPageBreak/>
        <w:t>amplia y detallada las características del servicio que están ofertando, bajo las condiciones siguientes:</w:t>
      </w:r>
    </w:p>
    <w:p w:rsidR="00E377BA" w:rsidRPr="00BC2AF4" w:rsidRDefault="00E377BA" w:rsidP="00BC2AF4">
      <w:pPr>
        <w:tabs>
          <w:tab w:val="left" w:pos="1418"/>
        </w:tabs>
        <w:suppressAutoHyphens/>
        <w:spacing w:after="0" w:line="240" w:lineRule="auto"/>
        <w:jc w:val="both"/>
        <w:rPr>
          <w:rFonts w:ascii="Arial" w:eastAsia="Times New Roman" w:hAnsi="Arial" w:cs="Arial"/>
          <w:color w:val="000000" w:themeColor="text1"/>
          <w:sz w:val="28"/>
          <w:szCs w:val="28"/>
          <w:lang w:eastAsia="ar-SA"/>
        </w:rPr>
      </w:pPr>
    </w:p>
    <w:p w:rsidR="005F58C6" w:rsidRPr="00BC2AF4" w:rsidRDefault="00DC2E6B" w:rsidP="00BC2AF4">
      <w:pPr>
        <w:tabs>
          <w:tab w:val="left" w:pos="720"/>
          <w:tab w:val="left" w:pos="1418"/>
        </w:tabs>
        <w:suppressAutoHyphens/>
        <w:spacing w:after="0" w:line="240" w:lineRule="auto"/>
        <w:ind w:right="102"/>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 xml:space="preserve">2.1.1.- </w:t>
      </w:r>
      <w:r w:rsidR="002E2779" w:rsidRPr="00BC2AF4">
        <w:rPr>
          <w:rFonts w:ascii="Arial" w:eastAsia="Times New Roman" w:hAnsi="Arial" w:cs="Arial"/>
          <w:b/>
          <w:bCs/>
          <w:color w:val="000000" w:themeColor="text1"/>
          <w:kern w:val="1"/>
          <w:sz w:val="28"/>
          <w:szCs w:val="28"/>
          <w:lang w:eastAsia="ar-SA"/>
        </w:rPr>
        <w:t>Equipamiento</w:t>
      </w:r>
      <w:r w:rsidR="005F58C6" w:rsidRPr="00BC2AF4">
        <w:rPr>
          <w:rFonts w:ascii="Arial" w:eastAsia="Times New Roman" w:hAnsi="Arial" w:cs="Arial"/>
          <w:b/>
          <w:bCs/>
          <w:color w:val="000000" w:themeColor="text1"/>
          <w:kern w:val="1"/>
          <w:sz w:val="28"/>
          <w:szCs w:val="28"/>
          <w:lang w:eastAsia="ar-SA"/>
        </w:rPr>
        <w:t xml:space="preserve"> M</w:t>
      </w:r>
      <w:r w:rsidR="002E2779" w:rsidRPr="00BC2AF4">
        <w:rPr>
          <w:rFonts w:ascii="Arial" w:eastAsia="Times New Roman" w:hAnsi="Arial" w:cs="Arial"/>
          <w:b/>
          <w:bCs/>
          <w:color w:val="000000" w:themeColor="text1"/>
          <w:kern w:val="1"/>
          <w:sz w:val="28"/>
          <w:szCs w:val="28"/>
          <w:lang w:eastAsia="ar-SA"/>
        </w:rPr>
        <w:t>édico</w:t>
      </w:r>
    </w:p>
    <w:p w:rsidR="005F58C6" w:rsidRPr="00BC2AF4" w:rsidRDefault="005F58C6" w:rsidP="00BC2AF4">
      <w:pPr>
        <w:tabs>
          <w:tab w:val="left" w:pos="720"/>
          <w:tab w:val="left" w:pos="1418"/>
        </w:tabs>
        <w:suppressAutoHyphens/>
        <w:spacing w:after="0" w:line="240" w:lineRule="auto"/>
        <w:ind w:right="102"/>
        <w:jc w:val="both"/>
        <w:rPr>
          <w:rFonts w:ascii="Arial" w:eastAsia="Times New Roman" w:hAnsi="Arial" w:cs="Arial"/>
          <w:color w:val="000000" w:themeColor="text1"/>
          <w:lang w:eastAsia="ar-SA"/>
        </w:rPr>
      </w:pPr>
    </w:p>
    <w:p w:rsidR="00345303" w:rsidRPr="00BC2AF4" w:rsidRDefault="005F58C6" w:rsidP="00BC2AF4">
      <w:pPr>
        <w:tabs>
          <w:tab w:val="left" w:pos="-284"/>
          <w:tab w:val="left" w:pos="360"/>
          <w:tab w:val="left" w:pos="1418"/>
          <w:tab w:val="left" w:pos="9498"/>
        </w:tabs>
        <w:suppressAutoHyphens/>
        <w:spacing w:after="0" w:line="240" w:lineRule="auto"/>
        <w:ind w:right="102"/>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La entrega, instalación y puesta en operación del equipamiento médico</w:t>
      </w:r>
      <w:r w:rsidR="00154B08" w:rsidRPr="00BC2AF4">
        <w:rPr>
          <w:rFonts w:ascii="Arial" w:eastAsia="Times New Roman" w:hAnsi="Arial" w:cs="Arial"/>
          <w:color w:val="000000" w:themeColor="text1"/>
          <w:lang w:eastAsia="ar-SA"/>
        </w:rPr>
        <w:t xml:space="preserve"> debe realizarse dentro de los 4</w:t>
      </w:r>
      <w:r w:rsidRPr="00BC2AF4">
        <w:rPr>
          <w:rFonts w:ascii="Arial" w:eastAsia="Times New Roman" w:hAnsi="Arial" w:cs="Arial"/>
          <w:color w:val="000000" w:themeColor="text1"/>
          <w:lang w:eastAsia="ar-SA"/>
        </w:rPr>
        <w:t>5 (</w:t>
      </w:r>
      <w:r w:rsidR="00154B08" w:rsidRPr="00BC2AF4">
        <w:rPr>
          <w:rFonts w:ascii="Arial" w:eastAsia="Times New Roman" w:hAnsi="Arial" w:cs="Arial"/>
          <w:color w:val="000000" w:themeColor="text1"/>
          <w:lang w:eastAsia="ar-SA"/>
        </w:rPr>
        <w:t>cuarenta</w:t>
      </w:r>
      <w:r w:rsidRPr="00BC2AF4">
        <w:rPr>
          <w:rFonts w:ascii="Arial" w:eastAsia="Times New Roman" w:hAnsi="Arial" w:cs="Arial"/>
          <w:color w:val="000000" w:themeColor="text1"/>
          <w:lang w:eastAsia="ar-SA"/>
        </w:rPr>
        <w:t xml:space="preserve"> y cinco) días hábiles contados a partir de la emisión del Fallo, deberán encontrarse en óptimas condiciones de funcionamiento</w:t>
      </w:r>
      <w:r w:rsidR="00345303" w:rsidRPr="00BC2AF4">
        <w:rPr>
          <w:rFonts w:ascii="Arial" w:eastAsia="Times New Roman" w:hAnsi="Arial" w:cs="Arial"/>
          <w:color w:val="000000" w:themeColor="text1"/>
          <w:lang w:eastAsia="ar-SA"/>
        </w:rPr>
        <w:t>, apegándose al Cuadro Básico y Catálogo de Instrumental y Equipo Médico vigente, clave 531.340.0169.</w:t>
      </w:r>
      <w:r w:rsidRPr="00BC2AF4">
        <w:rPr>
          <w:rFonts w:ascii="Arial" w:eastAsia="Times New Roman" w:hAnsi="Arial" w:cs="Arial"/>
          <w:color w:val="000000" w:themeColor="text1"/>
          <w:lang w:eastAsia="ar-SA"/>
        </w:rPr>
        <w:t xml:space="preserve"> </w:t>
      </w:r>
    </w:p>
    <w:p w:rsidR="00345303" w:rsidRPr="00BC2AF4" w:rsidRDefault="00345303" w:rsidP="00BC2AF4">
      <w:pPr>
        <w:tabs>
          <w:tab w:val="left" w:pos="-284"/>
          <w:tab w:val="left" w:pos="360"/>
          <w:tab w:val="left" w:pos="1418"/>
          <w:tab w:val="left" w:pos="9498"/>
        </w:tabs>
        <w:suppressAutoHyphens/>
        <w:spacing w:after="0" w:line="240" w:lineRule="auto"/>
        <w:ind w:right="102"/>
        <w:jc w:val="both"/>
        <w:rPr>
          <w:rFonts w:ascii="Arial" w:eastAsia="Times New Roman" w:hAnsi="Arial" w:cs="Arial"/>
          <w:color w:val="000000" w:themeColor="text1"/>
          <w:lang w:eastAsia="ar-SA"/>
        </w:rPr>
      </w:pPr>
    </w:p>
    <w:p w:rsidR="005F58C6" w:rsidRPr="00BC2AF4" w:rsidRDefault="005F58C6" w:rsidP="00BC2AF4">
      <w:pPr>
        <w:tabs>
          <w:tab w:val="left" w:pos="-284"/>
          <w:tab w:val="left" w:pos="360"/>
          <w:tab w:val="left" w:pos="1418"/>
          <w:tab w:val="left" w:pos="9498"/>
        </w:tabs>
        <w:suppressAutoHyphens/>
        <w:spacing w:after="0" w:line="240" w:lineRule="auto"/>
        <w:ind w:right="102"/>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No se aceptarán propuestas de bienes correspondientes a saldos o remanentes que ostenten las leyendas “</w:t>
      </w:r>
      <w:r w:rsidRPr="00BC2AF4">
        <w:rPr>
          <w:rFonts w:ascii="Arial" w:eastAsia="Times New Roman" w:hAnsi="Arial" w:cs="Arial"/>
          <w:b/>
          <w:bCs/>
          <w:color w:val="000000" w:themeColor="text1"/>
          <w:lang w:eastAsia="ar-SA"/>
        </w:rPr>
        <w:t xml:space="preserve">Only Export” </w:t>
      </w:r>
      <w:r w:rsidRPr="00BC2AF4">
        <w:rPr>
          <w:rFonts w:ascii="Arial" w:eastAsia="Times New Roman" w:hAnsi="Arial" w:cs="Arial"/>
          <w:color w:val="000000" w:themeColor="text1"/>
          <w:lang w:eastAsia="ar-SA"/>
        </w:rPr>
        <w:t xml:space="preserve">ni </w:t>
      </w:r>
      <w:r w:rsidRPr="00BC2AF4">
        <w:rPr>
          <w:rFonts w:ascii="Arial" w:eastAsia="Times New Roman" w:hAnsi="Arial" w:cs="Arial"/>
          <w:b/>
          <w:bCs/>
          <w:color w:val="000000" w:themeColor="text1"/>
          <w:lang w:eastAsia="ar-SA"/>
        </w:rPr>
        <w:t xml:space="preserve">“Only Investigation”, </w:t>
      </w:r>
      <w:r w:rsidRPr="00BC2AF4">
        <w:rPr>
          <w:rFonts w:ascii="Arial" w:eastAsia="Times New Roman" w:hAnsi="Arial" w:cs="Arial"/>
          <w:color w:val="000000" w:themeColor="text1"/>
          <w:lang w:eastAsia="ar-SA"/>
        </w:rPr>
        <w:t xml:space="preserve">descontinuados o no se autorice su uso en el país de origen, o que cuenten con alertas médicas o de concentraciones por parte de las autoridades sanitarias. </w:t>
      </w:r>
    </w:p>
    <w:p w:rsidR="005F58C6" w:rsidRPr="00BC2AF4" w:rsidRDefault="005F58C6" w:rsidP="00BC2AF4">
      <w:pPr>
        <w:tabs>
          <w:tab w:val="left" w:pos="-284"/>
          <w:tab w:val="left" w:pos="36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p>
    <w:p w:rsidR="005F58C6" w:rsidRPr="00BC2AF4" w:rsidRDefault="005F58C6" w:rsidP="00BC2AF4">
      <w:pPr>
        <w:tabs>
          <w:tab w:val="left" w:pos="-284"/>
          <w:tab w:val="left" w:pos="36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deberá presentar como parte de su propuesta técnica, los registros sanitarios de los equipos y bienes de consumo ofertados.</w:t>
      </w:r>
    </w:p>
    <w:p w:rsidR="005F58C6" w:rsidRPr="00BC2AF4" w:rsidRDefault="005F58C6" w:rsidP="00BC2AF4">
      <w:pPr>
        <w:tabs>
          <w:tab w:val="left" w:pos="-284"/>
          <w:tab w:val="left" w:pos="36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p>
    <w:p w:rsidR="005F58C6" w:rsidRPr="00BC2AF4" w:rsidRDefault="002E2779" w:rsidP="00BC2AF4">
      <w:pPr>
        <w:tabs>
          <w:tab w:val="left" w:pos="720"/>
          <w:tab w:val="left" w:pos="1418"/>
        </w:tabs>
        <w:suppressAutoHyphens/>
        <w:spacing w:after="0" w:line="240" w:lineRule="auto"/>
        <w:ind w:right="102"/>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2.1.1.1.- Mantenimiento</w:t>
      </w:r>
    </w:p>
    <w:p w:rsidR="005F58C6" w:rsidRPr="00BC2AF4" w:rsidRDefault="005F58C6" w:rsidP="00BC2AF4">
      <w:pPr>
        <w:tabs>
          <w:tab w:val="left" w:pos="720"/>
          <w:tab w:val="left" w:pos="1418"/>
        </w:tabs>
        <w:suppressAutoHyphens/>
        <w:spacing w:after="0" w:line="240" w:lineRule="auto"/>
        <w:ind w:right="102"/>
        <w:jc w:val="both"/>
        <w:rPr>
          <w:rFonts w:ascii="Arial" w:eastAsia="Times New Roman" w:hAnsi="Arial" w:cs="Arial"/>
          <w:b/>
          <w:bCs/>
          <w:color w:val="000000" w:themeColor="text1"/>
          <w:kern w:val="1"/>
          <w:lang w:eastAsia="ar-SA"/>
        </w:rPr>
      </w:pPr>
    </w:p>
    <w:p w:rsidR="005F58C6" w:rsidRPr="00BC2AF4" w:rsidRDefault="005F58C6" w:rsidP="00BC2AF4">
      <w:pPr>
        <w:tabs>
          <w:tab w:val="left" w:pos="1418"/>
          <w:tab w:val="left" w:pos="5116"/>
          <w:tab w:val="left" w:pos="6120"/>
          <w:tab w:val="left" w:pos="6480"/>
          <w:tab w:val="left" w:pos="14898"/>
        </w:tabs>
        <w:suppressAutoHyphens/>
        <w:spacing w:after="0" w:line="240" w:lineRule="auto"/>
        <w:ind w:right="51"/>
        <w:jc w:val="both"/>
        <w:rPr>
          <w:rFonts w:ascii="Arial" w:eastAsia="Times New Roman" w:hAnsi="Arial" w:cs="Arial"/>
          <w:bCs/>
          <w:color w:val="000000" w:themeColor="text1"/>
          <w:lang w:eastAsia="ar-SA"/>
        </w:rPr>
      </w:pPr>
      <w:r w:rsidRPr="00BC2AF4">
        <w:rPr>
          <w:rFonts w:ascii="Arial" w:eastAsia="Times New Roman" w:hAnsi="Arial" w:cs="Arial"/>
          <w:color w:val="000000" w:themeColor="text1"/>
          <w:lang w:eastAsia="ar-SA"/>
        </w:rPr>
        <w:t xml:space="preserve">El licitante adjudicado deberá proporcionar sin costo adicional durante la vigencia del contrato de la prestación del servicio, el mantenimiento preventivo y correctivo </w:t>
      </w:r>
      <w:r w:rsidRPr="00BC2AF4">
        <w:rPr>
          <w:rFonts w:ascii="Arial" w:eastAsia="Times New Roman" w:hAnsi="Arial" w:cs="Arial"/>
          <w:bCs/>
          <w:color w:val="000000" w:themeColor="text1"/>
          <w:lang w:eastAsia="ar-SA"/>
        </w:rPr>
        <w:t xml:space="preserve">de las máquinas de hemodiálisis, sistemas de tratamiento de agua y mobiliario, a efecto de que se garantice la prestación del servicio en óptimas condiciones para seguridad de los pacientes. </w:t>
      </w:r>
      <w:r w:rsidRPr="00BC2AF4">
        <w:rPr>
          <w:rFonts w:ascii="Arial" w:eastAsia="Times New Roman" w:hAnsi="Arial" w:cs="Arial"/>
          <w:color w:val="000000" w:themeColor="text1"/>
          <w:lang w:eastAsia="ar-SA"/>
        </w:rPr>
        <w:t>Para tal efecto deberá presentar como parte de su proposición carta manifestando que cuenta con el personal requerido para ello.</w:t>
      </w:r>
      <w:r w:rsidRPr="00BC2AF4">
        <w:rPr>
          <w:rFonts w:ascii="Arial" w:eastAsia="Times New Roman" w:hAnsi="Arial" w:cs="Arial"/>
          <w:bCs/>
          <w:color w:val="000000" w:themeColor="text1"/>
          <w:lang w:eastAsia="ar-SA"/>
        </w:rPr>
        <w:t xml:space="preserve"> </w:t>
      </w:r>
    </w:p>
    <w:p w:rsidR="005F58C6" w:rsidRPr="00BC2AF4" w:rsidRDefault="005F58C6" w:rsidP="00BC2AF4">
      <w:pPr>
        <w:tabs>
          <w:tab w:val="left" w:pos="1418"/>
          <w:tab w:val="left" w:pos="5116"/>
          <w:tab w:val="left" w:pos="6120"/>
          <w:tab w:val="left" w:pos="6480"/>
          <w:tab w:val="left" w:pos="14898"/>
        </w:tabs>
        <w:suppressAutoHyphens/>
        <w:spacing w:after="0" w:line="240" w:lineRule="auto"/>
        <w:ind w:right="51"/>
        <w:jc w:val="both"/>
        <w:rPr>
          <w:rFonts w:ascii="Arial" w:eastAsia="Times New Roman" w:hAnsi="Arial" w:cs="Arial"/>
          <w:b/>
          <w:color w:val="000000" w:themeColor="text1"/>
          <w:lang w:eastAsia="ar-SA"/>
        </w:rPr>
      </w:pPr>
    </w:p>
    <w:p w:rsidR="005F58C6" w:rsidRPr="00BC2AF4" w:rsidRDefault="005F58C6" w:rsidP="00BC2AF4">
      <w:pPr>
        <w:tabs>
          <w:tab w:val="left" w:pos="-284"/>
          <w:tab w:val="left" w:pos="709"/>
          <w:tab w:val="left" w:pos="1418"/>
          <w:tab w:val="left" w:pos="9498"/>
        </w:tabs>
        <w:suppressAutoHyphens/>
        <w:spacing w:after="0"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licitante adjudicado será el responsable de realizar la sanitización semanal del sistema de suministro de agua tratada o con la frecuencia que sea requerida, a fin de que proporcione agua que cumpla con las especificaciones indicadas en la </w:t>
      </w:r>
      <w:r w:rsidRPr="00BC2AF4">
        <w:rPr>
          <w:rFonts w:ascii="Arial" w:eastAsia="Times New Roman" w:hAnsi="Arial" w:cs="Arial"/>
          <w:b/>
          <w:color w:val="000000" w:themeColor="text1"/>
          <w:lang w:eastAsia="ar-SA"/>
        </w:rPr>
        <w:t xml:space="preserve">NOM 003-SSA3-2010 Para la práctica de hemodiálisis, </w:t>
      </w:r>
      <w:r w:rsidRPr="00BC2AF4">
        <w:rPr>
          <w:rFonts w:ascii="Arial" w:eastAsia="Times New Roman" w:hAnsi="Arial" w:cs="Arial"/>
          <w:color w:val="000000" w:themeColor="text1"/>
          <w:lang w:eastAsia="ar-SA"/>
        </w:rPr>
        <w:t>así como la limpieza y el mantenimiento del área física en que se encuentre ubicada la misma.</w:t>
      </w:r>
    </w:p>
    <w:p w:rsidR="005F58C6" w:rsidRPr="00BC2AF4" w:rsidRDefault="005F58C6" w:rsidP="00BC2AF4">
      <w:pPr>
        <w:tabs>
          <w:tab w:val="left" w:pos="-284"/>
          <w:tab w:val="left" w:pos="709"/>
          <w:tab w:val="left" w:pos="1418"/>
          <w:tab w:val="left" w:pos="9498"/>
        </w:tabs>
        <w:suppressAutoHyphens/>
        <w:spacing w:after="0" w:line="240" w:lineRule="auto"/>
        <w:contextualSpacing/>
        <w:jc w:val="both"/>
        <w:rPr>
          <w:rFonts w:ascii="Arial" w:eastAsia="Times New Roman" w:hAnsi="Arial" w:cs="Arial"/>
          <w:color w:val="000000" w:themeColor="text1"/>
          <w:lang w:eastAsia="ar-SA"/>
        </w:rPr>
      </w:pPr>
    </w:p>
    <w:p w:rsidR="005F58C6" w:rsidRPr="00BC2AF4" w:rsidRDefault="005F58C6" w:rsidP="00BC2AF4">
      <w:pPr>
        <w:tabs>
          <w:tab w:val="left" w:pos="-284"/>
          <w:tab w:val="left" w:pos="709"/>
          <w:tab w:val="left" w:pos="1418"/>
          <w:tab w:val="left" w:pos="9498"/>
        </w:tabs>
        <w:suppressAutoHyphens/>
        <w:spacing w:after="0"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mantenimiento del sillón clínico se hará cuando lo requiera la unidad. </w:t>
      </w:r>
    </w:p>
    <w:p w:rsidR="005F58C6" w:rsidRPr="00BC2AF4" w:rsidRDefault="005F58C6" w:rsidP="00BC2AF4">
      <w:pPr>
        <w:tabs>
          <w:tab w:val="left" w:pos="1418"/>
          <w:tab w:val="left" w:pos="5116"/>
          <w:tab w:val="left" w:pos="6120"/>
          <w:tab w:val="left" w:pos="6480"/>
          <w:tab w:val="left" w:pos="14898"/>
        </w:tabs>
        <w:suppressAutoHyphens/>
        <w:spacing w:after="0" w:line="240" w:lineRule="auto"/>
        <w:ind w:right="51"/>
        <w:jc w:val="both"/>
        <w:rPr>
          <w:rFonts w:ascii="Arial" w:eastAsia="Times New Roman" w:hAnsi="Arial" w:cs="Arial"/>
          <w:color w:val="000000" w:themeColor="text1"/>
          <w:lang w:eastAsia="ar-SA"/>
        </w:rPr>
      </w:pPr>
    </w:p>
    <w:p w:rsidR="005F58C6" w:rsidRPr="00BC2AF4" w:rsidRDefault="002E2779" w:rsidP="00BC2AF4">
      <w:pPr>
        <w:tabs>
          <w:tab w:val="left" w:pos="1418"/>
          <w:tab w:val="left" w:pos="5116"/>
          <w:tab w:val="left" w:pos="6120"/>
          <w:tab w:val="left" w:pos="6480"/>
          <w:tab w:val="left" w:pos="14898"/>
        </w:tabs>
        <w:suppressAutoHyphens/>
        <w:spacing w:after="0" w:line="240" w:lineRule="auto"/>
        <w:ind w:right="51"/>
        <w:jc w:val="both"/>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t>a) Mantenimiento</w:t>
      </w:r>
      <w:r w:rsidR="005F58C6" w:rsidRPr="00BC2AF4">
        <w:rPr>
          <w:rFonts w:ascii="Arial" w:eastAsia="Times New Roman" w:hAnsi="Arial" w:cs="Arial"/>
          <w:b/>
          <w:color w:val="000000" w:themeColor="text1"/>
          <w:sz w:val="28"/>
          <w:szCs w:val="28"/>
          <w:lang w:eastAsia="ar-SA"/>
        </w:rPr>
        <w:t xml:space="preserve"> P</w:t>
      </w:r>
      <w:r w:rsidRPr="00BC2AF4">
        <w:rPr>
          <w:rFonts w:ascii="Arial" w:eastAsia="Times New Roman" w:hAnsi="Arial" w:cs="Arial"/>
          <w:b/>
          <w:color w:val="000000" w:themeColor="text1"/>
          <w:sz w:val="28"/>
          <w:szCs w:val="28"/>
          <w:lang w:eastAsia="ar-SA"/>
        </w:rPr>
        <w:t>reventivo</w:t>
      </w:r>
    </w:p>
    <w:p w:rsidR="005D183C" w:rsidRPr="00BC2AF4" w:rsidRDefault="005D183C" w:rsidP="00BC2AF4">
      <w:pPr>
        <w:tabs>
          <w:tab w:val="left" w:pos="-284"/>
          <w:tab w:val="left" w:pos="720"/>
          <w:tab w:val="left" w:pos="1080"/>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5F58C6" w:rsidRPr="00BC2AF4" w:rsidRDefault="008B2F60" w:rsidP="00BC2AF4">
      <w:pPr>
        <w:tabs>
          <w:tab w:val="left" w:pos="-284"/>
          <w:tab w:val="left" w:pos="720"/>
          <w:tab w:val="left" w:pos="1080"/>
          <w:tab w:val="left" w:pos="1418"/>
          <w:tab w:val="left" w:pos="9498"/>
        </w:tabs>
        <w:suppressAutoHyphens/>
        <w:spacing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adjudicado</w:t>
      </w:r>
      <w:r w:rsidR="005F58C6" w:rsidRPr="00BC2AF4">
        <w:rPr>
          <w:rFonts w:ascii="Arial" w:eastAsia="Times New Roman" w:hAnsi="Arial" w:cs="Arial"/>
          <w:color w:val="000000" w:themeColor="text1"/>
          <w:lang w:eastAsia="ar-SA"/>
        </w:rPr>
        <w:t xml:space="preserve"> entregará a los jefes del servicio y de conservación, el calendario del programa de mantenimiento preventivo del equipo médico (máquinas de hemodiálisis y planta de tratamiento de agua), conforme a las especificaciones del fabricante y se llevará el control a través de la bitácora de mantenimiento preventivo, con base en lo siguiente:</w:t>
      </w:r>
    </w:p>
    <w:p w:rsidR="005F58C6" w:rsidRPr="00BC2AF4" w:rsidRDefault="005F58C6" w:rsidP="00BC2AF4">
      <w:pPr>
        <w:tabs>
          <w:tab w:val="left" w:pos="-284"/>
          <w:tab w:val="left" w:pos="709"/>
          <w:tab w:val="left" w:pos="1418"/>
          <w:tab w:val="left" w:pos="9498"/>
        </w:tabs>
        <w:suppressAutoHyphens/>
        <w:spacing w:after="0" w:line="240" w:lineRule="auto"/>
        <w:jc w:val="both"/>
        <w:rPr>
          <w:rFonts w:ascii="Arial" w:eastAsia="Times New Roman" w:hAnsi="Arial" w:cs="Arial"/>
          <w:color w:val="000000" w:themeColor="text1"/>
          <w:lang w:eastAsia="ar-SA"/>
        </w:rPr>
      </w:pPr>
    </w:p>
    <w:p w:rsidR="005F58C6" w:rsidRPr="00BC2AF4" w:rsidRDefault="005F58C6" w:rsidP="00BC2AF4">
      <w:pPr>
        <w:tabs>
          <w:tab w:val="left" w:pos="-284"/>
          <w:tab w:val="left" w:pos="709"/>
          <w:tab w:val="left" w:pos="1418"/>
          <w:tab w:val="left" w:pos="949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w:t>
      </w:r>
      <w:r w:rsidR="008B2F60"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deberá prever lo necesario a efecto de que al realizar el mantenimiento preventivo garantice la continuidad del Servicio de Hemodiálisis Interna.</w:t>
      </w:r>
    </w:p>
    <w:p w:rsidR="005F58C6" w:rsidRPr="00BC2AF4" w:rsidRDefault="005F58C6" w:rsidP="00BC2AF4">
      <w:pPr>
        <w:tabs>
          <w:tab w:val="left" w:pos="-284"/>
          <w:tab w:val="left" w:pos="709"/>
          <w:tab w:val="left" w:pos="1418"/>
          <w:tab w:val="left" w:pos="9498"/>
        </w:tabs>
        <w:suppressAutoHyphens/>
        <w:spacing w:after="0" w:line="240" w:lineRule="auto"/>
        <w:jc w:val="both"/>
        <w:rPr>
          <w:rFonts w:ascii="Arial" w:eastAsia="Times New Roman" w:hAnsi="Arial" w:cs="Arial"/>
          <w:color w:val="000000" w:themeColor="text1"/>
          <w:sz w:val="28"/>
          <w:szCs w:val="28"/>
          <w:lang w:eastAsia="ar-SA"/>
        </w:rPr>
      </w:pPr>
    </w:p>
    <w:p w:rsidR="005F58C6" w:rsidRPr="00BC2AF4" w:rsidRDefault="002E2779" w:rsidP="00BC2AF4">
      <w:pPr>
        <w:tabs>
          <w:tab w:val="left" w:pos="1418"/>
          <w:tab w:val="left" w:pos="5116"/>
          <w:tab w:val="left" w:pos="6120"/>
          <w:tab w:val="left" w:pos="6480"/>
          <w:tab w:val="left" w:pos="14898"/>
        </w:tabs>
        <w:suppressAutoHyphens/>
        <w:spacing w:after="0" w:line="240" w:lineRule="auto"/>
        <w:ind w:right="51"/>
        <w:jc w:val="both"/>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t>b) Mantenimiento</w:t>
      </w:r>
      <w:r w:rsidR="005F58C6" w:rsidRPr="00BC2AF4">
        <w:rPr>
          <w:rFonts w:ascii="Arial" w:eastAsia="Times New Roman" w:hAnsi="Arial" w:cs="Arial"/>
          <w:b/>
          <w:color w:val="000000" w:themeColor="text1"/>
          <w:sz w:val="28"/>
          <w:szCs w:val="28"/>
          <w:lang w:eastAsia="ar-SA"/>
        </w:rPr>
        <w:t xml:space="preserve"> C</w:t>
      </w:r>
      <w:r w:rsidRPr="00BC2AF4">
        <w:rPr>
          <w:rFonts w:ascii="Arial" w:eastAsia="Times New Roman" w:hAnsi="Arial" w:cs="Arial"/>
          <w:b/>
          <w:color w:val="000000" w:themeColor="text1"/>
          <w:sz w:val="28"/>
          <w:szCs w:val="28"/>
          <w:lang w:eastAsia="ar-SA"/>
        </w:rPr>
        <w:t>orrectivo</w:t>
      </w:r>
    </w:p>
    <w:p w:rsidR="005D183C" w:rsidRPr="00BC2AF4" w:rsidRDefault="005D183C" w:rsidP="00BC2AF4">
      <w:pPr>
        <w:tabs>
          <w:tab w:val="left" w:pos="-284"/>
          <w:tab w:val="left" w:pos="720"/>
          <w:tab w:val="left" w:pos="1080"/>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416413" w:rsidRPr="00BC2AF4" w:rsidRDefault="00416413" w:rsidP="00BC2AF4">
      <w:pPr>
        <w:tabs>
          <w:tab w:val="left" w:pos="-284"/>
          <w:tab w:val="left" w:pos="720"/>
          <w:tab w:val="left" w:pos="1080"/>
          <w:tab w:val="left" w:pos="1418"/>
          <w:tab w:val="left" w:pos="9498"/>
        </w:tabs>
        <w:suppressAutoHyphens/>
        <w:spacing w:after="0" w:line="240" w:lineRule="auto"/>
        <w:ind w:right="51"/>
        <w:jc w:val="both"/>
        <w:rPr>
          <w:rFonts w:ascii="Arial" w:eastAsia="Times New Roman" w:hAnsi="Arial" w:cs="Arial"/>
          <w:color w:val="000000" w:themeColor="text1"/>
          <w:u w:val="single"/>
          <w:lang w:eastAsia="ar-SA"/>
        </w:rPr>
      </w:pPr>
      <w:r w:rsidRPr="00BC2AF4">
        <w:rPr>
          <w:rFonts w:ascii="Arial" w:eastAsia="Times New Roman" w:hAnsi="Arial" w:cs="Arial"/>
          <w:color w:val="000000" w:themeColor="text1"/>
          <w:lang w:eastAsia="ar-SA"/>
        </w:rPr>
        <w:t xml:space="preserve">Para dar atención a los reportes en el caso de fallas en las máquinas de hemodiálisis y planta de </w:t>
      </w:r>
      <w:r w:rsidR="00B731F6" w:rsidRPr="00BC2AF4">
        <w:rPr>
          <w:rFonts w:ascii="Arial" w:eastAsia="Times New Roman" w:hAnsi="Arial" w:cs="Arial"/>
          <w:color w:val="000000" w:themeColor="text1"/>
          <w:lang w:eastAsia="ar-SA"/>
        </w:rPr>
        <w:t>tratamiento</w:t>
      </w:r>
      <w:r w:rsidR="00FC3807" w:rsidRPr="00BC2AF4">
        <w:rPr>
          <w:rFonts w:ascii="Arial" w:eastAsia="Times New Roman" w:hAnsi="Arial" w:cs="Arial"/>
          <w:color w:val="000000" w:themeColor="text1"/>
          <w:lang w:eastAsia="ar-SA"/>
        </w:rPr>
        <w:t xml:space="preserve"> de agua, el licitante adju</w:t>
      </w:r>
      <w:r w:rsidR="00B731F6" w:rsidRPr="00BC2AF4">
        <w:rPr>
          <w:rFonts w:ascii="Arial" w:eastAsia="Times New Roman" w:hAnsi="Arial" w:cs="Arial"/>
          <w:color w:val="000000" w:themeColor="text1"/>
          <w:lang w:eastAsia="ar-SA"/>
        </w:rPr>
        <w:t>dicado</w:t>
      </w:r>
      <w:r w:rsidRPr="00BC2AF4">
        <w:rPr>
          <w:rFonts w:ascii="Arial" w:eastAsia="Times New Roman" w:hAnsi="Arial" w:cs="Arial"/>
          <w:color w:val="000000" w:themeColor="text1"/>
          <w:lang w:eastAsia="ar-SA"/>
        </w:rPr>
        <w:t xml:space="preserve"> deberá efectuar las reparaciones necesarias o sustituirlas por otras de las mismas características, en un </w:t>
      </w:r>
      <w:r w:rsidRPr="00BC2AF4">
        <w:rPr>
          <w:rFonts w:ascii="Arial" w:eastAsia="Times New Roman" w:hAnsi="Arial" w:cs="Arial"/>
          <w:bCs/>
          <w:color w:val="000000" w:themeColor="text1"/>
          <w:lang w:eastAsia="ar-SA"/>
        </w:rPr>
        <w:t xml:space="preserve">plazo máximo de 24 (veinticuatro) horas </w:t>
      </w:r>
      <w:r w:rsidRPr="00BC2AF4">
        <w:rPr>
          <w:rFonts w:ascii="Arial" w:eastAsia="Times New Roman" w:hAnsi="Arial" w:cs="Arial"/>
          <w:color w:val="000000" w:themeColor="text1"/>
          <w:lang w:eastAsia="es-ES"/>
        </w:rPr>
        <w:t>para el caso de las Delegaciones del D.F. Norte y D.F. Sur, Estado de México Poniente y Oriente, las ciudades de Guadalajara, Monterrey y Puebla, y 48 (cuarenta ocho) horas para el resto del país</w:t>
      </w:r>
      <w:r w:rsidRPr="00BC2AF4">
        <w:rPr>
          <w:rFonts w:ascii="Arial" w:eastAsia="Times New Roman" w:hAnsi="Arial" w:cs="Arial"/>
          <w:bCs/>
          <w:color w:val="000000" w:themeColor="text1"/>
          <w:lang w:eastAsia="ar-SA"/>
        </w:rPr>
        <w:t xml:space="preserve">, contadas a partir de la notificación del reporte que el Instituto </w:t>
      </w:r>
      <w:r w:rsidRPr="00BC2AF4">
        <w:rPr>
          <w:rFonts w:ascii="Arial" w:eastAsia="Times New Roman" w:hAnsi="Arial" w:cs="Arial"/>
          <w:color w:val="000000" w:themeColor="text1"/>
          <w:lang w:eastAsia="es-ES"/>
        </w:rPr>
        <w:t>realice por cualquier vía: fax, electrónico y/o personal.</w:t>
      </w:r>
    </w:p>
    <w:p w:rsidR="00DC2E6B" w:rsidRPr="00BC2AF4" w:rsidRDefault="00DC2E6B" w:rsidP="00BC2AF4">
      <w:pPr>
        <w:tabs>
          <w:tab w:val="left" w:pos="720"/>
          <w:tab w:val="left" w:pos="1418"/>
        </w:tabs>
        <w:suppressAutoHyphens/>
        <w:spacing w:after="0" w:line="240" w:lineRule="auto"/>
        <w:ind w:right="100"/>
        <w:jc w:val="both"/>
        <w:rPr>
          <w:rFonts w:ascii="Arial" w:eastAsia="Times New Roman" w:hAnsi="Arial" w:cs="Arial"/>
          <w:color w:val="000000" w:themeColor="text1"/>
          <w:u w:val="single"/>
          <w:lang w:eastAsia="ar-SA"/>
        </w:rPr>
      </w:pPr>
    </w:p>
    <w:p w:rsidR="008B2F60" w:rsidRPr="00BC2AF4" w:rsidRDefault="00DC2E6B" w:rsidP="00BC2AF4">
      <w:pPr>
        <w:tabs>
          <w:tab w:val="left" w:pos="1418"/>
        </w:tabs>
        <w:suppressAutoHyphens/>
        <w:spacing w:after="0" w:line="240" w:lineRule="auto"/>
        <w:ind w:right="100"/>
        <w:jc w:val="both"/>
        <w:rPr>
          <w:rFonts w:ascii="Arial" w:eastAsia="Times New Roman" w:hAnsi="Arial" w:cs="Arial"/>
          <w:color w:val="000000" w:themeColor="text1"/>
          <w:sz w:val="28"/>
          <w:szCs w:val="28"/>
          <w:lang w:eastAsia="ar-SA"/>
        </w:rPr>
      </w:pPr>
      <w:r w:rsidRPr="00BC2AF4">
        <w:rPr>
          <w:rFonts w:ascii="Arial" w:eastAsia="Times New Roman" w:hAnsi="Arial" w:cs="Arial"/>
          <w:b/>
          <w:bCs/>
          <w:color w:val="000000" w:themeColor="text1"/>
          <w:kern w:val="1"/>
          <w:sz w:val="28"/>
          <w:szCs w:val="28"/>
          <w:lang w:eastAsia="ar-SA"/>
        </w:rPr>
        <w:t xml:space="preserve">2.1.2.- </w:t>
      </w:r>
      <w:r w:rsidR="005B4678" w:rsidRPr="00BC2AF4">
        <w:rPr>
          <w:rFonts w:ascii="Arial" w:eastAsia="Times New Roman" w:hAnsi="Arial" w:cs="Arial"/>
          <w:b/>
          <w:bCs/>
          <w:color w:val="000000" w:themeColor="text1"/>
          <w:kern w:val="1"/>
          <w:sz w:val="28"/>
          <w:szCs w:val="28"/>
          <w:lang w:eastAsia="ar-SA"/>
        </w:rPr>
        <w:t>Asistencia</w:t>
      </w:r>
      <w:r w:rsidR="008B2F60" w:rsidRPr="00BC2AF4">
        <w:rPr>
          <w:rFonts w:ascii="Arial" w:eastAsia="Times New Roman" w:hAnsi="Arial" w:cs="Arial"/>
          <w:b/>
          <w:bCs/>
          <w:color w:val="000000" w:themeColor="text1"/>
          <w:kern w:val="1"/>
          <w:sz w:val="28"/>
          <w:szCs w:val="28"/>
          <w:lang w:eastAsia="ar-SA"/>
        </w:rPr>
        <w:t xml:space="preserve"> T</w:t>
      </w:r>
      <w:r w:rsidR="005B4678" w:rsidRPr="00BC2AF4">
        <w:rPr>
          <w:rFonts w:ascii="Arial" w:eastAsia="Times New Roman" w:hAnsi="Arial" w:cs="Arial"/>
          <w:b/>
          <w:bCs/>
          <w:color w:val="000000" w:themeColor="text1"/>
          <w:kern w:val="1"/>
          <w:sz w:val="28"/>
          <w:szCs w:val="28"/>
          <w:lang w:eastAsia="ar-SA"/>
        </w:rPr>
        <w:t>écnica</w:t>
      </w:r>
    </w:p>
    <w:p w:rsidR="008B2F60" w:rsidRPr="00BC2AF4" w:rsidRDefault="008B2F60" w:rsidP="00BC2AF4">
      <w:pPr>
        <w:tabs>
          <w:tab w:val="left" w:pos="1418"/>
        </w:tabs>
        <w:suppressAutoHyphens/>
        <w:spacing w:after="0" w:line="240" w:lineRule="auto"/>
        <w:ind w:right="100"/>
        <w:jc w:val="both"/>
        <w:rPr>
          <w:rFonts w:ascii="Arial" w:eastAsia="Times New Roman" w:hAnsi="Arial" w:cs="Arial"/>
          <w:color w:val="000000" w:themeColor="text1"/>
          <w:lang w:val="es-ES" w:eastAsia="ar-SA"/>
        </w:rPr>
      </w:pPr>
    </w:p>
    <w:p w:rsidR="008B2F60" w:rsidRPr="00BC2AF4" w:rsidRDefault="008B2F60" w:rsidP="00BC2AF4">
      <w:pPr>
        <w:tabs>
          <w:tab w:val="left" w:pos="-284"/>
          <w:tab w:val="left" w:pos="18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adjudicado deberá proporcionar la asistencia técnica necesaria, para el uso óptimo de los equipos en las unidades médicas del Instituto.</w:t>
      </w:r>
    </w:p>
    <w:p w:rsidR="00DC2E6B" w:rsidRPr="00BC2AF4" w:rsidRDefault="00DC2E6B" w:rsidP="00BC2AF4">
      <w:pPr>
        <w:tabs>
          <w:tab w:val="left" w:pos="720"/>
          <w:tab w:val="left" w:pos="1418"/>
        </w:tabs>
        <w:suppressAutoHyphens/>
        <w:spacing w:after="0" w:line="240" w:lineRule="auto"/>
        <w:ind w:right="102"/>
        <w:jc w:val="both"/>
        <w:rPr>
          <w:rFonts w:ascii="Arial" w:eastAsia="Times New Roman" w:hAnsi="Arial" w:cs="Arial"/>
          <w:b/>
          <w:bCs/>
          <w:color w:val="000000" w:themeColor="text1"/>
          <w:kern w:val="1"/>
          <w:lang w:eastAsia="ar-SA"/>
        </w:rPr>
      </w:pPr>
    </w:p>
    <w:p w:rsidR="008B2F60" w:rsidRPr="00BC2AF4" w:rsidRDefault="00A14116" w:rsidP="00BC2AF4">
      <w:pPr>
        <w:tabs>
          <w:tab w:val="left" w:pos="-284"/>
          <w:tab w:val="left" w:pos="180"/>
          <w:tab w:val="left" w:pos="1418"/>
          <w:tab w:val="left" w:pos="9498"/>
        </w:tabs>
        <w:suppressAutoHyphens/>
        <w:spacing w:after="0" w:line="240" w:lineRule="auto"/>
        <w:ind w:right="102"/>
        <w:jc w:val="both"/>
        <w:rPr>
          <w:rFonts w:ascii="Arial" w:eastAsia="Times New Roman" w:hAnsi="Arial" w:cs="Arial"/>
          <w:b/>
          <w:bCs/>
          <w:color w:val="000000" w:themeColor="text1"/>
          <w:sz w:val="28"/>
          <w:szCs w:val="28"/>
          <w:lang w:eastAsia="ar-SA"/>
        </w:rPr>
      </w:pPr>
      <w:r w:rsidRPr="00BC2AF4">
        <w:rPr>
          <w:rFonts w:ascii="Arial" w:eastAsia="Times New Roman" w:hAnsi="Arial" w:cs="Arial"/>
          <w:b/>
          <w:bCs/>
          <w:color w:val="000000" w:themeColor="text1"/>
          <w:kern w:val="1"/>
          <w:sz w:val="28"/>
          <w:szCs w:val="28"/>
          <w:lang w:eastAsia="ar-SA"/>
        </w:rPr>
        <w:t xml:space="preserve">2.1.3 </w:t>
      </w:r>
      <w:r w:rsidR="005B4678" w:rsidRPr="00BC2AF4">
        <w:rPr>
          <w:rFonts w:ascii="Arial" w:eastAsia="Times New Roman" w:hAnsi="Arial" w:cs="Arial"/>
          <w:b/>
          <w:bCs/>
          <w:color w:val="000000" w:themeColor="text1"/>
          <w:kern w:val="1"/>
          <w:sz w:val="28"/>
          <w:szCs w:val="28"/>
          <w:lang w:eastAsia="ar-SA"/>
        </w:rPr>
        <w:t>Calidad</w:t>
      </w:r>
      <w:r w:rsidR="008B2F60" w:rsidRPr="00BC2AF4">
        <w:rPr>
          <w:rFonts w:ascii="Arial" w:eastAsia="Times New Roman" w:hAnsi="Arial" w:cs="Arial"/>
          <w:b/>
          <w:bCs/>
          <w:color w:val="000000" w:themeColor="text1"/>
          <w:kern w:val="1"/>
          <w:sz w:val="28"/>
          <w:szCs w:val="28"/>
          <w:lang w:eastAsia="ar-SA"/>
        </w:rPr>
        <w:t xml:space="preserve"> </w:t>
      </w:r>
      <w:r w:rsidR="005B4678" w:rsidRPr="00BC2AF4">
        <w:rPr>
          <w:rFonts w:ascii="Arial" w:eastAsia="Times New Roman" w:hAnsi="Arial" w:cs="Arial"/>
          <w:b/>
          <w:bCs/>
          <w:color w:val="000000" w:themeColor="text1"/>
          <w:kern w:val="1"/>
          <w:sz w:val="28"/>
          <w:szCs w:val="28"/>
          <w:lang w:eastAsia="ar-SA"/>
        </w:rPr>
        <w:t>del</w:t>
      </w:r>
      <w:r w:rsidR="008B2F60" w:rsidRPr="00BC2AF4">
        <w:rPr>
          <w:rFonts w:ascii="Arial" w:eastAsia="Times New Roman" w:hAnsi="Arial" w:cs="Arial"/>
          <w:b/>
          <w:bCs/>
          <w:color w:val="000000" w:themeColor="text1"/>
          <w:kern w:val="1"/>
          <w:sz w:val="28"/>
          <w:szCs w:val="28"/>
          <w:lang w:eastAsia="ar-SA"/>
        </w:rPr>
        <w:t xml:space="preserve"> A</w:t>
      </w:r>
      <w:r w:rsidR="005B4678" w:rsidRPr="00BC2AF4">
        <w:rPr>
          <w:rFonts w:ascii="Arial" w:eastAsia="Times New Roman" w:hAnsi="Arial" w:cs="Arial"/>
          <w:b/>
          <w:bCs/>
          <w:color w:val="000000" w:themeColor="text1"/>
          <w:kern w:val="1"/>
          <w:sz w:val="28"/>
          <w:szCs w:val="28"/>
          <w:lang w:eastAsia="ar-SA"/>
        </w:rPr>
        <w:t>gua</w:t>
      </w:r>
      <w:r w:rsidR="008B2F60" w:rsidRPr="00BC2AF4">
        <w:rPr>
          <w:rFonts w:ascii="Arial" w:eastAsia="Times New Roman" w:hAnsi="Arial" w:cs="Arial"/>
          <w:b/>
          <w:bCs/>
          <w:color w:val="000000" w:themeColor="text1"/>
          <w:kern w:val="1"/>
          <w:sz w:val="28"/>
          <w:szCs w:val="28"/>
          <w:lang w:eastAsia="ar-SA"/>
        </w:rPr>
        <w:t xml:space="preserve"> T</w:t>
      </w:r>
      <w:r w:rsidR="005B4678" w:rsidRPr="00BC2AF4">
        <w:rPr>
          <w:rFonts w:ascii="Arial" w:eastAsia="Times New Roman" w:hAnsi="Arial" w:cs="Arial"/>
          <w:b/>
          <w:bCs/>
          <w:color w:val="000000" w:themeColor="text1"/>
          <w:kern w:val="1"/>
          <w:sz w:val="28"/>
          <w:szCs w:val="28"/>
          <w:lang w:eastAsia="ar-SA"/>
        </w:rPr>
        <w:t>ratada</w:t>
      </w:r>
      <w:r w:rsidR="008B2F60" w:rsidRPr="00BC2AF4">
        <w:rPr>
          <w:rFonts w:ascii="Arial" w:eastAsia="Times New Roman" w:hAnsi="Arial" w:cs="Arial"/>
          <w:b/>
          <w:bCs/>
          <w:color w:val="000000" w:themeColor="text1"/>
          <w:kern w:val="1"/>
          <w:sz w:val="28"/>
          <w:szCs w:val="28"/>
          <w:lang w:eastAsia="ar-SA"/>
        </w:rPr>
        <w:t xml:space="preserve"> </w:t>
      </w:r>
      <w:r w:rsidR="005B4678" w:rsidRPr="00BC2AF4">
        <w:rPr>
          <w:rFonts w:ascii="Arial" w:eastAsia="Times New Roman" w:hAnsi="Arial" w:cs="Arial"/>
          <w:b/>
          <w:bCs/>
          <w:color w:val="000000" w:themeColor="text1"/>
          <w:kern w:val="1"/>
          <w:sz w:val="28"/>
          <w:szCs w:val="28"/>
          <w:lang w:eastAsia="ar-SA"/>
        </w:rPr>
        <w:t>para</w:t>
      </w:r>
      <w:r w:rsidR="008B2F60" w:rsidRPr="00BC2AF4">
        <w:rPr>
          <w:rFonts w:ascii="Arial" w:eastAsia="Times New Roman" w:hAnsi="Arial" w:cs="Arial"/>
          <w:b/>
          <w:bCs/>
          <w:color w:val="000000" w:themeColor="text1"/>
          <w:kern w:val="1"/>
          <w:sz w:val="28"/>
          <w:szCs w:val="28"/>
          <w:lang w:eastAsia="ar-SA"/>
        </w:rPr>
        <w:t xml:space="preserve"> H</w:t>
      </w:r>
      <w:r w:rsidR="005B4678" w:rsidRPr="00BC2AF4">
        <w:rPr>
          <w:rFonts w:ascii="Arial" w:eastAsia="Times New Roman" w:hAnsi="Arial" w:cs="Arial"/>
          <w:b/>
          <w:bCs/>
          <w:color w:val="000000" w:themeColor="text1"/>
          <w:kern w:val="1"/>
          <w:sz w:val="28"/>
          <w:szCs w:val="28"/>
          <w:lang w:eastAsia="ar-SA"/>
        </w:rPr>
        <w:t>emodiálisis</w:t>
      </w:r>
    </w:p>
    <w:p w:rsidR="008B2F60" w:rsidRPr="00BC2AF4" w:rsidRDefault="008B2F60" w:rsidP="00BC2AF4">
      <w:pPr>
        <w:tabs>
          <w:tab w:val="left" w:pos="-284"/>
          <w:tab w:val="left" w:pos="180"/>
          <w:tab w:val="left" w:pos="1418"/>
          <w:tab w:val="left" w:pos="9498"/>
        </w:tabs>
        <w:suppressAutoHyphens/>
        <w:spacing w:after="0" w:line="240" w:lineRule="auto"/>
        <w:ind w:right="102"/>
        <w:jc w:val="both"/>
        <w:rPr>
          <w:rFonts w:ascii="Arial" w:eastAsia="Times New Roman" w:hAnsi="Arial" w:cs="Arial"/>
          <w:b/>
          <w:color w:val="000000" w:themeColor="text1"/>
          <w:lang w:eastAsia="ar-SA"/>
        </w:rPr>
      </w:pPr>
    </w:p>
    <w:p w:rsidR="008B2F60" w:rsidRPr="00BC2AF4" w:rsidRDefault="008B2F60" w:rsidP="00BC2AF4">
      <w:pPr>
        <w:tabs>
          <w:tab w:val="left" w:pos="-284"/>
          <w:tab w:val="left" w:pos="180"/>
          <w:tab w:val="left" w:pos="1080"/>
          <w:tab w:val="left" w:pos="1418"/>
          <w:tab w:val="left" w:pos="9498"/>
        </w:tabs>
        <w:suppressAutoHyphens/>
        <w:spacing w:after="0" w:line="240" w:lineRule="auto"/>
        <w:ind w:right="102"/>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licitante adjudicado deberá realizar de manera bimestral la toma de muestras del agua tratada y el análisis de los contaminantes biológicos; y de manera anual la toma de muestras del agua tratada para el análisis de los contaminantes químicos de acuerdo a lo dispuesto por la </w:t>
      </w:r>
      <w:r w:rsidRPr="00BC2AF4">
        <w:rPr>
          <w:rFonts w:ascii="Arial" w:eastAsia="Times New Roman" w:hAnsi="Arial" w:cs="Arial"/>
          <w:b/>
          <w:color w:val="000000" w:themeColor="text1"/>
          <w:lang w:eastAsia="ar-SA"/>
        </w:rPr>
        <w:t>NOM -003-SSA3-2010, Para la práctica de hemodiálisis.</w:t>
      </w:r>
    </w:p>
    <w:p w:rsidR="008B2F60" w:rsidRPr="00BC2AF4" w:rsidRDefault="008B2F60" w:rsidP="00BC2AF4">
      <w:pPr>
        <w:tabs>
          <w:tab w:val="left" w:pos="-284"/>
          <w:tab w:val="left" w:pos="180"/>
          <w:tab w:val="left" w:pos="108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p>
    <w:p w:rsidR="008B2F60" w:rsidRPr="00BC2AF4" w:rsidRDefault="008B2F60" w:rsidP="00BC2AF4">
      <w:pPr>
        <w:tabs>
          <w:tab w:val="left" w:pos="-284"/>
          <w:tab w:val="left" w:pos="180"/>
          <w:tab w:val="left" w:pos="108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Adicionalmente el Instituto podrá solicitar en cualquier momento la toma de muestras de los análisis biológicos y químicos.</w:t>
      </w:r>
    </w:p>
    <w:p w:rsidR="008B2F60" w:rsidRPr="00BC2AF4" w:rsidRDefault="008B2F60" w:rsidP="00BC2AF4">
      <w:pPr>
        <w:tabs>
          <w:tab w:val="left" w:pos="-284"/>
          <w:tab w:val="left" w:pos="180"/>
          <w:tab w:val="left" w:pos="1080"/>
          <w:tab w:val="left" w:pos="1418"/>
          <w:tab w:val="left" w:pos="9498"/>
        </w:tabs>
        <w:suppressAutoHyphens/>
        <w:spacing w:after="0" w:line="240" w:lineRule="auto"/>
        <w:ind w:right="100"/>
        <w:jc w:val="both"/>
        <w:rPr>
          <w:rFonts w:ascii="Arial" w:eastAsia="Times New Roman" w:hAnsi="Arial" w:cs="Arial"/>
          <w:color w:val="000000" w:themeColor="text1"/>
          <w:lang w:eastAsia="ar-SA"/>
        </w:rPr>
      </w:pPr>
    </w:p>
    <w:p w:rsidR="008B2F60" w:rsidRPr="00BC2AF4" w:rsidRDefault="008B2F60" w:rsidP="00BC2AF4">
      <w:pPr>
        <w:tabs>
          <w:tab w:val="left" w:pos="-284"/>
          <w:tab w:val="left" w:pos="180"/>
          <w:tab w:val="left" w:pos="1080"/>
          <w:tab w:val="left" w:pos="1418"/>
          <w:tab w:val="left" w:pos="9498"/>
        </w:tabs>
        <w:suppressAutoHyphens/>
        <w:spacing w:after="0" w:line="240" w:lineRule="auto"/>
        <w:ind w:right="100"/>
        <w:jc w:val="both"/>
        <w:rPr>
          <w:rFonts w:ascii="Arial" w:eastAsia="Times New Roman" w:hAnsi="Arial" w:cs="Arial"/>
          <w:b/>
          <w:color w:val="000000" w:themeColor="text1"/>
          <w:lang w:eastAsia="ar-SA"/>
        </w:rPr>
      </w:pPr>
      <w:r w:rsidRPr="00BC2AF4">
        <w:rPr>
          <w:rFonts w:ascii="Arial" w:eastAsia="Times New Roman" w:hAnsi="Arial" w:cs="Arial"/>
          <w:color w:val="000000" w:themeColor="text1"/>
          <w:lang w:eastAsia="ar-SA"/>
        </w:rPr>
        <w:t>Los exámenes deberán realizarse en laboratorios acreditados por la EMA, debiendo entregar con la periodicidad antes mencionada al jefe de servicio el resultado de las pruebas realizadas al agua tratada.</w:t>
      </w:r>
    </w:p>
    <w:p w:rsidR="00DC2E6B" w:rsidRPr="00BC2AF4" w:rsidRDefault="00DC2E6B" w:rsidP="00BC2AF4">
      <w:pPr>
        <w:tabs>
          <w:tab w:val="left" w:pos="-284"/>
          <w:tab w:val="left" w:pos="709"/>
          <w:tab w:val="left" w:pos="1418"/>
          <w:tab w:val="left" w:pos="9498"/>
        </w:tabs>
        <w:suppressAutoHyphens/>
        <w:spacing w:after="0" w:line="240" w:lineRule="auto"/>
        <w:jc w:val="both"/>
        <w:rPr>
          <w:rFonts w:ascii="Arial" w:eastAsia="Times New Roman" w:hAnsi="Arial" w:cs="Arial"/>
          <w:color w:val="000000" w:themeColor="text1"/>
          <w:sz w:val="28"/>
          <w:szCs w:val="28"/>
          <w:lang w:eastAsia="ar-SA"/>
        </w:rPr>
      </w:pPr>
    </w:p>
    <w:p w:rsidR="004509CC" w:rsidRPr="00BC2AF4" w:rsidRDefault="00F96BF5" w:rsidP="00BC2AF4">
      <w:pPr>
        <w:tabs>
          <w:tab w:val="left" w:pos="1418"/>
        </w:tabs>
        <w:suppressAutoHyphens/>
        <w:spacing w:after="0" w:line="240" w:lineRule="auto"/>
        <w:ind w:right="100"/>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 xml:space="preserve">2.1.4 </w:t>
      </w:r>
      <w:r w:rsidR="005B4678" w:rsidRPr="00BC2AF4">
        <w:rPr>
          <w:rFonts w:ascii="Arial" w:eastAsia="Times New Roman" w:hAnsi="Arial" w:cs="Arial"/>
          <w:b/>
          <w:bCs/>
          <w:color w:val="000000" w:themeColor="text1"/>
          <w:kern w:val="1"/>
          <w:sz w:val="28"/>
          <w:szCs w:val="28"/>
          <w:lang w:eastAsia="ar-SA"/>
        </w:rPr>
        <w:t>Bienes</w:t>
      </w:r>
      <w:r w:rsidR="004509CC" w:rsidRPr="00BC2AF4">
        <w:rPr>
          <w:rFonts w:ascii="Arial" w:eastAsia="Times New Roman" w:hAnsi="Arial" w:cs="Arial"/>
          <w:b/>
          <w:bCs/>
          <w:color w:val="000000" w:themeColor="text1"/>
          <w:kern w:val="1"/>
          <w:sz w:val="28"/>
          <w:szCs w:val="28"/>
          <w:lang w:eastAsia="ar-SA"/>
        </w:rPr>
        <w:t xml:space="preserve"> </w:t>
      </w:r>
      <w:r w:rsidR="005B4678" w:rsidRPr="00BC2AF4">
        <w:rPr>
          <w:rFonts w:ascii="Arial" w:eastAsia="Times New Roman" w:hAnsi="Arial" w:cs="Arial"/>
          <w:b/>
          <w:bCs/>
          <w:color w:val="000000" w:themeColor="text1"/>
          <w:kern w:val="1"/>
          <w:sz w:val="28"/>
          <w:szCs w:val="28"/>
          <w:lang w:eastAsia="ar-SA"/>
        </w:rPr>
        <w:t>de</w:t>
      </w:r>
      <w:r w:rsidR="004509CC" w:rsidRPr="00BC2AF4">
        <w:rPr>
          <w:rFonts w:ascii="Arial" w:eastAsia="Times New Roman" w:hAnsi="Arial" w:cs="Arial"/>
          <w:b/>
          <w:bCs/>
          <w:color w:val="000000" w:themeColor="text1"/>
          <w:kern w:val="1"/>
          <w:sz w:val="28"/>
          <w:szCs w:val="28"/>
          <w:lang w:eastAsia="ar-SA"/>
        </w:rPr>
        <w:t xml:space="preserve"> C</w:t>
      </w:r>
      <w:r w:rsidR="005B4678" w:rsidRPr="00BC2AF4">
        <w:rPr>
          <w:rFonts w:ascii="Arial" w:eastAsia="Times New Roman" w:hAnsi="Arial" w:cs="Arial"/>
          <w:b/>
          <w:bCs/>
          <w:color w:val="000000" w:themeColor="text1"/>
          <w:kern w:val="1"/>
          <w:sz w:val="28"/>
          <w:szCs w:val="28"/>
          <w:lang w:eastAsia="ar-SA"/>
        </w:rPr>
        <w:t>onsumo</w:t>
      </w:r>
    </w:p>
    <w:p w:rsidR="004509CC" w:rsidRPr="00BC2AF4" w:rsidRDefault="004509CC" w:rsidP="00BC2AF4">
      <w:pPr>
        <w:tabs>
          <w:tab w:val="left" w:pos="1418"/>
        </w:tabs>
        <w:suppressAutoHyphens/>
        <w:spacing w:after="0" w:line="240" w:lineRule="auto"/>
        <w:ind w:right="100"/>
        <w:jc w:val="both"/>
        <w:rPr>
          <w:rFonts w:ascii="Arial" w:eastAsia="Times New Roman" w:hAnsi="Arial" w:cs="Arial"/>
          <w:b/>
          <w:color w:val="000000" w:themeColor="text1"/>
          <w:lang w:val="es-ES" w:eastAsia="ar-SA"/>
        </w:rPr>
      </w:pPr>
    </w:p>
    <w:p w:rsidR="004509CC" w:rsidRPr="00BC2AF4" w:rsidRDefault="004509CC" w:rsidP="00BC2AF4">
      <w:pPr>
        <w:tabs>
          <w:tab w:val="left" w:pos="1418"/>
        </w:tabs>
        <w:suppressAutoHyphens/>
        <w:spacing w:after="0" w:line="240" w:lineRule="auto"/>
        <w:ind w:right="100"/>
        <w:jc w:val="both"/>
        <w:rPr>
          <w:rFonts w:ascii="Arial" w:eastAsia="Times New Roman" w:hAnsi="Arial" w:cs="Arial"/>
          <w:color w:val="000000" w:themeColor="text1"/>
          <w:lang w:eastAsia="ar-SA"/>
        </w:rPr>
      </w:pPr>
      <w:r w:rsidRPr="00BC2AF4">
        <w:rPr>
          <w:rFonts w:ascii="Arial" w:eastAsia="Times New Roman" w:hAnsi="Arial" w:cs="Arial"/>
          <w:bCs/>
          <w:color w:val="000000" w:themeColor="text1"/>
          <w:lang w:val="es-ES" w:eastAsia="ar-SA"/>
        </w:rPr>
        <w:t xml:space="preserve">En el </w:t>
      </w:r>
      <w:r w:rsidRPr="00BC2AF4">
        <w:rPr>
          <w:rFonts w:ascii="Arial" w:eastAsia="Times New Roman" w:hAnsi="Arial" w:cs="Arial"/>
          <w:b/>
          <w:bCs/>
          <w:color w:val="000000" w:themeColor="text1"/>
          <w:lang w:val="es-ES" w:eastAsia="ar-SA"/>
        </w:rPr>
        <w:t xml:space="preserve">Anexo T 2 (T dos) </w:t>
      </w:r>
      <w:r w:rsidRPr="00BC2AF4">
        <w:rPr>
          <w:rFonts w:ascii="Arial" w:eastAsia="Times New Roman" w:hAnsi="Arial" w:cs="Arial"/>
          <w:bCs/>
          <w:color w:val="000000" w:themeColor="text1"/>
          <w:lang w:val="es-ES" w:eastAsia="ar-SA"/>
        </w:rPr>
        <w:t xml:space="preserve">de la presente convocatoria, </w:t>
      </w:r>
      <w:r w:rsidRPr="00BC2AF4">
        <w:rPr>
          <w:rFonts w:ascii="Arial" w:eastAsia="Times New Roman" w:hAnsi="Arial" w:cs="Arial"/>
          <w:color w:val="000000" w:themeColor="text1"/>
          <w:lang w:val="es-ES" w:eastAsia="ar-SA"/>
        </w:rPr>
        <w:t xml:space="preserve">se detallan los bienes de consumo que el licitante adjudicado deberá suministrar para llevar a cabo </w:t>
      </w:r>
      <w:r w:rsidRPr="00BC2AF4">
        <w:rPr>
          <w:rFonts w:ascii="Arial" w:eastAsia="Times New Roman" w:hAnsi="Arial" w:cs="Arial"/>
          <w:bCs/>
          <w:color w:val="000000" w:themeColor="text1"/>
          <w:lang w:val="es-ES" w:eastAsia="ar-SA"/>
        </w:rPr>
        <w:t xml:space="preserve">los procedimientos hemodialíticos, los cuales </w:t>
      </w:r>
      <w:r w:rsidRPr="00BC2AF4">
        <w:rPr>
          <w:rFonts w:ascii="Arial" w:eastAsia="Times New Roman" w:hAnsi="Arial" w:cs="Arial"/>
          <w:bCs/>
          <w:color w:val="000000" w:themeColor="text1"/>
          <w:lang w:eastAsia="ar-SA"/>
        </w:rPr>
        <w:t>deberán ser</w:t>
      </w:r>
      <w:r w:rsidRPr="00BC2AF4">
        <w:rPr>
          <w:rFonts w:ascii="Arial" w:eastAsia="Times New Roman" w:hAnsi="Arial" w:cs="Arial"/>
          <w:bCs/>
          <w:color w:val="000000" w:themeColor="text1"/>
          <w:lang w:val="es-ES" w:eastAsia="ar-SA"/>
        </w:rPr>
        <w:t xml:space="preserve"> compatibles con los equipos médicos ofertados para la prestación del servicio</w:t>
      </w:r>
      <w:r w:rsidRPr="00BC2AF4">
        <w:rPr>
          <w:rFonts w:ascii="Arial" w:eastAsia="Times New Roman" w:hAnsi="Arial" w:cs="Arial"/>
          <w:bCs/>
          <w:color w:val="000000" w:themeColor="text1"/>
          <w:lang w:eastAsia="ar-SA"/>
        </w:rPr>
        <w:t>.</w:t>
      </w:r>
    </w:p>
    <w:p w:rsidR="004509CC" w:rsidRPr="00BC2AF4" w:rsidRDefault="004509CC" w:rsidP="00BC2AF4">
      <w:pPr>
        <w:tabs>
          <w:tab w:val="left" w:pos="-284"/>
          <w:tab w:val="left" w:pos="1418"/>
          <w:tab w:val="left" w:pos="9498"/>
        </w:tabs>
        <w:suppressAutoHyphens/>
        <w:spacing w:after="0" w:line="240" w:lineRule="auto"/>
        <w:ind w:right="100"/>
        <w:jc w:val="both"/>
        <w:rPr>
          <w:rFonts w:ascii="Arial" w:eastAsia="Times New Roman" w:hAnsi="Arial" w:cs="Arial"/>
          <w:color w:val="000000" w:themeColor="text1"/>
          <w:lang w:eastAsia="ar-SA"/>
        </w:rPr>
      </w:pPr>
    </w:p>
    <w:p w:rsidR="004509CC" w:rsidRPr="00BC2AF4" w:rsidRDefault="004509CC" w:rsidP="00BC2AF4">
      <w:pPr>
        <w:tabs>
          <w:tab w:val="left" w:pos="-284"/>
          <w:tab w:val="left" w:pos="1418"/>
          <w:tab w:val="left" w:pos="9498"/>
        </w:tabs>
        <w:suppressAutoHyphens/>
        <w:spacing w:after="0" w:line="240" w:lineRule="auto"/>
        <w:ind w:right="10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La dotación de los bienes de consumo será de acuerdo a las necesidades de las unidades médicas, requiriéndose para cada sesión los enlistados a continuación:</w:t>
      </w:r>
    </w:p>
    <w:p w:rsidR="004509CC" w:rsidRPr="00BC2AF4" w:rsidRDefault="004509CC" w:rsidP="00BC2AF4">
      <w:pPr>
        <w:tabs>
          <w:tab w:val="left" w:pos="-284"/>
          <w:tab w:val="left" w:pos="1418"/>
          <w:tab w:val="left" w:pos="9498"/>
        </w:tabs>
        <w:suppressAutoHyphens/>
        <w:spacing w:after="0" w:line="240" w:lineRule="auto"/>
        <w:ind w:right="100"/>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 </w:t>
      </w:r>
    </w:p>
    <w:p w:rsidR="00A463E7" w:rsidRPr="00BC2AF4" w:rsidRDefault="00A463E7" w:rsidP="00880442">
      <w:pPr>
        <w:numPr>
          <w:ilvl w:val="0"/>
          <w:numId w:val="26"/>
        </w:num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1 Filtro dializador nuevo para cada sesión</w:t>
      </w:r>
    </w:p>
    <w:p w:rsidR="00A463E7" w:rsidRPr="00BC2AF4" w:rsidRDefault="00A463E7" w:rsidP="00880442">
      <w:pPr>
        <w:numPr>
          <w:ilvl w:val="0"/>
          <w:numId w:val="26"/>
        </w:num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1 Línea arteriovenosa.</w:t>
      </w:r>
    </w:p>
    <w:p w:rsidR="00A463E7" w:rsidRPr="00BC2AF4" w:rsidRDefault="00A463E7" w:rsidP="00880442">
      <w:pPr>
        <w:numPr>
          <w:ilvl w:val="0"/>
          <w:numId w:val="26"/>
        </w:num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1 Galón de concentrado ácido (no estéril).</w:t>
      </w:r>
    </w:p>
    <w:p w:rsidR="00A463E7" w:rsidRPr="00BC2AF4" w:rsidRDefault="00A463E7" w:rsidP="00880442">
      <w:pPr>
        <w:numPr>
          <w:ilvl w:val="0"/>
          <w:numId w:val="26"/>
        </w:num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lastRenderedPageBreak/>
        <w:t>Bicarbonato de sodio en polvo. Para uso no parenteral; para conductividad de acuerdo a la marca de la máquina; para acido específico, presentación en paquete o bolsa que se adecue a la máquina propuesta.</w:t>
      </w:r>
    </w:p>
    <w:p w:rsidR="00A463E7" w:rsidRPr="00BC2AF4" w:rsidRDefault="00A463E7" w:rsidP="00880442">
      <w:pPr>
        <w:numPr>
          <w:ilvl w:val="0"/>
          <w:numId w:val="26"/>
        </w:num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Material estéril necesario para conexión y desconexión estériles, para catéter o fistula. </w:t>
      </w:r>
    </w:p>
    <w:p w:rsidR="00154B08" w:rsidRPr="00BC2AF4" w:rsidRDefault="00154B08" w:rsidP="00880442">
      <w:pPr>
        <w:pStyle w:val="Prrafodelista"/>
        <w:numPr>
          <w:ilvl w:val="0"/>
          <w:numId w:val="26"/>
        </w:numPr>
        <w:contextualSpacing/>
        <w:jc w:val="both"/>
        <w:rPr>
          <w:rFonts w:cs="Arial"/>
          <w:b w:val="0"/>
          <w:color w:val="000000" w:themeColor="text1"/>
        </w:rPr>
      </w:pPr>
      <w:r w:rsidRPr="00BC2AF4">
        <w:rPr>
          <w:rFonts w:cs="Arial"/>
          <w:b w:val="0"/>
          <w:color w:val="000000" w:themeColor="text1"/>
        </w:rPr>
        <w:t xml:space="preserve">Bata para paciente con manga corta no estéril de tela o desechable, en el caso de optar por que sea de tela, el proveedor será el responsable del  lavado de la misma. </w:t>
      </w:r>
    </w:p>
    <w:p w:rsidR="00154B08" w:rsidRPr="00BC2AF4" w:rsidRDefault="00154B08" w:rsidP="00880442">
      <w:pPr>
        <w:pStyle w:val="Prrafodelista"/>
        <w:numPr>
          <w:ilvl w:val="0"/>
          <w:numId w:val="26"/>
        </w:numPr>
        <w:contextualSpacing/>
        <w:jc w:val="both"/>
        <w:rPr>
          <w:rFonts w:cs="Arial"/>
          <w:b w:val="0"/>
          <w:color w:val="000000" w:themeColor="text1"/>
        </w:rPr>
      </w:pPr>
      <w:r w:rsidRPr="00BC2AF4">
        <w:rPr>
          <w:rFonts w:cs="Arial"/>
          <w:b w:val="0"/>
          <w:color w:val="000000" w:themeColor="text1"/>
        </w:rPr>
        <w:t>Cobertor para paciente de acuerdo a la solicitud de cada unidad médica, el proveedor será el responsable de su  lavado.</w:t>
      </w:r>
    </w:p>
    <w:p w:rsidR="00154B08" w:rsidRPr="00BC2AF4" w:rsidRDefault="00154B08" w:rsidP="00BC2AF4">
      <w:pPr>
        <w:tabs>
          <w:tab w:val="left" w:pos="1263"/>
          <w:tab w:val="left" w:pos="1418"/>
          <w:tab w:val="left" w:pos="1560"/>
        </w:tabs>
        <w:suppressAutoHyphens/>
        <w:spacing w:after="0" w:line="240" w:lineRule="auto"/>
        <w:ind w:left="720"/>
        <w:jc w:val="both"/>
        <w:rPr>
          <w:rFonts w:ascii="Arial" w:eastAsia="Times New Roman" w:hAnsi="Arial" w:cs="Arial"/>
          <w:color w:val="000000" w:themeColor="text1"/>
          <w:lang w:eastAsia="ar-SA"/>
        </w:rPr>
      </w:pPr>
    </w:p>
    <w:p w:rsidR="004509CC" w:rsidRPr="00BC2AF4" w:rsidRDefault="004509CC"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p>
    <w:p w:rsidR="004509CC" w:rsidRPr="00BC2AF4" w:rsidRDefault="00A463E7" w:rsidP="00BC2AF4">
      <w:pPr>
        <w:tabs>
          <w:tab w:val="left" w:pos="1263"/>
          <w:tab w:val="left" w:pos="1560"/>
        </w:tabs>
        <w:spacing w:line="240" w:lineRule="auto"/>
        <w:jc w:val="both"/>
        <w:rPr>
          <w:rFonts w:cs="Arial"/>
          <w:color w:val="000000" w:themeColor="text1"/>
        </w:rPr>
      </w:pPr>
      <w:r w:rsidRPr="00BC2AF4">
        <w:rPr>
          <w:rFonts w:ascii="Arial" w:hAnsi="Arial" w:cs="Arial"/>
          <w:color w:val="000000" w:themeColor="text1"/>
        </w:rPr>
        <w:t>El Catéter  temporal  o permanente o injerto vascular heterólogo, de estos lo que requiera el paciente durante su permanencia en el programa</w:t>
      </w:r>
      <w:r w:rsidRPr="00BC2AF4">
        <w:rPr>
          <w:rFonts w:cs="Arial"/>
          <w:color w:val="000000" w:themeColor="text1"/>
        </w:rPr>
        <w:t>.</w:t>
      </w:r>
    </w:p>
    <w:p w:rsidR="004509CC" w:rsidRPr="00BC2AF4" w:rsidRDefault="004509CC" w:rsidP="00BC2AF4">
      <w:pPr>
        <w:tabs>
          <w:tab w:val="left" w:pos="1418"/>
        </w:tabs>
        <w:suppressAutoHyphens/>
        <w:spacing w:after="0" w:line="240" w:lineRule="auto"/>
        <w:ind w:right="49"/>
        <w:jc w:val="both"/>
        <w:rPr>
          <w:rFonts w:ascii="Arial" w:eastAsia="Times New Roman" w:hAnsi="Arial" w:cs="Arial"/>
          <w:bCs/>
          <w:color w:val="000000" w:themeColor="text1"/>
          <w:lang w:eastAsia="ar-SA"/>
        </w:rPr>
      </w:pPr>
      <w:r w:rsidRPr="00BC2AF4">
        <w:rPr>
          <w:rFonts w:ascii="Arial" w:eastAsia="Times New Roman" w:hAnsi="Arial" w:cs="Arial"/>
          <w:bCs/>
          <w:color w:val="000000" w:themeColor="text1"/>
          <w:lang w:eastAsia="ar-SA"/>
        </w:rPr>
        <w:t xml:space="preserve">Si alguno de los bienes de consumo aquí descritos presentara alguna falla o defecto, el licitante adjudicado deberá sustituirlos por otros de iguales características a las requeridas, en la siguiente entrega de surtimiento de bienes de consumo, sin costo adicional para el Instituto. </w:t>
      </w:r>
    </w:p>
    <w:p w:rsidR="00DC2E6B" w:rsidRPr="00BC2AF4" w:rsidRDefault="00DC2E6B" w:rsidP="00BC2AF4">
      <w:pPr>
        <w:tabs>
          <w:tab w:val="left" w:pos="-284"/>
          <w:tab w:val="left" w:pos="709"/>
          <w:tab w:val="left" w:pos="1418"/>
          <w:tab w:val="left" w:pos="4395"/>
          <w:tab w:val="left" w:pos="9498"/>
        </w:tabs>
        <w:suppressAutoHyphens/>
        <w:spacing w:after="0" w:line="240" w:lineRule="auto"/>
        <w:jc w:val="both"/>
        <w:rPr>
          <w:rFonts w:ascii="Arial" w:eastAsia="Times New Roman" w:hAnsi="Arial" w:cs="Arial"/>
          <w:b/>
          <w:color w:val="000000" w:themeColor="text1"/>
          <w:lang w:eastAsia="ar-SA"/>
        </w:rPr>
      </w:pPr>
    </w:p>
    <w:p w:rsidR="00011C2A" w:rsidRPr="00BC2AF4" w:rsidRDefault="00011C2A" w:rsidP="00BC2AF4">
      <w:pPr>
        <w:tabs>
          <w:tab w:val="left" w:pos="-284"/>
          <w:tab w:val="left" w:pos="709"/>
          <w:tab w:val="left" w:pos="1418"/>
          <w:tab w:val="left" w:pos="4395"/>
          <w:tab w:val="left" w:pos="9498"/>
        </w:tabs>
        <w:suppressAutoHyphens/>
        <w:spacing w:after="0" w:line="240" w:lineRule="auto"/>
        <w:jc w:val="both"/>
        <w:rPr>
          <w:rFonts w:ascii="Arial" w:eastAsia="Times New Roman" w:hAnsi="Arial" w:cs="Arial"/>
          <w:b/>
          <w:color w:val="000000" w:themeColor="text1"/>
          <w:lang w:eastAsia="ar-SA"/>
        </w:rPr>
      </w:pPr>
    </w:p>
    <w:p w:rsidR="004509CC" w:rsidRPr="00BC2AF4" w:rsidRDefault="00F96BF5" w:rsidP="00BC2AF4">
      <w:pPr>
        <w:pStyle w:val="Sangradetextonormal"/>
        <w:tabs>
          <w:tab w:val="left" w:pos="1418"/>
        </w:tabs>
        <w:spacing w:after="0"/>
        <w:ind w:left="0" w:right="49"/>
        <w:jc w:val="both"/>
        <w:rPr>
          <w:rFonts w:ascii="Arial" w:hAnsi="Arial" w:cs="Arial"/>
          <w:b/>
          <w:bCs/>
          <w:color w:val="000000" w:themeColor="text1"/>
          <w:kern w:val="1"/>
          <w:sz w:val="28"/>
          <w:szCs w:val="28"/>
        </w:rPr>
      </w:pPr>
      <w:r w:rsidRPr="00BC2AF4">
        <w:rPr>
          <w:rFonts w:ascii="Arial" w:hAnsi="Arial" w:cs="Arial"/>
          <w:b/>
          <w:bCs/>
          <w:color w:val="000000" w:themeColor="text1"/>
          <w:kern w:val="1"/>
          <w:sz w:val="28"/>
          <w:szCs w:val="28"/>
        </w:rPr>
        <w:t xml:space="preserve">2.1.5. </w:t>
      </w:r>
      <w:r w:rsidR="005B4678" w:rsidRPr="00BC2AF4">
        <w:rPr>
          <w:rFonts w:ascii="Arial" w:hAnsi="Arial" w:cs="Arial"/>
          <w:b/>
          <w:bCs/>
          <w:color w:val="000000" w:themeColor="text1"/>
          <w:kern w:val="1"/>
          <w:sz w:val="28"/>
          <w:szCs w:val="28"/>
        </w:rPr>
        <w:t>Capacitación</w:t>
      </w:r>
    </w:p>
    <w:p w:rsidR="004509CC" w:rsidRPr="00BC2AF4" w:rsidRDefault="004509CC" w:rsidP="00BC2AF4">
      <w:pPr>
        <w:tabs>
          <w:tab w:val="left" w:pos="1418"/>
          <w:tab w:val="left" w:pos="4686"/>
        </w:tabs>
        <w:suppressAutoHyphens/>
        <w:spacing w:after="0" w:line="240" w:lineRule="auto"/>
        <w:ind w:right="49"/>
        <w:jc w:val="both"/>
        <w:rPr>
          <w:rFonts w:ascii="Arial" w:eastAsia="Times New Roman" w:hAnsi="Arial" w:cs="Arial"/>
          <w:color w:val="000000" w:themeColor="text1"/>
          <w:lang w:val="x-none" w:eastAsia="ar-SA"/>
        </w:rPr>
      </w:pPr>
    </w:p>
    <w:p w:rsidR="004509CC" w:rsidRPr="00BC2AF4" w:rsidRDefault="004509CC" w:rsidP="00BC2AF4">
      <w:pPr>
        <w:tabs>
          <w:tab w:val="left" w:pos="-284"/>
          <w:tab w:val="left" w:pos="1418"/>
          <w:tab w:val="left" w:pos="9498"/>
        </w:tabs>
        <w:spacing w:after="0" w:line="240" w:lineRule="auto"/>
        <w:ind w:right="49"/>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El licitante adjudicado deberá proporcionar un programa de capacitación al personal del Instituto asignado al servicio de hemodiálisis para el manejo de los equipos médicos, así como también de los bienes de consumo necesarios para la prestación del servicio. </w:t>
      </w:r>
    </w:p>
    <w:p w:rsidR="004509CC" w:rsidRPr="00BC2AF4" w:rsidRDefault="004509CC" w:rsidP="00BC2AF4">
      <w:pPr>
        <w:tabs>
          <w:tab w:val="left" w:pos="1418"/>
        </w:tabs>
        <w:suppressAutoHyphens/>
        <w:spacing w:after="0" w:line="240" w:lineRule="auto"/>
        <w:ind w:right="49"/>
        <w:jc w:val="both"/>
        <w:rPr>
          <w:rFonts w:ascii="Arial" w:eastAsia="Times New Roman" w:hAnsi="Arial" w:cs="Arial"/>
          <w:bCs/>
          <w:color w:val="000000" w:themeColor="text1"/>
          <w:lang w:eastAsia="ar-SA"/>
        </w:rPr>
      </w:pPr>
    </w:p>
    <w:p w:rsidR="004509CC" w:rsidRPr="00BC2AF4" w:rsidRDefault="004509CC" w:rsidP="00BC2AF4">
      <w:pPr>
        <w:tabs>
          <w:tab w:val="left" w:pos="1418"/>
        </w:tabs>
        <w:suppressAutoHyphens/>
        <w:spacing w:after="0" w:line="240" w:lineRule="auto"/>
        <w:ind w:right="49"/>
        <w:jc w:val="both"/>
        <w:rPr>
          <w:rFonts w:ascii="Arial" w:eastAsia="Times New Roman" w:hAnsi="Arial" w:cs="Arial"/>
          <w:color w:val="000000" w:themeColor="text1"/>
          <w:lang w:val="x-none" w:eastAsia="ar-SA"/>
        </w:rPr>
      </w:pPr>
      <w:r w:rsidRPr="00BC2AF4">
        <w:rPr>
          <w:rFonts w:ascii="Arial" w:eastAsia="Times New Roman" w:hAnsi="Arial" w:cs="Arial"/>
          <w:bCs/>
          <w:color w:val="000000" w:themeColor="text1"/>
          <w:lang w:val="x-none" w:eastAsia="ar-SA"/>
        </w:rPr>
        <w:t xml:space="preserve">Esta capacitación técnica deberá otorgarse dentro de los </w:t>
      </w:r>
      <w:r w:rsidRPr="00BC2AF4">
        <w:rPr>
          <w:rFonts w:ascii="Arial" w:eastAsia="Times New Roman" w:hAnsi="Arial" w:cs="Arial"/>
          <w:color w:val="000000" w:themeColor="text1"/>
          <w:lang w:val="x-none" w:eastAsia="ar-SA"/>
        </w:rPr>
        <w:t>35</w:t>
      </w:r>
      <w:r w:rsidRPr="00BC2AF4">
        <w:rPr>
          <w:rFonts w:ascii="Arial" w:eastAsia="Times New Roman" w:hAnsi="Arial" w:cs="Arial"/>
          <w:color w:val="000000" w:themeColor="text1"/>
          <w:lang w:eastAsia="ar-SA"/>
        </w:rPr>
        <w:t xml:space="preserve"> (treinta y cinco)</w:t>
      </w:r>
      <w:r w:rsidRPr="00BC2AF4">
        <w:rPr>
          <w:rFonts w:ascii="Arial" w:eastAsia="Times New Roman" w:hAnsi="Arial" w:cs="Arial"/>
          <w:color w:val="000000" w:themeColor="text1"/>
          <w:lang w:val="x-none" w:eastAsia="ar-SA"/>
        </w:rPr>
        <w:t xml:space="preserve"> días hábiles </w:t>
      </w:r>
      <w:r w:rsidRPr="00BC2AF4">
        <w:rPr>
          <w:rFonts w:ascii="Arial" w:eastAsia="Times New Roman" w:hAnsi="Arial" w:cs="Arial"/>
          <w:color w:val="000000" w:themeColor="text1"/>
          <w:lang w:eastAsia="ar-SA"/>
        </w:rPr>
        <w:t>previos a la puesta en operación del servicio, así como cuando lo solicite la Unidad Médica</w:t>
      </w:r>
      <w:r w:rsidRPr="00BC2AF4">
        <w:rPr>
          <w:rFonts w:ascii="Arial" w:eastAsia="Times New Roman" w:hAnsi="Arial" w:cs="Arial"/>
          <w:color w:val="000000" w:themeColor="text1"/>
          <w:lang w:val="x-none" w:eastAsia="ar-SA"/>
        </w:rPr>
        <w:t xml:space="preserve"> sin costo extra para el Instituto</w:t>
      </w:r>
      <w:r w:rsidRPr="00BC2AF4">
        <w:rPr>
          <w:rFonts w:ascii="Arial" w:eastAsia="Times New Roman" w:hAnsi="Arial" w:cs="Arial"/>
          <w:color w:val="000000" w:themeColor="text1"/>
          <w:lang w:eastAsia="ar-SA"/>
        </w:rPr>
        <w:t>. Para</w:t>
      </w:r>
      <w:r w:rsidRPr="00BC2AF4">
        <w:rPr>
          <w:rFonts w:ascii="Arial" w:eastAsia="Times New Roman" w:hAnsi="Arial" w:cs="Arial"/>
          <w:color w:val="000000" w:themeColor="text1"/>
          <w:lang w:val="x-none" w:eastAsia="ar-SA"/>
        </w:rPr>
        <w:t xml:space="preserve"> efectos de lo señalado el proveedor se coordinará con el </w:t>
      </w:r>
      <w:r w:rsidRPr="00BC2AF4">
        <w:rPr>
          <w:rFonts w:ascii="Arial" w:eastAsia="Times New Roman" w:hAnsi="Arial" w:cs="Arial"/>
          <w:color w:val="000000" w:themeColor="text1"/>
          <w:lang w:eastAsia="ar-SA"/>
        </w:rPr>
        <w:t>D</w:t>
      </w:r>
      <w:r w:rsidRPr="00BC2AF4">
        <w:rPr>
          <w:rFonts w:ascii="Arial" w:eastAsia="Times New Roman" w:hAnsi="Arial" w:cs="Arial"/>
          <w:color w:val="000000" w:themeColor="text1"/>
          <w:lang w:val="x-none" w:eastAsia="ar-SA"/>
        </w:rPr>
        <w:t xml:space="preserve">irector de la </w:t>
      </w:r>
      <w:r w:rsidR="00FC3807" w:rsidRPr="00BC2AF4">
        <w:rPr>
          <w:rFonts w:ascii="Arial" w:eastAsia="Times New Roman" w:hAnsi="Arial" w:cs="Arial"/>
          <w:color w:val="000000" w:themeColor="text1"/>
          <w:lang w:eastAsia="ar-SA"/>
        </w:rPr>
        <w:t>U</w:t>
      </w:r>
      <w:r w:rsidR="00FC3807" w:rsidRPr="00BC2AF4">
        <w:rPr>
          <w:rFonts w:ascii="Arial" w:eastAsia="Times New Roman" w:hAnsi="Arial" w:cs="Arial"/>
          <w:color w:val="000000" w:themeColor="text1"/>
          <w:lang w:val="x-none" w:eastAsia="ar-SA"/>
        </w:rPr>
        <w:t>nidad</w:t>
      </w:r>
      <w:r w:rsidRPr="00BC2AF4">
        <w:rPr>
          <w:rFonts w:ascii="Arial" w:eastAsia="Times New Roman" w:hAnsi="Arial" w:cs="Arial"/>
          <w:color w:val="000000" w:themeColor="text1"/>
          <w:lang w:val="x-none" w:eastAsia="ar-SA"/>
        </w:rPr>
        <w:t xml:space="preserve"> </w:t>
      </w:r>
      <w:r w:rsidRPr="00BC2AF4">
        <w:rPr>
          <w:rFonts w:ascii="Arial" w:eastAsia="Times New Roman" w:hAnsi="Arial" w:cs="Arial"/>
          <w:color w:val="000000" w:themeColor="text1"/>
          <w:lang w:eastAsia="ar-SA"/>
        </w:rPr>
        <w:t>M</w:t>
      </w:r>
      <w:r w:rsidRPr="00BC2AF4">
        <w:rPr>
          <w:rFonts w:ascii="Arial" w:eastAsia="Times New Roman" w:hAnsi="Arial" w:cs="Arial"/>
          <w:color w:val="000000" w:themeColor="text1"/>
          <w:lang w:val="x-none" w:eastAsia="ar-SA"/>
        </w:rPr>
        <w:t xml:space="preserve">édica y </w:t>
      </w:r>
      <w:r w:rsidRPr="00BC2AF4">
        <w:rPr>
          <w:rFonts w:ascii="Arial" w:eastAsia="Times New Roman" w:hAnsi="Arial" w:cs="Arial"/>
          <w:color w:val="000000" w:themeColor="text1"/>
          <w:lang w:eastAsia="ar-SA"/>
        </w:rPr>
        <w:t>el J</w:t>
      </w:r>
      <w:r w:rsidRPr="00BC2AF4">
        <w:rPr>
          <w:rFonts w:ascii="Arial" w:eastAsia="Times New Roman" w:hAnsi="Arial" w:cs="Arial"/>
          <w:color w:val="000000" w:themeColor="text1"/>
          <w:lang w:val="x-none" w:eastAsia="ar-SA"/>
        </w:rPr>
        <w:t xml:space="preserve">efe de </w:t>
      </w:r>
      <w:r w:rsidRPr="00BC2AF4">
        <w:rPr>
          <w:rFonts w:ascii="Arial" w:eastAsia="Times New Roman" w:hAnsi="Arial" w:cs="Arial"/>
          <w:color w:val="000000" w:themeColor="text1"/>
          <w:lang w:eastAsia="ar-SA"/>
        </w:rPr>
        <w:t>S</w:t>
      </w:r>
      <w:r w:rsidRPr="00BC2AF4">
        <w:rPr>
          <w:rFonts w:ascii="Arial" w:eastAsia="Times New Roman" w:hAnsi="Arial" w:cs="Arial"/>
          <w:color w:val="000000" w:themeColor="text1"/>
          <w:lang w:val="x-none" w:eastAsia="ar-SA"/>
        </w:rPr>
        <w:t>ervicio</w:t>
      </w:r>
      <w:r w:rsidRPr="00BC2AF4">
        <w:rPr>
          <w:rFonts w:ascii="Arial" w:eastAsia="Times New Roman" w:hAnsi="Arial" w:cs="Arial"/>
          <w:color w:val="000000" w:themeColor="text1"/>
          <w:lang w:eastAsia="ar-SA"/>
        </w:rPr>
        <w:t>.</w:t>
      </w:r>
      <w:r w:rsidRPr="00BC2AF4">
        <w:rPr>
          <w:rFonts w:ascii="Arial" w:eastAsia="Times New Roman" w:hAnsi="Arial" w:cs="Arial"/>
          <w:color w:val="000000" w:themeColor="text1"/>
          <w:lang w:val="x-none" w:eastAsia="ar-SA"/>
        </w:rPr>
        <w:t xml:space="preserve"> Al término de la capacitación extenderá constancia de la misma.</w:t>
      </w:r>
    </w:p>
    <w:p w:rsidR="004509CC" w:rsidRPr="00BC2AF4" w:rsidRDefault="004509CC"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 </w:t>
      </w:r>
    </w:p>
    <w:p w:rsidR="004509CC" w:rsidRDefault="004509CC"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p>
    <w:p w:rsidR="00876FD5" w:rsidRPr="00BC2AF4" w:rsidRDefault="00F96BF5" w:rsidP="00BC2AF4">
      <w:pPr>
        <w:tabs>
          <w:tab w:val="left" w:pos="1263"/>
          <w:tab w:val="left" w:pos="1418"/>
          <w:tab w:val="left" w:pos="1560"/>
        </w:tabs>
        <w:suppressAutoHyphens/>
        <w:spacing w:after="0" w:line="240" w:lineRule="auto"/>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 xml:space="preserve">2.1.6 </w:t>
      </w:r>
      <w:r w:rsidR="005B4678" w:rsidRPr="00BC2AF4">
        <w:rPr>
          <w:rFonts w:ascii="Arial" w:eastAsia="Times New Roman" w:hAnsi="Arial" w:cs="Arial"/>
          <w:b/>
          <w:bCs/>
          <w:color w:val="000000" w:themeColor="text1"/>
          <w:kern w:val="1"/>
          <w:sz w:val="28"/>
          <w:szCs w:val="28"/>
          <w:lang w:eastAsia="ar-SA"/>
        </w:rPr>
        <w:t>Sistema</w:t>
      </w:r>
      <w:r w:rsidR="00876FD5" w:rsidRPr="00BC2AF4">
        <w:rPr>
          <w:rFonts w:ascii="Arial" w:eastAsia="Times New Roman" w:hAnsi="Arial" w:cs="Arial"/>
          <w:b/>
          <w:bCs/>
          <w:color w:val="000000" w:themeColor="text1"/>
          <w:kern w:val="1"/>
          <w:sz w:val="28"/>
          <w:szCs w:val="28"/>
          <w:lang w:eastAsia="ar-SA"/>
        </w:rPr>
        <w:t xml:space="preserve"> </w:t>
      </w:r>
      <w:r w:rsidR="005B4678" w:rsidRPr="00BC2AF4">
        <w:rPr>
          <w:rFonts w:ascii="Arial" w:eastAsia="Times New Roman" w:hAnsi="Arial" w:cs="Arial"/>
          <w:b/>
          <w:bCs/>
          <w:color w:val="000000" w:themeColor="text1"/>
          <w:kern w:val="1"/>
          <w:sz w:val="28"/>
          <w:szCs w:val="28"/>
          <w:lang w:eastAsia="ar-SA"/>
        </w:rPr>
        <w:t>de</w:t>
      </w:r>
      <w:r w:rsidR="00876FD5" w:rsidRPr="00BC2AF4">
        <w:rPr>
          <w:rFonts w:ascii="Arial" w:eastAsia="Times New Roman" w:hAnsi="Arial" w:cs="Arial"/>
          <w:b/>
          <w:bCs/>
          <w:color w:val="000000" w:themeColor="text1"/>
          <w:kern w:val="1"/>
          <w:sz w:val="28"/>
          <w:szCs w:val="28"/>
          <w:lang w:eastAsia="ar-SA"/>
        </w:rPr>
        <w:t xml:space="preserve"> I</w:t>
      </w:r>
      <w:r w:rsidR="005B4678" w:rsidRPr="00BC2AF4">
        <w:rPr>
          <w:rFonts w:ascii="Arial" w:eastAsia="Times New Roman" w:hAnsi="Arial" w:cs="Arial"/>
          <w:b/>
          <w:bCs/>
          <w:color w:val="000000" w:themeColor="text1"/>
          <w:kern w:val="1"/>
          <w:sz w:val="28"/>
          <w:szCs w:val="28"/>
          <w:lang w:eastAsia="ar-SA"/>
        </w:rPr>
        <w:t>nformación</w:t>
      </w:r>
      <w:r w:rsidR="00876FD5" w:rsidRPr="00BC2AF4">
        <w:rPr>
          <w:rFonts w:ascii="Arial" w:eastAsia="Times New Roman" w:hAnsi="Arial" w:cs="Arial"/>
          <w:b/>
          <w:bCs/>
          <w:color w:val="000000" w:themeColor="text1"/>
          <w:kern w:val="1"/>
          <w:sz w:val="28"/>
          <w:szCs w:val="28"/>
          <w:lang w:eastAsia="ar-SA"/>
        </w:rPr>
        <w:t xml:space="preserve"> </w:t>
      </w:r>
      <w:r w:rsidR="005B4678" w:rsidRPr="00BC2AF4">
        <w:rPr>
          <w:rFonts w:ascii="Arial" w:eastAsia="Times New Roman" w:hAnsi="Arial" w:cs="Arial"/>
          <w:b/>
          <w:bCs/>
          <w:color w:val="000000" w:themeColor="text1"/>
          <w:kern w:val="1"/>
          <w:sz w:val="28"/>
          <w:szCs w:val="28"/>
          <w:lang w:eastAsia="ar-SA"/>
        </w:rPr>
        <w:t>del</w:t>
      </w:r>
      <w:r w:rsidR="00876FD5" w:rsidRPr="00BC2AF4">
        <w:rPr>
          <w:rFonts w:ascii="Arial" w:eastAsia="Times New Roman" w:hAnsi="Arial" w:cs="Arial"/>
          <w:b/>
          <w:bCs/>
          <w:color w:val="000000" w:themeColor="text1"/>
          <w:kern w:val="1"/>
          <w:sz w:val="28"/>
          <w:szCs w:val="28"/>
          <w:lang w:eastAsia="ar-SA"/>
        </w:rPr>
        <w:t xml:space="preserve"> S</w:t>
      </w:r>
      <w:r w:rsidR="005B4678" w:rsidRPr="00BC2AF4">
        <w:rPr>
          <w:rFonts w:ascii="Arial" w:eastAsia="Times New Roman" w:hAnsi="Arial" w:cs="Arial"/>
          <w:b/>
          <w:bCs/>
          <w:color w:val="000000" w:themeColor="text1"/>
          <w:kern w:val="1"/>
          <w:sz w:val="28"/>
          <w:szCs w:val="28"/>
          <w:lang w:eastAsia="ar-SA"/>
        </w:rPr>
        <w:t>ervicio</w:t>
      </w:r>
      <w:r w:rsidR="00876FD5" w:rsidRPr="00BC2AF4">
        <w:rPr>
          <w:rFonts w:ascii="Arial" w:eastAsia="Times New Roman" w:hAnsi="Arial" w:cs="Arial"/>
          <w:b/>
          <w:bCs/>
          <w:color w:val="000000" w:themeColor="text1"/>
          <w:kern w:val="1"/>
          <w:sz w:val="28"/>
          <w:szCs w:val="28"/>
          <w:lang w:eastAsia="ar-SA"/>
        </w:rPr>
        <w:t xml:space="preserve"> I</w:t>
      </w:r>
      <w:r w:rsidR="005B4678" w:rsidRPr="00BC2AF4">
        <w:rPr>
          <w:rFonts w:ascii="Arial" w:eastAsia="Times New Roman" w:hAnsi="Arial" w:cs="Arial"/>
          <w:b/>
          <w:bCs/>
          <w:color w:val="000000" w:themeColor="text1"/>
          <w:kern w:val="1"/>
          <w:sz w:val="28"/>
          <w:szCs w:val="28"/>
          <w:lang w:eastAsia="ar-SA"/>
        </w:rPr>
        <w:t>ntegral</w:t>
      </w:r>
      <w:r w:rsidR="00876FD5" w:rsidRPr="00BC2AF4">
        <w:rPr>
          <w:rFonts w:ascii="Arial" w:eastAsia="Times New Roman" w:hAnsi="Arial" w:cs="Arial"/>
          <w:b/>
          <w:bCs/>
          <w:color w:val="000000" w:themeColor="text1"/>
          <w:kern w:val="1"/>
          <w:sz w:val="28"/>
          <w:szCs w:val="28"/>
          <w:lang w:eastAsia="ar-SA"/>
        </w:rPr>
        <w:t xml:space="preserve"> </w:t>
      </w:r>
      <w:r w:rsidR="005B4678" w:rsidRPr="00BC2AF4">
        <w:rPr>
          <w:rFonts w:ascii="Arial" w:eastAsia="Times New Roman" w:hAnsi="Arial" w:cs="Arial"/>
          <w:b/>
          <w:bCs/>
          <w:color w:val="000000" w:themeColor="text1"/>
          <w:kern w:val="1"/>
          <w:sz w:val="28"/>
          <w:szCs w:val="28"/>
          <w:lang w:eastAsia="ar-SA"/>
        </w:rPr>
        <w:t>de</w:t>
      </w:r>
      <w:r w:rsidR="00876FD5" w:rsidRPr="00BC2AF4">
        <w:rPr>
          <w:rFonts w:ascii="Arial" w:eastAsia="Times New Roman" w:hAnsi="Arial" w:cs="Arial"/>
          <w:b/>
          <w:bCs/>
          <w:color w:val="000000" w:themeColor="text1"/>
          <w:kern w:val="1"/>
          <w:sz w:val="28"/>
          <w:szCs w:val="28"/>
          <w:lang w:eastAsia="ar-SA"/>
        </w:rPr>
        <w:t xml:space="preserve"> H</w:t>
      </w:r>
      <w:r w:rsidR="005B4678" w:rsidRPr="00BC2AF4">
        <w:rPr>
          <w:rFonts w:ascii="Arial" w:eastAsia="Times New Roman" w:hAnsi="Arial" w:cs="Arial"/>
          <w:b/>
          <w:bCs/>
          <w:color w:val="000000" w:themeColor="text1"/>
          <w:kern w:val="1"/>
          <w:sz w:val="28"/>
          <w:szCs w:val="28"/>
          <w:lang w:eastAsia="ar-SA"/>
        </w:rPr>
        <w:t>emodiálisis</w:t>
      </w:r>
    </w:p>
    <w:p w:rsidR="00876FD5" w:rsidRPr="00BC2AF4" w:rsidRDefault="00876FD5"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p>
    <w:p w:rsidR="00876FD5" w:rsidRPr="00BC2AF4" w:rsidRDefault="00876FD5" w:rsidP="00BC2AF4">
      <w:pPr>
        <w:tabs>
          <w:tab w:val="left" w:pos="1418"/>
        </w:tab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El licitante adjudicado deberá proporcionar el Sistema de Información para el Servicio Integral de Hemodiálisis el cual debe cubrir la funcionalidad mínima establecida en la </w:t>
      </w:r>
      <w:r w:rsidRPr="00BC2AF4">
        <w:rPr>
          <w:rFonts w:ascii="Arial" w:eastAsia="Times New Roman" w:hAnsi="Arial" w:cs="Arial"/>
          <w:b/>
          <w:color w:val="000000" w:themeColor="text1"/>
          <w:lang w:val="es-ES" w:eastAsia="es-ES"/>
        </w:rPr>
        <w:t>“Especificación Técnica del Sistema de Información de Hemodiálisis 5640-023-003”</w:t>
      </w:r>
      <w:r w:rsidRPr="00BC2AF4">
        <w:rPr>
          <w:rFonts w:ascii="Arial" w:eastAsia="Times New Roman" w:hAnsi="Arial" w:cs="Arial"/>
          <w:color w:val="000000" w:themeColor="text1"/>
          <w:lang w:val="es-ES" w:eastAsia="es-ES"/>
        </w:rPr>
        <w:t xml:space="preserve"> (ETIMSS) la cual incluye el flujo de información dentro del servicio y la comunicación hacia los Sistemas del Instituto para uso de identidad e Información clínica.</w:t>
      </w:r>
    </w:p>
    <w:p w:rsidR="00876FD5" w:rsidRPr="00BC2AF4" w:rsidRDefault="00876FD5" w:rsidP="00BC2AF4">
      <w:pPr>
        <w:tabs>
          <w:tab w:val="left" w:pos="1418"/>
        </w:tabs>
        <w:spacing w:after="0" w:line="240" w:lineRule="auto"/>
        <w:jc w:val="both"/>
        <w:rPr>
          <w:rFonts w:ascii="Arial" w:eastAsia="Times New Roman" w:hAnsi="Arial" w:cs="Arial"/>
          <w:color w:val="000000" w:themeColor="text1"/>
          <w:lang w:val="es-ES" w:eastAsia="es-ES"/>
        </w:rPr>
      </w:pPr>
    </w:p>
    <w:p w:rsidR="006C68BC" w:rsidRPr="00BC2AF4" w:rsidRDefault="006C68BC" w:rsidP="00BC2AF4">
      <w:pPr>
        <w:tabs>
          <w:tab w:val="left" w:pos="1418"/>
        </w:tab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val="es-ES" w:eastAsia="es-ES"/>
        </w:rPr>
        <w:t>La ETIMSS 5640-023-003 se encuentra publicada en el Portal de compras del Instituto en la sección de Información para Proveedores en la página de internet  http://compras.imss.gob.mx/?P=provinfo</w:t>
      </w:r>
    </w:p>
    <w:p w:rsidR="006C68BC" w:rsidRPr="00BC2AF4" w:rsidRDefault="006C68BC" w:rsidP="00BC2AF4">
      <w:pPr>
        <w:tabs>
          <w:tab w:val="left" w:pos="1418"/>
        </w:tabs>
        <w:spacing w:after="0" w:line="240" w:lineRule="auto"/>
        <w:jc w:val="both"/>
        <w:rPr>
          <w:rFonts w:ascii="Arial" w:eastAsia="Times New Roman" w:hAnsi="Arial" w:cs="Arial"/>
          <w:color w:val="000000" w:themeColor="text1"/>
          <w:lang w:eastAsia="es-ES"/>
        </w:rPr>
      </w:pPr>
    </w:p>
    <w:p w:rsidR="006C68BC" w:rsidRPr="00BC2AF4" w:rsidRDefault="006C68BC" w:rsidP="00BC2AF4">
      <w:pPr>
        <w:tabs>
          <w:tab w:val="left" w:pos="1418"/>
        </w:tab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lastRenderedPageBreak/>
        <w:t>Como elemento adicional, el Sistema de Información del Proveedor deberá permitir al Jefe de Servicio de la unidad, el generar un reporte filtrado por unidad, por periodo, por contrato, con el desglose de las sesiones otorgadas, presentando el listado nominal de los derechohabientes que recibieron el servicio, como mínimo por nombre, Número de Seguridad Social y agregado médico.</w:t>
      </w:r>
    </w:p>
    <w:p w:rsidR="006C68BC" w:rsidRPr="00BC2AF4" w:rsidRDefault="006C68BC" w:rsidP="00BC2AF4">
      <w:pPr>
        <w:tabs>
          <w:tab w:val="left" w:pos="1418"/>
        </w:tabs>
        <w:spacing w:after="0" w:line="240" w:lineRule="auto"/>
        <w:jc w:val="both"/>
        <w:rPr>
          <w:rFonts w:ascii="Arial" w:eastAsia="Times New Roman" w:hAnsi="Arial" w:cs="Arial"/>
          <w:color w:val="000000" w:themeColor="text1"/>
          <w:lang w:eastAsia="es-ES"/>
        </w:rPr>
      </w:pPr>
    </w:p>
    <w:p w:rsidR="00876FD5" w:rsidRPr="00BC2AF4" w:rsidRDefault="006C68BC" w:rsidP="00BC2AF4">
      <w:pPr>
        <w:tabs>
          <w:tab w:val="left" w:pos="1418"/>
        </w:tab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Todas las gestiones relacionadas con el Sistema de Información y envío de mensajería HL7, se realizarán en las oficinas de la Coordinación de Desarrollo de Soluciones para los Servicios Integrales de Salud (CDSSIS), ubicadas en la calle de Tokio 80, 4° piso, Col Juárez, Del. Cuauhtémoc, México D.F. C.P. 06600 o donde el Instituto designe.</w:t>
      </w:r>
    </w:p>
    <w:p w:rsidR="006C68BC" w:rsidRPr="00BC2AF4" w:rsidRDefault="006C68BC" w:rsidP="00BC2AF4">
      <w:pPr>
        <w:tabs>
          <w:tab w:val="left" w:pos="1418"/>
        </w:tabs>
        <w:spacing w:after="0" w:line="240" w:lineRule="auto"/>
        <w:jc w:val="both"/>
        <w:rPr>
          <w:rFonts w:ascii="Arial" w:eastAsia="Times New Roman" w:hAnsi="Arial" w:cs="Arial"/>
          <w:color w:val="000000" w:themeColor="text1"/>
          <w:lang w:val="es-ES" w:eastAsia="ar-SA"/>
        </w:rPr>
      </w:pPr>
    </w:p>
    <w:p w:rsidR="00876FD5" w:rsidRPr="00BC2AF4" w:rsidRDefault="00876FD5" w:rsidP="00BC2AF4">
      <w:pPr>
        <w:tabs>
          <w:tab w:val="left" w:pos="141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val="es-ES_tradnl" w:eastAsia="ar-SA"/>
        </w:rPr>
        <w:t>En cualquier avance tecnológico de relevancia a consideración del Instituto en los Sistemas de Información, programas de cómputo asociados, los equipos de cómputo, periféricos, lectores de códigos de barras y biométricos para el uso de identidad, serán instalados de inmediato en el plazo que establecerá el Instituto para ponerlos en vigencia, estando obligado el licitante adjudicado a realizar los cambios que sean necesarios a consideración del Instituto para permitir la continuidad de la operación durante la vigencia del contrato.</w:t>
      </w:r>
    </w:p>
    <w:p w:rsidR="00876FD5" w:rsidRPr="00BC2AF4" w:rsidRDefault="00876FD5"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p>
    <w:p w:rsidR="00876FD5" w:rsidRPr="00BC2AF4" w:rsidRDefault="005B4678"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sz w:val="28"/>
          <w:szCs w:val="28"/>
          <w:lang w:val="es-ES" w:eastAsia="es-ES"/>
        </w:rPr>
      </w:pPr>
      <w:r w:rsidRPr="00BC2AF4">
        <w:rPr>
          <w:rFonts w:ascii="Arial" w:eastAsia="Times New Roman" w:hAnsi="Arial" w:cs="Arial"/>
          <w:b/>
          <w:bCs/>
          <w:color w:val="000000" w:themeColor="text1"/>
          <w:kern w:val="1"/>
          <w:sz w:val="28"/>
          <w:szCs w:val="28"/>
          <w:lang w:eastAsia="ar-SA"/>
        </w:rPr>
        <w:t>2.1.6.1 Equipo</w:t>
      </w:r>
      <w:r w:rsidR="00876FD5" w:rsidRPr="00BC2AF4">
        <w:rPr>
          <w:rFonts w:ascii="Arial" w:eastAsia="Times New Roman" w:hAnsi="Arial" w:cs="Arial"/>
          <w:b/>
          <w:bCs/>
          <w:color w:val="000000" w:themeColor="text1"/>
          <w:kern w:val="1"/>
          <w:sz w:val="28"/>
          <w:szCs w:val="28"/>
          <w:lang w:eastAsia="ar-SA"/>
        </w:rPr>
        <w:t xml:space="preserve"> </w:t>
      </w:r>
      <w:r w:rsidRPr="00BC2AF4">
        <w:rPr>
          <w:rFonts w:ascii="Arial" w:eastAsia="Times New Roman" w:hAnsi="Arial" w:cs="Arial"/>
          <w:b/>
          <w:bCs/>
          <w:color w:val="000000" w:themeColor="text1"/>
          <w:kern w:val="1"/>
          <w:sz w:val="28"/>
          <w:szCs w:val="28"/>
          <w:lang w:eastAsia="ar-SA"/>
        </w:rPr>
        <w:t>de</w:t>
      </w:r>
      <w:r w:rsidR="00876FD5" w:rsidRPr="00BC2AF4">
        <w:rPr>
          <w:rFonts w:ascii="Arial" w:eastAsia="Times New Roman" w:hAnsi="Arial" w:cs="Arial"/>
          <w:b/>
          <w:bCs/>
          <w:color w:val="000000" w:themeColor="text1"/>
          <w:kern w:val="1"/>
          <w:sz w:val="28"/>
          <w:szCs w:val="28"/>
          <w:lang w:eastAsia="ar-SA"/>
        </w:rPr>
        <w:t xml:space="preserve"> C</w:t>
      </w:r>
      <w:r w:rsidRPr="00BC2AF4">
        <w:rPr>
          <w:rFonts w:ascii="Arial" w:eastAsia="Times New Roman" w:hAnsi="Arial" w:cs="Arial"/>
          <w:b/>
          <w:bCs/>
          <w:color w:val="000000" w:themeColor="text1"/>
          <w:kern w:val="1"/>
          <w:sz w:val="28"/>
          <w:szCs w:val="28"/>
          <w:lang w:eastAsia="ar-SA"/>
        </w:rPr>
        <w:t>ómputo</w:t>
      </w:r>
      <w:r w:rsidR="00876FD5" w:rsidRPr="00BC2AF4">
        <w:rPr>
          <w:rFonts w:ascii="Arial" w:eastAsia="Times New Roman" w:hAnsi="Arial" w:cs="Arial"/>
          <w:b/>
          <w:bCs/>
          <w:color w:val="000000" w:themeColor="text1"/>
          <w:kern w:val="1"/>
          <w:sz w:val="28"/>
          <w:szCs w:val="28"/>
          <w:lang w:eastAsia="ar-SA"/>
        </w:rPr>
        <w:t xml:space="preserve"> </w:t>
      </w:r>
      <w:r w:rsidRPr="00BC2AF4">
        <w:rPr>
          <w:rFonts w:ascii="Arial" w:eastAsia="Times New Roman" w:hAnsi="Arial" w:cs="Arial"/>
          <w:b/>
          <w:bCs/>
          <w:color w:val="000000" w:themeColor="text1"/>
          <w:kern w:val="1"/>
          <w:sz w:val="28"/>
          <w:szCs w:val="28"/>
          <w:lang w:eastAsia="ar-SA"/>
        </w:rPr>
        <w:t>y</w:t>
      </w:r>
      <w:r w:rsidR="00876FD5" w:rsidRPr="00BC2AF4">
        <w:rPr>
          <w:rFonts w:ascii="Arial" w:eastAsia="Times New Roman" w:hAnsi="Arial" w:cs="Arial"/>
          <w:b/>
          <w:bCs/>
          <w:color w:val="000000" w:themeColor="text1"/>
          <w:kern w:val="1"/>
          <w:sz w:val="28"/>
          <w:szCs w:val="28"/>
          <w:lang w:eastAsia="ar-SA"/>
        </w:rPr>
        <w:t xml:space="preserve"> P</w:t>
      </w:r>
      <w:r w:rsidRPr="00BC2AF4">
        <w:rPr>
          <w:rFonts w:ascii="Arial" w:eastAsia="Times New Roman" w:hAnsi="Arial" w:cs="Arial"/>
          <w:b/>
          <w:bCs/>
          <w:color w:val="000000" w:themeColor="text1"/>
          <w:kern w:val="1"/>
          <w:sz w:val="28"/>
          <w:szCs w:val="28"/>
          <w:lang w:eastAsia="ar-SA"/>
        </w:rPr>
        <w:t>eriféricos</w:t>
      </w:r>
      <w:r w:rsidR="00876FD5" w:rsidRPr="00BC2AF4">
        <w:rPr>
          <w:rFonts w:ascii="Arial" w:eastAsia="Times New Roman" w:hAnsi="Arial" w:cs="Arial"/>
          <w:b/>
          <w:bCs/>
          <w:color w:val="000000" w:themeColor="text1"/>
          <w:kern w:val="1"/>
          <w:sz w:val="28"/>
          <w:szCs w:val="28"/>
          <w:lang w:eastAsia="ar-SA"/>
        </w:rPr>
        <w:t xml:space="preserve"> </w:t>
      </w:r>
      <w:r w:rsidRPr="00BC2AF4">
        <w:rPr>
          <w:rFonts w:ascii="Arial" w:eastAsia="Times New Roman" w:hAnsi="Arial" w:cs="Arial"/>
          <w:b/>
          <w:bCs/>
          <w:color w:val="000000" w:themeColor="text1"/>
          <w:kern w:val="1"/>
          <w:sz w:val="28"/>
          <w:szCs w:val="28"/>
          <w:lang w:eastAsia="ar-SA"/>
        </w:rPr>
        <w:t>para</w:t>
      </w:r>
      <w:r w:rsidR="00876FD5" w:rsidRPr="00BC2AF4">
        <w:rPr>
          <w:rFonts w:ascii="Arial" w:eastAsia="Times New Roman" w:hAnsi="Arial" w:cs="Arial"/>
          <w:b/>
          <w:bCs/>
          <w:color w:val="000000" w:themeColor="text1"/>
          <w:kern w:val="1"/>
          <w:sz w:val="28"/>
          <w:szCs w:val="28"/>
          <w:lang w:eastAsia="ar-SA"/>
        </w:rPr>
        <w:t xml:space="preserve"> </w:t>
      </w:r>
      <w:r w:rsidRPr="00BC2AF4">
        <w:rPr>
          <w:rFonts w:ascii="Arial" w:eastAsia="Times New Roman" w:hAnsi="Arial" w:cs="Arial"/>
          <w:b/>
          <w:bCs/>
          <w:color w:val="000000" w:themeColor="text1"/>
          <w:kern w:val="1"/>
          <w:sz w:val="28"/>
          <w:szCs w:val="28"/>
          <w:lang w:eastAsia="ar-SA"/>
        </w:rPr>
        <w:t>el</w:t>
      </w:r>
      <w:r w:rsidR="00876FD5" w:rsidRPr="00BC2AF4">
        <w:rPr>
          <w:rFonts w:ascii="Arial" w:eastAsia="Times New Roman" w:hAnsi="Arial" w:cs="Arial"/>
          <w:b/>
          <w:bCs/>
          <w:color w:val="000000" w:themeColor="text1"/>
          <w:kern w:val="1"/>
          <w:sz w:val="28"/>
          <w:szCs w:val="28"/>
          <w:lang w:eastAsia="ar-SA"/>
        </w:rPr>
        <w:t xml:space="preserve"> S</w:t>
      </w:r>
      <w:r w:rsidRPr="00BC2AF4">
        <w:rPr>
          <w:rFonts w:ascii="Arial" w:eastAsia="Times New Roman" w:hAnsi="Arial" w:cs="Arial"/>
          <w:b/>
          <w:bCs/>
          <w:color w:val="000000" w:themeColor="text1"/>
          <w:kern w:val="1"/>
          <w:sz w:val="28"/>
          <w:szCs w:val="28"/>
          <w:lang w:eastAsia="ar-SA"/>
        </w:rPr>
        <w:t>istema</w:t>
      </w:r>
      <w:r w:rsidR="00876FD5" w:rsidRPr="00BC2AF4">
        <w:rPr>
          <w:rFonts w:ascii="Arial" w:eastAsia="Times New Roman" w:hAnsi="Arial" w:cs="Arial"/>
          <w:b/>
          <w:bCs/>
          <w:color w:val="000000" w:themeColor="text1"/>
          <w:kern w:val="1"/>
          <w:sz w:val="28"/>
          <w:szCs w:val="28"/>
          <w:lang w:eastAsia="ar-SA"/>
        </w:rPr>
        <w:t xml:space="preserve"> </w:t>
      </w:r>
      <w:r w:rsidRPr="00BC2AF4">
        <w:rPr>
          <w:rFonts w:ascii="Arial" w:eastAsia="Times New Roman" w:hAnsi="Arial" w:cs="Arial"/>
          <w:b/>
          <w:bCs/>
          <w:color w:val="000000" w:themeColor="text1"/>
          <w:kern w:val="1"/>
          <w:sz w:val="28"/>
          <w:szCs w:val="28"/>
          <w:lang w:eastAsia="ar-SA"/>
        </w:rPr>
        <w:t>de</w:t>
      </w:r>
      <w:r w:rsidR="00876FD5" w:rsidRPr="00BC2AF4">
        <w:rPr>
          <w:rFonts w:ascii="Arial" w:eastAsia="Times New Roman" w:hAnsi="Arial" w:cs="Arial"/>
          <w:b/>
          <w:bCs/>
          <w:color w:val="000000" w:themeColor="text1"/>
          <w:kern w:val="1"/>
          <w:sz w:val="28"/>
          <w:szCs w:val="28"/>
          <w:lang w:eastAsia="ar-SA"/>
        </w:rPr>
        <w:t xml:space="preserve"> I</w:t>
      </w:r>
      <w:r w:rsidRPr="00BC2AF4">
        <w:rPr>
          <w:rFonts w:ascii="Arial" w:eastAsia="Times New Roman" w:hAnsi="Arial" w:cs="Arial"/>
          <w:b/>
          <w:bCs/>
          <w:color w:val="000000" w:themeColor="text1"/>
          <w:kern w:val="1"/>
          <w:sz w:val="28"/>
          <w:szCs w:val="28"/>
          <w:lang w:eastAsia="ar-SA"/>
        </w:rPr>
        <w:t>nformación</w:t>
      </w:r>
    </w:p>
    <w:p w:rsidR="00876FD5" w:rsidRPr="00BC2AF4" w:rsidRDefault="00876FD5" w:rsidP="00BC2AF4">
      <w:pPr>
        <w:tabs>
          <w:tab w:val="left" w:pos="1418"/>
        </w:tabs>
        <w:suppressAutoHyphens/>
        <w:spacing w:after="0" w:line="240" w:lineRule="auto"/>
        <w:jc w:val="both"/>
        <w:rPr>
          <w:rFonts w:ascii="Arial" w:eastAsia="Times New Roman" w:hAnsi="Arial" w:cs="Arial"/>
          <w:color w:val="000000" w:themeColor="text1"/>
          <w:lang w:val="es-ES" w:eastAsia="ar-SA"/>
        </w:rPr>
      </w:pPr>
    </w:p>
    <w:p w:rsidR="00876FD5" w:rsidRPr="00BC2AF4" w:rsidRDefault="007B7F02" w:rsidP="00BC2AF4">
      <w:pPr>
        <w:tabs>
          <w:tab w:val="left" w:pos="1418"/>
        </w:tabs>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El licitante</w:t>
      </w:r>
      <w:r w:rsidR="00876FD5" w:rsidRPr="00BC2AF4">
        <w:rPr>
          <w:rFonts w:ascii="Arial" w:eastAsia="Times New Roman" w:hAnsi="Arial" w:cs="Arial"/>
          <w:color w:val="000000" w:themeColor="text1"/>
          <w:lang w:val="es-ES" w:eastAsia="ar-SA"/>
        </w:rPr>
        <w:t xml:space="preserve"> adjudicado debe proporcionar el equipo de cómputo, periféricos, lectores de huella digital, lectores de código de barras y UPS necesarios para la instalación y puesta a punto del Sistema de Información y programas de cómputo asociados que permitan la continuidad operativa del servicio. Al término de la vigencia del contrato, el </w:t>
      </w:r>
      <w:r w:rsidRPr="00BC2AF4">
        <w:rPr>
          <w:rFonts w:ascii="Arial" w:eastAsia="Times New Roman" w:hAnsi="Arial" w:cs="Arial"/>
          <w:color w:val="000000" w:themeColor="text1"/>
          <w:lang w:val="es-ES" w:eastAsia="ar-SA"/>
        </w:rPr>
        <w:t>licitante adjudicado</w:t>
      </w:r>
      <w:r w:rsidR="00876FD5" w:rsidRPr="00BC2AF4">
        <w:rPr>
          <w:rFonts w:ascii="Arial" w:eastAsia="Times New Roman" w:hAnsi="Arial" w:cs="Arial"/>
          <w:color w:val="000000" w:themeColor="text1"/>
          <w:lang w:val="es-ES" w:eastAsia="ar-SA"/>
        </w:rPr>
        <w:t xml:space="preserve"> se obliga a retirar los equipos que son de su propiedad, instalados por él para el cumplimiento del contrato, sin dañar las instalaciones del Instituto, en un plazo no mayor a 5 (cinco) días hábiles, previo acuerdo por escrito con las autoridades de la Unidad Médica correspondiente, sin costo para el Instituto.</w:t>
      </w:r>
    </w:p>
    <w:p w:rsidR="00876FD5" w:rsidRPr="00BC2AF4" w:rsidRDefault="00876FD5" w:rsidP="00BC2AF4">
      <w:pPr>
        <w:tabs>
          <w:tab w:val="left" w:pos="1418"/>
        </w:tabs>
        <w:suppressAutoHyphens/>
        <w:spacing w:after="0" w:line="240" w:lineRule="auto"/>
        <w:jc w:val="both"/>
        <w:rPr>
          <w:rFonts w:ascii="Arial" w:eastAsia="Times New Roman" w:hAnsi="Arial" w:cs="Arial"/>
          <w:color w:val="000000" w:themeColor="text1"/>
          <w:lang w:val="es-ES" w:eastAsia="ar-SA"/>
        </w:rPr>
      </w:pPr>
    </w:p>
    <w:p w:rsidR="00876FD5" w:rsidRPr="00BC2AF4" w:rsidRDefault="00876FD5" w:rsidP="00BC2AF4">
      <w:pPr>
        <w:tabs>
          <w:tab w:val="left" w:pos="1263"/>
          <w:tab w:val="left" w:pos="1418"/>
          <w:tab w:val="left" w:pos="1560"/>
        </w:tabs>
        <w:suppressAutoHyphens/>
        <w:spacing w:after="0" w:line="240" w:lineRule="auto"/>
        <w:jc w:val="both"/>
        <w:rPr>
          <w:rFonts w:ascii="Arial" w:eastAsia="Times New Roman" w:hAnsi="Arial" w:cs="Arial"/>
          <w:b/>
          <w:color w:val="000000" w:themeColor="text1"/>
          <w:lang w:eastAsia="ar-SA"/>
        </w:rPr>
      </w:pPr>
      <w:r w:rsidRPr="00BC2AF4">
        <w:rPr>
          <w:rFonts w:ascii="Arial" w:eastAsia="Times New Roman" w:hAnsi="Arial" w:cs="Arial"/>
          <w:color w:val="000000" w:themeColor="text1"/>
          <w:lang w:eastAsia="ar-SA"/>
        </w:rPr>
        <w:t xml:space="preserve">Para el uso de identidad se requiere que el lector de código de barras sea compatible con el estándar utilizado en las credenciales del Instituto, conforme a lo establecido en el </w:t>
      </w:r>
      <w:r w:rsidRPr="00BC2AF4">
        <w:rPr>
          <w:rFonts w:ascii="Arial" w:eastAsia="Times New Roman" w:hAnsi="Arial" w:cs="Arial"/>
          <w:b/>
          <w:color w:val="000000" w:themeColor="text1"/>
          <w:lang w:eastAsia="ar-SA"/>
        </w:rPr>
        <w:t>Anexo TI6 (TI seis)</w:t>
      </w:r>
      <w:r w:rsidRPr="00BC2AF4">
        <w:rPr>
          <w:rFonts w:ascii="Arial" w:eastAsia="Times New Roman" w:hAnsi="Arial" w:cs="Arial"/>
          <w:color w:val="000000" w:themeColor="text1"/>
          <w:lang w:eastAsia="ar-SA"/>
        </w:rPr>
        <w:t xml:space="preserve"> </w:t>
      </w:r>
      <w:r w:rsidRPr="00BC2AF4">
        <w:rPr>
          <w:rFonts w:ascii="Arial" w:eastAsia="Times New Roman" w:hAnsi="Arial" w:cs="Arial"/>
          <w:b/>
          <w:color w:val="000000" w:themeColor="text1"/>
          <w:lang w:eastAsia="ar-SA"/>
        </w:rPr>
        <w:t>“Ficha técnica de lector de código de barras”</w:t>
      </w:r>
      <w:r w:rsidRPr="00BC2AF4">
        <w:rPr>
          <w:rFonts w:ascii="Arial" w:eastAsia="Times New Roman" w:hAnsi="Arial" w:cs="Arial"/>
          <w:color w:val="000000" w:themeColor="text1"/>
          <w:lang w:eastAsia="ar-SA"/>
        </w:rPr>
        <w:t xml:space="preserve">. El lector de huella digital para el biométrico que será utilizado para comprobar la identidad del paciente, deberá apegarse a lo establecido en el </w:t>
      </w:r>
      <w:r w:rsidRPr="00BC2AF4">
        <w:rPr>
          <w:rFonts w:ascii="Arial" w:eastAsia="Times New Roman" w:hAnsi="Arial" w:cs="Arial"/>
          <w:b/>
          <w:color w:val="000000" w:themeColor="text1"/>
          <w:lang w:eastAsia="ar-SA"/>
        </w:rPr>
        <w:t>Anexo TI5 (TI cinco) “Ficha técnica de lector de huella digital”.</w:t>
      </w:r>
    </w:p>
    <w:p w:rsidR="00876FD5" w:rsidRPr="00BC2AF4" w:rsidRDefault="00876FD5" w:rsidP="00BC2AF4">
      <w:pPr>
        <w:tabs>
          <w:tab w:val="left" w:pos="1418"/>
        </w:tabs>
        <w:suppressAutoHyphens/>
        <w:spacing w:after="0" w:line="240" w:lineRule="auto"/>
        <w:jc w:val="both"/>
        <w:rPr>
          <w:rFonts w:ascii="Arial" w:eastAsia="Times New Roman" w:hAnsi="Arial" w:cs="Arial"/>
          <w:b/>
          <w:color w:val="000000" w:themeColor="text1"/>
          <w:lang w:val="es-ES" w:eastAsia="ar-SA"/>
        </w:rPr>
      </w:pPr>
    </w:p>
    <w:p w:rsidR="00876FD5" w:rsidRPr="00BC2AF4" w:rsidRDefault="00876FD5" w:rsidP="00BC2AF4">
      <w:pPr>
        <w:tabs>
          <w:tab w:val="left" w:pos="1418"/>
        </w:tabs>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 xml:space="preserve">El equipo de cómputo deberá cumplir como mínimo con las especificaciones técnicas establecidas en el </w:t>
      </w:r>
      <w:r w:rsidRPr="00BC2AF4">
        <w:rPr>
          <w:rFonts w:ascii="Arial" w:eastAsia="Times New Roman" w:hAnsi="Arial" w:cs="Arial"/>
          <w:b/>
          <w:color w:val="000000" w:themeColor="text1"/>
          <w:lang w:val="es-ES" w:eastAsia="ar-SA"/>
        </w:rPr>
        <w:t>Anexo TI3 (TI tres) “</w:t>
      </w:r>
      <w:r w:rsidRPr="00BC2AF4">
        <w:rPr>
          <w:rFonts w:ascii="Arial" w:eastAsia="Times New Roman" w:hAnsi="Arial" w:cs="Arial"/>
          <w:b/>
          <w:color w:val="000000" w:themeColor="text1"/>
          <w:lang w:eastAsia="ar-SA"/>
        </w:rPr>
        <w:t>Características mínimas del equipo de cómputo</w:t>
      </w:r>
      <w:r w:rsidRPr="00BC2AF4">
        <w:rPr>
          <w:rFonts w:ascii="Arial" w:eastAsia="Times New Roman" w:hAnsi="Arial" w:cs="Arial"/>
          <w:color w:val="000000" w:themeColor="text1"/>
          <w:lang w:val="es-ES" w:eastAsia="ar-SA"/>
        </w:rPr>
        <w:t>, de la presente convocatoria, basados en los criterios enlistados a continuación:</w:t>
      </w:r>
    </w:p>
    <w:p w:rsidR="00876FD5" w:rsidRPr="00BC2AF4" w:rsidRDefault="00876FD5" w:rsidP="00BC2AF4">
      <w:pPr>
        <w:tabs>
          <w:tab w:val="left" w:pos="-284"/>
          <w:tab w:val="left" w:pos="1418"/>
          <w:tab w:val="left" w:pos="9498"/>
        </w:tabs>
        <w:suppressAutoHyphens/>
        <w:spacing w:after="0" w:line="240" w:lineRule="auto"/>
        <w:ind w:right="100"/>
        <w:jc w:val="both"/>
        <w:rPr>
          <w:rFonts w:ascii="Arial" w:eastAsia="Times New Roman" w:hAnsi="Arial" w:cs="Arial"/>
          <w:color w:val="000000" w:themeColor="text1"/>
          <w:lang w:val="es-ES" w:eastAsia="ar-SA"/>
        </w:rPr>
      </w:pPr>
    </w:p>
    <w:p w:rsidR="00876FD5" w:rsidRPr="00BC2AF4" w:rsidRDefault="00876FD5" w:rsidP="00880442">
      <w:pPr>
        <w:numPr>
          <w:ilvl w:val="0"/>
          <w:numId w:val="11"/>
        </w:numPr>
        <w:tabs>
          <w:tab w:val="left" w:pos="1263"/>
          <w:tab w:val="left" w:pos="1418"/>
          <w:tab w:val="left" w:pos="1560"/>
        </w:tabs>
        <w:suppressAutoHyphens/>
        <w:spacing w:after="0" w:line="240" w:lineRule="auto"/>
        <w:ind w:left="1134" w:hanging="283"/>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 xml:space="preserve">2 PC-III con licencia Microsoft Office, por cada Unidad Médica, distribuyéndose una para la Unidad de Hemodiálisis y la otra en la Jefatura de Servicio. </w:t>
      </w:r>
    </w:p>
    <w:p w:rsidR="00876FD5" w:rsidRPr="00BC2AF4" w:rsidRDefault="00876FD5" w:rsidP="00880442">
      <w:pPr>
        <w:numPr>
          <w:ilvl w:val="0"/>
          <w:numId w:val="11"/>
        </w:numPr>
        <w:tabs>
          <w:tab w:val="left" w:pos="1263"/>
          <w:tab w:val="left" w:pos="1418"/>
          <w:tab w:val="left" w:pos="1560"/>
        </w:tabs>
        <w:suppressAutoHyphens/>
        <w:spacing w:after="0" w:line="240" w:lineRule="auto"/>
        <w:ind w:left="851"/>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1 Lector de huella digital por cada Unidad Médica.</w:t>
      </w:r>
    </w:p>
    <w:p w:rsidR="00876FD5" w:rsidRPr="00BC2AF4" w:rsidRDefault="00876FD5" w:rsidP="00880442">
      <w:pPr>
        <w:numPr>
          <w:ilvl w:val="0"/>
          <w:numId w:val="11"/>
        </w:numPr>
        <w:tabs>
          <w:tab w:val="left" w:pos="1263"/>
          <w:tab w:val="left" w:pos="1418"/>
          <w:tab w:val="left" w:pos="1560"/>
        </w:tabs>
        <w:suppressAutoHyphens/>
        <w:spacing w:after="0" w:line="240" w:lineRule="auto"/>
        <w:ind w:left="851"/>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lastRenderedPageBreak/>
        <w:t>1 Lector de código de barras por cada Unidad Médica.</w:t>
      </w:r>
    </w:p>
    <w:p w:rsidR="00876FD5" w:rsidRPr="00BC2AF4" w:rsidRDefault="00876FD5" w:rsidP="00880442">
      <w:pPr>
        <w:numPr>
          <w:ilvl w:val="0"/>
          <w:numId w:val="11"/>
        </w:numPr>
        <w:tabs>
          <w:tab w:val="left" w:pos="1263"/>
          <w:tab w:val="left" w:pos="1418"/>
          <w:tab w:val="left" w:pos="1560"/>
        </w:tabs>
        <w:suppressAutoHyphens/>
        <w:spacing w:after="0" w:line="240" w:lineRule="auto"/>
        <w:ind w:left="851"/>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1 PC-I, que se utilizará como servidor en cada Unidad Médica</w:t>
      </w:r>
      <w:r w:rsidR="00836A43">
        <w:rPr>
          <w:rFonts w:ascii="Arial" w:eastAsia="Times New Roman" w:hAnsi="Arial" w:cs="Arial"/>
          <w:color w:val="000000" w:themeColor="text1"/>
          <w:lang w:val="es-ES" w:eastAsia="ar-SA"/>
        </w:rPr>
        <w:t>.</w:t>
      </w:r>
      <w:r w:rsidRPr="00BC2AF4">
        <w:rPr>
          <w:rFonts w:ascii="Arial" w:eastAsia="Times New Roman" w:hAnsi="Arial" w:cs="Arial"/>
          <w:color w:val="000000" w:themeColor="text1"/>
          <w:lang w:val="es-ES" w:eastAsia="ar-SA"/>
        </w:rPr>
        <w:t xml:space="preserve"> </w:t>
      </w:r>
    </w:p>
    <w:p w:rsidR="00876FD5" w:rsidRPr="00BC2AF4" w:rsidRDefault="00876FD5" w:rsidP="00880442">
      <w:pPr>
        <w:numPr>
          <w:ilvl w:val="0"/>
          <w:numId w:val="11"/>
        </w:numPr>
        <w:tabs>
          <w:tab w:val="left" w:pos="1263"/>
          <w:tab w:val="left" w:pos="1418"/>
          <w:tab w:val="left" w:pos="1560"/>
        </w:tabs>
        <w:suppressAutoHyphens/>
        <w:spacing w:after="0" w:line="240" w:lineRule="auto"/>
        <w:ind w:left="851"/>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1 Impresora por cada Unidad Médica</w:t>
      </w:r>
      <w:r w:rsidR="00836A43">
        <w:rPr>
          <w:rFonts w:ascii="Arial" w:eastAsia="Times New Roman" w:hAnsi="Arial" w:cs="Arial"/>
          <w:color w:val="000000" w:themeColor="text1"/>
          <w:lang w:val="es-ES" w:eastAsia="ar-SA"/>
        </w:rPr>
        <w:t>.</w:t>
      </w:r>
    </w:p>
    <w:p w:rsidR="00876FD5" w:rsidRPr="00BC2AF4" w:rsidRDefault="00876FD5" w:rsidP="00880442">
      <w:pPr>
        <w:numPr>
          <w:ilvl w:val="0"/>
          <w:numId w:val="11"/>
        </w:numPr>
        <w:tabs>
          <w:tab w:val="left" w:pos="1263"/>
          <w:tab w:val="left" w:pos="1418"/>
          <w:tab w:val="left" w:pos="1560"/>
        </w:tabs>
        <w:suppressAutoHyphens/>
        <w:spacing w:after="0" w:line="240" w:lineRule="auto"/>
        <w:ind w:left="851"/>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UPS para cada una de las PC del Servicio Integral de Hemodiálisis.</w:t>
      </w:r>
    </w:p>
    <w:p w:rsidR="00876FD5" w:rsidRPr="00BC2AF4" w:rsidRDefault="00876FD5" w:rsidP="00880442">
      <w:pPr>
        <w:numPr>
          <w:ilvl w:val="0"/>
          <w:numId w:val="11"/>
        </w:numPr>
        <w:tabs>
          <w:tab w:val="left" w:pos="1263"/>
          <w:tab w:val="left" w:pos="1418"/>
          <w:tab w:val="left" w:pos="1560"/>
        </w:tabs>
        <w:suppressAutoHyphens/>
        <w:spacing w:after="0" w:line="240" w:lineRule="auto"/>
        <w:ind w:left="1276" w:hanging="425"/>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Licencia de antivirus para cada PC instalada para el Servicio Integral de Hemodiálisis</w:t>
      </w:r>
    </w:p>
    <w:p w:rsidR="00876FD5" w:rsidRPr="00BC2AF4" w:rsidRDefault="00876FD5" w:rsidP="00880442">
      <w:pPr>
        <w:numPr>
          <w:ilvl w:val="0"/>
          <w:numId w:val="11"/>
        </w:numPr>
        <w:tabs>
          <w:tab w:val="left" w:pos="1263"/>
          <w:tab w:val="left" w:pos="1418"/>
          <w:tab w:val="left" w:pos="1560"/>
        </w:tabs>
        <w:suppressAutoHyphens/>
        <w:spacing w:after="0" w:line="240" w:lineRule="auto"/>
        <w:ind w:left="1276" w:hanging="425"/>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Bienes de consumo para la impresora (un paquete de papel de 500 (quinientas) hojas por cada dos máquinas bimestralmente y el tóner necesario para éste consumo de papel).</w:t>
      </w:r>
    </w:p>
    <w:p w:rsidR="00876FD5" w:rsidRPr="00BC2AF4" w:rsidRDefault="00876FD5" w:rsidP="00BC2AF4">
      <w:pPr>
        <w:tabs>
          <w:tab w:val="left" w:pos="1263"/>
          <w:tab w:val="left" w:pos="1418"/>
          <w:tab w:val="left" w:pos="1560"/>
        </w:tabs>
        <w:suppressAutoHyphens/>
        <w:spacing w:after="0" w:line="240" w:lineRule="auto"/>
        <w:ind w:left="851"/>
        <w:jc w:val="both"/>
        <w:rPr>
          <w:rFonts w:ascii="Arial" w:eastAsia="Times New Roman" w:hAnsi="Arial" w:cs="Arial"/>
          <w:color w:val="000000" w:themeColor="text1"/>
          <w:lang w:val="es-ES" w:eastAsia="ar-SA"/>
        </w:rPr>
      </w:pPr>
    </w:p>
    <w:p w:rsidR="00876FD5" w:rsidRPr="00BC2AF4" w:rsidRDefault="00876FD5" w:rsidP="00BC2AF4">
      <w:pPr>
        <w:tabs>
          <w:tab w:val="left" w:pos="1418"/>
        </w:tabs>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 xml:space="preserve">En el supuesto de que el </w:t>
      </w:r>
      <w:r w:rsidR="008D0D4F" w:rsidRPr="00BC2AF4">
        <w:rPr>
          <w:rFonts w:ascii="Arial" w:eastAsia="Times New Roman" w:hAnsi="Arial" w:cs="Arial"/>
          <w:color w:val="000000" w:themeColor="text1"/>
          <w:lang w:val="es-ES" w:eastAsia="ar-SA"/>
        </w:rPr>
        <w:t>licitante adjudicado</w:t>
      </w:r>
      <w:r w:rsidRPr="00BC2AF4">
        <w:rPr>
          <w:rFonts w:ascii="Arial" w:eastAsia="Times New Roman" w:hAnsi="Arial" w:cs="Arial"/>
          <w:color w:val="000000" w:themeColor="text1"/>
          <w:lang w:val="es-ES" w:eastAsia="ar-SA"/>
        </w:rPr>
        <w:t xml:space="preserve"> requiera de más de un equipo mencionado en este apartado para cumplir con los niveles de servicio, podrá adicionarlos a la solución propuesta, sin costo adicional para el Instituto.</w:t>
      </w:r>
    </w:p>
    <w:p w:rsidR="00876FD5" w:rsidRPr="00BC2AF4" w:rsidRDefault="00876FD5" w:rsidP="00BC2AF4">
      <w:pPr>
        <w:tabs>
          <w:tab w:val="left" w:pos="1263"/>
          <w:tab w:val="left" w:pos="1418"/>
          <w:tab w:val="left" w:pos="1560"/>
        </w:tabs>
        <w:suppressAutoHyphens/>
        <w:spacing w:after="0" w:line="240" w:lineRule="auto"/>
        <w:jc w:val="both"/>
        <w:rPr>
          <w:rFonts w:ascii="Arial" w:eastAsia="Times New Roman" w:hAnsi="Arial" w:cs="Arial"/>
          <w:b/>
          <w:bCs/>
          <w:color w:val="000000" w:themeColor="text1"/>
          <w:kern w:val="1"/>
          <w:lang w:val="es-ES" w:eastAsia="ar-SA"/>
        </w:rPr>
      </w:pPr>
    </w:p>
    <w:p w:rsidR="004041BA" w:rsidRPr="00BC2AF4" w:rsidRDefault="005B4678" w:rsidP="00BC2AF4">
      <w:pPr>
        <w:pStyle w:val="Ttulo9"/>
        <w:tabs>
          <w:tab w:val="left" w:pos="1418"/>
        </w:tabs>
        <w:spacing w:before="0" w:after="0"/>
        <w:ind w:left="1416" w:hanging="1416"/>
        <w:jc w:val="both"/>
        <w:rPr>
          <w:b/>
          <w:bCs/>
          <w:color w:val="000000" w:themeColor="text1"/>
          <w:kern w:val="1"/>
          <w:sz w:val="28"/>
          <w:szCs w:val="28"/>
        </w:rPr>
      </w:pPr>
      <w:r w:rsidRPr="00BC2AF4">
        <w:rPr>
          <w:b/>
          <w:bCs/>
          <w:color w:val="000000" w:themeColor="text1"/>
          <w:kern w:val="1"/>
          <w:sz w:val="28"/>
          <w:szCs w:val="28"/>
        </w:rPr>
        <w:t>2.1.6.2 Instalación</w:t>
      </w:r>
      <w:r w:rsidR="004041BA" w:rsidRPr="00BC2AF4">
        <w:rPr>
          <w:b/>
          <w:bCs/>
          <w:color w:val="000000" w:themeColor="text1"/>
          <w:kern w:val="1"/>
          <w:sz w:val="28"/>
          <w:szCs w:val="28"/>
        </w:rPr>
        <w:t xml:space="preserve"> </w:t>
      </w:r>
      <w:r w:rsidRPr="00BC2AF4">
        <w:rPr>
          <w:b/>
          <w:bCs/>
          <w:color w:val="000000" w:themeColor="text1"/>
          <w:kern w:val="1"/>
          <w:sz w:val="28"/>
          <w:szCs w:val="28"/>
        </w:rPr>
        <w:t>y</w:t>
      </w:r>
      <w:r w:rsidR="004041BA" w:rsidRPr="00BC2AF4">
        <w:rPr>
          <w:b/>
          <w:bCs/>
          <w:color w:val="000000" w:themeColor="text1"/>
          <w:kern w:val="1"/>
          <w:sz w:val="28"/>
          <w:szCs w:val="28"/>
        </w:rPr>
        <w:t xml:space="preserve"> P</w:t>
      </w:r>
      <w:r w:rsidRPr="00BC2AF4">
        <w:rPr>
          <w:b/>
          <w:bCs/>
          <w:color w:val="000000" w:themeColor="text1"/>
          <w:kern w:val="1"/>
          <w:sz w:val="28"/>
          <w:szCs w:val="28"/>
        </w:rPr>
        <w:t>uesta</w:t>
      </w:r>
      <w:r w:rsidR="004041BA" w:rsidRPr="00BC2AF4">
        <w:rPr>
          <w:b/>
          <w:bCs/>
          <w:color w:val="000000" w:themeColor="text1"/>
          <w:kern w:val="1"/>
          <w:sz w:val="28"/>
          <w:szCs w:val="28"/>
        </w:rPr>
        <w:t xml:space="preserve"> </w:t>
      </w:r>
      <w:r w:rsidRPr="00BC2AF4">
        <w:rPr>
          <w:b/>
          <w:bCs/>
          <w:color w:val="000000" w:themeColor="text1"/>
          <w:kern w:val="1"/>
          <w:sz w:val="28"/>
          <w:szCs w:val="28"/>
        </w:rPr>
        <w:t>a</w:t>
      </w:r>
      <w:r w:rsidR="004041BA" w:rsidRPr="00BC2AF4">
        <w:rPr>
          <w:b/>
          <w:bCs/>
          <w:color w:val="000000" w:themeColor="text1"/>
          <w:kern w:val="1"/>
          <w:sz w:val="28"/>
          <w:szCs w:val="28"/>
        </w:rPr>
        <w:t xml:space="preserve"> </w:t>
      </w:r>
      <w:r w:rsidRPr="00BC2AF4">
        <w:rPr>
          <w:b/>
          <w:bCs/>
          <w:color w:val="000000" w:themeColor="text1"/>
          <w:kern w:val="1"/>
          <w:sz w:val="28"/>
          <w:szCs w:val="28"/>
        </w:rPr>
        <w:t>punto</w:t>
      </w:r>
      <w:r w:rsidR="004041BA" w:rsidRPr="00BC2AF4">
        <w:rPr>
          <w:b/>
          <w:bCs/>
          <w:color w:val="000000" w:themeColor="text1"/>
          <w:kern w:val="1"/>
          <w:sz w:val="28"/>
          <w:szCs w:val="28"/>
        </w:rPr>
        <w:t xml:space="preserve"> </w:t>
      </w:r>
      <w:r w:rsidRPr="00BC2AF4">
        <w:rPr>
          <w:b/>
          <w:bCs/>
          <w:color w:val="000000" w:themeColor="text1"/>
          <w:kern w:val="1"/>
          <w:sz w:val="28"/>
          <w:szCs w:val="28"/>
        </w:rPr>
        <w:t>del</w:t>
      </w:r>
      <w:r w:rsidR="004041BA" w:rsidRPr="00BC2AF4">
        <w:rPr>
          <w:b/>
          <w:bCs/>
          <w:color w:val="000000" w:themeColor="text1"/>
          <w:kern w:val="1"/>
          <w:sz w:val="28"/>
          <w:szCs w:val="28"/>
        </w:rPr>
        <w:t xml:space="preserve"> S</w:t>
      </w:r>
      <w:r w:rsidRPr="00BC2AF4">
        <w:rPr>
          <w:b/>
          <w:bCs/>
          <w:color w:val="000000" w:themeColor="text1"/>
          <w:kern w:val="1"/>
          <w:sz w:val="28"/>
          <w:szCs w:val="28"/>
        </w:rPr>
        <w:t>istema</w:t>
      </w:r>
      <w:r w:rsidR="004041BA" w:rsidRPr="00BC2AF4">
        <w:rPr>
          <w:b/>
          <w:bCs/>
          <w:color w:val="000000" w:themeColor="text1"/>
          <w:kern w:val="1"/>
          <w:sz w:val="28"/>
          <w:szCs w:val="28"/>
        </w:rPr>
        <w:t xml:space="preserve"> </w:t>
      </w:r>
      <w:r w:rsidRPr="00BC2AF4">
        <w:rPr>
          <w:b/>
          <w:bCs/>
          <w:color w:val="000000" w:themeColor="text1"/>
          <w:kern w:val="1"/>
          <w:sz w:val="28"/>
          <w:szCs w:val="28"/>
        </w:rPr>
        <w:t>de</w:t>
      </w:r>
      <w:r w:rsidR="004041BA" w:rsidRPr="00BC2AF4">
        <w:rPr>
          <w:b/>
          <w:bCs/>
          <w:color w:val="000000" w:themeColor="text1"/>
          <w:kern w:val="1"/>
          <w:sz w:val="28"/>
          <w:szCs w:val="28"/>
        </w:rPr>
        <w:t xml:space="preserve"> I</w:t>
      </w:r>
      <w:r w:rsidRPr="00BC2AF4">
        <w:rPr>
          <w:b/>
          <w:bCs/>
          <w:color w:val="000000" w:themeColor="text1"/>
          <w:kern w:val="1"/>
          <w:sz w:val="28"/>
          <w:szCs w:val="28"/>
        </w:rPr>
        <w:t>nformación</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ar-SA"/>
        </w:rPr>
      </w:pPr>
    </w:p>
    <w:p w:rsidR="004041BA" w:rsidRPr="00BC2AF4" w:rsidRDefault="009A49FF"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adjudicado  debe llevar a cabo la instalación y puesta a punto en operación  de los programas de cómputo asociados, equipos de cómputo, UPS, periféricos, lectores de códigos de barras y lectores de huella digital necesarios para el control del servicio de hemodiálisis durante el periodo de transición y otorgar apoyo técnico necesario con personal capacitado, dentro de los 35 (treinta y cinco) días hábiles contados a partir de la emisión del fallo.</w:t>
      </w:r>
    </w:p>
    <w:p w:rsidR="009A49FF" w:rsidRPr="00BC2AF4" w:rsidRDefault="009A49FF" w:rsidP="00BC2AF4">
      <w:pPr>
        <w:tabs>
          <w:tab w:val="left" w:pos="1418"/>
        </w:tabs>
        <w:spacing w:after="0" w:line="240" w:lineRule="auto"/>
        <w:jc w:val="both"/>
        <w:rPr>
          <w:rFonts w:ascii="Arial" w:eastAsia="Times New Roman" w:hAnsi="Arial" w:cs="Arial"/>
          <w:color w:val="000000" w:themeColor="text1"/>
          <w:lang w:eastAsia="ar-SA"/>
        </w:rPr>
      </w:pPr>
    </w:p>
    <w:p w:rsidR="004041BA" w:rsidRPr="00BC2AF4" w:rsidRDefault="004041BA"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adjudicado debe llevar a cabo la instalación y puesta en operación del Sistema de Información necesario para el control del Servicio de Hemodiálisis y otorgar apoyo técnico necesario con personal capacitado, dentro de los 3 (tres) meses contados a partir de la emisión del fallo.</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ar-SA"/>
        </w:rPr>
      </w:pPr>
    </w:p>
    <w:p w:rsidR="009A49FF" w:rsidRPr="00BC2AF4" w:rsidRDefault="009A49FF"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Existirá un periodo de transición para “EL PROVEEDOR” que no cuenten con sistema de información y mensajería HL7 certificado de acuerdo a la ETIMSS 5640-023-003 Revisión 2014,  este periodo comprende 3 (tres) meses contados a partir de la emisión del fallo, durante el cual “EL PROVEEDOR” deberá enviar la información de las sesiones otorgadas:</w:t>
      </w:r>
    </w:p>
    <w:p w:rsidR="009A49FF" w:rsidRPr="00BC2AF4" w:rsidRDefault="009A49FF" w:rsidP="00BC2AF4">
      <w:pPr>
        <w:tabs>
          <w:tab w:val="left" w:pos="1418"/>
        </w:tabs>
        <w:spacing w:after="0" w:line="240" w:lineRule="auto"/>
        <w:jc w:val="both"/>
        <w:rPr>
          <w:rFonts w:ascii="Arial" w:eastAsia="Times New Roman" w:hAnsi="Arial" w:cs="Arial"/>
          <w:color w:val="000000" w:themeColor="text1"/>
          <w:lang w:eastAsia="ar-SA"/>
        </w:rPr>
      </w:pPr>
    </w:p>
    <w:p w:rsidR="009A49FF" w:rsidRPr="00BC2AF4" w:rsidRDefault="009A49FF" w:rsidP="00880442">
      <w:pPr>
        <w:pStyle w:val="Prrafodelista"/>
        <w:numPr>
          <w:ilvl w:val="0"/>
          <w:numId w:val="44"/>
        </w:numPr>
        <w:tabs>
          <w:tab w:val="left" w:pos="1418"/>
        </w:tabs>
        <w:jc w:val="both"/>
        <w:rPr>
          <w:rFonts w:cs="Arial"/>
          <w:b w:val="0"/>
          <w:color w:val="000000" w:themeColor="text1"/>
        </w:rPr>
      </w:pPr>
      <w:r w:rsidRPr="00BC2AF4">
        <w:rPr>
          <w:rFonts w:cs="Arial"/>
          <w:b w:val="0"/>
          <w:color w:val="000000" w:themeColor="text1"/>
        </w:rPr>
        <w:t>Para los proveedores con sistema certificado de acuerdo a la ETIMSS 5640-023-003 Revisión 2011, mediante mensajería HL7.</w:t>
      </w:r>
    </w:p>
    <w:p w:rsidR="009A49FF" w:rsidRPr="00BC2AF4" w:rsidRDefault="009A49FF" w:rsidP="00BC2AF4">
      <w:pPr>
        <w:tabs>
          <w:tab w:val="left" w:pos="1418"/>
        </w:tabs>
        <w:spacing w:after="0" w:line="240" w:lineRule="auto"/>
        <w:jc w:val="both"/>
        <w:rPr>
          <w:rFonts w:ascii="Arial" w:eastAsia="Times New Roman" w:hAnsi="Arial" w:cs="Arial"/>
          <w:color w:val="000000" w:themeColor="text1"/>
          <w:lang w:eastAsia="ar-SA"/>
        </w:rPr>
      </w:pPr>
    </w:p>
    <w:p w:rsidR="009A49FF" w:rsidRPr="00BC2AF4" w:rsidRDefault="009A49FF" w:rsidP="00880442">
      <w:pPr>
        <w:pStyle w:val="Prrafodelista"/>
        <w:numPr>
          <w:ilvl w:val="0"/>
          <w:numId w:val="44"/>
        </w:numPr>
        <w:tabs>
          <w:tab w:val="left" w:pos="1418"/>
        </w:tabs>
        <w:jc w:val="both"/>
        <w:rPr>
          <w:rFonts w:cs="Arial"/>
          <w:b w:val="0"/>
          <w:color w:val="000000" w:themeColor="text1"/>
        </w:rPr>
      </w:pPr>
      <w:r w:rsidRPr="00BC2AF4">
        <w:rPr>
          <w:rFonts w:cs="Arial"/>
          <w:b w:val="0"/>
          <w:color w:val="000000" w:themeColor="text1"/>
        </w:rPr>
        <w:t>Para los proveedores que no tienen sistema certificado de acuerdo a la ETIMSS 5640-023-003 Revisión 2011, mediante un archivo de texto de acuerdo al formato establecido en el Anexo TI8 (TI ocho) Requerimientos del reporte a generar por el Servicio Integral de  Hemodiálisis del proveedor, para el registro de sesiones de Hemodiálisis Interna.</w:t>
      </w:r>
    </w:p>
    <w:p w:rsidR="004041BA" w:rsidRPr="00BC2AF4" w:rsidRDefault="004041BA" w:rsidP="00BC2AF4">
      <w:pPr>
        <w:tabs>
          <w:tab w:val="left" w:pos="1418"/>
        </w:tabs>
        <w:spacing w:after="0" w:line="240" w:lineRule="auto"/>
        <w:jc w:val="both"/>
        <w:rPr>
          <w:rFonts w:ascii="Arial" w:eastAsia="Times New Roman" w:hAnsi="Arial" w:cs="Arial"/>
          <w:color w:val="000000" w:themeColor="text1"/>
          <w:lang w:eastAsia="ar-SA"/>
        </w:rPr>
      </w:pPr>
    </w:p>
    <w:p w:rsidR="004041BA" w:rsidRPr="00BC2AF4" w:rsidRDefault="004041BA"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Instituto Proporcionará el medio para recibir los archivos de texto por parte del licitante adjudicado. </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ar-SA"/>
        </w:rPr>
      </w:pPr>
    </w:p>
    <w:p w:rsidR="004041BA" w:rsidRPr="00BC2AF4" w:rsidRDefault="004041BA"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lastRenderedPageBreak/>
        <w:t>El licitante adjudicado deberá gestionar por escrito a la CDI la asignación de una IP fija para el equipo de cómputo asignado como servidor y dos nodos de red para cada Unidad Médica en la que prestará el servicio, uno de ellos para el equipo de cómputo asignado como servidor y el otro nodo para el equipo de cómputo asignado a la Jefatura de Servicio, previo a la puesta en operación del Servicio.</w:t>
      </w:r>
    </w:p>
    <w:p w:rsidR="004041BA" w:rsidRPr="00BC2AF4" w:rsidRDefault="004041BA" w:rsidP="00BC2AF4">
      <w:pPr>
        <w:tabs>
          <w:tab w:val="left" w:pos="1418"/>
        </w:tabs>
        <w:spacing w:after="0" w:line="240" w:lineRule="auto"/>
        <w:jc w:val="both"/>
        <w:rPr>
          <w:rFonts w:ascii="Arial" w:eastAsia="Times New Roman" w:hAnsi="Arial" w:cs="Arial"/>
          <w:color w:val="000000" w:themeColor="text1"/>
          <w:lang w:eastAsia="ar-SA"/>
        </w:rPr>
      </w:pPr>
    </w:p>
    <w:p w:rsidR="004041BA" w:rsidRPr="00BC2AF4" w:rsidRDefault="004041BA"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licitante adjudicado en coordinación con el Jefe de Servicio y el CDI levantarán un acta de entrega-recepción del Sistema de Información, programas de cómputo asociados, equipos de cómputo, periféricos, UPS, correspondientes a cada Unidad Médica.</w:t>
      </w:r>
    </w:p>
    <w:p w:rsidR="004041BA" w:rsidRPr="00BC2AF4" w:rsidRDefault="005B4678" w:rsidP="00BC2AF4">
      <w:pPr>
        <w:pStyle w:val="Ttulo9"/>
        <w:tabs>
          <w:tab w:val="left" w:pos="1418"/>
        </w:tabs>
        <w:ind w:left="1416" w:hanging="1416"/>
        <w:jc w:val="both"/>
        <w:rPr>
          <w:b/>
          <w:bCs/>
          <w:color w:val="000000" w:themeColor="text1"/>
          <w:kern w:val="1"/>
          <w:sz w:val="28"/>
          <w:szCs w:val="28"/>
        </w:rPr>
      </w:pPr>
      <w:r w:rsidRPr="00BC2AF4">
        <w:rPr>
          <w:b/>
          <w:bCs/>
          <w:color w:val="000000" w:themeColor="text1"/>
          <w:kern w:val="1"/>
          <w:sz w:val="28"/>
          <w:szCs w:val="28"/>
        </w:rPr>
        <w:t xml:space="preserve">2.1.6.3 </w:t>
      </w:r>
      <w:r w:rsidR="004041BA" w:rsidRPr="00BC2AF4">
        <w:rPr>
          <w:b/>
          <w:bCs/>
          <w:color w:val="000000" w:themeColor="text1"/>
          <w:kern w:val="1"/>
          <w:sz w:val="28"/>
          <w:szCs w:val="28"/>
        </w:rPr>
        <w:t>C</w:t>
      </w:r>
      <w:r w:rsidRPr="00BC2AF4">
        <w:rPr>
          <w:b/>
          <w:bCs/>
          <w:color w:val="000000" w:themeColor="text1"/>
          <w:kern w:val="1"/>
          <w:sz w:val="28"/>
          <w:szCs w:val="28"/>
        </w:rPr>
        <w:t>apacitación</w:t>
      </w:r>
      <w:r w:rsidR="004041BA" w:rsidRPr="00BC2AF4">
        <w:rPr>
          <w:b/>
          <w:bCs/>
          <w:color w:val="000000" w:themeColor="text1"/>
          <w:kern w:val="1"/>
          <w:sz w:val="28"/>
          <w:szCs w:val="28"/>
        </w:rPr>
        <w:t xml:space="preserve"> </w:t>
      </w:r>
      <w:r w:rsidRPr="00BC2AF4">
        <w:rPr>
          <w:b/>
          <w:bCs/>
          <w:color w:val="000000" w:themeColor="text1"/>
          <w:kern w:val="1"/>
          <w:sz w:val="28"/>
          <w:szCs w:val="28"/>
        </w:rPr>
        <w:t>del</w:t>
      </w:r>
      <w:r w:rsidR="004041BA" w:rsidRPr="00BC2AF4">
        <w:rPr>
          <w:b/>
          <w:bCs/>
          <w:color w:val="000000" w:themeColor="text1"/>
          <w:kern w:val="1"/>
          <w:sz w:val="28"/>
          <w:szCs w:val="28"/>
        </w:rPr>
        <w:t xml:space="preserve"> S</w:t>
      </w:r>
      <w:r w:rsidRPr="00BC2AF4">
        <w:rPr>
          <w:b/>
          <w:bCs/>
          <w:color w:val="000000" w:themeColor="text1"/>
          <w:kern w:val="1"/>
          <w:sz w:val="28"/>
          <w:szCs w:val="28"/>
        </w:rPr>
        <w:t>istema</w:t>
      </w:r>
      <w:r w:rsidR="004041BA" w:rsidRPr="00BC2AF4">
        <w:rPr>
          <w:b/>
          <w:bCs/>
          <w:color w:val="000000" w:themeColor="text1"/>
          <w:kern w:val="1"/>
          <w:sz w:val="28"/>
          <w:szCs w:val="28"/>
        </w:rPr>
        <w:t xml:space="preserve"> </w:t>
      </w:r>
      <w:r w:rsidRPr="00BC2AF4">
        <w:rPr>
          <w:b/>
          <w:bCs/>
          <w:color w:val="000000" w:themeColor="text1"/>
          <w:kern w:val="1"/>
          <w:sz w:val="28"/>
          <w:szCs w:val="28"/>
        </w:rPr>
        <w:t>de</w:t>
      </w:r>
      <w:r w:rsidR="004041BA" w:rsidRPr="00BC2AF4">
        <w:rPr>
          <w:b/>
          <w:bCs/>
          <w:color w:val="000000" w:themeColor="text1"/>
          <w:kern w:val="1"/>
          <w:sz w:val="28"/>
          <w:szCs w:val="28"/>
        </w:rPr>
        <w:t xml:space="preserve"> I</w:t>
      </w:r>
      <w:r w:rsidRPr="00BC2AF4">
        <w:rPr>
          <w:b/>
          <w:bCs/>
          <w:color w:val="000000" w:themeColor="text1"/>
          <w:kern w:val="1"/>
          <w:sz w:val="28"/>
          <w:szCs w:val="28"/>
        </w:rPr>
        <w:t xml:space="preserve">nformación </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es-MX"/>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 xml:space="preserve">La capacitación para el personal del Instituto asignado al servicio de hemodiálisis para el manejo de los equipos y programas de cómputo asociado, periféricos y UPS’s, deberá otorgarse dentro de los 35 </w:t>
      </w:r>
      <w:r w:rsidRPr="00BC2AF4">
        <w:rPr>
          <w:rFonts w:ascii="Arial" w:eastAsia="Times New Roman" w:hAnsi="Arial" w:cs="Arial"/>
          <w:color w:val="000000" w:themeColor="text1"/>
          <w:lang w:eastAsia="ar-SA"/>
        </w:rPr>
        <w:t xml:space="preserve">(treinta y cinco) </w:t>
      </w:r>
      <w:r w:rsidRPr="00BC2AF4">
        <w:rPr>
          <w:rFonts w:ascii="Arial" w:eastAsia="Times New Roman" w:hAnsi="Arial" w:cs="Arial"/>
          <w:color w:val="000000" w:themeColor="text1"/>
          <w:lang w:eastAsia="es-ES"/>
        </w:rPr>
        <w:t>días hábiles contados a partir de la emisión del Fallo, sin costo para el Instituto.</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es-ES"/>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 xml:space="preserve">La capacitación para el personal del Instituto asignado al servicio de hemodiálisis para el manejo del Sistema de Información necesario para la transmisión de datos a la base de datos central del Instituto, uso de identidad y control de gasto, se deberá realizar dentro de los 5 (cinco) días hábiles contados a partir de la puesta en operación del Sistema de Información. </w:t>
      </w: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val="es-ES" w:eastAsia="es-ES"/>
        </w:rPr>
      </w:pPr>
      <w:r w:rsidRPr="00BC2AF4">
        <w:rPr>
          <w:rFonts w:ascii="Arial" w:eastAsia="Times New Roman" w:hAnsi="Arial" w:cs="Arial"/>
          <w:color w:val="000000" w:themeColor="text1"/>
          <w:lang w:eastAsia="es-ES"/>
        </w:rPr>
        <w:t>El licitante elaborará</w:t>
      </w:r>
      <w:r w:rsidRPr="00BC2AF4">
        <w:rPr>
          <w:rFonts w:ascii="Arial" w:eastAsia="Times New Roman" w:hAnsi="Arial" w:cs="Arial"/>
          <w:color w:val="000000" w:themeColor="text1"/>
          <w:lang w:val="es-ES" w:eastAsia="es-ES"/>
        </w:rPr>
        <w:t xml:space="preserve"> y presentará como parte de su propuesta técnica, un proyecto de </w:t>
      </w:r>
      <w:r w:rsidRPr="00BC2AF4">
        <w:rPr>
          <w:rFonts w:ascii="Arial" w:eastAsia="Times New Roman" w:hAnsi="Arial" w:cs="Arial"/>
          <w:color w:val="000000" w:themeColor="text1"/>
          <w:lang w:eastAsia="es-ES"/>
        </w:rPr>
        <w:t>Programa de Capacitación y Adiestramiento</w:t>
      </w:r>
      <w:r w:rsidRPr="00BC2AF4">
        <w:rPr>
          <w:rFonts w:ascii="Arial" w:eastAsia="Times New Roman" w:hAnsi="Arial" w:cs="Arial"/>
          <w:color w:val="000000" w:themeColor="text1"/>
          <w:lang w:val="es-ES" w:eastAsia="es-ES"/>
        </w:rPr>
        <w:t>, el cual tendrá los contenidos temáticos y la duración, considerando la capacitación en el Sistema de Información.</w:t>
      </w:r>
    </w:p>
    <w:p w:rsidR="004041BA" w:rsidRPr="00BC2AF4" w:rsidRDefault="004041BA" w:rsidP="00BC2AF4">
      <w:pPr>
        <w:tabs>
          <w:tab w:val="left" w:pos="1418"/>
        </w:tabs>
        <w:spacing w:after="0" w:line="240" w:lineRule="auto"/>
        <w:rPr>
          <w:rFonts w:ascii="Arial" w:eastAsia="Times New Roman" w:hAnsi="Arial" w:cs="Arial"/>
          <w:color w:val="000000" w:themeColor="text1"/>
          <w:lang w:val="es-ES" w:eastAsia="es-ES"/>
        </w:rPr>
      </w:pPr>
    </w:p>
    <w:p w:rsidR="004041BA" w:rsidRPr="00BC2AF4" w:rsidRDefault="00973B1F"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El licitante</w:t>
      </w:r>
      <w:r w:rsidR="004041BA" w:rsidRPr="00BC2AF4">
        <w:rPr>
          <w:rFonts w:ascii="Arial" w:eastAsia="Times New Roman" w:hAnsi="Arial" w:cs="Arial"/>
          <w:color w:val="000000" w:themeColor="text1"/>
          <w:lang w:eastAsia="es-ES"/>
        </w:rPr>
        <w:t xml:space="preserve"> adjudicado acordará en conjunto con el Director de cada Unidad Médica, con la Jefatura Delegacional de Prestaciones Médicas de la Delegación o, con el Director Médico de la UMAE, según corresponda y con el Coordinador Delegacional de Informática el detalle y fechas para la impartición del Programa de Capacitación y Adiestramiento.</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es-ES"/>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val="es-ES" w:eastAsia="es-ES"/>
        </w:rPr>
        <w:t xml:space="preserve">El </w:t>
      </w:r>
      <w:r w:rsidR="00C06066" w:rsidRPr="00BC2AF4">
        <w:rPr>
          <w:rFonts w:ascii="Arial" w:eastAsia="Times New Roman" w:hAnsi="Arial" w:cs="Arial"/>
          <w:color w:val="000000" w:themeColor="text1"/>
          <w:lang w:val="es-ES" w:eastAsia="es-ES"/>
        </w:rPr>
        <w:t>licitante</w:t>
      </w:r>
      <w:r w:rsidRPr="00BC2AF4">
        <w:rPr>
          <w:rFonts w:ascii="Arial" w:eastAsia="Times New Roman" w:hAnsi="Arial" w:cs="Arial"/>
          <w:color w:val="000000" w:themeColor="text1"/>
          <w:lang w:val="es-ES" w:eastAsia="es-ES"/>
        </w:rPr>
        <w:t xml:space="preserve"> </w:t>
      </w:r>
      <w:r w:rsidRPr="00BC2AF4">
        <w:rPr>
          <w:rFonts w:ascii="Arial" w:eastAsia="Times New Roman" w:hAnsi="Arial" w:cs="Arial"/>
          <w:color w:val="000000" w:themeColor="text1"/>
          <w:lang w:eastAsia="es-ES"/>
        </w:rPr>
        <w:t xml:space="preserve">adjudicado </w:t>
      </w:r>
      <w:r w:rsidRPr="00BC2AF4">
        <w:rPr>
          <w:rFonts w:ascii="Arial" w:eastAsia="Times New Roman" w:hAnsi="Arial" w:cs="Arial"/>
          <w:color w:val="000000" w:themeColor="text1"/>
          <w:lang w:val="es-ES" w:eastAsia="es-ES"/>
        </w:rPr>
        <w:t>proporcionará capacitación al personal de la Unidad, de acuerdo al</w:t>
      </w:r>
      <w:r w:rsidRPr="00BC2AF4">
        <w:rPr>
          <w:rFonts w:ascii="Arial" w:eastAsia="Times New Roman" w:hAnsi="Arial" w:cs="Arial"/>
          <w:color w:val="000000" w:themeColor="text1"/>
          <w:lang w:eastAsia="es-ES"/>
        </w:rPr>
        <w:t xml:space="preserve"> perfil de los usuarios, entregará una copia del manual de usuario a cada participante, y llevará listas de asistencia, evaluaciones y firma de conformidad por parte del usuario, al término de la capacitación extenderá constancia de la misma.</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es-ES"/>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 xml:space="preserve">El </w:t>
      </w:r>
      <w:r w:rsidR="00C06066" w:rsidRPr="00BC2AF4">
        <w:rPr>
          <w:rFonts w:ascii="Arial" w:eastAsia="Times New Roman" w:hAnsi="Arial" w:cs="Arial"/>
          <w:color w:val="000000" w:themeColor="text1"/>
          <w:lang w:eastAsia="es-ES"/>
        </w:rPr>
        <w:t>licitante</w:t>
      </w:r>
      <w:r w:rsidRPr="00BC2AF4">
        <w:rPr>
          <w:rFonts w:ascii="Arial" w:eastAsia="Times New Roman" w:hAnsi="Arial" w:cs="Arial"/>
          <w:color w:val="000000" w:themeColor="text1"/>
          <w:lang w:eastAsia="es-ES"/>
        </w:rPr>
        <w:t xml:space="preserve"> adjudicado </w:t>
      </w:r>
      <w:r w:rsidRPr="00BC2AF4">
        <w:rPr>
          <w:rFonts w:ascii="Arial" w:eastAsia="Times New Roman" w:hAnsi="Arial" w:cs="Arial"/>
          <w:color w:val="000000" w:themeColor="text1"/>
          <w:lang w:val="es-ES" w:eastAsia="es-ES"/>
        </w:rPr>
        <w:t>se</w:t>
      </w:r>
      <w:r w:rsidRPr="00BC2AF4">
        <w:rPr>
          <w:rFonts w:ascii="Arial" w:eastAsia="Times New Roman" w:hAnsi="Arial" w:cs="Arial"/>
          <w:color w:val="000000" w:themeColor="text1"/>
          <w:lang w:eastAsia="es-ES"/>
        </w:rPr>
        <w:t xml:space="preserve"> comprometerá a mantener capacitado permanentemente al personal que así lo requiera la Unidad Médica durante la vigencia del contrato, sin costo adicional para el Instituto.</w:t>
      </w:r>
    </w:p>
    <w:p w:rsidR="004041BA" w:rsidRPr="00BC2AF4" w:rsidRDefault="004041BA"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lastRenderedPageBreak/>
        <w:t xml:space="preserve">El </w:t>
      </w:r>
      <w:r w:rsidR="00674AE5" w:rsidRPr="00BC2AF4">
        <w:rPr>
          <w:rFonts w:ascii="Arial" w:eastAsia="Times New Roman" w:hAnsi="Arial" w:cs="Arial"/>
          <w:color w:val="000000" w:themeColor="text1"/>
          <w:lang w:eastAsia="es-ES"/>
        </w:rPr>
        <w:t>licitante</w:t>
      </w:r>
      <w:r w:rsidRPr="00BC2AF4">
        <w:rPr>
          <w:rFonts w:ascii="Arial" w:eastAsia="Times New Roman" w:hAnsi="Arial" w:cs="Arial"/>
          <w:color w:val="000000" w:themeColor="text1"/>
          <w:lang w:eastAsia="es-ES"/>
        </w:rPr>
        <w:t xml:space="preserve"> adjudicado </w:t>
      </w:r>
      <w:r w:rsidRPr="00BC2AF4">
        <w:rPr>
          <w:rFonts w:ascii="Arial" w:eastAsia="Times New Roman" w:hAnsi="Arial" w:cs="Arial"/>
          <w:color w:val="000000" w:themeColor="text1"/>
          <w:lang w:val="es-ES" w:eastAsia="es-ES"/>
        </w:rPr>
        <w:t>se</w:t>
      </w:r>
      <w:r w:rsidRPr="00BC2AF4">
        <w:rPr>
          <w:rFonts w:ascii="Arial" w:eastAsia="Times New Roman" w:hAnsi="Arial" w:cs="Arial"/>
          <w:color w:val="000000" w:themeColor="text1"/>
          <w:lang w:eastAsia="es-ES"/>
        </w:rPr>
        <w:t xml:space="preserve"> coordinará con el Director de la Unidad Médica, con la Jefatura Delegacional de Prestaciones Médicas de la Delegación o, con el Director Médico de la UMAE, según corresponda y con la Coordinación Delegacional de Informática, quienes conjugarán las acciones encaminadas al cumplimiento del Programa de Capacitación y Adiestramiento acordado.</w:t>
      </w:r>
    </w:p>
    <w:p w:rsidR="004041BA" w:rsidRPr="00BC2AF4" w:rsidRDefault="004041BA" w:rsidP="00BC2AF4">
      <w:pPr>
        <w:tabs>
          <w:tab w:val="left" w:pos="1418"/>
        </w:tabs>
        <w:spacing w:after="0" w:line="240" w:lineRule="auto"/>
        <w:rPr>
          <w:rFonts w:ascii="Arial" w:eastAsia="Times New Roman" w:hAnsi="Arial" w:cs="Arial"/>
          <w:color w:val="000000" w:themeColor="text1"/>
          <w:lang w:eastAsia="es-ES"/>
        </w:rPr>
      </w:pPr>
    </w:p>
    <w:p w:rsidR="004041BA" w:rsidRPr="00BC2AF4" w:rsidRDefault="004041BA" w:rsidP="00BC2AF4">
      <w:pPr>
        <w:keepNext/>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 xml:space="preserve">El </w:t>
      </w:r>
      <w:r w:rsidR="00674AE5" w:rsidRPr="00BC2AF4">
        <w:rPr>
          <w:rFonts w:ascii="Arial" w:eastAsia="Times New Roman" w:hAnsi="Arial" w:cs="Arial"/>
          <w:color w:val="000000" w:themeColor="text1"/>
          <w:lang w:eastAsia="es-ES"/>
        </w:rPr>
        <w:t>licitante</w:t>
      </w:r>
      <w:r w:rsidRPr="00BC2AF4">
        <w:rPr>
          <w:rFonts w:ascii="Arial" w:eastAsia="Times New Roman" w:hAnsi="Arial" w:cs="Arial"/>
          <w:color w:val="000000" w:themeColor="text1"/>
          <w:lang w:eastAsia="es-ES"/>
        </w:rPr>
        <w:t xml:space="preserve"> adjudicado entregará la evidencia (constancia y lista de asistencia) que acredite el cumplimiento del Programa de Capacitación y Adiestramiento al Administrador del contrato, sin exceder el plazo establecido para su ejecución.</w:t>
      </w:r>
    </w:p>
    <w:p w:rsidR="00A14116" w:rsidRPr="00BC2AF4" w:rsidRDefault="00A14116" w:rsidP="00BC2AF4">
      <w:pPr>
        <w:tabs>
          <w:tab w:val="left" w:pos="1263"/>
          <w:tab w:val="left" w:pos="1418"/>
          <w:tab w:val="left" w:pos="1560"/>
        </w:tabs>
        <w:suppressAutoHyphens/>
        <w:spacing w:after="0" w:line="240" w:lineRule="auto"/>
        <w:jc w:val="both"/>
        <w:rPr>
          <w:rFonts w:ascii="Arial" w:eastAsia="Times New Roman" w:hAnsi="Arial" w:cs="Arial"/>
          <w:b/>
          <w:bCs/>
          <w:color w:val="000000" w:themeColor="text1"/>
          <w:lang w:eastAsia="ar-SA"/>
        </w:rPr>
      </w:pPr>
    </w:p>
    <w:p w:rsidR="00674AE5" w:rsidRPr="00BC2AF4" w:rsidRDefault="005B4678" w:rsidP="00BC2AF4">
      <w:pPr>
        <w:pStyle w:val="Ttulo9"/>
        <w:tabs>
          <w:tab w:val="left" w:pos="1418"/>
        </w:tabs>
        <w:ind w:left="1416" w:hanging="1416"/>
        <w:jc w:val="both"/>
        <w:rPr>
          <w:b/>
          <w:bCs/>
          <w:color w:val="000000" w:themeColor="text1"/>
          <w:kern w:val="1"/>
          <w:sz w:val="28"/>
          <w:szCs w:val="28"/>
        </w:rPr>
      </w:pPr>
      <w:r w:rsidRPr="00BC2AF4">
        <w:rPr>
          <w:b/>
          <w:bCs/>
          <w:color w:val="000000" w:themeColor="text1"/>
          <w:kern w:val="1"/>
          <w:sz w:val="28"/>
          <w:szCs w:val="28"/>
        </w:rPr>
        <w:t>2.1.6.4 Mantenimiento</w:t>
      </w:r>
      <w:r w:rsidR="00674AE5" w:rsidRPr="00BC2AF4">
        <w:rPr>
          <w:b/>
          <w:bCs/>
          <w:color w:val="000000" w:themeColor="text1"/>
          <w:kern w:val="1"/>
          <w:sz w:val="28"/>
          <w:szCs w:val="28"/>
        </w:rPr>
        <w:t xml:space="preserve"> P</w:t>
      </w:r>
      <w:r w:rsidRPr="00BC2AF4">
        <w:rPr>
          <w:b/>
          <w:bCs/>
          <w:color w:val="000000" w:themeColor="text1"/>
          <w:kern w:val="1"/>
          <w:sz w:val="28"/>
          <w:szCs w:val="28"/>
        </w:rPr>
        <w:t>reventivo</w:t>
      </w:r>
      <w:r w:rsidR="00674AE5" w:rsidRPr="00BC2AF4">
        <w:rPr>
          <w:b/>
          <w:bCs/>
          <w:color w:val="000000" w:themeColor="text1"/>
          <w:kern w:val="1"/>
          <w:sz w:val="28"/>
          <w:szCs w:val="28"/>
        </w:rPr>
        <w:t xml:space="preserve"> </w:t>
      </w:r>
      <w:r w:rsidRPr="00BC2AF4">
        <w:rPr>
          <w:b/>
          <w:bCs/>
          <w:color w:val="000000" w:themeColor="text1"/>
          <w:kern w:val="1"/>
          <w:sz w:val="28"/>
          <w:szCs w:val="28"/>
        </w:rPr>
        <w:t>del</w:t>
      </w:r>
      <w:r w:rsidR="00674AE5" w:rsidRPr="00BC2AF4">
        <w:rPr>
          <w:b/>
          <w:bCs/>
          <w:color w:val="000000" w:themeColor="text1"/>
          <w:kern w:val="1"/>
          <w:sz w:val="28"/>
          <w:szCs w:val="28"/>
        </w:rPr>
        <w:t xml:space="preserve"> S</w:t>
      </w:r>
      <w:r w:rsidRPr="00BC2AF4">
        <w:rPr>
          <w:b/>
          <w:bCs/>
          <w:color w:val="000000" w:themeColor="text1"/>
          <w:kern w:val="1"/>
          <w:sz w:val="28"/>
          <w:szCs w:val="28"/>
        </w:rPr>
        <w:t>istema</w:t>
      </w:r>
      <w:r w:rsidR="00674AE5" w:rsidRPr="00BC2AF4">
        <w:rPr>
          <w:b/>
          <w:bCs/>
          <w:color w:val="000000" w:themeColor="text1"/>
          <w:kern w:val="1"/>
          <w:sz w:val="28"/>
          <w:szCs w:val="28"/>
        </w:rPr>
        <w:t xml:space="preserve"> </w:t>
      </w:r>
      <w:r w:rsidRPr="00BC2AF4">
        <w:rPr>
          <w:b/>
          <w:bCs/>
          <w:color w:val="000000" w:themeColor="text1"/>
          <w:kern w:val="1"/>
          <w:sz w:val="28"/>
          <w:szCs w:val="28"/>
        </w:rPr>
        <w:t>de</w:t>
      </w:r>
      <w:r w:rsidR="00674AE5" w:rsidRPr="00BC2AF4">
        <w:rPr>
          <w:b/>
          <w:bCs/>
          <w:color w:val="000000" w:themeColor="text1"/>
          <w:kern w:val="1"/>
          <w:sz w:val="28"/>
          <w:szCs w:val="28"/>
        </w:rPr>
        <w:t xml:space="preserve"> I</w:t>
      </w:r>
      <w:r w:rsidRPr="00BC2AF4">
        <w:rPr>
          <w:b/>
          <w:bCs/>
          <w:color w:val="000000" w:themeColor="text1"/>
          <w:kern w:val="1"/>
          <w:sz w:val="28"/>
          <w:szCs w:val="28"/>
        </w:rPr>
        <w:t>nformación</w:t>
      </w:r>
    </w:p>
    <w:p w:rsidR="00674AE5" w:rsidRPr="00BC2AF4" w:rsidRDefault="00674AE5" w:rsidP="00BC2AF4">
      <w:pPr>
        <w:tabs>
          <w:tab w:val="left" w:pos="1418"/>
        </w:tabs>
        <w:spacing w:after="0" w:line="240" w:lineRule="auto"/>
        <w:rPr>
          <w:rFonts w:ascii="Arial" w:eastAsia="Times New Roman" w:hAnsi="Arial" w:cs="Arial"/>
          <w:color w:val="000000" w:themeColor="text1"/>
          <w:lang w:val="es-ES" w:eastAsia="es-ES"/>
        </w:rPr>
      </w:pPr>
    </w:p>
    <w:p w:rsidR="00674AE5" w:rsidRPr="00BC2AF4" w:rsidRDefault="00674AE5" w:rsidP="00BC2AF4">
      <w:pPr>
        <w:tabs>
          <w:tab w:val="left" w:pos="1418"/>
        </w:tab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Dentro del Mantenimiento Preventivo para el Sistema de Información, programas de cómputo asociados, equipos de cómputo, periféricos, lectores de códigos de barras,  lectores de huella digital y UPS, se llevará a cabo a través de la bitácora de mantenimiento preventivo, por lo que, el licitante adjudicado se compromete de manera enunciativa y no limitativa a que:</w:t>
      </w:r>
    </w:p>
    <w:p w:rsidR="00674AE5" w:rsidRPr="00BC2AF4" w:rsidRDefault="00674AE5" w:rsidP="00BC2AF4">
      <w:pPr>
        <w:tabs>
          <w:tab w:val="left" w:pos="1418"/>
        </w:tabs>
        <w:spacing w:after="0" w:line="240" w:lineRule="auto"/>
        <w:jc w:val="both"/>
        <w:rPr>
          <w:rFonts w:ascii="Arial" w:eastAsia="Times New Roman" w:hAnsi="Arial" w:cs="Arial"/>
          <w:color w:val="000000" w:themeColor="text1"/>
          <w:lang w:val="es-ES"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El servidor se encuentre conectado a la red institucional.</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Las IP´s  se encuentren activas y asignadas a los equipos del proveedor.</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El equipo lector de código de barras y de huella digital se encuentren en buenas condiciones y operando.</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Se hayan enviado todos los mensajes generados por el sistema.</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Se mantenga actualizado el antivirus.</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Se realice la limpieza y verificación de piezas para el equipo de cómputo, periféricos, lectores de código de barras, lectores de huella digital y UPS, cada 6 (seis) meses o lo que indique el fabricante, si el plazo que establece es menor.</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674AE5" w:rsidRPr="00BC2AF4" w:rsidRDefault="00674AE5" w:rsidP="00880442">
      <w:pPr>
        <w:keepNext/>
        <w:numPr>
          <w:ilvl w:val="1"/>
          <w:numId w:val="12"/>
        </w:numPr>
        <w:tabs>
          <w:tab w:val="left" w:pos="1418"/>
        </w:tabs>
        <w:spacing w:after="0" w:line="240" w:lineRule="auto"/>
        <w:jc w:val="both"/>
        <w:outlineLvl w:val="8"/>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Se actualice el sistema operativo y software complementario, al menos</w:t>
      </w:r>
      <w:r w:rsidRPr="00BC2AF4">
        <w:rPr>
          <w:rFonts w:ascii="Arial" w:eastAsia="Times New Roman" w:hAnsi="Arial" w:cs="Arial"/>
          <w:color w:val="000000" w:themeColor="text1"/>
          <w:lang w:val="es-ES" w:eastAsia="es-ES"/>
        </w:rPr>
        <w:t xml:space="preserve"> cada 6 (seis) meses en caso de ser requerido.</w:t>
      </w:r>
    </w:p>
    <w:p w:rsidR="00674AE5" w:rsidRPr="00BC2AF4" w:rsidRDefault="00674AE5" w:rsidP="00BC2AF4">
      <w:pPr>
        <w:tabs>
          <w:tab w:val="left" w:pos="1418"/>
        </w:tabs>
        <w:spacing w:after="0" w:line="240" w:lineRule="auto"/>
        <w:rPr>
          <w:rFonts w:ascii="Arial" w:eastAsia="Times New Roman" w:hAnsi="Arial" w:cs="Arial"/>
          <w:color w:val="000000" w:themeColor="text1"/>
          <w:lang w:eastAsia="es-ES"/>
        </w:rPr>
      </w:pPr>
    </w:p>
    <w:p w:rsidR="00B464BD" w:rsidRPr="00BC2AF4" w:rsidRDefault="00810CCD" w:rsidP="00BC2AF4">
      <w:pPr>
        <w:tabs>
          <w:tab w:val="left" w:pos="1418"/>
        </w:tab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 xml:space="preserve">En caso que el licitante adjudicado identifique que el servidor no se encuentra conectado a la red institucional y/o que las IP´s asignadas no se encuentren activas, tendrá que dar aviso vía correo electrónico al CDI de la Delegación, con copia al correo electrónico </w:t>
      </w:r>
      <w:hyperlink r:id="rId9" w:history="1">
        <w:r w:rsidRPr="00BC2AF4">
          <w:rPr>
            <w:rStyle w:val="Hipervnculo"/>
            <w:rFonts w:ascii="Arial" w:eastAsia="Times New Roman" w:hAnsi="Arial" w:cs="Arial"/>
            <w:lang w:eastAsia="es-ES"/>
          </w:rPr>
          <w:t>soporte.csi@imss.gob.mx</w:t>
        </w:r>
      </w:hyperlink>
      <w:r w:rsidRPr="00BC2AF4">
        <w:rPr>
          <w:rFonts w:ascii="Arial" w:eastAsia="Times New Roman" w:hAnsi="Arial" w:cs="Arial"/>
          <w:color w:val="000000" w:themeColor="text1"/>
          <w:lang w:eastAsia="es-ES"/>
        </w:rPr>
        <w:t>.</w:t>
      </w:r>
    </w:p>
    <w:p w:rsidR="00810CCD" w:rsidRPr="00BC2AF4" w:rsidRDefault="00810CCD" w:rsidP="00BC2AF4">
      <w:pPr>
        <w:tabs>
          <w:tab w:val="left" w:pos="1418"/>
        </w:tabs>
        <w:spacing w:after="0" w:line="240" w:lineRule="auto"/>
        <w:jc w:val="both"/>
        <w:rPr>
          <w:rFonts w:ascii="Arial" w:eastAsia="Times New Roman" w:hAnsi="Arial" w:cs="Arial"/>
          <w:color w:val="000000" w:themeColor="text1"/>
          <w:sz w:val="28"/>
          <w:szCs w:val="28"/>
          <w:lang w:val="es-ES" w:eastAsia="es-ES"/>
        </w:rPr>
      </w:pPr>
    </w:p>
    <w:p w:rsidR="00674AE5" w:rsidRPr="00BC2AF4" w:rsidRDefault="00AB3344" w:rsidP="00BC2AF4">
      <w:pPr>
        <w:tabs>
          <w:tab w:val="left" w:pos="187"/>
          <w:tab w:val="left" w:pos="1418"/>
        </w:tabs>
        <w:autoSpaceDE w:val="0"/>
        <w:autoSpaceDN w:val="0"/>
        <w:adjustRightInd w:val="0"/>
        <w:spacing w:after="0" w:line="240" w:lineRule="auto"/>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2.1.6.5 Mantenimiento</w:t>
      </w:r>
      <w:r w:rsidR="00674AE5" w:rsidRPr="00BC2AF4">
        <w:rPr>
          <w:rFonts w:ascii="Arial" w:eastAsia="Times New Roman" w:hAnsi="Arial" w:cs="Arial"/>
          <w:b/>
          <w:bCs/>
          <w:color w:val="000000" w:themeColor="text1"/>
          <w:kern w:val="1"/>
          <w:sz w:val="28"/>
          <w:szCs w:val="28"/>
          <w:lang w:eastAsia="ar-SA"/>
        </w:rPr>
        <w:t xml:space="preserve"> C</w:t>
      </w:r>
      <w:r w:rsidRPr="00BC2AF4">
        <w:rPr>
          <w:rFonts w:ascii="Arial" w:eastAsia="Times New Roman" w:hAnsi="Arial" w:cs="Arial"/>
          <w:b/>
          <w:bCs/>
          <w:color w:val="000000" w:themeColor="text1"/>
          <w:kern w:val="1"/>
          <w:sz w:val="28"/>
          <w:szCs w:val="28"/>
          <w:lang w:eastAsia="ar-SA"/>
        </w:rPr>
        <w:t>orrectivo</w:t>
      </w:r>
    </w:p>
    <w:p w:rsidR="00674AE5" w:rsidRPr="00BC2AF4" w:rsidRDefault="00674AE5" w:rsidP="00BC2AF4">
      <w:pPr>
        <w:tabs>
          <w:tab w:val="left" w:pos="187"/>
          <w:tab w:val="left" w:pos="1418"/>
        </w:tabs>
        <w:autoSpaceDE w:val="0"/>
        <w:autoSpaceDN w:val="0"/>
        <w:adjustRightInd w:val="0"/>
        <w:spacing w:after="0" w:line="240" w:lineRule="auto"/>
        <w:jc w:val="both"/>
        <w:rPr>
          <w:rFonts w:ascii="Arial" w:eastAsia="Times New Roman" w:hAnsi="Arial" w:cs="Arial"/>
          <w:color w:val="000000" w:themeColor="text1"/>
          <w:lang w:val="es-ES" w:eastAsia="es-ES"/>
        </w:rPr>
      </w:pPr>
    </w:p>
    <w:p w:rsidR="00674AE5" w:rsidRPr="00BC2AF4" w:rsidRDefault="00674AE5" w:rsidP="00BC2AF4">
      <w:pPr>
        <w:tabs>
          <w:tab w:val="left" w:pos="1418"/>
        </w:tab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lastRenderedPageBreak/>
        <w:t>Se remplazarán las partes del hardware (equipo de cómputo, periféricos, lectores de código de barras, lectores de huella digital y UPS) que se hayan dañado o desgastado por partes nuevas y originales.</w:t>
      </w:r>
    </w:p>
    <w:p w:rsidR="00674AE5" w:rsidRPr="00BC2AF4" w:rsidRDefault="00674AE5" w:rsidP="00BC2AF4">
      <w:pPr>
        <w:tabs>
          <w:tab w:val="left" w:pos="1418"/>
        </w:tabs>
        <w:spacing w:after="0" w:line="240" w:lineRule="auto"/>
        <w:jc w:val="both"/>
        <w:rPr>
          <w:rFonts w:ascii="Arial" w:eastAsia="Times New Roman" w:hAnsi="Arial" w:cs="Arial"/>
          <w:color w:val="000000" w:themeColor="text1"/>
          <w:lang w:val="es-ES" w:eastAsia="es-ES"/>
        </w:rPr>
      </w:pPr>
    </w:p>
    <w:p w:rsidR="00674AE5" w:rsidRPr="00BC2AF4" w:rsidRDefault="00674AE5" w:rsidP="00BC2AF4">
      <w:pPr>
        <w:tabs>
          <w:tab w:val="left" w:pos="1418"/>
        </w:tab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El </w:t>
      </w:r>
      <w:r w:rsidR="00783144" w:rsidRPr="00BC2AF4">
        <w:rPr>
          <w:rFonts w:ascii="Arial" w:eastAsia="Times New Roman" w:hAnsi="Arial" w:cs="Arial"/>
          <w:color w:val="000000" w:themeColor="text1"/>
          <w:lang w:val="es-ES" w:eastAsia="es-ES"/>
        </w:rPr>
        <w:t xml:space="preserve">licitante </w:t>
      </w:r>
      <w:r w:rsidRPr="00BC2AF4">
        <w:rPr>
          <w:rFonts w:ascii="Arial" w:eastAsia="Times New Roman" w:hAnsi="Arial" w:cs="Arial"/>
          <w:color w:val="000000" w:themeColor="text1"/>
          <w:lang w:val="es-ES" w:eastAsia="es-ES"/>
        </w:rPr>
        <w:t>adjudicado, en el caso de solicitud por contingencia derivada de fallas en sistema de información, programas de cómputo asociados, equipos de cómputo, UPS, periféricos, lectores de códigos de barras y lectores de huella digital realizará:</w:t>
      </w:r>
    </w:p>
    <w:p w:rsidR="00674AE5" w:rsidRPr="00BC2AF4" w:rsidRDefault="00674AE5" w:rsidP="00BC2AF4">
      <w:pPr>
        <w:tabs>
          <w:tab w:val="left" w:pos="1418"/>
        </w:tabs>
        <w:spacing w:after="0" w:line="240" w:lineRule="auto"/>
        <w:jc w:val="both"/>
        <w:rPr>
          <w:rFonts w:ascii="Arial" w:eastAsia="Times New Roman" w:hAnsi="Arial" w:cs="Arial"/>
          <w:color w:val="000000" w:themeColor="text1"/>
          <w:lang w:val="es-ES" w:eastAsia="es-ES"/>
        </w:rPr>
      </w:pPr>
    </w:p>
    <w:p w:rsidR="00416413" w:rsidRPr="00BC2AF4" w:rsidRDefault="00416413" w:rsidP="00880442">
      <w:pPr>
        <w:pStyle w:val="Ttulo9"/>
        <w:keepNext/>
        <w:numPr>
          <w:ilvl w:val="0"/>
          <w:numId w:val="13"/>
        </w:numPr>
        <w:tabs>
          <w:tab w:val="left" w:pos="1418"/>
        </w:tabs>
        <w:suppressAutoHyphens w:val="0"/>
        <w:spacing w:before="0" w:after="0"/>
        <w:jc w:val="both"/>
        <w:rPr>
          <w:color w:val="000000" w:themeColor="text1"/>
        </w:rPr>
      </w:pPr>
      <w:r w:rsidRPr="00BC2AF4">
        <w:rPr>
          <w:color w:val="000000" w:themeColor="text1"/>
        </w:rPr>
        <w:t xml:space="preserve">La recepción de reportes de incidencias </w:t>
      </w:r>
      <w:r w:rsidRPr="00BC2AF4">
        <w:rPr>
          <w:b/>
          <w:color w:val="000000" w:themeColor="text1"/>
        </w:rPr>
        <w:t>por cualquier vía: fax, electrónico y/o personal, debiendo contener</w:t>
      </w:r>
      <w:r w:rsidRPr="00BC2AF4">
        <w:rPr>
          <w:color w:val="000000" w:themeColor="text1"/>
        </w:rPr>
        <w:t xml:space="preserve"> fecha de recepción, hora de reporte, número consecutivo, nombre de quien lo recibió y la descripción de la falla reportada.</w:t>
      </w:r>
    </w:p>
    <w:p w:rsidR="00674AE5" w:rsidRPr="00BC2AF4" w:rsidRDefault="00674AE5" w:rsidP="00BC2AF4">
      <w:pPr>
        <w:tabs>
          <w:tab w:val="left" w:pos="1418"/>
        </w:tabs>
        <w:spacing w:after="0" w:line="240" w:lineRule="auto"/>
        <w:rPr>
          <w:rFonts w:ascii="Arial" w:eastAsia="Times New Roman" w:hAnsi="Arial" w:cs="Arial"/>
          <w:color w:val="000000" w:themeColor="text1"/>
          <w:lang w:val="es-ES" w:eastAsia="es-ES"/>
        </w:rPr>
      </w:pPr>
    </w:p>
    <w:p w:rsidR="00674AE5" w:rsidRPr="00BC2AF4" w:rsidRDefault="00674AE5" w:rsidP="00880442">
      <w:pPr>
        <w:keepNext/>
        <w:numPr>
          <w:ilvl w:val="0"/>
          <w:numId w:val="13"/>
        </w:numPr>
        <w:tabs>
          <w:tab w:val="left" w:pos="1418"/>
        </w:tabs>
        <w:spacing w:after="0" w:line="240" w:lineRule="auto"/>
        <w:jc w:val="both"/>
        <w:outlineLvl w:val="8"/>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Las reparaciones necesarias correctivas específicas, en un plazo no mayor a 8 (ocho) horas, para el caso de las Delegaciones del D.F. Norte y D.F. Sur, Estado de México Poniente y Oriente, las ciudades de Guadalajara, Monterrey y Puebla, y 24 (veinticuatro) horas para el resto del país, contadas a partir de la notificación del Instituto.</w:t>
      </w:r>
      <w:r w:rsidRPr="00BC2AF4" w:rsidDel="004E1C5F">
        <w:rPr>
          <w:rFonts w:ascii="Arial" w:eastAsia="Times New Roman" w:hAnsi="Arial" w:cs="Arial"/>
          <w:color w:val="000000" w:themeColor="text1"/>
          <w:lang w:val="es-ES" w:eastAsia="es-ES"/>
        </w:rPr>
        <w:t xml:space="preserve"> </w:t>
      </w:r>
    </w:p>
    <w:p w:rsidR="00674AE5" w:rsidRPr="00BC2AF4" w:rsidRDefault="00674AE5" w:rsidP="00BC2AF4">
      <w:pPr>
        <w:tabs>
          <w:tab w:val="left" w:pos="1418"/>
        </w:tabs>
        <w:spacing w:after="0" w:line="240" w:lineRule="auto"/>
        <w:rPr>
          <w:rFonts w:ascii="Arial" w:eastAsia="Times New Roman" w:hAnsi="Arial" w:cs="Arial"/>
          <w:color w:val="000000" w:themeColor="text1"/>
          <w:lang w:val="es-ES" w:eastAsia="es-ES"/>
        </w:rPr>
      </w:pPr>
    </w:p>
    <w:p w:rsidR="00674AE5" w:rsidRPr="00BC2AF4" w:rsidRDefault="00674AE5" w:rsidP="00880442">
      <w:pPr>
        <w:keepNext/>
        <w:numPr>
          <w:ilvl w:val="0"/>
          <w:numId w:val="13"/>
        </w:numPr>
        <w:tabs>
          <w:tab w:val="left" w:pos="1418"/>
        </w:tabs>
        <w:spacing w:after="0" w:line="240" w:lineRule="auto"/>
        <w:jc w:val="both"/>
        <w:outlineLvl w:val="8"/>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El reemplazo del equipo dañado, en caso no tener reparación, en un lapso no mayor a 24 (veinticuatro) horas, para el caso de las Delegaciones del D.F. Norte y D.F. Sur, Estado de México Poniente y Oriente, las ciudades de Guadalajara, Monterrey y Puebla, y horas 48 (cuarenta y ocho) horas para el resto del país, contadas a partir de la notificación del Instituto.</w:t>
      </w:r>
    </w:p>
    <w:p w:rsidR="00674AE5" w:rsidRPr="00BC2AF4" w:rsidRDefault="00674AE5" w:rsidP="00BC2AF4">
      <w:pPr>
        <w:tabs>
          <w:tab w:val="left" w:pos="1263"/>
          <w:tab w:val="left" w:pos="1418"/>
          <w:tab w:val="left" w:pos="1560"/>
        </w:tabs>
        <w:suppressAutoHyphens/>
        <w:spacing w:after="0" w:line="240" w:lineRule="auto"/>
        <w:jc w:val="both"/>
        <w:rPr>
          <w:rFonts w:ascii="Arial" w:eastAsia="Times New Roman" w:hAnsi="Arial" w:cs="Arial"/>
          <w:color w:val="000000" w:themeColor="text1"/>
          <w:lang w:eastAsia="ar-SA"/>
        </w:rPr>
      </w:pPr>
    </w:p>
    <w:p w:rsidR="006C68BC" w:rsidRPr="00BC2AF4" w:rsidRDefault="006C68BC" w:rsidP="00BC2AF4">
      <w:pPr>
        <w:keepNext/>
        <w:tabs>
          <w:tab w:val="left" w:pos="0"/>
        </w:tabs>
        <w:spacing w:after="0" w:line="240" w:lineRule="auto"/>
        <w:jc w:val="both"/>
        <w:outlineLvl w:val="8"/>
        <w:rPr>
          <w:rFonts w:ascii="Arial" w:eastAsia="Times New Roman" w:hAnsi="Arial" w:cs="Arial"/>
          <w:b/>
          <w:color w:val="000000"/>
          <w:sz w:val="28"/>
          <w:szCs w:val="28"/>
          <w:lang w:val="es-ES" w:eastAsia="es-ES"/>
        </w:rPr>
      </w:pPr>
      <w:r w:rsidRPr="00BC2AF4">
        <w:rPr>
          <w:rFonts w:ascii="Arial" w:eastAsia="Times New Roman" w:hAnsi="Arial" w:cs="Arial"/>
          <w:b/>
          <w:bCs/>
          <w:color w:val="000000" w:themeColor="text1"/>
          <w:kern w:val="1"/>
          <w:sz w:val="28"/>
          <w:szCs w:val="28"/>
          <w:lang w:val="es-ES" w:eastAsia="ar-SA"/>
        </w:rPr>
        <w:t xml:space="preserve">2.1.6.6 </w:t>
      </w:r>
      <w:r w:rsidR="00AB3344" w:rsidRPr="00BC2AF4">
        <w:rPr>
          <w:rFonts w:ascii="Arial" w:eastAsia="Times New Roman" w:hAnsi="Arial" w:cs="Arial"/>
          <w:b/>
          <w:color w:val="000000"/>
          <w:sz w:val="28"/>
          <w:szCs w:val="28"/>
          <w:lang w:val="es-ES" w:eastAsia="es-ES"/>
        </w:rPr>
        <w:t>Certificación</w:t>
      </w:r>
      <w:r w:rsidRPr="00BC2AF4">
        <w:rPr>
          <w:rFonts w:ascii="Arial" w:eastAsia="Times New Roman" w:hAnsi="Arial" w:cs="Arial"/>
          <w:b/>
          <w:color w:val="000000"/>
          <w:sz w:val="28"/>
          <w:szCs w:val="28"/>
          <w:lang w:val="es-ES" w:eastAsia="es-ES"/>
        </w:rPr>
        <w:t xml:space="preserve"> 2015 </w:t>
      </w:r>
      <w:r w:rsidR="00AB3344" w:rsidRPr="00BC2AF4">
        <w:rPr>
          <w:rFonts w:ascii="Arial" w:eastAsia="Times New Roman" w:hAnsi="Arial" w:cs="Arial"/>
          <w:b/>
          <w:color w:val="000000"/>
          <w:sz w:val="28"/>
          <w:szCs w:val="28"/>
          <w:lang w:val="es-ES" w:eastAsia="es-ES"/>
        </w:rPr>
        <w:t>del</w:t>
      </w:r>
      <w:r w:rsidRPr="00BC2AF4">
        <w:rPr>
          <w:rFonts w:ascii="Arial" w:eastAsia="Times New Roman" w:hAnsi="Arial" w:cs="Arial"/>
          <w:b/>
          <w:color w:val="000000"/>
          <w:sz w:val="28"/>
          <w:szCs w:val="28"/>
          <w:lang w:val="es-ES" w:eastAsia="es-ES"/>
        </w:rPr>
        <w:t xml:space="preserve"> S</w:t>
      </w:r>
      <w:r w:rsidR="00AB3344" w:rsidRPr="00BC2AF4">
        <w:rPr>
          <w:rFonts w:ascii="Arial" w:eastAsia="Times New Roman" w:hAnsi="Arial" w:cs="Arial"/>
          <w:b/>
          <w:color w:val="000000"/>
          <w:sz w:val="28"/>
          <w:szCs w:val="28"/>
          <w:lang w:val="es-ES" w:eastAsia="es-ES"/>
        </w:rPr>
        <w:t>istema</w:t>
      </w:r>
      <w:r w:rsidRPr="00BC2AF4">
        <w:rPr>
          <w:rFonts w:ascii="Arial" w:eastAsia="Times New Roman" w:hAnsi="Arial" w:cs="Arial"/>
          <w:b/>
          <w:color w:val="000000"/>
          <w:sz w:val="28"/>
          <w:szCs w:val="28"/>
          <w:lang w:val="es-ES" w:eastAsia="es-ES"/>
        </w:rPr>
        <w:t xml:space="preserve"> </w:t>
      </w:r>
      <w:r w:rsidR="00AB3344" w:rsidRPr="00BC2AF4">
        <w:rPr>
          <w:rFonts w:ascii="Arial" w:eastAsia="Times New Roman" w:hAnsi="Arial" w:cs="Arial"/>
          <w:b/>
          <w:color w:val="000000"/>
          <w:sz w:val="28"/>
          <w:szCs w:val="28"/>
          <w:lang w:val="es-ES" w:eastAsia="es-ES"/>
        </w:rPr>
        <w:t>de</w:t>
      </w:r>
      <w:r w:rsidRPr="00BC2AF4">
        <w:rPr>
          <w:rFonts w:ascii="Arial" w:eastAsia="Times New Roman" w:hAnsi="Arial" w:cs="Arial"/>
          <w:b/>
          <w:color w:val="000000"/>
          <w:sz w:val="28"/>
          <w:szCs w:val="28"/>
          <w:lang w:val="es-ES" w:eastAsia="es-ES"/>
        </w:rPr>
        <w:t xml:space="preserve"> I</w:t>
      </w:r>
      <w:r w:rsidR="00AB3344" w:rsidRPr="00BC2AF4">
        <w:rPr>
          <w:rFonts w:ascii="Arial" w:eastAsia="Times New Roman" w:hAnsi="Arial" w:cs="Arial"/>
          <w:b/>
          <w:color w:val="000000"/>
          <w:sz w:val="28"/>
          <w:szCs w:val="28"/>
          <w:lang w:val="es-ES" w:eastAsia="es-ES"/>
        </w:rPr>
        <w:t>nformación</w:t>
      </w:r>
    </w:p>
    <w:p w:rsidR="006C68BC" w:rsidRPr="00BC2AF4" w:rsidRDefault="006C68BC" w:rsidP="00BC2AF4">
      <w:pPr>
        <w:tabs>
          <w:tab w:val="left" w:pos="0"/>
          <w:tab w:val="left" w:pos="1263"/>
          <w:tab w:val="left" w:pos="1560"/>
        </w:tabs>
        <w:suppressAutoHyphens/>
        <w:spacing w:line="240" w:lineRule="auto"/>
        <w:jc w:val="both"/>
        <w:rPr>
          <w:rFonts w:ascii="Arial" w:eastAsiaTheme="minorHAnsi" w:hAnsi="Arial" w:cs="Arial"/>
          <w:lang w:eastAsia="ar-SA"/>
        </w:rPr>
      </w:pPr>
    </w:p>
    <w:p w:rsidR="002113C1" w:rsidRPr="00BC2AF4" w:rsidRDefault="002113C1" w:rsidP="00BC2AF4">
      <w:pPr>
        <w:tabs>
          <w:tab w:val="left" w:pos="0"/>
          <w:tab w:val="left" w:pos="1263"/>
          <w:tab w:val="left" w:pos="1560"/>
        </w:tabs>
        <w:suppressAutoHyphens/>
        <w:spacing w:line="240" w:lineRule="auto"/>
        <w:jc w:val="both"/>
        <w:rPr>
          <w:rFonts w:ascii="Arial" w:eastAsiaTheme="minorHAnsi" w:hAnsi="Arial" w:cs="Arial"/>
          <w:lang w:eastAsia="ar-SA"/>
        </w:rPr>
      </w:pPr>
      <w:r w:rsidRPr="00BC2AF4">
        <w:rPr>
          <w:rFonts w:ascii="Arial" w:eastAsiaTheme="minorHAnsi" w:hAnsi="Arial" w:cs="Arial"/>
          <w:lang w:eastAsia="ar-SA"/>
        </w:rPr>
        <w:t xml:space="preserve">La Coordinación de Desarrollo de Soluciones para los Servicios Integrales de Salud (CDSSIS), dependiente de la Dirección de Innovación y Desarrollo Tecnológico (DIDT), a través de la División de Implementación de Soluciones Tecnológicas para los Servicios de Salud (DISTSS), verificará la funcionalidad del sistema de información para su aprobación, con base en la </w:t>
      </w:r>
      <w:r w:rsidRPr="00BC2AF4">
        <w:rPr>
          <w:rFonts w:ascii="Arial" w:eastAsiaTheme="minorHAnsi" w:hAnsi="Arial" w:cs="Arial"/>
          <w:b/>
          <w:lang w:eastAsia="ar-SA"/>
        </w:rPr>
        <w:t xml:space="preserve">ETIMSS 5640-023-003. </w:t>
      </w:r>
    </w:p>
    <w:p w:rsidR="006C68BC" w:rsidRPr="00BC2AF4" w:rsidRDefault="006C68BC" w:rsidP="00BC2AF4">
      <w:pPr>
        <w:tabs>
          <w:tab w:val="left" w:pos="0"/>
          <w:tab w:val="left" w:pos="1263"/>
          <w:tab w:val="left" w:pos="1560"/>
        </w:tabs>
        <w:suppressAutoHyphens/>
        <w:spacing w:line="240" w:lineRule="auto"/>
        <w:jc w:val="both"/>
        <w:rPr>
          <w:rFonts w:ascii="Arial" w:eastAsiaTheme="minorHAnsi" w:hAnsi="Arial" w:cs="Arial"/>
          <w:lang w:eastAsia="ar-SA"/>
        </w:rPr>
      </w:pPr>
      <w:r w:rsidRPr="00BC2AF4">
        <w:rPr>
          <w:rFonts w:ascii="Arial" w:eastAsiaTheme="minorHAnsi" w:hAnsi="Arial" w:cs="Arial"/>
        </w:rPr>
        <w:br/>
        <w:t>El proveedor adjudicado establecerá contacto con la DISTSS, dependiente de la CDSSIS, dentro de los 10 (diez) días hábiles siguientes a la fecha de emisión del fallo, cumpliendo con los siguientes puntos:</w:t>
      </w:r>
    </w:p>
    <w:p w:rsidR="006C68BC" w:rsidRPr="00BC2AF4" w:rsidRDefault="006C68BC" w:rsidP="00880442">
      <w:pPr>
        <w:numPr>
          <w:ilvl w:val="0"/>
          <w:numId w:val="45"/>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Firma de Acuerdo de Confidencialidad</w:t>
      </w:r>
    </w:p>
    <w:p w:rsidR="006C68BC" w:rsidRPr="00BC2AF4" w:rsidRDefault="006C68BC" w:rsidP="00880442">
      <w:pPr>
        <w:numPr>
          <w:ilvl w:val="0"/>
          <w:numId w:val="45"/>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Designación de contacto responsable con sus datos</w:t>
      </w:r>
    </w:p>
    <w:p w:rsidR="006C68BC" w:rsidRPr="00BC2AF4" w:rsidRDefault="006C68BC" w:rsidP="00880442">
      <w:pPr>
        <w:numPr>
          <w:ilvl w:val="0"/>
          <w:numId w:val="45"/>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Designación de sistema y empresa soporte</w:t>
      </w:r>
    </w:p>
    <w:p w:rsidR="006C68BC" w:rsidRPr="00BC2AF4" w:rsidRDefault="006C68BC" w:rsidP="00880442">
      <w:pPr>
        <w:numPr>
          <w:ilvl w:val="0"/>
          <w:numId w:val="45"/>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Pruebas de funcionalidad</w:t>
      </w:r>
    </w:p>
    <w:p w:rsidR="006C68BC" w:rsidRPr="00BC2AF4" w:rsidRDefault="006C68BC" w:rsidP="00BC2AF4">
      <w:pPr>
        <w:spacing w:line="240" w:lineRule="auto"/>
        <w:ind w:left="47"/>
        <w:jc w:val="both"/>
        <w:rPr>
          <w:rFonts w:ascii="Arial" w:eastAsiaTheme="minorHAnsi" w:hAnsi="Arial" w:cs="Arial"/>
        </w:rPr>
      </w:pPr>
    </w:p>
    <w:p w:rsidR="006C68BC" w:rsidRPr="00BC2AF4" w:rsidRDefault="006C68BC" w:rsidP="00BC2AF4">
      <w:pPr>
        <w:spacing w:line="240" w:lineRule="auto"/>
        <w:ind w:left="47"/>
        <w:jc w:val="both"/>
        <w:rPr>
          <w:rFonts w:ascii="Arial" w:eastAsiaTheme="minorHAnsi" w:hAnsi="Arial" w:cs="Arial"/>
          <w:b/>
          <w:sz w:val="28"/>
          <w:szCs w:val="28"/>
        </w:rPr>
      </w:pPr>
      <w:r w:rsidRPr="00BC2AF4">
        <w:rPr>
          <w:rFonts w:ascii="Arial" w:eastAsiaTheme="minorHAnsi" w:hAnsi="Arial" w:cs="Arial"/>
          <w:b/>
          <w:sz w:val="28"/>
          <w:szCs w:val="28"/>
        </w:rPr>
        <w:t>a)</w:t>
      </w:r>
      <w:r w:rsidRPr="00BC2AF4">
        <w:rPr>
          <w:rFonts w:ascii="Arial" w:eastAsiaTheme="minorHAnsi" w:hAnsi="Arial" w:cs="Arial"/>
          <w:b/>
          <w:sz w:val="28"/>
          <w:szCs w:val="28"/>
        </w:rPr>
        <w:tab/>
        <w:t>Firma de Acuerdo de Confidencialidad</w:t>
      </w:r>
    </w:p>
    <w:p w:rsidR="00181C99" w:rsidRPr="00BC2AF4" w:rsidRDefault="006C68BC" w:rsidP="00BC2AF4">
      <w:pPr>
        <w:spacing w:line="240" w:lineRule="auto"/>
        <w:ind w:left="47"/>
        <w:jc w:val="both"/>
        <w:rPr>
          <w:rFonts w:ascii="Arial" w:eastAsiaTheme="minorHAnsi" w:hAnsi="Arial" w:cs="Arial"/>
        </w:rPr>
      </w:pPr>
      <w:r w:rsidRPr="00BC2AF4">
        <w:rPr>
          <w:rFonts w:ascii="Arial" w:eastAsiaTheme="minorHAnsi" w:hAnsi="Arial" w:cs="Arial"/>
        </w:rPr>
        <w:lastRenderedPageBreak/>
        <w:t xml:space="preserve">El Proveedor adjudicado del Servicio se compromete con el Instituto a firmar un acuerdo de confidencialidad, Anexo TI9 (TI nueve) “Acuerdo de Confidencialidad”,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w:t>
      </w:r>
    </w:p>
    <w:p w:rsidR="006C68BC" w:rsidRPr="00BC2AF4" w:rsidRDefault="006C68BC" w:rsidP="00BC2AF4">
      <w:pPr>
        <w:spacing w:line="240" w:lineRule="auto"/>
        <w:ind w:left="47"/>
        <w:jc w:val="both"/>
        <w:rPr>
          <w:rFonts w:ascii="Arial" w:eastAsiaTheme="minorHAnsi" w:hAnsi="Arial" w:cs="Arial"/>
          <w:b/>
          <w:sz w:val="28"/>
          <w:szCs w:val="28"/>
        </w:rPr>
      </w:pPr>
      <w:r w:rsidRPr="00BC2AF4">
        <w:rPr>
          <w:rFonts w:ascii="Arial" w:eastAsiaTheme="minorHAnsi" w:hAnsi="Arial" w:cs="Arial"/>
          <w:b/>
          <w:sz w:val="28"/>
          <w:szCs w:val="28"/>
        </w:rPr>
        <w:t>b)</w:t>
      </w:r>
      <w:r w:rsidRPr="00BC2AF4">
        <w:rPr>
          <w:rFonts w:ascii="Arial" w:eastAsiaTheme="minorHAnsi" w:hAnsi="Arial" w:cs="Arial"/>
          <w:b/>
          <w:sz w:val="28"/>
          <w:szCs w:val="28"/>
        </w:rPr>
        <w:tab/>
        <w:t>Designación de contacto responsable con sus datos</w:t>
      </w:r>
    </w:p>
    <w:p w:rsidR="006C68BC" w:rsidRPr="00BC2AF4" w:rsidRDefault="006C68BC" w:rsidP="00BC2AF4">
      <w:pPr>
        <w:spacing w:line="240" w:lineRule="auto"/>
        <w:ind w:left="47"/>
        <w:jc w:val="both"/>
        <w:rPr>
          <w:rFonts w:ascii="Arial" w:eastAsiaTheme="minorHAnsi" w:hAnsi="Arial" w:cs="Arial"/>
        </w:rPr>
      </w:pPr>
      <w:r w:rsidRPr="00BC2AF4">
        <w:rPr>
          <w:rFonts w:ascii="Arial" w:eastAsiaTheme="minorHAnsi" w:hAnsi="Arial" w:cs="Arial"/>
        </w:rPr>
        <w:t>El proveedor deberá notificar los datos de contacto de la persona responsable de establecer comunicación con el Instituto para todo lo referente al Sistema de Información, Anexo TI10 (TI diez) “Designación de contacto responsable con sus datos”, la cual debe mantener una relación laboral con la empresa a quien se adjudica el contrato del Servicio Médic</w:t>
      </w:r>
      <w:r w:rsidR="005D183C" w:rsidRPr="00BC2AF4">
        <w:rPr>
          <w:rFonts w:ascii="Arial" w:eastAsiaTheme="minorHAnsi" w:hAnsi="Arial" w:cs="Arial"/>
        </w:rPr>
        <w:t>o Integral.</w:t>
      </w:r>
    </w:p>
    <w:p w:rsidR="006C68BC" w:rsidRPr="00BC2AF4" w:rsidRDefault="00F97130" w:rsidP="00BC2AF4">
      <w:pPr>
        <w:spacing w:line="240" w:lineRule="auto"/>
        <w:ind w:left="47"/>
        <w:jc w:val="both"/>
        <w:rPr>
          <w:rFonts w:ascii="Arial" w:eastAsiaTheme="minorHAnsi" w:hAnsi="Arial" w:cs="Arial"/>
          <w:b/>
          <w:sz w:val="28"/>
          <w:szCs w:val="28"/>
        </w:rPr>
      </w:pPr>
      <w:r w:rsidRPr="00BC2AF4">
        <w:rPr>
          <w:rFonts w:ascii="Arial" w:eastAsiaTheme="minorHAnsi" w:hAnsi="Arial" w:cs="Arial"/>
          <w:b/>
          <w:sz w:val="28"/>
          <w:szCs w:val="28"/>
        </w:rPr>
        <w:t xml:space="preserve">c) </w:t>
      </w:r>
      <w:r w:rsidR="006C68BC" w:rsidRPr="00BC2AF4">
        <w:rPr>
          <w:rFonts w:ascii="Arial" w:eastAsiaTheme="minorHAnsi" w:hAnsi="Arial" w:cs="Arial"/>
          <w:b/>
          <w:sz w:val="28"/>
          <w:szCs w:val="28"/>
        </w:rPr>
        <w:t>Designación de sistema y empresa soporte</w:t>
      </w:r>
    </w:p>
    <w:p w:rsidR="006C68BC" w:rsidRPr="00BC2AF4" w:rsidRDefault="006C68BC" w:rsidP="00BC2AF4">
      <w:pPr>
        <w:spacing w:line="240" w:lineRule="auto"/>
        <w:ind w:left="47"/>
        <w:jc w:val="both"/>
        <w:rPr>
          <w:rFonts w:ascii="Arial" w:eastAsiaTheme="minorHAnsi" w:hAnsi="Arial" w:cs="Arial"/>
        </w:rPr>
      </w:pPr>
      <w:r w:rsidRPr="00BC2AF4">
        <w:rPr>
          <w:rFonts w:ascii="Arial" w:eastAsiaTheme="minorHAnsi" w:hAnsi="Arial" w:cs="Arial"/>
        </w:rPr>
        <w:t>El proveedor deberá notificar el(los) Sistema(s) de Información que propone implantar en las Unidades de Hemodiálisis y la empresa que le dará soporte, Anexo TI11 (TI once) “Designación de sistema y empresa soporte”.</w:t>
      </w:r>
    </w:p>
    <w:p w:rsidR="006C68BC" w:rsidRPr="00BC2AF4" w:rsidRDefault="006C68BC" w:rsidP="00BC2AF4">
      <w:pPr>
        <w:spacing w:line="240" w:lineRule="auto"/>
        <w:ind w:left="47"/>
        <w:jc w:val="both"/>
        <w:rPr>
          <w:rFonts w:ascii="Arial" w:eastAsiaTheme="minorHAnsi" w:hAnsi="Arial" w:cs="Arial"/>
          <w:sz w:val="28"/>
          <w:szCs w:val="28"/>
        </w:rPr>
      </w:pPr>
      <w:r w:rsidRPr="00BC2AF4">
        <w:rPr>
          <w:rFonts w:ascii="Arial" w:eastAsiaTheme="minorHAnsi" w:hAnsi="Arial" w:cs="Arial"/>
          <w:b/>
          <w:sz w:val="28"/>
          <w:szCs w:val="28"/>
        </w:rPr>
        <w:t>d) Pruebas de funcionalidad</w:t>
      </w:r>
    </w:p>
    <w:p w:rsidR="006C68BC" w:rsidRPr="00BC2AF4" w:rsidRDefault="006C68BC" w:rsidP="00BC2AF4">
      <w:pPr>
        <w:spacing w:line="240" w:lineRule="auto"/>
        <w:ind w:left="142"/>
        <w:jc w:val="both"/>
        <w:rPr>
          <w:rFonts w:ascii="Arial" w:eastAsiaTheme="minorHAnsi" w:hAnsi="Arial" w:cs="Arial"/>
        </w:rPr>
      </w:pPr>
      <w:r w:rsidRPr="00BC2AF4">
        <w:rPr>
          <w:rFonts w:ascii="Arial" w:eastAsiaTheme="minorHAnsi" w:hAnsi="Arial" w:cs="Arial"/>
        </w:rPr>
        <w:t>La prueba de funcionalidad y mensajes de HL7 versión 3.0, se realizará en las oficinas de la CDSSIS, o donde el Instituto designe. “El Proveedor” solicitará una cita a la DISTSS mediante un escrito libre en hoja membretada de la empresa, el cual se entregará en el área de Gestión de Correspondencia de la Dirección de Innovación y Desarrollo Tecnológico (DIDT), ubicada en Tokio 80, 5to. piso, Col Juárez, Del. Cuauhtémoc, México D.F. C.P. 06600.</w:t>
      </w:r>
    </w:p>
    <w:p w:rsidR="006C68BC" w:rsidRPr="00BC2AF4" w:rsidRDefault="006C68BC" w:rsidP="00BC2AF4">
      <w:pPr>
        <w:spacing w:line="240" w:lineRule="auto"/>
        <w:ind w:left="142"/>
        <w:jc w:val="both"/>
        <w:rPr>
          <w:rFonts w:ascii="Arial" w:eastAsiaTheme="minorHAnsi" w:hAnsi="Arial" w:cs="Arial"/>
        </w:rPr>
      </w:pPr>
      <w:r w:rsidRPr="00BC2AF4">
        <w:rPr>
          <w:rFonts w:ascii="Arial" w:eastAsiaTheme="minorHAnsi" w:hAnsi="Arial" w:cs="Arial"/>
        </w:rPr>
        <w:t>La prueba final en sitio, se realizará una vez aprobado el punto anterior en la Unidad Médica adjudicada que el Instituto designe de acuerdo con el calendario de Despliegue, previamente acordado con las Unidades Médicas, con la versión aprobada del Sistema de Información en operación durante 24 (veinticuatro) horas naturales. Esta deberá ser solicitada a la DISTSS, mediante un escrito libre en hoja membretada de la empresa, el cual se entregará en el área de Gestión de Correspondencia de la DIDT, ubicada en Tokio 80, 5to. piso, Col Juárez, Del. Cuauhtémoc, México D.F. C.P. 06600.</w:t>
      </w:r>
    </w:p>
    <w:p w:rsidR="006C68BC" w:rsidRPr="00BC2AF4" w:rsidRDefault="006C68BC" w:rsidP="00BC2AF4">
      <w:pPr>
        <w:spacing w:line="240" w:lineRule="auto"/>
        <w:ind w:left="142"/>
        <w:jc w:val="both"/>
        <w:rPr>
          <w:rFonts w:ascii="Arial" w:eastAsiaTheme="minorHAnsi" w:hAnsi="Arial" w:cs="Arial"/>
        </w:rPr>
      </w:pPr>
      <w:r w:rsidRPr="00BC2AF4">
        <w:rPr>
          <w:rFonts w:ascii="Arial" w:eastAsiaTheme="minorHAnsi" w:hAnsi="Arial" w:cs="Arial"/>
        </w:rPr>
        <w:t>Una vez que las pruebas de funcionalidad y mensajería son aprobadas por la DISTSS y el sistema queda certificado por la misma, “El Proveedor” proporcionará un calendario de despliegue del Sistema Evaluado considerando todas las Unidades Médicas incluidas en los contratos, en un plazo no mayor a 5 (cinco) días hábiles posteriores a la fecha de aprobación.</w:t>
      </w:r>
    </w:p>
    <w:p w:rsidR="006C68BC" w:rsidRPr="00BC2AF4" w:rsidRDefault="006C68BC" w:rsidP="00BC2AF4">
      <w:pPr>
        <w:spacing w:line="240" w:lineRule="auto"/>
        <w:ind w:left="142"/>
        <w:jc w:val="both"/>
        <w:rPr>
          <w:rFonts w:ascii="Arial" w:eastAsiaTheme="minorHAnsi" w:hAnsi="Arial" w:cs="Arial"/>
        </w:rPr>
      </w:pPr>
      <w:r w:rsidRPr="00BC2AF4">
        <w:rPr>
          <w:rFonts w:ascii="Arial" w:eastAsiaTheme="minorHAnsi" w:hAnsi="Arial" w:cs="Arial"/>
        </w:rPr>
        <w:t xml:space="preserve"> El Instituto a través de la DISTSS, la CDI y/o los Administradores de los Contratos se reservan el derecho de evaluar cualquiera de las Unidades Médicas incluidas en los contratos para confirmar que la versión evaluada del sistema sea la instalada en los </w:t>
      </w:r>
      <w:r w:rsidRPr="00BC2AF4">
        <w:rPr>
          <w:rFonts w:ascii="Arial" w:eastAsiaTheme="minorHAnsi" w:hAnsi="Arial" w:cs="Arial"/>
        </w:rPr>
        <w:lastRenderedPageBreak/>
        <w:t>equipos de cómputo que administran dichos procesos, teniendo en cuenta que el incumplimiento por parte del licitante adjudicado activará los supuestos de penas convencionales y/o deducciones establecidas en los contratos.</w:t>
      </w:r>
    </w:p>
    <w:p w:rsidR="006C68BC" w:rsidRPr="00BC2AF4" w:rsidRDefault="006C68BC" w:rsidP="00BC2AF4">
      <w:pPr>
        <w:spacing w:line="240" w:lineRule="auto"/>
        <w:ind w:left="142"/>
        <w:jc w:val="both"/>
        <w:rPr>
          <w:rFonts w:ascii="Arial" w:eastAsiaTheme="minorHAnsi" w:hAnsi="Arial" w:cs="Arial"/>
        </w:rPr>
      </w:pPr>
      <w:r w:rsidRPr="00BC2AF4">
        <w:rPr>
          <w:rFonts w:ascii="Arial" w:eastAsiaTheme="minorHAnsi" w:hAnsi="Arial" w:cs="Arial"/>
        </w:rPr>
        <w:t>El Instituto a través de la DISTSS, la CDI y/o los Administradores de los Contratos, se reservan el derecho de evaluar cualquiera de las Unidades Médicas incluidas en los contratos y en caso de detectar un comportamiento irregular en el sistema de información que administran dichos procesos, se podrá revocar el certificado del sistema, teniendo en cuenta que el incumplimiento por parte del licitante adjudicado activará los supuestos de penas convencionales y/o deducciones establecidas en los contratos.</w:t>
      </w:r>
    </w:p>
    <w:p w:rsidR="00674AE5" w:rsidRPr="00BC2AF4" w:rsidRDefault="006C68BC" w:rsidP="00BC2AF4">
      <w:pPr>
        <w:pStyle w:val="Ttulo9"/>
        <w:spacing w:before="0" w:after="0"/>
        <w:ind w:left="142"/>
        <w:jc w:val="both"/>
        <w:rPr>
          <w:rFonts w:eastAsiaTheme="minorHAnsi"/>
          <w:lang w:eastAsia="en-US"/>
        </w:rPr>
      </w:pPr>
      <w:r w:rsidRPr="00BC2AF4">
        <w:rPr>
          <w:rFonts w:eastAsiaTheme="minorHAnsi"/>
          <w:lang w:eastAsia="en-US"/>
        </w:rPr>
        <w:t>Una vez certificado el sistema de información, en caso de que “El Proveedor” requiera realizar posteriormente una actualización, deberá seguir el proceso de las Pruebas de funcionalidad y se compromete a cumplir con este apartado, para lograr la certificación de esta nueva versión del sistema de información, antes de implantarlo en sus unidades.</w:t>
      </w:r>
    </w:p>
    <w:p w:rsidR="006C68BC" w:rsidRPr="00BC2AF4" w:rsidRDefault="006C68BC" w:rsidP="00BC2AF4">
      <w:pPr>
        <w:spacing w:line="240" w:lineRule="auto"/>
      </w:pPr>
    </w:p>
    <w:p w:rsidR="00091BF2" w:rsidRPr="00BC2AF4" w:rsidRDefault="00DC2E6B" w:rsidP="00BC2AF4">
      <w:pPr>
        <w:tabs>
          <w:tab w:val="num" w:pos="0"/>
          <w:tab w:val="left" w:pos="187"/>
          <w:tab w:val="left" w:pos="1418"/>
        </w:tabs>
        <w:autoSpaceDE w:val="0"/>
        <w:autoSpaceDN w:val="0"/>
        <w:adjustRightInd w:val="0"/>
        <w:spacing w:after="0" w:line="240" w:lineRule="auto"/>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2.</w:t>
      </w:r>
      <w:r w:rsidR="00557462" w:rsidRPr="00BC2AF4">
        <w:rPr>
          <w:rFonts w:ascii="Arial" w:eastAsia="Times New Roman" w:hAnsi="Arial" w:cs="Arial"/>
          <w:b/>
          <w:bCs/>
          <w:color w:val="000000" w:themeColor="text1"/>
          <w:kern w:val="1"/>
          <w:sz w:val="28"/>
          <w:szCs w:val="28"/>
          <w:lang w:eastAsia="ar-SA"/>
        </w:rPr>
        <w:t>1.7</w:t>
      </w:r>
      <w:r w:rsidR="00F96BF5" w:rsidRPr="00BC2AF4">
        <w:rPr>
          <w:rFonts w:ascii="Arial" w:eastAsia="Times New Roman" w:hAnsi="Arial" w:cs="Arial"/>
          <w:b/>
          <w:bCs/>
          <w:color w:val="000000" w:themeColor="text1"/>
          <w:kern w:val="1"/>
          <w:sz w:val="28"/>
          <w:szCs w:val="28"/>
          <w:lang w:eastAsia="ar-SA"/>
        </w:rPr>
        <w:t>.-</w:t>
      </w:r>
      <w:r w:rsidR="00AB3344" w:rsidRPr="00BC2AF4">
        <w:rPr>
          <w:rFonts w:ascii="Arial" w:eastAsia="Times New Roman" w:hAnsi="Arial" w:cs="Arial"/>
          <w:b/>
          <w:bCs/>
          <w:color w:val="000000" w:themeColor="text1"/>
          <w:kern w:val="1"/>
          <w:sz w:val="28"/>
          <w:szCs w:val="28"/>
          <w:lang w:eastAsia="ar-SA"/>
        </w:rPr>
        <w:t xml:space="preserve"> Lugar</w:t>
      </w:r>
      <w:r w:rsidR="00091BF2" w:rsidRPr="00BC2AF4">
        <w:rPr>
          <w:rFonts w:ascii="Arial" w:eastAsia="Times New Roman" w:hAnsi="Arial" w:cs="Arial"/>
          <w:b/>
          <w:bCs/>
          <w:color w:val="000000" w:themeColor="text1"/>
          <w:kern w:val="1"/>
          <w:sz w:val="28"/>
          <w:szCs w:val="28"/>
          <w:lang w:eastAsia="ar-SA"/>
        </w:rPr>
        <w:t>, P</w:t>
      </w:r>
      <w:r w:rsidR="00AB3344" w:rsidRPr="00BC2AF4">
        <w:rPr>
          <w:rFonts w:ascii="Arial" w:eastAsia="Times New Roman" w:hAnsi="Arial" w:cs="Arial"/>
          <w:b/>
          <w:bCs/>
          <w:color w:val="000000" w:themeColor="text1"/>
          <w:kern w:val="1"/>
          <w:sz w:val="28"/>
          <w:szCs w:val="28"/>
          <w:lang w:eastAsia="ar-SA"/>
        </w:rPr>
        <w:t>lazo</w:t>
      </w:r>
      <w:r w:rsidR="00091BF2" w:rsidRPr="00BC2AF4">
        <w:rPr>
          <w:rFonts w:ascii="Arial" w:eastAsia="Times New Roman" w:hAnsi="Arial" w:cs="Arial"/>
          <w:b/>
          <w:bCs/>
          <w:color w:val="000000" w:themeColor="text1"/>
          <w:kern w:val="1"/>
          <w:sz w:val="28"/>
          <w:szCs w:val="28"/>
          <w:lang w:eastAsia="ar-SA"/>
        </w:rPr>
        <w:t xml:space="preserve"> </w:t>
      </w:r>
      <w:r w:rsidR="00AB3344" w:rsidRPr="00BC2AF4">
        <w:rPr>
          <w:rFonts w:ascii="Arial" w:eastAsia="Times New Roman" w:hAnsi="Arial" w:cs="Arial"/>
          <w:b/>
          <w:bCs/>
          <w:color w:val="000000" w:themeColor="text1"/>
          <w:kern w:val="1"/>
          <w:sz w:val="28"/>
          <w:szCs w:val="28"/>
          <w:lang w:eastAsia="ar-SA"/>
        </w:rPr>
        <w:t>y</w:t>
      </w:r>
      <w:r w:rsidR="00091BF2" w:rsidRPr="00BC2AF4">
        <w:rPr>
          <w:rFonts w:ascii="Arial" w:eastAsia="Times New Roman" w:hAnsi="Arial" w:cs="Arial"/>
          <w:b/>
          <w:bCs/>
          <w:color w:val="000000" w:themeColor="text1"/>
          <w:kern w:val="1"/>
          <w:sz w:val="28"/>
          <w:szCs w:val="28"/>
          <w:lang w:eastAsia="ar-SA"/>
        </w:rPr>
        <w:t xml:space="preserve"> C</w:t>
      </w:r>
      <w:r w:rsidR="00AB3344" w:rsidRPr="00BC2AF4">
        <w:rPr>
          <w:rFonts w:ascii="Arial" w:eastAsia="Times New Roman" w:hAnsi="Arial" w:cs="Arial"/>
          <w:b/>
          <w:bCs/>
          <w:color w:val="000000" w:themeColor="text1"/>
          <w:kern w:val="1"/>
          <w:sz w:val="28"/>
          <w:szCs w:val="28"/>
          <w:lang w:eastAsia="ar-SA"/>
        </w:rPr>
        <w:t>ondiciones</w:t>
      </w:r>
      <w:r w:rsidR="00091BF2" w:rsidRPr="00BC2AF4">
        <w:rPr>
          <w:rFonts w:ascii="Arial" w:eastAsia="Times New Roman" w:hAnsi="Arial" w:cs="Arial"/>
          <w:b/>
          <w:bCs/>
          <w:color w:val="000000" w:themeColor="text1"/>
          <w:kern w:val="1"/>
          <w:sz w:val="28"/>
          <w:szCs w:val="28"/>
          <w:lang w:eastAsia="ar-SA"/>
        </w:rPr>
        <w:t xml:space="preserve"> </w:t>
      </w:r>
      <w:r w:rsidR="00AB3344" w:rsidRPr="00BC2AF4">
        <w:rPr>
          <w:rFonts w:ascii="Arial" w:eastAsia="Times New Roman" w:hAnsi="Arial" w:cs="Arial"/>
          <w:b/>
          <w:bCs/>
          <w:color w:val="000000" w:themeColor="text1"/>
          <w:kern w:val="1"/>
          <w:sz w:val="28"/>
          <w:szCs w:val="28"/>
          <w:lang w:eastAsia="ar-SA"/>
        </w:rPr>
        <w:t>de</w:t>
      </w:r>
      <w:r w:rsidR="00091BF2" w:rsidRPr="00BC2AF4">
        <w:rPr>
          <w:rFonts w:ascii="Arial" w:eastAsia="Times New Roman" w:hAnsi="Arial" w:cs="Arial"/>
          <w:b/>
          <w:bCs/>
          <w:color w:val="000000" w:themeColor="text1"/>
          <w:kern w:val="1"/>
          <w:sz w:val="28"/>
          <w:szCs w:val="28"/>
          <w:lang w:eastAsia="ar-SA"/>
        </w:rPr>
        <w:t xml:space="preserve"> E</w:t>
      </w:r>
      <w:r w:rsidR="00AB3344" w:rsidRPr="00BC2AF4">
        <w:rPr>
          <w:rFonts w:ascii="Arial" w:eastAsia="Times New Roman" w:hAnsi="Arial" w:cs="Arial"/>
          <w:b/>
          <w:bCs/>
          <w:color w:val="000000" w:themeColor="text1"/>
          <w:kern w:val="1"/>
          <w:sz w:val="28"/>
          <w:szCs w:val="28"/>
          <w:lang w:eastAsia="ar-SA"/>
        </w:rPr>
        <w:t>ntrega</w:t>
      </w:r>
    </w:p>
    <w:p w:rsidR="00091BF2" w:rsidRPr="00BC2AF4" w:rsidRDefault="00091BF2" w:rsidP="00BC2AF4">
      <w:pPr>
        <w:tabs>
          <w:tab w:val="num" w:pos="0"/>
          <w:tab w:val="left" w:pos="187"/>
          <w:tab w:val="left" w:pos="1418"/>
        </w:tabs>
        <w:autoSpaceDE w:val="0"/>
        <w:autoSpaceDN w:val="0"/>
        <w:adjustRightInd w:val="0"/>
        <w:spacing w:after="0" w:line="240" w:lineRule="auto"/>
        <w:jc w:val="both"/>
        <w:rPr>
          <w:rFonts w:ascii="Arial" w:eastAsia="Times New Roman" w:hAnsi="Arial" w:cs="Arial"/>
          <w:b/>
          <w:bCs/>
          <w:color w:val="000000" w:themeColor="text1"/>
          <w:kern w:val="1"/>
          <w:lang w:eastAsia="ar-SA"/>
        </w:rPr>
      </w:pPr>
    </w:p>
    <w:p w:rsidR="00091BF2" w:rsidRPr="00BC2AF4" w:rsidRDefault="00091BF2" w:rsidP="00BC2AF4">
      <w:pPr>
        <w:tabs>
          <w:tab w:val="left" w:pos="1418"/>
        </w:tab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Las máquinas de hemodiálisis y la planta de tratamiento de agua, se instalarán por el licitante adjudicado directamente en cada uno de los hospitales o UMAE’S en que resulte adjudicado comprendidos en el</w:t>
      </w:r>
      <w:r w:rsidRPr="00BC2AF4">
        <w:rPr>
          <w:rFonts w:ascii="Arial" w:eastAsia="Times New Roman" w:hAnsi="Arial" w:cs="Arial"/>
          <w:b/>
          <w:color w:val="000000" w:themeColor="text1"/>
          <w:lang w:eastAsia="ar-SA"/>
        </w:rPr>
        <w:t xml:space="preserve"> Anexo A4 (A cuatro)</w:t>
      </w:r>
      <w:r w:rsidRPr="00BC2AF4">
        <w:rPr>
          <w:rFonts w:ascii="Arial" w:eastAsia="Times New Roman" w:hAnsi="Arial" w:cs="Arial"/>
          <w:color w:val="000000" w:themeColor="text1"/>
          <w:lang w:eastAsia="ar-SA"/>
        </w:rPr>
        <w:t xml:space="preserve">, con las características técnicas señaladas en el </w:t>
      </w:r>
      <w:r w:rsidRPr="00BC2AF4">
        <w:rPr>
          <w:rFonts w:ascii="Arial" w:eastAsia="Times New Roman" w:hAnsi="Arial" w:cs="Arial"/>
          <w:b/>
          <w:color w:val="000000" w:themeColor="text1"/>
          <w:lang w:eastAsia="ar-SA"/>
        </w:rPr>
        <w:t xml:space="preserve">Anexo T2 (T dos) </w:t>
      </w:r>
      <w:r w:rsidRPr="00BC2AF4">
        <w:rPr>
          <w:rFonts w:ascii="Arial" w:eastAsia="Times New Roman" w:hAnsi="Arial" w:cs="Arial"/>
          <w:color w:val="000000" w:themeColor="text1"/>
          <w:lang w:eastAsia="ar-SA"/>
        </w:rPr>
        <w:t xml:space="preserve">de esta convocatoria. </w:t>
      </w:r>
    </w:p>
    <w:p w:rsidR="00091BF2" w:rsidRPr="00BC2AF4" w:rsidRDefault="00091BF2" w:rsidP="00BC2AF4">
      <w:pPr>
        <w:tabs>
          <w:tab w:val="left" w:pos="1418"/>
        </w:tabs>
        <w:spacing w:after="0" w:line="240" w:lineRule="auto"/>
        <w:jc w:val="both"/>
        <w:rPr>
          <w:rFonts w:ascii="Arial" w:eastAsia="Times New Roman" w:hAnsi="Arial" w:cs="Arial"/>
          <w:color w:val="000000" w:themeColor="text1"/>
          <w:lang w:eastAsia="ar-SA"/>
        </w:rPr>
      </w:pPr>
    </w:p>
    <w:p w:rsidR="00782FCE" w:rsidRPr="00BC2AF4" w:rsidRDefault="00091BF2" w:rsidP="00BC2AF4">
      <w:pPr>
        <w:tabs>
          <w:tab w:val="left" w:pos="-284"/>
          <w:tab w:val="left" w:pos="1418"/>
          <w:tab w:val="left" w:pos="9498"/>
        </w:tabs>
        <w:suppressAutoHyphens/>
        <w:spacing w:after="0" w:line="240" w:lineRule="auto"/>
        <w:ind w:right="51"/>
        <w:jc w:val="both"/>
        <w:rPr>
          <w:rFonts w:ascii="Arial" w:eastAsia="Times New Roman" w:hAnsi="Arial" w:cs="Arial"/>
          <w:b/>
          <w:bCs/>
          <w:color w:val="000000" w:themeColor="text1"/>
          <w:lang w:eastAsia="ar-SA"/>
        </w:rPr>
      </w:pPr>
      <w:r w:rsidRPr="00BC2AF4">
        <w:rPr>
          <w:rFonts w:ascii="Arial" w:eastAsia="Times New Roman" w:hAnsi="Arial" w:cs="Arial"/>
          <w:bCs/>
          <w:color w:val="000000" w:themeColor="text1"/>
          <w:lang w:eastAsia="ar-SA"/>
        </w:rPr>
        <w:t>El licitante adjudicado entregará, instalará y pondrá en marcha d</w:t>
      </w:r>
      <w:r w:rsidR="00400834" w:rsidRPr="00BC2AF4">
        <w:rPr>
          <w:rFonts w:ascii="Arial" w:eastAsia="Times New Roman" w:hAnsi="Arial" w:cs="Arial"/>
          <w:bCs/>
          <w:color w:val="000000" w:themeColor="text1"/>
          <w:lang w:eastAsia="ar-SA"/>
        </w:rPr>
        <w:t>entro del p</w:t>
      </w:r>
      <w:r w:rsidR="00AB3344" w:rsidRPr="00BC2AF4">
        <w:rPr>
          <w:rFonts w:ascii="Arial" w:eastAsia="Times New Roman" w:hAnsi="Arial" w:cs="Arial"/>
          <w:bCs/>
          <w:color w:val="000000" w:themeColor="text1"/>
          <w:lang w:eastAsia="ar-SA"/>
        </w:rPr>
        <w:t>lazo no mayor a 45 (cuarenta</w:t>
      </w:r>
      <w:r w:rsidRPr="00BC2AF4">
        <w:rPr>
          <w:rFonts w:ascii="Arial" w:eastAsia="Times New Roman" w:hAnsi="Arial" w:cs="Arial"/>
          <w:bCs/>
          <w:color w:val="000000" w:themeColor="text1"/>
          <w:lang w:eastAsia="ar-SA"/>
        </w:rPr>
        <w:t xml:space="preserve"> y cinco) días hábiles contados a partir de la emisión del fallo de la licitación</w:t>
      </w:r>
      <w:r w:rsidR="00C428BD" w:rsidRPr="00BC2AF4">
        <w:rPr>
          <w:rFonts w:ascii="Arial" w:eastAsia="Times New Roman" w:hAnsi="Arial" w:cs="Arial"/>
          <w:bCs/>
          <w:color w:val="000000" w:themeColor="text1"/>
          <w:lang w:eastAsia="ar-SA"/>
        </w:rPr>
        <w:t xml:space="preserve">, </w:t>
      </w:r>
      <w:r w:rsidRPr="00BC2AF4">
        <w:rPr>
          <w:rFonts w:ascii="Arial" w:eastAsia="Times New Roman" w:hAnsi="Arial" w:cs="Arial"/>
          <w:bCs/>
          <w:color w:val="000000" w:themeColor="text1"/>
          <w:lang w:eastAsia="ar-SA"/>
        </w:rPr>
        <w:t>los equipos médicos y planta de tratamiento, que se requieren para llevar a cabo los procedimientos directamente en cada una de las Unidades Hospitalarias que correspondan a la Delegación o UMAE que se adjudique</w:t>
      </w:r>
      <w:r w:rsidR="00B661D4" w:rsidRPr="00BC2AF4">
        <w:rPr>
          <w:rFonts w:ascii="Arial" w:eastAsia="Times New Roman" w:hAnsi="Arial" w:cs="Arial"/>
          <w:bCs/>
          <w:color w:val="000000" w:themeColor="text1"/>
          <w:lang w:eastAsia="ar-SA"/>
        </w:rPr>
        <w:t>, la vigencia del servicio corresponderá a un plazo de 48 meses</w:t>
      </w:r>
      <w:r w:rsidR="00B661D4" w:rsidRPr="00BC2AF4">
        <w:rPr>
          <w:rFonts w:ascii="Arial" w:eastAsia="Times New Roman" w:hAnsi="Arial" w:cs="Arial"/>
          <w:b/>
          <w:bCs/>
          <w:color w:val="000000" w:themeColor="text1"/>
          <w:lang w:eastAsia="ar-SA"/>
        </w:rPr>
        <w:t>.</w:t>
      </w:r>
    </w:p>
    <w:p w:rsidR="00B661D4" w:rsidRPr="00BC2AF4" w:rsidRDefault="00B661D4" w:rsidP="00BC2AF4">
      <w:pPr>
        <w:tabs>
          <w:tab w:val="left" w:pos="-284"/>
          <w:tab w:val="left" w:pos="1418"/>
          <w:tab w:val="left" w:pos="9498"/>
        </w:tabs>
        <w:suppressAutoHyphens/>
        <w:spacing w:after="0" w:line="240" w:lineRule="auto"/>
        <w:ind w:right="51"/>
        <w:jc w:val="both"/>
        <w:rPr>
          <w:rFonts w:ascii="Arial" w:eastAsia="Times New Roman" w:hAnsi="Arial" w:cs="Arial"/>
          <w:bCs/>
          <w:color w:val="000000" w:themeColor="text1"/>
          <w:lang w:eastAsia="ar-SA"/>
        </w:rPr>
      </w:pPr>
    </w:p>
    <w:p w:rsidR="00154B08" w:rsidRPr="00BC2AF4" w:rsidRDefault="00154B08" w:rsidP="00BC2AF4">
      <w:pPr>
        <w:tabs>
          <w:tab w:val="left" w:pos="-284"/>
          <w:tab w:val="left" w:pos="1418"/>
          <w:tab w:val="left" w:pos="9498"/>
        </w:tabs>
        <w:suppressAutoHyphens/>
        <w:spacing w:after="0" w:line="240" w:lineRule="auto"/>
        <w:ind w:right="51"/>
        <w:jc w:val="both"/>
        <w:rPr>
          <w:rFonts w:ascii="Arial" w:eastAsia="Times New Roman" w:hAnsi="Arial" w:cs="Arial"/>
          <w:bCs/>
          <w:color w:val="000000" w:themeColor="text1"/>
          <w:lang w:eastAsia="ar-SA"/>
        </w:rPr>
      </w:pPr>
      <w:r w:rsidRPr="00BC2AF4">
        <w:rPr>
          <w:rFonts w:ascii="Arial" w:eastAsia="Times New Roman" w:hAnsi="Arial" w:cs="Arial"/>
          <w:bCs/>
          <w:color w:val="000000" w:themeColor="text1"/>
          <w:lang w:eastAsia="ar-SA"/>
        </w:rPr>
        <w:t>Por lo que una vez que se conozca al licitante adjudicado deberá realizar la coordinación y acciones en las Unidades Médicas asignadas para ofrecer el servicio en tiempo y forma. Dentro de este plazo deberá realizar las adecuaciones de las máquinas y la planta de tratamiento de agua para su óptimo funcionamiento, así como haber entregado el resultado de pruebas para determinar los contaminantes químicos y biológicos del agua a utilizar en hemodiálisis previas al arranque de la operación de las máquinas de hemodiálisis y planta de tratamiento de agua. Junto con las máquinas deberá entregar los manuales de operación de los mismos en idioma español.</w:t>
      </w:r>
    </w:p>
    <w:p w:rsidR="00091BF2" w:rsidRPr="00BC2AF4" w:rsidRDefault="00091BF2" w:rsidP="00BC2AF4">
      <w:pPr>
        <w:tabs>
          <w:tab w:val="left" w:pos="-284"/>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091BF2" w:rsidRPr="00BC2AF4" w:rsidRDefault="00091BF2" w:rsidP="00BC2AF4">
      <w:pPr>
        <w:tabs>
          <w:tab w:val="left" w:pos="-284"/>
          <w:tab w:val="left" w:pos="1068"/>
          <w:tab w:val="left" w:pos="1418"/>
          <w:tab w:val="left" w:pos="9498"/>
        </w:tabs>
        <w:suppressAutoHyphens/>
        <w:spacing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En caso de que durante la vigencia del contrato existan mejoras tecnológicas acorde a los servicios contratados, de las marcas y modelos que ofertó el licitante adjudicado, éste podrá solicitar al administrador del contrato donde se prestan los servicios, el cambio o actualización de los equipos y/o consumibles señalados; así como el software de los equipos, acompañando a la solicitud los registros sanitarios de los equipos e insumos que lo requieran para su evaluación y en su caso, validación satisfactoria por la Unidad </w:t>
      </w:r>
      <w:r w:rsidRPr="00BC2AF4">
        <w:rPr>
          <w:rFonts w:ascii="Arial" w:eastAsia="Times New Roman" w:hAnsi="Arial" w:cs="Arial"/>
          <w:color w:val="000000" w:themeColor="text1"/>
          <w:lang w:eastAsia="ar-SA"/>
        </w:rPr>
        <w:lastRenderedPageBreak/>
        <w:t>Médica, obligándose el licitante adjudicado a realizar el cambio o actualización de los equipos y a suministrar los consumibles y en su caso el software; así como otorgar la capacitación al personal del Instituto que lo requiera sin costo adicional, sin afectar la continuidad de la prestación del servicio.</w:t>
      </w:r>
    </w:p>
    <w:p w:rsidR="00091BF2" w:rsidRPr="00BC2AF4" w:rsidRDefault="00091BF2" w:rsidP="00BC2AF4">
      <w:pPr>
        <w:tabs>
          <w:tab w:val="left" w:pos="1418"/>
        </w:tabs>
        <w:suppressAutoHyphens/>
        <w:spacing w:after="0" w:line="240" w:lineRule="auto"/>
        <w:jc w:val="both"/>
        <w:rPr>
          <w:rFonts w:ascii="Arial" w:eastAsia="Times New Roman" w:hAnsi="Arial" w:cs="Arial"/>
          <w:color w:val="000000" w:themeColor="text1"/>
          <w:lang w:eastAsia="ar-SA"/>
        </w:rPr>
      </w:pPr>
    </w:p>
    <w:p w:rsidR="00091BF2" w:rsidRPr="00BC2AF4" w:rsidRDefault="00091BF2" w:rsidP="00BC2AF4">
      <w:pPr>
        <w:tabs>
          <w:tab w:val="left" w:pos="141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Para llevar a cabo la recepción de las máquinas de hemodiálisis, sillones clínicos y la planta de tratamiento de agua el jefe de servicio, deberá apegarse a las condiciones establecidas en esta convocatoria</w:t>
      </w:r>
      <w:r w:rsidRPr="00BC2AF4">
        <w:rPr>
          <w:rFonts w:ascii="Arial" w:eastAsia="Times New Roman" w:hAnsi="Arial" w:cs="Arial"/>
          <w:b/>
          <w:color w:val="000000" w:themeColor="text1"/>
          <w:lang w:eastAsia="ar-SA"/>
        </w:rPr>
        <w:t>.</w:t>
      </w:r>
    </w:p>
    <w:p w:rsidR="00091BF2" w:rsidRPr="00BC2AF4" w:rsidRDefault="00091BF2" w:rsidP="00BC2AF4">
      <w:pPr>
        <w:tabs>
          <w:tab w:val="left" w:pos="720"/>
          <w:tab w:val="left" w:pos="1418"/>
        </w:tabs>
        <w:suppressAutoHyphens/>
        <w:spacing w:after="0" w:line="240" w:lineRule="auto"/>
        <w:jc w:val="both"/>
        <w:rPr>
          <w:rFonts w:ascii="Arial" w:eastAsia="Times New Roman" w:hAnsi="Arial" w:cs="Arial"/>
          <w:color w:val="000000" w:themeColor="text1"/>
          <w:lang w:eastAsia="ar-SA"/>
        </w:rPr>
      </w:pPr>
    </w:p>
    <w:p w:rsidR="00091BF2" w:rsidRPr="00BC2AF4" w:rsidRDefault="00091BF2" w:rsidP="00880442">
      <w:pPr>
        <w:numPr>
          <w:ilvl w:val="0"/>
          <w:numId w:val="15"/>
        </w:numPr>
        <w:tabs>
          <w:tab w:val="left" w:pos="1418"/>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Una vez instalados los equipos, el licitante adjudicado realizará las pruebas que a su juicio considere pertinentes para verificar su correcto funcionamiento y entregará al jefe de servicio el original del resultado de las pruebas </w:t>
      </w:r>
      <w:r w:rsidRPr="00BC2AF4">
        <w:rPr>
          <w:rFonts w:ascii="Arial" w:eastAsia="Times New Roman" w:hAnsi="Arial" w:cs="Arial"/>
          <w:bCs/>
          <w:color w:val="000000" w:themeColor="text1"/>
          <w:lang w:val="es-ES_tradnl" w:eastAsia="ar-SA"/>
        </w:rPr>
        <w:t>para determinar los contaminantes químicos y biológicos del agua</w:t>
      </w:r>
      <w:r w:rsidRPr="00BC2AF4">
        <w:rPr>
          <w:rFonts w:ascii="Arial" w:eastAsia="Times New Roman" w:hAnsi="Arial" w:cs="Arial"/>
          <w:color w:val="000000" w:themeColor="text1"/>
          <w:lang w:eastAsia="ar-SA"/>
        </w:rPr>
        <w:t xml:space="preserve"> para el arranque del funcionamiento de los equipos de hemodiálisis y planta de tratamiento de agua.</w:t>
      </w:r>
    </w:p>
    <w:p w:rsidR="00091BF2" w:rsidRPr="00BC2AF4" w:rsidRDefault="00091BF2" w:rsidP="00BC2AF4">
      <w:pPr>
        <w:tabs>
          <w:tab w:val="left" w:pos="1418"/>
        </w:tabs>
        <w:suppressAutoHyphens/>
        <w:spacing w:after="0" w:line="240" w:lineRule="auto"/>
        <w:ind w:left="720"/>
        <w:jc w:val="both"/>
        <w:rPr>
          <w:rFonts w:ascii="Arial" w:eastAsia="Times New Roman" w:hAnsi="Arial" w:cs="Arial"/>
          <w:color w:val="000000" w:themeColor="text1"/>
          <w:lang w:eastAsia="ar-SA"/>
        </w:rPr>
      </w:pPr>
    </w:p>
    <w:p w:rsidR="00091BF2" w:rsidRPr="00BC2AF4" w:rsidRDefault="00091BF2" w:rsidP="00880442">
      <w:pPr>
        <w:numPr>
          <w:ilvl w:val="0"/>
          <w:numId w:val="15"/>
        </w:numPr>
        <w:tabs>
          <w:tab w:val="left" w:pos="720"/>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Una vez concluidos los trabajos de la instalación el administrador del contrato formalizará la entrega de los equipos con el documento de acta entrega-recepción.</w:t>
      </w:r>
      <w:r w:rsidRPr="00BC2AF4">
        <w:rPr>
          <w:rFonts w:ascii="Arial" w:eastAsia="Times New Roman" w:hAnsi="Arial" w:cs="Arial"/>
          <w:b/>
          <w:color w:val="000000" w:themeColor="text1"/>
          <w:lang w:eastAsia="ar-SA"/>
        </w:rPr>
        <w:t xml:space="preserve"> </w:t>
      </w:r>
    </w:p>
    <w:p w:rsidR="00091BF2" w:rsidRPr="00BC2AF4" w:rsidRDefault="00091BF2" w:rsidP="00BC2AF4">
      <w:pPr>
        <w:tabs>
          <w:tab w:val="left" w:pos="1418"/>
        </w:tabs>
        <w:suppressAutoHyphens/>
        <w:spacing w:after="0" w:line="240" w:lineRule="auto"/>
        <w:ind w:left="708"/>
        <w:rPr>
          <w:rFonts w:ascii="Arial" w:eastAsia="Times New Roman" w:hAnsi="Arial" w:cs="Arial"/>
          <w:color w:val="000000" w:themeColor="text1"/>
          <w:lang w:eastAsia="ar-SA"/>
        </w:rPr>
      </w:pPr>
    </w:p>
    <w:p w:rsidR="00091BF2" w:rsidRPr="00BC2AF4" w:rsidRDefault="00091BF2" w:rsidP="00BC2AF4">
      <w:pPr>
        <w:tabs>
          <w:tab w:val="left" w:pos="720"/>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En caso de realizar las acciones correspondientes para resolver los problemas identificados en la puesta en operación del servicio, esta será en un plazo no mayor a 8 días naturales a partir de la fecha de elaboración del acta, se dará por recibido el equipo médico cuando las causas que generaron el retraso en la recepción queden resueltas para el óptimo funcionamiento del servicio.</w:t>
      </w:r>
    </w:p>
    <w:p w:rsidR="00091BF2" w:rsidRPr="00BC2AF4" w:rsidRDefault="00091BF2" w:rsidP="00BC2AF4">
      <w:pPr>
        <w:tabs>
          <w:tab w:val="left" w:pos="720"/>
          <w:tab w:val="left" w:pos="141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720"/>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Será responsabilidad del licitante adjudicado realizar por su cuenta las maniobras de carga y descarga de los equipos y consumibles al lugar de entrega e instalación de éstos últimos.</w:t>
      </w:r>
    </w:p>
    <w:p w:rsidR="00091BF2" w:rsidRPr="00BC2AF4" w:rsidRDefault="00091BF2" w:rsidP="00BC2AF4">
      <w:pPr>
        <w:tabs>
          <w:tab w:val="left" w:pos="720"/>
          <w:tab w:val="left" w:pos="141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284"/>
          <w:tab w:val="left" w:pos="0"/>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shd w:val="clear" w:color="auto" w:fill="FFFFFF"/>
          <w:lang w:eastAsia="ar-SA"/>
        </w:rPr>
        <w:t xml:space="preserve">La primera dotación de consumibles corresponderá al 15% del requerimiento anual máximo del </w:t>
      </w:r>
      <w:r w:rsidRPr="00BC2AF4">
        <w:rPr>
          <w:rFonts w:ascii="Arial" w:eastAsia="Times New Roman" w:hAnsi="Arial" w:cs="Arial"/>
          <w:b/>
          <w:color w:val="000000" w:themeColor="text1"/>
          <w:shd w:val="clear" w:color="auto" w:fill="FFFFFF"/>
          <w:lang w:eastAsia="ar-SA"/>
        </w:rPr>
        <w:t>Anexo T1 (T uno)</w:t>
      </w:r>
      <w:r w:rsidRPr="00BC2AF4">
        <w:rPr>
          <w:rFonts w:ascii="Arial" w:eastAsia="Times New Roman" w:hAnsi="Arial" w:cs="Arial"/>
          <w:color w:val="000000" w:themeColor="text1"/>
          <w:lang w:eastAsia="ar-SA"/>
        </w:rPr>
        <w:t xml:space="preserve"> </w:t>
      </w:r>
      <w:r w:rsidRPr="00BC2AF4">
        <w:rPr>
          <w:rFonts w:ascii="Arial" w:eastAsia="Times New Roman" w:hAnsi="Arial" w:cs="Arial"/>
          <w:color w:val="000000" w:themeColor="text1"/>
          <w:shd w:val="clear" w:color="auto" w:fill="FFFFFF"/>
          <w:lang w:eastAsia="ar-SA"/>
        </w:rPr>
        <w:t xml:space="preserve">por Unidad Médica y Delegación o UMAE, indicadas en el </w:t>
      </w:r>
      <w:r w:rsidRPr="00BC2AF4">
        <w:rPr>
          <w:rFonts w:ascii="Arial" w:eastAsia="Times New Roman" w:hAnsi="Arial" w:cs="Arial"/>
          <w:b/>
          <w:color w:val="000000" w:themeColor="text1"/>
          <w:u w:val="single"/>
          <w:shd w:val="clear" w:color="auto" w:fill="FFFFFF"/>
          <w:lang w:eastAsia="ar-SA"/>
        </w:rPr>
        <w:t>Anexo A4 (A cuatro)</w:t>
      </w:r>
      <w:r w:rsidRPr="00BC2AF4">
        <w:rPr>
          <w:rFonts w:ascii="Arial" w:eastAsia="Times New Roman" w:hAnsi="Arial" w:cs="Arial"/>
          <w:color w:val="000000" w:themeColor="text1"/>
          <w:shd w:val="clear" w:color="auto" w:fill="FFFFFF"/>
          <w:lang w:eastAsia="ar-SA"/>
        </w:rPr>
        <w:t xml:space="preserve"> de esta convocatoria y deberá realizarse dentro de los 7 días naturales</w:t>
      </w:r>
      <w:r w:rsidRPr="00BC2AF4">
        <w:rPr>
          <w:rFonts w:ascii="Arial" w:eastAsia="Times New Roman" w:hAnsi="Arial" w:cs="Arial"/>
          <w:color w:val="000000" w:themeColor="text1"/>
          <w:lang w:eastAsia="ar-SA"/>
        </w:rPr>
        <w:t xml:space="preserve">, previos a la puesta en operación de las máquinas, en cada una de las UMAE, y/o Unidades Hospitalarias. </w:t>
      </w:r>
    </w:p>
    <w:p w:rsidR="00091BF2" w:rsidRPr="00BC2AF4" w:rsidRDefault="00091BF2" w:rsidP="00BC2AF4">
      <w:pPr>
        <w:tabs>
          <w:tab w:val="left" w:pos="-284"/>
          <w:tab w:val="left" w:pos="0"/>
          <w:tab w:val="left" w:pos="1418"/>
        </w:tabs>
        <w:suppressAutoHyphens/>
        <w:spacing w:after="0" w:line="240" w:lineRule="auto"/>
        <w:ind w:right="49"/>
        <w:jc w:val="both"/>
        <w:rPr>
          <w:rFonts w:ascii="Arial" w:eastAsia="Times New Roman" w:hAnsi="Arial" w:cs="Arial"/>
          <w:color w:val="000000" w:themeColor="text1"/>
          <w:shd w:val="clear" w:color="auto" w:fill="FFFFFF"/>
          <w:lang w:eastAsia="ar-SA"/>
        </w:rPr>
      </w:pPr>
    </w:p>
    <w:p w:rsidR="00091BF2" w:rsidRPr="00BC2AF4" w:rsidRDefault="00091BF2" w:rsidP="00BC2AF4">
      <w:pPr>
        <w:tabs>
          <w:tab w:val="left" w:pos="-284"/>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Las entregas subsecuentes corresponderán a consumos realizados en el periodo establecido, por lo que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deberá entregar insumos en cada unidad médica, de acuerdo al calendario de reposición y de entrega de consumibles establecido por el jefe de servicio en forma conjunta con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teniendo ambos acuse de entrega recepción, con copia para cada una de las partes.</w:t>
      </w:r>
    </w:p>
    <w:p w:rsidR="00091BF2" w:rsidRPr="00BC2AF4" w:rsidRDefault="00091BF2" w:rsidP="00BC2AF4">
      <w:pPr>
        <w:tabs>
          <w:tab w:val="left" w:pos="-284"/>
          <w:tab w:val="left" w:pos="141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284"/>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Por tanto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deberá garantizar cumplir con la calendarización para recabar estos requerimientos con oportunidad.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deberá proporcionar un número telefónico y correo electrónico para el reporte. </w:t>
      </w:r>
    </w:p>
    <w:p w:rsidR="00091BF2" w:rsidRPr="00BC2AF4" w:rsidRDefault="00091BF2" w:rsidP="00BC2AF4">
      <w:pPr>
        <w:tabs>
          <w:tab w:val="left" w:pos="-284"/>
          <w:tab w:val="left" w:pos="141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284"/>
          <w:tab w:val="left" w:pos="141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lastRenderedPageBreak/>
        <w:t xml:space="preserve">Para que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realice la entrega de los bienes de consumo en la unidad médica, se realizará en forma coordinada, siguiendo el procedimiento que se lleva a cabo, en forma reglamentaria en el almacén. </w:t>
      </w:r>
    </w:p>
    <w:p w:rsidR="00091BF2" w:rsidRPr="00BC2AF4" w:rsidRDefault="00091BF2" w:rsidP="00BC2AF4">
      <w:pPr>
        <w:tabs>
          <w:tab w:val="left" w:pos="-284"/>
          <w:tab w:val="left" w:pos="1418"/>
        </w:tabs>
        <w:suppressAutoHyphens/>
        <w:spacing w:after="0" w:line="240" w:lineRule="auto"/>
        <w:ind w:right="49"/>
        <w:jc w:val="both"/>
        <w:rPr>
          <w:rFonts w:ascii="Arial" w:eastAsia="Times New Roman" w:hAnsi="Arial" w:cs="Arial"/>
          <w:color w:val="000000" w:themeColor="text1"/>
          <w:lang w:eastAsia="ar-SA"/>
        </w:rPr>
      </w:pPr>
    </w:p>
    <w:p w:rsidR="005F353C" w:rsidRPr="00BC2AF4" w:rsidRDefault="00091BF2" w:rsidP="00BC2AF4">
      <w:pPr>
        <w:tabs>
          <w:tab w:val="left" w:pos="-284"/>
          <w:tab w:val="left" w:pos="1418"/>
          <w:tab w:val="left" w:pos="949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A partir del segundo mes de servicio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deberá dotar en forma mensual al Instituto el número de catéteres temporales o permanentes que fueron colocados a pacientes de nuevo ingreso del mes previo, más 1 (uno) catéter temporal o permanente, con el propósito de que el Instituto cuente con un stock para garantizar la atención oportuna de los pacientes de primera vez, </w:t>
      </w:r>
      <w:r w:rsidR="005F353C" w:rsidRPr="00BC2AF4">
        <w:rPr>
          <w:rFonts w:ascii="Arial" w:eastAsia="Times New Roman" w:hAnsi="Arial" w:cs="Arial"/>
          <w:color w:val="000000" w:themeColor="text1"/>
          <w:lang w:eastAsia="ar-SA"/>
        </w:rPr>
        <w:t xml:space="preserve">los catéteres se entregarán al almacén de la unidad médica correspondiente o en donde lo indique el Director Médico de la Unidad dentro de los primeros </w:t>
      </w:r>
      <w:r w:rsidR="002A6D30" w:rsidRPr="00BC2AF4">
        <w:rPr>
          <w:rFonts w:ascii="Arial" w:eastAsia="Times New Roman" w:hAnsi="Arial" w:cs="Arial"/>
          <w:color w:val="000000" w:themeColor="text1"/>
          <w:lang w:eastAsia="ar-SA"/>
        </w:rPr>
        <w:t>cinco días hábiles de cada mes en</w:t>
      </w:r>
      <w:r w:rsidR="005F353C" w:rsidRPr="00BC2AF4">
        <w:rPr>
          <w:rFonts w:ascii="Arial" w:eastAsia="Times New Roman" w:hAnsi="Arial" w:cs="Arial"/>
          <w:color w:val="000000" w:themeColor="text1"/>
          <w:lang w:eastAsia="ar-SA"/>
        </w:rPr>
        <w:t xml:space="preserve"> el horario de 9-15 hrs. De lunes a viernes, debiendo anotar nombre, matrícula y cargo de quien los recibe, debiendo notificar al administrador del contrato la falta de entrega de los catéteres.</w:t>
      </w:r>
    </w:p>
    <w:p w:rsidR="00091BF2" w:rsidRPr="00BC2AF4" w:rsidRDefault="00A463E7" w:rsidP="00BC2AF4">
      <w:pPr>
        <w:tabs>
          <w:tab w:val="left" w:pos="-284"/>
          <w:tab w:val="left" w:pos="907"/>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ab/>
      </w:r>
    </w:p>
    <w:p w:rsidR="00A463E7" w:rsidRPr="00BC2AF4" w:rsidRDefault="00A463E7" w:rsidP="00BC2AF4">
      <w:pPr>
        <w:tabs>
          <w:tab w:val="left" w:pos="-284"/>
          <w:tab w:val="left" w:pos="949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rsidR="00A463E7" w:rsidRPr="00BC2AF4" w:rsidRDefault="00A463E7" w:rsidP="00BC2AF4">
      <w:pPr>
        <w:spacing w:after="0" w:line="240" w:lineRule="auto"/>
        <w:jc w:val="both"/>
        <w:rPr>
          <w:rFonts w:ascii="Arial" w:eastAsia="Times New Roman" w:hAnsi="Arial" w:cs="Arial"/>
          <w:color w:val="000000" w:themeColor="text1"/>
          <w:lang w:eastAsia="ar-SA"/>
        </w:rPr>
      </w:pPr>
    </w:p>
    <w:p w:rsidR="00A463E7" w:rsidRPr="00BC2AF4" w:rsidRDefault="00A463E7" w:rsidP="00BC2AF4">
      <w:pPr>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w:t>
      </w:r>
      <w:r w:rsidRPr="00BC2AF4">
        <w:rPr>
          <w:rFonts w:ascii="Arial" w:eastAsia="Times New Roman" w:hAnsi="Arial" w:cs="Arial"/>
          <w:b/>
          <w:color w:val="000000" w:themeColor="text1"/>
          <w:lang w:eastAsia="ar-SA"/>
        </w:rPr>
        <w:t xml:space="preserve"> (Anexo T2 (T dos)</w:t>
      </w:r>
    </w:p>
    <w:p w:rsidR="00A463E7" w:rsidRPr="00BC2AF4" w:rsidRDefault="00A463E7" w:rsidP="00BC2AF4">
      <w:pPr>
        <w:tabs>
          <w:tab w:val="left" w:pos="-284"/>
          <w:tab w:val="left" w:pos="1418"/>
          <w:tab w:val="left" w:pos="949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284"/>
          <w:tab w:val="left" w:pos="1418"/>
          <w:tab w:val="left" w:pos="949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Se proporcionará al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un espacio físico dentro de la unidad hospitalaria, de acuerdo con su disponibilidad, que podrá adecuarse por el proveedor, de tal forma que pueda hacer uso como almacén y resguardo del equipo e insumos propiedad del proveedor con el que proporcionará el servicio integral, durante la vigencia del contrato.</w:t>
      </w:r>
    </w:p>
    <w:p w:rsidR="00091BF2" w:rsidRPr="00BC2AF4" w:rsidRDefault="00091BF2" w:rsidP="00BC2AF4">
      <w:pPr>
        <w:tabs>
          <w:tab w:val="left" w:pos="-284"/>
          <w:tab w:val="left" w:pos="1418"/>
          <w:tab w:val="left" w:pos="949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284"/>
          <w:tab w:val="left" w:pos="1418"/>
          <w:tab w:val="left" w:pos="9498"/>
        </w:tabs>
        <w:suppressAutoHyphens/>
        <w:spacing w:after="0" w:line="240" w:lineRule="auto"/>
        <w:ind w:right="49"/>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Los injertos vasculares heterólogos serán proporcionados por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en un plazo no mayor a 7 (</w:t>
      </w:r>
      <w:r w:rsidRPr="00BC2AF4">
        <w:rPr>
          <w:rFonts w:ascii="Arial" w:eastAsia="Times New Roman" w:hAnsi="Arial" w:cs="Arial"/>
          <w:color w:val="000000" w:themeColor="text1"/>
          <w:u w:val="single"/>
          <w:lang w:eastAsia="ar-SA"/>
        </w:rPr>
        <w:t>siete)</w:t>
      </w:r>
      <w:r w:rsidRPr="00BC2AF4">
        <w:rPr>
          <w:rFonts w:ascii="Arial" w:eastAsia="Times New Roman" w:hAnsi="Arial" w:cs="Arial"/>
          <w:color w:val="000000" w:themeColor="text1"/>
          <w:lang w:eastAsia="ar-SA"/>
        </w:rPr>
        <w:t xml:space="preserve"> días naturales posteriores a la solicitud del médico tratante con las especificaciones correspondientes al paciente.</w:t>
      </w:r>
    </w:p>
    <w:p w:rsidR="00091BF2" w:rsidRPr="00BC2AF4" w:rsidRDefault="00091BF2" w:rsidP="00BC2AF4">
      <w:pPr>
        <w:tabs>
          <w:tab w:val="left" w:pos="-284"/>
          <w:tab w:val="left" w:pos="1418"/>
          <w:tab w:val="left" w:pos="9498"/>
        </w:tabs>
        <w:suppressAutoHyphens/>
        <w:spacing w:after="0" w:line="240" w:lineRule="auto"/>
        <w:ind w:right="49"/>
        <w:jc w:val="both"/>
        <w:rPr>
          <w:rFonts w:ascii="Arial" w:eastAsia="Times New Roman" w:hAnsi="Arial" w:cs="Arial"/>
          <w:color w:val="000000" w:themeColor="text1"/>
          <w:lang w:eastAsia="ar-SA"/>
        </w:rPr>
      </w:pPr>
    </w:p>
    <w:p w:rsidR="00091BF2" w:rsidRPr="00BC2AF4" w:rsidRDefault="00091BF2" w:rsidP="00BC2AF4">
      <w:pPr>
        <w:tabs>
          <w:tab w:val="left" w:pos="-284"/>
          <w:tab w:val="left" w:pos="1418"/>
          <w:tab w:val="left" w:pos="9498"/>
        </w:tabs>
        <w:suppressAutoHyphens/>
        <w:spacing w:after="0" w:line="240" w:lineRule="auto"/>
        <w:ind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Para garantizar la calidad del servicio,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se obliga a entregar al Instituto el resultado de las muestras de agua para corroborar que ésta cumpla con la </w:t>
      </w:r>
      <w:r w:rsidRPr="00BC2AF4">
        <w:rPr>
          <w:rFonts w:ascii="Arial" w:eastAsia="Times New Roman" w:hAnsi="Arial" w:cs="Arial"/>
          <w:b/>
          <w:color w:val="000000" w:themeColor="text1"/>
          <w:lang w:eastAsia="ar-SA"/>
        </w:rPr>
        <w:t>NOM-003-SSA3-2010. El resultado deberá entregarse a la Unidad Médica antes del inicio de operaciones, bimestralmente los contaminantes biológicos y anualmente los contaminantes químicos</w:t>
      </w:r>
      <w:r w:rsidRPr="00BC2AF4">
        <w:rPr>
          <w:rFonts w:ascii="Arial" w:eastAsia="Times New Roman" w:hAnsi="Arial" w:cs="Arial"/>
          <w:color w:val="000000" w:themeColor="text1"/>
          <w:lang w:eastAsia="ar-SA"/>
        </w:rPr>
        <w:t>, de acuerdo con lo siguiente:</w:t>
      </w:r>
    </w:p>
    <w:p w:rsidR="00091BF2" w:rsidRPr="00BC2AF4" w:rsidRDefault="00091BF2" w:rsidP="00BC2AF4">
      <w:pPr>
        <w:tabs>
          <w:tab w:val="left" w:pos="-284"/>
          <w:tab w:val="left" w:pos="1418"/>
          <w:tab w:val="left" w:pos="9498"/>
        </w:tabs>
        <w:suppressAutoHyphens/>
        <w:spacing w:after="0" w:line="240" w:lineRule="auto"/>
        <w:ind w:right="51"/>
        <w:jc w:val="both"/>
        <w:rPr>
          <w:rFonts w:ascii="Arial" w:eastAsia="Times New Roman" w:hAnsi="Arial" w:cs="Arial"/>
          <w:color w:val="000000" w:themeColor="text1"/>
          <w:lang w:eastAsia="ar-SA"/>
        </w:rPr>
      </w:pPr>
    </w:p>
    <w:p w:rsidR="00091BF2" w:rsidRPr="00BC2AF4" w:rsidRDefault="00091BF2" w:rsidP="00880442">
      <w:pPr>
        <w:numPr>
          <w:ilvl w:val="0"/>
          <w:numId w:val="14"/>
        </w:numPr>
        <w:tabs>
          <w:tab w:val="left" w:pos="-284"/>
          <w:tab w:val="num" w:pos="16"/>
          <w:tab w:val="num" w:pos="284"/>
          <w:tab w:val="left" w:pos="567"/>
          <w:tab w:val="left" w:pos="1418"/>
        </w:tabs>
        <w:suppressAutoHyphens/>
        <w:spacing w:after="0" w:line="240" w:lineRule="auto"/>
        <w:ind w:left="357" w:right="51"/>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Anualmente, para el análisis químico del agua se tomará una muestra de la ósmosis </w:t>
      </w:r>
    </w:p>
    <w:p w:rsidR="00091BF2" w:rsidRPr="00BC2AF4" w:rsidRDefault="00091BF2" w:rsidP="00BC2AF4">
      <w:pPr>
        <w:tabs>
          <w:tab w:val="left" w:pos="-284"/>
          <w:tab w:val="num" w:pos="360"/>
          <w:tab w:val="left" w:pos="567"/>
          <w:tab w:val="left" w:pos="1418"/>
        </w:tabs>
        <w:suppressAutoHyphens/>
        <w:spacing w:after="0" w:line="240" w:lineRule="auto"/>
        <w:ind w:left="-3" w:right="51"/>
        <w:jc w:val="both"/>
        <w:rPr>
          <w:rFonts w:ascii="Arial" w:eastAsia="Times New Roman" w:hAnsi="Arial" w:cs="Arial"/>
          <w:color w:val="000000" w:themeColor="text1"/>
          <w:lang w:eastAsia="ar-SA"/>
        </w:rPr>
      </w:pPr>
    </w:p>
    <w:p w:rsidR="00091BF2" w:rsidRPr="00BC2AF4" w:rsidRDefault="00091BF2"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Bimestralmente para las biológicas se tomarán 3 muestras obtenidas de la planta de tratamiento de agua en los siguientes sitios: una de la ósmosis, una del reservorio y una de la máquina de hemodiálisis que esté ubicada al final de la red de suministro de agua tratada. En caso de que la unidad de hemodiálisis no cuente con reservorio se tomará de la válvula de retorno o de una máquina de hemodiálisis ubicada en un plano intermedio de la red de suministro. </w:t>
      </w:r>
    </w:p>
    <w:p w:rsidR="00091BF2" w:rsidRPr="00BC2AF4" w:rsidRDefault="00091BF2" w:rsidP="00BC2AF4">
      <w:pPr>
        <w:tabs>
          <w:tab w:val="left" w:pos="1418"/>
          <w:tab w:val="left" w:pos="6237"/>
          <w:tab w:val="left" w:pos="15168"/>
        </w:tabs>
        <w:suppressAutoHyphens/>
        <w:spacing w:after="0" w:line="240" w:lineRule="auto"/>
        <w:ind w:left="318" w:right="51"/>
        <w:contextualSpacing/>
        <w:jc w:val="both"/>
        <w:rPr>
          <w:rFonts w:ascii="Arial" w:eastAsia="Times New Roman" w:hAnsi="Arial" w:cs="Arial"/>
          <w:color w:val="000000" w:themeColor="text1"/>
          <w:lang w:eastAsia="ar-SA"/>
        </w:rPr>
      </w:pPr>
    </w:p>
    <w:p w:rsidR="00091BF2" w:rsidRPr="00BC2AF4" w:rsidRDefault="00091BF2"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Para las situaciones en las que se identifique o sospeche contaminación o alteración en la calidad del agua por causas inherentes a la prestación del servicio por el proveedor y representen potencial riesgo para los pacientes, el Instituto realizará el reporte en forma inmediata por vía telefónica o correo electrónico al proveedor, el que deberá dar respuesta en un plazo no mayor a veinticuatro horas. En ningún caso, se aceptará operar las máquinas de hemodiálisis, la planta de tratamiento de agua y su sistema de suministro de agua tratada cuando los resultados químicos y biológicos no se encuentren dentro de los rangos requeridos. </w:t>
      </w:r>
    </w:p>
    <w:p w:rsidR="00091BF2" w:rsidRPr="00BC2AF4" w:rsidRDefault="00091BF2" w:rsidP="00BC2AF4">
      <w:pPr>
        <w:tabs>
          <w:tab w:val="left" w:pos="1418"/>
          <w:tab w:val="left" w:pos="6237"/>
          <w:tab w:val="left" w:pos="15168"/>
        </w:tabs>
        <w:suppressAutoHyphens/>
        <w:spacing w:after="0" w:line="240" w:lineRule="auto"/>
        <w:ind w:left="318" w:right="51"/>
        <w:contextualSpacing/>
        <w:jc w:val="both"/>
        <w:rPr>
          <w:rFonts w:ascii="Arial" w:eastAsia="Times New Roman" w:hAnsi="Arial" w:cs="Arial"/>
          <w:color w:val="000000" w:themeColor="text1"/>
          <w:lang w:eastAsia="ar-SA"/>
        </w:rPr>
      </w:pPr>
    </w:p>
    <w:p w:rsidR="00091BF2" w:rsidRPr="00BC2AF4" w:rsidRDefault="00091BF2"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Cuando por causas relativas a los trabajos de mantenimiento preventivo y correctivo que ameriten la suspensión de la operación de una o más máquinas de hemodiálisis se deberá resolver o dar apoyo técnico en un plazo no mayor a veinticuatro horas correspondiente para el caso de las Delegaciones del D.F. Norte y D.F. Sur, Estado de México Poniente y Oriente, las ciudades de Guadalajara, Monterrey y Puebla, y  48 (cuarenta y ocho) horas para el resto del país.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sustituirá el o los equipo(s) por otro de igual(es) característica(s), en tanto concluyen los trabajos de mantenimiento, por lo que deberá tener un equipo de respaldo en la unidad, en las que se encuentren al menos 8 (ocho) máquinas instaladas, 1 (una) máquina de remplazo.</w:t>
      </w:r>
    </w:p>
    <w:p w:rsidR="00091BF2" w:rsidRPr="00BC2AF4" w:rsidRDefault="00091BF2" w:rsidP="00BC2AF4">
      <w:pPr>
        <w:tabs>
          <w:tab w:val="left" w:pos="1418"/>
          <w:tab w:val="left" w:pos="6237"/>
          <w:tab w:val="left" w:pos="15168"/>
        </w:tabs>
        <w:suppressAutoHyphens/>
        <w:spacing w:after="0" w:line="240" w:lineRule="auto"/>
        <w:ind w:right="51"/>
        <w:jc w:val="both"/>
        <w:rPr>
          <w:rFonts w:ascii="Arial" w:eastAsia="Times New Roman" w:hAnsi="Arial" w:cs="Arial"/>
          <w:color w:val="000000" w:themeColor="text1"/>
          <w:lang w:eastAsia="ar-SA"/>
        </w:rPr>
      </w:pPr>
    </w:p>
    <w:p w:rsidR="00091BF2" w:rsidRPr="00BC2AF4" w:rsidRDefault="00C35BA5"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licitante adjudicado </w:t>
      </w:r>
      <w:r w:rsidR="00091BF2" w:rsidRPr="00BC2AF4">
        <w:rPr>
          <w:rFonts w:ascii="Arial" w:eastAsia="Times New Roman" w:hAnsi="Arial" w:cs="Arial"/>
          <w:color w:val="000000" w:themeColor="text1"/>
          <w:lang w:eastAsia="ar-SA"/>
        </w:rPr>
        <w:t>entregará al jefe de servicio la lista del personal con las direcciones electrónicas y números telefónicos autorizados por la empresa para dar atención a los reportes de falla y en caso de existir cambios, éstos serán notificados con oportunidad.</w:t>
      </w:r>
    </w:p>
    <w:p w:rsidR="00091BF2" w:rsidRPr="00BC2AF4" w:rsidRDefault="00091BF2" w:rsidP="00BC2AF4">
      <w:pPr>
        <w:tabs>
          <w:tab w:val="left" w:pos="1418"/>
          <w:tab w:val="left" w:pos="6237"/>
          <w:tab w:val="left" w:pos="15168"/>
        </w:tabs>
        <w:suppressAutoHyphens/>
        <w:spacing w:after="0" w:line="240" w:lineRule="auto"/>
        <w:ind w:left="318" w:right="51"/>
        <w:contextualSpacing/>
        <w:jc w:val="both"/>
        <w:rPr>
          <w:rFonts w:ascii="Arial" w:eastAsia="Times New Roman" w:hAnsi="Arial" w:cs="Arial"/>
          <w:color w:val="000000" w:themeColor="text1"/>
          <w:lang w:eastAsia="ar-SA"/>
        </w:rPr>
      </w:pPr>
    </w:p>
    <w:p w:rsidR="00091BF2" w:rsidRPr="00BC2AF4" w:rsidRDefault="00091BF2"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Para dar cumplimiento a lo anterior el </w:t>
      </w:r>
      <w:r w:rsidR="00C35BA5" w:rsidRPr="00BC2AF4">
        <w:rPr>
          <w:rFonts w:ascii="Arial" w:eastAsia="Times New Roman" w:hAnsi="Arial" w:cs="Arial"/>
          <w:color w:val="000000" w:themeColor="text1"/>
          <w:lang w:eastAsia="ar-SA"/>
        </w:rPr>
        <w:t>licitante adjudicado</w:t>
      </w:r>
      <w:r w:rsidRPr="00BC2AF4">
        <w:rPr>
          <w:rFonts w:ascii="Arial" w:eastAsia="Times New Roman" w:hAnsi="Arial" w:cs="Arial"/>
          <w:color w:val="000000" w:themeColor="text1"/>
          <w:lang w:eastAsia="ar-SA"/>
        </w:rPr>
        <w:t xml:space="preserve"> deberá mantener las líneas de comunicación disponibles </w:t>
      </w:r>
      <w:r w:rsidRPr="00BC2AF4">
        <w:rPr>
          <w:rFonts w:ascii="Arial" w:eastAsia="Times New Roman" w:hAnsi="Arial" w:cs="Arial"/>
          <w:color w:val="000000" w:themeColor="text1"/>
          <w:lang w:eastAsia="es-ES"/>
        </w:rPr>
        <w:t>que funcione de 07 (siete) a 22 (veintidós) horas de lunes a sábado, para que así se registren los reportes de fallas y  se les de atención</w:t>
      </w:r>
      <w:r w:rsidRPr="00BC2AF4">
        <w:rPr>
          <w:rFonts w:ascii="Arial" w:eastAsia="Times New Roman" w:hAnsi="Arial" w:cs="Arial"/>
          <w:color w:val="000000" w:themeColor="text1"/>
          <w:lang w:eastAsia="ar-SA"/>
        </w:rPr>
        <w:t>.</w:t>
      </w:r>
    </w:p>
    <w:p w:rsidR="00091BF2" w:rsidRPr="00BC2AF4" w:rsidRDefault="00091BF2" w:rsidP="00BC2AF4">
      <w:pPr>
        <w:tabs>
          <w:tab w:val="left" w:pos="1418"/>
          <w:tab w:val="left" w:pos="6237"/>
          <w:tab w:val="left" w:pos="15168"/>
        </w:tabs>
        <w:suppressAutoHyphens/>
        <w:spacing w:after="0" w:line="240" w:lineRule="auto"/>
        <w:ind w:left="318" w:right="51"/>
        <w:contextualSpacing/>
        <w:jc w:val="both"/>
        <w:rPr>
          <w:rFonts w:ascii="Arial" w:eastAsia="Times New Roman" w:hAnsi="Arial" w:cs="Arial"/>
          <w:color w:val="000000" w:themeColor="text1"/>
          <w:lang w:eastAsia="ar-SA"/>
        </w:rPr>
      </w:pPr>
    </w:p>
    <w:p w:rsidR="00091BF2" w:rsidRPr="00BC2AF4" w:rsidRDefault="00091BF2"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Cabe resaltar que mientras no se cumpla con las condiciones de la prestación del servicio establecidas en la presente convocatoria, el Instituto no dará por aceptado el servicio.</w:t>
      </w:r>
    </w:p>
    <w:p w:rsidR="00091BF2" w:rsidRPr="00BC2AF4" w:rsidRDefault="00091BF2" w:rsidP="00BC2AF4">
      <w:pPr>
        <w:tabs>
          <w:tab w:val="left" w:pos="1418"/>
          <w:tab w:val="left" w:pos="6237"/>
          <w:tab w:val="left" w:pos="15168"/>
        </w:tabs>
        <w:suppressAutoHyphens/>
        <w:spacing w:after="0" w:line="240" w:lineRule="auto"/>
        <w:ind w:left="318" w:right="51"/>
        <w:contextualSpacing/>
        <w:jc w:val="both"/>
        <w:rPr>
          <w:rFonts w:ascii="Arial" w:eastAsia="Times New Roman" w:hAnsi="Arial" w:cs="Arial"/>
          <w:color w:val="000000" w:themeColor="text1"/>
          <w:lang w:eastAsia="ar-SA"/>
        </w:rPr>
      </w:pPr>
    </w:p>
    <w:p w:rsidR="00091BF2" w:rsidRPr="00BC2AF4" w:rsidRDefault="00091BF2" w:rsidP="00880442">
      <w:pPr>
        <w:numPr>
          <w:ilvl w:val="0"/>
          <w:numId w:val="16"/>
        </w:numPr>
        <w:tabs>
          <w:tab w:val="left" w:pos="1418"/>
          <w:tab w:val="left" w:pos="6237"/>
          <w:tab w:val="left" w:pos="15168"/>
        </w:tabs>
        <w:suppressAutoHyphens/>
        <w:spacing w:after="0" w:line="240" w:lineRule="auto"/>
        <w:ind w:right="51"/>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Las condiciones contenidas en la presente convocatoria a la licitación y en las proposiciones presentadas por los licitantes no podrán ser negociadas.</w:t>
      </w:r>
    </w:p>
    <w:p w:rsidR="006B4936" w:rsidRPr="00BC2AF4" w:rsidRDefault="006B4936" w:rsidP="00BC2AF4">
      <w:pPr>
        <w:tabs>
          <w:tab w:val="left" w:pos="1418"/>
        </w:tabs>
        <w:spacing w:after="0" w:line="240" w:lineRule="auto"/>
        <w:jc w:val="both"/>
        <w:rPr>
          <w:rFonts w:ascii="Arial" w:eastAsia="Times New Roman" w:hAnsi="Arial" w:cs="Arial"/>
          <w:color w:val="000000" w:themeColor="text1"/>
          <w:lang w:eastAsia="es-ES"/>
        </w:rPr>
      </w:pPr>
    </w:p>
    <w:p w:rsidR="006B4936" w:rsidRPr="00BC2AF4" w:rsidRDefault="00AB3344" w:rsidP="00BC2AF4">
      <w:pPr>
        <w:tabs>
          <w:tab w:val="left" w:pos="1418"/>
        </w:tabs>
        <w:spacing w:after="0" w:line="240" w:lineRule="auto"/>
        <w:jc w:val="both"/>
        <w:rPr>
          <w:rFonts w:ascii="Arial" w:eastAsia="Times New Roman" w:hAnsi="Arial" w:cs="Arial"/>
          <w:b/>
          <w:bCs/>
          <w:color w:val="000000" w:themeColor="text1"/>
          <w:kern w:val="1"/>
          <w:sz w:val="28"/>
          <w:szCs w:val="28"/>
          <w:lang w:eastAsia="ar-SA"/>
        </w:rPr>
      </w:pPr>
      <w:r w:rsidRPr="00BC2AF4">
        <w:rPr>
          <w:rFonts w:ascii="Arial" w:eastAsia="Times New Roman" w:hAnsi="Arial" w:cs="Arial"/>
          <w:b/>
          <w:bCs/>
          <w:color w:val="000000" w:themeColor="text1"/>
          <w:kern w:val="1"/>
          <w:sz w:val="28"/>
          <w:szCs w:val="28"/>
          <w:lang w:eastAsia="ar-SA"/>
        </w:rPr>
        <w:t>2.1.8 Niveles</w:t>
      </w:r>
      <w:r w:rsidR="008D3B07" w:rsidRPr="00BC2AF4">
        <w:rPr>
          <w:rFonts w:ascii="Arial" w:eastAsia="Times New Roman" w:hAnsi="Arial" w:cs="Arial"/>
          <w:b/>
          <w:bCs/>
          <w:color w:val="000000" w:themeColor="text1"/>
          <w:kern w:val="1"/>
          <w:sz w:val="28"/>
          <w:szCs w:val="28"/>
          <w:lang w:eastAsia="ar-SA"/>
        </w:rPr>
        <w:t xml:space="preserve"> </w:t>
      </w:r>
      <w:r w:rsidRPr="00BC2AF4">
        <w:rPr>
          <w:rFonts w:ascii="Arial" w:eastAsia="Times New Roman" w:hAnsi="Arial" w:cs="Arial"/>
          <w:b/>
          <w:bCs/>
          <w:color w:val="000000" w:themeColor="text1"/>
          <w:kern w:val="1"/>
          <w:sz w:val="28"/>
          <w:szCs w:val="28"/>
          <w:lang w:eastAsia="ar-SA"/>
        </w:rPr>
        <w:t>de</w:t>
      </w:r>
      <w:r w:rsidR="008D3B07" w:rsidRPr="00BC2AF4">
        <w:rPr>
          <w:rFonts w:ascii="Arial" w:eastAsia="Times New Roman" w:hAnsi="Arial" w:cs="Arial"/>
          <w:b/>
          <w:bCs/>
          <w:color w:val="000000" w:themeColor="text1"/>
          <w:kern w:val="1"/>
          <w:sz w:val="28"/>
          <w:szCs w:val="28"/>
          <w:lang w:eastAsia="ar-SA"/>
        </w:rPr>
        <w:t xml:space="preserve"> S</w:t>
      </w:r>
      <w:r w:rsidRPr="00BC2AF4">
        <w:rPr>
          <w:rFonts w:ascii="Arial" w:eastAsia="Times New Roman" w:hAnsi="Arial" w:cs="Arial"/>
          <w:b/>
          <w:bCs/>
          <w:color w:val="000000" w:themeColor="text1"/>
          <w:kern w:val="1"/>
          <w:sz w:val="28"/>
          <w:szCs w:val="28"/>
          <w:lang w:eastAsia="ar-SA"/>
        </w:rPr>
        <w:t>ervicio</w:t>
      </w:r>
    </w:p>
    <w:p w:rsidR="00F24BA5" w:rsidRPr="00BC2AF4" w:rsidRDefault="00F24BA5" w:rsidP="00BC2AF4">
      <w:pPr>
        <w:tabs>
          <w:tab w:val="left" w:pos="1418"/>
        </w:tabs>
        <w:spacing w:after="0" w:line="240" w:lineRule="auto"/>
        <w:ind w:left="180"/>
        <w:contextualSpacing/>
        <w:jc w:val="both"/>
        <w:rPr>
          <w:rFonts w:ascii="Arial" w:eastAsia="Times New Roman" w:hAnsi="Arial" w:cs="Arial"/>
          <w:color w:val="000000" w:themeColor="text1"/>
          <w:lang w:eastAsia="es-ES"/>
        </w:rPr>
      </w:pPr>
      <w:bookmarkStart w:id="12" w:name="_Toc366868602"/>
    </w:p>
    <w:p w:rsidR="008D3B07" w:rsidRPr="00BC2AF4" w:rsidRDefault="008D3B07" w:rsidP="00BC2AF4">
      <w:pPr>
        <w:tabs>
          <w:tab w:val="left" w:pos="1418"/>
        </w:tabs>
        <w:spacing w:after="0" w:line="240" w:lineRule="auto"/>
        <w:ind w:left="180"/>
        <w:contextualSpacing/>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El licitante, durante la vigencia del contrato, deberá cumplir con los niveles de servicio descritos a continuación:</w:t>
      </w:r>
    </w:p>
    <w:p w:rsidR="006B3D85" w:rsidRPr="00BC2AF4" w:rsidRDefault="006B3D85" w:rsidP="00BC2AF4">
      <w:pPr>
        <w:spacing w:after="0" w:line="240" w:lineRule="auto"/>
        <w:rPr>
          <w:rFonts w:ascii="Arial" w:eastAsia="Times New Roman" w:hAnsi="Arial" w:cs="Arial"/>
          <w:color w:val="000000" w:themeColor="text1"/>
          <w:lang w:val="es-ES" w:eastAsia="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5"/>
        <w:gridCol w:w="4277"/>
      </w:tblGrid>
      <w:tr w:rsidR="00400834" w:rsidRPr="00BC2AF4" w:rsidTr="00435EE6">
        <w:trPr>
          <w:trHeight w:val="342"/>
          <w:tblHeader/>
          <w:jc w:val="center"/>
        </w:trPr>
        <w:tc>
          <w:tcPr>
            <w:tcW w:w="4795" w:type="dxa"/>
            <w:shd w:val="clear" w:color="auto" w:fill="0070C0"/>
            <w:vAlign w:val="center"/>
          </w:tcPr>
          <w:p w:rsidR="00B809B3" w:rsidRPr="00BC2AF4" w:rsidRDefault="00B809B3" w:rsidP="00BC2AF4">
            <w:pPr>
              <w:tabs>
                <w:tab w:val="left" w:pos="3544"/>
              </w:tabs>
              <w:spacing w:after="0" w:line="240" w:lineRule="auto"/>
              <w:jc w:val="center"/>
              <w:rPr>
                <w:rFonts w:ascii="Arial" w:hAnsi="Arial" w:cs="Arial"/>
                <w:b/>
                <w:bCs/>
                <w:sz w:val="18"/>
                <w:szCs w:val="18"/>
                <w:lang w:val="es-ES" w:eastAsia="es-ES"/>
              </w:rPr>
            </w:pPr>
            <w:r w:rsidRPr="00BC2AF4">
              <w:rPr>
                <w:rFonts w:ascii="Arial" w:hAnsi="Arial" w:cs="Arial"/>
                <w:b/>
                <w:bCs/>
                <w:sz w:val="18"/>
                <w:szCs w:val="18"/>
                <w:lang w:val="es-ES" w:eastAsia="es-ES"/>
              </w:rPr>
              <w:t>CONCEPTO</w:t>
            </w:r>
          </w:p>
        </w:tc>
        <w:tc>
          <w:tcPr>
            <w:tcW w:w="4277" w:type="dxa"/>
            <w:shd w:val="clear" w:color="auto" w:fill="0070C0"/>
            <w:vAlign w:val="center"/>
          </w:tcPr>
          <w:p w:rsidR="00B809B3" w:rsidRPr="00BC2AF4" w:rsidRDefault="00B809B3" w:rsidP="00BC2AF4">
            <w:pPr>
              <w:tabs>
                <w:tab w:val="left" w:pos="3544"/>
              </w:tabs>
              <w:spacing w:after="0" w:line="240" w:lineRule="auto"/>
              <w:jc w:val="center"/>
              <w:rPr>
                <w:rFonts w:ascii="Arial" w:hAnsi="Arial" w:cs="Arial"/>
                <w:b/>
                <w:bCs/>
                <w:sz w:val="18"/>
                <w:szCs w:val="18"/>
                <w:lang w:val="es-ES" w:eastAsia="es-ES"/>
              </w:rPr>
            </w:pPr>
            <w:r w:rsidRPr="00BC2AF4">
              <w:rPr>
                <w:rFonts w:ascii="Arial" w:hAnsi="Arial" w:cs="Arial"/>
                <w:b/>
                <w:bCs/>
                <w:sz w:val="18"/>
                <w:szCs w:val="18"/>
                <w:lang w:val="es-ES" w:eastAsia="es-ES"/>
              </w:rPr>
              <w:t>NIVELES DE SERVICIO</w:t>
            </w:r>
          </w:p>
        </w:tc>
      </w:tr>
      <w:tr w:rsidR="00400834" w:rsidRPr="00BC2AF4" w:rsidTr="00435EE6">
        <w:trPr>
          <w:trHeight w:val="579"/>
          <w:jc w:val="center"/>
        </w:trPr>
        <w:tc>
          <w:tcPr>
            <w:tcW w:w="4795" w:type="dxa"/>
            <w:tcBorders>
              <w:top w:val="single" w:sz="8" w:space="0" w:color="4F81BD"/>
              <w:left w:val="single" w:sz="8" w:space="0" w:color="4F81BD"/>
              <w:bottom w:val="single" w:sz="8" w:space="0" w:color="4F81BD"/>
            </w:tcBorders>
            <w:shd w:val="clear" w:color="auto" w:fill="FFFFFF" w:themeFill="background1"/>
            <w:vAlign w:val="center"/>
          </w:tcPr>
          <w:p w:rsidR="00B809B3" w:rsidRPr="00BC2AF4" w:rsidRDefault="00F24BA5"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 xml:space="preserve">Puesta en operación de los equipos para la prestación del servicio de acuerdo a lo solicitado en el apartado. </w:t>
            </w:r>
            <w:r w:rsidRPr="00BC2AF4">
              <w:rPr>
                <w:rFonts w:ascii="Arial" w:eastAsia="Times New Roman" w:hAnsi="Arial" w:cs="Arial"/>
                <w:b/>
                <w:sz w:val="18"/>
                <w:szCs w:val="18"/>
                <w:lang w:eastAsia="es-ES"/>
              </w:rPr>
              <w:t>LUGAR, PLA</w:t>
            </w:r>
            <w:r w:rsidRPr="00BC2AF4">
              <w:rPr>
                <w:rFonts w:ascii="Arial" w:eastAsia="Times New Roman" w:hAnsi="Arial" w:cs="Arial"/>
                <w:b/>
                <w:sz w:val="18"/>
                <w:szCs w:val="18"/>
                <w:shd w:val="clear" w:color="auto" w:fill="FFFFFF" w:themeFill="background1"/>
                <w:lang w:eastAsia="es-ES"/>
              </w:rPr>
              <w:t>ZO Y CONDICIONES DE LA ENTREGA</w:t>
            </w:r>
            <w:r w:rsidRPr="00BC2AF4">
              <w:rPr>
                <w:rFonts w:ascii="Arial" w:eastAsia="Times New Roman" w:hAnsi="Arial" w:cs="Arial"/>
                <w:sz w:val="18"/>
                <w:szCs w:val="18"/>
                <w:shd w:val="clear" w:color="auto" w:fill="FFFFFF" w:themeFill="background1"/>
                <w:lang w:eastAsia="es-ES"/>
              </w:rPr>
              <w:t>.</w:t>
            </w:r>
          </w:p>
        </w:tc>
        <w:tc>
          <w:tcPr>
            <w:tcW w:w="4277" w:type="dxa"/>
            <w:tcBorders>
              <w:top w:val="single" w:sz="8" w:space="0" w:color="4F81BD"/>
              <w:bottom w:val="single" w:sz="8" w:space="0" w:color="4F81BD"/>
              <w:right w:val="single" w:sz="8" w:space="0" w:color="4F81BD"/>
            </w:tcBorders>
            <w:shd w:val="clear" w:color="auto" w:fill="auto"/>
            <w:vAlign w:val="center"/>
          </w:tcPr>
          <w:p w:rsidR="00B809B3" w:rsidRPr="00BC2AF4" w:rsidRDefault="00F24BA5" w:rsidP="00BC2AF4">
            <w:pPr>
              <w:tabs>
                <w:tab w:val="left" w:pos="-284"/>
                <w:tab w:val="left" w:pos="3544"/>
                <w:tab w:val="left" w:pos="9498"/>
              </w:tabs>
              <w:spacing w:after="0" w:line="240" w:lineRule="auto"/>
              <w:ind w:right="51"/>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Plazo no mayor a los 4</w:t>
            </w:r>
            <w:r w:rsidR="00B809B3" w:rsidRPr="00BC2AF4">
              <w:rPr>
                <w:rFonts w:ascii="Arial" w:eastAsia="Times New Roman" w:hAnsi="Arial" w:cs="Arial"/>
                <w:sz w:val="18"/>
                <w:szCs w:val="18"/>
                <w:lang w:eastAsia="es-ES"/>
              </w:rPr>
              <w:t>5 (</w:t>
            </w:r>
            <w:r w:rsidRPr="00BC2AF4">
              <w:rPr>
                <w:rFonts w:ascii="Arial" w:eastAsia="Times New Roman" w:hAnsi="Arial" w:cs="Arial"/>
                <w:sz w:val="18"/>
                <w:szCs w:val="18"/>
                <w:lang w:eastAsia="es-ES"/>
              </w:rPr>
              <w:t>cuarent</w:t>
            </w:r>
            <w:r w:rsidR="00B809B3" w:rsidRPr="00BC2AF4">
              <w:rPr>
                <w:rFonts w:ascii="Arial" w:eastAsia="Times New Roman" w:hAnsi="Arial" w:cs="Arial"/>
                <w:sz w:val="18"/>
                <w:szCs w:val="18"/>
                <w:lang w:eastAsia="es-ES"/>
              </w:rPr>
              <w:t xml:space="preserve">a y cinco) días hábiles contados a </w:t>
            </w:r>
            <w:r w:rsidRPr="00BC2AF4">
              <w:rPr>
                <w:rFonts w:ascii="Arial" w:eastAsia="Times New Roman" w:hAnsi="Arial" w:cs="Arial"/>
                <w:sz w:val="18"/>
                <w:szCs w:val="18"/>
                <w:lang w:eastAsia="es-ES"/>
              </w:rPr>
              <w:t>partir de la emisión del fallo</w:t>
            </w:r>
          </w:p>
        </w:tc>
      </w:tr>
      <w:tr w:rsidR="00400834" w:rsidRPr="00BC2AF4" w:rsidTr="00435EE6">
        <w:trPr>
          <w:trHeight w:val="579"/>
          <w:jc w:val="center"/>
        </w:trPr>
        <w:tc>
          <w:tcPr>
            <w:tcW w:w="4795" w:type="dxa"/>
            <w:shd w:val="clear" w:color="auto" w:fill="auto"/>
            <w:vAlign w:val="center"/>
          </w:tcPr>
          <w:p w:rsidR="00B809B3" w:rsidRPr="00BC2AF4" w:rsidRDefault="00F24BA5"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lastRenderedPageBreak/>
              <w:t>Proporcionar la capacitación al personal del Instituto asignado al servicio de hemodiálisis para el manejo de los equipos médicos y el manejo de los bienes de consumo necesarios para la prestación del servicio.</w:t>
            </w:r>
          </w:p>
        </w:tc>
        <w:tc>
          <w:tcPr>
            <w:tcW w:w="4277" w:type="dxa"/>
            <w:shd w:val="clear" w:color="auto" w:fill="auto"/>
            <w:vAlign w:val="center"/>
          </w:tcPr>
          <w:p w:rsidR="00B809B3" w:rsidRPr="00BC2AF4" w:rsidRDefault="00920310"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Deberá otorgarse dentro de</w:t>
            </w:r>
            <w:r w:rsidR="00B809B3" w:rsidRPr="00BC2AF4">
              <w:rPr>
                <w:rFonts w:ascii="Arial" w:eastAsia="Times New Roman" w:hAnsi="Arial" w:cs="Arial"/>
                <w:sz w:val="18"/>
                <w:szCs w:val="18"/>
                <w:lang w:eastAsia="es-ES"/>
              </w:rPr>
              <w:t xml:space="preserve"> los 35 (treinta y cinco) días hábiles previos a la puesta en operación del servicio.</w:t>
            </w:r>
          </w:p>
        </w:tc>
      </w:tr>
      <w:tr w:rsidR="00400834" w:rsidRPr="00BC2AF4" w:rsidTr="00435EE6">
        <w:trPr>
          <w:trHeight w:val="579"/>
          <w:jc w:val="center"/>
        </w:trPr>
        <w:tc>
          <w:tcPr>
            <w:tcW w:w="4795" w:type="dxa"/>
            <w:shd w:val="clear" w:color="auto" w:fill="auto"/>
            <w:vAlign w:val="center"/>
          </w:tcPr>
          <w:p w:rsidR="00B809B3" w:rsidRPr="00BC2AF4" w:rsidRDefault="00920310"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hAnsi="Arial" w:cs="Arial"/>
                <w:sz w:val="18"/>
                <w:szCs w:val="18"/>
              </w:rPr>
              <w:t xml:space="preserve">La primera dotación de bienes de consumo corresponderá al 15% del requerimiento máximo del primer año del servicio, conforme al requerimiento señalado en el </w:t>
            </w:r>
            <w:r w:rsidRPr="00BC2AF4">
              <w:rPr>
                <w:rFonts w:ascii="Arial" w:hAnsi="Arial" w:cs="Arial"/>
                <w:b/>
                <w:sz w:val="18"/>
                <w:szCs w:val="18"/>
              </w:rPr>
              <w:t xml:space="preserve">Anexo T1 (T uno) </w:t>
            </w:r>
            <w:r w:rsidRPr="00BC2AF4">
              <w:rPr>
                <w:rFonts w:ascii="Arial" w:hAnsi="Arial" w:cs="Arial"/>
                <w:sz w:val="18"/>
                <w:szCs w:val="18"/>
              </w:rPr>
              <w:t xml:space="preserve">por Unidad Médica y UMAE y según lo establecido en el </w:t>
            </w:r>
            <w:r w:rsidRPr="00BC2AF4">
              <w:rPr>
                <w:rFonts w:ascii="Arial" w:hAnsi="Arial" w:cs="Arial"/>
                <w:b/>
                <w:sz w:val="18"/>
                <w:szCs w:val="18"/>
              </w:rPr>
              <w:t>Anexo A4 (A cuatro).</w:t>
            </w:r>
          </w:p>
        </w:tc>
        <w:tc>
          <w:tcPr>
            <w:tcW w:w="4277" w:type="dxa"/>
            <w:shd w:val="clear" w:color="auto" w:fill="auto"/>
            <w:vAlign w:val="center"/>
          </w:tcPr>
          <w:p w:rsidR="00B809B3" w:rsidRPr="00BC2AF4" w:rsidRDefault="00B809B3"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Deberá entregarse dentro de los 7 días naturales, previos a la puesta en operación de los servicios, en cada Unidad Médica y UMAE.</w:t>
            </w:r>
          </w:p>
        </w:tc>
      </w:tr>
      <w:tr w:rsidR="00400834" w:rsidRPr="00BC2AF4" w:rsidTr="00435EE6">
        <w:trPr>
          <w:trHeight w:val="579"/>
          <w:jc w:val="center"/>
        </w:trPr>
        <w:tc>
          <w:tcPr>
            <w:tcW w:w="4795" w:type="dxa"/>
            <w:shd w:val="clear" w:color="auto" w:fill="auto"/>
            <w:vAlign w:val="center"/>
          </w:tcPr>
          <w:p w:rsidR="00920310" w:rsidRPr="00BC2AF4" w:rsidRDefault="00920310" w:rsidP="00BC2AF4">
            <w:pPr>
              <w:tabs>
                <w:tab w:val="left" w:pos="3544"/>
              </w:tabs>
              <w:spacing w:after="0" w:line="240" w:lineRule="auto"/>
              <w:contextualSpacing/>
              <w:jc w:val="both"/>
              <w:rPr>
                <w:rFonts w:ascii="Arial" w:hAnsi="Arial" w:cs="Arial"/>
                <w:sz w:val="18"/>
                <w:szCs w:val="18"/>
              </w:rPr>
            </w:pPr>
            <w:r w:rsidRPr="00BC2AF4">
              <w:rPr>
                <w:rFonts w:ascii="Arial" w:hAnsi="Arial" w:cs="Arial"/>
                <w:sz w:val="18"/>
                <w:szCs w:val="18"/>
              </w:rPr>
              <w:t xml:space="preserve">Entrega de resultados de las pruebas de los contaminantes biológicos y químicos del agua </w:t>
            </w:r>
          </w:p>
        </w:tc>
        <w:tc>
          <w:tcPr>
            <w:tcW w:w="4277" w:type="dxa"/>
            <w:shd w:val="clear" w:color="auto" w:fill="auto"/>
            <w:vAlign w:val="center"/>
          </w:tcPr>
          <w:p w:rsidR="00920310" w:rsidRPr="00BC2AF4" w:rsidRDefault="005D183C"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hAnsi="Arial" w:cs="Arial"/>
                <w:sz w:val="18"/>
                <w:szCs w:val="18"/>
              </w:rPr>
              <w:t>Al inicio del servicio</w:t>
            </w:r>
          </w:p>
        </w:tc>
      </w:tr>
      <w:tr w:rsidR="00400834" w:rsidRPr="00BC2AF4" w:rsidTr="00435EE6">
        <w:trPr>
          <w:trHeight w:val="579"/>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87607E" w:rsidRPr="00BC2AF4" w:rsidRDefault="0087607E"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Instalación y puesta en operación de los instrumentos necesarios para el uso de identidad en los pacientes del Servicio Integral de Hemodiálisis mediante huella digital y equipos y programas de cómputo asociados, necesarios para la prestación del servicio, así como proporcionar la capacitación para el personal del Instituto asignado al servicio de hemodiálisis para el manejo de los equipos y programas de cómputo asociado, periféricos y UPS.</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87607E" w:rsidRPr="00BC2AF4" w:rsidRDefault="0087607E"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Dentro de un plazo no mayor a los 35 (treinta y cinco) días hábiles previos a la puesta en operación del servicio.</w:t>
            </w:r>
          </w:p>
          <w:p w:rsidR="0087607E" w:rsidRPr="00BC2AF4" w:rsidRDefault="0087607E" w:rsidP="00BC2AF4">
            <w:pPr>
              <w:spacing w:after="0" w:line="240" w:lineRule="auto"/>
              <w:contextualSpacing/>
              <w:jc w:val="both"/>
              <w:rPr>
                <w:rFonts w:ascii="Arial" w:eastAsia="Times New Roman" w:hAnsi="Arial" w:cs="Arial"/>
                <w:sz w:val="18"/>
                <w:szCs w:val="18"/>
                <w:lang w:eastAsia="es-ES"/>
              </w:rPr>
            </w:pPr>
          </w:p>
        </w:tc>
      </w:tr>
      <w:tr w:rsidR="00400834" w:rsidRPr="00BC2AF4" w:rsidTr="00435EE6">
        <w:trPr>
          <w:trHeight w:val="579"/>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BD3E5B" w:rsidRPr="00BC2AF4" w:rsidRDefault="00BD3E5B"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 xml:space="preserve">Instalación y puesta en operación del Sistema de Información de acuerdo al </w:t>
            </w:r>
            <w:r w:rsidRPr="00BC2AF4">
              <w:rPr>
                <w:rFonts w:ascii="Arial" w:eastAsia="Times New Roman" w:hAnsi="Arial" w:cs="Arial"/>
                <w:b/>
                <w:sz w:val="18"/>
                <w:szCs w:val="18"/>
                <w:lang w:eastAsia="es-ES"/>
              </w:rPr>
              <w:t>Anexo TI5</w:t>
            </w:r>
            <w:r w:rsidRPr="00BC2AF4">
              <w:rPr>
                <w:rFonts w:ascii="Arial" w:eastAsia="Times New Roman" w:hAnsi="Arial" w:cs="Arial"/>
                <w:sz w:val="18"/>
                <w:szCs w:val="18"/>
                <w:lang w:eastAsia="es-ES"/>
              </w:rPr>
              <w:t xml:space="preserve"> Especificación Técnica del Sistema de Información de Hemodiálisis 5640-023-003, necesario para la transmisión de datos a la base de datos central del Instituto, uso de identidad y control de gasto.</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BD3E5B" w:rsidRPr="00BC2AF4" w:rsidRDefault="00BD3E5B"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Dentro de un plazo no mayor a los 3 (tres) meses contados a partir de la emisión del fallo de la licitación para la puesta en operación del servicio.</w:t>
            </w:r>
          </w:p>
        </w:tc>
      </w:tr>
      <w:tr w:rsidR="00400834" w:rsidRPr="00BC2AF4" w:rsidTr="00435EE6">
        <w:trPr>
          <w:trHeight w:val="579"/>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BD3E5B" w:rsidRPr="00BC2AF4" w:rsidRDefault="00BD3E5B"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Proporcionar la capacitación para el personal del Instituto asignado al servicio de hemodiálisis para el manejo del Sistema de Información necesario para la transmisión de datos a la base de datos central del Instituto, uso de identidad y control de gasto.</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BD3E5B" w:rsidRPr="00BC2AF4" w:rsidRDefault="00BD3E5B" w:rsidP="00BC2AF4">
            <w:pPr>
              <w:spacing w:after="0" w:line="240" w:lineRule="auto"/>
              <w:contextualSpacing/>
              <w:jc w:val="both"/>
              <w:rPr>
                <w:rFonts w:ascii="Arial" w:eastAsia="Times New Roman" w:hAnsi="Arial" w:cs="Arial"/>
                <w:sz w:val="18"/>
                <w:szCs w:val="18"/>
                <w:lang w:val="es-ES" w:eastAsia="es-ES"/>
              </w:rPr>
            </w:pPr>
            <w:r w:rsidRPr="00BC2AF4">
              <w:rPr>
                <w:rFonts w:ascii="Arial" w:eastAsia="Times New Roman" w:hAnsi="Arial" w:cs="Arial"/>
                <w:sz w:val="18"/>
                <w:szCs w:val="18"/>
                <w:lang w:eastAsia="es-ES"/>
              </w:rPr>
              <w:t>Dentro de los 5 (cinco) días hábiles contados a partir de la puesta en operación del sistema de información.</w:t>
            </w:r>
          </w:p>
        </w:tc>
      </w:tr>
      <w:tr w:rsidR="00400834" w:rsidRPr="00BC2AF4" w:rsidTr="00CB7A7F">
        <w:trPr>
          <w:trHeight w:val="951"/>
          <w:jc w:val="center"/>
        </w:trPr>
        <w:tc>
          <w:tcPr>
            <w:tcW w:w="4795" w:type="dxa"/>
            <w:vAlign w:val="center"/>
          </w:tcPr>
          <w:p w:rsidR="00C47B79" w:rsidRPr="00BC2AF4" w:rsidRDefault="00C47B79" w:rsidP="00BC2AF4">
            <w:pPr>
              <w:spacing w:line="240" w:lineRule="auto"/>
              <w:jc w:val="both"/>
              <w:rPr>
                <w:rFonts w:ascii="Arial" w:hAnsi="Arial" w:cs="Arial"/>
                <w:bCs/>
                <w:sz w:val="18"/>
                <w:szCs w:val="18"/>
                <w:lang w:val="es-ES"/>
              </w:rPr>
            </w:pPr>
            <w:r w:rsidRPr="00BC2AF4">
              <w:rPr>
                <w:rFonts w:ascii="Arial" w:hAnsi="Arial" w:cs="Arial"/>
                <w:sz w:val="18"/>
                <w:szCs w:val="18"/>
              </w:rPr>
              <w:t>Las entregas subsecuentes de bienes de consumo deberán realizarse conforme al calendario establecido entre la Unidad Médica y el licitante adjudicado.</w:t>
            </w:r>
          </w:p>
        </w:tc>
        <w:tc>
          <w:tcPr>
            <w:tcW w:w="4277" w:type="dxa"/>
            <w:vAlign w:val="center"/>
          </w:tcPr>
          <w:p w:rsidR="00C47B79" w:rsidRPr="00BC2AF4" w:rsidRDefault="00C47B79" w:rsidP="00BC2AF4">
            <w:pPr>
              <w:spacing w:line="240" w:lineRule="auto"/>
              <w:jc w:val="both"/>
              <w:rPr>
                <w:rFonts w:ascii="Arial" w:hAnsi="Arial" w:cs="Arial"/>
                <w:sz w:val="18"/>
                <w:szCs w:val="18"/>
                <w:lang w:val="es-ES"/>
              </w:rPr>
            </w:pPr>
            <w:r w:rsidRPr="00BC2AF4">
              <w:rPr>
                <w:rFonts w:ascii="Arial" w:hAnsi="Arial" w:cs="Arial"/>
                <w:sz w:val="18"/>
                <w:szCs w:val="18"/>
              </w:rPr>
              <w:t xml:space="preserve">Entregar los bienes de consumo en cada Unidad Médica en el día señalado en el </w:t>
            </w:r>
            <w:r w:rsidRPr="00BC2AF4">
              <w:rPr>
                <w:rFonts w:ascii="Arial" w:hAnsi="Arial" w:cs="Arial"/>
                <w:b/>
                <w:sz w:val="18"/>
                <w:szCs w:val="18"/>
              </w:rPr>
              <w:t>“Calendario de reposición y entrega de bienes de consumo”</w:t>
            </w:r>
            <w:r w:rsidRPr="00BC2AF4">
              <w:rPr>
                <w:rFonts w:ascii="Arial" w:hAnsi="Arial" w:cs="Arial"/>
                <w:sz w:val="18"/>
                <w:szCs w:val="18"/>
              </w:rPr>
              <w:t xml:space="preserve"> establecido por el jefe de servicio en forma conjunta con el proveedor.</w:t>
            </w:r>
          </w:p>
        </w:tc>
      </w:tr>
      <w:tr w:rsidR="00400834" w:rsidRPr="00BC2AF4" w:rsidTr="00435EE6">
        <w:trPr>
          <w:trHeight w:val="789"/>
          <w:jc w:val="center"/>
        </w:trPr>
        <w:tc>
          <w:tcPr>
            <w:tcW w:w="4795" w:type="dxa"/>
            <w:shd w:val="clear" w:color="auto" w:fill="auto"/>
            <w:vAlign w:val="center"/>
          </w:tcPr>
          <w:p w:rsidR="00BC4216" w:rsidRPr="00BC2AF4" w:rsidRDefault="00BC4216" w:rsidP="00BC2AF4">
            <w:pPr>
              <w:spacing w:line="240" w:lineRule="auto"/>
              <w:contextualSpacing/>
              <w:jc w:val="both"/>
              <w:rPr>
                <w:rFonts w:ascii="Arial" w:hAnsi="Arial" w:cs="Arial"/>
                <w:sz w:val="18"/>
                <w:szCs w:val="18"/>
              </w:rPr>
            </w:pPr>
            <w:r w:rsidRPr="00BC2AF4">
              <w:rPr>
                <w:rFonts w:ascii="Arial" w:hAnsi="Arial" w:cs="Arial"/>
                <w:sz w:val="18"/>
                <w:szCs w:val="18"/>
                <w:lang w:eastAsia="ar-SA"/>
              </w:rPr>
              <w:t>Dotación del mismo número de catéteres temporales o permanentes que fueron colocados a pacientes referidos de nuevo ingreso del mes inmediato anterior más 1 (uno) catéter temporal o permanente</w:t>
            </w:r>
          </w:p>
        </w:tc>
        <w:tc>
          <w:tcPr>
            <w:tcW w:w="4277" w:type="dxa"/>
            <w:shd w:val="clear" w:color="auto" w:fill="auto"/>
            <w:vAlign w:val="center"/>
          </w:tcPr>
          <w:p w:rsidR="00BC4216" w:rsidRPr="00BC2AF4" w:rsidRDefault="00BC4216" w:rsidP="00BC2AF4">
            <w:pPr>
              <w:spacing w:line="240" w:lineRule="auto"/>
              <w:contextualSpacing/>
              <w:jc w:val="both"/>
              <w:rPr>
                <w:rFonts w:ascii="Arial" w:hAnsi="Arial" w:cs="Arial"/>
                <w:sz w:val="18"/>
                <w:szCs w:val="18"/>
              </w:rPr>
            </w:pPr>
            <w:r w:rsidRPr="00BC2AF4">
              <w:rPr>
                <w:rFonts w:ascii="Arial" w:hAnsi="Arial" w:cs="Arial"/>
                <w:sz w:val="18"/>
                <w:szCs w:val="18"/>
                <w:lang w:eastAsia="ar-SA"/>
              </w:rPr>
              <w:t>Mensualmente</w:t>
            </w:r>
            <w:r w:rsidRPr="00BC2AF4">
              <w:rPr>
                <w:rFonts w:ascii="Arial" w:hAnsi="Arial" w:cs="Arial"/>
                <w:b/>
                <w:sz w:val="18"/>
                <w:szCs w:val="18"/>
              </w:rPr>
              <w:t>.</w:t>
            </w:r>
          </w:p>
        </w:tc>
      </w:tr>
      <w:tr w:rsidR="00400834" w:rsidRPr="00BC2AF4" w:rsidTr="00435EE6">
        <w:trPr>
          <w:trHeight w:val="1421"/>
          <w:jc w:val="center"/>
        </w:trPr>
        <w:tc>
          <w:tcPr>
            <w:tcW w:w="4795" w:type="dxa"/>
            <w:shd w:val="clear" w:color="auto" w:fill="auto"/>
            <w:vAlign w:val="center"/>
          </w:tcPr>
          <w:p w:rsidR="006F47A5" w:rsidRDefault="006F47A5" w:rsidP="00435EE6">
            <w:pPr>
              <w:spacing w:after="0" w:line="240" w:lineRule="auto"/>
              <w:jc w:val="both"/>
              <w:rPr>
                <w:rFonts w:ascii="Arial" w:hAnsi="Arial" w:cs="Arial"/>
                <w:sz w:val="18"/>
                <w:szCs w:val="18"/>
                <w:lang w:val="es-ES"/>
              </w:rPr>
            </w:pPr>
            <w:r w:rsidRPr="00BC2AF4">
              <w:rPr>
                <w:rFonts w:ascii="Arial" w:hAnsi="Arial" w:cs="Arial"/>
                <w:sz w:val="18"/>
                <w:szCs w:val="18"/>
                <w:lang w:val="es-ES"/>
              </w:rPr>
              <w:t>Reporte original por un laboratorio acreditado de las pruebas realizadas para asegurar la calidad del “Agua de Diálisis” de acuerdo con las especificaciones de la NOM-003-SSA3-2010.</w:t>
            </w:r>
          </w:p>
          <w:p w:rsidR="006F47A5" w:rsidRPr="00BC2AF4" w:rsidRDefault="006F47A5" w:rsidP="00435EE6">
            <w:pPr>
              <w:spacing w:after="0" w:line="240" w:lineRule="auto"/>
              <w:jc w:val="both"/>
              <w:rPr>
                <w:rFonts w:ascii="Arial" w:hAnsi="Arial" w:cs="Arial"/>
                <w:sz w:val="18"/>
                <w:szCs w:val="18"/>
                <w:lang w:eastAsia="ar-SA"/>
              </w:rPr>
            </w:pPr>
            <w:r w:rsidRPr="00BC2AF4">
              <w:rPr>
                <w:rFonts w:ascii="Arial" w:hAnsi="Arial" w:cs="Arial"/>
                <w:sz w:val="18"/>
                <w:szCs w:val="18"/>
                <w:lang w:val="es-ES"/>
              </w:rPr>
              <w:t>La unidad en funcionamiento, deberá contar con un resultado de análisis bacteriológico</w:t>
            </w:r>
            <w:r w:rsidR="00435EE6">
              <w:rPr>
                <w:rFonts w:ascii="Arial" w:hAnsi="Arial" w:cs="Arial"/>
                <w:sz w:val="18"/>
                <w:szCs w:val="18"/>
                <w:lang w:val="es-ES"/>
              </w:rPr>
              <w:t>.</w:t>
            </w:r>
          </w:p>
        </w:tc>
        <w:tc>
          <w:tcPr>
            <w:tcW w:w="4277" w:type="dxa"/>
            <w:shd w:val="clear" w:color="auto" w:fill="auto"/>
            <w:vAlign w:val="center"/>
          </w:tcPr>
          <w:p w:rsidR="006F47A5" w:rsidRPr="00BC2AF4" w:rsidRDefault="006F47A5" w:rsidP="00BC2AF4">
            <w:pPr>
              <w:spacing w:line="240" w:lineRule="auto"/>
              <w:contextualSpacing/>
              <w:jc w:val="both"/>
              <w:rPr>
                <w:rFonts w:ascii="Arial" w:hAnsi="Arial" w:cs="Arial"/>
                <w:sz w:val="18"/>
                <w:szCs w:val="18"/>
                <w:lang w:eastAsia="ar-SA"/>
              </w:rPr>
            </w:pPr>
            <w:r w:rsidRPr="00BC2AF4">
              <w:rPr>
                <w:rFonts w:ascii="Arial" w:hAnsi="Arial" w:cs="Arial"/>
                <w:sz w:val="18"/>
                <w:szCs w:val="18"/>
                <w:lang w:val="es-ES"/>
              </w:rPr>
              <w:t xml:space="preserve">Bimestral </w:t>
            </w:r>
            <w:r w:rsidRPr="00BC2AF4">
              <w:rPr>
                <w:rFonts w:ascii="Arial" w:hAnsi="Arial" w:cs="Arial"/>
                <w:sz w:val="18"/>
                <w:szCs w:val="18"/>
                <w:lang w:eastAsia="ar-SA"/>
              </w:rPr>
              <w:t>(al día hábil siguiente a la conclusión del bimestre)</w:t>
            </w:r>
          </w:p>
        </w:tc>
      </w:tr>
      <w:tr w:rsidR="00400834" w:rsidRPr="00BC2AF4" w:rsidTr="001B3FFF">
        <w:trPr>
          <w:trHeight w:val="999"/>
          <w:jc w:val="center"/>
        </w:trPr>
        <w:tc>
          <w:tcPr>
            <w:tcW w:w="4795" w:type="dxa"/>
            <w:shd w:val="clear" w:color="auto" w:fill="auto"/>
            <w:vAlign w:val="center"/>
          </w:tcPr>
          <w:p w:rsidR="006F47A5" w:rsidRPr="00BC2AF4" w:rsidRDefault="006F47A5" w:rsidP="00BC2AF4">
            <w:pPr>
              <w:spacing w:line="240" w:lineRule="auto"/>
              <w:jc w:val="both"/>
              <w:rPr>
                <w:rFonts w:ascii="Arial" w:hAnsi="Arial" w:cs="Arial"/>
                <w:sz w:val="18"/>
                <w:szCs w:val="18"/>
                <w:lang w:val="es-ES"/>
              </w:rPr>
            </w:pPr>
            <w:r w:rsidRPr="00BC2AF4">
              <w:rPr>
                <w:rFonts w:ascii="Arial" w:hAnsi="Arial" w:cs="Arial"/>
                <w:bCs/>
                <w:sz w:val="18"/>
                <w:szCs w:val="18"/>
                <w:lang w:val="es-ES"/>
              </w:rPr>
              <w:t xml:space="preserve">Reporte original por un laboratorio acreditado de las pruebas realizadas para asegurar la calidad del “agua de Diálisis” de acuerdo con las especificaciones de la NOM-003-SSA3-2010. La calidad de agua deberá contar con </w:t>
            </w:r>
            <w:r w:rsidRPr="00BC2AF4">
              <w:rPr>
                <w:rFonts w:ascii="Arial" w:hAnsi="Arial" w:cs="Arial"/>
                <w:bCs/>
                <w:sz w:val="18"/>
                <w:szCs w:val="18"/>
                <w:lang w:val="es-ES"/>
              </w:rPr>
              <w:lastRenderedPageBreak/>
              <w:t>un resultado de análisis químico</w:t>
            </w:r>
            <w:r w:rsidR="001B3FFF">
              <w:rPr>
                <w:rFonts w:ascii="Arial" w:hAnsi="Arial" w:cs="Arial"/>
                <w:bCs/>
                <w:sz w:val="18"/>
                <w:szCs w:val="18"/>
                <w:lang w:val="es-ES"/>
              </w:rPr>
              <w:t>.</w:t>
            </w:r>
          </w:p>
        </w:tc>
        <w:tc>
          <w:tcPr>
            <w:tcW w:w="4277" w:type="dxa"/>
            <w:shd w:val="clear" w:color="auto" w:fill="auto"/>
            <w:vAlign w:val="center"/>
          </w:tcPr>
          <w:p w:rsidR="006F47A5" w:rsidRPr="00BC2AF4" w:rsidRDefault="006F47A5" w:rsidP="00BC2AF4">
            <w:pPr>
              <w:spacing w:line="240" w:lineRule="auto"/>
              <w:contextualSpacing/>
              <w:jc w:val="both"/>
              <w:rPr>
                <w:rFonts w:ascii="Arial" w:hAnsi="Arial" w:cs="Arial"/>
                <w:sz w:val="18"/>
                <w:szCs w:val="18"/>
                <w:lang w:val="es-ES"/>
              </w:rPr>
            </w:pPr>
            <w:r w:rsidRPr="00BC2AF4">
              <w:rPr>
                <w:rFonts w:ascii="Arial" w:hAnsi="Arial" w:cs="Arial"/>
                <w:sz w:val="18"/>
                <w:szCs w:val="18"/>
                <w:lang w:val="es-ES"/>
              </w:rPr>
              <w:lastRenderedPageBreak/>
              <w:t xml:space="preserve">Al menos una vez al año </w:t>
            </w:r>
            <w:r w:rsidRPr="00BC2AF4">
              <w:rPr>
                <w:rFonts w:ascii="Arial" w:hAnsi="Arial" w:cs="Arial"/>
                <w:sz w:val="18"/>
                <w:szCs w:val="18"/>
                <w:lang w:eastAsia="ar-SA"/>
              </w:rPr>
              <w:t>(al día hábil siguiente a la conclusión del año)</w:t>
            </w:r>
          </w:p>
        </w:tc>
      </w:tr>
      <w:tr w:rsidR="00400834" w:rsidRPr="00BC2AF4" w:rsidTr="00435EE6">
        <w:trPr>
          <w:trHeight w:val="42"/>
          <w:jc w:val="center"/>
        </w:trPr>
        <w:tc>
          <w:tcPr>
            <w:tcW w:w="4795" w:type="dxa"/>
            <w:shd w:val="clear" w:color="auto" w:fill="auto"/>
            <w:vAlign w:val="center"/>
          </w:tcPr>
          <w:p w:rsidR="00B809B3" w:rsidRPr="00BC2AF4" w:rsidRDefault="00B809B3"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lastRenderedPageBreak/>
              <w:t xml:space="preserve">Mantenimiento preventivo </w:t>
            </w:r>
            <w:r w:rsidRPr="00BC2AF4">
              <w:rPr>
                <w:rFonts w:ascii="Arial" w:hAnsi="Arial" w:cs="Arial"/>
                <w:bCs/>
                <w:sz w:val="18"/>
                <w:szCs w:val="18"/>
                <w:lang w:val="es-ES" w:eastAsia="es-ES"/>
              </w:rPr>
              <w:t>de los equipos con el que se presta el servicio y de la planta de tratamiento de agua</w:t>
            </w:r>
          </w:p>
        </w:tc>
        <w:tc>
          <w:tcPr>
            <w:tcW w:w="4277" w:type="dxa"/>
            <w:shd w:val="clear" w:color="auto" w:fill="auto"/>
            <w:vAlign w:val="center"/>
          </w:tcPr>
          <w:p w:rsidR="00B809B3" w:rsidRPr="00BC2AF4" w:rsidRDefault="00B809B3"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Será de acuerdo a los periodos contenidos en el programa presentado por el licitante adjudicado.</w:t>
            </w:r>
          </w:p>
          <w:p w:rsidR="00B809B3" w:rsidRPr="00BC2AF4" w:rsidRDefault="00B809B3" w:rsidP="00BC2AF4">
            <w:pPr>
              <w:tabs>
                <w:tab w:val="left" w:pos="3544"/>
              </w:tabs>
              <w:spacing w:after="0" w:line="240" w:lineRule="auto"/>
              <w:contextualSpacing/>
              <w:jc w:val="both"/>
              <w:rPr>
                <w:rFonts w:ascii="Arial" w:eastAsia="Times New Roman" w:hAnsi="Arial" w:cs="Arial"/>
                <w:sz w:val="18"/>
                <w:szCs w:val="18"/>
                <w:lang w:eastAsia="es-ES"/>
              </w:rPr>
            </w:pPr>
          </w:p>
        </w:tc>
      </w:tr>
      <w:tr w:rsidR="00400834" w:rsidRPr="00BC2AF4" w:rsidTr="00435EE6">
        <w:trPr>
          <w:trHeight w:val="42"/>
          <w:jc w:val="center"/>
        </w:trPr>
        <w:tc>
          <w:tcPr>
            <w:tcW w:w="4795" w:type="dxa"/>
            <w:shd w:val="clear" w:color="auto" w:fill="auto"/>
            <w:vAlign w:val="center"/>
          </w:tcPr>
          <w:p w:rsidR="006B5C8A" w:rsidRPr="00BC2AF4" w:rsidRDefault="006B5C8A"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val="es-ES" w:eastAsia="es-ES"/>
              </w:rPr>
              <w:t>Mantenimiento Preventivo de cualquiera de los equipos de cómputo, periféricos, lectores de código de barras, lectores de huella digital y UPS, con los que se presta el servicio, de conformidad con los periodos contenidos en el Programa presentado para tal efecto.</w:t>
            </w:r>
          </w:p>
        </w:tc>
        <w:tc>
          <w:tcPr>
            <w:tcW w:w="4277" w:type="dxa"/>
            <w:shd w:val="clear" w:color="auto" w:fill="auto"/>
            <w:vAlign w:val="center"/>
          </w:tcPr>
          <w:p w:rsidR="006B5C8A" w:rsidRPr="00BC2AF4" w:rsidRDefault="006B5C8A"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val="es-ES" w:eastAsia="es-ES"/>
              </w:rPr>
              <w:t>De acuerdo a los periodos contenidos en el programa presentado por el licitante adjudicado</w:t>
            </w:r>
          </w:p>
        </w:tc>
      </w:tr>
      <w:tr w:rsidR="00400834" w:rsidRPr="00BC2AF4" w:rsidTr="001B3FFF">
        <w:trPr>
          <w:trHeight w:val="1211"/>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6B5C8A" w:rsidRPr="00BC2AF4" w:rsidRDefault="006B5C8A" w:rsidP="00BC2AF4">
            <w:pPr>
              <w:spacing w:line="240" w:lineRule="auto"/>
              <w:jc w:val="both"/>
              <w:rPr>
                <w:rFonts w:ascii="Arial" w:hAnsi="Arial" w:cs="Arial"/>
                <w:sz w:val="18"/>
                <w:szCs w:val="18"/>
                <w:lang w:val="es-ES"/>
              </w:rPr>
            </w:pPr>
            <w:r w:rsidRPr="00BC2AF4">
              <w:rPr>
                <w:rFonts w:ascii="Arial" w:hAnsi="Arial" w:cs="Arial"/>
                <w:sz w:val="18"/>
                <w:szCs w:val="18"/>
              </w:rPr>
              <w:t xml:space="preserve">Registro de la información de la sesión realizada, en la base de datos central del Instituto, conforme al Anexo </w:t>
            </w:r>
            <w:r w:rsidRPr="00BC2AF4">
              <w:rPr>
                <w:rFonts w:ascii="Arial" w:hAnsi="Arial" w:cs="Arial"/>
                <w:b/>
                <w:sz w:val="18"/>
                <w:szCs w:val="18"/>
              </w:rPr>
              <w:t>TI4 (TI cuatro) Especificación Técnica del Sistema de Información de Hemodiálisis 5640-023-00</w:t>
            </w:r>
            <w:r w:rsidRPr="00BC2AF4">
              <w:rPr>
                <w:rFonts w:ascii="Arial" w:hAnsi="Arial" w:cs="Arial"/>
                <w:sz w:val="18"/>
                <w:szCs w:val="18"/>
              </w:rPr>
              <w:t>3, necesario para la transmisión de datos a la base de datos central del Instituto.</w:t>
            </w:r>
          </w:p>
        </w:tc>
        <w:tc>
          <w:tcPr>
            <w:tcW w:w="4277" w:type="dxa"/>
            <w:shd w:val="clear" w:color="auto" w:fill="auto"/>
            <w:vAlign w:val="center"/>
          </w:tcPr>
          <w:p w:rsidR="006B5C8A" w:rsidRPr="00BC2AF4" w:rsidRDefault="002113C1" w:rsidP="00BC2AF4">
            <w:pPr>
              <w:tabs>
                <w:tab w:val="left" w:pos="3544"/>
              </w:tabs>
              <w:spacing w:after="0" w:line="240" w:lineRule="auto"/>
              <w:contextualSpacing/>
              <w:jc w:val="both"/>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E</w:t>
            </w:r>
            <w:r w:rsidRPr="00BC2AF4">
              <w:rPr>
                <w:rFonts w:ascii="Arial" w:eastAsia="Times New Roman" w:hAnsi="Arial" w:cs="Arial"/>
                <w:sz w:val="18"/>
                <w:szCs w:val="18"/>
                <w:lang w:eastAsia="es-ES"/>
              </w:rPr>
              <w:t>n un plazo no mayor a los 5 (cinco) días hábiles, posteriores a la fecha de corte correspondiente al mes en que se otorgó la sesión.</w:t>
            </w:r>
          </w:p>
        </w:tc>
      </w:tr>
      <w:tr w:rsidR="00400834" w:rsidRPr="00BC2AF4" w:rsidTr="00435EE6">
        <w:trPr>
          <w:trHeight w:val="42"/>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EF4817" w:rsidRPr="00BC2AF4" w:rsidRDefault="00EF4817" w:rsidP="00BC2AF4">
            <w:pPr>
              <w:spacing w:line="240" w:lineRule="auto"/>
              <w:jc w:val="both"/>
              <w:rPr>
                <w:rFonts w:ascii="Arial" w:hAnsi="Arial" w:cs="Arial"/>
                <w:sz w:val="18"/>
                <w:szCs w:val="18"/>
              </w:rPr>
            </w:pPr>
            <w:r w:rsidRPr="00BC2AF4">
              <w:rPr>
                <w:rFonts w:ascii="Arial" w:hAnsi="Arial" w:cs="Arial"/>
                <w:bCs/>
                <w:sz w:val="18"/>
                <w:szCs w:val="18"/>
                <w:lang w:val="es-ES" w:eastAsia="es-ES"/>
              </w:rPr>
              <w:t>Reporte de laboratorio acreditado, de las pruebas realizadas para asegurar la calidad del “Agua de Diálisis” de acuerdo con las especificaciones de la NOM-003-SSA3-2010. La unidad de funcionamiento deberá contar con un resultado de análisis bacteriológico</w:t>
            </w:r>
          </w:p>
        </w:tc>
        <w:tc>
          <w:tcPr>
            <w:tcW w:w="4277" w:type="dxa"/>
            <w:shd w:val="clear" w:color="auto" w:fill="auto"/>
            <w:vAlign w:val="center"/>
          </w:tcPr>
          <w:p w:rsidR="00EF4817" w:rsidRPr="00BC2AF4" w:rsidRDefault="00EF4817" w:rsidP="00BC2AF4">
            <w:pPr>
              <w:tabs>
                <w:tab w:val="left" w:pos="3544"/>
              </w:tabs>
              <w:spacing w:after="0" w:line="240" w:lineRule="auto"/>
              <w:contextualSpacing/>
              <w:jc w:val="both"/>
              <w:rPr>
                <w:rFonts w:ascii="Arial" w:eastAsia="Times New Roman" w:hAnsi="Arial" w:cs="Arial"/>
                <w:sz w:val="18"/>
                <w:szCs w:val="18"/>
                <w:lang w:val="es-ES" w:eastAsia="es-ES"/>
              </w:rPr>
            </w:pPr>
            <w:r w:rsidRPr="00BC2AF4">
              <w:rPr>
                <w:rFonts w:ascii="Arial" w:hAnsi="Arial" w:cs="Arial"/>
                <w:sz w:val="18"/>
                <w:szCs w:val="18"/>
                <w:lang w:eastAsia="ar-SA"/>
              </w:rPr>
              <w:t>Resultados de análisis bacteriológico dentro de los parámetros solicitados por la</w:t>
            </w:r>
            <w:r w:rsidRPr="00BC2AF4">
              <w:rPr>
                <w:rFonts w:ascii="Arial" w:hAnsi="Arial" w:cs="Arial"/>
                <w:b/>
                <w:sz w:val="18"/>
                <w:szCs w:val="18"/>
                <w:lang w:eastAsia="ar-SA"/>
              </w:rPr>
              <w:t xml:space="preserve"> NOM NOM-003-SSA3-2010</w:t>
            </w:r>
          </w:p>
          <w:p w:rsidR="00EF4817" w:rsidRPr="00BC2AF4" w:rsidRDefault="00EF4817" w:rsidP="00BC2AF4">
            <w:pPr>
              <w:tabs>
                <w:tab w:val="left" w:pos="951"/>
              </w:tabs>
              <w:spacing w:line="240" w:lineRule="auto"/>
              <w:jc w:val="both"/>
              <w:rPr>
                <w:rFonts w:ascii="Arial" w:eastAsia="Times New Roman" w:hAnsi="Arial" w:cs="Arial"/>
                <w:sz w:val="18"/>
                <w:szCs w:val="18"/>
                <w:lang w:val="es-ES" w:eastAsia="es-ES"/>
              </w:rPr>
            </w:pPr>
          </w:p>
        </w:tc>
      </w:tr>
      <w:tr w:rsidR="00400834" w:rsidRPr="00BC2AF4" w:rsidTr="00435EE6">
        <w:trPr>
          <w:trHeight w:val="42"/>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EF4817" w:rsidRPr="00BC2AF4" w:rsidRDefault="00EF4817" w:rsidP="00BC2AF4">
            <w:pPr>
              <w:spacing w:line="240" w:lineRule="auto"/>
              <w:jc w:val="both"/>
              <w:rPr>
                <w:rFonts w:ascii="Arial" w:hAnsi="Arial" w:cs="Arial"/>
                <w:sz w:val="18"/>
                <w:szCs w:val="18"/>
              </w:rPr>
            </w:pPr>
            <w:r w:rsidRPr="00BC2AF4">
              <w:rPr>
                <w:rFonts w:ascii="Arial" w:hAnsi="Arial" w:cs="Arial"/>
                <w:sz w:val="18"/>
                <w:szCs w:val="18"/>
                <w:lang w:eastAsia="ar-SA"/>
              </w:rPr>
              <w:t>Reporte original por un laboratorio acreditado, del análisis de los contaminantes químicos del “Agua de Diálisis” de acuerdo con las especificaciones del Apéndice “A” de  la NOM-003-SSA3-2010.</w:t>
            </w:r>
          </w:p>
        </w:tc>
        <w:tc>
          <w:tcPr>
            <w:tcW w:w="4277" w:type="dxa"/>
            <w:shd w:val="clear" w:color="auto" w:fill="auto"/>
            <w:vAlign w:val="center"/>
          </w:tcPr>
          <w:p w:rsidR="00EF4817" w:rsidRPr="00BC2AF4" w:rsidRDefault="00EF4817" w:rsidP="00BC2AF4">
            <w:pPr>
              <w:spacing w:line="240" w:lineRule="auto"/>
              <w:jc w:val="both"/>
              <w:rPr>
                <w:rFonts w:ascii="Arial" w:hAnsi="Arial" w:cs="Arial"/>
                <w:sz w:val="18"/>
                <w:szCs w:val="18"/>
              </w:rPr>
            </w:pPr>
            <w:r w:rsidRPr="00BC2AF4">
              <w:rPr>
                <w:rFonts w:ascii="Arial" w:hAnsi="Arial" w:cs="Arial"/>
                <w:sz w:val="18"/>
                <w:szCs w:val="18"/>
                <w:lang w:eastAsia="ar-SA"/>
              </w:rPr>
              <w:t xml:space="preserve">Resultados de análisis químicos dentro de los parámetros solicitados por la </w:t>
            </w:r>
            <w:r w:rsidRPr="00BC2AF4">
              <w:rPr>
                <w:rFonts w:ascii="Arial" w:hAnsi="Arial" w:cs="Arial"/>
                <w:b/>
                <w:sz w:val="18"/>
                <w:szCs w:val="18"/>
                <w:lang w:eastAsia="ar-SA"/>
              </w:rPr>
              <w:t>NOM NOM-003-SSA3-2010</w:t>
            </w:r>
          </w:p>
        </w:tc>
      </w:tr>
      <w:tr w:rsidR="00400834" w:rsidRPr="00BC2AF4" w:rsidTr="00435EE6">
        <w:trPr>
          <w:trHeight w:val="42"/>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EF4817" w:rsidRPr="00BC2AF4" w:rsidRDefault="00EF4817" w:rsidP="00BC2AF4">
            <w:pPr>
              <w:spacing w:line="240" w:lineRule="auto"/>
              <w:jc w:val="both"/>
              <w:rPr>
                <w:rFonts w:ascii="Arial" w:hAnsi="Arial" w:cs="Arial"/>
                <w:bCs/>
                <w:sz w:val="18"/>
                <w:szCs w:val="18"/>
                <w:lang w:val="es-ES"/>
              </w:rPr>
            </w:pPr>
            <w:r w:rsidRPr="00BC2AF4">
              <w:rPr>
                <w:rFonts w:ascii="Arial" w:hAnsi="Arial" w:cs="Arial"/>
                <w:sz w:val="18"/>
                <w:szCs w:val="18"/>
              </w:rPr>
              <w:t xml:space="preserve">Mantenimiento correctivo de las máquinas de hemodiálisis y o sustitución de los mismos </w:t>
            </w:r>
            <w:r w:rsidRPr="00BC2AF4">
              <w:rPr>
                <w:rFonts w:ascii="Arial" w:hAnsi="Arial" w:cs="Arial"/>
                <w:bCs/>
                <w:sz w:val="18"/>
                <w:szCs w:val="18"/>
                <w:lang w:val="es-ES"/>
              </w:rPr>
              <w:t>y de la planta de tratamiento de agua</w:t>
            </w:r>
            <w:r w:rsidR="001B3FFF">
              <w:rPr>
                <w:rFonts w:ascii="Arial" w:hAnsi="Arial" w:cs="Arial"/>
                <w:bCs/>
                <w:sz w:val="18"/>
                <w:szCs w:val="18"/>
                <w:lang w:val="es-ES"/>
              </w:rPr>
              <w:t>.</w:t>
            </w:r>
          </w:p>
        </w:tc>
        <w:tc>
          <w:tcPr>
            <w:tcW w:w="4277" w:type="dxa"/>
            <w:shd w:val="clear" w:color="auto" w:fill="auto"/>
            <w:vAlign w:val="center"/>
          </w:tcPr>
          <w:p w:rsidR="00EF4817" w:rsidRPr="00BC2AF4" w:rsidRDefault="00EF4817" w:rsidP="00BC2AF4">
            <w:pPr>
              <w:spacing w:line="240" w:lineRule="auto"/>
              <w:jc w:val="both"/>
              <w:rPr>
                <w:rFonts w:ascii="Arial" w:hAnsi="Arial" w:cs="Arial"/>
                <w:sz w:val="18"/>
                <w:szCs w:val="18"/>
                <w:lang w:val="es-ES"/>
              </w:rPr>
            </w:pPr>
            <w:r w:rsidRPr="00BC2AF4">
              <w:rPr>
                <w:rFonts w:ascii="Arial" w:hAnsi="Arial" w:cs="Arial"/>
                <w:sz w:val="18"/>
                <w:szCs w:val="18"/>
                <w:lang w:eastAsia="ar-SA"/>
              </w:rPr>
              <w:t xml:space="preserve">Será en un </w:t>
            </w:r>
            <w:r w:rsidRPr="00BC2AF4">
              <w:rPr>
                <w:rFonts w:ascii="Arial" w:hAnsi="Arial" w:cs="Arial"/>
                <w:bCs/>
                <w:sz w:val="18"/>
                <w:szCs w:val="18"/>
                <w:lang w:eastAsia="ar-SA"/>
              </w:rPr>
              <w:t xml:space="preserve">plazo máximo de 24 (veinticuatro) horas contadas a partir de la notificación del reporte que el Instituto realice al licitante por cualquier vía: fax, electrónica y/o personal, </w:t>
            </w:r>
            <w:r w:rsidRPr="00BC2AF4">
              <w:rPr>
                <w:rFonts w:ascii="Arial" w:hAnsi="Arial" w:cs="Arial"/>
                <w:sz w:val="18"/>
                <w:szCs w:val="18"/>
              </w:rPr>
              <w:t>para el caso de las Delegaciones del D.F. Norte y D.F. Sur, Estado de México Poniente y Oriente, las ciudades de Guadalajara, Monterrey y Puebla, y horas 48 (cuarenta y ocho) horas para el resto del país.</w:t>
            </w:r>
          </w:p>
        </w:tc>
      </w:tr>
      <w:tr w:rsidR="00400834" w:rsidRPr="00BC2AF4" w:rsidTr="00435EE6">
        <w:trPr>
          <w:trHeight w:val="42"/>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EF4817" w:rsidRPr="00BC2AF4" w:rsidRDefault="00EF4817" w:rsidP="00BC2AF4">
            <w:pPr>
              <w:spacing w:line="240" w:lineRule="auto"/>
              <w:jc w:val="both"/>
              <w:rPr>
                <w:rFonts w:ascii="Arial" w:hAnsi="Arial" w:cs="Arial"/>
                <w:sz w:val="18"/>
                <w:szCs w:val="18"/>
                <w:lang w:val="es-ES"/>
              </w:rPr>
            </w:pPr>
            <w:r w:rsidRPr="00BC2AF4">
              <w:rPr>
                <w:rFonts w:ascii="Arial" w:hAnsi="Arial" w:cs="Arial"/>
                <w:sz w:val="18"/>
                <w:szCs w:val="18"/>
              </w:rPr>
              <w:t>Mantenimiento correctivo de los equipos de cómputo, periféricos, lectores de código de barras, lectores de huella digital y UPS con que se presta el servicio, así como del Sistema de Información y programas de cómputo asociados.</w:t>
            </w:r>
          </w:p>
        </w:tc>
        <w:tc>
          <w:tcPr>
            <w:tcW w:w="4277" w:type="dxa"/>
            <w:shd w:val="clear" w:color="auto" w:fill="auto"/>
            <w:vAlign w:val="center"/>
          </w:tcPr>
          <w:p w:rsidR="00EF4817" w:rsidRPr="00BC2AF4" w:rsidRDefault="00EF4817" w:rsidP="00BC2AF4">
            <w:pPr>
              <w:spacing w:line="240" w:lineRule="auto"/>
              <w:jc w:val="both"/>
              <w:rPr>
                <w:rFonts w:ascii="Arial" w:hAnsi="Arial" w:cs="Arial"/>
                <w:sz w:val="18"/>
                <w:szCs w:val="18"/>
                <w:lang w:val="es-ES"/>
              </w:rPr>
            </w:pPr>
            <w:r w:rsidRPr="00BC2AF4">
              <w:rPr>
                <w:rFonts w:ascii="Arial" w:hAnsi="Arial" w:cs="Arial"/>
                <w:sz w:val="18"/>
                <w:szCs w:val="18"/>
              </w:rPr>
              <w:t>Será en un plazo no mayor a 8 (ocho) horas contadas a partir de la notificación del reporte de fallas al proveedor, para el caso de las Delegaciones del D.F. Norte y D.F. Sur, Estado de México Poniente y Oriente, y las ciudades de Guadalajara, Monterrey y Puebla, y 24 (veinticuatro) horas para el resto del país.</w:t>
            </w:r>
          </w:p>
        </w:tc>
      </w:tr>
      <w:tr w:rsidR="00400834" w:rsidRPr="00BC2AF4" w:rsidTr="00435EE6">
        <w:trPr>
          <w:trHeight w:val="789"/>
          <w:jc w:val="center"/>
        </w:trPr>
        <w:tc>
          <w:tcPr>
            <w:tcW w:w="4795" w:type="dxa"/>
            <w:shd w:val="clear" w:color="auto" w:fill="auto"/>
            <w:vAlign w:val="center"/>
          </w:tcPr>
          <w:p w:rsidR="006B5C8A" w:rsidRPr="00BC2AF4" w:rsidRDefault="006B5C8A"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 xml:space="preserve">Mantenimiento correctivo </w:t>
            </w:r>
            <w:r w:rsidRPr="00BC2AF4">
              <w:rPr>
                <w:rFonts w:ascii="Arial" w:hAnsi="Arial" w:cs="Arial"/>
                <w:bCs/>
                <w:sz w:val="18"/>
                <w:szCs w:val="18"/>
                <w:lang w:val="es-ES" w:eastAsia="es-ES"/>
              </w:rPr>
              <w:t>de los equipos con el que se presta el servicio y de la planta de tratamiento de agua.</w:t>
            </w:r>
          </w:p>
        </w:tc>
        <w:tc>
          <w:tcPr>
            <w:tcW w:w="4277" w:type="dxa"/>
            <w:shd w:val="clear" w:color="auto" w:fill="auto"/>
            <w:vAlign w:val="center"/>
          </w:tcPr>
          <w:p w:rsidR="006B5C8A" w:rsidRPr="00BC2AF4" w:rsidRDefault="006B5C8A" w:rsidP="00BC2AF4">
            <w:pPr>
              <w:tabs>
                <w:tab w:val="left" w:pos="-284"/>
                <w:tab w:val="left" w:pos="720"/>
                <w:tab w:val="left" w:pos="1080"/>
                <w:tab w:val="left" w:pos="3544"/>
                <w:tab w:val="left" w:pos="9498"/>
              </w:tabs>
              <w:suppressAutoHyphens/>
              <w:spacing w:line="240" w:lineRule="auto"/>
              <w:ind w:right="51"/>
              <w:jc w:val="both"/>
              <w:rPr>
                <w:rFonts w:ascii="Arial" w:hAnsi="Arial" w:cs="Arial"/>
                <w:sz w:val="18"/>
                <w:szCs w:val="18"/>
              </w:rPr>
            </w:pPr>
            <w:r w:rsidRPr="00BC2AF4">
              <w:rPr>
                <w:rFonts w:ascii="Arial" w:hAnsi="Arial" w:cs="Arial"/>
                <w:sz w:val="18"/>
                <w:szCs w:val="18"/>
                <w:lang w:eastAsia="ar-SA"/>
              </w:rPr>
              <w:t xml:space="preserve">Será en un </w:t>
            </w:r>
            <w:r w:rsidRPr="00BC2AF4">
              <w:rPr>
                <w:rFonts w:ascii="Arial" w:hAnsi="Arial" w:cs="Arial"/>
                <w:bCs/>
                <w:sz w:val="18"/>
                <w:szCs w:val="18"/>
                <w:lang w:eastAsia="ar-SA"/>
              </w:rPr>
              <w:t xml:space="preserve">plazo máximo de 24 (veinticuatro) horas contadas a partir de la notificación del reporte que el Instituto realice al proveedor por cualquier vía: fax, electrónica y/o personal </w:t>
            </w:r>
            <w:r w:rsidRPr="00BC2AF4">
              <w:rPr>
                <w:rFonts w:ascii="Arial" w:hAnsi="Arial" w:cs="Arial"/>
                <w:sz w:val="18"/>
                <w:szCs w:val="18"/>
              </w:rPr>
              <w:t xml:space="preserve">para el caso de las Delegaciones del D.F. Norte y D.F. Sur, Estado de México Poniente y Oriente, las </w:t>
            </w:r>
            <w:r w:rsidRPr="00BC2AF4">
              <w:rPr>
                <w:rFonts w:ascii="Arial" w:hAnsi="Arial" w:cs="Arial"/>
                <w:sz w:val="18"/>
                <w:szCs w:val="18"/>
              </w:rPr>
              <w:lastRenderedPageBreak/>
              <w:t>ciudades de Guadalajara, Monterrey y Puebla, y 48 (cuarenta y ocho) horas para el resto del país</w:t>
            </w:r>
          </w:p>
        </w:tc>
      </w:tr>
      <w:tr w:rsidR="00400834" w:rsidRPr="00BC2AF4" w:rsidTr="00435EE6">
        <w:trPr>
          <w:trHeight w:val="789"/>
          <w:jc w:val="center"/>
        </w:trPr>
        <w:tc>
          <w:tcPr>
            <w:tcW w:w="4795" w:type="dxa"/>
            <w:shd w:val="clear" w:color="auto" w:fill="auto"/>
            <w:vAlign w:val="center"/>
          </w:tcPr>
          <w:p w:rsidR="00B405AB" w:rsidRPr="00BC2AF4" w:rsidRDefault="00B405AB" w:rsidP="00BC2AF4">
            <w:pPr>
              <w:spacing w:line="240" w:lineRule="auto"/>
              <w:jc w:val="both"/>
              <w:rPr>
                <w:rFonts w:ascii="Arial" w:hAnsi="Arial" w:cs="Arial"/>
                <w:sz w:val="18"/>
                <w:szCs w:val="18"/>
                <w:lang w:val="es-ES"/>
              </w:rPr>
            </w:pPr>
            <w:r w:rsidRPr="00BC2AF4">
              <w:rPr>
                <w:rFonts w:ascii="Arial" w:hAnsi="Arial" w:cs="Arial"/>
                <w:sz w:val="18"/>
                <w:szCs w:val="18"/>
                <w:lang w:val="es-ES"/>
              </w:rPr>
              <w:lastRenderedPageBreak/>
              <w:t>Sustitución del equipo de cómputo, periféricos, lectores de código de barras y lectores de huella digital y Ups en el tiempo establecido.</w:t>
            </w:r>
          </w:p>
        </w:tc>
        <w:tc>
          <w:tcPr>
            <w:tcW w:w="4277" w:type="dxa"/>
            <w:shd w:val="clear" w:color="auto" w:fill="auto"/>
            <w:vAlign w:val="center"/>
          </w:tcPr>
          <w:p w:rsidR="00B405AB" w:rsidRPr="00BC2AF4" w:rsidRDefault="00B405AB" w:rsidP="00BC2AF4">
            <w:pPr>
              <w:spacing w:line="240" w:lineRule="auto"/>
              <w:jc w:val="both"/>
              <w:rPr>
                <w:rFonts w:ascii="Arial" w:hAnsi="Arial" w:cs="Arial"/>
                <w:sz w:val="18"/>
                <w:szCs w:val="18"/>
                <w:lang w:val="es-ES"/>
              </w:rPr>
            </w:pPr>
            <w:r w:rsidRPr="00BC2AF4">
              <w:rPr>
                <w:rFonts w:ascii="Arial" w:hAnsi="Arial" w:cs="Arial"/>
                <w:sz w:val="18"/>
                <w:szCs w:val="18"/>
              </w:rPr>
              <w:t>Será en un plazo no mayor a 24 (veinticuatro) horas contadas a partir de la notificación del reporte de fallas al proveedor, para el caso de las Delegaciones del D.F. Norte y D.F. Sur, Estado de México Poniente y Oriente y las ciudades de Guadalajara, Monterrey y Puebla, y 48 (cuarenta y ocho) horas para el resto del país.</w:t>
            </w:r>
          </w:p>
        </w:tc>
      </w:tr>
      <w:tr w:rsidR="004A4F6F" w:rsidRPr="00BC2AF4" w:rsidTr="001B3FFF">
        <w:trPr>
          <w:trHeight w:val="307"/>
          <w:jc w:val="center"/>
        </w:trPr>
        <w:tc>
          <w:tcPr>
            <w:tcW w:w="4795" w:type="dxa"/>
            <w:shd w:val="clear" w:color="auto" w:fill="auto"/>
            <w:vAlign w:val="center"/>
          </w:tcPr>
          <w:p w:rsidR="004A4F6F" w:rsidRPr="00BC2AF4" w:rsidRDefault="004A4F6F" w:rsidP="00BC2AF4">
            <w:pPr>
              <w:spacing w:line="240" w:lineRule="auto"/>
              <w:jc w:val="both"/>
              <w:rPr>
                <w:rFonts w:ascii="Arial" w:hAnsi="Arial" w:cs="Arial"/>
                <w:b/>
                <w:sz w:val="18"/>
                <w:szCs w:val="18"/>
              </w:rPr>
            </w:pPr>
            <w:r w:rsidRPr="00BC2AF4">
              <w:rPr>
                <w:rFonts w:ascii="Arial" w:hAnsi="Arial" w:cs="Arial"/>
                <w:sz w:val="18"/>
                <w:szCs w:val="18"/>
              </w:rPr>
              <w:t>El proveedor adjudicado establecerá contacto con la División de Implementación de Soluciones Tecnológicas para los Servicios de Salud (DISTSS), dependiente de la CDSSIS, a efecto de establecer la estrategia de cumplimiento de los siguientes puntos:</w:t>
            </w:r>
          </w:p>
          <w:p w:rsidR="004A4F6F" w:rsidRPr="00BC2AF4" w:rsidRDefault="004A4F6F" w:rsidP="00BC2AF4">
            <w:pPr>
              <w:spacing w:after="0" w:line="240" w:lineRule="auto"/>
              <w:jc w:val="both"/>
              <w:rPr>
                <w:rFonts w:ascii="Arial" w:hAnsi="Arial" w:cs="Arial"/>
                <w:sz w:val="18"/>
                <w:szCs w:val="18"/>
              </w:rPr>
            </w:pPr>
            <w:r w:rsidRPr="00BC2AF4">
              <w:rPr>
                <w:rFonts w:ascii="Arial" w:hAnsi="Arial" w:cs="Arial"/>
                <w:sz w:val="18"/>
                <w:szCs w:val="18"/>
              </w:rPr>
              <w:t>a)</w:t>
            </w:r>
            <w:r w:rsidRPr="00BC2AF4">
              <w:rPr>
                <w:rFonts w:ascii="Arial" w:hAnsi="Arial" w:cs="Arial"/>
                <w:sz w:val="18"/>
                <w:szCs w:val="18"/>
              </w:rPr>
              <w:tab/>
              <w:t>Firma del Acuerdo de Confidencialidad</w:t>
            </w:r>
          </w:p>
          <w:p w:rsidR="004A4F6F" w:rsidRPr="00BC2AF4" w:rsidRDefault="004A4F6F" w:rsidP="00BC2AF4">
            <w:pPr>
              <w:spacing w:after="0" w:line="240" w:lineRule="auto"/>
              <w:jc w:val="both"/>
              <w:rPr>
                <w:rFonts w:ascii="Arial" w:hAnsi="Arial" w:cs="Arial"/>
                <w:sz w:val="18"/>
                <w:szCs w:val="18"/>
              </w:rPr>
            </w:pPr>
            <w:r w:rsidRPr="00BC2AF4">
              <w:rPr>
                <w:rFonts w:ascii="Arial" w:hAnsi="Arial" w:cs="Arial"/>
                <w:sz w:val="18"/>
                <w:szCs w:val="18"/>
              </w:rPr>
              <w:t>b)</w:t>
            </w:r>
            <w:r w:rsidRPr="00BC2AF4">
              <w:rPr>
                <w:rFonts w:ascii="Arial" w:hAnsi="Arial" w:cs="Arial"/>
                <w:sz w:val="18"/>
                <w:szCs w:val="18"/>
              </w:rPr>
              <w:tab/>
              <w:t>Designación de contacto responsable con sus datos</w:t>
            </w:r>
          </w:p>
          <w:p w:rsidR="004A4F6F" w:rsidRPr="00BC2AF4" w:rsidRDefault="004A4F6F" w:rsidP="00BC2AF4">
            <w:pPr>
              <w:spacing w:after="0" w:line="240" w:lineRule="auto"/>
              <w:jc w:val="both"/>
              <w:rPr>
                <w:rFonts w:ascii="Arial" w:hAnsi="Arial" w:cs="Arial"/>
                <w:sz w:val="18"/>
                <w:szCs w:val="18"/>
              </w:rPr>
            </w:pPr>
            <w:r w:rsidRPr="00BC2AF4">
              <w:rPr>
                <w:rFonts w:ascii="Arial" w:hAnsi="Arial" w:cs="Arial"/>
                <w:sz w:val="18"/>
                <w:szCs w:val="18"/>
              </w:rPr>
              <w:t>c)</w:t>
            </w:r>
            <w:r w:rsidRPr="00BC2AF4">
              <w:rPr>
                <w:rFonts w:ascii="Arial" w:hAnsi="Arial" w:cs="Arial"/>
                <w:sz w:val="18"/>
                <w:szCs w:val="18"/>
              </w:rPr>
              <w:tab/>
              <w:t>Designación de sistema y empresa soporte</w:t>
            </w:r>
          </w:p>
          <w:p w:rsidR="004A4F6F" w:rsidRPr="00BC2AF4" w:rsidRDefault="004A4F6F" w:rsidP="00BC2AF4">
            <w:pPr>
              <w:spacing w:after="0" w:line="240" w:lineRule="auto"/>
              <w:jc w:val="both"/>
              <w:rPr>
                <w:rFonts w:ascii="Arial" w:hAnsi="Arial" w:cs="Arial"/>
                <w:sz w:val="18"/>
                <w:szCs w:val="18"/>
              </w:rPr>
            </w:pPr>
            <w:r w:rsidRPr="00BC2AF4">
              <w:rPr>
                <w:rFonts w:ascii="Arial" w:hAnsi="Arial" w:cs="Arial"/>
                <w:sz w:val="18"/>
                <w:szCs w:val="18"/>
              </w:rPr>
              <w:t>d)</w:t>
            </w:r>
            <w:r w:rsidRPr="00BC2AF4">
              <w:rPr>
                <w:rFonts w:ascii="Arial" w:hAnsi="Arial" w:cs="Arial"/>
                <w:sz w:val="18"/>
                <w:szCs w:val="18"/>
              </w:rPr>
              <w:tab/>
              <w:t>Solicitud de Pruebas de funcionalidad y Mensajería HL7</w:t>
            </w:r>
          </w:p>
        </w:tc>
        <w:tc>
          <w:tcPr>
            <w:tcW w:w="4277" w:type="dxa"/>
            <w:shd w:val="clear" w:color="auto" w:fill="auto"/>
            <w:vAlign w:val="center"/>
          </w:tcPr>
          <w:p w:rsidR="004A4F6F" w:rsidRPr="00BC2AF4" w:rsidRDefault="004A4F6F" w:rsidP="00BC2AF4">
            <w:pPr>
              <w:spacing w:line="240" w:lineRule="auto"/>
              <w:jc w:val="both"/>
              <w:rPr>
                <w:rFonts w:ascii="Arial" w:hAnsi="Arial" w:cs="Arial"/>
                <w:b/>
                <w:sz w:val="18"/>
                <w:szCs w:val="18"/>
              </w:rPr>
            </w:pPr>
            <w:r w:rsidRPr="00BC2AF4">
              <w:rPr>
                <w:rFonts w:ascii="Arial" w:hAnsi="Arial" w:cs="Arial"/>
                <w:sz w:val="18"/>
                <w:szCs w:val="18"/>
              </w:rPr>
              <w:t>Dentro de los 10 (diez) días hábiles siguientes a la fecha de emisión del fallo.</w:t>
            </w:r>
          </w:p>
          <w:p w:rsidR="004A4F6F" w:rsidRPr="00BC2AF4" w:rsidRDefault="004A4F6F" w:rsidP="00BC2AF4">
            <w:pPr>
              <w:spacing w:line="240" w:lineRule="auto"/>
              <w:jc w:val="both"/>
              <w:rPr>
                <w:rFonts w:ascii="Arial" w:hAnsi="Arial" w:cs="Arial"/>
                <w:sz w:val="18"/>
                <w:szCs w:val="18"/>
              </w:rPr>
            </w:pPr>
          </w:p>
        </w:tc>
      </w:tr>
      <w:tr w:rsidR="004A4F6F" w:rsidRPr="00BC2AF4" w:rsidTr="00435EE6">
        <w:trPr>
          <w:trHeight w:val="789"/>
          <w:jc w:val="center"/>
        </w:trPr>
        <w:tc>
          <w:tcPr>
            <w:tcW w:w="4795" w:type="dxa"/>
            <w:shd w:val="clear" w:color="auto" w:fill="auto"/>
            <w:vAlign w:val="center"/>
          </w:tcPr>
          <w:p w:rsidR="004A4F6F" w:rsidRPr="00BC2AF4" w:rsidRDefault="004A4F6F" w:rsidP="00BC2AF4">
            <w:pPr>
              <w:spacing w:line="240" w:lineRule="auto"/>
              <w:jc w:val="both"/>
              <w:rPr>
                <w:rFonts w:ascii="Arial" w:hAnsi="Arial" w:cs="Arial"/>
                <w:sz w:val="18"/>
                <w:szCs w:val="18"/>
              </w:rPr>
            </w:pPr>
            <w:r w:rsidRPr="00BC2AF4">
              <w:rPr>
                <w:rFonts w:ascii="Arial" w:hAnsi="Arial" w:cs="Arial"/>
                <w:sz w:val="18"/>
                <w:szCs w:val="18"/>
              </w:rPr>
              <w:t>El proveedor proporcionará un Calendario de Despliegue del Sistema Evaluado considerando todas las Unidades de Hemodiálisis incluidas en el contrato</w:t>
            </w:r>
          </w:p>
        </w:tc>
        <w:tc>
          <w:tcPr>
            <w:tcW w:w="4277" w:type="dxa"/>
            <w:shd w:val="clear" w:color="auto" w:fill="auto"/>
            <w:vAlign w:val="center"/>
          </w:tcPr>
          <w:p w:rsidR="004A4F6F" w:rsidRPr="00BC2AF4" w:rsidRDefault="004A4F6F" w:rsidP="00BC2AF4">
            <w:pPr>
              <w:spacing w:line="240" w:lineRule="auto"/>
              <w:jc w:val="both"/>
              <w:rPr>
                <w:rFonts w:ascii="Arial" w:hAnsi="Arial" w:cs="Arial"/>
                <w:sz w:val="18"/>
                <w:szCs w:val="18"/>
              </w:rPr>
            </w:pPr>
            <w:r w:rsidRPr="00BC2AF4">
              <w:rPr>
                <w:rFonts w:ascii="Arial" w:hAnsi="Arial" w:cs="Arial"/>
                <w:sz w:val="18"/>
                <w:szCs w:val="18"/>
              </w:rPr>
              <w:t>Dentro de los 5 (cinco) días hábiles posteriores a la fecha de aprobación del sistema de información.</w:t>
            </w:r>
          </w:p>
        </w:tc>
      </w:tr>
    </w:tbl>
    <w:p w:rsidR="004A4F6F" w:rsidRPr="00BC2AF4" w:rsidRDefault="004A4F6F" w:rsidP="00BC2AF4">
      <w:pPr>
        <w:spacing w:after="0" w:line="240" w:lineRule="auto"/>
        <w:jc w:val="both"/>
        <w:rPr>
          <w:rFonts w:ascii="Arial" w:eastAsia="Times New Roman" w:hAnsi="Arial" w:cs="Arial"/>
          <w:b/>
          <w:color w:val="000000" w:themeColor="text1"/>
          <w:sz w:val="28"/>
          <w:szCs w:val="28"/>
          <w:lang w:val="es-ES_tradnl" w:eastAsia="ar-SA"/>
        </w:rPr>
      </w:pPr>
    </w:p>
    <w:p w:rsidR="00DC2E6B" w:rsidRPr="00BC2AF4" w:rsidRDefault="00DC2E6B" w:rsidP="00BC2AF4">
      <w:pPr>
        <w:spacing w:after="0" w:line="240" w:lineRule="auto"/>
        <w:jc w:val="both"/>
        <w:rPr>
          <w:rFonts w:ascii="Arial" w:eastAsia="Times New Roman" w:hAnsi="Arial" w:cs="Arial"/>
          <w:b/>
          <w:color w:val="000000" w:themeColor="text1"/>
          <w:sz w:val="28"/>
          <w:szCs w:val="28"/>
          <w:lang w:val="es-ES_tradnl" w:eastAsia="ar-SA"/>
        </w:rPr>
      </w:pPr>
      <w:r w:rsidRPr="00BC2AF4">
        <w:rPr>
          <w:rFonts w:ascii="Arial" w:eastAsia="Times New Roman" w:hAnsi="Arial" w:cs="Arial"/>
          <w:b/>
          <w:color w:val="000000" w:themeColor="text1"/>
          <w:sz w:val="28"/>
          <w:szCs w:val="28"/>
          <w:lang w:val="es-ES_tradnl" w:eastAsia="ar-SA"/>
        </w:rPr>
        <w:t>2.2.- Tipo de Cotización:</w:t>
      </w:r>
      <w:bookmarkEnd w:id="12"/>
    </w:p>
    <w:p w:rsidR="00DC2E6B" w:rsidRPr="00BC2AF4" w:rsidRDefault="00DC2E6B" w:rsidP="00BC2AF4">
      <w:pPr>
        <w:spacing w:after="0" w:line="240" w:lineRule="auto"/>
        <w:jc w:val="both"/>
        <w:rPr>
          <w:rFonts w:ascii="Arial" w:hAnsi="Arial" w:cs="Arial"/>
          <w:color w:val="000000" w:themeColor="text1"/>
        </w:rPr>
      </w:pPr>
    </w:p>
    <w:p w:rsidR="00DC2E6B" w:rsidRPr="00BC2AF4" w:rsidRDefault="00DC2E6B" w:rsidP="00BC2AF4">
      <w:pPr>
        <w:spacing w:after="0" w:line="240" w:lineRule="auto"/>
        <w:jc w:val="both"/>
        <w:rPr>
          <w:rFonts w:ascii="Arial" w:hAnsi="Arial" w:cs="Arial"/>
          <w:color w:val="000000" w:themeColor="text1"/>
        </w:rPr>
      </w:pPr>
      <w:r w:rsidRPr="006F2D39">
        <w:rPr>
          <w:rFonts w:ascii="Arial" w:hAnsi="Arial" w:cs="Arial"/>
          <w:color w:val="000000" w:themeColor="text1"/>
        </w:rPr>
        <w:t>Para la presente convocatoria</w:t>
      </w:r>
      <w:r w:rsidR="00AB5113" w:rsidRPr="006F2D39">
        <w:rPr>
          <w:rFonts w:ascii="Arial" w:hAnsi="Arial" w:cs="Arial"/>
          <w:color w:val="000000" w:themeColor="text1"/>
        </w:rPr>
        <w:t>,</w:t>
      </w:r>
      <w:r w:rsidRPr="006F2D39">
        <w:rPr>
          <w:rFonts w:ascii="Arial" w:hAnsi="Arial" w:cs="Arial"/>
          <w:color w:val="000000" w:themeColor="text1"/>
        </w:rPr>
        <w:t xml:space="preserve"> los licitantes deberán realizar sus proposiciones ofertando por partida</w:t>
      </w:r>
      <w:r w:rsidR="00CB7A7F" w:rsidRPr="006F2D39">
        <w:rPr>
          <w:rFonts w:ascii="Arial" w:hAnsi="Arial" w:cs="Arial"/>
          <w:color w:val="000000" w:themeColor="text1"/>
        </w:rPr>
        <w:t xml:space="preserve"> completa</w:t>
      </w:r>
      <w:r w:rsidR="00AB52F0" w:rsidRPr="006F2D39">
        <w:rPr>
          <w:rFonts w:ascii="Arial" w:hAnsi="Arial" w:cs="Arial"/>
          <w:color w:val="000000" w:themeColor="text1"/>
        </w:rPr>
        <w:t xml:space="preserve"> en la o las que deseen participar</w:t>
      </w:r>
      <w:r w:rsidRPr="006F2D39">
        <w:rPr>
          <w:rFonts w:ascii="Arial" w:hAnsi="Arial" w:cs="Arial"/>
          <w:color w:val="000000" w:themeColor="text1"/>
        </w:rPr>
        <w:t>,</w:t>
      </w:r>
      <w:r w:rsidRPr="00A64E2D">
        <w:rPr>
          <w:rFonts w:ascii="Arial" w:hAnsi="Arial" w:cs="Arial"/>
          <w:color w:val="000000" w:themeColor="text1"/>
        </w:rPr>
        <w:t xml:space="preserve"> </w:t>
      </w:r>
      <w:r w:rsidR="005D183C" w:rsidRPr="00A64E2D">
        <w:rPr>
          <w:rFonts w:ascii="Arial" w:hAnsi="Arial" w:cs="Arial"/>
          <w:color w:val="000000" w:themeColor="text1"/>
        </w:rPr>
        <w:t>las</w:t>
      </w:r>
      <w:r w:rsidR="005D183C" w:rsidRPr="00BC2AF4">
        <w:rPr>
          <w:rFonts w:ascii="Arial" w:hAnsi="Arial" w:cs="Arial"/>
          <w:color w:val="000000" w:themeColor="text1"/>
        </w:rPr>
        <w:t xml:space="preserve"> cuales se encuentran integradas por</w:t>
      </w:r>
      <w:r w:rsidRPr="00BC2AF4">
        <w:rPr>
          <w:rFonts w:ascii="Arial" w:hAnsi="Arial" w:cs="Arial"/>
          <w:color w:val="000000" w:themeColor="text1"/>
        </w:rPr>
        <w:t xml:space="preserve"> las </w:t>
      </w:r>
      <w:r w:rsidR="005515BB" w:rsidRPr="00BC2AF4">
        <w:rPr>
          <w:rFonts w:ascii="Arial" w:hAnsi="Arial" w:cs="Arial"/>
          <w:color w:val="000000" w:themeColor="text1"/>
        </w:rPr>
        <w:t xml:space="preserve">Delegaciones o UMAE señaladas en el </w:t>
      </w:r>
      <w:r w:rsidR="005515BB" w:rsidRPr="00BC2AF4">
        <w:rPr>
          <w:rFonts w:ascii="Arial" w:hAnsi="Arial" w:cs="Arial"/>
          <w:b/>
          <w:color w:val="000000" w:themeColor="text1"/>
        </w:rPr>
        <w:t xml:space="preserve">Anexo T1 (T Uno) </w:t>
      </w:r>
      <w:r w:rsidR="005515BB" w:rsidRPr="00BC2AF4">
        <w:rPr>
          <w:rFonts w:ascii="Arial" w:hAnsi="Arial" w:cs="Arial"/>
          <w:color w:val="000000" w:themeColor="text1"/>
        </w:rPr>
        <w:t>de la presente convocatoria</w:t>
      </w:r>
    </w:p>
    <w:p w:rsidR="00DC2E6B" w:rsidRPr="00BC2AF4" w:rsidRDefault="00DC2E6B" w:rsidP="00BC2AF4">
      <w:pPr>
        <w:spacing w:after="0" w:line="240" w:lineRule="auto"/>
        <w:jc w:val="both"/>
        <w:rPr>
          <w:rFonts w:ascii="Arial" w:hAnsi="Arial" w:cs="Arial"/>
          <w:color w:val="000000" w:themeColor="text1"/>
        </w:rPr>
      </w:pPr>
    </w:p>
    <w:p w:rsidR="00DC2E6B" w:rsidRPr="006A440B" w:rsidRDefault="00DC2E6B" w:rsidP="00BC2AF4">
      <w:pPr>
        <w:keepNext/>
        <w:numPr>
          <w:ilvl w:val="2"/>
          <w:numId w:val="1"/>
        </w:numPr>
        <w:tabs>
          <w:tab w:val="clear" w:pos="720"/>
          <w:tab w:val="num" w:pos="0"/>
        </w:tabs>
        <w:suppressAutoHyphens/>
        <w:spacing w:after="0" w:line="240" w:lineRule="auto"/>
        <w:jc w:val="both"/>
        <w:outlineLvl w:val="2"/>
        <w:rPr>
          <w:rFonts w:ascii="Arial" w:hAnsi="Arial" w:cs="Arial"/>
          <w:b/>
          <w:bCs/>
          <w:color w:val="000000" w:themeColor="text1"/>
          <w:sz w:val="28"/>
          <w:szCs w:val="28"/>
          <w:lang w:eastAsia="ar-SA"/>
        </w:rPr>
      </w:pPr>
      <w:bookmarkStart w:id="13" w:name="_Toc366868615"/>
      <w:r w:rsidRPr="006A440B">
        <w:rPr>
          <w:rFonts w:ascii="Arial" w:eastAsia="Times New Roman" w:hAnsi="Arial" w:cs="Arial"/>
          <w:b/>
          <w:bCs/>
          <w:color w:val="000000" w:themeColor="text1"/>
          <w:sz w:val="28"/>
          <w:szCs w:val="28"/>
          <w:lang w:eastAsia="ar-SA"/>
        </w:rPr>
        <w:t>2.</w:t>
      </w:r>
      <w:r w:rsidR="00993F34" w:rsidRPr="006A440B">
        <w:rPr>
          <w:rFonts w:ascii="Arial" w:eastAsia="Times New Roman" w:hAnsi="Arial" w:cs="Arial"/>
          <w:b/>
          <w:bCs/>
          <w:color w:val="000000" w:themeColor="text1"/>
          <w:sz w:val="28"/>
          <w:szCs w:val="28"/>
          <w:lang w:eastAsia="ar-SA"/>
        </w:rPr>
        <w:t>3</w:t>
      </w:r>
      <w:r w:rsidR="00B15E37" w:rsidRPr="006A440B">
        <w:rPr>
          <w:rFonts w:ascii="Arial" w:eastAsia="Times New Roman" w:hAnsi="Arial" w:cs="Arial"/>
          <w:b/>
          <w:bCs/>
          <w:color w:val="000000" w:themeColor="text1"/>
          <w:sz w:val="28"/>
          <w:szCs w:val="28"/>
          <w:lang w:eastAsia="ar-SA"/>
        </w:rPr>
        <w:t>.-</w:t>
      </w:r>
      <w:r w:rsidR="00B15E37" w:rsidRPr="006A440B">
        <w:rPr>
          <w:rFonts w:ascii="Arial" w:eastAsia="Times New Roman" w:hAnsi="Arial" w:cs="Arial"/>
          <w:b/>
          <w:bCs/>
          <w:color w:val="000000" w:themeColor="text1"/>
          <w:sz w:val="28"/>
          <w:szCs w:val="28"/>
          <w:lang w:eastAsia="ar-SA"/>
        </w:rPr>
        <w:tab/>
      </w:r>
      <w:r w:rsidRPr="006A440B">
        <w:rPr>
          <w:rFonts w:ascii="Arial" w:hAnsi="Arial" w:cs="Arial"/>
          <w:b/>
          <w:bCs/>
          <w:color w:val="000000" w:themeColor="text1"/>
          <w:sz w:val="28"/>
          <w:szCs w:val="28"/>
          <w:lang w:eastAsia="ar-SA"/>
        </w:rPr>
        <w:t>NORMAS OFICIALES MEXICANAS, NORMAS INTERNACIONALES NORMAS DE REFERENCIA O ESPECIFICACIONES CUYO CUMPLIMIENTO SE EXIGE A LOS LICITANTE</w:t>
      </w:r>
      <w:r w:rsidR="0096460C" w:rsidRPr="006A440B">
        <w:rPr>
          <w:rFonts w:ascii="Arial" w:hAnsi="Arial" w:cs="Arial"/>
          <w:b/>
          <w:bCs/>
          <w:color w:val="000000" w:themeColor="text1"/>
          <w:sz w:val="28"/>
          <w:szCs w:val="28"/>
          <w:lang w:eastAsia="ar-SA"/>
        </w:rPr>
        <w:t>S</w:t>
      </w:r>
      <w:r w:rsidR="00D1356B" w:rsidRPr="006A440B">
        <w:rPr>
          <w:rFonts w:ascii="Arial" w:hAnsi="Arial" w:cs="Arial"/>
          <w:b/>
          <w:bCs/>
          <w:color w:val="000000" w:themeColor="text1"/>
          <w:sz w:val="28"/>
          <w:szCs w:val="28"/>
          <w:lang w:eastAsia="ar-SA"/>
        </w:rPr>
        <w:t>,</w:t>
      </w:r>
      <w:r w:rsidRPr="006A440B">
        <w:rPr>
          <w:rFonts w:ascii="Arial" w:hAnsi="Arial" w:cs="Arial"/>
          <w:b/>
          <w:bCs/>
          <w:color w:val="000000" w:themeColor="text1"/>
          <w:sz w:val="28"/>
          <w:szCs w:val="28"/>
          <w:lang w:eastAsia="ar-SA"/>
        </w:rPr>
        <w:t xml:space="preserve"> LICENCIAS, AUTORIZACIONES Y PERMISOS.</w:t>
      </w:r>
      <w:bookmarkEnd w:id="13"/>
    </w:p>
    <w:p w:rsidR="00400834" w:rsidRPr="00BC2AF4" w:rsidRDefault="00400834" w:rsidP="00BC2AF4">
      <w:pPr>
        <w:keepNext/>
        <w:numPr>
          <w:ilvl w:val="2"/>
          <w:numId w:val="1"/>
        </w:numPr>
        <w:tabs>
          <w:tab w:val="clear" w:pos="720"/>
          <w:tab w:val="num" w:pos="0"/>
        </w:tabs>
        <w:suppressAutoHyphens/>
        <w:spacing w:after="0" w:line="240" w:lineRule="auto"/>
        <w:jc w:val="both"/>
        <w:outlineLvl w:val="2"/>
        <w:rPr>
          <w:rFonts w:ascii="Arial" w:hAnsi="Arial" w:cs="Arial"/>
          <w:b/>
          <w:bCs/>
          <w:color w:val="000000" w:themeColor="text1"/>
          <w:lang w:eastAsia="ar-SA"/>
        </w:rPr>
      </w:pPr>
    </w:p>
    <w:p w:rsidR="005515BB" w:rsidRPr="00BC2AF4" w:rsidRDefault="005515BB" w:rsidP="00880442">
      <w:pPr>
        <w:numPr>
          <w:ilvl w:val="0"/>
          <w:numId w:val="17"/>
        </w:numPr>
        <w:spacing w:after="0" w:line="240" w:lineRule="auto"/>
        <w:ind w:left="284" w:hanging="284"/>
        <w:contextualSpacing/>
        <w:jc w:val="both"/>
        <w:rPr>
          <w:rFonts w:ascii="Arial" w:eastAsia="Times New Roman" w:hAnsi="Arial" w:cs="Arial"/>
          <w:color w:val="000000" w:themeColor="text1"/>
          <w:lang w:eastAsia="es-ES"/>
        </w:rPr>
      </w:pPr>
      <w:r w:rsidRPr="00BC2AF4">
        <w:rPr>
          <w:rFonts w:ascii="Arial" w:eastAsia="Times New Roman" w:hAnsi="Arial" w:cs="Arial"/>
          <w:b/>
          <w:color w:val="000000" w:themeColor="text1"/>
          <w:lang w:eastAsia="ar-SA"/>
        </w:rPr>
        <w:t>NOM 003-SSA3-2010</w:t>
      </w:r>
      <w:r w:rsidRPr="00BC2AF4">
        <w:rPr>
          <w:rFonts w:ascii="Arial" w:eastAsia="Times New Roman" w:hAnsi="Arial" w:cs="Arial"/>
          <w:color w:val="000000" w:themeColor="text1"/>
          <w:lang w:eastAsia="ar-SA"/>
        </w:rPr>
        <w:t xml:space="preserve"> Para la práctica de la hemodiálisis.</w:t>
      </w:r>
    </w:p>
    <w:p w:rsidR="005515BB" w:rsidRPr="00BC2AF4" w:rsidRDefault="005515BB" w:rsidP="00BC2AF4">
      <w:pPr>
        <w:spacing w:after="0" w:line="240" w:lineRule="auto"/>
        <w:ind w:left="284"/>
        <w:contextualSpacing/>
        <w:jc w:val="both"/>
        <w:rPr>
          <w:rFonts w:ascii="Arial" w:eastAsia="Times New Roman" w:hAnsi="Arial" w:cs="Arial"/>
          <w:color w:val="000000" w:themeColor="text1"/>
          <w:lang w:eastAsia="es-ES"/>
        </w:rPr>
      </w:pPr>
    </w:p>
    <w:p w:rsidR="005515BB" w:rsidRPr="00BC2AF4" w:rsidRDefault="005515BB" w:rsidP="00880442">
      <w:pPr>
        <w:numPr>
          <w:ilvl w:val="0"/>
          <w:numId w:val="17"/>
        </w:numPr>
        <w:spacing w:after="0" w:line="240" w:lineRule="auto"/>
        <w:ind w:left="284" w:hanging="284"/>
        <w:contextualSpacing/>
        <w:jc w:val="both"/>
        <w:rPr>
          <w:rFonts w:ascii="Arial" w:eastAsia="Times New Roman" w:hAnsi="Arial" w:cs="Arial"/>
          <w:color w:val="000000" w:themeColor="text1"/>
          <w:lang w:eastAsia="es-ES"/>
        </w:rPr>
      </w:pPr>
      <w:r w:rsidRPr="00BC2AF4">
        <w:rPr>
          <w:rFonts w:ascii="Arial" w:eastAsia="Times New Roman" w:hAnsi="Arial" w:cs="Arial"/>
          <w:b/>
          <w:color w:val="000000" w:themeColor="text1"/>
          <w:lang w:eastAsia="ar-SA"/>
        </w:rPr>
        <w:t>NOM-004-SSA3-2012</w:t>
      </w:r>
      <w:r w:rsidRPr="00BC2AF4">
        <w:rPr>
          <w:rFonts w:ascii="Arial" w:eastAsia="Times New Roman" w:hAnsi="Arial" w:cs="Arial"/>
          <w:color w:val="000000" w:themeColor="text1"/>
          <w:lang w:eastAsia="ar-SA"/>
        </w:rPr>
        <w:t xml:space="preserve"> Del expediente clínico, que  establece los criterios científicos, éticos, tecnológicos y administrativos obligatorios en la elaboración, integración, uso, manejo, archivo, conservación, propiedad, titularidad y confidencialidad del expediente clínico, del 29 de junio de 2012.</w:t>
      </w:r>
    </w:p>
    <w:p w:rsidR="005515BB" w:rsidRPr="00BC2AF4" w:rsidRDefault="005515BB" w:rsidP="00BC2AF4">
      <w:pPr>
        <w:spacing w:after="0" w:line="240" w:lineRule="auto"/>
        <w:jc w:val="both"/>
        <w:rPr>
          <w:rFonts w:ascii="Arial" w:eastAsia="Times New Roman" w:hAnsi="Arial" w:cs="Arial"/>
          <w:color w:val="000000" w:themeColor="text1"/>
          <w:lang w:eastAsia="ar-SA"/>
        </w:rPr>
      </w:pPr>
    </w:p>
    <w:p w:rsidR="005515BB" w:rsidRPr="00BC2AF4" w:rsidRDefault="005515BB" w:rsidP="00880442">
      <w:pPr>
        <w:numPr>
          <w:ilvl w:val="0"/>
          <w:numId w:val="17"/>
        </w:numPr>
        <w:spacing w:after="0" w:line="240" w:lineRule="auto"/>
        <w:ind w:left="284" w:hanging="284"/>
        <w:contextualSpacing/>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NOM-024-SSA3-2012,</w:t>
      </w:r>
      <w:r w:rsidRPr="00BC2AF4">
        <w:rPr>
          <w:rFonts w:ascii="Arial" w:eastAsia="Times New Roman" w:hAnsi="Arial" w:cs="Arial"/>
          <w:color w:val="000000" w:themeColor="text1"/>
          <w:lang w:eastAsia="ar-SA"/>
        </w:rPr>
        <w:t xml:space="preserve"> Sistemas de Información de Registro Electrónico para la Salud. Intercambio de Información en Salud, que establece los objetivos funcionales y funcionalidades que deberán observar los productos de Sistemas de Expediente Clínico Electrónico para garantizar la interoperabilidad, procesamiento, interpretación, confidencialidad, seguridad y uso de estándares y catálogos de la información de los registros electrónicos en salud, del 23 de agosto de 2012.</w:t>
      </w:r>
    </w:p>
    <w:p w:rsidR="005515BB" w:rsidRPr="00BC2AF4" w:rsidRDefault="005515BB" w:rsidP="00BC2AF4">
      <w:pPr>
        <w:pStyle w:val="Prrafodelista"/>
        <w:rPr>
          <w:rFonts w:cs="Arial"/>
          <w:color w:val="000000" w:themeColor="text1"/>
          <w:szCs w:val="22"/>
        </w:rPr>
      </w:pPr>
    </w:p>
    <w:p w:rsidR="005515BB" w:rsidRPr="00BC2AF4" w:rsidRDefault="005515BB" w:rsidP="00880442">
      <w:pPr>
        <w:numPr>
          <w:ilvl w:val="0"/>
          <w:numId w:val="17"/>
        </w:numPr>
        <w:spacing w:after="0" w:line="240" w:lineRule="auto"/>
        <w:ind w:left="284" w:hanging="284"/>
        <w:contextualSpacing/>
        <w:jc w:val="both"/>
        <w:rPr>
          <w:rFonts w:ascii="Arial" w:eastAsia="Times New Roman" w:hAnsi="Arial" w:cs="Arial"/>
          <w:color w:val="000000" w:themeColor="text1"/>
          <w:lang w:eastAsia="es-ES"/>
        </w:rPr>
      </w:pPr>
      <w:r w:rsidRPr="00BC2AF4">
        <w:rPr>
          <w:rFonts w:ascii="Arial" w:eastAsia="Times New Roman" w:hAnsi="Arial" w:cs="Arial"/>
          <w:b/>
          <w:color w:val="000000" w:themeColor="text1"/>
          <w:lang w:eastAsia="es-ES"/>
        </w:rPr>
        <w:t>2000-001-001</w:t>
      </w:r>
      <w:r w:rsidRPr="00BC2AF4">
        <w:rPr>
          <w:rFonts w:ascii="Arial" w:eastAsia="Times New Roman" w:hAnsi="Arial" w:cs="Arial"/>
          <w:color w:val="000000" w:themeColor="text1"/>
          <w:lang w:eastAsia="es-ES"/>
        </w:rPr>
        <w:t xml:space="preserve"> Norma que establece las disposiciones generales para la planeación, implantación y control de servicios médicos integrales del 26 de julio de 2010.</w:t>
      </w:r>
    </w:p>
    <w:p w:rsidR="005515BB" w:rsidRPr="00BC2AF4" w:rsidRDefault="005515BB" w:rsidP="00BC2AF4">
      <w:pPr>
        <w:pStyle w:val="Prrafodelista"/>
        <w:rPr>
          <w:rFonts w:cs="Arial"/>
          <w:b w:val="0"/>
          <w:color w:val="000000" w:themeColor="text1"/>
          <w:szCs w:val="22"/>
          <w:lang w:eastAsia="es-ES"/>
        </w:rPr>
      </w:pPr>
    </w:p>
    <w:p w:rsidR="005515BB" w:rsidRPr="00BC2AF4" w:rsidRDefault="00794674" w:rsidP="00880442">
      <w:pPr>
        <w:numPr>
          <w:ilvl w:val="0"/>
          <w:numId w:val="17"/>
        </w:numPr>
        <w:spacing w:after="0" w:line="240" w:lineRule="auto"/>
        <w:ind w:left="284" w:hanging="284"/>
        <w:contextualSpacing/>
        <w:jc w:val="both"/>
        <w:rPr>
          <w:rFonts w:ascii="Arial" w:eastAsia="Times New Roman" w:hAnsi="Arial" w:cs="Arial"/>
          <w:color w:val="000000" w:themeColor="text1"/>
          <w:lang w:eastAsia="es-ES"/>
        </w:rPr>
      </w:pPr>
      <w:r w:rsidRPr="00BC2AF4">
        <w:rPr>
          <w:rFonts w:ascii="Arial" w:eastAsia="Times New Roman" w:hAnsi="Arial" w:cs="Arial"/>
          <w:b/>
          <w:color w:val="000000" w:themeColor="text1"/>
          <w:lang w:eastAsia="es-ES"/>
        </w:rPr>
        <w:t>4</w:t>
      </w:r>
      <w:r w:rsidR="005515BB" w:rsidRPr="00BC2AF4">
        <w:rPr>
          <w:rFonts w:ascii="Arial" w:eastAsia="Times New Roman" w:hAnsi="Arial" w:cs="Arial"/>
          <w:b/>
          <w:color w:val="000000" w:themeColor="text1"/>
          <w:lang w:eastAsia="es-ES"/>
        </w:rPr>
        <w:t>2660-003-057</w:t>
      </w:r>
      <w:r w:rsidR="005515BB" w:rsidRPr="00BC2AF4">
        <w:rPr>
          <w:rFonts w:ascii="Arial" w:eastAsia="Times New Roman" w:hAnsi="Arial" w:cs="Arial"/>
          <w:color w:val="000000" w:themeColor="text1"/>
          <w:lang w:eastAsia="es-ES"/>
        </w:rPr>
        <w:t xml:space="preserve"> Procedimiento para otorgar el tratamiento dialítico de los pacientes con insuficiencia renal crónica en las unidades médicas hospitalarias de segundo nivel de atención, validado y registrado el 20 de abril de 2011.</w:t>
      </w:r>
    </w:p>
    <w:p w:rsidR="00DC2E6B" w:rsidRPr="00BC2AF4" w:rsidRDefault="00DC2E6B" w:rsidP="00BC2AF4">
      <w:pPr>
        <w:spacing w:after="0" w:line="240" w:lineRule="auto"/>
        <w:jc w:val="both"/>
        <w:rPr>
          <w:rFonts w:ascii="Arial" w:hAnsi="Arial" w:cs="Arial"/>
          <w:color w:val="000000" w:themeColor="text1"/>
        </w:rPr>
      </w:pPr>
    </w:p>
    <w:p w:rsidR="00602061" w:rsidRPr="00BC2AF4" w:rsidRDefault="00993F34"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14" w:name="_Toc367205758"/>
      <w:r w:rsidRPr="00BC2AF4">
        <w:rPr>
          <w:rFonts w:ascii="Arial" w:eastAsia="Times New Roman" w:hAnsi="Arial" w:cs="Arial"/>
          <w:b/>
          <w:color w:val="000000" w:themeColor="text1"/>
          <w:sz w:val="28"/>
          <w:szCs w:val="28"/>
          <w:lang w:eastAsia="ar-SA"/>
        </w:rPr>
        <w:t>2.4</w:t>
      </w:r>
      <w:r w:rsidR="00602061" w:rsidRPr="00BC2AF4">
        <w:rPr>
          <w:rFonts w:ascii="Arial" w:eastAsia="Times New Roman" w:hAnsi="Arial" w:cs="Arial"/>
          <w:b/>
          <w:color w:val="000000" w:themeColor="text1"/>
          <w:sz w:val="28"/>
          <w:szCs w:val="28"/>
          <w:lang w:eastAsia="ar-SA"/>
        </w:rPr>
        <w:t>.- Método para realizar pruebas, conforme a la fracción X, del artículo 29 de la LAASSP:</w:t>
      </w:r>
      <w:bookmarkEnd w:id="14"/>
    </w:p>
    <w:p w:rsidR="00602061" w:rsidRPr="00BC2AF4" w:rsidRDefault="00602061" w:rsidP="00BC2AF4">
      <w:pPr>
        <w:spacing w:after="0" w:line="240" w:lineRule="auto"/>
        <w:jc w:val="both"/>
        <w:rPr>
          <w:rFonts w:ascii="Arial" w:hAnsi="Arial" w:cs="Arial"/>
          <w:color w:val="000000" w:themeColor="text1"/>
        </w:rPr>
      </w:pPr>
    </w:p>
    <w:p w:rsidR="00602061" w:rsidRPr="00BC2AF4" w:rsidRDefault="00B15E37" w:rsidP="00BC2AF4">
      <w:pPr>
        <w:spacing w:after="0" w:line="240" w:lineRule="auto"/>
        <w:rPr>
          <w:rFonts w:ascii="Arial" w:hAnsi="Arial" w:cs="Arial"/>
          <w:color w:val="000000" w:themeColor="text1"/>
        </w:rPr>
      </w:pPr>
      <w:r w:rsidRPr="00BC2AF4">
        <w:rPr>
          <w:rFonts w:ascii="Arial" w:hAnsi="Arial" w:cs="Arial"/>
          <w:b/>
          <w:color w:val="000000" w:themeColor="text1"/>
          <w:u w:val="single"/>
        </w:rPr>
        <w:t>NO APLICA</w:t>
      </w:r>
    </w:p>
    <w:p w:rsidR="00DC2E6B" w:rsidRPr="00BC2AF4" w:rsidRDefault="00DC2E6B" w:rsidP="00BC2AF4">
      <w:pPr>
        <w:spacing w:after="0" w:line="240" w:lineRule="auto"/>
        <w:jc w:val="both"/>
        <w:rPr>
          <w:rFonts w:ascii="Arial" w:hAnsi="Arial" w:cs="Arial"/>
          <w:color w:val="000000" w:themeColor="text1"/>
          <w:sz w:val="28"/>
          <w:szCs w:val="28"/>
        </w:rPr>
      </w:pPr>
    </w:p>
    <w:p w:rsidR="00DC2E6B" w:rsidRPr="00BC2AF4" w:rsidRDefault="00DC2E6B"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15" w:name="_Toc366868618"/>
      <w:r w:rsidRPr="00BC2AF4">
        <w:rPr>
          <w:rFonts w:ascii="Arial" w:eastAsia="Times New Roman" w:hAnsi="Arial" w:cs="Arial"/>
          <w:b/>
          <w:color w:val="000000" w:themeColor="text1"/>
          <w:sz w:val="28"/>
          <w:szCs w:val="28"/>
          <w:lang w:eastAsia="ar-SA"/>
        </w:rPr>
        <w:t>2.</w:t>
      </w:r>
      <w:r w:rsidR="008202A7" w:rsidRPr="00BC2AF4">
        <w:rPr>
          <w:rFonts w:ascii="Arial" w:eastAsia="Times New Roman" w:hAnsi="Arial" w:cs="Arial"/>
          <w:b/>
          <w:color w:val="000000" w:themeColor="text1"/>
          <w:sz w:val="28"/>
          <w:szCs w:val="28"/>
          <w:lang w:eastAsia="ar-SA"/>
        </w:rPr>
        <w:t>5</w:t>
      </w:r>
      <w:r w:rsidRPr="00BC2AF4">
        <w:rPr>
          <w:rFonts w:ascii="Arial" w:eastAsia="Times New Roman" w:hAnsi="Arial" w:cs="Arial"/>
          <w:b/>
          <w:color w:val="000000" w:themeColor="text1"/>
          <w:sz w:val="28"/>
          <w:szCs w:val="28"/>
          <w:lang w:eastAsia="ar-SA"/>
        </w:rPr>
        <w:t>.- Tipo de Contrato:</w:t>
      </w:r>
      <w:bookmarkEnd w:id="15"/>
    </w:p>
    <w:p w:rsidR="001B079C" w:rsidRPr="00BC2AF4" w:rsidRDefault="001B079C" w:rsidP="00BC2AF4">
      <w:pPr>
        <w:spacing w:after="0" w:line="240" w:lineRule="auto"/>
        <w:jc w:val="both"/>
        <w:rPr>
          <w:rFonts w:ascii="Arial" w:hAnsi="Arial" w:cs="Arial"/>
          <w:color w:val="000000" w:themeColor="text1"/>
        </w:rPr>
      </w:pPr>
      <w:bookmarkStart w:id="16" w:name="_Toc366868619"/>
    </w:p>
    <w:p w:rsidR="002063DD" w:rsidRPr="00BC2AF4" w:rsidRDefault="001B079C" w:rsidP="00BC2AF4">
      <w:pPr>
        <w:keepNext/>
        <w:tabs>
          <w:tab w:val="left" w:pos="0"/>
          <w:tab w:val="left" w:pos="5370"/>
        </w:tabs>
        <w:suppressAutoHyphens/>
        <w:spacing w:after="0" w:line="240" w:lineRule="auto"/>
        <w:jc w:val="both"/>
        <w:outlineLvl w:val="1"/>
        <w:rPr>
          <w:rFonts w:ascii="Arial" w:hAnsi="Arial" w:cs="Arial"/>
          <w:color w:val="000000" w:themeColor="text1"/>
        </w:rPr>
      </w:pPr>
      <w:r w:rsidRPr="00BC2AF4">
        <w:rPr>
          <w:rFonts w:ascii="Arial" w:hAnsi="Arial" w:cs="Arial"/>
          <w:color w:val="000000" w:themeColor="text1"/>
        </w:rPr>
        <w:t xml:space="preserve">El contrato será abierto y plurianual </w:t>
      </w:r>
      <w:r w:rsidR="00B661D4" w:rsidRPr="00BC2AF4">
        <w:rPr>
          <w:rFonts w:ascii="Arial" w:hAnsi="Arial" w:cs="Arial"/>
          <w:color w:val="000000" w:themeColor="text1"/>
        </w:rPr>
        <w:t xml:space="preserve">por 48 meses, </w:t>
      </w:r>
      <w:r w:rsidRPr="00BC2AF4">
        <w:rPr>
          <w:rFonts w:ascii="Arial" w:hAnsi="Arial" w:cs="Arial"/>
          <w:color w:val="000000" w:themeColor="text1"/>
        </w:rPr>
        <w:t xml:space="preserve">en los términos de los artículos 47 de la </w:t>
      </w:r>
      <w:r w:rsidRPr="00BC2AF4">
        <w:rPr>
          <w:rFonts w:ascii="Arial" w:hAnsi="Arial" w:cs="Arial"/>
          <w:color w:val="000000" w:themeColor="text1"/>
          <w:lang w:val="es-ES"/>
        </w:rPr>
        <w:t>LAASSP</w:t>
      </w:r>
      <w:r w:rsidRPr="00BC2AF4">
        <w:rPr>
          <w:rFonts w:ascii="Arial" w:hAnsi="Arial" w:cs="Arial"/>
          <w:color w:val="000000" w:themeColor="text1"/>
        </w:rPr>
        <w:t xml:space="preserve"> y 85 de su Reglamento, </w:t>
      </w:r>
      <w:r w:rsidR="00AC425C" w:rsidRPr="006F2D39">
        <w:rPr>
          <w:rFonts w:ascii="Arial" w:hAnsi="Arial" w:cs="Arial"/>
          <w:color w:val="000000" w:themeColor="text1"/>
        </w:rPr>
        <w:t xml:space="preserve">así como al </w:t>
      </w:r>
      <w:r w:rsidR="00B661D4" w:rsidRPr="006F2D39">
        <w:rPr>
          <w:rFonts w:ascii="Arial" w:hAnsi="Arial" w:cs="Arial"/>
          <w:color w:val="000000" w:themeColor="text1"/>
        </w:rPr>
        <w:t>artículo</w:t>
      </w:r>
      <w:r w:rsidR="00B661D4" w:rsidRPr="00BC2AF4">
        <w:rPr>
          <w:rFonts w:ascii="Arial" w:hAnsi="Arial" w:cs="Arial"/>
          <w:color w:val="000000" w:themeColor="text1"/>
        </w:rPr>
        <w:t xml:space="preserve"> 50 de la Ley Federal de Presupuesto y Responsabilidad Hacendaria, </w:t>
      </w:r>
      <w:r w:rsidRPr="00BC2AF4">
        <w:rPr>
          <w:rFonts w:ascii="Arial" w:hAnsi="Arial" w:cs="Arial"/>
          <w:color w:val="000000" w:themeColor="text1"/>
        </w:rPr>
        <w:t xml:space="preserve">aclarando que la entrega, recepción, alta y pago se realizará en cada Delegación y </w:t>
      </w:r>
      <w:r w:rsidRPr="00BC2AF4">
        <w:rPr>
          <w:rFonts w:ascii="Arial" w:hAnsi="Arial" w:cs="Arial"/>
          <w:color w:val="000000" w:themeColor="text1"/>
          <w:lang w:val="es-ES"/>
        </w:rPr>
        <w:t>UMAE</w:t>
      </w:r>
      <w:r w:rsidRPr="00BC2AF4">
        <w:rPr>
          <w:rFonts w:ascii="Arial" w:hAnsi="Arial" w:cs="Arial"/>
          <w:color w:val="000000" w:themeColor="text1"/>
        </w:rPr>
        <w:t xml:space="preserve">. </w:t>
      </w:r>
    </w:p>
    <w:p w:rsidR="002063DD" w:rsidRPr="00BC2AF4" w:rsidRDefault="002063DD" w:rsidP="00BC2AF4">
      <w:pPr>
        <w:keepNext/>
        <w:tabs>
          <w:tab w:val="left" w:pos="0"/>
          <w:tab w:val="left" w:pos="5370"/>
        </w:tabs>
        <w:suppressAutoHyphens/>
        <w:spacing w:after="0" w:line="240" w:lineRule="auto"/>
        <w:jc w:val="both"/>
        <w:outlineLvl w:val="1"/>
        <w:rPr>
          <w:rFonts w:ascii="Arial" w:hAnsi="Arial" w:cs="Arial"/>
          <w:color w:val="000000" w:themeColor="text1"/>
        </w:rPr>
      </w:pPr>
    </w:p>
    <w:p w:rsidR="001B079C" w:rsidRPr="00BC2AF4" w:rsidRDefault="001B079C" w:rsidP="00BC2AF4">
      <w:pPr>
        <w:keepNext/>
        <w:tabs>
          <w:tab w:val="left" w:pos="0"/>
          <w:tab w:val="left" w:pos="5370"/>
        </w:tabs>
        <w:suppressAutoHyphens/>
        <w:spacing w:after="0" w:line="240" w:lineRule="auto"/>
        <w:jc w:val="both"/>
        <w:outlineLvl w:val="1"/>
        <w:rPr>
          <w:rFonts w:ascii="Arial" w:eastAsia="Times New Roman" w:hAnsi="Arial" w:cs="Arial"/>
          <w:color w:val="000000" w:themeColor="text1"/>
          <w:lang w:eastAsia="ar-SA"/>
        </w:rPr>
      </w:pPr>
      <w:r w:rsidRPr="00BC2AF4">
        <w:rPr>
          <w:rFonts w:ascii="Arial" w:hAnsi="Arial" w:cs="Arial"/>
          <w:color w:val="000000" w:themeColor="text1"/>
        </w:rPr>
        <w:t xml:space="preserve">La </w:t>
      </w:r>
      <w:r w:rsidR="00B83205" w:rsidRPr="00BC2AF4">
        <w:rPr>
          <w:rFonts w:ascii="Arial" w:hAnsi="Arial" w:cs="Arial"/>
          <w:color w:val="000000" w:themeColor="text1"/>
        </w:rPr>
        <w:t>elaboración</w:t>
      </w:r>
      <w:r w:rsidRPr="00BC2AF4">
        <w:rPr>
          <w:rFonts w:ascii="Arial" w:hAnsi="Arial" w:cs="Arial"/>
          <w:color w:val="000000" w:themeColor="text1"/>
        </w:rPr>
        <w:t xml:space="preserve"> de los contratos se realizará </w:t>
      </w:r>
      <w:r w:rsidR="002063DD" w:rsidRPr="00BC2AF4">
        <w:rPr>
          <w:rFonts w:ascii="Arial" w:hAnsi="Arial" w:cs="Arial"/>
          <w:color w:val="000000" w:themeColor="text1"/>
        </w:rPr>
        <w:t>por</w:t>
      </w:r>
      <w:r w:rsidRPr="00BC2AF4">
        <w:rPr>
          <w:rFonts w:ascii="Arial" w:hAnsi="Arial" w:cs="Arial"/>
          <w:color w:val="000000" w:themeColor="text1"/>
        </w:rPr>
        <w:t xml:space="preserve"> cada Delegación y UMAE, mismas que </w:t>
      </w:r>
      <w:r w:rsidR="00B83205" w:rsidRPr="00BC2AF4">
        <w:rPr>
          <w:rFonts w:ascii="Arial" w:hAnsi="Arial" w:cs="Arial"/>
          <w:color w:val="000000" w:themeColor="text1"/>
        </w:rPr>
        <w:t xml:space="preserve">podrán acudir a </w:t>
      </w:r>
      <w:r w:rsidRPr="00BC2AF4">
        <w:rPr>
          <w:rFonts w:ascii="Arial" w:hAnsi="Arial" w:cs="Arial"/>
          <w:color w:val="000000" w:themeColor="text1"/>
        </w:rPr>
        <w:t xml:space="preserve">las oficinas de Nivel Central para que dentro de los 15 días naturales posteriores al fallo de la licitación estas formalicen </w:t>
      </w:r>
      <w:r w:rsidRPr="00BC2AF4">
        <w:rPr>
          <w:rFonts w:ascii="Arial" w:hAnsi="Arial" w:cs="Arial"/>
          <w:b/>
          <w:color w:val="000000" w:themeColor="text1"/>
          <w:u w:val="single"/>
        </w:rPr>
        <w:t xml:space="preserve">los contratos con los licitantes adjudicados, dichos contratos incluirán las cantidades mínimas y máximas que se requieren para </w:t>
      </w:r>
      <w:r w:rsidRPr="00A64E2D">
        <w:rPr>
          <w:rFonts w:ascii="Arial" w:hAnsi="Arial" w:cs="Arial"/>
          <w:b/>
          <w:color w:val="000000" w:themeColor="text1"/>
          <w:u w:val="single"/>
        </w:rPr>
        <w:t xml:space="preserve">cada </w:t>
      </w:r>
      <w:r w:rsidR="00CB7A7F" w:rsidRPr="00A64E2D">
        <w:rPr>
          <w:rFonts w:ascii="Arial" w:hAnsi="Arial" w:cs="Arial"/>
          <w:b/>
          <w:color w:val="000000" w:themeColor="text1"/>
          <w:u w:val="single"/>
        </w:rPr>
        <w:t>Delegación y UMAE</w:t>
      </w:r>
      <w:r w:rsidR="00CB7A7F" w:rsidRPr="00BC2AF4">
        <w:rPr>
          <w:rFonts w:ascii="Arial" w:hAnsi="Arial" w:cs="Arial"/>
          <w:b/>
          <w:color w:val="000000" w:themeColor="text1"/>
          <w:u w:val="single"/>
        </w:rPr>
        <w:t xml:space="preserve"> </w:t>
      </w:r>
      <w:r w:rsidRPr="00BC2AF4">
        <w:rPr>
          <w:rFonts w:ascii="Arial" w:hAnsi="Arial" w:cs="Arial"/>
          <w:b/>
          <w:color w:val="000000" w:themeColor="text1"/>
          <w:u w:val="single"/>
        </w:rPr>
        <w:t>y se señalan en el Anexo T1 (T-UNO) de la presente convocatoria</w:t>
      </w:r>
      <w:r w:rsidRPr="00BC2AF4">
        <w:rPr>
          <w:rFonts w:ascii="Arial" w:eastAsia="Times New Roman" w:hAnsi="Arial" w:cs="Arial"/>
          <w:b/>
          <w:color w:val="000000" w:themeColor="text1"/>
          <w:u w:val="single"/>
          <w:lang w:eastAsia="ar-SA"/>
        </w:rPr>
        <w:t>.</w:t>
      </w:r>
    </w:p>
    <w:p w:rsidR="001B079C" w:rsidRPr="00BC2AF4" w:rsidRDefault="001B079C"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lang w:eastAsia="ar-SA"/>
        </w:rPr>
      </w:pPr>
    </w:p>
    <w:p w:rsidR="00DC2E6B" w:rsidRPr="00BC2AF4" w:rsidRDefault="008202A7"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t>2.6</w:t>
      </w:r>
      <w:r w:rsidR="00DC2E6B" w:rsidRPr="00BC2AF4">
        <w:rPr>
          <w:rFonts w:ascii="Arial" w:eastAsia="Times New Roman" w:hAnsi="Arial" w:cs="Arial"/>
          <w:b/>
          <w:color w:val="000000" w:themeColor="text1"/>
          <w:sz w:val="28"/>
          <w:szCs w:val="28"/>
          <w:lang w:eastAsia="ar-SA"/>
        </w:rPr>
        <w:t>.- Modalidad de Contratación:</w:t>
      </w:r>
      <w:bookmarkEnd w:id="16"/>
    </w:p>
    <w:p w:rsidR="00B83205" w:rsidRPr="00BC2AF4" w:rsidRDefault="00B83205" w:rsidP="00BC2AF4">
      <w:pPr>
        <w:suppressAutoHyphens/>
        <w:spacing w:after="0" w:line="240" w:lineRule="auto"/>
        <w:jc w:val="both"/>
        <w:rPr>
          <w:rFonts w:ascii="Arial" w:eastAsia="Times New Roman" w:hAnsi="Arial" w:cs="Arial"/>
          <w:color w:val="000000" w:themeColor="text1"/>
          <w:lang w:val="es-ES" w:eastAsia="ar-SA"/>
        </w:rPr>
      </w:pPr>
    </w:p>
    <w:p w:rsidR="00004291" w:rsidRPr="00BC2AF4" w:rsidRDefault="00004291" w:rsidP="00BC2AF4">
      <w:pPr>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De acuerdo con lo establecido en el artículo 36, segundo párrafo y 36 Bis, fracción II de la LAASSP y artículos 38 y 51, segundo párrafo de su Reglamento, el criterio </w:t>
      </w:r>
      <w:r w:rsidR="005D183C" w:rsidRPr="00BC2AF4">
        <w:rPr>
          <w:rFonts w:ascii="Arial" w:eastAsia="Times New Roman" w:hAnsi="Arial" w:cs="Arial"/>
          <w:color w:val="000000" w:themeColor="text1"/>
          <w:lang w:eastAsia="ar-SA"/>
        </w:rPr>
        <w:t xml:space="preserve">de evaluación </w:t>
      </w:r>
      <w:r w:rsidRPr="00BC2AF4">
        <w:rPr>
          <w:rFonts w:ascii="Arial" w:eastAsia="Times New Roman" w:hAnsi="Arial" w:cs="Arial"/>
          <w:color w:val="000000" w:themeColor="text1"/>
          <w:lang w:eastAsia="ar-SA"/>
        </w:rPr>
        <w:t xml:space="preserve">que aplicarán el área técnica y contratante como método para evaluar las propuestas, será </w:t>
      </w:r>
      <w:r w:rsidRPr="00BC2AF4">
        <w:rPr>
          <w:rFonts w:ascii="Arial" w:eastAsia="Times New Roman" w:hAnsi="Arial" w:cs="Arial"/>
          <w:b/>
          <w:color w:val="000000" w:themeColor="text1"/>
          <w:lang w:eastAsia="ar-SA"/>
        </w:rPr>
        <w:t>“BINARIO” bajo la “MODALIDAD DE OFERTAS SUBSECUENTES DE DESCUENTO”,</w:t>
      </w:r>
      <w:r w:rsidRPr="00BC2AF4">
        <w:rPr>
          <w:rFonts w:ascii="Arial" w:eastAsia="Times New Roman" w:hAnsi="Arial" w:cs="Arial"/>
          <w:color w:val="000000" w:themeColor="text1"/>
          <w:lang w:eastAsia="ar-SA"/>
        </w:rPr>
        <w:t xml:space="preserve"> por lo que para ser sujeto de evaluación, se considerarán únicamente a él</w:t>
      </w:r>
      <w:r w:rsidR="005D183C" w:rsidRPr="00BC2AF4">
        <w:rPr>
          <w:rFonts w:ascii="Arial" w:eastAsia="Times New Roman" w:hAnsi="Arial" w:cs="Arial"/>
          <w:color w:val="000000" w:themeColor="text1"/>
          <w:lang w:eastAsia="ar-SA"/>
        </w:rPr>
        <w:t xml:space="preserve"> </w:t>
      </w:r>
      <w:r w:rsidRPr="00BC2AF4">
        <w:rPr>
          <w:rFonts w:ascii="Arial" w:eastAsia="Times New Roman" w:hAnsi="Arial" w:cs="Arial"/>
          <w:color w:val="000000" w:themeColor="text1"/>
          <w:lang w:eastAsia="ar-SA"/>
        </w:rPr>
        <w:t>(los) licitante</w:t>
      </w:r>
      <w:r w:rsidR="005D183C" w:rsidRPr="00BC2AF4">
        <w:rPr>
          <w:rFonts w:ascii="Arial" w:eastAsia="Times New Roman" w:hAnsi="Arial" w:cs="Arial"/>
          <w:color w:val="000000" w:themeColor="text1"/>
          <w:lang w:eastAsia="ar-SA"/>
        </w:rPr>
        <w:t xml:space="preserve"> </w:t>
      </w:r>
      <w:r w:rsidRPr="00BC2AF4">
        <w:rPr>
          <w:rFonts w:ascii="Arial" w:eastAsia="Times New Roman" w:hAnsi="Arial" w:cs="Arial"/>
          <w:color w:val="000000" w:themeColor="text1"/>
          <w:lang w:eastAsia="ar-SA"/>
        </w:rPr>
        <w:t>(s) que previamente haya</w:t>
      </w:r>
      <w:r w:rsidR="005D183C" w:rsidRPr="00BC2AF4">
        <w:rPr>
          <w:rFonts w:ascii="Arial" w:eastAsia="Times New Roman" w:hAnsi="Arial" w:cs="Arial"/>
          <w:color w:val="000000" w:themeColor="text1"/>
          <w:lang w:eastAsia="ar-SA"/>
        </w:rPr>
        <w:t xml:space="preserve"> </w:t>
      </w:r>
      <w:r w:rsidRPr="00BC2AF4">
        <w:rPr>
          <w:rFonts w:ascii="Arial" w:eastAsia="Times New Roman" w:hAnsi="Arial" w:cs="Arial"/>
          <w:color w:val="000000" w:themeColor="text1"/>
          <w:lang w:eastAsia="ar-SA"/>
        </w:rPr>
        <w:t>(n) cumplido cuantitativa y cualitativamente con todos y cada uno de los requisitos establecidos en esta convocatoria .</w:t>
      </w:r>
    </w:p>
    <w:p w:rsidR="00351319" w:rsidRPr="00BC2AF4" w:rsidRDefault="00351319" w:rsidP="00BC2AF4">
      <w:pPr>
        <w:suppressAutoHyphens/>
        <w:spacing w:after="0" w:line="240" w:lineRule="auto"/>
        <w:jc w:val="both"/>
        <w:rPr>
          <w:rFonts w:ascii="Arial" w:eastAsia="Times New Roman" w:hAnsi="Arial" w:cs="Arial"/>
          <w:color w:val="000000" w:themeColor="text1"/>
          <w:lang w:val="es-ES" w:eastAsia="ar-SA"/>
        </w:rPr>
      </w:pPr>
    </w:p>
    <w:p w:rsidR="00DC2E6B" w:rsidRPr="00BC2AF4" w:rsidRDefault="00A93FA9" w:rsidP="00BC2AF4">
      <w:pPr>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 xml:space="preserve">Los precios serán fijos </w:t>
      </w:r>
      <w:r w:rsidR="00DC2E6B" w:rsidRPr="00BC2AF4">
        <w:rPr>
          <w:rFonts w:ascii="Arial" w:eastAsia="Times New Roman" w:hAnsi="Arial" w:cs="Arial"/>
          <w:color w:val="000000" w:themeColor="text1"/>
          <w:lang w:val="es-ES" w:eastAsia="ar-SA"/>
        </w:rPr>
        <w:t>durante la vigencia del contrato.</w:t>
      </w:r>
    </w:p>
    <w:p w:rsidR="00790B4E" w:rsidRPr="00BC2AF4" w:rsidRDefault="00790B4E" w:rsidP="00BC2AF4">
      <w:pPr>
        <w:suppressAutoHyphens/>
        <w:spacing w:after="0" w:line="240" w:lineRule="auto"/>
        <w:jc w:val="both"/>
        <w:rPr>
          <w:rFonts w:ascii="Arial" w:eastAsia="Times New Roman" w:hAnsi="Arial" w:cs="Arial"/>
          <w:bCs/>
          <w:color w:val="000000" w:themeColor="text1"/>
          <w:lang w:eastAsia="ar-SA"/>
        </w:rPr>
      </w:pPr>
    </w:p>
    <w:p w:rsidR="00DC2E6B" w:rsidRPr="00BC2AF4" w:rsidRDefault="008202A7"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17" w:name="_Toc366868620"/>
      <w:r w:rsidRPr="00BC2AF4">
        <w:rPr>
          <w:rFonts w:ascii="Arial" w:eastAsia="Times New Roman" w:hAnsi="Arial" w:cs="Arial"/>
          <w:b/>
          <w:color w:val="000000" w:themeColor="text1"/>
          <w:sz w:val="28"/>
          <w:szCs w:val="28"/>
          <w:lang w:eastAsia="ar-SA"/>
        </w:rPr>
        <w:t>2.7</w:t>
      </w:r>
      <w:r w:rsidR="00DC2E6B" w:rsidRPr="00BC2AF4">
        <w:rPr>
          <w:rFonts w:ascii="Arial" w:eastAsia="Times New Roman" w:hAnsi="Arial" w:cs="Arial"/>
          <w:b/>
          <w:color w:val="000000" w:themeColor="text1"/>
          <w:sz w:val="28"/>
          <w:szCs w:val="28"/>
          <w:lang w:eastAsia="ar-SA"/>
        </w:rPr>
        <w:t>.- Fuente de Abastecimiento:</w:t>
      </w:r>
      <w:bookmarkEnd w:id="17"/>
    </w:p>
    <w:p w:rsidR="00DC2E6B" w:rsidRPr="00BC2AF4" w:rsidRDefault="00DC2E6B" w:rsidP="00BC2AF4">
      <w:pPr>
        <w:spacing w:after="0" w:line="240" w:lineRule="auto"/>
        <w:jc w:val="both"/>
        <w:rPr>
          <w:rFonts w:ascii="Arial" w:hAnsi="Arial" w:cs="Arial"/>
          <w:color w:val="000000" w:themeColor="text1"/>
        </w:rPr>
      </w:pPr>
    </w:p>
    <w:p w:rsidR="002E3448" w:rsidRPr="00BC2AF4" w:rsidRDefault="00AC2AA4" w:rsidP="00BC2AF4">
      <w:pPr>
        <w:tabs>
          <w:tab w:val="left" w:pos="1134"/>
        </w:tabs>
        <w:overflowPunct w:val="0"/>
        <w:autoSpaceDE w:val="0"/>
        <w:spacing w:line="240" w:lineRule="auto"/>
        <w:jc w:val="both"/>
        <w:textAlignment w:val="baseline"/>
        <w:rPr>
          <w:rFonts w:ascii="Arial" w:eastAsia="Times New Roman" w:hAnsi="Arial" w:cs="Arial"/>
          <w:lang w:eastAsia="ar-SA"/>
        </w:rPr>
      </w:pPr>
      <w:r w:rsidRPr="00A64E2D">
        <w:rPr>
          <w:rFonts w:ascii="Arial" w:hAnsi="Arial" w:cs="Arial"/>
          <w:color w:val="000000" w:themeColor="text1"/>
        </w:rPr>
        <w:t xml:space="preserve">De conformidad con los </w:t>
      </w:r>
      <w:r w:rsidRPr="00A64E2D">
        <w:rPr>
          <w:rFonts w:ascii="Arial" w:eastAsia="Times New Roman" w:hAnsi="Arial" w:cs="Arial"/>
          <w:lang w:eastAsia="ar-SA"/>
        </w:rPr>
        <w:t xml:space="preserve">artículos 39 de la LAASSP y artículo 59 de su Reglamento, la </w:t>
      </w:r>
      <w:r w:rsidR="00052633" w:rsidRPr="00A64E2D">
        <w:rPr>
          <w:rFonts w:ascii="Arial" w:eastAsia="Times New Roman" w:hAnsi="Arial" w:cs="Arial"/>
          <w:lang w:eastAsia="ar-SA"/>
        </w:rPr>
        <w:t xml:space="preserve">adjudicación del contrato para </w:t>
      </w:r>
      <w:r w:rsidR="00AA2D5E" w:rsidRPr="00A64E2D">
        <w:rPr>
          <w:rFonts w:ascii="Arial" w:eastAsia="Times New Roman" w:hAnsi="Arial" w:cs="Arial"/>
          <w:lang w:eastAsia="ar-SA"/>
        </w:rPr>
        <w:t>los servicios</w:t>
      </w:r>
      <w:r w:rsidR="00052633" w:rsidRPr="00A64E2D">
        <w:rPr>
          <w:rFonts w:ascii="Arial" w:eastAsia="Times New Roman" w:hAnsi="Arial" w:cs="Arial"/>
          <w:lang w:eastAsia="ar-SA"/>
        </w:rPr>
        <w:t xml:space="preserve"> objeto de la licitación </w:t>
      </w:r>
      <w:r w:rsidR="00AA2D5E" w:rsidRPr="00A64E2D">
        <w:rPr>
          <w:rFonts w:ascii="Arial" w:eastAsia="Times New Roman" w:hAnsi="Arial" w:cs="Arial"/>
          <w:lang w:eastAsia="ar-SA"/>
        </w:rPr>
        <w:t xml:space="preserve"> </w:t>
      </w:r>
      <w:r w:rsidRPr="00A64E2D">
        <w:rPr>
          <w:rFonts w:ascii="Arial" w:eastAsia="Times New Roman" w:hAnsi="Arial" w:cs="Arial"/>
          <w:lang w:eastAsia="ar-SA"/>
        </w:rPr>
        <w:t xml:space="preserve">se realizará </w:t>
      </w:r>
      <w:r w:rsidR="002E3448" w:rsidRPr="00A64E2D">
        <w:rPr>
          <w:rFonts w:ascii="Arial" w:eastAsia="Times New Roman" w:hAnsi="Arial" w:cs="Arial"/>
          <w:lang w:eastAsia="ar-SA"/>
        </w:rPr>
        <w:t xml:space="preserve">mediante el procedimiento de abastecimiento simultáneo, las fuentes de abastecimiento requeridas, los porcentajes </w:t>
      </w:r>
      <w:r w:rsidR="00052633" w:rsidRPr="00A64E2D">
        <w:rPr>
          <w:rFonts w:ascii="Arial" w:eastAsia="Times New Roman" w:hAnsi="Arial" w:cs="Arial"/>
          <w:lang w:eastAsia="ar-SA"/>
        </w:rPr>
        <w:t xml:space="preserve">de los servicios </w:t>
      </w:r>
      <w:r w:rsidR="002E3448" w:rsidRPr="00A64E2D">
        <w:rPr>
          <w:rFonts w:ascii="Arial" w:eastAsia="Times New Roman" w:hAnsi="Arial" w:cs="Arial"/>
          <w:lang w:eastAsia="ar-SA"/>
        </w:rPr>
        <w:t xml:space="preserve">que se asignarán a cada una y el porcentaje </w:t>
      </w:r>
      <w:r w:rsidR="00294084" w:rsidRPr="00A64E2D">
        <w:rPr>
          <w:rFonts w:ascii="Arial" w:eastAsia="Times New Roman" w:hAnsi="Arial" w:cs="Arial"/>
          <w:lang w:eastAsia="ar-SA"/>
        </w:rPr>
        <w:t xml:space="preserve">diferencial de precio </w:t>
      </w:r>
      <w:r w:rsidR="00AA2D5E" w:rsidRPr="00A64E2D">
        <w:rPr>
          <w:rFonts w:ascii="Arial" w:eastAsia="Times New Roman" w:hAnsi="Arial" w:cs="Arial"/>
          <w:lang w:eastAsia="ar-SA"/>
        </w:rPr>
        <w:t xml:space="preserve">que se deberá considerar entre </w:t>
      </w:r>
      <w:r w:rsidR="00D76670" w:rsidRPr="00A64E2D">
        <w:rPr>
          <w:rFonts w:ascii="Arial" w:eastAsia="Times New Roman" w:hAnsi="Arial" w:cs="Arial"/>
          <w:lang w:eastAsia="ar-SA"/>
        </w:rPr>
        <w:t>los precios que</w:t>
      </w:r>
      <w:r w:rsidR="00D76670" w:rsidRPr="00BC2AF4">
        <w:rPr>
          <w:rFonts w:ascii="Arial" w:eastAsia="Times New Roman" w:hAnsi="Arial" w:cs="Arial"/>
          <w:lang w:eastAsia="ar-SA"/>
        </w:rPr>
        <w:t xml:space="preserve"> se obtengan de las pujas </w:t>
      </w:r>
      <w:r w:rsidR="009E4B64" w:rsidRPr="00BC2AF4">
        <w:rPr>
          <w:rFonts w:ascii="Arial" w:eastAsia="Times New Roman" w:hAnsi="Arial" w:cs="Arial"/>
          <w:lang w:eastAsia="ar-SA"/>
        </w:rPr>
        <w:t xml:space="preserve">será </w:t>
      </w:r>
      <w:r w:rsidR="002E3448" w:rsidRPr="00BC2AF4">
        <w:rPr>
          <w:rFonts w:ascii="Arial" w:eastAsia="Times New Roman" w:hAnsi="Arial" w:cs="Arial"/>
          <w:lang w:eastAsia="ar-SA"/>
        </w:rPr>
        <w:t>como a continuación se indica:</w:t>
      </w:r>
    </w:p>
    <w:p w:rsidR="00DC2E6B" w:rsidRPr="00BC2AF4" w:rsidRDefault="005D183C" w:rsidP="00BC2AF4">
      <w:p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Al licitante cuya proposición haya sido seleccionada como primer lugar le será</w:t>
      </w:r>
      <w:r w:rsidR="00D76670" w:rsidRPr="00BC2AF4">
        <w:rPr>
          <w:rFonts w:ascii="Arial" w:eastAsia="Times New Roman" w:hAnsi="Arial" w:cs="Arial"/>
          <w:lang w:eastAsia="ar-SA"/>
        </w:rPr>
        <w:t>n adjudicadas las Delegaciones y UMAE´S que integran aproximadamente</w:t>
      </w:r>
      <w:r w:rsidRPr="00BC2AF4">
        <w:rPr>
          <w:rFonts w:ascii="Arial" w:eastAsia="Times New Roman" w:hAnsi="Arial" w:cs="Arial"/>
          <w:lang w:eastAsia="ar-SA"/>
        </w:rPr>
        <w:t xml:space="preserve"> el 80% de la partida en la que ofreció las mejores condiciones, la adjudicación del porcentaje que reste se hará conforme al orden de evaluación, a los licitantes cuyos precios se encuentren dentro del rango </w:t>
      </w:r>
      <w:r w:rsidRPr="00BC2AF4">
        <w:rPr>
          <w:rFonts w:ascii="Arial" w:eastAsia="Times New Roman" w:hAnsi="Arial" w:cs="Arial"/>
          <w:color w:val="000000" w:themeColor="text1"/>
          <w:lang w:eastAsia="ar-SA"/>
        </w:rPr>
        <w:t>del</w:t>
      </w:r>
      <w:r w:rsidR="00711BC7" w:rsidRPr="00BC2AF4">
        <w:rPr>
          <w:rFonts w:ascii="Arial" w:eastAsia="Times New Roman" w:hAnsi="Arial" w:cs="Arial"/>
          <w:color w:val="000000" w:themeColor="text1"/>
          <w:lang w:eastAsia="ar-SA"/>
        </w:rPr>
        <w:t xml:space="preserve"> 5</w:t>
      </w:r>
      <w:r w:rsidR="002E3448" w:rsidRPr="00BC2AF4">
        <w:rPr>
          <w:rFonts w:ascii="Arial" w:eastAsia="Times New Roman" w:hAnsi="Arial" w:cs="Arial"/>
          <w:color w:val="000000" w:themeColor="text1"/>
          <w:lang w:eastAsia="ar-SA"/>
        </w:rPr>
        <w:t xml:space="preserve">%, respecto </w:t>
      </w:r>
      <w:r w:rsidR="002E3448" w:rsidRPr="00BC2AF4">
        <w:rPr>
          <w:rFonts w:ascii="Arial" w:eastAsia="Times New Roman" w:hAnsi="Arial" w:cs="Arial"/>
          <w:lang w:eastAsia="ar-SA"/>
        </w:rPr>
        <w:t>de la proposición solvente más</w:t>
      </w:r>
      <w:r w:rsidRPr="00BC2AF4">
        <w:rPr>
          <w:rFonts w:ascii="Arial" w:eastAsia="Times New Roman" w:hAnsi="Arial" w:cs="Arial"/>
          <w:lang w:eastAsia="ar-SA"/>
        </w:rPr>
        <w:t xml:space="preserve"> baja.</w:t>
      </w:r>
    </w:p>
    <w:p w:rsidR="001B3FFF" w:rsidRPr="00BC2AF4" w:rsidRDefault="001B3FFF" w:rsidP="00BC2AF4">
      <w:pPr>
        <w:suppressAutoHyphens/>
        <w:spacing w:after="0" w:line="240" w:lineRule="auto"/>
        <w:jc w:val="both"/>
        <w:rPr>
          <w:rFonts w:ascii="Arial" w:hAnsi="Arial" w:cs="Arial"/>
          <w:color w:val="000000" w:themeColor="text1"/>
        </w:rPr>
      </w:pPr>
    </w:p>
    <w:p w:rsidR="00AC2AA4" w:rsidRPr="00BC2AF4" w:rsidRDefault="00AC2AA4" w:rsidP="00BC2AF4">
      <w:p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 xml:space="preserve">Fuentes de abasto: </w:t>
      </w:r>
    </w:p>
    <w:p w:rsidR="00A64E2D" w:rsidRPr="00BC2AF4" w:rsidRDefault="00A64E2D" w:rsidP="00A64E2D">
      <w:pPr>
        <w:suppressAutoHyphens/>
        <w:spacing w:after="0" w:line="240" w:lineRule="auto"/>
        <w:jc w:val="both"/>
        <w:rPr>
          <w:rFonts w:ascii="Arial" w:eastAsia="Times New Roman" w:hAnsi="Arial" w:cs="Arial"/>
          <w:lang w:eastAsia="ar-SA"/>
        </w:rPr>
      </w:pPr>
    </w:p>
    <w:tbl>
      <w:tblPr>
        <w:tblW w:w="0" w:type="auto"/>
        <w:tblInd w:w="1269" w:type="dxa"/>
        <w:tblLayout w:type="fixed"/>
        <w:tblLook w:val="0000" w:firstRow="0" w:lastRow="0" w:firstColumn="0" w:lastColumn="0" w:noHBand="0" w:noVBand="0"/>
      </w:tblPr>
      <w:tblGrid>
        <w:gridCol w:w="3517"/>
        <w:gridCol w:w="425"/>
        <w:gridCol w:w="3261"/>
      </w:tblGrid>
      <w:tr w:rsidR="00A64E2D" w:rsidRPr="004845AC" w:rsidTr="006A440B">
        <w:trPr>
          <w:trHeight w:val="287"/>
        </w:trPr>
        <w:tc>
          <w:tcPr>
            <w:tcW w:w="72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E2D" w:rsidRPr="004845AC" w:rsidRDefault="00A64E2D" w:rsidP="00FD4DA2">
            <w:pPr>
              <w:pStyle w:val="Sangradetextonormal"/>
              <w:snapToGrid w:val="0"/>
              <w:spacing w:after="0"/>
              <w:ind w:left="0"/>
              <w:jc w:val="center"/>
              <w:rPr>
                <w:rFonts w:ascii="Arial" w:hAnsi="Arial" w:cs="Arial"/>
                <w:b/>
                <w:sz w:val="20"/>
              </w:rPr>
            </w:pPr>
            <w:r w:rsidRPr="004845AC">
              <w:rPr>
                <w:rFonts w:ascii="Arial" w:hAnsi="Arial" w:cs="Arial"/>
                <w:b/>
                <w:sz w:val="20"/>
              </w:rPr>
              <w:t>PARTIDA 1</w:t>
            </w:r>
          </w:p>
        </w:tc>
      </w:tr>
      <w:tr w:rsidR="00A64E2D" w:rsidRPr="004845AC" w:rsidTr="00FD4DA2">
        <w:trPr>
          <w:trHeight w:val="308"/>
        </w:trPr>
        <w:tc>
          <w:tcPr>
            <w:tcW w:w="3517" w:type="dxa"/>
            <w:tcBorders>
              <w:top w:val="single" w:sz="4" w:space="0" w:color="000000"/>
              <w:left w:val="single" w:sz="4" w:space="0" w:color="000000"/>
              <w:bottom w:val="single" w:sz="4" w:space="0" w:color="000000"/>
            </w:tcBorders>
            <w:shd w:val="clear" w:color="auto" w:fill="F2F2F2" w:themeFill="background1" w:themeFillShade="F2"/>
          </w:tcPr>
          <w:p w:rsidR="00A64E2D" w:rsidRPr="004845AC" w:rsidRDefault="00A64E2D" w:rsidP="00FD4DA2">
            <w:pPr>
              <w:pStyle w:val="Sangradetextonormal"/>
              <w:snapToGrid w:val="0"/>
              <w:spacing w:after="0"/>
              <w:ind w:left="0"/>
              <w:jc w:val="center"/>
              <w:rPr>
                <w:rFonts w:ascii="Arial" w:hAnsi="Arial" w:cs="Arial"/>
                <w:b/>
                <w:sz w:val="20"/>
              </w:rPr>
            </w:pPr>
            <w:r w:rsidRPr="004845AC">
              <w:rPr>
                <w:rFonts w:ascii="Arial" w:hAnsi="Arial" w:cs="Arial"/>
                <w:b/>
                <w:sz w:val="20"/>
              </w:rPr>
              <w:t>PRIMER LUGAR</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4E2D" w:rsidRPr="004845AC" w:rsidRDefault="00A64E2D" w:rsidP="00FD4DA2">
            <w:pPr>
              <w:pStyle w:val="Sangradetextonormal"/>
              <w:snapToGrid w:val="0"/>
              <w:spacing w:after="0"/>
              <w:ind w:left="0"/>
              <w:jc w:val="center"/>
              <w:rPr>
                <w:rFonts w:ascii="Arial" w:hAnsi="Arial" w:cs="Arial"/>
                <w:b/>
                <w:sz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4E2D" w:rsidRPr="004845AC" w:rsidRDefault="00A64E2D" w:rsidP="00FD4DA2">
            <w:pPr>
              <w:pStyle w:val="Sangradetextonormal"/>
              <w:snapToGrid w:val="0"/>
              <w:spacing w:after="0"/>
              <w:ind w:left="0"/>
              <w:jc w:val="center"/>
              <w:rPr>
                <w:rFonts w:ascii="Arial" w:hAnsi="Arial" w:cs="Arial"/>
                <w:b/>
                <w:sz w:val="20"/>
              </w:rPr>
            </w:pPr>
            <w:r w:rsidRPr="004845AC">
              <w:rPr>
                <w:rFonts w:ascii="Arial" w:hAnsi="Arial" w:cs="Arial"/>
                <w:b/>
                <w:sz w:val="20"/>
              </w:rPr>
              <w:t>SEGUNDO LUGAR</w:t>
            </w:r>
          </w:p>
        </w:tc>
      </w:tr>
      <w:tr w:rsidR="00A64E2D" w:rsidRPr="004845AC" w:rsidTr="00FD4DA2">
        <w:trPr>
          <w:trHeight w:val="518"/>
        </w:trPr>
        <w:tc>
          <w:tcPr>
            <w:tcW w:w="3517" w:type="dxa"/>
            <w:tcBorders>
              <w:top w:val="single" w:sz="4" w:space="0" w:color="000000"/>
              <w:left w:val="single" w:sz="4" w:space="0" w:color="000000"/>
              <w:bottom w:val="single" w:sz="4" w:space="0" w:color="000000"/>
            </w:tcBorders>
            <w:vAlign w:val="center"/>
          </w:tcPr>
          <w:p w:rsidR="00A64E2D" w:rsidRPr="004845AC" w:rsidRDefault="00A64E2D" w:rsidP="00FD4DA2">
            <w:pPr>
              <w:pStyle w:val="Sangradetextonormal"/>
              <w:snapToGrid w:val="0"/>
              <w:spacing w:after="0"/>
              <w:ind w:left="0"/>
              <w:jc w:val="center"/>
              <w:rPr>
                <w:rFonts w:ascii="Arial" w:hAnsi="Arial" w:cs="Arial"/>
                <w:b/>
                <w:sz w:val="20"/>
              </w:rPr>
            </w:pPr>
            <w:r w:rsidRPr="004845AC">
              <w:rPr>
                <w:rFonts w:ascii="Arial" w:hAnsi="Arial" w:cs="Arial"/>
                <w:b/>
                <w:bCs/>
                <w:sz w:val="20"/>
              </w:rPr>
              <w:t>Delegación/UMAE</w:t>
            </w:r>
          </w:p>
        </w:tc>
        <w:tc>
          <w:tcPr>
            <w:tcW w:w="425" w:type="dxa"/>
            <w:vMerge w:val="restart"/>
            <w:tcBorders>
              <w:top w:val="single" w:sz="4" w:space="0" w:color="000000"/>
              <w:left w:val="single" w:sz="4" w:space="0" w:color="000000"/>
              <w:right w:val="single" w:sz="4" w:space="0" w:color="000000"/>
            </w:tcBorders>
            <w:vAlign w:val="center"/>
          </w:tcPr>
          <w:p w:rsidR="00A64E2D" w:rsidRPr="004845AC" w:rsidRDefault="00A64E2D" w:rsidP="00FD4DA2">
            <w:pPr>
              <w:pStyle w:val="Sangradetextonormal"/>
              <w:snapToGrid w:val="0"/>
              <w:spacing w:after="0"/>
              <w:ind w:left="0"/>
              <w:jc w:val="center"/>
              <w:rPr>
                <w:rFonts w:ascii="Arial" w:hAnsi="Arial" w:cs="Arial"/>
                <w:sz w:val="20"/>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A64E2D" w:rsidRPr="004845AC" w:rsidRDefault="00A64E2D" w:rsidP="00FD4DA2">
            <w:pPr>
              <w:pStyle w:val="Sangradetextonormal"/>
              <w:snapToGrid w:val="0"/>
              <w:spacing w:after="0"/>
              <w:ind w:left="0"/>
              <w:jc w:val="center"/>
              <w:rPr>
                <w:rFonts w:ascii="Arial" w:hAnsi="Arial" w:cs="Arial"/>
                <w:sz w:val="20"/>
              </w:rPr>
            </w:pPr>
            <w:r w:rsidRPr="004845AC">
              <w:rPr>
                <w:rFonts w:ascii="Arial" w:hAnsi="Arial" w:cs="Arial"/>
                <w:b/>
                <w:bCs/>
                <w:sz w:val="20"/>
              </w:rPr>
              <w:t>Delegación/UMAE</w:t>
            </w:r>
          </w:p>
        </w:tc>
      </w:tr>
      <w:tr w:rsidR="00A64E2D" w:rsidRPr="004845AC" w:rsidTr="006A440B">
        <w:trPr>
          <w:trHeight w:val="2032"/>
        </w:trPr>
        <w:tc>
          <w:tcPr>
            <w:tcW w:w="3517" w:type="dxa"/>
            <w:tcBorders>
              <w:top w:val="single" w:sz="4" w:space="0" w:color="000000"/>
              <w:left w:val="single" w:sz="4" w:space="0" w:color="000000"/>
              <w:bottom w:val="single" w:sz="4" w:space="0" w:color="000000"/>
            </w:tcBorders>
            <w:vAlign w:val="center"/>
          </w:tcPr>
          <w:p w:rsidR="00A64E2D" w:rsidRPr="004845AC" w:rsidRDefault="00A64E2D" w:rsidP="00FD4DA2">
            <w:pPr>
              <w:spacing w:after="0" w:line="240" w:lineRule="auto"/>
              <w:jc w:val="both"/>
              <w:rPr>
                <w:rFonts w:ascii="Arial" w:eastAsia="Times New Roman" w:hAnsi="Arial" w:cs="Arial"/>
                <w:color w:val="000000"/>
                <w:sz w:val="20"/>
                <w:szCs w:val="20"/>
                <w:lang w:eastAsia="es-MX"/>
              </w:rPr>
            </w:pPr>
            <w:r w:rsidRPr="004845AC">
              <w:rPr>
                <w:rFonts w:ascii="Arial" w:eastAsia="Times New Roman" w:hAnsi="Arial" w:cs="Arial"/>
                <w:color w:val="000000"/>
                <w:sz w:val="20"/>
                <w:szCs w:val="20"/>
                <w:lang w:eastAsia="es-MX"/>
              </w:rPr>
              <w:t>Baja California, Chihuahua, Guerrero, Edo. de Méx. Ote., Oaxaca, San Luis Potosí, Sonora, Tabasco, Tlaxcala, Veracruz Norte, Del Norte D.F., UMAE HE CMN Puebla</w:t>
            </w:r>
            <w:r>
              <w:rPr>
                <w:rFonts w:ascii="Arial" w:eastAsia="Times New Roman" w:hAnsi="Arial" w:cs="Arial"/>
                <w:color w:val="000000"/>
                <w:sz w:val="20"/>
                <w:szCs w:val="20"/>
                <w:lang w:eastAsia="es-MX"/>
              </w:rPr>
              <w:t>.</w:t>
            </w:r>
          </w:p>
        </w:tc>
        <w:tc>
          <w:tcPr>
            <w:tcW w:w="425" w:type="dxa"/>
            <w:vMerge/>
            <w:tcBorders>
              <w:left w:val="single" w:sz="4" w:space="0" w:color="000000"/>
              <w:right w:val="single" w:sz="4" w:space="0" w:color="000000"/>
            </w:tcBorders>
            <w:vAlign w:val="center"/>
          </w:tcPr>
          <w:p w:rsidR="00A64E2D" w:rsidRPr="004845AC" w:rsidRDefault="00A64E2D" w:rsidP="00FD4DA2">
            <w:pPr>
              <w:spacing w:after="0" w:line="240" w:lineRule="auto"/>
              <w:jc w:val="right"/>
              <w:rPr>
                <w:rFonts w:ascii="Arial" w:eastAsia="Times New Roman" w:hAnsi="Arial" w:cs="Arial"/>
                <w:color w:val="000000"/>
                <w:sz w:val="20"/>
                <w:szCs w:val="20"/>
                <w:lang w:eastAsia="es-MX"/>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A64E2D" w:rsidRPr="004845AC" w:rsidRDefault="00A64E2D" w:rsidP="00FD4DA2">
            <w:pPr>
              <w:spacing w:after="0" w:line="240" w:lineRule="auto"/>
              <w:rPr>
                <w:rFonts w:ascii="Arial" w:eastAsia="Times New Roman" w:hAnsi="Arial" w:cs="Arial"/>
                <w:color w:val="000000"/>
                <w:sz w:val="20"/>
                <w:szCs w:val="20"/>
                <w:lang w:eastAsia="es-MX"/>
              </w:rPr>
            </w:pPr>
            <w:r w:rsidRPr="004845AC">
              <w:rPr>
                <w:rFonts w:ascii="Arial" w:eastAsia="Times New Roman" w:hAnsi="Arial" w:cs="Arial"/>
                <w:color w:val="000000"/>
                <w:sz w:val="20"/>
                <w:szCs w:val="20"/>
                <w:lang w:eastAsia="es-MX"/>
              </w:rPr>
              <w:t>Del Sur D.F., UMAE HE  CMN Siglo XXI, UMAE HP CMN Siglo XXI, Edo. de Méx.  Pte.</w:t>
            </w:r>
          </w:p>
        </w:tc>
      </w:tr>
      <w:tr w:rsidR="00A64E2D" w:rsidRPr="004845AC" w:rsidTr="00FD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517" w:type="dxa"/>
          <w:wAfter w:w="3261" w:type="dxa"/>
          <w:trHeight w:val="15"/>
        </w:trPr>
        <w:tc>
          <w:tcPr>
            <w:tcW w:w="425" w:type="dxa"/>
            <w:tcBorders>
              <w:top w:val="single" w:sz="4" w:space="0" w:color="auto"/>
              <w:left w:val="nil"/>
              <w:bottom w:val="nil"/>
              <w:right w:val="nil"/>
            </w:tcBorders>
          </w:tcPr>
          <w:p w:rsidR="00A64E2D" w:rsidRPr="004845AC" w:rsidRDefault="00A64E2D" w:rsidP="00FD4DA2">
            <w:pPr>
              <w:suppressAutoHyphens/>
              <w:spacing w:after="0" w:line="240" w:lineRule="auto"/>
              <w:jc w:val="both"/>
              <w:rPr>
                <w:rFonts w:ascii="Arial" w:eastAsia="Times New Roman" w:hAnsi="Arial" w:cs="Arial"/>
                <w:lang w:eastAsia="ar-SA"/>
              </w:rPr>
            </w:pPr>
          </w:p>
        </w:tc>
      </w:tr>
    </w:tbl>
    <w:p w:rsidR="00A64E2D" w:rsidRPr="00BC2AF4" w:rsidRDefault="00A64E2D" w:rsidP="00A64E2D">
      <w:pPr>
        <w:suppressAutoHyphens/>
        <w:spacing w:after="0" w:line="240" w:lineRule="auto"/>
        <w:jc w:val="both"/>
        <w:rPr>
          <w:rFonts w:ascii="Arial" w:eastAsia="Times New Roman" w:hAnsi="Arial" w:cs="Arial"/>
          <w:lang w:eastAsia="ar-SA"/>
        </w:rPr>
      </w:pPr>
    </w:p>
    <w:tbl>
      <w:tblPr>
        <w:tblW w:w="0" w:type="auto"/>
        <w:tblInd w:w="1269" w:type="dxa"/>
        <w:tblLayout w:type="fixed"/>
        <w:tblLook w:val="0000" w:firstRow="0" w:lastRow="0" w:firstColumn="0" w:lastColumn="0" w:noHBand="0" w:noVBand="0"/>
      </w:tblPr>
      <w:tblGrid>
        <w:gridCol w:w="3521"/>
        <w:gridCol w:w="483"/>
        <w:gridCol w:w="3189"/>
      </w:tblGrid>
      <w:tr w:rsidR="00A64E2D" w:rsidRPr="00466FD7" w:rsidTr="00FD4DA2">
        <w:trPr>
          <w:trHeight w:val="329"/>
        </w:trPr>
        <w:tc>
          <w:tcPr>
            <w:tcW w:w="7193" w:type="dxa"/>
            <w:gridSpan w:val="3"/>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64E2D" w:rsidRPr="00466FD7" w:rsidRDefault="00A64E2D" w:rsidP="00FD4DA2">
            <w:pPr>
              <w:pStyle w:val="Sangradetextonormal"/>
              <w:snapToGrid w:val="0"/>
              <w:spacing w:after="0"/>
              <w:ind w:left="0"/>
              <w:jc w:val="center"/>
              <w:rPr>
                <w:rFonts w:ascii="Arial" w:hAnsi="Arial" w:cs="Arial"/>
                <w:b/>
                <w:sz w:val="20"/>
              </w:rPr>
            </w:pPr>
            <w:r w:rsidRPr="00466FD7">
              <w:rPr>
                <w:rFonts w:ascii="Arial" w:hAnsi="Arial" w:cs="Arial"/>
                <w:b/>
                <w:sz w:val="20"/>
              </w:rPr>
              <w:t>PARTIDA 2</w:t>
            </w:r>
          </w:p>
        </w:tc>
      </w:tr>
      <w:tr w:rsidR="00A64E2D" w:rsidRPr="00466FD7" w:rsidTr="00FD4DA2">
        <w:trPr>
          <w:trHeight w:val="289"/>
        </w:trPr>
        <w:tc>
          <w:tcPr>
            <w:tcW w:w="3521" w:type="dxa"/>
            <w:tcBorders>
              <w:top w:val="single" w:sz="4" w:space="0" w:color="000000"/>
              <w:left w:val="single" w:sz="4" w:space="0" w:color="000000"/>
              <w:bottom w:val="single" w:sz="4" w:space="0" w:color="000000"/>
            </w:tcBorders>
            <w:shd w:val="clear" w:color="auto" w:fill="F2F2F2" w:themeFill="background1" w:themeFillShade="F2"/>
          </w:tcPr>
          <w:p w:rsidR="00A64E2D" w:rsidRPr="00466FD7" w:rsidRDefault="00A64E2D" w:rsidP="00FD4DA2">
            <w:pPr>
              <w:pStyle w:val="Sangradetextonormal"/>
              <w:snapToGrid w:val="0"/>
              <w:spacing w:after="0"/>
              <w:ind w:left="0"/>
              <w:jc w:val="center"/>
              <w:rPr>
                <w:rFonts w:ascii="Arial" w:hAnsi="Arial" w:cs="Arial"/>
                <w:b/>
                <w:sz w:val="20"/>
              </w:rPr>
            </w:pPr>
            <w:r w:rsidRPr="00466FD7">
              <w:rPr>
                <w:rFonts w:ascii="Arial" w:hAnsi="Arial" w:cs="Arial"/>
                <w:b/>
                <w:sz w:val="20"/>
              </w:rPr>
              <w:t>PRIMER LUGAR</w:t>
            </w:r>
          </w:p>
        </w:tc>
        <w:tc>
          <w:tcPr>
            <w:tcW w:w="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4E2D" w:rsidRPr="00466FD7" w:rsidRDefault="00A64E2D" w:rsidP="00FD4DA2">
            <w:pPr>
              <w:pStyle w:val="Sangradetextonormal"/>
              <w:snapToGrid w:val="0"/>
              <w:spacing w:after="0"/>
              <w:ind w:left="0"/>
              <w:jc w:val="center"/>
              <w:rPr>
                <w:rFonts w:ascii="Arial" w:hAnsi="Arial" w:cs="Arial"/>
                <w:b/>
                <w:sz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4E2D" w:rsidRPr="00466FD7" w:rsidRDefault="00A64E2D" w:rsidP="00FD4DA2">
            <w:pPr>
              <w:pStyle w:val="Sangradetextonormal"/>
              <w:snapToGrid w:val="0"/>
              <w:spacing w:after="0"/>
              <w:ind w:left="0"/>
              <w:jc w:val="center"/>
              <w:rPr>
                <w:rFonts w:ascii="Arial" w:hAnsi="Arial" w:cs="Arial"/>
                <w:b/>
                <w:sz w:val="20"/>
              </w:rPr>
            </w:pPr>
            <w:r w:rsidRPr="00466FD7">
              <w:rPr>
                <w:rFonts w:ascii="Arial" w:hAnsi="Arial" w:cs="Arial"/>
                <w:b/>
                <w:sz w:val="20"/>
              </w:rPr>
              <w:t>SEGUNDO LUGAR</w:t>
            </w:r>
          </w:p>
        </w:tc>
      </w:tr>
      <w:tr w:rsidR="00A64E2D" w:rsidRPr="00466FD7" w:rsidTr="00FD4DA2">
        <w:trPr>
          <w:trHeight w:val="486"/>
        </w:trPr>
        <w:tc>
          <w:tcPr>
            <w:tcW w:w="3521" w:type="dxa"/>
            <w:tcBorders>
              <w:top w:val="single" w:sz="4" w:space="0" w:color="000000"/>
              <w:left w:val="single" w:sz="4" w:space="0" w:color="000000"/>
              <w:bottom w:val="single" w:sz="4" w:space="0" w:color="000000"/>
            </w:tcBorders>
            <w:vAlign w:val="center"/>
          </w:tcPr>
          <w:p w:rsidR="00A64E2D" w:rsidRPr="00466FD7" w:rsidRDefault="00A64E2D" w:rsidP="00FD4DA2">
            <w:pPr>
              <w:pStyle w:val="Sangradetextonormal"/>
              <w:snapToGrid w:val="0"/>
              <w:spacing w:after="0"/>
              <w:ind w:left="0"/>
              <w:jc w:val="center"/>
              <w:rPr>
                <w:rFonts w:ascii="Arial" w:hAnsi="Arial" w:cs="Arial"/>
                <w:b/>
                <w:sz w:val="20"/>
              </w:rPr>
            </w:pPr>
            <w:r w:rsidRPr="00466FD7">
              <w:rPr>
                <w:rFonts w:ascii="Arial" w:hAnsi="Arial" w:cs="Arial"/>
                <w:b/>
                <w:bCs/>
                <w:sz w:val="20"/>
              </w:rPr>
              <w:t>Delegación/UMAE</w:t>
            </w:r>
          </w:p>
        </w:tc>
        <w:tc>
          <w:tcPr>
            <w:tcW w:w="483" w:type="dxa"/>
            <w:vMerge w:val="restart"/>
            <w:tcBorders>
              <w:top w:val="single" w:sz="4" w:space="0" w:color="000000"/>
              <w:left w:val="single" w:sz="4" w:space="0" w:color="000000"/>
              <w:right w:val="single" w:sz="4" w:space="0" w:color="000000"/>
            </w:tcBorders>
            <w:vAlign w:val="center"/>
          </w:tcPr>
          <w:p w:rsidR="00A64E2D" w:rsidRPr="00466FD7" w:rsidRDefault="00A64E2D" w:rsidP="00FD4DA2">
            <w:pPr>
              <w:pStyle w:val="Sangradetextonormal"/>
              <w:snapToGrid w:val="0"/>
              <w:spacing w:after="0"/>
              <w:ind w:left="0"/>
              <w:jc w:val="center"/>
              <w:rPr>
                <w:rFonts w:ascii="Arial" w:hAnsi="Arial" w:cs="Arial"/>
                <w:sz w:val="20"/>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A64E2D" w:rsidRPr="00466FD7" w:rsidRDefault="00A64E2D" w:rsidP="00FD4DA2">
            <w:pPr>
              <w:pStyle w:val="Sangradetextonormal"/>
              <w:snapToGrid w:val="0"/>
              <w:spacing w:after="0"/>
              <w:ind w:left="0"/>
              <w:jc w:val="center"/>
              <w:rPr>
                <w:rFonts w:ascii="Arial" w:hAnsi="Arial" w:cs="Arial"/>
                <w:sz w:val="20"/>
              </w:rPr>
            </w:pPr>
            <w:r w:rsidRPr="00466FD7">
              <w:rPr>
                <w:rFonts w:ascii="Arial" w:hAnsi="Arial" w:cs="Arial"/>
                <w:b/>
                <w:bCs/>
                <w:sz w:val="20"/>
              </w:rPr>
              <w:t>Delegación/UMAE</w:t>
            </w:r>
          </w:p>
        </w:tc>
      </w:tr>
      <w:tr w:rsidR="00A64E2D" w:rsidRPr="00466FD7" w:rsidTr="006A440B">
        <w:trPr>
          <w:trHeight w:val="1882"/>
        </w:trPr>
        <w:tc>
          <w:tcPr>
            <w:tcW w:w="3521" w:type="dxa"/>
            <w:tcBorders>
              <w:top w:val="single" w:sz="4" w:space="0" w:color="000000"/>
              <w:left w:val="single" w:sz="4" w:space="0" w:color="000000"/>
              <w:bottom w:val="single" w:sz="4" w:space="0" w:color="000000"/>
            </w:tcBorders>
            <w:vAlign w:val="center"/>
          </w:tcPr>
          <w:p w:rsidR="00A64E2D" w:rsidRPr="00C53668" w:rsidRDefault="00A64E2D" w:rsidP="00FD4DA2">
            <w:pPr>
              <w:spacing w:after="0" w:line="240" w:lineRule="auto"/>
              <w:rPr>
                <w:rFonts w:ascii="Arial" w:eastAsia="Times New Roman" w:hAnsi="Arial" w:cs="Arial"/>
                <w:color w:val="000000"/>
                <w:sz w:val="20"/>
                <w:szCs w:val="20"/>
                <w:lang w:eastAsia="es-MX"/>
              </w:rPr>
            </w:pPr>
            <w:r w:rsidRPr="00C53668">
              <w:rPr>
                <w:rFonts w:ascii="Arial" w:eastAsia="Times New Roman" w:hAnsi="Arial" w:cs="Arial"/>
                <w:color w:val="000000"/>
                <w:sz w:val="20"/>
                <w:szCs w:val="20"/>
                <w:lang w:eastAsia="es-MX"/>
              </w:rPr>
              <w:t>Baja California Sur</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Campeche</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Chiapas</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Durango</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Jalisco</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Nayarit</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Quintana Roo</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Zacatecas</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UMAE HE 71 Torreón</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UMAE HE 2 CMN Obregón</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UMAE HP CMN OCC</w:t>
            </w:r>
            <w:r>
              <w:rPr>
                <w:rFonts w:ascii="Arial" w:eastAsia="Times New Roman" w:hAnsi="Arial" w:cs="Arial"/>
                <w:color w:val="000000"/>
                <w:sz w:val="20"/>
                <w:szCs w:val="20"/>
                <w:lang w:eastAsia="es-MX"/>
              </w:rPr>
              <w:t>.</w:t>
            </w:r>
          </w:p>
        </w:tc>
        <w:tc>
          <w:tcPr>
            <w:tcW w:w="483" w:type="dxa"/>
            <w:vMerge/>
            <w:tcBorders>
              <w:left w:val="single" w:sz="4" w:space="0" w:color="000000"/>
              <w:bottom w:val="single" w:sz="4" w:space="0" w:color="auto"/>
              <w:right w:val="single" w:sz="4" w:space="0" w:color="000000"/>
            </w:tcBorders>
            <w:vAlign w:val="center"/>
          </w:tcPr>
          <w:p w:rsidR="00A64E2D" w:rsidRPr="00466FD7" w:rsidRDefault="00A64E2D" w:rsidP="00FD4DA2">
            <w:pPr>
              <w:spacing w:after="0" w:line="240" w:lineRule="auto"/>
              <w:jc w:val="right"/>
              <w:rPr>
                <w:rFonts w:ascii="Arial" w:eastAsia="Times New Roman" w:hAnsi="Arial" w:cs="Arial"/>
                <w:color w:val="000000"/>
                <w:sz w:val="20"/>
                <w:szCs w:val="20"/>
                <w:lang w:eastAsia="es-MX"/>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A64E2D" w:rsidRPr="00C53668" w:rsidRDefault="00A64E2D" w:rsidP="00FD4DA2">
            <w:pPr>
              <w:spacing w:after="0" w:line="240" w:lineRule="auto"/>
              <w:rPr>
                <w:rFonts w:ascii="Arial" w:eastAsia="Times New Roman" w:hAnsi="Arial" w:cs="Arial"/>
                <w:color w:val="000000"/>
                <w:sz w:val="20"/>
                <w:szCs w:val="20"/>
                <w:lang w:eastAsia="es-MX"/>
              </w:rPr>
            </w:pPr>
            <w:r w:rsidRPr="00C53668">
              <w:rPr>
                <w:rFonts w:ascii="Arial" w:eastAsia="Times New Roman" w:hAnsi="Arial" w:cs="Arial"/>
                <w:color w:val="000000"/>
                <w:sz w:val="20"/>
                <w:szCs w:val="20"/>
                <w:lang w:eastAsia="es-MX"/>
              </w:rPr>
              <w:t>UMAE HGP 48 CMN Bajío</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Guanajuato</w:t>
            </w:r>
            <w:r>
              <w:rPr>
                <w:rFonts w:ascii="Arial" w:eastAsia="Times New Roman" w:hAnsi="Arial" w:cs="Arial"/>
                <w:color w:val="000000"/>
                <w:sz w:val="20"/>
                <w:szCs w:val="20"/>
                <w:lang w:eastAsia="es-MX"/>
              </w:rPr>
              <w:t>,</w:t>
            </w:r>
            <w:r w:rsidRPr="00C53668">
              <w:rPr>
                <w:rFonts w:ascii="Arial" w:eastAsia="Times New Roman" w:hAnsi="Arial" w:cs="Arial"/>
                <w:color w:val="000000"/>
                <w:sz w:val="20"/>
                <w:szCs w:val="20"/>
                <w:lang w:eastAsia="es-MX"/>
              </w:rPr>
              <w:t xml:space="preserve"> UMAE HE CMN OCC Oblatos</w:t>
            </w:r>
            <w:r>
              <w:rPr>
                <w:rFonts w:ascii="Arial" w:eastAsia="Times New Roman" w:hAnsi="Arial" w:cs="Arial"/>
                <w:color w:val="000000"/>
                <w:sz w:val="20"/>
                <w:szCs w:val="20"/>
                <w:lang w:eastAsia="es-MX"/>
              </w:rPr>
              <w:t>,</w:t>
            </w:r>
            <w:r w:rsidRPr="00466FD7">
              <w:rPr>
                <w:rFonts w:ascii="Arial" w:eastAsia="Times New Roman" w:hAnsi="Arial" w:cs="Arial"/>
                <w:color w:val="000000"/>
                <w:sz w:val="20"/>
                <w:szCs w:val="20"/>
                <w:lang w:eastAsia="es-MX"/>
              </w:rPr>
              <w:t xml:space="preserve"> UMAE HE 1 CMN Bají</w:t>
            </w:r>
            <w:r w:rsidRPr="00C53668">
              <w:rPr>
                <w:rFonts w:ascii="Arial" w:eastAsia="Times New Roman" w:hAnsi="Arial" w:cs="Arial"/>
                <w:color w:val="000000"/>
                <w:sz w:val="20"/>
                <w:szCs w:val="20"/>
                <w:lang w:eastAsia="es-MX"/>
              </w:rPr>
              <w:t>o</w:t>
            </w:r>
            <w:r>
              <w:rPr>
                <w:rFonts w:ascii="Arial" w:eastAsia="Times New Roman" w:hAnsi="Arial" w:cs="Arial"/>
                <w:color w:val="000000"/>
                <w:sz w:val="20"/>
                <w:szCs w:val="20"/>
                <w:lang w:eastAsia="es-MX"/>
              </w:rPr>
              <w:t>.</w:t>
            </w:r>
          </w:p>
        </w:tc>
      </w:tr>
    </w:tbl>
    <w:p w:rsidR="00A64E2D" w:rsidRDefault="00A64E2D" w:rsidP="00A64E2D">
      <w:pPr>
        <w:spacing w:after="0" w:line="240" w:lineRule="auto"/>
        <w:jc w:val="both"/>
        <w:rPr>
          <w:rFonts w:ascii="Arial" w:hAnsi="Arial" w:cs="Arial"/>
          <w:color w:val="000000" w:themeColor="text1"/>
        </w:rPr>
      </w:pPr>
    </w:p>
    <w:p w:rsidR="00A64E2D" w:rsidRDefault="00A64E2D" w:rsidP="00A64E2D">
      <w:pPr>
        <w:spacing w:after="0" w:line="240" w:lineRule="auto"/>
        <w:jc w:val="both"/>
        <w:rPr>
          <w:rFonts w:ascii="Arial" w:hAnsi="Arial" w:cs="Arial"/>
          <w:color w:val="000000" w:themeColor="text1"/>
        </w:rPr>
      </w:pPr>
    </w:p>
    <w:p w:rsidR="006A440B" w:rsidRPr="00BC2AF4" w:rsidRDefault="006A440B" w:rsidP="00A64E2D">
      <w:pPr>
        <w:spacing w:after="0" w:line="240" w:lineRule="auto"/>
        <w:jc w:val="both"/>
        <w:rPr>
          <w:rFonts w:ascii="Arial" w:hAnsi="Arial" w:cs="Arial"/>
          <w:color w:val="000000" w:themeColor="text1"/>
        </w:rPr>
      </w:pPr>
    </w:p>
    <w:tbl>
      <w:tblPr>
        <w:tblW w:w="0" w:type="auto"/>
        <w:tblInd w:w="1269" w:type="dxa"/>
        <w:tblLayout w:type="fixed"/>
        <w:tblLook w:val="0000" w:firstRow="0" w:lastRow="0" w:firstColumn="0" w:lastColumn="0" w:noHBand="0" w:noVBand="0"/>
      </w:tblPr>
      <w:tblGrid>
        <w:gridCol w:w="3484"/>
        <w:gridCol w:w="477"/>
        <w:gridCol w:w="3156"/>
      </w:tblGrid>
      <w:tr w:rsidR="00A64E2D" w:rsidRPr="00E617D0" w:rsidTr="006A440B">
        <w:trPr>
          <w:trHeight w:val="366"/>
        </w:trPr>
        <w:tc>
          <w:tcPr>
            <w:tcW w:w="711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E2D" w:rsidRPr="00E617D0" w:rsidRDefault="00A64E2D" w:rsidP="00FD4DA2">
            <w:pPr>
              <w:pStyle w:val="Sangradetextonormal"/>
              <w:snapToGrid w:val="0"/>
              <w:spacing w:after="0"/>
              <w:ind w:left="0"/>
              <w:jc w:val="center"/>
              <w:rPr>
                <w:rFonts w:ascii="Arial" w:hAnsi="Arial" w:cs="Arial"/>
                <w:b/>
                <w:sz w:val="20"/>
              </w:rPr>
            </w:pPr>
            <w:r w:rsidRPr="00E617D0">
              <w:rPr>
                <w:rFonts w:ascii="Arial" w:hAnsi="Arial" w:cs="Arial"/>
                <w:b/>
                <w:sz w:val="20"/>
              </w:rPr>
              <w:t>PARTIDA 3</w:t>
            </w:r>
          </w:p>
        </w:tc>
      </w:tr>
      <w:tr w:rsidR="00A64E2D" w:rsidRPr="00E617D0" w:rsidTr="00FD4DA2">
        <w:trPr>
          <w:trHeight w:val="308"/>
        </w:trPr>
        <w:tc>
          <w:tcPr>
            <w:tcW w:w="3484" w:type="dxa"/>
            <w:tcBorders>
              <w:top w:val="single" w:sz="4" w:space="0" w:color="000000"/>
              <w:left w:val="single" w:sz="4" w:space="0" w:color="000000"/>
              <w:bottom w:val="single" w:sz="4" w:space="0" w:color="000000"/>
            </w:tcBorders>
            <w:shd w:val="clear" w:color="auto" w:fill="F2F2F2" w:themeFill="background1" w:themeFillShade="F2"/>
          </w:tcPr>
          <w:p w:rsidR="00A64E2D" w:rsidRPr="00E617D0" w:rsidRDefault="00A64E2D" w:rsidP="00FD4DA2">
            <w:pPr>
              <w:pStyle w:val="Sangradetextonormal"/>
              <w:snapToGrid w:val="0"/>
              <w:spacing w:after="0"/>
              <w:ind w:left="0"/>
              <w:jc w:val="center"/>
              <w:rPr>
                <w:rFonts w:ascii="Arial" w:hAnsi="Arial" w:cs="Arial"/>
                <w:b/>
                <w:sz w:val="20"/>
              </w:rPr>
            </w:pPr>
            <w:r w:rsidRPr="00E617D0">
              <w:rPr>
                <w:rFonts w:ascii="Arial" w:hAnsi="Arial" w:cs="Arial"/>
                <w:b/>
                <w:sz w:val="20"/>
              </w:rPr>
              <w:t>PRIMER LUGAR</w:t>
            </w:r>
          </w:p>
        </w:tc>
        <w:tc>
          <w:tcPr>
            <w:tcW w:w="4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4E2D" w:rsidRPr="00E617D0" w:rsidRDefault="00A64E2D" w:rsidP="00FD4DA2">
            <w:pPr>
              <w:pStyle w:val="Sangradetextonormal"/>
              <w:snapToGrid w:val="0"/>
              <w:spacing w:after="0"/>
              <w:ind w:left="0"/>
              <w:jc w:val="center"/>
              <w:rPr>
                <w:rFonts w:ascii="Arial" w:hAnsi="Arial" w:cs="Arial"/>
                <w:b/>
                <w:sz w:val="20"/>
              </w:rPr>
            </w:pPr>
          </w:p>
        </w:tc>
        <w:tc>
          <w:tcPr>
            <w:tcW w:w="31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4E2D" w:rsidRPr="00E617D0" w:rsidRDefault="00A64E2D" w:rsidP="00FD4DA2">
            <w:pPr>
              <w:pStyle w:val="Sangradetextonormal"/>
              <w:snapToGrid w:val="0"/>
              <w:spacing w:after="0"/>
              <w:ind w:left="0"/>
              <w:jc w:val="center"/>
              <w:rPr>
                <w:rFonts w:ascii="Arial" w:hAnsi="Arial" w:cs="Arial"/>
                <w:b/>
                <w:sz w:val="20"/>
              </w:rPr>
            </w:pPr>
            <w:r w:rsidRPr="00E617D0">
              <w:rPr>
                <w:rFonts w:ascii="Arial" w:hAnsi="Arial" w:cs="Arial"/>
                <w:b/>
                <w:sz w:val="20"/>
              </w:rPr>
              <w:t>SEGUNDO LUGAR</w:t>
            </w:r>
          </w:p>
        </w:tc>
      </w:tr>
      <w:tr w:rsidR="00A64E2D" w:rsidRPr="00E617D0" w:rsidTr="00FD4DA2">
        <w:trPr>
          <w:trHeight w:val="518"/>
        </w:trPr>
        <w:tc>
          <w:tcPr>
            <w:tcW w:w="3484" w:type="dxa"/>
            <w:tcBorders>
              <w:top w:val="single" w:sz="4" w:space="0" w:color="000000"/>
              <w:left w:val="single" w:sz="4" w:space="0" w:color="000000"/>
              <w:bottom w:val="single" w:sz="4" w:space="0" w:color="000000"/>
            </w:tcBorders>
            <w:vAlign w:val="center"/>
          </w:tcPr>
          <w:p w:rsidR="00A64E2D" w:rsidRPr="00E617D0" w:rsidRDefault="00A64E2D" w:rsidP="00FD4DA2">
            <w:pPr>
              <w:pStyle w:val="Sangradetextonormal"/>
              <w:snapToGrid w:val="0"/>
              <w:spacing w:after="0"/>
              <w:ind w:left="0"/>
              <w:jc w:val="center"/>
              <w:rPr>
                <w:rFonts w:ascii="Arial" w:hAnsi="Arial" w:cs="Arial"/>
                <w:b/>
                <w:sz w:val="20"/>
              </w:rPr>
            </w:pPr>
            <w:r w:rsidRPr="00E617D0">
              <w:rPr>
                <w:rFonts w:ascii="Arial" w:hAnsi="Arial" w:cs="Arial"/>
                <w:b/>
                <w:bCs/>
                <w:sz w:val="20"/>
              </w:rPr>
              <w:t>Delegación/UMAE</w:t>
            </w:r>
          </w:p>
        </w:tc>
        <w:tc>
          <w:tcPr>
            <w:tcW w:w="477" w:type="dxa"/>
            <w:vMerge w:val="restart"/>
            <w:tcBorders>
              <w:top w:val="single" w:sz="4" w:space="0" w:color="000000"/>
              <w:left w:val="single" w:sz="4" w:space="0" w:color="000000"/>
              <w:right w:val="single" w:sz="4" w:space="0" w:color="000000"/>
            </w:tcBorders>
            <w:vAlign w:val="center"/>
          </w:tcPr>
          <w:p w:rsidR="00A64E2D" w:rsidRPr="00E617D0" w:rsidRDefault="00A64E2D" w:rsidP="00FD4DA2">
            <w:pPr>
              <w:pStyle w:val="Sangradetextonormal"/>
              <w:snapToGrid w:val="0"/>
              <w:spacing w:after="0"/>
              <w:ind w:left="0"/>
              <w:jc w:val="center"/>
              <w:rPr>
                <w:rFonts w:ascii="Arial" w:hAnsi="Arial" w:cs="Arial"/>
                <w:sz w:val="20"/>
              </w:rPr>
            </w:pPr>
          </w:p>
        </w:tc>
        <w:tc>
          <w:tcPr>
            <w:tcW w:w="3156" w:type="dxa"/>
            <w:tcBorders>
              <w:top w:val="single" w:sz="4" w:space="0" w:color="000000"/>
              <w:left w:val="single" w:sz="4" w:space="0" w:color="000000"/>
              <w:bottom w:val="single" w:sz="4" w:space="0" w:color="000000"/>
              <w:right w:val="single" w:sz="4" w:space="0" w:color="000000"/>
            </w:tcBorders>
            <w:vAlign w:val="center"/>
          </w:tcPr>
          <w:p w:rsidR="00A64E2D" w:rsidRPr="00E617D0" w:rsidRDefault="00A64E2D" w:rsidP="00FD4DA2">
            <w:pPr>
              <w:pStyle w:val="Sangradetextonormal"/>
              <w:snapToGrid w:val="0"/>
              <w:spacing w:after="0"/>
              <w:ind w:left="0"/>
              <w:jc w:val="center"/>
              <w:rPr>
                <w:rFonts w:ascii="Arial" w:hAnsi="Arial" w:cs="Arial"/>
                <w:sz w:val="20"/>
              </w:rPr>
            </w:pPr>
            <w:r w:rsidRPr="00E617D0">
              <w:rPr>
                <w:rFonts w:ascii="Arial" w:hAnsi="Arial" w:cs="Arial"/>
                <w:b/>
                <w:bCs/>
                <w:sz w:val="20"/>
              </w:rPr>
              <w:t>Delegación/UMAE</w:t>
            </w:r>
          </w:p>
        </w:tc>
      </w:tr>
      <w:tr w:rsidR="00A64E2D" w:rsidRPr="00E617D0" w:rsidTr="00FD4DA2">
        <w:trPr>
          <w:trHeight w:val="366"/>
        </w:trPr>
        <w:tc>
          <w:tcPr>
            <w:tcW w:w="3484" w:type="dxa"/>
            <w:tcBorders>
              <w:top w:val="single" w:sz="4" w:space="0" w:color="000000"/>
              <w:left w:val="single" w:sz="4" w:space="0" w:color="000000"/>
              <w:bottom w:val="single" w:sz="4" w:space="0" w:color="000000"/>
            </w:tcBorders>
            <w:vAlign w:val="center"/>
          </w:tcPr>
          <w:p w:rsidR="00A64E2D" w:rsidRPr="00E617D0" w:rsidRDefault="00A64E2D" w:rsidP="00015BE5">
            <w:pPr>
              <w:spacing w:after="0" w:line="240" w:lineRule="auto"/>
              <w:rPr>
                <w:rFonts w:ascii="Arial" w:eastAsia="Times New Roman" w:hAnsi="Arial" w:cs="Arial"/>
                <w:color w:val="000000"/>
                <w:sz w:val="20"/>
                <w:szCs w:val="20"/>
                <w:lang w:eastAsia="es-MX"/>
              </w:rPr>
            </w:pPr>
            <w:r w:rsidRPr="00E617D0">
              <w:rPr>
                <w:rFonts w:ascii="Arial" w:eastAsia="Times New Roman" w:hAnsi="Arial" w:cs="Arial"/>
                <w:color w:val="000000"/>
                <w:sz w:val="20"/>
                <w:szCs w:val="20"/>
                <w:lang w:eastAsia="es-MX"/>
              </w:rPr>
              <w:t>Aguascalientes, Coahuila, Colima, Michoacán, Puebla, Sinaloa, Tamaulipas, Veracruz Sur, Yucatán, UMAE HE 14 CMN Veracruz, UMAE HGRAL  CMN La Raza</w:t>
            </w:r>
            <w:r w:rsidR="00015BE5">
              <w:rPr>
                <w:rFonts w:ascii="Arial" w:eastAsia="Times New Roman" w:hAnsi="Arial" w:cs="Arial"/>
                <w:color w:val="000000"/>
                <w:sz w:val="20"/>
                <w:szCs w:val="20"/>
                <w:lang w:eastAsia="es-MX"/>
              </w:rPr>
              <w:t>,</w:t>
            </w:r>
            <w:r w:rsidR="00015BE5" w:rsidRPr="00E617D0">
              <w:rPr>
                <w:rFonts w:ascii="Arial" w:eastAsia="Times New Roman" w:hAnsi="Arial" w:cs="Arial"/>
                <w:color w:val="000000"/>
                <w:sz w:val="20"/>
                <w:szCs w:val="20"/>
                <w:lang w:eastAsia="es-MX"/>
              </w:rPr>
              <w:t xml:space="preserve"> UMAE HE  CMN La Raza</w:t>
            </w:r>
            <w:r w:rsidRPr="00E617D0">
              <w:rPr>
                <w:rFonts w:ascii="Arial" w:eastAsia="Times New Roman" w:hAnsi="Arial" w:cs="Arial"/>
                <w:color w:val="000000"/>
                <w:sz w:val="20"/>
                <w:szCs w:val="20"/>
                <w:lang w:eastAsia="es-MX"/>
              </w:rPr>
              <w:t>.</w:t>
            </w:r>
          </w:p>
        </w:tc>
        <w:tc>
          <w:tcPr>
            <w:tcW w:w="477" w:type="dxa"/>
            <w:vMerge/>
            <w:tcBorders>
              <w:left w:val="single" w:sz="4" w:space="0" w:color="000000"/>
              <w:bottom w:val="single" w:sz="4" w:space="0" w:color="auto"/>
              <w:right w:val="single" w:sz="4" w:space="0" w:color="000000"/>
            </w:tcBorders>
            <w:vAlign w:val="center"/>
          </w:tcPr>
          <w:p w:rsidR="00A64E2D" w:rsidRPr="00E617D0" w:rsidRDefault="00A64E2D" w:rsidP="00FD4DA2">
            <w:pPr>
              <w:spacing w:after="0" w:line="240" w:lineRule="auto"/>
              <w:jc w:val="right"/>
              <w:rPr>
                <w:rFonts w:ascii="Arial" w:eastAsia="Times New Roman" w:hAnsi="Arial" w:cs="Arial"/>
                <w:color w:val="000000"/>
                <w:sz w:val="20"/>
                <w:szCs w:val="20"/>
                <w:lang w:eastAsia="es-MX"/>
              </w:rPr>
            </w:pPr>
          </w:p>
        </w:tc>
        <w:tc>
          <w:tcPr>
            <w:tcW w:w="3156" w:type="dxa"/>
            <w:tcBorders>
              <w:top w:val="single" w:sz="4" w:space="0" w:color="000000"/>
              <w:left w:val="single" w:sz="4" w:space="0" w:color="000000"/>
              <w:bottom w:val="single" w:sz="4" w:space="0" w:color="000000"/>
              <w:right w:val="single" w:sz="4" w:space="0" w:color="000000"/>
            </w:tcBorders>
            <w:vAlign w:val="center"/>
          </w:tcPr>
          <w:p w:rsidR="00A64E2D" w:rsidRPr="00E617D0" w:rsidRDefault="00A64E2D" w:rsidP="00FD4DA2">
            <w:pPr>
              <w:spacing w:after="0" w:line="240" w:lineRule="auto"/>
              <w:rPr>
                <w:rFonts w:ascii="Arial" w:eastAsia="Times New Roman" w:hAnsi="Arial" w:cs="Arial"/>
                <w:color w:val="000000"/>
                <w:sz w:val="20"/>
                <w:szCs w:val="20"/>
                <w:lang w:eastAsia="es-MX"/>
              </w:rPr>
            </w:pPr>
            <w:r w:rsidRPr="00E617D0">
              <w:rPr>
                <w:rFonts w:ascii="Arial" w:eastAsia="Times New Roman" w:hAnsi="Arial" w:cs="Arial"/>
                <w:color w:val="000000"/>
                <w:sz w:val="20"/>
                <w:szCs w:val="20"/>
                <w:lang w:eastAsia="es-MX"/>
              </w:rPr>
              <w:t>Nuevo León</w:t>
            </w:r>
            <w:r w:rsidR="00015BE5">
              <w:rPr>
                <w:rFonts w:ascii="Arial" w:eastAsia="Times New Roman" w:hAnsi="Arial" w:cs="Arial"/>
                <w:color w:val="000000"/>
                <w:sz w:val="20"/>
                <w:szCs w:val="20"/>
                <w:lang w:eastAsia="es-MX"/>
              </w:rPr>
              <w:t>,</w:t>
            </w:r>
            <w:r w:rsidR="00015BE5" w:rsidRPr="00E617D0">
              <w:rPr>
                <w:rFonts w:ascii="Arial" w:eastAsia="Times New Roman" w:hAnsi="Arial" w:cs="Arial"/>
                <w:color w:val="000000"/>
                <w:sz w:val="20"/>
                <w:szCs w:val="20"/>
                <w:lang w:eastAsia="es-MX"/>
              </w:rPr>
              <w:t xml:space="preserve"> UMAE HE 25 CMN Monterrey</w:t>
            </w:r>
            <w:r w:rsidR="00015BE5">
              <w:rPr>
                <w:rFonts w:ascii="Arial" w:eastAsia="Times New Roman" w:hAnsi="Arial" w:cs="Arial"/>
                <w:color w:val="000000"/>
                <w:sz w:val="20"/>
                <w:szCs w:val="20"/>
                <w:lang w:eastAsia="es-MX"/>
              </w:rPr>
              <w:t>.</w:t>
            </w:r>
          </w:p>
        </w:tc>
      </w:tr>
    </w:tbl>
    <w:p w:rsidR="000F262E" w:rsidRPr="00BC2AF4" w:rsidRDefault="000F262E" w:rsidP="00BC2AF4">
      <w:pPr>
        <w:spacing w:line="240" w:lineRule="auto"/>
        <w:jc w:val="both"/>
        <w:rPr>
          <w:rFonts w:ascii="Arial" w:hAnsi="Arial" w:cs="Arial"/>
        </w:rPr>
      </w:pPr>
    </w:p>
    <w:p w:rsidR="000F262E" w:rsidRPr="00BC2AF4" w:rsidRDefault="000F262E" w:rsidP="00BC2AF4">
      <w:pPr>
        <w:spacing w:line="240" w:lineRule="auto"/>
        <w:jc w:val="both"/>
        <w:rPr>
          <w:rFonts w:ascii="Arial" w:hAnsi="Arial" w:cs="Arial"/>
        </w:rPr>
      </w:pPr>
      <w:r w:rsidRPr="00BC2AF4">
        <w:rPr>
          <w:rFonts w:ascii="Arial" w:hAnsi="Arial" w:cs="Arial"/>
        </w:rPr>
        <w:t xml:space="preserve">De ser el caso, que para la segunda fuente de abastecimiento no haya sido ofertada o no resulto adjudicada; el licitante que haya obtenido el primer lugar para la </w:t>
      </w:r>
      <w:r w:rsidR="00B661D4" w:rsidRPr="00BC2AF4">
        <w:rPr>
          <w:rFonts w:ascii="Arial" w:hAnsi="Arial" w:cs="Arial"/>
        </w:rPr>
        <w:t>primer fuente de abastecimiento le</w:t>
      </w:r>
      <w:r w:rsidRPr="00BC2AF4">
        <w:rPr>
          <w:rFonts w:ascii="Arial" w:hAnsi="Arial" w:cs="Arial"/>
        </w:rPr>
        <w:t xml:space="preserve"> podrá</w:t>
      </w:r>
      <w:r w:rsidR="00B661D4" w:rsidRPr="00BC2AF4">
        <w:rPr>
          <w:rFonts w:ascii="Arial" w:hAnsi="Arial" w:cs="Arial"/>
        </w:rPr>
        <w:t xml:space="preserve"> ser adjudicado el porcentaje restante. </w:t>
      </w:r>
    </w:p>
    <w:p w:rsidR="00AC2AA4" w:rsidRPr="00BC2AF4" w:rsidRDefault="00AC2AA4" w:rsidP="00BC2AF4">
      <w:pPr>
        <w:spacing w:after="0" w:line="240" w:lineRule="auto"/>
        <w:jc w:val="both"/>
        <w:rPr>
          <w:rFonts w:ascii="Arial" w:hAnsi="Arial" w:cs="Arial"/>
          <w:color w:val="000000" w:themeColor="text1"/>
        </w:rPr>
      </w:pPr>
    </w:p>
    <w:p w:rsidR="00DC2E6B" w:rsidRPr="00BC2AF4" w:rsidRDefault="00DC2E6B"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18" w:name="_Toc366868621"/>
      <w:r w:rsidRPr="00BC2AF4">
        <w:rPr>
          <w:rFonts w:ascii="Arial" w:eastAsia="Times New Roman" w:hAnsi="Arial" w:cs="Arial"/>
          <w:b/>
          <w:color w:val="000000" w:themeColor="text1"/>
          <w:sz w:val="28"/>
          <w:szCs w:val="28"/>
          <w:lang w:eastAsia="ar-SA"/>
        </w:rPr>
        <w:t>2</w:t>
      </w:r>
      <w:r w:rsidR="00B15E37" w:rsidRPr="00BC2AF4">
        <w:rPr>
          <w:rFonts w:ascii="Arial" w:eastAsia="Times New Roman" w:hAnsi="Arial" w:cs="Arial"/>
          <w:b/>
          <w:color w:val="000000" w:themeColor="text1"/>
          <w:sz w:val="28"/>
          <w:szCs w:val="28"/>
          <w:lang w:eastAsia="ar-SA"/>
        </w:rPr>
        <w:t>.</w:t>
      </w:r>
      <w:r w:rsidR="008202A7" w:rsidRPr="00BC2AF4">
        <w:rPr>
          <w:rFonts w:ascii="Arial" w:eastAsia="Times New Roman" w:hAnsi="Arial" w:cs="Arial"/>
          <w:b/>
          <w:color w:val="000000" w:themeColor="text1"/>
          <w:sz w:val="28"/>
          <w:szCs w:val="28"/>
          <w:lang w:eastAsia="ar-SA"/>
        </w:rPr>
        <w:t>8</w:t>
      </w:r>
      <w:r w:rsidRPr="00BC2AF4">
        <w:rPr>
          <w:rFonts w:ascii="Arial" w:eastAsia="Times New Roman" w:hAnsi="Arial" w:cs="Arial"/>
          <w:b/>
          <w:color w:val="000000" w:themeColor="text1"/>
          <w:sz w:val="28"/>
          <w:szCs w:val="28"/>
          <w:lang w:eastAsia="ar-SA"/>
        </w:rPr>
        <w:t>.- Modelo de Contrato:</w:t>
      </w:r>
      <w:bookmarkEnd w:id="18"/>
    </w:p>
    <w:p w:rsidR="00DC2E6B" w:rsidRPr="00BC2AF4" w:rsidRDefault="00DC2E6B" w:rsidP="00BC2AF4">
      <w:pPr>
        <w:spacing w:after="0" w:line="240" w:lineRule="auto"/>
        <w:jc w:val="both"/>
        <w:rPr>
          <w:rFonts w:ascii="Arial" w:hAnsi="Arial" w:cs="Arial"/>
          <w:color w:val="000000" w:themeColor="text1"/>
        </w:rPr>
      </w:pPr>
    </w:p>
    <w:p w:rsidR="00DC2E6B" w:rsidRPr="00BC2AF4" w:rsidRDefault="00DC2E6B" w:rsidP="00BC2AF4">
      <w:pPr>
        <w:spacing w:after="0" w:line="240" w:lineRule="auto"/>
        <w:jc w:val="both"/>
        <w:rPr>
          <w:rFonts w:ascii="Arial" w:hAnsi="Arial" w:cs="Arial"/>
          <w:vanish/>
          <w:color w:val="000000" w:themeColor="text1"/>
        </w:rPr>
      </w:pPr>
      <w:r w:rsidRPr="00BC2AF4">
        <w:rPr>
          <w:rFonts w:ascii="Arial" w:hAnsi="Arial" w:cs="Arial"/>
          <w:color w:val="000000" w:themeColor="text1"/>
        </w:rPr>
        <w:t xml:space="preserve">Con fundamento en el artículo 29, fracción XVI de la LAASSP, se adjunta como </w:t>
      </w:r>
      <w:r w:rsidR="00CD18D2" w:rsidRPr="00BC2AF4">
        <w:rPr>
          <w:rFonts w:ascii="Arial" w:hAnsi="Arial" w:cs="Arial"/>
          <w:b/>
          <w:color w:val="000000" w:themeColor="text1"/>
        </w:rPr>
        <w:t>Anexo A 15</w:t>
      </w:r>
      <w:r w:rsidRPr="00BC2AF4">
        <w:rPr>
          <w:rFonts w:ascii="Arial" w:hAnsi="Arial" w:cs="Arial"/>
          <w:b/>
          <w:color w:val="000000" w:themeColor="text1"/>
        </w:rPr>
        <w:t xml:space="preserve"> (</w:t>
      </w:r>
      <w:r w:rsidR="00CD18D2" w:rsidRPr="00BC2AF4">
        <w:rPr>
          <w:rFonts w:ascii="Arial" w:hAnsi="Arial" w:cs="Arial"/>
          <w:b/>
          <w:color w:val="000000" w:themeColor="text1"/>
        </w:rPr>
        <w:t>A quince</w:t>
      </w:r>
      <w:r w:rsidRPr="00BC2AF4">
        <w:rPr>
          <w:rFonts w:ascii="Arial" w:hAnsi="Arial" w:cs="Arial"/>
          <w:b/>
          <w:color w:val="000000" w:themeColor="text1"/>
        </w:rPr>
        <w:t>)</w:t>
      </w:r>
      <w:r w:rsidRPr="00BC2AF4">
        <w:rPr>
          <w:rFonts w:ascii="Arial" w:hAnsi="Arial" w:cs="Arial"/>
          <w:color w:val="000000" w:themeColor="text1"/>
        </w:rPr>
        <w:t>, el modelo del contrato abierto que será empleado para formalizar los derechos y obligaciones que se deriven de la presente licitación, el cual contiene en lo aplicable, los términos y condiciones previstos en el artículo 45 y 47 de la LAASSP,</w:t>
      </w:r>
      <w:r w:rsidR="00B15E37" w:rsidRPr="00BC2AF4">
        <w:rPr>
          <w:rFonts w:ascii="Arial" w:hAnsi="Arial" w:cs="Arial"/>
          <w:color w:val="000000" w:themeColor="text1"/>
        </w:rPr>
        <w:t xml:space="preserve"> artículo</w:t>
      </w:r>
      <w:r w:rsidR="001B079C" w:rsidRPr="00BC2AF4">
        <w:rPr>
          <w:rFonts w:ascii="Arial" w:hAnsi="Arial" w:cs="Arial"/>
          <w:color w:val="000000" w:themeColor="text1"/>
        </w:rPr>
        <w:t>s</w:t>
      </w:r>
      <w:r w:rsidR="00B15E37" w:rsidRPr="00BC2AF4">
        <w:rPr>
          <w:rFonts w:ascii="Arial" w:hAnsi="Arial" w:cs="Arial"/>
          <w:color w:val="000000" w:themeColor="text1"/>
        </w:rPr>
        <w:t xml:space="preserve"> 81</w:t>
      </w:r>
      <w:r w:rsidR="001B079C" w:rsidRPr="00BC2AF4">
        <w:rPr>
          <w:rFonts w:ascii="Arial" w:hAnsi="Arial" w:cs="Arial"/>
          <w:color w:val="000000" w:themeColor="text1"/>
        </w:rPr>
        <w:t xml:space="preserve"> y 85</w:t>
      </w:r>
      <w:r w:rsidR="00B15E37" w:rsidRPr="00BC2AF4">
        <w:rPr>
          <w:rFonts w:ascii="Arial" w:hAnsi="Arial" w:cs="Arial"/>
          <w:color w:val="000000" w:themeColor="text1"/>
        </w:rPr>
        <w:t xml:space="preserve"> del RLAASSP</w:t>
      </w:r>
      <w:r w:rsidRPr="00BC2AF4">
        <w:rPr>
          <w:rFonts w:ascii="Arial" w:hAnsi="Arial" w:cs="Arial"/>
          <w:color w:val="000000" w:themeColor="text1"/>
        </w:rPr>
        <w:t xml:space="preserve"> mismo que será obligatorio para el licitante que resulte adjudicado, en el entendido de que su contenido será adecuado, en lo conducente, con motivo de lo determinado en la(s) junta(s) de aclaraciones. </w:t>
      </w:r>
    </w:p>
    <w:p w:rsidR="00DC2E6B" w:rsidRPr="00BC2AF4" w:rsidRDefault="00DC2E6B" w:rsidP="00BC2AF4">
      <w:pPr>
        <w:spacing w:after="0" w:line="240" w:lineRule="auto"/>
        <w:jc w:val="both"/>
        <w:rPr>
          <w:rFonts w:ascii="Arial" w:hAnsi="Arial" w:cs="Arial"/>
          <w:color w:val="000000" w:themeColor="text1"/>
        </w:rPr>
      </w:pPr>
    </w:p>
    <w:p w:rsidR="002063DD" w:rsidRPr="00BC2AF4" w:rsidRDefault="002063DD" w:rsidP="00BC2AF4">
      <w:pPr>
        <w:spacing w:after="0" w:line="240" w:lineRule="auto"/>
        <w:jc w:val="both"/>
        <w:rPr>
          <w:rFonts w:ascii="Arial" w:hAnsi="Arial" w:cs="Arial"/>
          <w:color w:val="000000" w:themeColor="text1"/>
        </w:rPr>
      </w:pPr>
    </w:p>
    <w:p w:rsidR="00DC2E6B" w:rsidRPr="00BC2AF4" w:rsidRDefault="00DC2E6B" w:rsidP="00BC2AF4">
      <w:pPr>
        <w:spacing w:after="0" w:line="240" w:lineRule="auto"/>
        <w:jc w:val="both"/>
        <w:rPr>
          <w:rFonts w:ascii="Arial" w:hAnsi="Arial" w:cs="Arial"/>
          <w:color w:val="000000" w:themeColor="text1"/>
        </w:rPr>
      </w:pPr>
      <w:r w:rsidRPr="00BC2AF4">
        <w:rPr>
          <w:rFonts w:ascii="Arial" w:hAnsi="Arial" w:cs="Arial"/>
          <w:color w:val="000000" w:themeColor="text1"/>
        </w:rPr>
        <w:t>En caso de discrepancia entre el contenido del contrato y el de la presente convocatoria, prevalecerá lo estipulado en esta última, así como el resultado de la(s) junta(s) de aclaraciones.</w:t>
      </w:r>
    </w:p>
    <w:p w:rsidR="00DD6BA9" w:rsidRPr="00BC2AF4" w:rsidRDefault="00DD6BA9" w:rsidP="00BC2AF4">
      <w:pPr>
        <w:spacing w:after="0" w:line="240" w:lineRule="auto"/>
        <w:jc w:val="both"/>
        <w:rPr>
          <w:rFonts w:ascii="Arial" w:hAnsi="Arial" w:cs="Arial"/>
          <w:vanish/>
          <w:color w:val="000000" w:themeColor="text1"/>
        </w:rPr>
      </w:pPr>
    </w:p>
    <w:p w:rsidR="00E51EEA" w:rsidRPr="00BC2AF4" w:rsidRDefault="00E51EEA" w:rsidP="00BC2AF4">
      <w:pPr>
        <w:spacing w:after="0" w:line="240" w:lineRule="auto"/>
        <w:jc w:val="both"/>
        <w:rPr>
          <w:rFonts w:ascii="Arial" w:hAnsi="Arial" w:cs="Arial"/>
          <w:color w:val="000000" w:themeColor="text1"/>
        </w:rPr>
      </w:pPr>
    </w:p>
    <w:p w:rsidR="00602061" w:rsidRPr="00BC2AF4" w:rsidRDefault="00602061"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19" w:name="_Toc367205763"/>
      <w:r w:rsidRPr="00BC2AF4">
        <w:rPr>
          <w:rFonts w:ascii="Arial" w:eastAsia="Times New Roman" w:hAnsi="Arial" w:cs="Arial"/>
          <w:b/>
          <w:color w:val="000000" w:themeColor="text1"/>
          <w:sz w:val="28"/>
          <w:szCs w:val="28"/>
          <w:lang w:eastAsia="ar-SA"/>
        </w:rPr>
        <w:t>3.- Términos que regirán los diversos actos de la licitación.</w:t>
      </w:r>
      <w:bookmarkEnd w:id="19"/>
    </w:p>
    <w:p w:rsidR="00602061" w:rsidRPr="00BC2AF4" w:rsidRDefault="00602061"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p>
    <w:p w:rsidR="00602061" w:rsidRPr="00BC2AF4" w:rsidRDefault="00602061"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20" w:name="_Toc367205764"/>
      <w:r w:rsidRPr="00BC2AF4">
        <w:rPr>
          <w:rFonts w:ascii="Arial" w:eastAsia="Times New Roman" w:hAnsi="Arial" w:cs="Arial"/>
          <w:b/>
          <w:color w:val="000000" w:themeColor="text1"/>
          <w:sz w:val="28"/>
          <w:szCs w:val="28"/>
          <w:lang w:eastAsia="ar-SA"/>
        </w:rPr>
        <w:t>3.1.-Fecha hora y domicilio para los actos de la licitación:</w:t>
      </w:r>
      <w:bookmarkEnd w:id="20"/>
    </w:p>
    <w:p w:rsidR="00602061" w:rsidRPr="00BC2AF4" w:rsidRDefault="00602061" w:rsidP="00BC2AF4">
      <w:pPr>
        <w:spacing w:after="0" w:line="240" w:lineRule="auto"/>
        <w:jc w:val="both"/>
        <w:rPr>
          <w:rFonts w:ascii="Arial" w:hAnsi="Arial" w:cs="Arial"/>
          <w:color w:val="000000" w:themeColor="text1"/>
        </w:rPr>
      </w:pPr>
    </w:p>
    <w:tbl>
      <w:tblPr>
        <w:tblW w:w="8937" w:type="dxa"/>
        <w:tblInd w:w="102" w:type="dxa"/>
        <w:tblLayout w:type="fixed"/>
        <w:tblLook w:val="0000" w:firstRow="0" w:lastRow="0" w:firstColumn="0" w:lastColumn="0" w:noHBand="0" w:noVBand="0"/>
      </w:tblPr>
      <w:tblGrid>
        <w:gridCol w:w="2700"/>
        <w:gridCol w:w="1134"/>
        <w:gridCol w:w="1134"/>
        <w:gridCol w:w="3969"/>
      </w:tblGrid>
      <w:tr w:rsidR="00351319" w:rsidRPr="00BC2AF4" w:rsidTr="008E4D4E">
        <w:trPr>
          <w:tblHeader/>
        </w:trPr>
        <w:tc>
          <w:tcPr>
            <w:tcW w:w="2700" w:type="dxa"/>
            <w:tcBorders>
              <w:top w:val="single" w:sz="4" w:space="0" w:color="000000"/>
              <w:left w:val="single" w:sz="4" w:space="0" w:color="000000"/>
              <w:bottom w:val="single" w:sz="4" w:space="0" w:color="000000"/>
            </w:tcBorders>
            <w:shd w:val="clear" w:color="auto" w:fill="A6A6A6"/>
          </w:tcPr>
          <w:p w:rsidR="00351319" w:rsidRPr="00BC2AF4" w:rsidRDefault="00351319" w:rsidP="00BC2AF4">
            <w:pPr>
              <w:suppressAutoHyphens/>
              <w:snapToGrid w:val="0"/>
              <w:spacing w:after="0" w:line="240" w:lineRule="auto"/>
              <w:jc w:val="center"/>
              <w:rPr>
                <w:rFonts w:ascii="Arial" w:eastAsia="Times New Roman" w:hAnsi="Arial" w:cs="Arial"/>
                <w:b/>
                <w:color w:val="000000" w:themeColor="text1"/>
                <w:sz w:val="18"/>
                <w:szCs w:val="18"/>
                <w:lang w:val="es-ES" w:eastAsia="ar-SA"/>
              </w:rPr>
            </w:pPr>
          </w:p>
          <w:p w:rsidR="00351319" w:rsidRPr="00BC2AF4" w:rsidRDefault="00351319" w:rsidP="00BC2AF4">
            <w:pPr>
              <w:suppressAutoHyphens/>
              <w:spacing w:after="0" w:line="240" w:lineRule="auto"/>
              <w:jc w:val="center"/>
              <w:rPr>
                <w:rFonts w:ascii="Arial" w:eastAsia="Times New Roman" w:hAnsi="Arial" w:cs="Arial"/>
                <w:b/>
                <w:color w:val="000000" w:themeColor="text1"/>
                <w:sz w:val="18"/>
                <w:szCs w:val="18"/>
                <w:lang w:val="es-ES" w:eastAsia="ar-SA"/>
              </w:rPr>
            </w:pPr>
            <w:r w:rsidRPr="00BC2AF4">
              <w:rPr>
                <w:rFonts w:ascii="Arial" w:eastAsia="Times New Roman" w:hAnsi="Arial" w:cs="Arial"/>
                <w:b/>
                <w:color w:val="000000" w:themeColor="text1"/>
                <w:sz w:val="18"/>
                <w:szCs w:val="18"/>
                <w:lang w:val="es-ES" w:eastAsia="ar-SA"/>
              </w:rPr>
              <w:t>E V E N T O S</w:t>
            </w:r>
          </w:p>
          <w:p w:rsidR="00351319" w:rsidRPr="00BC2AF4" w:rsidRDefault="00351319" w:rsidP="00BC2AF4">
            <w:pPr>
              <w:suppressAutoHyphens/>
              <w:spacing w:after="0" w:line="240" w:lineRule="auto"/>
              <w:jc w:val="center"/>
              <w:rPr>
                <w:rFonts w:ascii="Arial" w:eastAsia="Times New Roman" w:hAnsi="Arial" w:cs="Arial"/>
                <w:b/>
                <w:color w:val="000000" w:themeColor="text1"/>
                <w:sz w:val="18"/>
                <w:szCs w:val="18"/>
                <w:lang w:val="es-ES" w:eastAsia="ar-SA"/>
              </w:rPr>
            </w:pPr>
          </w:p>
        </w:tc>
        <w:tc>
          <w:tcPr>
            <w:tcW w:w="1134" w:type="dxa"/>
            <w:tcBorders>
              <w:top w:val="single" w:sz="4" w:space="0" w:color="000000"/>
              <w:left w:val="single" w:sz="4" w:space="0" w:color="000000"/>
              <w:bottom w:val="single" w:sz="4" w:space="0" w:color="000000"/>
            </w:tcBorders>
            <w:shd w:val="clear" w:color="auto" w:fill="A6A6A6"/>
          </w:tcPr>
          <w:p w:rsidR="00351319" w:rsidRPr="00BC2AF4" w:rsidRDefault="00351319" w:rsidP="00BC2AF4">
            <w:pPr>
              <w:suppressAutoHyphens/>
              <w:snapToGrid w:val="0"/>
              <w:spacing w:after="0" w:line="240" w:lineRule="auto"/>
              <w:jc w:val="center"/>
              <w:rPr>
                <w:rFonts w:ascii="Arial" w:eastAsia="Times New Roman" w:hAnsi="Arial" w:cs="Arial"/>
                <w:b/>
                <w:color w:val="000000" w:themeColor="text1"/>
                <w:sz w:val="18"/>
                <w:szCs w:val="18"/>
                <w:lang w:val="es-ES" w:eastAsia="ar-SA"/>
              </w:rPr>
            </w:pPr>
          </w:p>
          <w:p w:rsidR="00351319" w:rsidRPr="00BC2AF4" w:rsidRDefault="00351319" w:rsidP="00BC2AF4">
            <w:pPr>
              <w:suppressAutoHyphens/>
              <w:spacing w:after="0" w:line="240" w:lineRule="auto"/>
              <w:jc w:val="center"/>
              <w:rPr>
                <w:rFonts w:ascii="Arial" w:eastAsia="Times New Roman" w:hAnsi="Arial" w:cs="Arial"/>
                <w:b/>
                <w:color w:val="000000" w:themeColor="text1"/>
                <w:sz w:val="18"/>
                <w:szCs w:val="18"/>
                <w:lang w:val="es-ES" w:eastAsia="ar-SA"/>
              </w:rPr>
            </w:pPr>
            <w:r w:rsidRPr="00BC2AF4">
              <w:rPr>
                <w:rFonts w:ascii="Arial" w:eastAsia="Times New Roman" w:hAnsi="Arial" w:cs="Arial"/>
                <w:b/>
                <w:color w:val="000000" w:themeColor="text1"/>
                <w:sz w:val="18"/>
                <w:szCs w:val="18"/>
                <w:lang w:val="es-ES" w:eastAsia="ar-SA"/>
              </w:rPr>
              <w:t>F E C H A</w:t>
            </w:r>
          </w:p>
        </w:tc>
        <w:tc>
          <w:tcPr>
            <w:tcW w:w="1134" w:type="dxa"/>
            <w:tcBorders>
              <w:top w:val="single" w:sz="4" w:space="0" w:color="000000"/>
              <w:left w:val="single" w:sz="4" w:space="0" w:color="000000"/>
              <w:bottom w:val="single" w:sz="4" w:space="0" w:color="000000"/>
            </w:tcBorders>
            <w:shd w:val="clear" w:color="auto" w:fill="A6A6A6"/>
          </w:tcPr>
          <w:p w:rsidR="00351319" w:rsidRPr="00BC2AF4" w:rsidRDefault="00351319" w:rsidP="00BC2AF4">
            <w:pPr>
              <w:suppressAutoHyphens/>
              <w:snapToGrid w:val="0"/>
              <w:spacing w:after="0" w:line="240" w:lineRule="auto"/>
              <w:jc w:val="center"/>
              <w:rPr>
                <w:rFonts w:ascii="Arial" w:eastAsia="Times New Roman" w:hAnsi="Arial" w:cs="Arial"/>
                <w:b/>
                <w:color w:val="000000" w:themeColor="text1"/>
                <w:sz w:val="18"/>
                <w:szCs w:val="18"/>
                <w:lang w:val="es-ES" w:eastAsia="ar-SA"/>
              </w:rPr>
            </w:pPr>
          </w:p>
          <w:p w:rsidR="00351319" w:rsidRPr="00BC2AF4" w:rsidRDefault="00351319" w:rsidP="00BC2AF4">
            <w:pPr>
              <w:suppressAutoHyphens/>
              <w:snapToGrid w:val="0"/>
              <w:spacing w:after="0" w:line="240" w:lineRule="auto"/>
              <w:jc w:val="center"/>
              <w:rPr>
                <w:rFonts w:ascii="Arial" w:eastAsia="Times New Roman" w:hAnsi="Arial" w:cs="Arial"/>
                <w:b/>
                <w:color w:val="000000" w:themeColor="text1"/>
                <w:sz w:val="18"/>
                <w:szCs w:val="18"/>
                <w:lang w:val="es-ES" w:eastAsia="ar-SA"/>
              </w:rPr>
            </w:pPr>
            <w:r w:rsidRPr="00BC2AF4">
              <w:rPr>
                <w:rFonts w:ascii="Arial" w:eastAsia="Times New Roman" w:hAnsi="Arial" w:cs="Arial"/>
                <w:b/>
                <w:color w:val="000000" w:themeColor="text1"/>
                <w:sz w:val="18"/>
                <w:szCs w:val="18"/>
                <w:lang w:val="es-ES" w:eastAsia="ar-SA"/>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tcPr>
          <w:p w:rsidR="00351319" w:rsidRPr="00BC2AF4" w:rsidRDefault="00351319" w:rsidP="00BC2AF4">
            <w:pPr>
              <w:suppressAutoHyphens/>
              <w:snapToGrid w:val="0"/>
              <w:spacing w:after="0" w:line="240" w:lineRule="auto"/>
              <w:jc w:val="center"/>
              <w:rPr>
                <w:rFonts w:ascii="Arial" w:eastAsia="Times New Roman" w:hAnsi="Arial" w:cs="Arial"/>
                <w:b/>
                <w:color w:val="000000" w:themeColor="text1"/>
                <w:sz w:val="18"/>
                <w:szCs w:val="18"/>
                <w:lang w:val="es-ES" w:eastAsia="ar-SA"/>
              </w:rPr>
            </w:pPr>
          </w:p>
          <w:p w:rsidR="00351319" w:rsidRPr="00BC2AF4" w:rsidRDefault="00351319" w:rsidP="00BC2AF4">
            <w:pPr>
              <w:suppressAutoHyphens/>
              <w:snapToGrid w:val="0"/>
              <w:spacing w:after="0" w:line="240" w:lineRule="auto"/>
              <w:jc w:val="center"/>
              <w:rPr>
                <w:rFonts w:ascii="Arial" w:eastAsia="Times New Roman" w:hAnsi="Arial" w:cs="Arial"/>
                <w:b/>
                <w:color w:val="000000" w:themeColor="text1"/>
                <w:sz w:val="18"/>
                <w:szCs w:val="18"/>
                <w:lang w:val="es-ES" w:eastAsia="ar-SA"/>
              </w:rPr>
            </w:pPr>
            <w:r w:rsidRPr="00BC2AF4">
              <w:rPr>
                <w:rFonts w:ascii="Arial" w:eastAsia="Times New Roman" w:hAnsi="Arial" w:cs="Arial"/>
                <w:b/>
                <w:color w:val="000000" w:themeColor="text1"/>
                <w:sz w:val="18"/>
                <w:szCs w:val="18"/>
                <w:lang w:val="es-ES" w:eastAsia="ar-SA"/>
              </w:rPr>
              <w:t>L U G A R</w:t>
            </w:r>
          </w:p>
        </w:tc>
      </w:tr>
      <w:tr w:rsidR="00BE73E4" w:rsidRPr="00BC2AF4" w:rsidTr="008E4D4E">
        <w:trPr>
          <w:trHeight w:val="722"/>
        </w:trPr>
        <w:tc>
          <w:tcPr>
            <w:tcW w:w="2700" w:type="dxa"/>
            <w:tcBorders>
              <w:top w:val="single" w:sz="4" w:space="0" w:color="000000"/>
              <w:left w:val="single" w:sz="4" w:space="0" w:color="000000"/>
              <w:bottom w:val="single" w:sz="4" w:space="0" w:color="000000"/>
            </w:tcBorders>
          </w:tcPr>
          <w:p w:rsidR="00BE73E4" w:rsidRPr="00A64E2D" w:rsidRDefault="00BE73E4" w:rsidP="00BC2AF4">
            <w:pPr>
              <w:suppressAutoHyphens/>
              <w:snapToGrid w:val="0"/>
              <w:spacing w:after="0" w:line="240" w:lineRule="auto"/>
              <w:jc w:val="both"/>
              <w:rPr>
                <w:rFonts w:ascii="Arial" w:eastAsia="Times New Roman" w:hAnsi="Arial" w:cs="Arial"/>
                <w:b/>
                <w:color w:val="000000" w:themeColor="text1"/>
                <w:sz w:val="18"/>
                <w:szCs w:val="18"/>
                <w:lang w:val="es-ES" w:eastAsia="ar-SA"/>
              </w:rPr>
            </w:pPr>
          </w:p>
          <w:p w:rsidR="00BE73E4" w:rsidRPr="00A64E2D" w:rsidRDefault="00BE73E4" w:rsidP="00BC2AF4">
            <w:pPr>
              <w:suppressAutoHyphens/>
              <w:spacing w:after="0" w:line="240" w:lineRule="auto"/>
              <w:jc w:val="both"/>
              <w:rPr>
                <w:rFonts w:ascii="Arial" w:eastAsia="Times New Roman" w:hAnsi="Arial" w:cs="Arial"/>
                <w:color w:val="000000" w:themeColor="text1"/>
                <w:sz w:val="18"/>
                <w:szCs w:val="18"/>
                <w:lang w:val="es-ES" w:eastAsia="ar-SA"/>
              </w:rPr>
            </w:pPr>
            <w:r w:rsidRPr="00A64E2D">
              <w:rPr>
                <w:rFonts w:ascii="Arial" w:eastAsia="Times New Roman" w:hAnsi="Arial" w:cs="Arial"/>
                <w:color w:val="000000" w:themeColor="text1"/>
                <w:sz w:val="18"/>
                <w:szCs w:val="18"/>
                <w:lang w:val="es-ES" w:eastAsia="ar-SA"/>
              </w:rPr>
              <w:t>Junta de Aclaraci</w:t>
            </w:r>
            <w:r w:rsidR="00294084" w:rsidRPr="00A64E2D">
              <w:rPr>
                <w:rFonts w:ascii="Arial" w:eastAsia="Times New Roman" w:hAnsi="Arial" w:cs="Arial"/>
                <w:color w:val="000000" w:themeColor="text1"/>
                <w:sz w:val="18"/>
                <w:szCs w:val="18"/>
                <w:lang w:val="es-ES" w:eastAsia="ar-SA"/>
              </w:rPr>
              <w:t>ones</w:t>
            </w:r>
            <w:r w:rsidRPr="00A64E2D">
              <w:rPr>
                <w:rFonts w:ascii="Arial" w:eastAsia="Times New Roman" w:hAnsi="Arial" w:cs="Arial"/>
                <w:color w:val="000000" w:themeColor="text1"/>
                <w:sz w:val="18"/>
                <w:szCs w:val="18"/>
                <w:lang w:val="es-ES" w:eastAsia="ar-SA"/>
              </w:rPr>
              <w:t xml:space="preserve"> de la convocatoria a la licitación.</w:t>
            </w:r>
          </w:p>
          <w:p w:rsidR="00BE73E4" w:rsidRPr="00A64E2D" w:rsidRDefault="00BE73E4" w:rsidP="00BC2AF4">
            <w:pPr>
              <w:suppressAutoHyphens/>
              <w:spacing w:after="0" w:line="240" w:lineRule="auto"/>
              <w:jc w:val="both"/>
              <w:rPr>
                <w:rFonts w:ascii="Arial" w:eastAsia="Times New Roman" w:hAnsi="Arial" w:cs="Arial"/>
                <w:color w:val="000000" w:themeColor="text1"/>
                <w:sz w:val="18"/>
                <w:szCs w:val="18"/>
                <w:lang w:val="es-ES" w:eastAsia="ar-SA"/>
              </w:rPr>
            </w:pPr>
          </w:p>
        </w:tc>
        <w:tc>
          <w:tcPr>
            <w:tcW w:w="1134" w:type="dxa"/>
            <w:tcBorders>
              <w:top w:val="single" w:sz="4" w:space="0" w:color="000000"/>
              <w:left w:val="single" w:sz="4" w:space="0" w:color="000000"/>
              <w:bottom w:val="single" w:sz="4" w:space="0" w:color="000000"/>
            </w:tcBorders>
            <w:vAlign w:val="center"/>
          </w:tcPr>
          <w:p w:rsidR="00BE73E4" w:rsidRPr="00A64E2D" w:rsidRDefault="00594975" w:rsidP="00AB5247">
            <w:pPr>
              <w:spacing w:after="0" w:line="240" w:lineRule="auto"/>
              <w:jc w:val="center"/>
              <w:rPr>
                <w:rFonts w:ascii="Arial" w:hAnsi="Arial" w:cs="Arial"/>
                <w:sz w:val="18"/>
                <w:szCs w:val="18"/>
              </w:rPr>
            </w:pPr>
            <w:r>
              <w:rPr>
                <w:rFonts w:ascii="Arial" w:hAnsi="Arial" w:cs="Arial"/>
                <w:sz w:val="18"/>
                <w:szCs w:val="18"/>
              </w:rPr>
              <w:t>05</w:t>
            </w:r>
            <w:r w:rsidR="00BE73E4" w:rsidRPr="00A64E2D">
              <w:rPr>
                <w:rFonts w:ascii="Arial" w:hAnsi="Arial" w:cs="Arial"/>
                <w:sz w:val="18"/>
                <w:szCs w:val="18"/>
              </w:rPr>
              <w:t>/</w:t>
            </w:r>
            <w:r>
              <w:rPr>
                <w:rFonts w:ascii="Arial" w:hAnsi="Arial" w:cs="Arial"/>
                <w:sz w:val="18"/>
                <w:szCs w:val="18"/>
              </w:rPr>
              <w:t>08</w:t>
            </w:r>
            <w:r w:rsidR="00BE73E4" w:rsidRPr="00A64E2D">
              <w:rPr>
                <w:rFonts w:ascii="Arial" w:hAnsi="Arial" w:cs="Arial"/>
                <w:sz w:val="18"/>
                <w:szCs w:val="18"/>
              </w:rPr>
              <w:t>/</w:t>
            </w:r>
            <w:r w:rsidR="00AB5247" w:rsidRPr="00A64E2D">
              <w:rPr>
                <w:rFonts w:ascii="Arial" w:hAnsi="Arial" w:cs="Arial"/>
                <w:sz w:val="18"/>
                <w:szCs w:val="18"/>
              </w:rPr>
              <w:t>2015</w:t>
            </w:r>
          </w:p>
        </w:tc>
        <w:tc>
          <w:tcPr>
            <w:tcW w:w="1134" w:type="dxa"/>
            <w:tcBorders>
              <w:top w:val="single" w:sz="4" w:space="0" w:color="000000"/>
              <w:left w:val="single" w:sz="4" w:space="0" w:color="000000"/>
              <w:bottom w:val="single" w:sz="4" w:space="0" w:color="000000"/>
            </w:tcBorders>
            <w:vAlign w:val="center"/>
          </w:tcPr>
          <w:p w:rsidR="00BE73E4" w:rsidRPr="00A64E2D" w:rsidRDefault="00AB5247" w:rsidP="00AB5247">
            <w:pPr>
              <w:spacing w:after="0" w:line="240" w:lineRule="auto"/>
              <w:jc w:val="center"/>
              <w:rPr>
                <w:rFonts w:ascii="Arial" w:hAnsi="Arial" w:cs="Arial"/>
                <w:sz w:val="18"/>
                <w:szCs w:val="18"/>
              </w:rPr>
            </w:pPr>
            <w:r w:rsidRPr="00A64E2D">
              <w:rPr>
                <w:rFonts w:ascii="Arial" w:hAnsi="Arial" w:cs="Arial"/>
                <w:sz w:val="18"/>
                <w:szCs w:val="18"/>
              </w:rPr>
              <w:t>11:00</w:t>
            </w:r>
            <w:r w:rsidR="00BE73E4" w:rsidRPr="00A64E2D">
              <w:rPr>
                <w:rFonts w:ascii="Arial" w:hAnsi="Arial" w:cs="Arial"/>
                <w:sz w:val="18"/>
                <w:szCs w:val="18"/>
              </w:rPr>
              <w:t xml:space="preserve"> hrs</w:t>
            </w:r>
          </w:p>
        </w:tc>
        <w:tc>
          <w:tcPr>
            <w:tcW w:w="3969" w:type="dxa"/>
            <w:vMerge w:val="restart"/>
            <w:tcBorders>
              <w:top w:val="single" w:sz="4" w:space="0" w:color="000000"/>
              <w:left w:val="single" w:sz="4" w:space="0" w:color="000000"/>
              <w:right w:val="single" w:sz="4" w:space="0" w:color="000000"/>
            </w:tcBorders>
            <w:vAlign w:val="center"/>
          </w:tcPr>
          <w:p w:rsidR="00BE73E4" w:rsidRPr="00A64E2D" w:rsidRDefault="00BE73E4" w:rsidP="008E4D4E">
            <w:pPr>
              <w:tabs>
                <w:tab w:val="center" w:pos="4419"/>
                <w:tab w:val="right" w:pos="8838"/>
              </w:tabs>
              <w:suppressAutoHyphens/>
              <w:spacing w:after="0" w:line="240" w:lineRule="auto"/>
              <w:jc w:val="both"/>
              <w:rPr>
                <w:rFonts w:ascii="Arial" w:eastAsia="Times New Roman" w:hAnsi="Arial" w:cs="Arial"/>
                <w:bCs/>
                <w:color w:val="000000" w:themeColor="text1"/>
                <w:sz w:val="18"/>
                <w:szCs w:val="18"/>
                <w:lang w:val="es-ES" w:eastAsia="ar-SA"/>
              </w:rPr>
            </w:pPr>
            <w:r w:rsidRPr="00A64E2D">
              <w:rPr>
                <w:rFonts w:ascii="Arial" w:eastAsia="Times New Roman" w:hAnsi="Arial" w:cs="Arial"/>
                <w:sz w:val="18"/>
                <w:szCs w:val="18"/>
                <w:lang w:val="es-ES" w:eastAsia="ar-SA"/>
              </w:rPr>
              <w:t>Los actos se realizarán de conformidad con lo establecido en el artículo 26 Bis, fracción II de la LAASSP, a través del Sistema de Información Pública Gubernamental denominado CompraNet, al tratarse de una licitación 100% electrónica.</w:t>
            </w:r>
          </w:p>
          <w:p w:rsidR="00BE73E4" w:rsidRPr="00A64E2D" w:rsidRDefault="00BE73E4" w:rsidP="00BC2AF4">
            <w:pPr>
              <w:suppressAutoHyphens/>
              <w:snapToGrid w:val="0"/>
              <w:spacing w:after="0" w:line="240" w:lineRule="auto"/>
              <w:jc w:val="both"/>
              <w:rPr>
                <w:rFonts w:ascii="Arial" w:eastAsia="Times New Roman" w:hAnsi="Arial" w:cs="Arial"/>
                <w:bCs/>
                <w:color w:val="000000" w:themeColor="text1"/>
                <w:sz w:val="18"/>
                <w:szCs w:val="18"/>
                <w:lang w:val="es-ES" w:eastAsia="ar-SA"/>
              </w:rPr>
            </w:pPr>
          </w:p>
        </w:tc>
      </w:tr>
      <w:tr w:rsidR="00BE73E4" w:rsidRPr="00BC2AF4" w:rsidTr="008E4D4E">
        <w:trPr>
          <w:trHeight w:val="618"/>
        </w:trPr>
        <w:tc>
          <w:tcPr>
            <w:tcW w:w="2700" w:type="dxa"/>
            <w:tcBorders>
              <w:top w:val="single" w:sz="4" w:space="0" w:color="000000"/>
              <w:left w:val="single" w:sz="4" w:space="0" w:color="000000"/>
              <w:bottom w:val="single" w:sz="4" w:space="0" w:color="000000"/>
            </w:tcBorders>
            <w:vAlign w:val="center"/>
          </w:tcPr>
          <w:p w:rsidR="00BE73E4" w:rsidRPr="00A64E2D" w:rsidRDefault="00BE73E4" w:rsidP="00BC2AF4">
            <w:pPr>
              <w:suppressAutoHyphens/>
              <w:snapToGrid w:val="0"/>
              <w:spacing w:after="0" w:line="240" w:lineRule="auto"/>
              <w:rPr>
                <w:rFonts w:ascii="Arial" w:eastAsia="Times New Roman" w:hAnsi="Arial" w:cs="Arial"/>
                <w:color w:val="000000" w:themeColor="text1"/>
                <w:sz w:val="18"/>
                <w:szCs w:val="18"/>
                <w:lang w:val="es-ES" w:eastAsia="ar-SA"/>
              </w:rPr>
            </w:pPr>
          </w:p>
          <w:p w:rsidR="00BE73E4" w:rsidRPr="00A64E2D" w:rsidRDefault="00BE73E4" w:rsidP="00BC2AF4">
            <w:pPr>
              <w:suppressAutoHyphens/>
              <w:spacing w:after="0" w:line="240" w:lineRule="auto"/>
              <w:rPr>
                <w:rFonts w:ascii="Arial" w:eastAsia="Times New Roman" w:hAnsi="Arial" w:cs="Arial"/>
                <w:color w:val="000000" w:themeColor="text1"/>
                <w:sz w:val="18"/>
                <w:szCs w:val="18"/>
                <w:lang w:val="es-ES" w:eastAsia="ar-SA"/>
              </w:rPr>
            </w:pPr>
            <w:r w:rsidRPr="00A64E2D">
              <w:rPr>
                <w:rFonts w:ascii="Arial" w:eastAsia="Times New Roman" w:hAnsi="Arial" w:cs="Arial"/>
                <w:color w:val="000000" w:themeColor="text1"/>
                <w:sz w:val="18"/>
                <w:szCs w:val="18"/>
                <w:lang w:val="es-ES" w:eastAsia="ar-SA"/>
              </w:rPr>
              <w:t>Acto de Presentación y Apertura de Proposiciones.</w:t>
            </w:r>
          </w:p>
          <w:p w:rsidR="00BE73E4" w:rsidRPr="00A64E2D" w:rsidRDefault="00BE73E4" w:rsidP="00BC2AF4">
            <w:pPr>
              <w:suppressAutoHyphens/>
              <w:spacing w:after="0" w:line="240" w:lineRule="auto"/>
              <w:rPr>
                <w:rFonts w:ascii="Arial" w:eastAsia="Times New Roman" w:hAnsi="Arial" w:cs="Arial"/>
                <w:color w:val="000000" w:themeColor="text1"/>
                <w:sz w:val="18"/>
                <w:szCs w:val="18"/>
                <w:lang w:val="es-ES" w:eastAsia="ar-SA"/>
              </w:rPr>
            </w:pPr>
          </w:p>
        </w:tc>
        <w:tc>
          <w:tcPr>
            <w:tcW w:w="1134" w:type="dxa"/>
            <w:tcBorders>
              <w:top w:val="single" w:sz="4" w:space="0" w:color="000000"/>
              <w:left w:val="single" w:sz="4" w:space="0" w:color="000000"/>
              <w:bottom w:val="single" w:sz="4" w:space="0" w:color="000000"/>
            </w:tcBorders>
            <w:vAlign w:val="center"/>
          </w:tcPr>
          <w:p w:rsidR="00BE73E4" w:rsidRPr="00A64E2D" w:rsidRDefault="00AB5247" w:rsidP="00AB5247">
            <w:pPr>
              <w:spacing w:after="0" w:line="240" w:lineRule="auto"/>
              <w:jc w:val="center"/>
              <w:rPr>
                <w:rFonts w:ascii="Arial" w:hAnsi="Arial" w:cs="Arial"/>
                <w:sz w:val="18"/>
                <w:szCs w:val="18"/>
              </w:rPr>
            </w:pPr>
            <w:r w:rsidRPr="00A64E2D">
              <w:rPr>
                <w:rFonts w:ascii="Arial" w:hAnsi="Arial" w:cs="Arial"/>
                <w:sz w:val="18"/>
                <w:szCs w:val="18"/>
              </w:rPr>
              <w:t>21</w:t>
            </w:r>
            <w:r w:rsidR="00BE73E4" w:rsidRPr="00A64E2D">
              <w:rPr>
                <w:rFonts w:ascii="Arial" w:hAnsi="Arial" w:cs="Arial"/>
                <w:sz w:val="18"/>
                <w:szCs w:val="18"/>
              </w:rPr>
              <w:t>/</w:t>
            </w:r>
            <w:r w:rsidRPr="00A64E2D">
              <w:rPr>
                <w:rFonts w:ascii="Arial" w:hAnsi="Arial" w:cs="Arial"/>
                <w:sz w:val="18"/>
                <w:szCs w:val="18"/>
              </w:rPr>
              <w:t>08</w:t>
            </w:r>
            <w:r w:rsidR="00BE73E4" w:rsidRPr="00A64E2D">
              <w:rPr>
                <w:rFonts w:ascii="Arial" w:hAnsi="Arial" w:cs="Arial"/>
                <w:sz w:val="18"/>
                <w:szCs w:val="18"/>
              </w:rPr>
              <w:t>/</w:t>
            </w:r>
            <w:r w:rsidRPr="00A64E2D">
              <w:rPr>
                <w:rFonts w:ascii="Arial" w:hAnsi="Arial" w:cs="Arial"/>
                <w:sz w:val="18"/>
                <w:szCs w:val="18"/>
              </w:rPr>
              <w:t>2015</w:t>
            </w:r>
          </w:p>
        </w:tc>
        <w:tc>
          <w:tcPr>
            <w:tcW w:w="1134" w:type="dxa"/>
            <w:tcBorders>
              <w:top w:val="single" w:sz="4" w:space="0" w:color="000000"/>
              <w:left w:val="single" w:sz="4" w:space="0" w:color="000000"/>
              <w:bottom w:val="single" w:sz="4" w:space="0" w:color="000000"/>
            </w:tcBorders>
            <w:vAlign w:val="center"/>
          </w:tcPr>
          <w:p w:rsidR="00BE73E4" w:rsidRPr="00A64E2D" w:rsidRDefault="00AB5247" w:rsidP="00AB5247">
            <w:pPr>
              <w:spacing w:after="0" w:line="240" w:lineRule="auto"/>
              <w:jc w:val="center"/>
              <w:rPr>
                <w:rFonts w:ascii="Arial" w:hAnsi="Arial" w:cs="Arial"/>
                <w:sz w:val="18"/>
                <w:szCs w:val="18"/>
              </w:rPr>
            </w:pPr>
            <w:r w:rsidRPr="00A64E2D">
              <w:rPr>
                <w:rFonts w:ascii="Arial" w:hAnsi="Arial" w:cs="Arial"/>
                <w:sz w:val="18"/>
                <w:szCs w:val="18"/>
              </w:rPr>
              <w:t>10:00</w:t>
            </w:r>
            <w:r w:rsidR="00BE73E4" w:rsidRPr="00A64E2D">
              <w:rPr>
                <w:rFonts w:ascii="Arial" w:hAnsi="Arial" w:cs="Arial"/>
                <w:sz w:val="18"/>
                <w:szCs w:val="18"/>
              </w:rPr>
              <w:t xml:space="preserve"> hrs</w:t>
            </w:r>
          </w:p>
        </w:tc>
        <w:tc>
          <w:tcPr>
            <w:tcW w:w="3969" w:type="dxa"/>
            <w:vMerge/>
            <w:tcBorders>
              <w:left w:val="single" w:sz="4" w:space="0" w:color="000000"/>
              <w:right w:val="single" w:sz="4" w:space="0" w:color="000000"/>
            </w:tcBorders>
          </w:tcPr>
          <w:p w:rsidR="00BE73E4" w:rsidRPr="00A64E2D" w:rsidRDefault="00BE73E4" w:rsidP="00BC2AF4">
            <w:pPr>
              <w:suppressAutoHyphens/>
              <w:snapToGrid w:val="0"/>
              <w:spacing w:after="0" w:line="240" w:lineRule="auto"/>
              <w:jc w:val="both"/>
              <w:rPr>
                <w:rFonts w:ascii="Arial" w:eastAsia="Times New Roman" w:hAnsi="Arial" w:cs="Arial"/>
                <w:color w:val="000000" w:themeColor="text1"/>
                <w:sz w:val="18"/>
                <w:szCs w:val="18"/>
                <w:lang w:val="es-ES" w:eastAsia="ar-SA"/>
              </w:rPr>
            </w:pPr>
          </w:p>
        </w:tc>
      </w:tr>
      <w:tr w:rsidR="00BE73E4" w:rsidRPr="00BC2AF4" w:rsidTr="008E4D4E">
        <w:trPr>
          <w:trHeight w:val="502"/>
        </w:trPr>
        <w:tc>
          <w:tcPr>
            <w:tcW w:w="2700" w:type="dxa"/>
            <w:tcBorders>
              <w:top w:val="single" w:sz="4" w:space="0" w:color="000000"/>
              <w:left w:val="single" w:sz="4" w:space="0" w:color="000000"/>
              <w:bottom w:val="single" w:sz="4" w:space="0" w:color="000000"/>
            </w:tcBorders>
            <w:vAlign w:val="center"/>
          </w:tcPr>
          <w:p w:rsidR="00BE73E4" w:rsidRPr="00BC2AF4" w:rsidRDefault="00BE73E4" w:rsidP="00BC2AF4">
            <w:pPr>
              <w:suppressAutoHyphens/>
              <w:snapToGrid w:val="0"/>
              <w:spacing w:after="0" w:line="240" w:lineRule="auto"/>
              <w:rPr>
                <w:rFonts w:ascii="Arial" w:eastAsia="Times New Roman" w:hAnsi="Arial" w:cs="Arial"/>
                <w:color w:val="000000" w:themeColor="text1"/>
                <w:sz w:val="18"/>
                <w:szCs w:val="18"/>
                <w:lang w:val="es-ES" w:eastAsia="ar-SA"/>
              </w:rPr>
            </w:pPr>
          </w:p>
          <w:p w:rsidR="00BE73E4" w:rsidRPr="00BC2AF4" w:rsidRDefault="00BE73E4" w:rsidP="00BC2AF4">
            <w:pPr>
              <w:suppressAutoHyphens/>
              <w:spacing w:after="0" w:line="240" w:lineRule="auto"/>
              <w:rPr>
                <w:rFonts w:ascii="Arial" w:eastAsia="Times New Roman" w:hAnsi="Arial" w:cs="Arial"/>
                <w:color w:val="000000" w:themeColor="text1"/>
                <w:sz w:val="18"/>
                <w:szCs w:val="18"/>
                <w:lang w:val="es-ES" w:eastAsia="ar-SA"/>
              </w:rPr>
            </w:pPr>
            <w:r w:rsidRPr="00BC2AF4">
              <w:rPr>
                <w:rFonts w:ascii="Arial" w:eastAsia="Times New Roman" w:hAnsi="Arial" w:cs="Arial"/>
                <w:color w:val="000000" w:themeColor="text1"/>
                <w:sz w:val="18"/>
                <w:szCs w:val="18"/>
                <w:lang w:val="es-ES" w:eastAsia="ar-SA"/>
              </w:rPr>
              <w:t>Fallo</w:t>
            </w:r>
          </w:p>
          <w:p w:rsidR="00BE73E4" w:rsidRPr="00BC2AF4" w:rsidRDefault="00BE73E4" w:rsidP="00BC2AF4">
            <w:pPr>
              <w:suppressAutoHyphens/>
              <w:spacing w:after="0" w:line="240" w:lineRule="auto"/>
              <w:rPr>
                <w:rFonts w:ascii="Arial" w:eastAsia="Times New Roman" w:hAnsi="Arial" w:cs="Arial"/>
                <w:color w:val="000000" w:themeColor="text1"/>
                <w:sz w:val="18"/>
                <w:szCs w:val="18"/>
                <w:lang w:val="es-ES" w:eastAsia="ar-SA"/>
              </w:rPr>
            </w:pPr>
          </w:p>
        </w:tc>
        <w:tc>
          <w:tcPr>
            <w:tcW w:w="1134" w:type="dxa"/>
            <w:tcBorders>
              <w:top w:val="single" w:sz="4" w:space="0" w:color="000000"/>
              <w:left w:val="single" w:sz="4" w:space="0" w:color="000000"/>
              <w:bottom w:val="single" w:sz="4" w:space="0" w:color="000000"/>
            </w:tcBorders>
            <w:vAlign w:val="center"/>
          </w:tcPr>
          <w:p w:rsidR="00BE73E4" w:rsidRPr="00A64E2D" w:rsidRDefault="00AB5247" w:rsidP="00AB5247">
            <w:pPr>
              <w:spacing w:after="0" w:line="240" w:lineRule="auto"/>
              <w:jc w:val="center"/>
              <w:rPr>
                <w:rFonts w:ascii="Arial" w:hAnsi="Arial" w:cs="Arial"/>
                <w:sz w:val="18"/>
                <w:szCs w:val="18"/>
              </w:rPr>
            </w:pPr>
            <w:r w:rsidRPr="00A64E2D">
              <w:rPr>
                <w:rFonts w:ascii="Arial" w:hAnsi="Arial" w:cs="Arial"/>
                <w:sz w:val="18"/>
                <w:szCs w:val="18"/>
              </w:rPr>
              <w:t>28</w:t>
            </w:r>
            <w:r w:rsidR="00BE73E4" w:rsidRPr="00A64E2D">
              <w:rPr>
                <w:rFonts w:ascii="Arial" w:hAnsi="Arial" w:cs="Arial"/>
                <w:sz w:val="18"/>
                <w:szCs w:val="18"/>
              </w:rPr>
              <w:t>/</w:t>
            </w:r>
            <w:r w:rsidR="00594975">
              <w:rPr>
                <w:rFonts w:ascii="Arial" w:hAnsi="Arial" w:cs="Arial"/>
                <w:sz w:val="18"/>
                <w:szCs w:val="18"/>
              </w:rPr>
              <w:t>08</w:t>
            </w:r>
            <w:r w:rsidR="00BE73E4" w:rsidRPr="00A64E2D">
              <w:rPr>
                <w:rFonts w:ascii="Arial" w:hAnsi="Arial" w:cs="Arial"/>
                <w:sz w:val="18"/>
                <w:szCs w:val="18"/>
              </w:rPr>
              <w:t>/</w:t>
            </w:r>
            <w:r w:rsidRPr="00A64E2D">
              <w:rPr>
                <w:rFonts w:ascii="Arial" w:hAnsi="Arial" w:cs="Arial"/>
                <w:sz w:val="18"/>
                <w:szCs w:val="18"/>
              </w:rPr>
              <w:t>2015</w:t>
            </w:r>
          </w:p>
        </w:tc>
        <w:tc>
          <w:tcPr>
            <w:tcW w:w="1134" w:type="dxa"/>
            <w:tcBorders>
              <w:top w:val="single" w:sz="4" w:space="0" w:color="000000"/>
              <w:left w:val="single" w:sz="4" w:space="0" w:color="000000"/>
              <w:bottom w:val="single" w:sz="4" w:space="0" w:color="000000"/>
            </w:tcBorders>
            <w:vAlign w:val="center"/>
          </w:tcPr>
          <w:p w:rsidR="00BE73E4" w:rsidRPr="00A64E2D" w:rsidRDefault="00AB5247" w:rsidP="00AB5247">
            <w:pPr>
              <w:spacing w:after="0" w:line="240" w:lineRule="auto"/>
              <w:jc w:val="center"/>
              <w:rPr>
                <w:rFonts w:ascii="Arial" w:hAnsi="Arial" w:cs="Arial"/>
                <w:sz w:val="18"/>
                <w:szCs w:val="18"/>
              </w:rPr>
            </w:pPr>
            <w:r w:rsidRPr="00A64E2D">
              <w:rPr>
                <w:rFonts w:ascii="Arial" w:hAnsi="Arial" w:cs="Arial"/>
                <w:sz w:val="18"/>
                <w:szCs w:val="18"/>
              </w:rPr>
              <w:t>13:00</w:t>
            </w:r>
            <w:r w:rsidR="00BE73E4" w:rsidRPr="00A64E2D">
              <w:rPr>
                <w:rFonts w:ascii="Arial" w:hAnsi="Arial" w:cs="Arial"/>
                <w:sz w:val="18"/>
                <w:szCs w:val="18"/>
              </w:rPr>
              <w:t xml:space="preserve"> hrs</w:t>
            </w:r>
          </w:p>
        </w:tc>
        <w:tc>
          <w:tcPr>
            <w:tcW w:w="3969" w:type="dxa"/>
            <w:vMerge/>
            <w:tcBorders>
              <w:left w:val="single" w:sz="4" w:space="0" w:color="000000"/>
              <w:bottom w:val="single" w:sz="4" w:space="0" w:color="000000"/>
              <w:right w:val="single" w:sz="4" w:space="0" w:color="000000"/>
            </w:tcBorders>
          </w:tcPr>
          <w:p w:rsidR="00BE73E4" w:rsidRPr="00A64E2D" w:rsidRDefault="00BE73E4" w:rsidP="00BC2AF4">
            <w:pPr>
              <w:suppressAutoHyphens/>
              <w:snapToGrid w:val="0"/>
              <w:spacing w:after="0" w:line="240" w:lineRule="auto"/>
              <w:jc w:val="both"/>
              <w:rPr>
                <w:rFonts w:ascii="Arial" w:eastAsia="Times New Roman" w:hAnsi="Arial" w:cs="Arial"/>
                <w:color w:val="000000" w:themeColor="text1"/>
                <w:sz w:val="18"/>
                <w:szCs w:val="18"/>
                <w:lang w:val="es-ES" w:eastAsia="ar-SA"/>
              </w:rPr>
            </w:pPr>
          </w:p>
        </w:tc>
      </w:tr>
      <w:tr w:rsidR="00AA2D5E" w:rsidRPr="00BC2AF4" w:rsidTr="008E4D4E">
        <w:tc>
          <w:tcPr>
            <w:tcW w:w="2700" w:type="dxa"/>
            <w:tcBorders>
              <w:top w:val="single" w:sz="4" w:space="0" w:color="000000"/>
              <w:left w:val="single" w:sz="4" w:space="0" w:color="000000"/>
              <w:bottom w:val="single" w:sz="4" w:space="0" w:color="000000"/>
            </w:tcBorders>
            <w:vAlign w:val="center"/>
          </w:tcPr>
          <w:p w:rsidR="00AA2D5E" w:rsidRPr="00BC2AF4" w:rsidRDefault="00AA2D5E" w:rsidP="00BC2AF4">
            <w:pPr>
              <w:suppressAutoHyphens/>
              <w:snapToGrid w:val="0"/>
              <w:spacing w:after="0" w:line="240" w:lineRule="auto"/>
              <w:rPr>
                <w:rFonts w:ascii="Arial" w:eastAsia="Times New Roman" w:hAnsi="Arial" w:cs="Arial"/>
                <w:color w:val="000000" w:themeColor="text1"/>
                <w:sz w:val="18"/>
                <w:szCs w:val="18"/>
                <w:lang w:val="es-ES" w:eastAsia="ar-SA"/>
              </w:rPr>
            </w:pPr>
          </w:p>
          <w:p w:rsidR="00AA2D5E" w:rsidRPr="00BC2AF4" w:rsidRDefault="00AA2D5E" w:rsidP="00BC2AF4">
            <w:pPr>
              <w:suppressAutoHyphens/>
              <w:spacing w:after="0" w:line="240" w:lineRule="auto"/>
              <w:rPr>
                <w:rFonts w:ascii="Arial" w:eastAsia="Times New Roman" w:hAnsi="Arial" w:cs="Arial"/>
                <w:color w:val="000000" w:themeColor="text1"/>
                <w:sz w:val="18"/>
                <w:szCs w:val="18"/>
                <w:lang w:val="es-ES" w:eastAsia="ar-SA"/>
              </w:rPr>
            </w:pPr>
            <w:r w:rsidRPr="00BC2AF4">
              <w:rPr>
                <w:rFonts w:ascii="Arial" w:eastAsia="Times New Roman" w:hAnsi="Arial" w:cs="Arial"/>
                <w:color w:val="000000" w:themeColor="text1"/>
                <w:sz w:val="18"/>
                <w:szCs w:val="18"/>
                <w:lang w:val="es-ES" w:eastAsia="ar-SA"/>
              </w:rPr>
              <w:t>Firma del contrato</w:t>
            </w:r>
          </w:p>
          <w:p w:rsidR="00AA2D5E" w:rsidRPr="00BC2AF4" w:rsidRDefault="00AA2D5E" w:rsidP="00BC2AF4">
            <w:pPr>
              <w:suppressAutoHyphens/>
              <w:spacing w:after="0" w:line="240" w:lineRule="auto"/>
              <w:rPr>
                <w:rFonts w:ascii="Arial" w:eastAsia="Times New Roman" w:hAnsi="Arial" w:cs="Arial"/>
                <w:color w:val="000000" w:themeColor="text1"/>
                <w:sz w:val="18"/>
                <w:szCs w:val="18"/>
                <w:lang w:val="es-ES" w:eastAsia="ar-SA"/>
              </w:rPr>
            </w:pPr>
          </w:p>
        </w:tc>
        <w:tc>
          <w:tcPr>
            <w:tcW w:w="2268" w:type="dxa"/>
            <w:gridSpan w:val="2"/>
            <w:tcBorders>
              <w:top w:val="single" w:sz="4" w:space="0" w:color="000000"/>
              <w:left w:val="single" w:sz="4" w:space="0" w:color="000000"/>
              <w:bottom w:val="single" w:sz="4" w:space="0" w:color="000000"/>
            </w:tcBorders>
            <w:vAlign w:val="center"/>
          </w:tcPr>
          <w:p w:rsidR="00AA2D5E" w:rsidRPr="00BC2AF4" w:rsidRDefault="00AA2D5E" w:rsidP="00BC2AF4">
            <w:pPr>
              <w:spacing w:after="0" w:line="240" w:lineRule="auto"/>
              <w:jc w:val="both"/>
              <w:rPr>
                <w:rFonts w:ascii="Arial" w:hAnsi="Arial" w:cs="Arial"/>
                <w:sz w:val="18"/>
                <w:szCs w:val="18"/>
              </w:rPr>
            </w:pPr>
            <w:r w:rsidRPr="00BC2AF4">
              <w:rPr>
                <w:rFonts w:ascii="Arial" w:hAnsi="Arial" w:cs="Arial"/>
                <w:sz w:val="18"/>
                <w:szCs w:val="18"/>
              </w:rPr>
              <w:t>La fecha y hora para la suscripción de los contratos se definirá al momento de la emisión del fallo</w:t>
            </w:r>
          </w:p>
        </w:tc>
        <w:tc>
          <w:tcPr>
            <w:tcW w:w="3969" w:type="dxa"/>
            <w:tcBorders>
              <w:top w:val="single" w:sz="4" w:space="0" w:color="000000"/>
              <w:left w:val="single" w:sz="4" w:space="0" w:color="000000"/>
              <w:bottom w:val="single" w:sz="4" w:space="0" w:color="000000"/>
              <w:right w:val="single" w:sz="4" w:space="0" w:color="000000"/>
            </w:tcBorders>
          </w:tcPr>
          <w:p w:rsidR="00AA2D5E" w:rsidRPr="00BC2AF4" w:rsidRDefault="00AA2D5E" w:rsidP="00BC2AF4">
            <w:pPr>
              <w:suppressAutoHyphens/>
              <w:snapToGrid w:val="0"/>
              <w:spacing w:after="0" w:line="240" w:lineRule="auto"/>
              <w:jc w:val="both"/>
              <w:rPr>
                <w:rFonts w:ascii="Arial" w:eastAsia="Times New Roman" w:hAnsi="Arial" w:cs="Arial"/>
                <w:color w:val="000000" w:themeColor="text1"/>
                <w:sz w:val="18"/>
                <w:szCs w:val="18"/>
                <w:lang w:val="es-ES" w:eastAsia="ar-SA"/>
              </w:rPr>
            </w:pPr>
            <w:r w:rsidRPr="00BC2AF4">
              <w:rPr>
                <w:rFonts w:ascii="Arial" w:eastAsia="Times New Roman" w:hAnsi="Arial" w:cs="Arial"/>
                <w:color w:val="000000" w:themeColor="text1"/>
                <w:sz w:val="18"/>
                <w:szCs w:val="18"/>
                <w:lang w:eastAsia="ar-SA"/>
              </w:rPr>
              <w:t>Deberán</w:t>
            </w:r>
            <w:r w:rsidRPr="00BC2AF4">
              <w:rPr>
                <w:rFonts w:ascii="Arial" w:eastAsia="Times New Roman" w:hAnsi="Arial" w:cs="Arial"/>
                <w:color w:val="000000" w:themeColor="text1"/>
                <w:sz w:val="18"/>
                <w:szCs w:val="18"/>
                <w:lang w:val="es-ES" w:eastAsia="ar-SA"/>
              </w:rPr>
              <w:t xml:space="preserve"> acudir a la División de Contratos ubicada en  Durango 291, piso 10, Colonia Roma Norte, Código Postal 06700, Delegación Cuauhtémoc, México, D.F.</w:t>
            </w:r>
          </w:p>
        </w:tc>
      </w:tr>
      <w:tr w:rsidR="0040503C" w:rsidRPr="00BC2AF4" w:rsidTr="008E4D4E">
        <w:tc>
          <w:tcPr>
            <w:tcW w:w="2700" w:type="dxa"/>
            <w:tcBorders>
              <w:top w:val="single" w:sz="4" w:space="0" w:color="auto"/>
              <w:left w:val="single" w:sz="4" w:space="0" w:color="auto"/>
              <w:bottom w:val="single" w:sz="4" w:space="0" w:color="auto"/>
              <w:right w:val="single" w:sz="4" w:space="0" w:color="auto"/>
            </w:tcBorders>
          </w:tcPr>
          <w:p w:rsidR="0040503C" w:rsidRPr="00BC2AF4" w:rsidRDefault="0040503C" w:rsidP="00BC2AF4">
            <w:pPr>
              <w:suppressAutoHyphens/>
              <w:snapToGrid w:val="0"/>
              <w:spacing w:after="0" w:line="240" w:lineRule="auto"/>
              <w:rPr>
                <w:rFonts w:ascii="Arial" w:eastAsia="Times New Roman" w:hAnsi="Arial" w:cs="Arial"/>
                <w:color w:val="000000" w:themeColor="text1"/>
                <w:sz w:val="18"/>
                <w:szCs w:val="18"/>
                <w:lang w:val="es-ES" w:eastAsia="ar-SA"/>
              </w:rPr>
            </w:pPr>
          </w:p>
          <w:p w:rsidR="0040503C" w:rsidRPr="00BC2AF4" w:rsidRDefault="0040503C" w:rsidP="00BC2AF4">
            <w:pPr>
              <w:suppressAutoHyphens/>
              <w:snapToGrid w:val="0"/>
              <w:spacing w:after="0" w:line="240" w:lineRule="auto"/>
              <w:rPr>
                <w:rFonts w:ascii="Arial" w:eastAsia="Times New Roman" w:hAnsi="Arial" w:cs="Arial"/>
                <w:color w:val="000000" w:themeColor="text1"/>
                <w:sz w:val="18"/>
                <w:szCs w:val="18"/>
                <w:lang w:val="es-ES" w:eastAsia="ar-SA"/>
              </w:rPr>
            </w:pPr>
            <w:r w:rsidRPr="00BC2AF4">
              <w:rPr>
                <w:rFonts w:ascii="Arial" w:eastAsia="Times New Roman" w:hAnsi="Arial" w:cs="Arial"/>
                <w:color w:val="000000" w:themeColor="text1"/>
                <w:sz w:val="18"/>
                <w:szCs w:val="18"/>
                <w:lang w:val="es-ES" w:eastAsia="ar-SA"/>
              </w:rPr>
              <w:t>Forma de Presentación de las Proposiciones.</w:t>
            </w:r>
          </w:p>
        </w:tc>
        <w:tc>
          <w:tcPr>
            <w:tcW w:w="6237" w:type="dxa"/>
            <w:gridSpan w:val="3"/>
            <w:tcBorders>
              <w:top w:val="single" w:sz="4" w:space="0" w:color="auto"/>
              <w:left w:val="single" w:sz="4" w:space="0" w:color="auto"/>
              <w:bottom w:val="single" w:sz="4" w:space="0" w:color="auto"/>
              <w:right w:val="single" w:sz="4" w:space="0" w:color="auto"/>
            </w:tcBorders>
          </w:tcPr>
          <w:p w:rsidR="0040503C" w:rsidRPr="00BC2AF4" w:rsidRDefault="0040503C" w:rsidP="00BC2AF4">
            <w:pPr>
              <w:suppressAutoHyphens/>
              <w:snapToGrid w:val="0"/>
              <w:spacing w:after="0" w:line="240" w:lineRule="auto"/>
              <w:jc w:val="both"/>
              <w:rPr>
                <w:rFonts w:ascii="Arial" w:eastAsia="Times New Roman" w:hAnsi="Arial" w:cs="Arial"/>
                <w:color w:val="000000" w:themeColor="text1"/>
                <w:sz w:val="18"/>
                <w:szCs w:val="18"/>
                <w:lang w:val="es-ES" w:eastAsia="ar-SA"/>
              </w:rPr>
            </w:pPr>
          </w:p>
          <w:p w:rsidR="00AA2D5E" w:rsidRPr="00AA2D5E" w:rsidRDefault="00AA2D5E" w:rsidP="00BC2AF4">
            <w:pPr>
              <w:spacing w:after="0" w:line="240" w:lineRule="auto"/>
              <w:jc w:val="both"/>
              <w:rPr>
                <w:rFonts w:ascii="Arial" w:hAnsi="Arial" w:cs="Arial"/>
                <w:sz w:val="18"/>
                <w:szCs w:val="18"/>
                <w:lang w:val="es-ES"/>
              </w:rPr>
            </w:pPr>
            <w:r w:rsidRPr="00AA2D5E">
              <w:rPr>
                <w:rFonts w:ascii="Arial" w:hAnsi="Arial" w:cs="Arial"/>
                <w:sz w:val="18"/>
                <w:szCs w:val="18"/>
                <w:lang w:val="es-ES"/>
              </w:rPr>
              <w:t xml:space="preserve">Todos los eventos de la presente licitación, se realizarán de manera electrónica a través de CompraNet. </w:t>
            </w:r>
          </w:p>
          <w:p w:rsidR="00AA2D5E" w:rsidRPr="00AA2D5E" w:rsidRDefault="00AA2D5E" w:rsidP="00BC2AF4">
            <w:pPr>
              <w:spacing w:after="0" w:line="240" w:lineRule="auto"/>
              <w:jc w:val="both"/>
              <w:rPr>
                <w:rFonts w:ascii="Arial" w:hAnsi="Arial" w:cs="Arial"/>
                <w:sz w:val="18"/>
                <w:szCs w:val="18"/>
                <w:lang w:val="es-ES"/>
              </w:rPr>
            </w:pPr>
          </w:p>
          <w:p w:rsidR="0040503C" w:rsidRPr="00BC2AF4" w:rsidRDefault="00AA2D5E" w:rsidP="00BC2AF4">
            <w:pPr>
              <w:suppressAutoHyphens/>
              <w:snapToGrid w:val="0"/>
              <w:spacing w:after="0" w:line="240" w:lineRule="auto"/>
              <w:jc w:val="both"/>
              <w:rPr>
                <w:rFonts w:ascii="Arial" w:eastAsia="Times New Roman" w:hAnsi="Arial" w:cs="Arial"/>
                <w:b/>
                <w:color w:val="000000" w:themeColor="text1"/>
                <w:sz w:val="18"/>
                <w:szCs w:val="18"/>
                <w:lang w:val="es-ES" w:eastAsia="ar-SA"/>
              </w:rPr>
            </w:pPr>
            <w:r w:rsidRPr="00BC2AF4">
              <w:rPr>
                <w:rFonts w:ascii="Arial" w:hAnsi="Arial" w:cs="Arial"/>
                <w:sz w:val="18"/>
                <w:szCs w:val="18"/>
                <w:lang w:val="es-ES"/>
              </w:rPr>
              <w:t>(No se recibirán proposiciones por servicio postal o de mensajería).</w:t>
            </w:r>
          </w:p>
        </w:tc>
      </w:tr>
    </w:tbl>
    <w:p w:rsidR="007D426D" w:rsidRPr="00BC2AF4" w:rsidRDefault="007D426D" w:rsidP="00BC2AF4">
      <w:pPr>
        <w:spacing w:after="0" w:line="240" w:lineRule="auto"/>
        <w:jc w:val="both"/>
        <w:rPr>
          <w:rFonts w:ascii="Arial" w:hAnsi="Arial" w:cs="Arial"/>
          <w:color w:val="000000" w:themeColor="text1"/>
          <w:sz w:val="28"/>
          <w:szCs w:val="28"/>
        </w:rPr>
      </w:pPr>
    </w:p>
    <w:p w:rsidR="006F7D71" w:rsidRPr="00BC2AF4" w:rsidRDefault="006F7D71" w:rsidP="00BC2AF4">
      <w:pPr>
        <w:spacing w:after="0" w:line="240" w:lineRule="auto"/>
        <w:jc w:val="both"/>
        <w:rPr>
          <w:rFonts w:ascii="Arial" w:hAnsi="Arial" w:cs="Arial"/>
          <w:vanish/>
          <w:color w:val="000000" w:themeColor="text1"/>
          <w:sz w:val="28"/>
          <w:szCs w:val="28"/>
        </w:rPr>
      </w:pPr>
    </w:p>
    <w:p w:rsidR="00602061" w:rsidRPr="00BC2AF4" w:rsidRDefault="00602061" w:rsidP="00BC2AF4">
      <w:pPr>
        <w:keepNext/>
        <w:tabs>
          <w:tab w:val="left" w:pos="0"/>
          <w:tab w:val="left" w:pos="5370"/>
        </w:tabs>
        <w:suppressAutoHyphens/>
        <w:spacing w:after="0" w:line="240" w:lineRule="auto"/>
        <w:jc w:val="both"/>
        <w:outlineLvl w:val="1"/>
        <w:rPr>
          <w:rFonts w:ascii="Arial" w:eastAsia="Times New Roman" w:hAnsi="Arial" w:cs="Arial"/>
          <w:b/>
          <w:color w:val="000000" w:themeColor="text1"/>
          <w:sz w:val="28"/>
          <w:szCs w:val="28"/>
          <w:lang w:eastAsia="ar-SA"/>
        </w:rPr>
      </w:pPr>
      <w:bookmarkStart w:id="21" w:name="_Toc367205765"/>
      <w:r w:rsidRPr="00BC2AF4">
        <w:rPr>
          <w:rFonts w:ascii="Arial" w:eastAsia="Times New Roman" w:hAnsi="Arial" w:cs="Arial"/>
          <w:b/>
          <w:color w:val="000000" w:themeColor="text1"/>
          <w:sz w:val="28"/>
          <w:szCs w:val="28"/>
          <w:lang w:eastAsia="ar-SA"/>
        </w:rPr>
        <w:t>3.2.- Junta de aclaraciones:</w:t>
      </w:r>
      <w:bookmarkEnd w:id="21"/>
    </w:p>
    <w:p w:rsidR="00BE73E4" w:rsidRPr="00BC2AF4" w:rsidRDefault="00BE73E4" w:rsidP="008E4D4E">
      <w:pPr>
        <w:spacing w:after="0" w:line="240" w:lineRule="auto"/>
        <w:rPr>
          <w:rFonts w:ascii="Arial" w:hAnsi="Arial" w:cs="Arial"/>
        </w:rPr>
      </w:pPr>
    </w:p>
    <w:p w:rsidR="00BE73E4" w:rsidRPr="00BC2AF4" w:rsidRDefault="00BE73E4" w:rsidP="00880442">
      <w:pPr>
        <w:numPr>
          <w:ilvl w:val="0"/>
          <w:numId w:val="27"/>
        </w:numPr>
        <w:suppressAutoHyphens/>
        <w:spacing w:after="0" w:line="240" w:lineRule="auto"/>
        <w:jc w:val="both"/>
        <w:rPr>
          <w:rFonts w:ascii="Arial" w:hAnsi="Arial" w:cs="Arial"/>
        </w:rPr>
      </w:pPr>
      <w:r w:rsidRPr="00BC2AF4">
        <w:rPr>
          <w:rFonts w:ascii="Arial" w:hAnsi="Arial" w:cs="Arial"/>
          <w:lang w:eastAsia="es-MX"/>
        </w:rPr>
        <w:t xml:space="preserve">Las personas que pretendan solicitar aclaraciones a los aspectos contenidos en la Convocatoria, deberán presentar exclusivamente </w:t>
      </w:r>
      <w:r w:rsidRPr="00BC2AF4">
        <w:rPr>
          <w:rFonts w:ascii="Arial" w:hAnsi="Arial" w:cs="Arial"/>
        </w:rPr>
        <w:t xml:space="preserve">a través de </w:t>
      </w:r>
      <w:r w:rsidRPr="00BC2AF4">
        <w:rPr>
          <w:rFonts w:ascii="Arial" w:hAnsi="Arial" w:cs="Arial"/>
          <w:lang w:eastAsia="es-MX"/>
        </w:rPr>
        <w:t xml:space="preserve">CompraNet, un escrito en el que expresen su interés en participar en la licitación, por si o en representación de un tercero, manifestando en todos los casos los datos generales del interesado y, en su caso, del representante. </w:t>
      </w:r>
      <w:r w:rsidRPr="00BC2AF4">
        <w:rPr>
          <w:rFonts w:ascii="Arial" w:hAnsi="Arial" w:cs="Arial"/>
          <w:b/>
          <w:lang w:eastAsia="es-MX"/>
        </w:rPr>
        <w:t>Anexo A 10 (A diez)</w:t>
      </w:r>
      <w:r w:rsidRPr="00BC2AF4">
        <w:rPr>
          <w:rFonts w:ascii="Arial" w:hAnsi="Arial" w:cs="Arial"/>
          <w:lang w:eastAsia="es-MX"/>
        </w:rPr>
        <w:t xml:space="preserve"> </w:t>
      </w:r>
    </w:p>
    <w:p w:rsidR="00BE73E4" w:rsidRPr="00BC2AF4" w:rsidRDefault="00BE73E4" w:rsidP="00BC2AF4">
      <w:pPr>
        <w:suppressAutoHyphens/>
        <w:spacing w:after="0" w:line="240" w:lineRule="auto"/>
        <w:ind w:left="720"/>
        <w:jc w:val="both"/>
        <w:rPr>
          <w:rFonts w:ascii="Arial" w:hAnsi="Arial" w:cs="Arial"/>
          <w:lang w:eastAsia="es-MX"/>
        </w:rPr>
      </w:pPr>
    </w:p>
    <w:p w:rsidR="00BE73E4" w:rsidRPr="00BC2AF4" w:rsidRDefault="00BE73E4" w:rsidP="00BC2AF4">
      <w:pPr>
        <w:suppressAutoHyphens/>
        <w:spacing w:after="0" w:line="240" w:lineRule="auto"/>
        <w:ind w:left="720"/>
        <w:jc w:val="both"/>
        <w:rPr>
          <w:rFonts w:ascii="Arial" w:eastAsia="Times New Roman" w:hAnsi="Arial" w:cs="Arial"/>
          <w:lang w:eastAsia="ar-SA"/>
        </w:rPr>
      </w:pPr>
      <w:r w:rsidRPr="00BC2AF4">
        <w:rPr>
          <w:rFonts w:ascii="Arial" w:eastAsia="Times New Roman" w:hAnsi="Arial" w:cs="Arial"/>
          <w:lang w:eastAsia="ar-SA"/>
        </w:rPr>
        <w:t xml:space="preserve">En el caso de empresas que deseen participar mediante convenio de participación conjunta, cualquiera de los integrantes de la agrupación podrá presentar el escrito mediante el cual manifieste su interés en participar en el procedimiento de contratación. </w:t>
      </w:r>
    </w:p>
    <w:p w:rsidR="00BE73E4" w:rsidRPr="00BC2AF4" w:rsidRDefault="00BE73E4" w:rsidP="00BC2AF4">
      <w:pPr>
        <w:suppressAutoHyphens/>
        <w:spacing w:after="0" w:line="240" w:lineRule="auto"/>
        <w:ind w:left="720"/>
        <w:jc w:val="both"/>
        <w:rPr>
          <w:rFonts w:ascii="Arial" w:hAnsi="Arial" w:cs="Arial"/>
        </w:rPr>
      </w:pPr>
    </w:p>
    <w:p w:rsidR="00BE73E4" w:rsidRPr="00BC2AF4" w:rsidRDefault="00BE73E4" w:rsidP="00BC2AF4">
      <w:pPr>
        <w:suppressAutoHyphens/>
        <w:spacing w:after="0" w:line="240" w:lineRule="auto"/>
        <w:ind w:left="720"/>
        <w:jc w:val="both"/>
        <w:rPr>
          <w:rFonts w:ascii="Arial" w:eastAsia="Times New Roman" w:hAnsi="Arial" w:cs="Arial"/>
          <w:lang w:eastAsia="ar-SA"/>
        </w:rPr>
      </w:pPr>
      <w:r w:rsidRPr="00BC2AF4">
        <w:rPr>
          <w:rFonts w:ascii="Arial" w:eastAsia="Times New Roman" w:hAnsi="Arial" w:cs="Arial"/>
          <w:lang w:eastAsia="ar-SA"/>
        </w:rPr>
        <w:t>Derivado que esta es una Licitación llevada a cabo por medios electrónicos,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rsidR="00BE73E4" w:rsidRPr="00BC2AF4" w:rsidRDefault="00BE73E4" w:rsidP="00BC2AF4">
      <w:pPr>
        <w:suppressAutoHyphens/>
        <w:spacing w:after="0" w:line="240" w:lineRule="auto"/>
        <w:ind w:left="720"/>
        <w:jc w:val="both"/>
        <w:rPr>
          <w:rFonts w:ascii="Arial" w:hAnsi="Arial" w:cs="Arial"/>
        </w:rPr>
      </w:pPr>
    </w:p>
    <w:p w:rsidR="00BE73E4" w:rsidRPr="00BC2AF4" w:rsidRDefault="00BE73E4" w:rsidP="00880442">
      <w:pPr>
        <w:numPr>
          <w:ilvl w:val="0"/>
          <w:numId w:val="27"/>
        </w:numPr>
        <w:suppressAutoHyphens/>
        <w:spacing w:after="0" w:line="240" w:lineRule="auto"/>
        <w:jc w:val="both"/>
        <w:rPr>
          <w:rFonts w:ascii="Arial" w:hAnsi="Arial" w:cs="Arial"/>
        </w:rPr>
      </w:pPr>
      <w:r w:rsidRPr="00BC2AF4">
        <w:rPr>
          <w:rFonts w:ascii="Arial" w:hAnsi="Arial" w:cs="Arial"/>
        </w:rPr>
        <w:t xml:space="preserve">Los licitantes deberán enviar las solicitudes de aclaración a través de </w:t>
      </w:r>
      <w:r w:rsidRPr="00BC2AF4">
        <w:rPr>
          <w:rFonts w:ascii="Arial" w:hAnsi="Arial" w:cs="Arial"/>
          <w:lang w:eastAsia="es-MX"/>
        </w:rPr>
        <w:t>CompraNet,</w:t>
      </w:r>
      <w:r w:rsidRPr="00BC2AF4">
        <w:rPr>
          <w:rFonts w:ascii="Arial" w:hAnsi="Arial" w:cs="Arial"/>
        </w:rPr>
        <w:t xml:space="preserve"> </w:t>
      </w:r>
      <w:r w:rsidRPr="00BC2AF4">
        <w:rPr>
          <w:rFonts w:ascii="Arial" w:hAnsi="Arial" w:cs="Arial"/>
          <w:bCs/>
        </w:rPr>
        <w:t>las cuales versarán exclusivamente sobre el contenido de esta Convocatoria y sus respectivos anexos</w:t>
      </w:r>
      <w:r w:rsidRPr="00BC2AF4">
        <w:rPr>
          <w:rFonts w:ascii="Arial" w:hAnsi="Arial" w:cs="Arial"/>
          <w:lang w:eastAsia="es-MX"/>
        </w:rPr>
        <w:t xml:space="preserve">, </w:t>
      </w:r>
      <w:r w:rsidRPr="00BC2AF4">
        <w:rPr>
          <w:rFonts w:ascii="Arial" w:hAnsi="Arial" w:cs="Arial"/>
        </w:rPr>
        <w:t xml:space="preserve">a más tardar veinticuatro horas antes de la fecha y hora en que se realice la junta de aclaraciones. </w:t>
      </w:r>
    </w:p>
    <w:p w:rsidR="00BE73E4" w:rsidRPr="00BC2AF4" w:rsidRDefault="00BE73E4" w:rsidP="00BC2AF4">
      <w:pPr>
        <w:suppressAutoHyphens/>
        <w:spacing w:after="0" w:line="240" w:lineRule="auto"/>
        <w:ind w:left="720"/>
        <w:jc w:val="both"/>
        <w:rPr>
          <w:rFonts w:ascii="Arial" w:hAnsi="Arial" w:cs="Arial"/>
        </w:rPr>
      </w:pPr>
    </w:p>
    <w:p w:rsidR="00BE73E4" w:rsidRPr="00BC2AF4" w:rsidRDefault="00BE73E4" w:rsidP="00BC2AF4">
      <w:pPr>
        <w:suppressAutoHyphens/>
        <w:spacing w:after="0" w:line="240" w:lineRule="auto"/>
        <w:ind w:left="720"/>
        <w:jc w:val="both"/>
        <w:rPr>
          <w:rFonts w:ascii="Arial" w:hAnsi="Arial" w:cs="Arial"/>
        </w:rPr>
      </w:pPr>
      <w:r w:rsidRPr="00BC2AF4">
        <w:rPr>
          <w:rFonts w:ascii="Arial" w:hAnsi="Arial" w:cs="Arial"/>
        </w:rPr>
        <w:t xml:space="preserve">Las solicitudes de aclaración que sean recibidas con posterioridad al plazo previsto, no serán contestadas por la convocante por resultar extemporáneas. </w:t>
      </w:r>
    </w:p>
    <w:p w:rsidR="00BE73E4" w:rsidRPr="00BC2AF4" w:rsidRDefault="00BE73E4" w:rsidP="00BC2AF4">
      <w:pPr>
        <w:suppressAutoHyphens/>
        <w:spacing w:after="0" w:line="240" w:lineRule="auto"/>
        <w:jc w:val="both"/>
        <w:rPr>
          <w:rFonts w:ascii="Arial" w:hAnsi="Arial" w:cs="Arial"/>
        </w:rPr>
      </w:pPr>
    </w:p>
    <w:p w:rsidR="00BE73E4" w:rsidRPr="00BC2AF4" w:rsidRDefault="00BE73E4" w:rsidP="00880442">
      <w:pPr>
        <w:numPr>
          <w:ilvl w:val="0"/>
          <w:numId w:val="27"/>
        </w:numPr>
        <w:suppressAutoHyphens/>
        <w:spacing w:after="0" w:line="240" w:lineRule="auto"/>
        <w:jc w:val="both"/>
        <w:rPr>
          <w:rFonts w:ascii="Arial" w:hAnsi="Arial" w:cs="Arial"/>
        </w:rPr>
      </w:pPr>
      <w:r w:rsidRPr="00BC2AF4">
        <w:rPr>
          <w:rFonts w:ascii="Arial" w:hAnsi="Arial" w:cs="Arial"/>
          <w:lang w:val="es-ES_tradnl"/>
        </w:rPr>
        <w:t xml:space="preserve">Con el objeto de agilizar la junta de aclaraciones, los licitantes deberán presentar sus aclaraciones en formato Word, debiendo utilizar el formato del </w:t>
      </w:r>
      <w:r w:rsidRPr="00BC2AF4">
        <w:rPr>
          <w:rFonts w:ascii="Arial" w:hAnsi="Arial" w:cs="Arial"/>
          <w:b/>
          <w:bCs/>
          <w:lang w:val="es-ES_tradnl"/>
        </w:rPr>
        <w:t>Anexo A 11 (A once).</w:t>
      </w:r>
    </w:p>
    <w:p w:rsidR="00BE73E4" w:rsidRPr="00BC2AF4" w:rsidRDefault="00BE73E4" w:rsidP="00BC2AF4">
      <w:pPr>
        <w:suppressAutoHyphens/>
        <w:spacing w:after="0" w:line="240" w:lineRule="auto"/>
        <w:jc w:val="both"/>
        <w:rPr>
          <w:rFonts w:ascii="Arial" w:hAnsi="Arial" w:cs="Arial"/>
        </w:rPr>
      </w:pPr>
    </w:p>
    <w:p w:rsidR="00BE73E4" w:rsidRPr="00BC2AF4" w:rsidRDefault="00BE73E4" w:rsidP="00880442">
      <w:pPr>
        <w:numPr>
          <w:ilvl w:val="0"/>
          <w:numId w:val="27"/>
        </w:numPr>
        <w:suppressAutoHyphens/>
        <w:spacing w:after="0" w:line="240" w:lineRule="auto"/>
        <w:jc w:val="both"/>
        <w:rPr>
          <w:rFonts w:ascii="Arial" w:hAnsi="Arial" w:cs="Arial"/>
        </w:rPr>
      </w:pPr>
      <w:r w:rsidRPr="00BC2AF4">
        <w:rPr>
          <w:rFonts w:ascii="Arial" w:hAnsi="Arial" w:cs="Arial"/>
        </w:rPr>
        <w:lastRenderedPageBreak/>
        <w:t>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si éstas serán enviadas en ese momento o si se suspenderá la sesión para reanudarla en hora o fecha posterior a efecto de que las respuestas sean remitidas.</w:t>
      </w:r>
    </w:p>
    <w:p w:rsidR="00BE73E4" w:rsidRPr="00BC2AF4" w:rsidRDefault="00BE73E4" w:rsidP="00BC2AF4">
      <w:pPr>
        <w:suppressAutoHyphens/>
        <w:spacing w:after="0" w:line="240" w:lineRule="auto"/>
        <w:jc w:val="both"/>
        <w:rPr>
          <w:rFonts w:ascii="Arial" w:eastAsia="Times New Roman" w:hAnsi="Arial" w:cs="Arial"/>
          <w:lang w:val="es-ES" w:eastAsia="ar-SA"/>
        </w:rPr>
      </w:pPr>
    </w:p>
    <w:p w:rsidR="00BE73E4" w:rsidRPr="00BC2AF4" w:rsidRDefault="00BE73E4" w:rsidP="00BC2AF4">
      <w:pPr>
        <w:suppressAutoHyphens/>
        <w:spacing w:after="40" w:line="240" w:lineRule="auto"/>
        <w:ind w:left="709" w:hanging="13"/>
        <w:jc w:val="both"/>
        <w:rPr>
          <w:rFonts w:ascii="Arial" w:eastAsia="Times New Roman" w:hAnsi="Arial" w:cs="Arial"/>
          <w:lang w:val="es-ES" w:eastAsia="ar-SA"/>
        </w:rPr>
      </w:pPr>
      <w:r w:rsidRPr="00BC2AF4">
        <w:rPr>
          <w:rFonts w:ascii="Arial" w:eastAsia="Times New Roman" w:hAnsi="Arial" w:cs="Arial"/>
          <w:lang w:val="es-ES" w:eastAsia="ar-SA"/>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BE73E4" w:rsidRPr="00BC2AF4" w:rsidRDefault="00BE73E4" w:rsidP="00BC2AF4">
      <w:pPr>
        <w:suppressAutoHyphens/>
        <w:spacing w:after="0" w:line="240" w:lineRule="auto"/>
        <w:ind w:left="13" w:hanging="13"/>
        <w:jc w:val="both"/>
        <w:rPr>
          <w:rFonts w:ascii="Arial" w:eastAsia="Times New Roman" w:hAnsi="Arial" w:cs="Arial"/>
          <w:lang w:val="es-ES" w:eastAsia="ar-SA"/>
        </w:rPr>
      </w:pPr>
    </w:p>
    <w:p w:rsidR="00BE73E4" w:rsidRPr="00BC2AF4" w:rsidRDefault="00BE73E4" w:rsidP="00880442">
      <w:pPr>
        <w:numPr>
          <w:ilvl w:val="0"/>
          <w:numId w:val="27"/>
        </w:numPr>
        <w:suppressAutoHyphens/>
        <w:spacing w:after="0" w:line="240" w:lineRule="auto"/>
        <w:jc w:val="both"/>
        <w:rPr>
          <w:rFonts w:ascii="Arial" w:hAnsi="Arial" w:cs="Arial"/>
        </w:rPr>
      </w:pPr>
      <w:r w:rsidRPr="00BC2AF4">
        <w:rPr>
          <w:rFonts w:ascii="Arial" w:hAnsi="Arial" w:cs="Arial"/>
        </w:rPr>
        <w:t>Cualquier modificación a la Convocatoria del procedimiento de Licitación, incluyendo las que resulten de la o las juntas de aclaraciones, formará parte de la Convocatoria y deberá ser considerada por los licitantes en la elaboración de su proposición.</w:t>
      </w:r>
    </w:p>
    <w:p w:rsidR="00BE73E4" w:rsidRPr="00BC2AF4" w:rsidRDefault="00BE73E4" w:rsidP="00BC2AF4">
      <w:pPr>
        <w:suppressAutoHyphens/>
        <w:spacing w:after="0" w:line="240" w:lineRule="auto"/>
        <w:ind w:left="720"/>
        <w:jc w:val="both"/>
        <w:rPr>
          <w:rFonts w:ascii="Arial" w:hAnsi="Arial" w:cs="Arial"/>
        </w:rPr>
      </w:pPr>
    </w:p>
    <w:p w:rsidR="00BE73E4" w:rsidRPr="00BC2AF4" w:rsidRDefault="00BE73E4" w:rsidP="00880442">
      <w:pPr>
        <w:numPr>
          <w:ilvl w:val="0"/>
          <w:numId w:val="27"/>
        </w:numPr>
        <w:suppressAutoHyphens/>
        <w:spacing w:after="0" w:line="240" w:lineRule="auto"/>
        <w:jc w:val="both"/>
        <w:rPr>
          <w:rFonts w:ascii="Arial" w:hAnsi="Arial" w:cs="Arial"/>
        </w:rPr>
      </w:pPr>
      <w:r w:rsidRPr="00BC2AF4">
        <w:rPr>
          <w:rFonts w:ascii="Arial" w:eastAsia="Times New Roman" w:hAnsi="Arial"/>
          <w:szCs w:val="20"/>
          <w:lang w:eastAsia="ar-SA"/>
        </w:rPr>
        <w:t>Las actas derivadas de los diversos actos del procedimiento se difundirán en CompraNet para efectos de su notificación a los licitantes. Dicho procedimiento sustituirá a la notificación personal.</w:t>
      </w:r>
    </w:p>
    <w:p w:rsidR="002B08CC" w:rsidRPr="00BC2AF4" w:rsidRDefault="002B08CC" w:rsidP="00BC2AF4">
      <w:pPr>
        <w:spacing w:after="0" w:line="240" w:lineRule="auto"/>
        <w:jc w:val="both"/>
        <w:rPr>
          <w:rFonts w:ascii="Arial" w:eastAsia="Times New Roman" w:hAnsi="Arial" w:cs="Arial"/>
          <w:color w:val="000000" w:themeColor="text1"/>
          <w:sz w:val="28"/>
          <w:szCs w:val="28"/>
          <w:lang w:eastAsia="ar-SA"/>
        </w:rPr>
      </w:pPr>
    </w:p>
    <w:p w:rsidR="00602061" w:rsidRPr="00BC2AF4" w:rsidRDefault="00602061" w:rsidP="00BC2AF4">
      <w:pPr>
        <w:pStyle w:val="Ttulo2"/>
      </w:pPr>
      <w:bookmarkStart w:id="22" w:name="_Toc367205766"/>
      <w:r w:rsidRPr="00BC2AF4">
        <w:t>3.3.- Presentación y apertura de proposiciones:</w:t>
      </w:r>
      <w:bookmarkEnd w:id="22"/>
    </w:p>
    <w:p w:rsidR="00602061" w:rsidRPr="00BC2AF4" w:rsidRDefault="00602061" w:rsidP="00BC2AF4">
      <w:pPr>
        <w:spacing w:after="0" w:line="240" w:lineRule="auto"/>
        <w:jc w:val="both"/>
        <w:rPr>
          <w:rFonts w:ascii="Arial" w:hAnsi="Arial" w:cs="Arial"/>
          <w:color w:val="000000" w:themeColor="text1"/>
          <w:sz w:val="28"/>
          <w:szCs w:val="28"/>
        </w:rPr>
      </w:pPr>
    </w:p>
    <w:p w:rsidR="00F52299" w:rsidRPr="00BC2AF4" w:rsidRDefault="00F52299" w:rsidP="00BC2AF4">
      <w:pPr>
        <w:tabs>
          <w:tab w:val="left" w:pos="426"/>
        </w:tabs>
        <w:suppressAutoHyphens/>
        <w:spacing w:after="0" w:line="240" w:lineRule="auto"/>
        <w:jc w:val="both"/>
        <w:rPr>
          <w:rFonts w:ascii="Arial" w:eastAsia="Times New Roman" w:hAnsi="Arial" w:cs="Arial"/>
          <w:b/>
          <w:bCs/>
          <w:lang w:val="es-ES" w:eastAsia="ar-SA"/>
        </w:rPr>
      </w:pPr>
      <w:r w:rsidRPr="00BC2AF4">
        <w:rPr>
          <w:rFonts w:ascii="Arial" w:eastAsia="Times New Roman" w:hAnsi="Arial" w:cs="Arial"/>
          <w:lang w:val="es-ES" w:eastAsia="ar-SA"/>
        </w:rPr>
        <w:t>Con fundamento en los artículos 34 de la LAASSP y 47 de su Reglamento, la P</w:t>
      </w:r>
      <w:r w:rsidRPr="00BC2AF4">
        <w:rPr>
          <w:rFonts w:ascii="Arial" w:eastAsia="Times New Roman" w:hAnsi="Arial" w:cs="Arial"/>
          <w:bCs/>
          <w:lang w:val="es-ES" w:eastAsia="ar-SA"/>
        </w:rPr>
        <w:t>resentación y Apertura de proposiciones</w:t>
      </w:r>
      <w:r w:rsidRPr="00BC2AF4">
        <w:rPr>
          <w:rFonts w:ascii="Arial" w:eastAsia="Times New Roman" w:hAnsi="Arial" w:cs="Arial"/>
          <w:lang w:val="es-ES" w:eastAsia="ar-SA"/>
        </w:rPr>
        <w:t xml:space="preserve"> se desarrollara conforme a lo siguiente:</w:t>
      </w:r>
    </w:p>
    <w:p w:rsidR="00F52299" w:rsidRPr="00BC2AF4" w:rsidRDefault="00F52299" w:rsidP="00BC2AF4">
      <w:pPr>
        <w:tabs>
          <w:tab w:val="left" w:pos="426"/>
        </w:tabs>
        <w:suppressAutoHyphens/>
        <w:spacing w:after="0" w:line="240" w:lineRule="auto"/>
        <w:jc w:val="both"/>
        <w:rPr>
          <w:rFonts w:ascii="Arial" w:eastAsia="Times New Roman" w:hAnsi="Arial" w:cs="Arial"/>
          <w:b/>
          <w:bCs/>
          <w:lang w:val="es-ES" w:eastAsia="ar-SA"/>
        </w:rPr>
      </w:pPr>
    </w:p>
    <w:p w:rsidR="00F52299" w:rsidRPr="00BC2AF4" w:rsidRDefault="00F52299"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lang w:eastAsia="ar-SA"/>
        </w:rPr>
        <w:t>Los licitantes deberán enviar su proposición técnica y económica, firmada electrónicamente</w:t>
      </w:r>
      <w:r w:rsidRPr="00BC2AF4">
        <w:rPr>
          <w:rFonts w:ascii="Arial" w:eastAsia="Times New Roman" w:hAnsi="Arial" w:cs="Arial"/>
          <w:bCs/>
          <w:lang w:eastAsia="ar-SA"/>
        </w:rPr>
        <w:t xml:space="preserve"> conforme al proceso que se detalla en el numeral 6.3 “Envío y firma de proposiciones” de la </w:t>
      </w:r>
      <w:r w:rsidRPr="00BC2AF4">
        <w:rPr>
          <w:rFonts w:ascii="Arial" w:eastAsia="Times New Roman" w:hAnsi="Arial" w:cs="Arial"/>
          <w:b/>
          <w:bCs/>
          <w:lang w:eastAsia="ar-SA"/>
        </w:rPr>
        <w:t>“Guía del Licitante-Conocimiento y utilización de CompraNet”</w:t>
      </w:r>
      <w:r w:rsidRPr="00BC2AF4">
        <w:rPr>
          <w:rFonts w:ascii="Arial" w:eastAsia="Times New Roman" w:hAnsi="Arial" w:cs="Arial"/>
          <w:bCs/>
          <w:lang w:eastAsia="ar-SA"/>
        </w:rPr>
        <w:t xml:space="preserve"> disponible en el portal de CompraNet</w:t>
      </w:r>
      <w:r w:rsidRPr="00BC2AF4">
        <w:rPr>
          <w:rFonts w:ascii="Arial" w:eastAsia="Times New Roman" w:hAnsi="Arial" w:cs="Arial"/>
          <w:lang w:eastAsia="ar-SA"/>
        </w:rPr>
        <w:t xml:space="preserve">,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w:t>
      </w:r>
      <w:r w:rsidRPr="00BC2AF4">
        <w:rPr>
          <w:rFonts w:ascii="Arial" w:eastAsia="Times New Roman" w:hAnsi="Arial" w:cs="Arial"/>
          <w:lang w:eastAsia="ar-SA"/>
        </w:rPr>
        <w:lastRenderedPageBreak/>
        <w:t>sistema, siendo la única manera de legitimar el consentimiento de los licitantes para obligarse a las manifestaciones que realice con el uso de dicho sistema.</w:t>
      </w:r>
      <w:r w:rsidRPr="00BC2AF4">
        <w:rPr>
          <w:rFonts w:ascii="Arial" w:eastAsia="Times New Roman" w:hAnsi="Arial" w:cs="Arial"/>
          <w:bCs/>
          <w:lang w:eastAsia="ar-SA"/>
        </w:rPr>
        <w:t xml:space="preserve"> </w:t>
      </w:r>
    </w:p>
    <w:p w:rsidR="00F52299" w:rsidRPr="00BC2AF4" w:rsidRDefault="00F52299" w:rsidP="00BC2AF4">
      <w:pPr>
        <w:pStyle w:val="Prrafodelista"/>
        <w:ind w:left="720"/>
        <w:jc w:val="both"/>
        <w:rPr>
          <w:rFonts w:cs="Arial"/>
          <w:b w:val="0"/>
          <w:bCs/>
        </w:rPr>
      </w:pPr>
    </w:p>
    <w:p w:rsidR="00F52299" w:rsidRPr="00BC2AF4" w:rsidRDefault="00F52299" w:rsidP="00BC2AF4">
      <w:pPr>
        <w:pStyle w:val="Prrafodelista"/>
        <w:ind w:left="720"/>
        <w:jc w:val="both"/>
        <w:rPr>
          <w:rFonts w:cs="Arial"/>
          <w:b w:val="0"/>
          <w:bCs/>
        </w:rPr>
      </w:pPr>
      <w:r w:rsidRPr="00BC2AF4">
        <w:rPr>
          <w:rFonts w:cs="Arial"/>
          <w:b w:val="0"/>
          <w:bCs/>
        </w:rPr>
        <w:t>Por lo anterior, no se aceptarán archivos firmados electrónicamente (archivo con extensión .p7m), el cual no es posible abrir a través de CompraNet, procediéndose a desechar la proposición; es decir, los archivos que integran su proposición, deberán enviarse en alguno de los siguientes formatos: Word, Excel, PDF, JPG o ZIP, los cuales no deberán enviarse individualmente firmados electrónicamente (archivos con extensión .p7m), ya que no se podrán abrir dichos archivos.</w:t>
      </w:r>
    </w:p>
    <w:p w:rsidR="00F52299" w:rsidRPr="00BC2AF4" w:rsidRDefault="00F52299" w:rsidP="00BC2AF4">
      <w:pPr>
        <w:pStyle w:val="Prrafodelista"/>
        <w:ind w:left="720"/>
        <w:jc w:val="both"/>
        <w:rPr>
          <w:rFonts w:cs="Arial"/>
          <w:b w:val="0"/>
          <w:bCs/>
        </w:rPr>
      </w:pPr>
    </w:p>
    <w:p w:rsidR="00F52299" w:rsidRPr="00BC2AF4" w:rsidRDefault="00F52299"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bCs/>
          <w:lang w:eastAsia="ar-SA"/>
        </w:rPr>
        <w:t xml:space="preserve">La documentación que conforme la proposición de los licitantes deberá subirse a CompraNet en el orden establecido en el </w:t>
      </w:r>
      <w:r w:rsidRPr="00BC2AF4">
        <w:rPr>
          <w:rFonts w:ascii="Arial" w:eastAsia="Times New Roman" w:hAnsi="Arial" w:cs="Arial"/>
          <w:b/>
          <w:bCs/>
          <w:lang w:eastAsia="ar-SA"/>
        </w:rPr>
        <w:t>Anexo A1 (A uno)</w:t>
      </w:r>
      <w:r w:rsidRPr="00BC2AF4">
        <w:rPr>
          <w:rFonts w:ascii="Arial" w:eastAsia="Times New Roman" w:hAnsi="Arial" w:cs="Arial"/>
          <w:bCs/>
          <w:lang w:eastAsia="ar-SA"/>
        </w:rPr>
        <w:t xml:space="preserve"> “Relación de entrega de documentación” de la presente convocatoria. </w:t>
      </w:r>
    </w:p>
    <w:p w:rsidR="00F52299" w:rsidRPr="00BC2AF4" w:rsidRDefault="00F52299" w:rsidP="00BC2AF4">
      <w:pPr>
        <w:pStyle w:val="Prrafodelista"/>
        <w:ind w:left="720"/>
        <w:jc w:val="both"/>
        <w:rPr>
          <w:rFonts w:cs="Arial"/>
          <w:b w:val="0"/>
          <w:bCs/>
        </w:rPr>
      </w:pPr>
    </w:p>
    <w:p w:rsidR="00F52299" w:rsidRPr="00BC2AF4" w:rsidRDefault="00F52299"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lang w:eastAsia="ar-SA"/>
        </w:rPr>
        <w:t xml:space="preserve">Si </w:t>
      </w:r>
      <w:r w:rsidRPr="00BC2AF4">
        <w:rPr>
          <w:rFonts w:ascii="Arial" w:eastAsia="Times New Roman" w:hAnsi="Arial" w:cs="Arial"/>
          <w:bCs/>
          <w:lang w:eastAsia="ar-SA"/>
        </w:rPr>
        <w:t>por causas ajenas a la voluntad de la SFP o de la convocante, no sea posible abrir los archivos que contengan las proposiciones enviadas por medios remotos de comunicación electrónica, el acto se reanudará a partir de que se restablezcan las condiciones que dieron origen a la interrupción.</w:t>
      </w:r>
    </w:p>
    <w:p w:rsidR="00F52299" w:rsidRPr="00BC2AF4" w:rsidRDefault="00F52299" w:rsidP="00BC2AF4">
      <w:pPr>
        <w:pStyle w:val="Prrafodelista"/>
        <w:rPr>
          <w:rFonts w:cs="Arial"/>
          <w:bCs/>
        </w:rPr>
      </w:pPr>
    </w:p>
    <w:p w:rsidR="00F52299" w:rsidRPr="00BC2AF4" w:rsidRDefault="00F52299"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bCs/>
          <w:lang w:eastAsia="ar-SA"/>
        </w:rPr>
        <w:t>Se tendrán por no presentadas sus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 o que por deficiencia en su digitalización sean ilegibles o no sean claros.</w:t>
      </w:r>
    </w:p>
    <w:p w:rsidR="00F52299" w:rsidRPr="00BC2AF4" w:rsidRDefault="00F52299" w:rsidP="00BC2AF4">
      <w:pPr>
        <w:suppressAutoHyphens/>
        <w:spacing w:after="0" w:line="240" w:lineRule="auto"/>
        <w:jc w:val="both"/>
        <w:rPr>
          <w:rFonts w:ascii="Arial" w:eastAsia="Times New Roman" w:hAnsi="Arial" w:cs="Arial"/>
          <w:bCs/>
          <w:lang w:eastAsia="ar-SA"/>
        </w:rPr>
      </w:pPr>
    </w:p>
    <w:p w:rsidR="00F52299" w:rsidRPr="00BC2AF4" w:rsidRDefault="00F52299"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bCs/>
          <w:lang w:eastAsia="ar-SA"/>
        </w:rPr>
        <w:t>La convocante intentará abrir los archivos más de una vez en presencia del representante del Órgano Interno de Control y Testigo Social de encontrarse presentes, con los programas conocidos en el mercado, en caso de que se confirme que el archivo contiene algún virus informático, o está alterado por causas ajenas a la convocante o a CompraNet, la propuesta se tendrá por no presentada.</w:t>
      </w:r>
    </w:p>
    <w:p w:rsidR="00F52299" w:rsidRPr="00BC2AF4" w:rsidRDefault="00F52299" w:rsidP="00BC2AF4">
      <w:pPr>
        <w:suppressAutoHyphens/>
        <w:spacing w:after="0" w:line="240" w:lineRule="auto"/>
        <w:jc w:val="both"/>
        <w:rPr>
          <w:rFonts w:ascii="Arial" w:eastAsia="Times New Roman" w:hAnsi="Arial" w:cs="Arial"/>
          <w:bCs/>
          <w:lang w:eastAsia="ar-SA"/>
        </w:rPr>
      </w:pPr>
    </w:p>
    <w:p w:rsidR="002C4BC4" w:rsidRPr="00D75A1E" w:rsidRDefault="00EA3CFC"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hAnsi="Arial" w:cs="Arial"/>
          <w:bCs/>
          <w:color w:val="000000" w:themeColor="text1"/>
        </w:rPr>
        <w:t xml:space="preserve">El servidor público designado por la convocante para presidir el acto de presentación y apertura de proposiciones, procederá a bajar de la bóveda de CompraNet las proposiciones recibidas, determinará el tiempo que se otorgará para su </w:t>
      </w:r>
      <w:r w:rsidRPr="00D75A1E">
        <w:rPr>
          <w:rFonts w:ascii="Arial" w:hAnsi="Arial" w:cs="Arial"/>
          <w:bCs/>
          <w:color w:val="000000" w:themeColor="text1"/>
        </w:rPr>
        <w:t>evaluación</w:t>
      </w:r>
      <w:r w:rsidR="008D68A4" w:rsidRPr="00D75A1E">
        <w:rPr>
          <w:rFonts w:ascii="Arial" w:hAnsi="Arial" w:cs="Arial"/>
          <w:bCs/>
          <w:color w:val="000000" w:themeColor="text1"/>
        </w:rPr>
        <w:t xml:space="preserve"> legal y técnica</w:t>
      </w:r>
      <w:r w:rsidR="00D76670" w:rsidRPr="00D75A1E">
        <w:rPr>
          <w:rFonts w:ascii="Arial" w:hAnsi="Arial" w:cs="Arial"/>
          <w:bCs/>
          <w:color w:val="000000" w:themeColor="text1"/>
        </w:rPr>
        <w:t>,</w:t>
      </w:r>
      <w:r w:rsidR="00D76670" w:rsidRPr="00D75A1E">
        <w:rPr>
          <w:rFonts w:ascii="Arial" w:eastAsia="Times New Roman" w:hAnsi="Arial" w:cs="Arial"/>
          <w:bCs/>
          <w:lang w:eastAsia="ar-SA"/>
        </w:rPr>
        <w:t xml:space="preserve"> el cual no podrá exceder de 24 hrs</w:t>
      </w:r>
      <w:r w:rsidR="008D68A4" w:rsidRPr="00D75A1E">
        <w:rPr>
          <w:rFonts w:ascii="Arial" w:eastAsia="Times New Roman" w:hAnsi="Arial" w:cs="Arial"/>
          <w:bCs/>
          <w:lang w:eastAsia="ar-SA"/>
        </w:rPr>
        <w:t xml:space="preserve"> contadas a partir de la conclusión del acto</w:t>
      </w:r>
      <w:r w:rsidR="00D76670" w:rsidRPr="00D75A1E">
        <w:rPr>
          <w:rFonts w:ascii="Arial" w:eastAsia="Times New Roman" w:hAnsi="Arial" w:cs="Arial"/>
          <w:bCs/>
          <w:lang w:eastAsia="ar-SA"/>
        </w:rPr>
        <w:t xml:space="preserve">, de acuerdo a lo dispuesto por el numeral tercero, fracción IV de los </w:t>
      </w:r>
      <w:r w:rsidR="008D68A4" w:rsidRPr="00D75A1E">
        <w:rPr>
          <w:rFonts w:ascii="Arial" w:eastAsia="Times New Roman" w:hAnsi="Arial" w:cs="Arial"/>
          <w:bCs/>
          <w:lang w:eastAsia="ar-SA"/>
        </w:rPr>
        <w:t>L</w:t>
      </w:r>
      <w:r w:rsidR="00D76670" w:rsidRPr="00D75A1E">
        <w:rPr>
          <w:rFonts w:ascii="Arial" w:eastAsia="Times New Roman" w:hAnsi="Arial" w:cs="Arial"/>
          <w:bCs/>
          <w:lang w:eastAsia="ar-SA"/>
        </w:rPr>
        <w:t>ineamientos para la utilización de la modalidad de ofertas subsecuentes de descuentos en las licitaciones públicas electrónicas.</w:t>
      </w:r>
    </w:p>
    <w:p w:rsidR="002C4BC4" w:rsidRPr="00BC2AF4" w:rsidRDefault="002C4BC4" w:rsidP="00BC2AF4">
      <w:pPr>
        <w:pStyle w:val="Prrafodelista"/>
        <w:rPr>
          <w:rFonts w:cs="Arial"/>
          <w:bCs/>
        </w:rPr>
      </w:pPr>
    </w:p>
    <w:p w:rsidR="009E7D94" w:rsidRPr="00FD4DA2" w:rsidRDefault="00B64F6A"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bCs/>
          <w:color w:val="000000" w:themeColor="text1"/>
          <w:lang w:eastAsia="ar-SA"/>
        </w:rPr>
        <w:t>Los licitantes que deseen participar, sólo podrán presentar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FD4DA2" w:rsidRDefault="00FD4DA2" w:rsidP="00FD4DA2">
      <w:pPr>
        <w:pStyle w:val="Prrafodelista"/>
        <w:rPr>
          <w:rFonts w:cs="Arial"/>
          <w:bCs/>
        </w:rPr>
      </w:pPr>
    </w:p>
    <w:p w:rsidR="00FD4DA2" w:rsidRPr="00FD4DA2" w:rsidRDefault="00FD4DA2" w:rsidP="00880442">
      <w:pPr>
        <w:numPr>
          <w:ilvl w:val="0"/>
          <w:numId w:val="28"/>
        </w:numPr>
        <w:tabs>
          <w:tab w:val="left" w:pos="1278"/>
        </w:tabs>
        <w:suppressAutoHyphens/>
        <w:spacing w:after="0" w:line="240" w:lineRule="auto"/>
        <w:jc w:val="both"/>
        <w:rPr>
          <w:rFonts w:ascii="Arial" w:eastAsia="Times New Roman" w:hAnsi="Arial" w:cs="Arial"/>
          <w:b/>
          <w:bCs/>
          <w:lang w:eastAsia="ar-SA"/>
        </w:rPr>
      </w:pPr>
      <w:r w:rsidRPr="00BE6913">
        <w:rPr>
          <w:rFonts w:ascii="Arial" w:eastAsia="Times New Roman" w:hAnsi="Arial" w:cs="Arial"/>
          <w:bCs/>
          <w:lang w:eastAsia="ar-SA"/>
        </w:rPr>
        <w:lastRenderedPageBreak/>
        <w:t xml:space="preserve">El servidor público que presida el acto y el testigo social, rubricarán las propuestas económicas </w:t>
      </w:r>
      <w:r w:rsidRPr="00BE6913">
        <w:rPr>
          <w:rFonts w:ascii="Arial" w:eastAsia="Times New Roman" w:hAnsi="Arial" w:cs="Arial"/>
          <w:b/>
          <w:bCs/>
          <w:lang w:eastAsia="ar-SA"/>
        </w:rPr>
        <w:t xml:space="preserve">Anexo A13 (A trece) </w:t>
      </w:r>
      <w:r w:rsidRPr="00BE6913">
        <w:rPr>
          <w:rFonts w:ascii="Arial" w:eastAsia="Times New Roman" w:hAnsi="Arial" w:cs="Arial"/>
          <w:bCs/>
          <w:lang w:eastAsia="ar-SA"/>
        </w:rPr>
        <w:t>Propuesta Económica.</w:t>
      </w:r>
    </w:p>
    <w:p w:rsidR="009E7D94" w:rsidRPr="00BC2AF4" w:rsidRDefault="009E7D94" w:rsidP="00BC2AF4">
      <w:pPr>
        <w:pStyle w:val="Prrafodelista"/>
        <w:rPr>
          <w:rFonts w:cs="Arial"/>
          <w:bCs/>
          <w:color w:val="000000" w:themeColor="text1"/>
        </w:rPr>
      </w:pPr>
    </w:p>
    <w:p w:rsidR="009E7D94" w:rsidRPr="00BC2AF4" w:rsidRDefault="006221EC"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bCs/>
          <w:color w:val="000000" w:themeColor="text1"/>
          <w:lang w:eastAsia="ar-SA"/>
        </w:rPr>
        <w:t>El servidor público</w:t>
      </w:r>
      <w:r w:rsidR="009E7D94" w:rsidRPr="00BC2AF4">
        <w:rPr>
          <w:rFonts w:ascii="Arial" w:eastAsia="Times New Roman" w:hAnsi="Arial" w:cs="Arial"/>
          <w:bCs/>
          <w:color w:val="000000" w:themeColor="text1"/>
          <w:lang w:eastAsia="ar-SA"/>
        </w:rPr>
        <w:t xml:space="preserve"> facultado</w:t>
      </w:r>
      <w:r w:rsidRPr="00BC2AF4">
        <w:rPr>
          <w:rFonts w:ascii="Arial" w:eastAsia="Times New Roman" w:hAnsi="Arial" w:cs="Arial"/>
          <w:bCs/>
          <w:color w:val="000000" w:themeColor="text1"/>
          <w:lang w:eastAsia="ar-SA"/>
        </w:rPr>
        <w:t xml:space="preserve"> por la convocante para presidir el acto de presentación y apertura de proposiciones, al concluir éste difundirá a través de Compranet el acta correspondiente, en la cual señalará la fecha, hora y lugar en la que los licitantes que hayan cumplido con los requisitos legales y técnicos establecidos en la convocatoria a la licitación podrán presentar sus OSD, dando a conocer igualmente la o las partidas en las cuales cada licitante podrá presentar sus pujas.</w:t>
      </w:r>
    </w:p>
    <w:p w:rsidR="009E7D94" w:rsidRPr="00BC2AF4" w:rsidRDefault="009E7D94" w:rsidP="00BC2AF4">
      <w:pPr>
        <w:pStyle w:val="Prrafodelista"/>
        <w:rPr>
          <w:rFonts w:cs="Arial"/>
          <w:color w:val="000000" w:themeColor="text1"/>
          <w:lang w:val="es-ES"/>
        </w:rPr>
      </w:pPr>
    </w:p>
    <w:p w:rsidR="006221EC" w:rsidRPr="00BC2AF4" w:rsidRDefault="006221EC" w:rsidP="00880442">
      <w:pPr>
        <w:numPr>
          <w:ilvl w:val="0"/>
          <w:numId w:val="28"/>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color w:val="000000" w:themeColor="text1"/>
          <w:lang w:val="es-ES" w:eastAsia="ar-SA"/>
        </w:rPr>
        <w:t xml:space="preserve">Para </w:t>
      </w:r>
      <w:r w:rsidR="002C4BC4" w:rsidRPr="00BC2AF4">
        <w:rPr>
          <w:rFonts w:ascii="Arial" w:eastAsia="Times New Roman" w:hAnsi="Arial" w:cs="Arial"/>
          <w:bCs/>
          <w:color w:val="000000" w:themeColor="text1"/>
          <w:lang w:val="es-ES" w:eastAsia="ar-SA"/>
        </w:rPr>
        <w:t xml:space="preserve">cada partida </w:t>
      </w:r>
      <w:r w:rsidRPr="00BC2AF4">
        <w:rPr>
          <w:rFonts w:ascii="Arial" w:eastAsia="Times New Roman" w:hAnsi="Arial" w:cs="Arial"/>
          <w:color w:val="000000" w:themeColor="text1"/>
          <w:lang w:val="es-ES" w:eastAsia="ar-SA"/>
        </w:rPr>
        <w:t>se deberá ofertar el total de las delegacione</w:t>
      </w:r>
      <w:r w:rsidR="002C4BC4" w:rsidRPr="00BC2AF4">
        <w:rPr>
          <w:rFonts w:ascii="Arial" w:eastAsia="Times New Roman" w:hAnsi="Arial" w:cs="Arial"/>
          <w:color w:val="000000" w:themeColor="text1"/>
          <w:lang w:val="es-ES" w:eastAsia="ar-SA"/>
        </w:rPr>
        <w:t>s o UMAE que integran la misma</w:t>
      </w:r>
      <w:r w:rsidRPr="00BC2AF4">
        <w:rPr>
          <w:rFonts w:ascii="Arial" w:eastAsia="Times New Roman" w:hAnsi="Arial" w:cs="Arial"/>
          <w:color w:val="000000" w:themeColor="text1"/>
          <w:lang w:val="es-ES" w:eastAsia="ar-SA"/>
        </w:rPr>
        <w:t>; la realización de las pujas s</w:t>
      </w:r>
      <w:r w:rsidR="002C4BC4" w:rsidRPr="00BC2AF4">
        <w:rPr>
          <w:rFonts w:ascii="Arial" w:eastAsia="Times New Roman" w:hAnsi="Arial" w:cs="Arial"/>
          <w:color w:val="000000" w:themeColor="text1"/>
          <w:lang w:val="es-ES" w:eastAsia="ar-SA"/>
        </w:rPr>
        <w:t>e realizará por partida</w:t>
      </w:r>
      <w:r w:rsidRPr="00BC2AF4">
        <w:rPr>
          <w:rFonts w:ascii="Arial" w:eastAsia="Times New Roman" w:hAnsi="Arial" w:cs="Arial"/>
          <w:color w:val="000000" w:themeColor="text1"/>
          <w:lang w:val="es-ES" w:eastAsia="ar-SA"/>
        </w:rPr>
        <w:t>.</w:t>
      </w:r>
    </w:p>
    <w:p w:rsidR="00694A1B" w:rsidRPr="00BC2AF4" w:rsidRDefault="00694A1B" w:rsidP="00BC2AF4">
      <w:pPr>
        <w:pStyle w:val="Ttulo2"/>
      </w:pPr>
      <w:bookmarkStart w:id="23" w:name="_Toc367205767"/>
    </w:p>
    <w:p w:rsidR="00602061" w:rsidRPr="00BC2AF4" w:rsidRDefault="00602061" w:rsidP="00880442">
      <w:pPr>
        <w:pStyle w:val="Prrafodelista"/>
        <w:keepNext/>
        <w:numPr>
          <w:ilvl w:val="2"/>
          <w:numId w:val="23"/>
        </w:numPr>
        <w:tabs>
          <w:tab w:val="left" w:pos="0"/>
        </w:tabs>
        <w:ind w:left="709"/>
        <w:jc w:val="both"/>
        <w:outlineLvl w:val="1"/>
        <w:rPr>
          <w:rFonts w:cs="Arial"/>
          <w:color w:val="000000" w:themeColor="text1"/>
          <w:sz w:val="28"/>
        </w:rPr>
      </w:pPr>
      <w:r w:rsidRPr="00BC2AF4">
        <w:rPr>
          <w:rFonts w:cs="Arial"/>
          <w:color w:val="000000" w:themeColor="text1"/>
          <w:sz w:val="28"/>
        </w:rPr>
        <w:t>Proposiciones conjuntas:</w:t>
      </w:r>
      <w:bookmarkEnd w:id="23"/>
    </w:p>
    <w:p w:rsidR="00CF47AD" w:rsidRPr="00BC2AF4" w:rsidRDefault="00CF47AD" w:rsidP="00BC2AF4">
      <w:pPr>
        <w:pStyle w:val="Prrafodelista"/>
        <w:keepNext/>
        <w:tabs>
          <w:tab w:val="left" w:pos="0"/>
        </w:tabs>
        <w:ind w:left="993"/>
        <w:jc w:val="both"/>
        <w:outlineLvl w:val="1"/>
        <w:rPr>
          <w:rFonts w:cs="Arial"/>
          <w:color w:val="000000" w:themeColor="text1"/>
          <w:sz w:val="28"/>
        </w:rPr>
      </w:pPr>
    </w:p>
    <w:p w:rsidR="00CF47AD" w:rsidRPr="00BC2AF4" w:rsidRDefault="00CF47AD" w:rsidP="00BC2AF4">
      <w:pPr>
        <w:spacing w:after="0" w:line="240" w:lineRule="auto"/>
        <w:jc w:val="both"/>
        <w:rPr>
          <w:rFonts w:ascii="Arial" w:hAnsi="Arial" w:cs="Arial"/>
        </w:rPr>
      </w:pPr>
      <w:r w:rsidRPr="00BC2AF4">
        <w:rPr>
          <w:rFonts w:ascii="Arial" w:hAnsi="Arial" w:cs="Arial"/>
        </w:rPr>
        <w:t>Conforme al artículo 34 de la LAASSP, serán aceptadas las propuestas conjuntas, siempre y cuando estas cumplan con lo establecido en el artículo 44 del Reglamento de la LAASSP.</w:t>
      </w:r>
    </w:p>
    <w:p w:rsidR="00CF47AD" w:rsidRPr="00BC2AF4" w:rsidRDefault="00CF47AD" w:rsidP="00BC2AF4">
      <w:pPr>
        <w:spacing w:after="0" w:line="240" w:lineRule="auto"/>
        <w:jc w:val="both"/>
        <w:rPr>
          <w:rFonts w:ascii="Arial" w:hAnsi="Arial" w:cs="Arial"/>
        </w:rPr>
      </w:pPr>
    </w:p>
    <w:p w:rsidR="00CF47AD" w:rsidRPr="00BC2AF4" w:rsidRDefault="00CF47AD" w:rsidP="00BC2AF4">
      <w:pPr>
        <w:spacing w:after="0" w:line="240" w:lineRule="auto"/>
        <w:jc w:val="both"/>
        <w:rPr>
          <w:rFonts w:ascii="Arial" w:hAnsi="Arial" w:cs="Arial"/>
        </w:rPr>
      </w:pPr>
      <w:r w:rsidRPr="00BC2AF4">
        <w:rPr>
          <w:rFonts w:ascii="Arial" w:hAnsi="Arial" w:cs="Arial"/>
        </w:rPr>
        <w:t>Las personas interesadas podrán agruparse para presentar una propuesta, para tal efecto deberán cubrir los siguientes requisitos.</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0"/>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Uno de los integrantes podrá presentar el escrito mediante el cual se manifieste el interés en participar en el procedimiento de contratación.</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0"/>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 xml:space="preserve">Los integrantes deberán celebrar un convenio, en el cual se establezcan con precisión los siguientes aspectos, de conformidad con el </w:t>
      </w:r>
      <w:r w:rsidRPr="00BC2AF4">
        <w:rPr>
          <w:rFonts w:ascii="Arial" w:eastAsia="Times New Roman" w:hAnsi="Arial" w:cs="Arial"/>
          <w:b/>
          <w:lang w:eastAsia="ar-SA"/>
        </w:rPr>
        <w:t>Anexo A6</w:t>
      </w:r>
      <w:r w:rsidRPr="00BC2AF4">
        <w:rPr>
          <w:rFonts w:ascii="Arial" w:eastAsia="Times New Roman" w:hAnsi="Arial" w:cs="Arial"/>
          <w:lang w:eastAsia="ar-SA"/>
        </w:rPr>
        <w:t>, de la presente convocatoria.</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Nombre y domicilio de los representantes de cada una de las personas agrupadas, señalando, en su caso, los datos de las escrituras públicas con las que acrediten las facultades de representación,</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Designación de un representante común, otorgándole poder amplio y suficiente, para atender todo lo relacionado con la propuesta y con el procedimiento de licitación pública internacional bajo cobertura de tratados.</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Descripción de las partes objeto del contrato que corresponderá cumplir a cada persona integrante, así como la manera en que se exigirá el cumplimiento de las obligaciones, y</w:t>
      </w:r>
    </w:p>
    <w:p w:rsidR="00CF47AD" w:rsidRPr="00BC2AF4" w:rsidRDefault="00CF47AD" w:rsidP="00BC2AF4">
      <w:pPr>
        <w:spacing w:after="0" w:line="240" w:lineRule="auto"/>
        <w:jc w:val="both"/>
        <w:rPr>
          <w:rFonts w:ascii="Arial" w:hAnsi="Arial" w:cs="Arial"/>
        </w:rPr>
      </w:pPr>
    </w:p>
    <w:p w:rsidR="00CF47AD" w:rsidRPr="00BC2AF4" w:rsidRDefault="00CF47AD" w:rsidP="00880442">
      <w:pPr>
        <w:numPr>
          <w:ilvl w:val="0"/>
          <w:numId w:val="5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rsidR="00CF47AD" w:rsidRPr="00BC2AF4" w:rsidRDefault="00CF47AD" w:rsidP="00BC2AF4">
      <w:pPr>
        <w:pStyle w:val="Prrafodelista"/>
        <w:rPr>
          <w:rFonts w:cs="Arial"/>
        </w:rPr>
      </w:pPr>
    </w:p>
    <w:p w:rsidR="00CF47AD" w:rsidRPr="00BC2AF4" w:rsidRDefault="00CF47AD" w:rsidP="00880442">
      <w:pPr>
        <w:numPr>
          <w:ilvl w:val="0"/>
          <w:numId w:val="50"/>
        </w:numPr>
        <w:suppressAutoHyphens/>
        <w:spacing w:after="0" w:line="240" w:lineRule="auto"/>
        <w:jc w:val="both"/>
        <w:rPr>
          <w:rFonts w:ascii="Arial" w:eastAsia="Times New Roman" w:hAnsi="Arial" w:cs="Arial"/>
          <w:lang w:eastAsia="ar-SA"/>
        </w:rPr>
      </w:pPr>
      <w:r w:rsidRPr="00BC2AF4">
        <w:rPr>
          <w:rFonts w:ascii="Arial" w:hAnsi="Arial" w:cs="Arial"/>
          <w:lang w:val="es-ES_tradnl"/>
        </w:rPr>
        <w:t xml:space="preserve">Los escritos solicitados en el </w:t>
      </w:r>
      <w:r w:rsidRPr="00BC2AF4">
        <w:rPr>
          <w:rFonts w:ascii="Arial" w:hAnsi="Arial" w:cs="Arial"/>
          <w:b/>
          <w:lang w:val="es-ES_tradnl"/>
        </w:rPr>
        <w:t>Numeral 6.1</w:t>
      </w:r>
      <w:r w:rsidRPr="00BC2AF4">
        <w:rPr>
          <w:rFonts w:ascii="Arial" w:hAnsi="Arial" w:cs="Arial"/>
          <w:lang w:val="es-ES_tradnl"/>
        </w:rPr>
        <w:t xml:space="preserve"> de la presente Convocatoria, deberán presentarse firmados por ambas partes.</w:t>
      </w:r>
    </w:p>
    <w:p w:rsidR="00CF47AD" w:rsidRPr="00BC2AF4" w:rsidRDefault="00CF47AD" w:rsidP="00BC2AF4">
      <w:pPr>
        <w:spacing w:after="0" w:line="240" w:lineRule="auto"/>
        <w:jc w:val="both"/>
        <w:rPr>
          <w:rFonts w:ascii="Arial" w:hAnsi="Arial" w:cs="Arial"/>
        </w:rPr>
      </w:pPr>
    </w:p>
    <w:p w:rsidR="00CF47AD" w:rsidRPr="00BC2AF4" w:rsidRDefault="00CF47AD" w:rsidP="00880442">
      <w:pPr>
        <w:pStyle w:val="Prrafodelista"/>
        <w:numPr>
          <w:ilvl w:val="0"/>
          <w:numId w:val="51"/>
        </w:numPr>
        <w:jc w:val="both"/>
        <w:rPr>
          <w:rFonts w:eastAsia="Calibri" w:cs="Arial"/>
          <w:b w:val="0"/>
        </w:rPr>
      </w:pPr>
      <w:r w:rsidRPr="00BC2AF4">
        <w:rPr>
          <w:rFonts w:eastAsia="Calibri" w:cs="Arial"/>
          <w:b w:val="0"/>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rsidR="00CF47AD" w:rsidRPr="00BC2AF4" w:rsidRDefault="00CF47AD" w:rsidP="00BC2AF4">
      <w:pPr>
        <w:pStyle w:val="Prrafodelista"/>
        <w:ind w:left="720"/>
        <w:jc w:val="both"/>
        <w:rPr>
          <w:rFonts w:eastAsia="Calibri" w:cs="Arial"/>
          <w:b w:val="0"/>
        </w:rPr>
      </w:pPr>
    </w:p>
    <w:p w:rsidR="00CF47AD" w:rsidRPr="00BC2AF4" w:rsidRDefault="00CF47AD" w:rsidP="00880442">
      <w:pPr>
        <w:pStyle w:val="Prrafodelista"/>
        <w:numPr>
          <w:ilvl w:val="0"/>
          <w:numId w:val="51"/>
        </w:numPr>
        <w:jc w:val="both"/>
        <w:rPr>
          <w:rFonts w:eastAsia="Calibri" w:cs="Arial"/>
          <w:b w:val="0"/>
        </w:rPr>
      </w:pPr>
      <w:r w:rsidRPr="00BC2AF4">
        <w:rPr>
          <w:rFonts w:eastAsia="Calibri" w:cs="Arial"/>
          <w:b w:val="0"/>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CF47AD" w:rsidRPr="00BC2AF4" w:rsidRDefault="00CF47AD" w:rsidP="00BC2AF4">
      <w:pPr>
        <w:autoSpaceDE w:val="0"/>
        <w:autoSpaceDN w:val="0"/>
        <w:spacing w:after="0" w:line="240" w:lineRule="auto"/>
        <w:jc w:val="both"/>
        <w:rPr>
          <w:rFonts w:ascii="Arial" w:eastAsia="Times New Roman" w:hAnsi="Arial" w:cs="Arial"/>
          <w:lang w:eastAsia="es-ES"/>
        </w:rPr>
      </w:pPr>
    </w:p>
    <w:p w:rsidR="00CF47AD" w:rsidRPr="00BC2AF4" w:rsidRDefault="00CF47AD" w:rsidP="00BC2AF4">
      <w:pPr>
        <w:tabs>
          <w:tab w:val="left" w:pos="851"/>
          <w:tab w:val="left" w:pos="11854"/>
        </w:tabs>
        <w:suppressAutoHyphens/>
        <w:spacing w:after="0" w:line="240" w:lineRule="auto"/>
        <w:jc w:val="both"/>
        <w:rPr>
          <w:rFonts w:ascii="Arial" w:eastAsia="Times New Roman" w:hAnsi="Arial" w:cs="Arial"/>
          <w:lang w:eastAsia="es-ES"/>
        </w:rPr>
      </w:pPr>
      <w:r w:rsidRPr="00BC2AF4">
        <w:rPr>
          <w:rFonts w:ascii="Arial" w:eastAsia="Times New Roman" w:hAnsi="Arial" w:cs="Arial"/>
          <w:lang w:eastAsia="es-ES"/>
        </w:rPr>
        <w:t xml:space="preserve">Las personas que pretendan presentar una proposición conjunta, deberán cumplir de forma individual con los requisitos establecidos para cada licitante, los cuales se señalan a  continuación: </w:t>
      </w:r>
    </w:p>
    <w:p w:rsidR="00CF47AD" w:rsidRPr="00BC2AF4" w:rsidRDefault="00CF47AD" w:rsidP="00BC2AF4">
      <w:pPr>
        <w:suppressAutoHyphens/>
        <w:spacing w:after="0" w:line="240" w:lineRule="auto"/>
        <w:ind w:left="1134"/>
        <w:jc w:val="both"/>
        <w:rPr>
          <w:rFonts w:ascii="Arial" w:eastAsia="Times New Roman" w:hAnsi="Arial" w:cs="Arial"/>
          <w:b/>
          <w:lang w:val="es-ES" w:eastAsia="ar-SA"/>
        </w:rPr>
      </w:pPr>
    </w:p>
    <w:p w:rsidR="00CF47AD" w:rsidRPr="00BC2AF4" w:rsidRDefault="00CF47AD" w:rsidP="00880442">
      <w:pPr>
        <w:numPr>
          <w:ilvl w:val="0"/>
          <w:numId w:val="52"/>
        </w:numPr>
        <w:suppressAutoHyphens/>
        <w:spacing w:after="0" w:line="240" w:lineRule="auto"/>
        <w:ind w:left="567"/>
        <w:jc w:val="both"/>
        <w:rPr>
          <w:rFonts w:ascii="Arial" w:eastAsia="Times New Roman" w:hAnsi="Arial" w:cs="Arial"/>
          <w:lang w:eastAsia="es-ES"/>
        </w:rPr>
      </w:pPr>
      <w:r w:rsidRPr="00BC2AF4">
        <w:rPr>
          <w:rFonts w:ascii="Arial" w:eastAsia="Times New Roman" w:hAnsi="Arial" w:cs="Arial"/>
          <w:b/>
          <w:lang w:eastAsia="es-ES"/>
        </w:rPr>
        <w:t>Anexo número A2 (A dos)</w:t>
      </w:r>
      <w:r w:rsidRPr="00BC2AF4">
        <w:rPr>
          <w:rFonts w:ascii="Arial" w:eastAsia="Times New Roman" w:hAnsi="Arial" w:cs="Arial"/>
          <w:lang w:eastAsia="es-ES"/>
        </w:rPr>
        <w:t xml:space="preserve">  Acreditamiento de Existencia Legal y Personalidad Jurídica.</w:t>
      </w:r>
      <w:r w:rsidRPr="00BC2AF4">
        <w:rPr>
          <w:rFonts w:ascii="Arial" w:eastAsia="Times New Roman" w:hAnsi="Arial" w:cs="Arial"/>
          <w:b/>
          <w:lang w:eastAsia="es-ES"/>
        </w:rPr>
        <w:t xml:space="preserve"> </w:t>
      </w:r>
    </w:p>
    <w:p w:rsidR="00CF47AD" w:rsidRPr="00BC2AF4" w:rsidRDefault="00CF47AD" w:rsidP="00880442">
      <w:pPr>
        <w:numPr>
          <w:ilvl w:val="0"/>
          <w:numId w:val="52"/>
        </w:numPr>
        <w:suppressAutoHyphens/>
        <w:spacing w:after="0" w:line="240" w:lineRule="auto"/>
        <w:ind w:left="567"/>
        <w:jc w:val="both"/>
        <w:rPr>
          <w:rFonts w:ascii="Arial" w:eastAsia="Times New Roman" w:hAnsi="Arial" w:cs="Arial"/>
          <w:lang w:eastAsia="es-ES"/>
        </w:rPr>
      </w:pPr>
      <w:r w:rsidRPr="00BC2AF4">
        <w:rPr>
          <w:rFonts w:ascii="Arial" w:eastAsia="Times New Roman" w:hAnsi="Arial" w:cs="Arial"/>
          <w:b/>
          <w:lang w:eastAsia="es-ES"/>
        </w:rPr>
        <w:t>Anexo número A3 (A tres)</w:t>
      </w:r>
      <w:r w:rsidRPr="00BC2AF4">
        <w:rPr>
          <w:rFonts w:ascii="Arial" w:eastAsia="Times New Roman" w:hAnsi="Arial" w:cs="Arial"/>
          <w:lang w:eastAsia="es-ES"/>
        </w:rPr>
        <w:t xml:space="preserve"> Manifiesto  que no se ubica en los supuestos establecidos en los artículos 50 y 60 de la LAASSP.</w:t>
      </w:r>
    </w:p>
    <w:p w:rsidR="00CF47AD" w:rsidRPr="00BC2AF4" w:rsidRDefault="00CF47AD" w:rsidP="00880442">
      <w:pPr>
        <w:numPr>
          <w:ilvl w:val="0"/>
          <w:numId w:val="52"/>
        </w:numPr>
        <w:suppressAutoHyphens/>
        <w:spacing w:after="0" w:line="240" w:lineRule="auto"/>
        <w:ind w:left="567"/>
        <w:jc w:val="both"/>
        <w:rPr>
          <w:rFonts w:ascii="Arial" w:eastAsia="Times New Roman" w:hAnsi="Arial" w:cs="Arial"/>
          <w:lang w:eastAsia="es-ES"/>
        </w:rPr>
      </w:pPr>
      <w:r w:rsidRPr="00BC2AF4">
        <w:rPr>
          <w:rFonts w:ascii="Arial" w:eastAsia="Times New Roman" w:hAnsi="Arial" w:cs="Arial"/>
          <w:b/>
          <w:lang w:eastAsia="es-ES"/>
        </w:rPr>
        <w:t>Anexo número A4 (A cuatro)</w:t>
      </w:r>
      <w:r w:rsidRPr="00BC2AF4">
        <w:rPr>
          <w:rFonts w:ascii="Arial" w:eastAsia="Times New Roman" w:hAnsi="Arial" w:cs="Arial"/>
          <w:lang w:eastAsia="es-ES"/>
        </w:rPr>
        <w:t xml:space="preserve"> Declaración  de integridad.</w:t>
      </w:r>
    </w:p>
    <w:p w:rsidR="00CF47AD" w:rsidRPr="00D75A1E" w:rsidRDefault="00CF47AD" w:rsidP="00880442">
      <w:pPr>
        <w:numPr>
          <w:ilvl w:val="0"/>
          <w:numId w:val="52"/>
        </w:numPr>
        <w:suppressAutoHyphens/>
        <w:autoSpaceDE w:val="0"/>
        <w:autoSpaceDN w:val="0"/>
        <w:spacing w:after="0" w:line="240" w:lineRule="auto"/>
        <w:ind w:left="567"/>
        <w:contextualSpacing/>
        <w:jc w:val="both"/>
        <w:rPr>
          <w:rFonts w:ascii="Arial Narrow" w:hAnsi="Arial Narrow" w:cs="Arial"/>
        </w:rPr>
      </w:pPr>
      <w:r w:rsidRPr="00D75A1E">
        <w:rPr>
          <w:rFonts w:ascii="Arial" w:eastAsia="Times New Roman" w:hAnsi="Arial" w:cs="Arial"/>
          <w:b/>
          <w:lang w:eastAsia="es-ES"/>
        </w:rPr>
        <w:t>Anexo número A5 (A cinco)</w:t>
      </w:r>
      <w:r w:rsidRPr="00D75A1E">
        <w:rPr>
          <w:rFonts w:ascii="Arial" w:eastAsia="Times New Roman" w:hAnsi="Arial" w:cs="Arial"/>
          <w:lang w:eastAsia="es-ES"/>
        </w:rPr>
        <w:t xml:space="preserve"> Estratificación de micro, pequeña o mediana empresa (MIPYMES)</w:t>
      </w:r>
      <w:r w:rsidR="008E4D4E" w:rsidRPr="00D75A1E">
        <w:rPr>
          <w:rFonts w:ascii="Arial" w:eastAsia="Times New Roman" w:hAnsi="Arial" w:cs="Arial"/>
          <w:lang w:eastAsia="es-ES"/>
        </w:rPr>
        <w:t xml:space="preserve"> en su caso.</w:t>
      </w:r>
    </w:p>
    <w:p w:rsidR="00CF47AD" w:rsidRPr="00BC2AF4" w:rsidRDefault="00CF47AD" w:rsidP="00880442">
      <w:pPr>
        <w:numPr>
          <w:ilvl w:val="0"/>
          <w:numId w:val="52"/>
        </w:numPr>
        <w:suppressAutoHyphens/>
        <w:autoSpaceDE w:val="0"/>
        <w:autoSpaceDN w:val="0"/>
        <w:spacing w:after="0" w:line="240" w:lineRule="auto"/>
        <w:ind w:left="567"/>
        <w:contextualSpacing/>
        <w:jc w:val="both"/>
        <w:rPr>
          <w:rFonts w:ascii="Arial" w:eastAsia="Times New Roman" w:hAnsi="Arial" w:cs="Arial"/>
          <w:lang w:eastAsia="es-ES"/>
        </w:rPr>
      </w:pPr>
      <w:r w:rsidRPr="00BC2AF4">
        <w:rPr>
          <w:rFonts w:ascii="Arial" w:eastAsia="Times New Roman" w:hAnsi="Arial" w:cs="Arial"/>
          <w:b/>
          <w:lang w:eastAsia="es-ES"/>
        </w:rPr>
        <w:t>Anexo número A18 (A dieciocho)</w:t>
      </w:r>
      <w:r w:rsidRPr="00BC2AF4">
        <w:rPr>
          <w:rFonts w:ascii="Arial" w:eastAsia="Times New Roman" w:hAnsi="Arial" w:cs="Arial"/>
          <w:lang w:eastAsia="es-ES"/>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w:t>
      </w:r>
      <w:r w:rsidR="008E4D4E">
        <w:rPr>
          <w:rFonts w:ascii="Arial" w:eastAsia="Times New Roman" w:hAnsi="Arial" w:cs="Arial"/>
          <w:lang w:eastAsia="es-ES"/>
        </w:rPr>
        <w:t>.</w:t>
      </w:r>
      <w:r w:rsidRPr="00BC2AF4">
        <w:rPr>
          <w:rFonts w:ascii="Arial" w:eastAsia="Times New Roman" w:hAnsi="Arial" w:cs="Arial"/>
          <w:lang w:eastAsia="es-ES"/>
        </w:rPr>
        <w:t xml:space="preserve"> </w:t>
      </w:r>
    </w:p>
    <w:p w:rsidR="00CF47AD" w:rsidRPr="00BC2AF4" w:rsidRDefault="00CF47AD" w:rsidP="00BC2AF4">
      <w:pPr>
        <w:suppressAutoHyphens/>
        <w:spacing w:after="0" w:line="240" w:lineRule="auto"/>
        <w:ind w:left="709"/>
        <w:jc w:val="both"/>
        <w:rPr>
          <w:rFonts w:ascii="Arial" w:eastAsia="Times New Roman" w:hAnsi="Arial" w:cs="Arial"/>
          <w:lang w:eastAsia="es-ES"/>
        </w:rPr>
      </w:pPr>
    </w:p>
    <w:p w:rsidR="00AA4161" w:rsidRPr="00BC2AF4" w:rsidRDefault="00AA4161" w:rsidP="00BC2AF4">
      <w:pPr>
        <w:tabs>
          <w:tab w:val="left" w:pos="1278"/>
        </w:tabs>
        <w:suppressAutoHyphens/>
        <w:spacing w:after="0" w:line="240" w:lineRule="auto"/>
        <w:jc w:val="both"/>
        <w:rPr>
          <w:rFonts w:ascii="Arial" w:eastAsia="Times New Roman" w:hAnsi="Arial" w:cs="Arial"/>
          <w:bCs/>
          <w:lang w:eastAsia="ar-SA"/>
        </w:rPr>
      </w:pPr>
    </w:p>
    <w:p w:rsidR="006221EC" w:rsidRPr="00BC2AF4" w:rsidRDefault="006221EC" w:rsidP="00880442">
      <w:pPr>
        <w:pStyle w:val="Prrafodelista"/>
        <w:numPr>
          <w:ilvl w:val="1"/>
          <w:numId w:val="23"/>
        </w:numPr>
        <w:ind w:left="709"/>
        <w:jc w:val="both"/>
        <w:rPr>
          <w:rFonts w:cs="Arial"/>
          <w:color w:val="000000" w:themeColor="text1"/>
          <w:sz w:val="28"/>
          <w:szCs w:val="28"/>
          <w:lang w:eastAsia="es-MX"/>
        </w:rPr>
      </w:pPr>
      <w:r w:rsidRPr="00BC2AF4">
        <w:rPr>
          <w:rFonts w:cs="Arial"/>
          <w:color w:val="000000" w:themeColor="text1"/>
          <w:sz w:val="28"/>
          <w:szCs w:val="28"/>
          <w:lang w:eastAsia="es-MX"/>
        </w:rPr>
        <w:lastRenderedPageBreak/>
        <w:t xml:space="preserve">Procedimiento para </w:t>
      </w:r>
      <w:r w:rsidRPr="008E4D4E">
        <w:rPr>
          <w:rFonts w:cs="Arial"/>
          <w:color w:val="000000" w:themeColor="text1"/>
          <w:sz w:val="28"/>
          <w:szCs w:val="28"/>
          <w:lang w:eastAsia="es-MX"/>
        </w:rPr>
        <w:t>presentar</w:t>
      </w:r>
      <w:r w:rsidRPr="00BC2AF4">
        <w:rPr>
          <w:rFonts w:cs="Arial"/>
          <w:color w:val="000000" w:themeColor="text1"/>
          <w:sz w:val="28"/>
          <w:szCs w:val="28"/>
          <w:lang w:eastAsia="es-MX"/>
        </w:rPr>
        <w:t xml:space="preserve"> Ofertas Subsecuentes de Descuento (</w:t>
      </w:r>
      <w:r w:rsidR="00EB5535" w:rsidRPr="00BC2AF4">
        <w:rPr>
          <w:rFonts w:cs="Arial"/>
          <w:color w:val="000000" w:themeColor="text1"/>
          <w:sz w:val="28"/>
          <w:szCs w:val="28"/>
          <w:lang w:eastAsia="es-MX"/>
        </w:rPr>
        <w:t>OSD</w:t>
      </w:r>
      <w:r w:rsidRPr="00BC2AF4">
        <w:rPr>
          <w:rFonts w:cs="Arial"/>
          <w:color w:val="000000" w:themeColor="text1"/>
          <w:sz w:val="28"/>
          <w:szCs w:val="28"/>
          <w:lang w:eastAsia="es-MX"/>
        </w:rPr>
        <w:t>).</w:t>
      </w:r>
    </w:p>
    <w:p w:rsidR="006221EC" w:rsidRPr="00BC2AF4" w:rsidRDefault="006221EC" w:rsidP="00BC2AF4">
      <w:pPr>
        <w:suppressAutoHyphens/>
        <w:spacing w:after="0" w:line="240" w:lineRule="auto"/>
        <w:jc w:val="both"/>
        <w:rPr>
          <w:rFonts w:ascii="Arial" w:eastAsia="Times New Roman" w:hAnsi="Arial" w:cs="Arial"/>
          <w:bCs/>
          <w:color w:val="000000" w:themeColor="text1"/>
          <w:lang w:val="es-ES" w:eastAsia="ar-SA"/>
        </w:rPr>
      </w:pPr>
    </w:p>
    <w:p w:rsidR="006221EC" w:rsidRPr="00BC2AF4"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En el acta de presentación de proposiciones, por ca</w:t>
      </w:r>
      <w:r w:rsidR="004036A2" w:rsidRPr="00BC2AF4">
        <w:rPr>
          <w:rFonts w:ascii="Arial" w:eastAsia="Times New Roman" w:hAnsi="Arial" w:cs="Arial"/>
          <w:color w:val="000000" w:themeColor="text1"/>
          <w:lang w:val="es-ES" w:eastAsia="ar-SA"/>
        </w:rPr>
        <w:t>da una de las partidas</w:t>
      </w:r>
      <w:r w:rsidRPr="00BC2AF4">
        <w:rPr>
          <w:rFonts w:ascii="Arial" w:eastAsia="Times New Roman" w:hAnsi="Arial" w:cs="Arial"/>
          <w:color w:val="000000" w:themeColor="text1"/>
          <w:lang w:val="es-ES" w:eastAsia="ar-SA"/>
        </w:rPr>
        <w:t>, se registrará el importe</w:t>
      </w:r>
      <w:r w:rsidR="00572BF8" w:rsidRPr="00BC2AF4">
        <w:rPr>
          <w:rFonts w:ascii="Arial" w:eastAsia="Times New Roman" w:hAnsi="Arial" w:cs="Arial"/>
          <w:color w:val="000000" w:themeColor="text1"/>
          <w:lang w:val="es-ES" w:eastAsia="ar-SA"/>
        </w:rPr>
        <w:t xml:space="preserve"> (Precio Unitario sin I.V.A.)</w:t>
      </w:r>
      <w:r w:rsidRPr="00BC2AF4">
        <w:rPr>
          <w:rFonts w:ascii="Arial" w:eastAsia="Times New Roman" w:hAnsi="Arial" w:cs="Arial"/>
          <w:color w:val="000000" w:themeColor="text1"/>
          <w:lang w:val="es-ES" w:eastAsia="ar-SA"/>
        </w:rPr>
        <w:t xml:space="preserve"> de cada una de las proposiciones calificadas como solventes, así como el nombre o razón social de los licitantes que las ofertaron, clasificándolas en orden ascendente, iniciando con la que haya ofert</w:t>
      </w:r>
      <w:r w:rsidR="004036A2" w:rsidRPr="00BC2AF4">
        <w:rPr>
          <w:rFonts w:ascii="Arial" w:eastAsia="Times New Roman" w:hAnsi="Arial" w:cs="Arial"/>
          <w:color w:val="000000" w:themeColor="text1"/>
          <w:lang w:val="es-ES" w:eastAsia="ar-SA"/>
        </w:rPr>
        <w:t>ado el precio</w:t>
      </w:r>
      <w:r w:rsidR="00C00370" w:rsidRPr="00BC2AF4">
        <w:rPr>
          <w:rFonts w:ascii="Arial" w:eastAsia="Times New Roman" w:hAnsi="Arial" w:cs="Arial"/>
          <w:color w:val="000000" w:themeColor="text1"/>
          <w:lang w:val="es-ES" w:eastAsia="ar-SA"/>
        </w:rPr>
        <w:t xml:space="preserve"> unitario más bajo, el cual</w:t>
      </w:r>
      <w:r w:rsidR="004036A2" w:rsidRPr="00BC2AF4">
        <w:rPr>
          <w:rFonts w:ascii="Arial" w:eastAsia="Times New Roman" w:hAnsi="Arial" w:cs="Arial"/>
          <w:color w:val="000000" w:themeColor="text1"/>
          <w:lang w:val="es-ES" w:eastAsia="ar-SA"/>
        </w:rPr>
        <w:t xml:space="preserve"> </w:t>
      </w:r>
      <w:r w:rsidR="002F31DD" w:rsidRPr="00BC2AF4">
        <w:rPr>
          <w:rFonts w:ascii="Arial" w:eastAsia="Times New Roman" w:hAnsi="Arial" w:cs="Arial"/>
          <w:color w:val="000000" w:themeColor="text1"/>
          <w:lang w:val="es-ES" w:eastAsia="ar-SA"/>
        </w:rPr>
        <w:t xml:space="preserve">será el </w:t>
      </w:r>
      <w:r w:rsidRPr="00BC2AF4">
        <w:rPr>
          <w:rFonts w:ascii="Arial" w:eastAsia="Times New Roman" w:hAnsi="Arial" w:cs="Arial"/>
          <w:color w:val="000000" w:themeColor="text1"/>
          <w:lang w:val="es-ES" w:eastAsia="ar-SA"/>
        </w:rPr>
        <w:t xml:space="preserve">máximo al que podrá ser adjudicado el contrato. </w:t>
      </w:r>
    </w:p>
    <w:p w:rsidR="006221EC" w:rsidRPr="00BC2AF4" w:rsidRDefault="006221EC" w:rsidP="00BC2AF4">
      <w:pPr>
        <w:tabs>
          <w:tab w:val="num" w:pos="1276"/>
        </w:tabs>
        <w:suppressAutoHyphens/>
        <w:spacing w:after="0" w:line="240" w:lineRule="auto"/>
        <w:jc w:val="both"/>
        <w:rPr>
          <w:rFonts w:ascii="Arial" w:eastAsia="Times New Roman" w:hAnsi="Arial" w:cs="Arial"/>
          <w:color w:val="000000" w:themeColor="text1"/>
          <w:lang w:val="es-ES" w:eastAsia="ar-SA"/>
        </w:rPr>
      </w:pPr>
    </w:p>
    <w:p w:rsidR="006221EC" w:rsidRPr="00BC2AF4"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El servidor público que presida el acto de presentación y apertura de proposiciones, al concluir és</w:t>
      </w:r>
      <w:r w:rsidR="00F648DB" w:rsidRPr="00BC2AF4">
        <w:rPr>
          <w:rFonts w:ascii="Arial" w:eastAsia="Times New Roman" w:hAnsi="Arial" w:cs="Arial"/>
          <w:color w:val="000000" w:themeColor="text1"/>
          <w:lang w:val="es-ES" w:eastAsia="ar-SA"/>
        </w:rPr>
        <w:t>te difundirá a través de CompraN</w:t>
      </w:r>
      <w:r w:rsidRPr="00BC2AF4">
        <w:rPr>
          <w:rFonts w:ascii="Arial" w:eastAsia="Times New Roman" w:hAnsi="Arial" w:cs="Arial"/>
          <w:color w:val="000000" w:themeColor="text1"/>
          <w:lang w:val="es-ES" w:eastAsia="ar-SA"/>
        </w:rPr>
        <w:t>et el acta correspondiente, en la cual señalará la fecha, hora y lugar en la que los licitantes que hayan cum</w:t>
      </w:r>
      <w:r w:rsidRPr="00BC2AF4">
        <w:rPr>
          <w:rFonts w:ascii="Arial" w:eastAsia="Times New Roman" w:hAnsi="Arial"/>
          <w:color w:val="000000" w:themeColor="text1"/>
          <w:szCs w:val="24"/>
          <w:lang w:val="es-ES" w:eastAsia="ar-SA"/>
        </w:rPr>
        <w:t>plido con los requisitos legales y técnicos establecidos en la convocatoria a la licitación podrán presentar sus OSD, dando a conocer igualmente la o las partidas en las cuales cada licitante podrá presentar sus pujas.</w:t>
      </w:r>
    </w:p>
    <w:p w:rsidR="006221EC" w:rsidRPr="00BC2AF4" w:rsidRDefault="006221EC" w:rsidP="00BC2AF4">
      <w:pPr>
        <w:tabs>
          <w:tab w:val="num" w:pos="1276"/>
        </w:tabs>
        <w:suppressAutoHyphens/>
        <w:spacing w:after="0" w:line="240" w:lineRule="auto"/>
        <w:ind w:hanging="1206"/>
        <w:jc w:val="both"/>
        <w:rPr>
          <w:rFonts w:ascii="Arial" w:eastAsia="Times New Roman" w:hAnsi="Arial" w:cs="Arial"/>
          <w:color w:val="000000" w:themeColor="text1"/>
          <w:lang w:val="es-ES" w:eastAsia="ar-SA"/>
        </w:rPr>
      </w:pPr>
    </w:p>
    <w:p w:rsidR="006221EC" w:rsidRPr="00BC2AF4"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color w:val="000000" w:themeColor="text1"/>
          <w:lang w:val="es-ES" w:eastAsia="ar-SA"/>
        </w:rPr>
      </w:pPr>
      <w:r w:rsidRPr="00BC2AF4">
        <w:rPr>
          <w:rFonts w:ascii="Arial" w:eastAsia="Times New Roman" w:hAnsi="Arial"/>
          <w:color w:val="000000" w:themeColor="text1"/>
          <w:szCs w:val="24"/>
          <w:lang w:val="es-ES" w:eastAsia="ar-SA"/>
        </w:rPr>
        <w:t xml:space="preserve">Por lo menos un minuto antes de la hora señalada para el inicio de presentación de las OSD, el servidor público que presida el acto enviará un aviso a los licitantes calificados para participar, comunicándoles el precio </w:t>
      </w:r>
      <w:r w:rsidR="00154673" w:rsidRPr="00BC2AF4">
        <w:rPr>
          <w:rFonts w:ascii="Arial" w:eastAsia="Times New Roman" w:hAnsi="Arial"/>
          <w:color w:val="000000" w:themeColor="text1"/>
          <w:szCs w:val="24"/>
          <w:lang w:val="es-ES" w:eastAsia="ar-SA"/>
        </w:rPr>
        <w:t xml:space="preserve">base considerando el precio </w:t>
      </w:r>
      <w:r w:rsidR="00572BF8" w:rsidRPr="00BC2AF4">
        <w:rPr>
          <w:rFonts w:ascii="Arial" w:eastAsia="Times New Roman" w:hAnsi="Arial"/>
          <w:color w:val="000000" w:themeColor="text1"/>
          <w:szCs w:val="24"/>
          <w:lang w:val="es-ES" w:eastAsia="ar-SA"/>
        </w:rPr>
        <w:t xml:space="preserve">unitario </w:t>
      </w:r>
      <w:r w:rsidRPr="00BC2AF4">
        <w:rPr>
          <w:rFonts w:ascii="Arial" w:eastAsia="Times New Roman" w:hAnsi="Arial"/>
          <w:color w:val="000000" w:themeColor="text1"/>
          <w:szCs w:val="24"/>
          <w:lang w:val="es-ES" w:eastAsia="ar-SA"/>
        </w:rPr>
        <w:t xml:space="preserve">más bajo ofertado en el acto de presentación y apertura de proposiciones y los parámetros de la OSD, así como el tipo de </w:t>
      </w:r>
      <w:r w:rsidR="002C4BC4" w:rsidRPr="00BC2AF4">
        <w:rPr>
          <w:rFonts w:ascii="Arial" w:eastAsia="Times New Roman" w:hAnsi="Arial"/>
          <w:color w:val="000000" w:themeColor="text1"/>
          <w:szCs w:val="24"/>
          <w:lang w:val="es-ES" w:eastAsia="ar-SA"/>
        </w:rPr>
        <w:t xml:space="preserve">OSD </w:t>
      </w:r>
      <w:r w:rsidRPr="00BC2AF4">
        <w:rPr>
          <w:rFonts w:ascii="Arial" w:eastAsia="Times New Roman" w:hAnsi="Arial"/>
          <w:color w:val="000000" w:themeColor="text1"/>
          <w:szCs w:val="24"/>
          <w:lang w:val="es-ES" w:eastAsia="ar-SA"/>
        </w:rPr>
        <w:t>que se utilizará</w:t>
      </w:r>
      <w:r w:rsidR="00154673" w:rsidRPr="00BC2AF4">
        <w:rPr>
          <w:rFonts w:ascii="Arial" w:eastAsia="Times New Roman" w:hAnsi="Arial"/>
          <w:color w:val="000000" w:themeColor="text1"/>
          <w:szCs w:val="24"/>
          <w:lang w:val="es-ES" w:eastAsia="ar-SA"/>
        </w:rPr>
        <w:t>,</w:t>
      </w:r>
      <w:r w:rsidR="00154673" w:rsidRPr="00BC2AF4">
        <w:rPr>
          <w:rFonts w:ascii="Arial" w:eastAsia="Times New Roman" w:hAnsi="Arial" w:cs="Arial"/>
          <w:color w:val="000000" w:themeColor="text1"/>
          <w:lang w:val="es-ES" w:eastAsia="ar-SA"/>
        </w:rPr>
        <w:t xml:space="preserve"> incluyendo el múltiplo mínimo y máximo que será permitido entre una y otra OSD</w:t>
      </w:r>
      <w:r w:rsidRPr="00BC2AF4">
        <w:rPr>
          <w:rFonts w:ascii="Arial" w:eastAsia="Times New Roman" w:hAnsi="Arial"/>
          <w:color w:val="000000" w:themeColor="text1"/>
          <w:szCs w:val="24"/>
          <w:lang w:val="es-ES" w:eastAsia="ar-SA"/>
        </w:rPr>
        <w:t>.</w:t>
      </w:r>
    </w:p>
    <w:p w:rsidR="006221EC" w:rsidRPr="00BC2AF4" w:rsidRDefault="006221EC" w:rsidP="00BC2AF4">
      <w:pPr>
        <w:suppressAutoHyphens/>
        <w:spacing w:after="0" w:line="240" w:lineRule="auto"/>
        <w:jc w:val="both"/>
        <w:rPr>
          <w:rFonts w:ascii="Arial" w:eastAsia="Times New Roman" w:hAnsi="Arial" w:cs="Arial"/>
          <w:color w:val="000000" w:themeColor="text1"/>
          <w:lang w:val="es-ES" w:eastAsia="ar-SA"/>
        </w:rPr>
      </w:pPr>
    </w:p>
    <w:p w:rsidR="006221EC" w:rsidRPr="00BC2AF4"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El horario a que se sujetarán el acto de presentación y apertura de proposiciones y el desarrollo de la OSD, será el que corresponda a la hora que aparezca en CompraNet, el cual se encontrará a la vista de los usuarios del mismo.</w:t>
      </w:r>
    </w:p>
    <w:p w:rsidR="006221EC" w:rsidRPr="00BC2AF4" w:rsidRDefault="006221EC" w:rsidP="00BC2AF4">
      <w:pPr>
        <w:suppressAutoHyphens/>
        <w:spacing w:after="0" w:line="240" w:lineRule="auto"/>
        <w:jc w:val="both"/>
        <w:rPr>
          <w:rFonts w:ascii="Arial" w:eastAsia="Times New Roman" w:hAnsi="Arial" w:cs="Arial"/>
          <w:color w:val="000000" w:themeColor="text1"/>
          <w:lang w:val="es-ES" w:eastAsia="ar-SA"/>
        </w:rPr>
      </w:pPr>
    </w:p>
    <w:p w:rsidR="006221EC" w:rsidRPr="00AB5247"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lang w:val="es-ES" w:eastAsia="ar-SA"/>
        </w:rPr>
      </w:pPr>
      <w:r w:rsidRPr="00AB5247">
        <w:rPr>
          <w:rFonts w:ascii="Arial" w:eastAsia="Times New Roman" w:hAnsi="Arial" w:cs="Arial"/>
          <w:lang w:val="es-ES" w:eastAsia="ar-SA"/>
        </w:rPr>
        <w:t>Las OSD se presentarán individualmente por partida, en e</w:t>
      </w:r>
      <w:r w:rsidR="002C4BC4" w:rsidRPr="00AB5247">
        <w:rPr>
          <w:rFonts w:ascii="Arial" w:eastAsia="Times New Roman" w:hAnsi="Arial" w:cs="Arial"/>
          <w:lang w:val="es-ES" w:eastAsia="ar-SA"/>
        </w:rPr>
        <w:t>l orden que establezca el IMSS. El servidor público que presida el acto determinará si las pujas se llevarán a cabo de manera individual por cada una de las Partidas o de manera simultánea y el orden en que se presentarán las OSD.</w:t>
      </w:r>
    </w:p>
    <w:p w:rsidR="00DB755F" w:rsidRPr="00BC2AF4" w:rsidRDefault="00DB755F" w:rsidP="00BC2AF4">
      <w:pPr>
        <w:tabs>
          <w:tab w:val="num" w:pos="5040"/>
        </w:tabs>
        <w:suppressAutoHyphens/>
        <w:spacing w:after="0" w:line="240" w:lineRule="auto"/>
        <w:jc w:val="both"/>
        <w:rPr>
          <w:rFonts w:cs="Arial"/>
          <w:color w:val="000000" w:themeColor="text1"/>
          <w:lang w:val="es-ES"/>
        </w:rPr>
      </w:pPr>
    </w:p>
    <w:p w:rsidR="006221EC" w:rsidRPr="00BC2AF4"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Cuando el servidor público que presida el acto determine la interrupción de la OSD, el procedimiento podrá continuar si las causas de la interrupción fueren superadas dentro de las dos horas posteriores a la misma; en caso contrario, la licitación podrá ser cancelada en forma total o parcial por el propio servidor público en términos de lo dispuesto por el párrafo cuarto del artículo 38 de la Ley de Adquisiciones y se podrá emitir una nueva convocatoria por la o las partidas pendientes de someterse a OSD.</w:t>
      </w:r>
    </w:p>
    <w:p w:rsidR="006221EC" w:rsidRPr="00BC2AF4" w:rsidRDefault="006221EC" w:rsidP="00BC2AF4">
      <w:pPr>
        <w:suppressAutoHyphens/>
        <w:spacing w:after="0" w:line="240" w:lineRule="auto"/>
        <w:ind w:left="708"/>
        <w:rPr>
          <w:rFonts w:ascii="Arial" w:eastAsia="Times New Roman" w:hAnsi="Arial" w:cs="Arial"/>
          <w:color w:val="000000" w:themeColor="text1"/>
          <w:lang w:val="es-ES" w:eastAsia="ar-SA"/>
        </w:rPr>
      </w:pPr>
    </w:p>
    <w:p w:rsidR="006221EC" w:rsidRPr="00BC2AF4" w:rsidRDefault="006221EC" w:rsidP="00880442">
      <w:pPr>
        <w:numPr>
          <w:ilvl w:val="0"/>
          <w:numId w:val="24"/>
        </w:numPr>
        <w:tabs>
          <w:tab w:val="num" w:pos="360"/>
          <w:tab w:val="num" w:pos="5040"/>
        </w:tabs>
        <w:suppressAutoHyphens/>
        <w:spacing w:after="0" w:line="240" w:lineRule="auto"/>
        <w:ind w:left="360"/>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szCs w:val="24"/>
          <w:lang w:val="es-ES" w:eastAsia="ar-SA"/>
        </w:rPr>
        <w:t>Una vez concluida la presentación de pujas de todas las partidas que integraron la OSD, el servidor público que presida el acto emitirá el fallo correspondiente</w:t>
      </w:r>
      <w:r w:rsidR="002C4BC4" w:rsidRPr="00BC2AF4">
        <w:rPr>
          <w:rFonts w:ascii="Arial" w:eastAsia="Times New Roman" w:hAnsi="Arial" w:cs="Arial"/>
          <w:color w:val="000000" w:themeColor="text1"/>
          <w:szCs w:val="24"/>
          <w:lang w:val="es-ES" w:eastAsia="ar-SA"/>
        </w:rPr>
        <w:t xml:space="preserve"> dentro del plazo permitido por la Ley de la materia</w:t>
      </w:r>
      <w:r w:rsidRPr="00BC2AF4">
        <w:rPr>
          <w:rFonts w:ascii="Arial" w:eastAsia="Times New Roman" w:hAnsi="Arial" w:cs="Arial"/>
          <w:color w:val="000000" w:themeColor="text1"/>
          <w:szCs w:val="24"/>
          <w:lang w:val="es-ES" w:eastAsia="ar-SA"/>
        </w:rPr>
        <w:t>.</w:t>
      </w:r>
    </w:p>
    <w:p w:rsidR="006221EC" w:rsidRPr="00BC2AF4" w:rsidRDefault="006221EC" w:rsidP="00BC2AF4">
      <w:pPr>
        <w:suppressAutoHyphens/>
        <w:spacing w:after="0" w:line="240" w:lineRule="auto"/>
        <w:jc w:val="both"/>
        <w:rPr>
          <w:rFonts w:ascii="Arial" w:eastAsia="Times New Roman" w:hAnsi="Arial" w:cs="Arial"/>
          <w:color w:val="000000" w:themeColor="text1"/>
          <w:lang w:val="es-ES" w:eastAsia="ar-SA"/>
        </w:rPr>
      </w:pPr>
    </w:p>
    <w:p w:rsidR="006221EC" w:rsidRPr="00BC2AF4" w:rsidRDefault="006221EC" w:rsidP="00BC2AF4">
      <w:pPr>
        <w:pStyle w:val="Prrafodelista"/>
        <w:ind w:left="1087"/>
        <w:jc w:val="both"/>
        <w:rPr>
          <w:rFonts w:cs="Arial"/>
          <w:color w:val="000000" w:themeColor="text1"/>
          <w:sz w:val="28"/>
          <w:szCs w:val="28"/>
          <w:lang w:eastAsia="es-ES"/>
        </w:rPr>
      </w:pPr>
    </w:p>
    <w:p w:rsidR="00913BD1" w:rsidRPr="00BC2AF4" w:rsidRDefault="00913BD1" w:rsidP="00BC2AF4">
      <w:pPr>
        <w:suppressAutoHyphens/>
        <w:spacing w:after="0" w:line="240" w:lineRule="auto"/>
        <w:ind w:left="1134"/>
        <w:jc w:val="both"/>
        <w:rPr>
          <w:rFonts w:ascii="Arial" w:hAnsi="Arial" w:cs="Arial"/>
          <w:vanish/>
          <w:color w:val="000000" w:themeColor="text1"/>
        </w:rPr>
      </w:pPr>
    </w:p>
    <w:p w:rsidR="00602061" w:rsidRPr="00BC2AF4" w:rsidRDefault="00602061" w:rsidP="00880442">
      <w:pPr>
        <w:pStyle w:val="Prrafodelista"/>
        <w:keepNext/>
        <w:numPr>
          <w:ilvl w:val="1"/>
          <w:numId w:val="21"/>
        </w:numPr>
        <w:tabs>
          <w:tab w:val="left" w:pos="0"/>
        </w:tabs>
        <w:ind w:left="709"/>
        <w:jc w:val="both"/>
        <w:outlineLvl w:val="1"/>
        <w:rPr>
          <w:color w:val="000000" w:themeColor="text1"/>
          <w:sz w:val="28"/>
        </w:rPr>
      </w:pPr>
      <w:bookmarkStart w:id="24" w:name="_Toc367205768"/>
      <w:r w:rsidRPr="00BC2AF4">
        <w:rPr>
          <w:color w:val="000000" w:themeColor="text1"/>
          <w:sz w:val="28"/>
        </w:rPr>
        <w:t>Proposiciones:</w:t>
      </w:r>
      <w:bookmarkEnd w:id="24"/>
    </w:p>
    <w:p w:rsidR="00602061" w:rsidRPr="00BC2AF4" w:rsidRDefault="00602061" w:rsidP="00BC2AF4">
      <w:pPr>
        <w:spacing w:after="0" w:line="240" w:lineRule="auto"/>
        <w:jc w:val="both"/>
        <w:rPr>
          <w:rFonts w:ascii="Arial" w:hAnsi="Arial" w:cs="Arial"/>
          <w:b/>
          <w:color w:val="000000" w:themeColor="text1"/>
        </w:rPr>
      </w:pPr>
    </w:p>
    <w:p w:rsidR="004D3E5F" w:rsidRPr="00BC2AF4" w:rsidRDefault="004D3E5F" w:rsidP="00BC2AF4">
      <w:pPr>
        <w:spacing w:after="0" w:line="240" w:lineRule="auto"/>
        <w:jc w:val="both"/>
        <w:rPr>
          <w:rFonts w:ascii="Arial" w:hAnsi="Arial" w:cs="Arial"/>
          <w:b/>
          <w:vanish/>
          <w:color w:val="000000" w:themeColor="text1"/>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Los licitantes que deseen participar en la presente licitación, únicamente podrán presentar una propuesta por cada una de la</w:t>
      </w:r>
      <w:r w:rsidR="00156AE4" w:rsidRPr="00BC2AF4">
        <w:rPr>
          <w:rFonts w:ascii="Arial" w:hAnsi="Arial" w:cs="Arial"/>
          <w:color w:val="000000" w:themeColor="text1"/>
        </w:rPr>
        <w:t>s</w:t>
      </w:r>
      <w:r w:rsidRPr="00BC2AF4">
        <w:rPr>
          <w:rFonts w:ascii="Arial" w:hAnsi="Arial" w:cs="Arial"/>
          <w:color w:val="000000" w:themeColor="text1"/>
        </w:rPr>
        <w:t xml:space="preserve"> </w:t>
      </w:r>
      <w:r w:rsidR="0078274F" w:rsidRPr="00BC2AF4">
        <w:rPr>
          <w:rFonts w:ascii="Arial" w:hAnsi="Arial" w:cs="Arial"/>
          <w:color w:val="000000" w:themeColor="text1"/>
        </w:rPr>
        <w:t xml:space="preserve">Partidas </w:t>
      </w:r>
      <w:r w:rsidRPr="00BC2AF4">
        <w:rPr>
          <w:rFonts w:ascii="Arial" w:hAnsi="Arial" w:cs="Arial"/>
          <w:color w:val="000000" w:themeColor="text1"/>
        </w:rPr>
        <w:t xml:space="preserve">en las que deseen participar. Dicha oferta deberá cotizar el 100% del servicio previsto para cada </w:t>
      </w:r>
      <w:r w:rsidR="00922E63" w:rsidRPr="00BC2AF4">
        <w:rPr>
          <w:rFonts w:ascii="Arial" w:hAnsi="Arial" w:cs="Arial"/>
          <w:color w:val="000000" w:themeColor="text1"/>
        </w:rPr>
        <w:t>Delegación o UMAE</w:t>
      </w:r>
      <w:r w:rsidRPr="00BC2AF4">
        <w:rPr>
          <w:rFonts w:ascii="Arial" w:hAnsi="Arial" w:cs="Arial"/>
          <w:color w:val="000000" w:themeColor="text1"/>
        </w:rPr>
        <w:t xml:space="preserve"> conforme a las condiciones y características solicitadas, en la presente convocatoria. Aclarando que de no presentarse en tal forma su propuesta será desechada.</w:t>
      </w:r>
    </w:p>
    <w:p w:rsidR="0071371E" w:rsidRPr="00BC2AF4" w:rsidRDefault="0071371E" w:rsidP="00BC2AF4">
      <w:pPr>
        <w:spacing w:after="0" w:line="240" w:lineRule="auto"/>
        <w:jc w:val="both"/>
        <w:rPr>
          <w:rFonts w:ascii="Arial" w:hAnsi="Arial" w:cs="Arial"/>
          <w:vanish/>
          <w:color w:val="000000" w:themeColor="text1"/>
        </w:rPr>
      </w:pPr>
    </w:p>
    <w:p w:rsidR="00913BD1" w:rsidRPr="00BC2AF4" w:rsidRDefault="00913BD1" w:rsidP="00BC2AF4">
      <w:pPr>
        <w:spacing w:after="0" w:line="240" w:lineRule="auto"/>
        <w:rPr>
          <w:color w:val="000000" w:themeColor="text1"/>
          <w:lang w:eastAsia="ar-SA"/>
        </w:rPr>
      </w:pPr>
      <w:bookmarkStart w:id="25" w:name="_Toc367205769"/>
    </w:p>
    <w:p w:rsidR="00602061" w:rsidRPr="00BC2AF4" w:rsidRDefault="00602061" w:rsidP="00880442">
      <w:pPr>
        <w:pStyle w:val="Prrafodelista"/>
        <w:keepNext/>
        <w:numPr>
          <w:ilvl w:val="1"/>
          <w:numId w:val="21"/>
        </w:numPr>
        <w:tabs>
          <w:tab w:val="left" w:pos="0"/>
        </w:tabs>
        <w:ind w:left="709"/>
        <w:jc w:val="both"/>
        <w:outlineLvl w:val="1"/>
        <w:rPr>
          <w:color w:val="000000" w:themeColor="text1"/>
          <w:sz w:val="28"/>
        </w:rPr>
      </w:pPr>
      <w:r w:rsidRPr="00BC2AF4">
        <w:rPr>
          <w:color w:val="000000" w:themeColor="text1"/>
          <w:sz w:val="28"/>
        </w:rPr>
        <w:t>Documentos distintos a la propuesta:</w:t>
      </w:r>
      <w:bookmarkEnd w:id="25"/>
    </w:p>
    <w:p w:rsidR="00602061" w:rsidRPr="00BC2AF4" w:rsidRDefault="00602061" w:rsidP="00BC2AF4">
      <w:pPr>
        <w:spacing w:after="0" w:line="240" w:lineRule="auto"/>
        <w:jc w:val="both"/>
        <w:rPr>
          <w:rFonts w:ascii="Arial" w:hAnsi="Arial" w:cs="Arial"/>
          <w:b/>
          <w:color w:val="000000" w:themeColor="text1"/>
        </w:rPr>
      </w:pPr>
    </w:p>
    <w:p w:rsidR="004D3E5F" w:rsidRPr="00BC2AF4" w:rsidRDefault="004D3E5F" w:rsidP="00BC2AF4">
      <w:pPr>
        <w:suppressAutoHyphens/>
        <w:spacing w:after="0" w:line="240" w:lineRule="auto"/>
        <w:jc w:val="both"/>
        <w:rPr>
          <w:rFonts w:ascii="Arial" w:eastAsia="Times New Roman" w:hAnsi="Arial"/>
          <w:lang w:eastAsia="ar-SA"/>
        </w:rPr>
      </w:pPr>
      <w:r w:rsidRPr="00BC2AF4">
        <w:rPr>
          <w:rFonts w:ascii="Arial" w:eastAsia="Times New Roman" w:hAnsi="Arial"/>
          <w:lang w:eastAsia="ar-SA"/>
        </w:rPr>
        <w:t xml:space="preserve">La documentación distinta a la proposición </w:t>
      </w:r>
      <w:r w:rsidRPr="00BC2AF4">
        <w:rPr>
          <w:rFonts w:ascii="Arial" w:eastAsia="Times New Roman" w:hAnsi="Arial"/>
          <w:b/>
          <w:lang w:eastAsia="ar-SA"/>
        </w:rPr>
        <w:t>(técnica y económica)</w:t>
      </w:r>
      <w:r w:rsidRPr="00BC2AF4">
        <w:rPr>
          <w:rFonts w:ascii="Arial" w:eastAsia="Times New Roman" w:hAnsi="Arial"/>
          <w:lang w:eastAsia="ar-SA"/>
        </w:rPr>
        <w:t xml:space="preserve"> por tratarse de una licitación electrónica deberá entregarse por CompraNet, a elección del licitante, dentro o fuera del sobre que contenga su proposición técnica y económica, lo anterior de conformidad con el segundo párrafo del artículo 34 de la LAASSP.</w:t>
      </w:r>
    </w:p>
    <w:p w:rsidR="004D3E5F" w:rsidRPr="00BC2AF4" w:rsidRDefault="004D3E5F" w:rsidP="00BC2AF4">
      <w:pPr>
        <w:suppressAutoHyphens/>
        <w:spacing w:after="0" w:line="240" w:lineRule="auto"/>
        <w:jc w:val="both"/>
        <w:rPr>
          <w:rFonts w:ascii="Arial" w:eastAsia="Times New Roman" w:hAnsi="Arial"/>
          <w:lang w:eastAsia="ar-SA"/>
        </w:rPr>
      </w:pPr>
    </w:p>
    <w:p w:rsidR="004D3E5F" w:rsidRPr="00BC2AF4" w:rsidRDefault="004D3E5F" w:rsidP="00BC2AF4">
      <w:pPr>
        <w:spacing w:after="0" w:line="240" w:lineRule="auto"/>
        <w:rPr>
          <w:rFonts w:ascii="Arial" w:hAnsi="Arial" w:cs="Arial"/>
        </w:rPr>
      </w:pPr>
      <w:r w:rsidRPr="00BC2AF4">
        <w:rPr>
          <w:rFonts w:ascii="Arial" w:hAnsi="Arial" w:cs="Arial"/>
        </w:rPr>
        <w:t>La documentación complementaria que deberá presentar el licitante, es la siguiente.</w:t>
      </w:r>
    </w:p>
    <w:p w:rsidR="004D3E5F" w:rsidRPr="00BC2AF4" w:rsidRDefault="004D3E5F" w:rsidP="00BC2AF4">
      <w:pPr>
        <w:spacing w:after="0" w:line="240" w:lineRule="auto"/>
        <w:rPr>
          <w:rFonts w:ascii="Arial" w:hAnsi="Arial" w:cs="Arial"/>
        </w:rPr>
      </w:pPr>
    </w:p>
    <w:p w:rsidR="004D3E5F" w:rsidRPr="00BC2AF4" w:rsidRDefault="004D3E5F" w:rsidP="00880442">
      <w:pPr>
        <w:numPr>
          <w:ilvl w:val="0"/>
          <w:numId w:val="22"/>
        </w:numPr>
        <w:suppressAutoHyphens/>
        <w:spacing w:after="0" w:line="240" w:lineRule="auto"/>
        <w:ind w:left="426"/>
        <w:jc w:val="both"/>
        <w:rPr>
          <w:rFonts w:ascii="Arial" w:eastAsia="Times New Roman" w:hAnsi="Arial" w:cs="Arial"/>
          <w:lang w:val="es-ES" w:eastAsia="ar-SA"/>
        </w:rPr>
      </w:pPr>
      <w:r w:rsidRPr="00BC2AF4">
        <w:rPr>
          <w:rFonts w:ascii="Arial" w:eastAsia="Times New Roman" w:hAnsi="Arial" w:cs="Arial"/>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 en su caso la documentación asimilable en  el país de origen para el caso de personas de nacionalidad extranjera.</w:t>
      </w:r>
    </w:p>
    <w:p w:rsidR="004D3E5F" w:rsidRPr="00BC2AF4" w:rsidRDefault="004D3E5F" w:rsidP="00BC2AF4">
      <w:pPr>
        <w:spacing w:after="0" w:line="240" w:lineRule="auto"/>
        <w:ind w:left="426"/>
        <w:rPr>
          <w:rFonts w:ascii="Arial" w:hAnsi="Arial" w:cs="Arial"/>
          <w:lang w:val="es-ES"/>
        </w:rPr>
      </w:pPr>
    </w:p>
    <w:p w:rsidR="004D3E5F" w:rsidRPr="00BC2AF4" w:rsidRDefault="004D3E5F" w:rsidP="00880442">
      <w:pPr>
        <w:numPr>
          <w:ilvl w:val="0"/>
          <w:numId w:val="22"/>
        </w:numPr>
        <w:suppressAutoHyphens/>
        <w:spacing w:after="0" w:line="240" w:lineRule="auto"/>
        <w:ind w:left="426"/>
        <w:jc w:val="both"/>
        <w:rPr>
          <w:rFonts w:ascii="Arial" w:hAnsi="Arial" w:cs="Arial"/>
        </w:rPr>
      </w:pPr>
      <w:r w:rsidRPr="00BC2AF4">
        <w:rPr>
          <w:rFonts w:ascii="Arial" w:hAnsi="Arial" w:cs="Arial"/>
          <w:b/>
        </w:rPr>
        <w:t xml:space="preserve">Anexo A1 (A uno), </w:t>
      </w:r>
      <w:r w:rsidRPr="00BC2AF4">
        <w:rPr>
          <w:rFonts w:ascii="Arial" w:hAnsi="Arial" w:cs="Arial"/>
        </w:rPr>
        <w:t>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602061" w:rsidRPr="00BC2AF4" w:rsidRDefault="00602061" w:rsidP="00BC2AF4">
      <w:pPr>
        <w:spacing w:after="0" w:line="240" w:lineRule="auto"/>
        <w:jc w:val="both"/>
        <w:rPr>
          <w:rFonts w:ascii="Arial" w:hAnsi="Arial" w:cs="Arial"/>
          <w:color w:val="000000" w:themeColor="text1"/>
        </w:rPr>
      </w:pPr>
    </w:p>
    <w:p w:rsidR="00A56C26" w:rsidRDefault="00A56C26" w:rsidP="00A56C26">
      <w:pPr>
        <w:pStyle w:val="Prrafodelista"/>
        <w:keepNext/>
        <w:tabs>
          <w:tab w:val="left" w:pos="0"/>
        </w:tabs>
        <w:ind w:left="709"/>
        <w:jc w:val="both"/>
        <w:outlineLvl w:val="1"/>
        <w:rPr>
          <w:color w:val="000000" w:themeColor="text1"/>
          <w:sz w:val="28"/>
        </w:rPr>
      </w:pPr>
      <w:bookmarkStart w:id="26" w:name="_Toc367205771"/>
    </w:p>
    <w:p w:rsidR="00602061" w:rsidRPr="00BC2AF4" w:rsidRDefault="00602061" w:rsidP="00880442">
      <w:pPr>
        <w:pStyle w:val="Prrafodelista"/>
        <w:keepNext/>
        <w:numPr>
          <w:ilvl w:val="1"/>
          <w:numId w:val="21"/>
        </w:numPr>
        <w:tabs>
          <w:tab w:val="left" w:pos="0"/>
        </w:tabs>
        <w:ind w:left="709"/>
        <w:jc w:val="both"/>
        <w:outlineLvl w:val="1"/>
        <w:rPr>
          <w:color w:val="000000" w:themeColor="text1"/>
          <w:sz w:val="28"/>
        </w:rPr>
      </w:pPr>
      <w:r w:rsidRPr="00BC2AF4">
        <w:rPr>
          <w:color w:val="000000" w:themeColor="text1"/>
          <w:sz w:val="28"/>
        </w:rPr>
        <w:t>Acreditar existencia legal en el acto de presentación y apertura de proposiciones:</w:t>
      </w:r>
      <w:bookmarkEnd w:id="26"/>
    </w:p>
    <w:p w:rsidR="00602061" w:rsidRPr="00BC2AF4" w:rsidRDefault="00602061" w:rsidP="00BC2AF4">
      <w:pPr>
        <w:spacing w:after="0" w:line="240" w:lineRule="auto"/>
        <w:jc w:val="both"/>
        <w:rPr>
          <w:rFonts w:ascii="Arial" w:hAnsi="Arial" w:cs="Arial"/>
          <w:color w:val="000000" w:themeColor="text1"/>
        </w:rPr>
      </w:pPr>
    </w:p>
    <w:p w:rsidR="004D3E5F" w:rsidRPr="00BC2AF4" w:rsidRDefault="004D3E5F" w:rsidP="00BC2AF4">
      <w:pPr>
        <w:suppressAutoHyphens/>
        <w:spacing w:after="0" w:line="240" w:lineRule="auto"/>
        <w:jc w:val="both"/>
        <w:rPr>
          <w:rFonts w:ascii="Times New Roman" w:eastAsia="Times New Roman" w:hAnsi="Times New Roman"/>
          <w:lang w:val="es-ES" w:eastAsia="ar-SA"/>
        </w:rPr>
      </w:pPr>
      <w:r w:rsidRPr="00BC2AF4">
        <w:rPr>
          <w:rFonts w:ascii="Arial" w:eastAsia="Times New Roman" w:hAnsi="Arial" w:cs="Arial"/>
          <w:lang w:val="es-ES" w:eastAsia="ar-SA"/>
        </w:rPr>
        <w:t>Por tratarse de un procedimiento de carácter electrónico, los licitantes en el acto de presentación y apertura de proposiciones, deberán enviar a través de Compranet, adjunto con su proposición, un escrito en el que su firmante manifieste, bajo protesta de decir verdad, que cuenta con facultades suficientes para comprometerse por sí o por su representada, así como para acreditar su existencia legal y personalidad jurídica para efectos de la suscripción de las proposiciones</w:t>
      </w:r>
      <w:r w:rsidRPr="00BC2AF4">
        <w:rPr>
          <w:rFonts w:ascii="Arial" w:eastAsia="Times New Roman" w:hAnsi="Arial" w:cs="Arial"/>
          <w:b/>
          <w:bCs/>
          <w:lang w:val="es-ES" w:eastAsia="ar-SA"/>
        </w:rPr>
        <w:t>,</w:t>
      </w:r>
      <w:r w:rsidRPr="00BC2AF4">
        <w:rPr>
          <w:rFonts w:ascii="Arial" w:eastAsia="Times New Roman" w:hAnsi="Arial" w:cs="Arial"/>
          <w:lang w:val="es-ES" w:eastAsia="ar-SA"/>
        </w:rPr>
        <w:t xml:space="preserve"> mismo que contendrá los datos siguientes</w:t>
      </w:r>
      <w:r w:rsidRPr="00BC2AF4">
        <w:rPr>
          <w:rFonts w:ascii="Times New Roman" w:eastAsia="Times New Roman" w:hAnsi="Times New Roman"/>
          <w:lang w:val="es-ES" w:eastAsia="ar-SA"/>
        </w:rPr>
        <w:t xml:space="preserve">: </w:t>
      </w:r>
    </w:p>
    <w:p w:rsidR="004D3E5F" w:rsidRPr="00BC2AF4" w:rsidRDefault="004D3E5F" w:rsidP="00BC2AF4">
      <w:pPr>
        <w:autoSpaceDE w:val="0"/>
        <w:autoSpaceDN w:val="0"/>
        <w:adjustRightInd w:val="0"/>
        <w:spacing w:after="0" w:line="240" w:lineRule="auto"/>
        <w:jc w:val="both"/>
        <w:rPr>
          <w:rFonts w:ascii="Arial" w:eastAsia="Times New Roman" w:hAnsi="Arial" w:cs="Arial"/>
          <w:lang w:val="es-ES" w:eastAsia="es-ES"/>
        </w:rPr>
      </w:pPr>
    </w:p>
    <w:p w:rsidR="004D3E5F" w:rsidRPr="00BC2AF4" w:rsidRDefault="004D3E5F" w:rsidP="00880442">
      <w:pPr>
        <w:numPr>
          <w:ilvl w:val="0"/>
          <w:numId w:val="29"/>
        </w:numPr>
        <w:suppressAutoHyphens/>
        <w:autoSpaceDE w:val="0"/>
        <w:autoSpaceDN w:val="0"/>
        <w:spacing w:after="0" w:line="240" w:lineRule="auto"/>
        <w:jc w:val="both"/>
        <w:rPr>
          <w:rFonts w:ascii="Arial" w:eastAsia="Times New Roman" w:hAnsi="Arial" w:cs="Arial"/>
          <w:lang w:val="es-ES" w:eastAsia="es-ES"/>
        </w:rPr>
      </w:pPr>
      <w:r w:rsidRPr="00BC2AF4">
        <w:rPr>
          <w:rFonts w:ascii="Arial" w:eastAsia="Times New Roman" w:hAnsi="Arial" w:cs="Arial"/>
          <w:lang w:val="es-ES" w:eastAsia="es-ES"/>
        </w:rPr>
        <w:t xml:space="preserve">Del licitante: Registro Federal de Contribuyentes, nombre y domicilio, corro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w:t>
      </w:r>
      <w:r w:rsidRPr="00BC2AF4">
        <w:rPr>
          <w:rFonts w:ascii="Arial" w:eastAsia="Times New Roman" w:hAnsi="Arial" w:cs="Arial"/>
          <w:lang w:val="es-ES" w:eastAsia="es-ES"/>
        </w:rPr>
        <w:lastRenderedPageBreak/>
        <w:t>personas morales así como el nombre de los socios,</w:t>
      </w:r>
      <w:r w:rsidRPr="00BC2AF4">
        <w:rPr>
          <w:rFonts w:ascii="Arial" w:eastAsia="Times New Roman" w:hAnsi="Arial" w:cs="Arial"/>
          <w:color w:val="000000"/>
          <w:lang w:val="es-ES" w:eastAsia="es-ES"/>
        </w:rPr>
        <w:t xml:space="preserve"> y en su caso, los datos de inscripción en el Registro Público de la Propiedad y de Comercio correspondiente, y</w:t>
      </w:r>
    </w:p>
    <w:p w:rsidR="004D3E5F" w:rsidRPr="00BC2AF4" w:rsidRDefault="004D3E5F" w:rsidP="00BC2AF4">
      <w:pPr>
        <w:autoSpaceDE w:val="0"/>
        <w:autoSpaceDN w:val="0"/>
        <w:adjustRightInd w:val="0"/>
        <w:spacing w:after="0" w:line="240" w:lineRule="auto"/>
        <w:ind w:left="720"/>
        <w:jc w:val="both"/>
        <w:rPr>
          <w:rFonts w:ascii="Arial" w:eastAsia="Times New Roman" w:hAnsi="Arial" w:cs="Arial"/>
          <w:lang w:val="es-ES" w:eastAsia="es-ES"/>
        </w:rPr>
      </w:pPr>
    </w:p>
    <w:p w:rsidR="004D3E5F" w:rsidRPr="00BC2AF4" w:rsidRDefault="004D3E5F" w:rsidP="00880442">
      <w:pPr>
        <w:numPr>
          <w:ilvl w:val="0"/>
          <w:numId w:val="29"/>
        </w:numPr>
        <w:suppressAutoHyphens/>
        <w:autoSpaceDE w:val="0"/>
        <w:autoSpaceDN w:val="0"/>
        <w:spacing w:after="0" w:line="240" w:lineRule="auto"/>
        <w:jc w:val="both"/>
        <w:rPr>
          <w:rFonts w:ascii="Arial" w:eastAsia="Times New Roman" w:hAnsi="Arial" w:cs="Arial"/>
          <w:lang w:val="es-ES" w:eastAsia="es-ES"/>
        </w:rPr>
      </w:pPr>
      <w:r w:rsidRPr="00BC2AF4">
        <w:rPr>
          <w:rFonts w:ascii="Arial" w:eastAsia="Times New Roman" w:hAnsi="Arial" w:cs="Arial"/>
          <w:color w:val="000000"/>
          <w:lang w:val="es-ES" w:eastAsia="es-ES"/>
        </w:rPr>
        <w:t>Del representante legal del licitante: datos de las escrituras públicas en las que le fueron otorgadas las facultades para suscribir las proposiciones.</w:t>
      </w:r>
    </w:p>
    <w:p w:rsidR="004D3E5F" w:rsidRPr="00BC2AF4" w:rsidRDefault="004D3E5F" w:rsidP="00BC2AF4">
      <w:pPr>
        <w:spacing w:after="0" w:line="240" w:lineRule="auto"/>
        <w:ind w:left="708"/>
        <w:rPr>
          <w:rFonts w:ascii="Arial" w:eastAsia="Times New Roman" w:hAnsi="Arial" w:cs="Arial"/>
          <w:lang w:eastAsia="ar-SA"/>
        </w:rPr>
      </w:pPr>
    </w:p>
    <w:p w:rsidR="004D3E5F" w:rsidRPr="00BC2AF4" w:rsidRDefault="004D3E5F" w:rsidP="00BC2AF4">
      <w:pPr>
        <w:tabs>
          <w:tab w:val="left" w:pos="3600"/>
        </w:tabs>
        <w:suppressAutoHyphens/>
        <w:autoSpaceDN w:val="0"/>
        <w:spacing w:after="0" w:line="240" w:lineRule="auto"/>
        <w:jc w:val="both"/>
        <w:rPr>
          <w:rFonts w:ascii="Arial" w:eastAsia="Times New Roman" w:hAnsi="Arial"/>
          <w:lang w:val="es-ES_tradnl" w:eastAsia="ar-SA"/>
        </w:rPr>
      </w:pPr>
      <w:r w:rsidRPr="00BC2AF4">
        <w:rPr>
          <w:rFonts w:ascii="Arial" w:eastAsia="Times New Roman" w:hAnsi="Arial"/>
          <w:lang w:val="es-ES_tradnl" w:eastAsia="ar-SA"/>
        </w:rPr>
        <w:t xml:space="preserve">En defecto de lo anterior, el licitante podrá enviar debidamente requisitado el formato que aparece como </w:t>
      </w:r>
      <w:r w:rsidRPr="00BC2AF4">
        <w:rPr>
          <w:rFonts w:ascii="Arial" w:eastAsia="Times New Roman" w:hAnsi="Arial"/>
          <w:b/>
          <w:bCs/>
          <w:lang w:val="es-ES_tradnl" w:eastAsia="ar-SA"/>
        </w:rPr>
        <w:t>Anexo A2 (A dos),</w:t>
      </w:r>
      <w:r w:rsidRPr="00BC2AF4">
        <w:rPr>
          <w:rFonts w:ascii="Arial" w:eastAsia="Times New Roman" w:hAnsi="Arial"/>
          <w:lang w:val="es-ES_tradnl" w:eastAsia="ar-SA"/>
        </w:rPr>
        <w:t xml:space="preserve"> el cual forma parte de la presente Convocatoria.</w:t>
      </w:r>
    </w:p>
    <w:p w:rsidR="004D3E5F" w:rsidRPr="00BC2AF4" w:rsidRDefault="004D3E5F" w:rsidP="00BC2AF4">
      <w:pPr>
        <w:spacing w:after="0" w:line="240" w:lineRule="auto"/>
        <w:jc w:val="both"/>
        <w:rPr>
          <w:rFonts w:ascii="Arial" w:eastAsia="Times New Roman" w:hAnsi="Arial" w:cs="Arial"/>
          <w:lang w:eastAsia="ar-SA"/>
        </w:rPr>
      </w:pPr>
    </w:p>
    <w:p w:rsidR="004D3E5F" w:rsidRPr="00BC2AF4" w:rsidRDefault="004D3E5F" w:rsidP="00BC2AF4">
      <w:pPr>
        <w:spacing w:after="0" w:line="240" w:lineRule="auto"/>
        <w:jc w:val="both"/>
        <w:rPr>
          <w:rFonts w:ascii="Arial" w:eastAsia="Times New Roman" w:hAnsi="Arial" w:cs="Arial"/>
          <w:lang w:eastAsia="ar-SA"/>
        </w:rPr>
      </w:pPr>
      <w:r w:rsidRPr="00BC2AF4">
        <w:rPr>
          <w:rFonts w:ascii="Arial" w:eastAsia="Times New Roman" w:hAnsi="Arial" w:cs="Arial"/>
          <w:b/>
          <w:lang w:eastAsia="ar-SA"/>
        </w:rPr>
        <w:t>NOTA.-</w:t>
      </w:r>
      <w:r w:rsidRPr="00BC2AF4">
        <w:rPr>
          <w:rFonts w:ascii="Arial" w:eastAsia="Times New Roman" w:hAnsi="Arial" w:cs="Arial"/>
          <w:lang w:eastAsia="ar-SA"/>
        </w:rPr>
        <w:t xml:space="preserve"> En su caso la documentación asimilable en el país de origen para el caso de personas de nacionalidad extranjera así como que los licitantes extranjeros para acreditar su personalidad deberán presentar un escrito en el que manifiesten bajo protesta de decir verdad que los documentos entregados cumplen con los requisitos necesarios para acreditar la existencia de la persona moral y del tipo o alcances jurídicos  de las facultades otorgadas a sus representantes</w:t>
      </w:r>
    </w:p>
    <w:p w:rsidR="00B44B0E" w:rsidRPr="00BC2AF4" w:rsidRDefault="00B44B0E" w:rsidP="00BC2AF4">
      <w:pPr>
        <w:spacing w:line="240" w:lineRule="auto"/>
        <w:jc w:val="both"/>
        <w:rPr>
          <w:rFonts w:ascii="Arial" w:eastAsiaTheme="minorHAnsi" w:hAnsi="Arial" w:cs="Arial"/>
          <w:b/>
          <w:color w:val="000000" w:themeColor="text1"/>
          <w:sz w:val="24"/>
          <w:szCs w:val="24"/>
          <w:u w:val="single"/>
        </w:rPr>
      </w:pPr>
    </w:p>
    <w:p w:rsidR="00602061" w:rsidRPr="00BC2AF4" w:rsidRDefault="00602061" w:rsidP="00880442">
      <w:pPr>
        <w:pStyle w:val="Prrafodelista"/>
        <w:keepNext/>
        <w:numPr>
          <w:ilvl w:val="1"/>
          <w:numId w:val="21"/>
        </w:numPr>
        <w:tabs>
          <w:tab w:val="left" w:pos="0"/>
        </w:tabs>
        <w:ind w:left="709"/>
        <w:jc w:val="both"/>
        <w:outlineLvl w:val="1"/>
        <w:rPr>
          <w:color w:val="000000" w:themeColor="text1"/>
          <w:sz w:val="28"/>
        </w:rPr>
      </w:pPr>
      <w:bookmarkStart w:id="27" w:name="_Toc367205772"/>
      <w:r w:rsidRPr="00BC2AF4">
        <w:rPr>
          <w:color w:val="000000" w:themeColor="text1"/>
          <w:sz w:val="28"/>
        </w:rPr>
        <w:t>Rubrica en documentos en el acto de presentación y apertura de proposiciones:</w:t>
      </w:r>
      <w:bookmarkEnd w:id="27"/>
    </w:p>
    <w:p w:rsidR="00602061" w:rsidRPr="00BC2AF4" w:rsidRDefault="00602061" w:rsidP="00BC2AF4">
      <w:pPr>
        <w:spacing w:after="0" w:line="240" w:lineRule="auto"/>
        <w:jc w:val="both"/>
        <w:rPr>
          <w:rFonts w:ascii="Arial" w:hAnsi="Arial" w:cs="Arial"/>
          <w:color w:val="000000" w:themeColor="text1"/>
        </w:rPr>
      </w:pPr>
    </w:p>
    <w:p w:rsidR="004D3E5F" w:rsidRPr="00BC2AF4" w:rsidRDefault="004D3E5F" w:rsidP="00BC2AF4">
      <w:pPr>
        <w:spacing w:after="0" w:line="240" w:lineRule="auto"/>
        <w:rPr>
          <w:rFonts w:ascii="Arial" w:hAnsi="Arial" w:cs="Arial"/>
          <w:sz w:val="28"/>
          <w:szCs w:val="28"/>
        </w:rPr>
      </w:pPr>
      <w:r w:rsidRPr="00BC2AF4">
        <w:rPr>
          <w:rFonts w:ascii="Arial" w:hAnsi="Arial" w:cs="Arial"/>
          <w:b/>
          <w:sz w:val="28"/>
          <w:szCs w:val="28"/>
          <w:u w:val="single"/>
        </w:rPr>
        <w:t>NO APLICA</w:t>
      </w:r>
    </w:p>
    <w:p w:rsidR="00913BD1" w:rsidRPr="00BC2AF4" w:rsidRDefault="00913BD1" w:rsidP="00BC2AF4">
      <w:pPr>
        <w:spacing w:line="240" w:lineRule="auto"/>
        <w:rPr>
          <w:color w:val="000000" w:themeColor="text1"/>
          <w:lang w:eastAsia="ar-SA"/>
        </w:rPr>
      </w:pPr>
    </w:p>
    <w:p w:rsidR="003E374F" w:rsidRPr="00BC2AF4" w:rsidRDefault="003E374F" w:rsidP="00880442">
      <w:pPr>
        <w:pStyle w:val="Prrafodelista"/>
        <w:keepNext/>
        <w:numPr>
          <w:ilvl w:val="1"/>
          <w:numId w:val="21"/>
        </w:numPr>
        <w:tabs>
          <w:tab w:val="left" w:pos="0"/>
        </w:tabs>
        <w:ind w:left="709"/>
        <w:jc w:val="both"/>
        <w:outlineLvl w:val="1"/>
        <w:rPr>
          <w:color w:val="000000" w:themeColor="text1"/>
          <w:sz w:val="28"/>
        </w:rPr>
      </w:pPr>
      <w:bookmarkStart w:id="28" w:name="_Toc367205776"/>
      <w:r w:rsidRPr="00BC2AF4">
        <w:rPr>
          <w:color w:val="000000" w:themeColor="text1"/>
          <w:sz w:val="28"/>
        </w:rPr>
        <w:t>Visita a las Instalaciones</w:t>
      </w:r>
    </w:p>
    <w:p w:rsidR="00133DC7" w:rsidRPr="00BC2AF4" w:rsidRDefault="00133DC7" w:rsidP="00BC2AF4">
      <w:pPr>
        <w:spacing w:after="0" w:line="240" w:lineRule="auto"/>
        <w:jc w:val="both"/>
        <w:rPr>
          <w:rFonts w:ascii="Arial" w:hAnsi="Arial" w:cs="Arial"/>
          <w:color w:val="000000" w:themeColor="text1"/>
        </w:rPr>
      </w:pPr>
    </w:p>
    <w:p w:rsidR="0040512F" w:rsidRPr="00BC2AF4" w:rsidRDefault="00133DC7" w:rsidP="00BC2AF4">
      <w:pPr>
        <w:spacing w:after="0" w:line="240" w:lineRule="auto"/>
        <w:jc w:val="both"/>
        <w:rPr>
          <w:rFonts w:ascii="Arial" w:hAnsi="Arial" w:cs="Arial"/>
          <w:color w:val="000000" w:themeColor="text1"/>
        </w:rPr>
      </w:pPr>
      <w:r w:rsidRPr="00BC2AF4">
        <w:rPr>
          <w:rFonts w:ascii="Arial" w:hAnsi="Arial" w:cs="Arial"/>
          <w:color w:val="000000" w:themeColor="text1"/>
        </w:rPr>
        <w:t>No aplica</w:t>
      </w:r>
    </w:p>
    <w:p w:rsidR="00913BD1" w:rsidRPr="00BC2AF4" w:rsidRDefault="00913BD1" w:rsidP="00BC2AF4">
      <w:pPr>
        <w:spacing w:after="0" w:line="240" w:lineRule="auto"/>
        <w:jc w:val="both"/>
        <w:rPr>
          <w:rFonts w:ascii="Arial" w:hAnsi="Arial" w:cs="Arial"/>
          <w:color w:val="000000" w:themeColor="text1"/>
        </w:rPr>
      </w:pPr>
    </w:p>
    <w:p w:rsidR="005A1CC4" w:rsidRPr="00BC2AF4" w:rsidRDefault="005A1CC4" w:rsidP="00880442">
      <w:pPr>
        <w:pStyle w:val="Prrafodelista"/>
        <w:keepNext/>
        <w:numPr>
          <w:ilvl w:val="1"/>
          <w:numId w:val="21"/>
        </w:numPr>
        <w:tabs>
          <w:tab w:val="left" w:pos="0"/>
        </w:tabs>
        <w:ind w:left="709"/>
        <w:jc w:val="both"/>
        <w:outlineLvl w:val="1"/>
        <w:rPr>
          <w:color w:val="000000" w:themeColor="text1"/>
          <w:sz w:val="28"/>
        </w:rPr>
      </w:pPr>
      <w:r w:rsidRPr="00BC2AF4">
        <w:rPr>
          <w:color w:val="000000" w:themeColor="text1"/>
          <w:sz w:val="28"/>
        </w:rPr>
        <w:t>Comunicación de fallo:</w:t>
      </w:r>
      <w:bookmarkEnd w:id="28"/>
    </w:p>
    <w:p w:rsidR="005A1CC4" w:rsidRPr="00BC2AF4" w:rsidRDefault="005A1CC4" w:rsidP="00BC2AF4">
      <w:pPr>
        <w:spacing w:after="0" w:line="240" w:lineRule="auto"/>
        <w:jc w:val="both"/>
        <w:rPr>
          <w:rFonts w:ascii="Arial" w:hAnsi="Arial" w:cs="Arial"/>
          <w:color w:val="000000" w:themeColor="text1"/>
        </w:rPr>
      </w:pPr>
    </w:p>
    <w:p w:rsidR="001E6A85" w:rsidRPr="00BC2AF4" w:rsidRDefault="001E6A85" w:rsidP="00BC2AF4">
      <w:pPr>
        <w:spacing w:after="0" w:line="240" w:lineRule="auto"/>
        <w:jc w:val="both"/>
        <w:rPr>
          <w:rFonts w:ascii="Arial" w:hAnsi="Arial" w:cs="Arial"/>
        </w:rPr>
      </w:pPr>
      <w:r w:rsidRPr="00BC2AF4">
        <w:rPr>
          <w:rFonts w:ascii="Arial" w:hAnsi="Arial" w:cs="Arial"/>
        </w:rPr>
        <w:t>Con fundamento en los artículos 26 BIS, fracción II, 37, y 37 Bis, segundo párrafo de la LAASSP y 58 de su Reglamento, el fallo se dará a conocer a través de CompraNet el mismo día en que se emita para efectos de notificación a los licitantes.</w:t>
      </w:r>
    </w:p>
    <w:p w:rsidR="001E6A85" w:rsidRPr="00BC2AF4" w:rsidRDefault="001E6A85" w:rsidP="00BC2AF4">
      <w:pPr>
        <w:spacing w:after="0" w:line="240" w:lineRule="auto"/>
        <w:jc w:val="both"/>
        <w:rPr>
          <w:rFonts w:ascii="Arial" w:hAnsi="Arial" w:cs="Arial"/>
        </w:rPr>
      </w:pPr>
    </w:p>
    <w:p w:rsidR="001E6A85" w:rsidRPr="00BC2AF4" w:rsidRDefault="001E6A85" w:rsidP="00BC2AF4">
      <w:pPr>
        <w:spacing w:after="0" w:line="240" w:lineRule="auto"/>
        <w:jc w:val="both"/>
        <w:rPr>
          <w:rFonts w:ascii="Arial" w:hAnsi="Arial" w:cs="Arial"/>
        </w:rPr>
      </w:pPr>
      <w:r w:rsidRPr="00BC2AF4">
        <w:rPr>
          <w:rFonts w:ascii="Arial" w:hAnsi="Arial" w:cs="Arial"/>
        </w:rPr>
        <w:t>Con fundamento en el artículo 37 de la LAASSP, con la notificación del fallo antes señalado se adjudicará(n) el (los) contrato (s), generándose las obligaciones derivadas de este(os) y serán exigibles, sin perjuicio de la obligación de las partes de firmarlo en los términos señalados en el fallo.</w:t>
      </w:r>
    </w:p>
    <w:p w:rsidR="00DD6BA9" w:rsidRPr="00BC2AF4" w:rsidRDefault="00DD6BA9" w:rsidP="00BC2AF4">
      <w:pPr>
        <w:spacing w:after="0" w:line="240" w:lineRule="auto"/>
        <w:jc w:val="both"/>
        <w:rPr>
          <w:rFonts w:ascii="Arial" w:hAnsi="Arial" w:cs="Arial"/>
          <w:color w:val="000000" w:themeColor="text1"/>
        </w:rPr>
      </w:pPr>
    </w:p>
    <w:p w:rsidR="002953EB" w:rsidRPr="00BC2AF4" w:rsidRDefault="002953EB" w:rsidP="00BC2AF4">
      <w:pPr>
        <w:spacing w:after="0" w:line="240" w:lineRule="auto"/>
        <w:jc w:val="both"/>
        <w:rPr>
          <w:rFonts w:ascii="Arial" w:hAnsi="Arial" w:cs="Arial"/>
          <w:vanish/>
          <w:color w:val="000000" w:themeColor="text1"/>
        </w:rPr>
      </w:pPr>
    </w:p>
    <w:p w:rsidR="005A1CC4" w:rsidRPr="00BC2AF4" w:rsidRDefault="005A1CC4" w:rsidP="00BC2AF4">
      <w:pPr>
        <w:spacing w:after="0" w:line="240" w:lineRule="auto"/>
        <w:jc w:val="both"/>
        <w:rPr>
          <w:rFonts w:ascii="Arial" w:hAnsi="Arial" w:cs="Arial"/>
          <w:color w:val="000000" w:themeColor="text1"/>
        </w:rPr>
      </w:pPr>
      <w:r w:rsidRPr="00BC2AF4">
        <w:rPr>
          <w:rFonts w:ascii="Arial" w:hAnsi="Arial" w:cs="Arial"/>
          <w:color w:val="000000" w:themeColor="text1"/>
        </w:rPr>
        <w:t xml:space="preserve">Las actas de las juntas de aclaraciones, del Acto de presentación y apertura </w:t>
      </w:r>
      <w:r w:rsidR="00F35A96" w:rsidRPr="00BC2AF4">
        <w:rPr>
          <w:rFonts w:ascii="Arial" w:hAnsi="Arial" w:cs="Arial"/>
          <w:color w:val="000000" w:themeColor="text1"/>
        </w:rPr>
        <w:t xml:space="preserve">de proposiciones y de la junta </w:t>
      </w:r>
      <w:r w:rsidRPr="00BC2AF4">
        <w:rPr>
          <w:rFonts w:ascii="Arial" w:hAnsi="Arial" w:cs="Arial"/>
          <w:color w:val="000000" w:themeColor="text1"/>
        </w:rPr>
        <w:t xml:space="preserve">en donde se notifique el fallo serán firmadas </w:t>
      </w:r>
      <w:r w:rsidR="00F35A96" w:rsidRPr="00BC2AF4">
        <w:rPr>
          <w:rFonts w:ascii="Arial" w:hAnsi="Arial" w:cs="Arial"/>
          <w:color w:val="000000" w:themeColor="text1"/>
        </w:rPr>
        <w:t>por los servidores públicos</w:t>
      </w:r>
      <w:r w:rsidR="00B729D3" w:rsidRPr="00BC2AF4">
        <w:rPr>
          <w:rFonts w:ascii="Arial" w:hAnsi="Arial" w:cs="Arial"/>
          <w:color w:val="000000" w:themeColor="text1"/>
        </w:rPr>
        <w:t xml:space="preserve"> así como por el testigo social</w:t>
      </w:r>
      <w:r w:rsidR="00F35A96" w:rsidRPr="00BC2AF4">
        <w:rPr>
          <w:rFonts w:ascii="Arial" w:hAnsi="Arial" w:cs="Arial"/>
          <w:color w:val="000000" w:themeColor="text1"/>
        </w:rPr>
        <w:t>,</w:t>
      </w:r>
      <w:r w:rsidRPr="00BC2AF4">
        <w:rPr>
          <w:rFonts w:ascii="Arial" w:hAnsi="Arial" w:cs="Arial"/>
          <w:color w:val="000000" w:themeColor="text1"/>
        </w:rPr>
        <w:t xml:space="preserve"> se podrá entregar una copia de las actas mencionadas a los asistentes y se pondrán a disposición de los licitantes que no hayan asistido, al finalizar los actos señalados, en el tablero de comunicaciones ubicado en la </w:t>
      </w:r>
      <w:r w:rsidRPr="00BC2AF4">
        <w:rPr>
          <w:rFonts w:ascii="Arial" w:hAnsi="Arial" w:cs="Arial"/>
          <w:color w:val="000000" w:themeColor="text1"/>
        </w:rPr>
        <w:lastRenderedPageBreak/>
        <w:t xml:space="preserve">División de Servicios Integrales, sita en la Calle Durango Núm. 291, </w:t>
      </w:r>
      <w:r w:rsidR="004E4B4B" w:rsidRPr="00BC2AF4">
        <w:rPr>
          <w:rFonts w:ascii="Arial" w:hAnsi="Arial" w:cs="Arial"/>
          <w:color w:val="000000" w:themeColor="text1"/>
        </w:rPr>
        <w:t>11</w:t>
      </w:r>
      <w:r w:rsidRPr="00BC2AF4">
        <w:rPr>
          <w:rFonts w:ascii="Arial" w:hAnsi="Arial" w:cs="Arial"/>
          <w:color w:val="000000" w:themeColor="text1"/>
        </w:rPr>
        <w:t>° piso, Colonia Roma Norte, Delegación Cuauhtémoc, C.P. 06700, México, D.F.</w:t>
      </w:r>
    </w:p>
    <w:p w:rsidR="0057340F" w:rsidRPr="00BC2AF4" w:rsidRDefault="0057340F" w:rsidP="00BC2AF4">
      <w:pPr>
        <w:spacing w:after="0" w:line="240" w:lineRule="auto"/>
        <w:jc w:val="both"/>
        <w:rPr>
          <w:rFonts w:ascii="Arial" w:hAnsi="Arial" w:cs="Arial"/>
          <w:vanish/>
          <w:color w:val="000000" w:themeColor="text1"/>
        </w:rPr>
      </w:pPr>
    </w:p>
    <w:p w:rsidR="002953EB" w:rsidRPr="00BC2AF4" w:rsidRDefault="002953EB" w:rsidP="00BC2AF4">
      <w:pPr>
        <w:spacing w:after="0" w:line="240" w:lineRule="auto"/>
        <w:jc w:val="both"/>
        <w:rPr>
          <w:rFonts w:ascii="Arial" w:hAnsi="Arial" w:cs="Arial"/>
          <w:color w:val="000000" w:themeColor="text1"/>
        </w:rPr>
      </w:pPr>
    </w:p>
    <w:p w:rsidR="003B0A98" w:rsidRPr="00BC2AF4" w:rsidRDefault="003B0A98" w:rsidP="00BC2AF4">
      <w:pPr>
        <w:spacing w:after="0" w:line="240" w:lineRule="auto"/>
        <w:jc w:val="both"/>
        <w:rPr>
          <w:rFonts w:ascii="Arial" w:hAnsi="Arial" w:cs="Arial"/>
          <w:color w:val="000000" w:themeColor="text1"/>
        </w:rPr>
      </w:pPr>
      <w:r w:rsidRPr="00BC2AF4">
        <w:rPr>
          <w:rFonts w:ascii="Arial" w:hAnsi="Arial" w:cs="Arial"/>
          <w:color w:val="000000" w:themeColor="text1"/>
        </w:rPr>
        <w:t>Las actas derivadas de los diversos actos del procedimiento se difundirán en CompraNet para efectos de su notificación a los licitantes. Dicho procedimiento sustituirá a la notificación personal.</w:t>
      </w:r>
    </w:p>
    <w:p w:rsidR="00602061" w:rsidRPr="00BC2AF4" w:rsidRDefault="00602061" w:rsidP="00BC2AF4">
      <w:pPr>
        <w:spacing w:after="0" w:line="240" w:lineRule="auto"/>
        <w:jc w:val="both"/>
        <w:rPr>
          <w:rFonts w:ascii="Arial" w:hAnsi="Arial" w:cs="Arial"/>
          <w:color w:val="000000" w:themeColor="text1"/>
        </w:rPr>
      </w:pPr>
    </w:p>
    <w:p w:rsidR="00B44B0E" w:rsidRPr="00BC2AF4" w:rsidRDefault="00B44B0E" w:rsidP="00BC2AF4">
      <w:pPr>
        <w:spacing w:after="0" w:line="240" w:lineRule="auto"/>
        <w:jc w:val="both"/>
        <w:rPr>
          <w:rFonts w:ascii="Arial" w:hAnsi="Arial" w:cs="Arial"/>
          <w:color w:val="000000" w:themeColor="text1"/>
        </w:rPr>
      </w:pPr>
    </w:p>
    <w:p w:rsidR="00602061" w:rsidRPr="00BC2AF4" w:rsidRDefault="00602061" w:rsidP="00880442">
      <w:pPr>
        <w:pStyle w:val="Prrafodelista"/>
        <w:keepNext/>
        <w:numPr>
          <w:ilvl w:val="2"/>
          <w:numId w:val="21"/>
        </w:numPr>
        <w:tabs>
          <w:tab w:val="left" w:pos="0"/>
        </w:tabs>
        <w:jc w:val="both"/>
        <w:outlineLvl w:val="1"/>
        <w:rPr>
          <w:color w:val="000000" w:themeColor="text1"/>
          <w:sz w:val="28"/>
        </w:rPr>
      </w:pPr>
      <w:bookmarkStart w:id="29" w:name="_Toc358635108"/>
      <w:bookmarkStart w:id="30" w:name="_Toc367205773"/>
      <w:r w:rsidRPr="00BC2AF4">
        <w:rPr>
          <w:color w:val="000000" w:themeColor="text1"/>
          <w:sz w:val="28"/>
        </w:rPr>
        <w:t>Suspensión de la licitación.</w:t>
      </w:r>
      <w:bookmarkEnd w:id="29"/>
      <w:bookmarkEnd w:id="30"/>
    </w:p>
    <w:p w:rsidR="00602061" w:rsidRPr="00BC2AF4" w:rsidRDefault="00602061" w:rsidP="00BC2AF4">
      <w:pPr>
        <w:spacing w:after="0" w:line="240" w:lineRule="auto"/>
        <w:jc w:val="both"/>
        <w:rPr>
          <w:rFonts w:ascii="Arial" w:hAnsi="Arial" w:cs="Arial"/>
          <w:color w:val="000000" w:themeColor="text1"/>
          <w:lang w:eastAsia="ar-SA"/>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La SFP o el OIC, con base en sus atribuciones, podrán suspender la presente licitación al dar trámite a alguna inconformidad o realizar las investigaciones que conforme a sus facultades resulte pertinente.</w:t>
      </w:r>
    </w:p>
    <w:p w:rsidR="002953EB" w:rsidRPr="00BC2AF4" w:rsidRDefault="002953EB" w:rsidP="00BC2AF4">
      <w:pPr>
        <w:spacing w:after="0" w:line="240" w:lineRule="auto"/>
        <w:jc w:val="both"/>
        <w:rPr>
          <w:rFonts w:ascii="Arial" w:hAnsi="Arial" w:cs="Arial"/>
          <w:color w:val="000000" w:themeColor="text1"/>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El procedimiento se reanudará en los términos de la orden o resolución que emita la SFP o el OIC, lo que se deberá hacer del conocimiento a los licitantes por escrito.</w:t>
      </w:r>
    </w:p>
    <w:p w:rsidR="00602061" w:rsidRDefault="00602061" w:rsidP="00BC2AF4">
      <w:pPr>
        <w:spacing w:after="0" w:line="240" w:lineRule="auto"/>
        <w:jc w:val="both"/>
        <w:rPr>
          <w:rFonts w:ascii="Arial" w:hAnsi="Arial" w:cs="Arial"/>
          <w:color w:val="000000" w:themeColor="text1"/>
        </w:rPr>
      </w:pPr>
    </w:p>
    <w:p w:rsidR="00A56C26" w:rsidRPr="00BC2AF4" w:rsidRDefault="00A56C26" w:rsidP="00BC2AF4">
      <w:pPr>
        <w:spacing w:after="0" w:line="240" w:lineRule="auto"/>
        <w:jc w:val="both"/>
        <w:rPr>
          <w:rFonts w:ascii="Arial" w:hAnsi="Arial" w:cs="Arial"/>
          <w:color w:val="000000" w:themeColor="text1"/>
        </w:rPr>
      </w:pPr>
    </w:p>
    <w:p w:rsidR="00602061" w:rsidRPr="00BC2AF4" w:rsidRDefault="00602061" w:rsidP="00880442">
      <w:pPr>
        <w:pStyle w:val="Prrafodelista"/>
        <w:keepNext/>
        <w:numPr>
          <w:ilvl w:val="2"/>
          <w:numId w:val="21"/>
        </w:numPr>
        <w:tabs>
          <w:tab w:val="left" w:pos="0"/>
        </w:tabs>
        <w:jc w:val="both"/>
        <w:outlineLvl w:val="1"/>
        <w:rPr>
          <w:color w:val="000000" w:themeColor="text1"/>
          <w:sz w:val="28"/>
        </w:rPr>
      </w:pPr>
      <w:bookmarkStart w:id="31" w:name="_Toc358635109"/>
      <w:bookmarkStart w:id="32" w:name="_Toc367205774"/>
      <w:r w:rsidRPr="00BC2AF4">
        <w:rPr>
          <w:color w:val="000000" w:themeColor="text1"/>
          <w:sz w:val="28"/>
        </w:rPr>
        <w:t>Cancelación de la licitación, partida(s) o conceptos incluidos en esta(s).</w:t>
      </w:r>
      <w:bookmarkEnd w:id="31"/>
      <w:bookmarkEnd w:id="32"/>
    </w:p>
    <w:p w:rsidR="00602061" w:rsidRPr="00BC2AF4" w:rsidRDefault="00602061" w:rsidP="00BC2AF4">
      <w:pPr>
        <w:spacing w:after="0" w:line="240" w:lineRule="auto"/>
        <w:jc w:val="both"/>
        <w:rPr>
          <w:rFonts w:ascii="Arial" w:hAnsi="Arial" w:cs="Arial"/>
          <w:color w:val="000000" w:themeColor="text1"/>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La convocante podrá cancelar una licitación, partida o conceptos incluidos en ésta(s), por caso fortuito o fuerza mayor. De igual manera se podrá cancelar cuando existan circunstancias que provoquen la extinción de la necesidad</w:t>
      </w:r>
      <w:r w:rsidR="005E734B" w:rsidRPr="00BC2AF4">
        <w:rPr>
          <w:rFonts w:ascii="Arial" w:hAnsi="Arial" w:cs="Arial"/>
          <w:color w:val="000000" w:themeColor="text1"/>
        </w:rPr>
        <w:t xml:space="preserve"> de requerir el servicio</w:t>
      </w:r>
      <w:r w:rsidRPr="00BC2AF4">
        <w:rPr>
          <w:rFonts w:ascii="Arial" w:hAnsi="Arial" w:cs="Arial"/>
          <w:color w:val="000000" w:themeColor="text1"/>
        </w:rPr>
        <w:t xml:space="preserve"> y, que de continuarse con el procedimiento de contratación, se pudiera ocasionar un daño o perjuicio al Instituto.</w:t>
      </w:r>
    </w:p>
    <w:p w:rsidR="00602061" w:rsidRPr="00BC2AF4" w:rsidRDefault="00602061" w:rsidP="00BC2AF4">
      <w:pPr>
        <w:spacing w:after="0" w:line="240" w:lineRule="auto"/>
        <w:jc w:val="both"/>
        <w:rPr>
          <w:rFonts w:ascii="Arial" w:hAnsi="Arial" w:cs="Arial"/>
          <w:color w:val="000000" w:themeColor="text1"/>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La determinación de dar por cancelada la licitación, partida(s) o conceptos incluidos en ésta(s), deberá precisar el acontecimiento que motiva la decisión, la cual se hará del conocimiento</w:t>
      </w:r>
      <w:r w:rsidR="00350DD2" w:rsidRPr="00BC2AF4">
        <w:rPr>
          <w:rFonts w:ascii="Arial" w:hAnsi="Arial" w:cs="Arial"/>
          <w:color w:val="000000" w:themeColor="text1"/>
        </w:rPr>
        <w:t xml:space="preserve"> de los licitantes.</w:t>
      </w:r>
    </w:p>
    <w:p w:rsidR="00470C16" w:rsidRPr="00BC2AF4" w:rsidRDefault="00470C16" w:rsidP="00BC2AF4">
      <w:pPr>
        <w:spacing w:after="0" w:line="240" w:lineRule="auto"/>
        <w:jc w:val="both"/>
        <w:rPr>
          <w:rFonts w:ascii="Arial" w:hAnsi="Arial" w:cs="Arial"/>
          <w:color w:val="000000" w:themeColor="text1"/>
        </w:rPr>
      </w:pPr>
    </w:p>
    <w:p w:rsidR="00602061" w:rsidRPr="00BC2AF4" w:rsidRDefault="00602061" w:rsidP="00880442">
      <w:pPr>
        <w:pStyle w:val="Prrafodelista"/>
        <w:keepNext/>
        <w:numPr>
          <w:ilvl w:val="2"/>
          <w:numId w:val="21"/>
        </w:numPr>
        <w:tabs>
          <w:tab w:val="left" w:pos="0"/>
        </w:tabs>
        <w:jc w:val="both"/>
        <w:outlineLvl w:val="1"/>
        <w:rPr>
          <w:color w:val="000000" w:themeColor="text1"/>
          <w:sz w:val="28"/>
        </w:rPr>
      </w:pPr>
      <w:bookmarkStart w:id="33" w:name="_Toc358635110"/>
      <w:bookmarkStart w:id="34" w:name="_Toc367205775"/>
      <w:r w:rsidRPr="00BC2AF4">
        <w:rPr>
          <w:color w:val="000000" w:themeColor="text1"/>
          <w:sz w:val="28"/>
        </w:rPr>
        <w:t>Declarar desierta la licitación.</w:t>
      </w:r>
      <w:bookmarkEnd w:id="33"/>
      <w:bookmarkEnd w:id="34"/>
    </w:p>
    <w:p w:rsidR="00602061" w:rsidRPr="00BC2AF4" w:rsidRDefault="00602061" w:rsidP="00BC2AF4">
      <w:pPr>
        <w:spacing w:after="0" w:line="240" w:lineRule="auto"/>
        <w:rPr>
          <w:color w:val="000000" w:themeColor="text1"/>
          <w:lang w:eastAsia="ar-SA"/>
        </w:rPr>
      </w:pPr>
    </w:p>
    <w:p w:rsidR="00155963" w:rsidRPr="00BC2AF4" w:rsidRDefault="00155963" w:rsidP="00BC2AF4">
      <w:pPr>
        <w:spacing w:after="0" w:line="240" w:lineRule="auto"/>
        <w:jc w:val="both"/>
        <w:rPr>
          <w:rFonts w:ascii="Arial" w:hAnsi="Arial" w:cs="Arial"/>
          <w:vanish/>
        </w:rPr>
      </w:pPr>
      <w:r w:rsidRPr="00BC2AF4">
        <w:rPr>
          <w:rFonts w:ascii="Arial" w:hAnsi="Arial" w:cs="Arial"/>
        </w:rPr>
        <w:t xml:space="preserve">La convocante, procederá a declarar desierta la licitación, partida o conceptos incluidos en ésta(s) cuando: </w:t>
      </w:r>
    </w:p>
    <w:p w:rsidR="00155963" w:rsidRPr="00BC2AF4" w:rsidRDefault="00155963" w:rsidP="00BC2AF4">
      <w:pPr>
        <w:spacing w:after="0" w:line="240" w:lineRule="auto"/>
        <w:jc w:val="both"/>
        <w:rPr>
          <w:rFonts w:ascii="Arial" w:hAnsi="Arial" w:cs="Arial"/>
          <w:vanish/>
        </w:rPr>
      </w:pPr>
    </w:p>
    <w:p w:rsidR="00155963" w:rsidRPr="00BC2AF4" w:rsidRDefault="00155963" w:rsidP="00880442">
      <w:pPr>
        <w:numPr>
          <w:ilvl w:val="0"/>
          <w:numId w:val="30"/>
        </w:numPr>
        <w:suppressAutoHyphens/>
        <w:spacing w:after="0" w:line="240" w:lineRule="auto"/>
        <w:ind w:left="0"/>
        <w:jc w:val="both"/>
        <w:rPr>
          <w:rFonts w:ascii="Arial" w:eastAsia="Times New Roman" w:hAnsi="Arial" w:cs="Arial"/>
          <w:vanish/>
          <w:szCs w:val="20"/>
          <w:lang w:eastAsia="ar-SA"/>
        </w:rPr>
      </w:pPr>
      <w:r w:rsidRPr="00BC2AF4">
        <w:rPr>
          <w:rFonts w:ascii="Arial" w:eastAsia="Times New Roman" w:hAnsi="Arial" w:cs="Arial"/>
          <w:szCs w:val="20"/>
          <w:lang w:eastAsia="ar-SA"/>
        </w:rPr>
        <w:t>No se presenten propuestas en el Acto de presentación y apertura de propuestas.</w:t>
      </w:r>
    </w:p>
    <w:p w:rsidR="00155963" w:rsidRPr="00BC2AF4" w:rsidRDefault="00155963" w:rsidP="00BC2AF4">
      <w:pPr>
        <w:spacing w:after="0" w:line="240" w:lineRule="auto"/>
        <w:jc w:val="both"/>
        <w:rPr>
          <w:rFonts w:ascii="Arial" w:hAnsi="Arial" w:cs="Arial"/>
          <w:vanish/>
        </w:rPr>
      </w:pPr>
    </w:p>
    <w:p w:rsidR="00155963" w:rsidRPr="00BC2AF4" w:rsidRDefault="00155963" w:rsidP="00880442">
      <w:pPr>
        <w:numPr>
          <w:ilvl w:val="0"/>
          <w:numId w:val="30"/>
        </w:numPr>
        <w:suppressAutoHyphens/>
        <w:spacing w:after="0" w:line="240" w:lineRule="auto"/>
        <w:ind w:left="0"/>
        <w:jc w:val="both"/>
        <w:rPr>
          <w:rFonts w:ascii="Arial" w:eastAsia="Times New Roman" w:hAnsi="Arial" w:cs="Arial"/>
          <w:vanish/>
          <w:szCs w:val="20"/>
          <w:lang w:eastAsia="ar-SA"/>
        </w:rPr>
      </w:pPr>
      <w:r w:rsidRPr="00BC2AF4">
        <w:rPr>
          <w:rFonts w:ascii="Arial" w:eastAsia="Times New Roman" w:hAnsi="Arial" w:cs="Arial"/>
          <w:szCs w:val="20"/>
          <w:lang w:eastAsia="ar-SA"/>
        </w:rPr>
        <w:t xml:space="preserve"> Las propuestas presentadas no reúnan los requisitos legales, técnicos, y administrativos de la convocatoria a la licitación.</w:t>
      </w:r>
    </w:p>
    <w:p w:rsidR="00913BD1" w:rsidRPr="00BC2AF4" w:rsidRDefault="00913BD1" w:rsidP="00BC2AF4">
      <w:pPr>
        <w:spacing w:after="0" w:line="240" w:lineRule="auto"/>
        <w:jc w:val="both"/>
        <w:rPr>
          <w:rFonts w:ascii="Arial" w:hAnsi="Arial" w:cs="Arial"/>
          <w:color w:val="000000" w:themeColor="text1"/>
          <w:lang w:val="es-ES"/>
        </w:rPr>
      </w:pPr>
    </w:p>
    <w:p w:rsidR="00DD6BA9" w:rsidRPr="00BC2AF4" w:rsidRDefault="00DD6BA9" w:rsidP="00BC2AF4">
      <w:pPr>
        <w:spacing w:after="0" w:line="240" w:lineRule="auto"/>
        <w:jc w:val="both"/>
        <w:rPr>
          <w:rFonts w:ascii="Arial" w:hAnsi="Arial" w:cs="Arial"/>
          <w:color w:val="000000" w:themeColor="text1"/>
          <w:lang w:val="es-ES"/>
        </w:rPr>
      </w:pPr>
    </w:p>
    <w:p w:rsidR="00602061" w:rsidRPr="00BC2AF4" w:rsidRDefault="00602061" w:rsidP="00880442">
      <w:pPr>
        <w:pStyle w:val="Prrafodelista"/>
        <w:keepNext/>
        <w:numPr>
          <w:ilvl w:val="1"/>
          <w:numId w:val="21"/>
        </w:numPr>
        <w:tabs>
          <w:tab w:val="left" w:pos="0"/>
        </w:tabs>
        <w:ind w:left="709"/>
        <w:jc w:val="both"/>
        <w:outlineLvl w:val="1"/>
        <w:rPr>
          <w:color w:val="000000" w:themeColor="text1"/>
          <w:sz w:val="28"/>
        </w:rPr>
      </w:pPr>
      <w:bookmarkStart w:id="35" w:name="_Toc367205779"/>
      <w:r w:rsidRPr="00BC2AF4">
        <w:rPr>
          <w:color w:val="000000" w:themeColor="text1"/>
          <w:sz w:val="28"/>
        </w:rPr>
        <w:t xml:space="preserve"> Firma de contrato, garantías, pagos, </w:t>
      </w:r>
      <w:r w:rsidR="00D42AD8" w:rsidRPr="00BC2AF4">
        <w:rPr>
          <w:color w:val="000000" w:themeColor="text1"/>
          <w:sz w:val="28"/>
        </w:rPr>
        <w:t xml:space="preserve">penas convencionales </w:t>
      </w:r>
      <w:r w:rsidRPr="00BC2AF4">
        <w:rPr>
          <w:color w:val="000000" w:themeColor="text1"/>
          <w:sz w:val="28"/>
        </w:rPr>
        <w:t>y deducciones.</w:t>
      </w:r>
      <w:bookmarkEnd w:id="35"/>
    </w:p>
    <w:p w:rsidR="00602061" w:rsidRPr="00BC2AF4" w:rsidRDefault="00602061" w:rsidP="00BC2AF4">
      <w:pPr>
        <w:spacing w:after="0" w:line="240" w:lineRule="auto"/>
        <w:jc w:val="both"/>
        <w:rPr>
          <w:rFonts w:ascii="Arial" w:eastAsia="Times New Roman" w:hAnsi="Arial" w:cs="Arial"/>
          <w:b/>
          <w:color w:val="000000" w:themeColor="text1"/>
          <w:sz w:val="28"/>
          <w:lang w:eastAsia="ar-SA"/>
        </w:rPr>
      </w:pPr>
    </w:p>
    <w:p w:rsidR="00602061" w:rsidRPr="00BC2AF4" w:rsidRDefault="00602061" w:rsidP="00880442">
      <w:pPr>
        <w:pStyle w:val="Prrafodelista"/>
        <w:keepNext/>
        <w:numPr>
          <w:ilvl w:val="2"/>
          <w:numId w:val="21"/>
        </w:numPr>
        <w:tabs>
          <w:tab w:val="left" w:pos="0"/>
        </w:tabs>
        <w:jc w:val="both"/>
        <w:outlineLvl w:val="1"/>
        <w:rPr>
          <w:color w:val="000000" w:themeColor="text1"/>
          <w:sz w:val="28"/>
        </w:rPr>
      </w:pPr>
      <w:bookmarkStart w:id="36" w:name="_Toc367205780"/>
      <w:r w:rsidRPr="00BC2AF4">
        <w:rPr>
          <w:color w:val="000000" w:themeColor="text1"/>
          <w:sz w:val="28"/>
        </w:rPr>
        <w:lastRenderedPageBreak/>
        <w:t>Firma de contrato:</w:t>
      </w:r>
      <w:bookmarkEnd w:id="36"/>
    </w:p>
    <w:p w:rsidR="007D426D" w:rsidRPr="00BC2AF4" w:rsidRDefault="007D426D" w:rsidP="00BC2AF4">
      <w:pPr>
        <w:pStyle w:val="Prrafodelista"/>
        <w:keepNext/>
        <w:tabs>
          <w:tab w:val="left" w:pos="0"/>
        </w:tabs>
        <w:ind w:left="720"/>
        <w:jc w:val="both"/>
        <w:outlineLvl w:val="1"/>
        <w:rPr>
          <w:color w:val="000000" w:themeColor="text1"/>
          <w:sz w:val="28"/>
        </w:rPr>
      </w:pPr>
    </w:p>
    <w:p w:rsidR="00155963" w:rsidRPr="00BC2AF4" w:rsidRDefault="00155963" w:rsidP="00BC2AF4">
      <w:pPr>
        <w:spacing w:line="240" w:lineRule="auto"/>
        <w:jc w:val="both"/>
      </w:pPr>
      <w:r w:rsidRPr="00BC2AF4">
        <w:rPr>
          <w:rFonts w:ascii="Arial" w:hAnsi="Arial" w:cs="Arial"/>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En el caso de proveedores extranjeros, la información requerida deberá contar con la legalización o apostillado correspondiente de la autoridad competente en el país de que se trate, misma que tendrá que presentarse redactada en español, o acompañada de la traducción correspondiente en términos del artículo 48, fracción VI, del Reglamento de la LAASSP.</w:t>
      </w:r>
    </w:p>
    <w:p w:rsidR="00155963" w:rsidRPr="00BC2AF4" w:rsidRDefault="00155963" w:rsidP="00BC2AF4">
      <w:pPr>
        <w:suppressAutoHyphens/>
        <w:spacing w:after="0" w:line="240" w:lineRule="auto"/>
        <w:jc w:val="both"/>
        <w:rPr>
          <w:rFonts w:ascii="Arial" w:eastAsia="Times New Roman" w:hAnsi="Arial" w:cs="Arial"/>
          <w:lang w:eastAsia="ar-SA"/>
        </w:rPr>
      </w:pPr>
    </w:p>
    <w:p w:rsidR="00155963" w:rsidRPr="00BC2AF4" w:rsidRDefault="00155963" w:rsidP="00BC2AF4">
      <w:pPr>
        <w:spacing w:after="0" w:line="240" w:lineRule="auto"/>
        <w:jc w:val="both"/>
        <w:rPr>
          <w:rFonts w:ascii="Arial" w:eastAsiaTheme="minorHAnsi" w:hAnsi="Arial" w:cs="Arial"/>
        </w:rPr>
      </w:pPr>
      <w:r w:rsidRPr="00BC2AF4">
        <w:rPr>
          <w:rFonts w:ascii="Arial" w:hAnsi="Arial" w:cs="Arial"/>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rsidR="00155963" w:rsidRPr="00BC2AF4" w:rsidRDefault="00155963" w:rsidP="00BC2AF4">
      <w:pPr>
        <w:suppressAutoHyphens/>
        <w:spacing w:after="0" w:line="240" w:lineRule="auto"/>
        <w:jc w:val="both"/>
        <w:rPr>
          <w:rFonts w:ascii="Arial" w:eastAsia="Times New Roman" w:hAnsi="Arial" w:cs="Arial"/>
          <w:lang w:eastAsia="ar-SA"/>
        </w:rPr>
      </w:pPr>
    </w:p>
    <w:p w:rsidR="00155963" w:rsidRPr="00BC2AF4" w:rsidRDefault="00155963" w:rsidP="00BC2AF4">
      <w:pPr>
        <w:suppressAutoHyphens/>
        <w:spacing w:after="0" w:line="240" w:lineRule="auto"/>
        <w:jc w:val="both"/>
        <w:rPr>
          <w:rFonts w:ascii="Arial" w:eastAsia="Times New Roman" w:hAnsi="Arial" w:cs="Arial"/>
          <w:lang w:eastAsia="ar-SA"/>
        </w:rPr>
      </w:pPr>
    </w:p>
    <w:p w:rsidR="00155963" w:rsidRPr="00BC2AF4" w:rsidRDefault="00155963" w:rsidP="00BC2AF4">
      <w:pPr>
        <w:suppressAutoHyphens/>
        <w:spacing w:after="0" w:line="240" w:lineRule="auto"/>
        <w:jc w:val="both"/>
        <w:rPr>
          <w:rFonts w:ascii="Arial" w:eastAsia="Times New Roman" w:hAnsi="Arial" w:cs="Arial"/>
          <w:lang w:eastAsia="ar-SA"/>
        </w:rPr>
      </w:pPr>
      <w:r w:rsidRPr="00BC2AF4">
        <w:rPr>
          <w:rFonts w:ascii="Arial" w:eastAsia="Times New Roman" w:hAnsi="Arial" w:cs="Arial"/>
          <w:b/>
          <w:lang w:eastAsia="ar-SA"/>
        </w:rPr>
        <w:t>NOTA:</w:t>
      </w:r>
      <w:r w:rsidRPr="00BC2AF4">
        <w:rPr>
          <w:rFonts w:ascii="Arial" w:eastAsia="Times New Roman" w:hAnsi="Arial" w:cs="Arial"/>
          <w:lang w:eastAsia="ar-SA"/>
        </w:rPr>
        <w:t xml:space="preserve"> En el caso de que el licitante adjudicado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 no obstante deberá presentarse Copia del Documento en el cual conste su Registro Patronal ante el IMSS, Copia del Documento en el cual conste su Registro ante el INFONAVIT.</w:t>
      </w:r>
    </w:p>
    <w:p w:rsidR="00155963" w:rsidRPr="00BC2AF4" w:rsidRDefault="00155963" w:rsidP="00BC2AF4">
      <w:pPr>
        <w:suppressAutoHyphens/>
        <w:spacing w:after="0" w:line="240" w:lineRule="auto"/>
        <w:jc w:val="both"/>
        <w:rPr>
          <w:rFonts w:ascii="Arial" w:eastAsia="Times New Roman" w:hAnsi="Arial" w:cs="Arial"/>
          <w:lang w:eastAsia="ar-SA"/>
        </w:rPr>
      </w:pPr>
    </w:p>
    <w:p w:rsidR="00155963" w:rsidRPr="00BC2AF4" w:rsidRDefault="00155963" w:rsidP="00BC2AF4">
      <w:pPr>
        <w:suppressAutoHyphens/>
        <w:spacing w:after="0" w:line="240" w:lineRule="auto"/>
        <w:jc w:val="both"/>
        <w:rPr>
          <w:rFonts w:ascii="Arial" w:hAnsi="Arial" w:cs="Arial"/>
        </w:rPr>
      </w:pPr>
      <w:r w:rsidRPr="00BC2AF4">
        <w:rPr>
          <w:rFonts w:ascii="Arial" w:eastAsia="Times New Roman" w:hAnsi="Arial" w:cs="Arial"/>
          <w:lang w:eastAsia="ar-SA"/>
        </w:rPr>
        <w:t>Los contratos serán elaborados por los representantes de l</w:t>
      </w:r>
      <w:r w:rsidR="00CD18D2" w:rsidRPr="00BC2AF4">
        <w:rPr>
          <w:rFonts w:ascii="Arial" w:eastAsia="Times New Roman" w:hAnsi="Arial" w:cs="Arial"/>
          <w:lang w:eastAsia="ar-SA"/>
        </w:rPr>
        <w:t>as Delegaciones y de las UMAE’S</w:t>
      </w:r>
      <w:r w:rsidRPr="00BC2AF4">
        <w:rPr>
          <w:rFonts w:ascii="Arial" w:eastAsia="Times New Roman" w:hAnsi="Arial" w:cs="Arial"/>
          <w:lang w:eastAsia="ar-SA"/>
        </w:rPr>
        <w:t xml:space="preserve"> y serán formalizados en fecha predeterminada en el numeral 3.1 de la presente convocatoria, dicha firma se podrá realizar en </w:t>
      </w:r>
      <w:r w:rsidRPr="00BC2AF4">
        <w:rPr>
          <w:rFonts w:ascii="Arial" w:hAnsi="Arial" w:cs="Arial"/>
        </w:rPr>
        <w:t xml:space="preserve">la </w:t>
      </w:r>
      <w:r w:rsidRPr="00BC2AF4">
        <w:rPr>
          <w:rFonts w:ascii="Arial" w:hAnsi="Arial" w:cs="Arial"/>
          <w:b/>
        </w:rPr>
        <w:t>División de Contratos, dependiente de la Coordinación Técnica de Contratos e Investigación de Mercados, sita en la calle Durango Núm. 291, piso 10, Colonia Roma Norte, Delegación Cuauhtémoc, C.P. 06700, México, Distrito Federal.</w:t>
      </w:r>
      <w:r w:rsidRPr="00BC2AF4">
        <w:rPr>
          <w:rFonts w:ascii="Arial" w:hAnsi="Arial" w:cs="Arial"/>
        </w:rPr>
        <w:t xml:space="preserve"> </w:t>
      </w:r>
    </w:p>
    <w:p w:rsidR="00155963" w:rsidRPr="00BC2AF4" w:rsidRDefault="00155963" w:rsidP="00BC2AF4">
      <w:pPr>
        <w:suppressAutoHyphens/>
        <w:spacing w:after="0" w:line="240" w:lineRule="auto"/>
        <w:jc w:val="both"/>
        <w:rPr>
          <w:rFonts w:ascii="Arial" w:hAnsi="Arial" w:cs="Arial"/>
        </w:rPr>
      </w:pPr>
    </w:p>
    <w:p w:rsidR="00DD6BA9" w:rsidRPr="00BC2AF4" w:rsidRDefault="00155963" w:rsidP="00BC2AF4">
      <w:pPr>
        <w:spacing w:after="0" w:line="240" w:lineRule="auto"/>
        <w:jc w:val="both"/>
        <w:rPr>
          <w:rFonts w:ascii="Arial" w:hAnsi="Arial" w:cs="Arial"/>
        </w:rPr>
      </w:pPr>
      <w:r w:rsidRPr="00BC2AF4">
        <w:rPr>
          <w:rFonts w:ascii="Arial" w:hAnsi="Arial" w:cs="Aria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del artículo 59 de la misma Ley.</w:t>
      </w:r>
    </w:p>
    <w:p w:rsidR="005640FC" w:rsidRPr="00BC2AF4" w:rsidRDefault="005640FC" w:rsidP="00BC2AF4">
      <w:pPr>
        <w:spacing w:after="0" w:line="240" w:lineRule="auto"/>
        <w:jc w:val="both"/>
        <w:rPr>
          <w:rFonts w:ascii="Arial" w:hAnsi="Arial" w:cs="Arial"/>
        </w:rPr>
      </w:pPr>
    </w:p>
    <w:p w:rsidR="00D42AD8" w:rsidRPr="00BC2AF4" w:rsidRDefault="00155963" w:rsidP="00880442">
      <w:pPr>
        <w:pStyle w:val="Prrafodelista"/>
        <w:keepNext/>
        <w:numPr>
          <w:ilvl w:val="2"/>
          <w:numId w:val="21"/>
        </w:numPr>
        <w:tabs>
          <w:tab w:val="left" w:pos="0"/>
        </w:tabs>
        <w:jc w:val="both"/>
        <w:outlineLvl w:val="1"/>
        <w:rPr>
          <w:color w:val="000000" w:themeColor="text1"/>
          <w:sz w:val="28"/>
        </w:rPr>
      </w:pPr>
      <w:r w:rsidRPr="00BC2AF4">
        <w:rPr>
          <w:color w:val="000000" w:themeColor="text1"/>
          <w:sz w:val="28"/>
        </w:rPr>
        <w:lastRenderedPageBreak/>
        <w:t xml:space="preserve"> Cumplimiento de Obligaciones Fiscales:</w:t>
      </w:r>
    </w:p>
    <w:p w:rsidR="004A4F6F" w:rsidRPr="00BC2AF4" w:rsidRDefault="004A4F6F" w:rsidP="00BC2AF4">
      <w:pPr>
        <w:keepNext/>
        <w:tabs>
          <w:tab w:val="num" w:pos="0"/>
        </w:tabs>
        <w:suppressAutoHyphens/>
        <w:spacing w:after="0" w:line="240" w:lineRule="auto"/>
        <w:jc w:val="both"/>
        <w:outlineLvl w:val="2"/>
        <w:rPr>
          <w:rFonts w:ascii="Arial" w:hAnsi="Arial" w:cs="Arial"/>
          <w:color w:val="000000" w:themeColor="text1"/>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r w:rsidRPr="00BC2AF4">
        <w:rPr>
          <w:rFonts w:ascii="Arial" w:eastAsia="Times New Roman" w:hAnsi="Arial" w:cs="Arial"/>
          <w:lang w:eastAsia="ar-SA"/>
        </w:rPr>
        <w:t>El Instituto no contratará servicios con los particulares que se encuentren dentro de los supuestos señalados en las fracciones I, II, III y IV, del Artículo 32-D del Código Fiscal de la Federación.</w:t>
      </w:r>
    </w:p>
    <w:p w:rsidR="00155963" w:rsidRPr="00BC2AF4" w:rsidRDefault="00155963" w:rsidP="00BC2AF4">
      <w:pPr>
        <w:keepNext/>
        <w:tabs>
          <w:tab w:val="num" w:pos="0"/>
        </w:tabs>
        <w:suppressAutoHyphens/>
        <w:spacing w:after="0" w:line="240" w:lineRule="auto"/>
        <w:ind w:left="720" w:hanging="720"/>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val="es-ES" w:eastAsia="ar-SA"/>
        </w:rPr>
      </w:pPr>
      <w:r w:rsidRPr="00BC2AF4">
        <w:rPr>
          <w:rFonts w:ascii="Arial" w:eastAsia="Times New Roman" w:hAnsi="Arial" w:cs="Arial"/>
          <w:lang w:eastAsia="ar-SA"/>
        </w:rPr>
        <w:t>De conformidad con dicha disposición, por cada contrato, el licitante que resulte con adjudicación</w:t>
      </w:r>
      <w:r w:rsidRPr="00BC2AF4">
        <w:rPr>
          <w:rFonts w:ascii="Arial" w:eastAsia="Times New Roman" w:hAnsi="Arial" w:cs="Arial"/>
          <w:lang w:val="es-ES" w:eastAsia="ar-SA"/>
        </w:rPr>
        <w:t xml:space="preserve"> y cuyo monto sea superior a $300,000.00, sin incluir el Impuesto al Valor Agregado (IVA), deberá presentar dentro del plazo legal para la formalización del contrato, el documento vigente expedido por el S.A.T., en el que emita opinión </w:t>
      </w:r>
      <w:r w:rsidR="007A1BF3" w:rsidRPr="006F2D39">
        <w:rPr>
          <w:rFonts w:ascii="Arial" w:eastAsia="Times New Roman" w:hAnsi="Arial" w:cs="Arial"/>
          <w:lang w:val="es-ES" w:eastAsia="ar-SA"/>
        </w:rPr>
        <w:t xml:space="preserve">en sentido </w:t>
      </w:r>
      <w:r w:rsidRPr="006F2D39">
        <w:rPr>
          <w:rFonts w:ascii="Arial" w:eastAsia="Times New Roman" w:hAnsi="Arial" w:cs="Arial"/>
          <w:lang w:val="es-ES" w:eastAsia="ar-SA"/>
        </w:rPr>
        <w:t>positiv</w:t>
      </w:r>
      <w:r w:rsidR="007A1BF3" w:rsidRPr="006F2D39">
        <w:rPr>
          <w:rFonts w:ascii="Arial" w:eastAsia="Times New Roman" w:hAnsi="Arial" w:cs="Arial"/>
          <w:lang w:val="es-ES" w:eastAsia="ar-SA"/>
        </w:rPr>
        <w:t>o</w:t>
      </w:r>
      <w:r w:rsidRPr="006F2D39">
        <w:rPr>
          <w:rFonts w:ascii="Arial" w:eastAsia="Times New Roman" w:hAnsi="Arial" w:cs="Arial"/>
          <w:lang w:val="es-ES" w:eastAsia="ar-SA"/>
        </w:rPr>
        <w:t xml:space="preserve"> a nombre del licitante sobre el cumplimiento de sus obligaciones fiscales, conforme</w:t>
      </w:r>
      <w:r w:rsidRPr="00BC2AF4">
        <w:rPr>
          <w:rFonts w:ascii="Arial" w:eastAsia="Times New Roman" w:hAnsi="Arial" w:cs="Arial"/>
          <w:lang w:val="es-ES" w:eastAsia="ar-SA"/>
        </w:rPr>
        <w:t xml:space="preserve"> a lo dispuesto por la Regla 2.1.27 de la Resolución Miscelánea Fiscal para 2015, emitida por el S.A.T., publicada en el D.O.F. el 30 de diciembre de 2014, o las que se encuentren vigentes al momento de la firma correspondiente.</w:t>
      </w:r>
    </w:p>
    <w:p w:rsidR="00FE6AFE" w:rsidRPr="00BC2AF4" w:rsidRDefault="00FE6AFE" w:rsidP="00BC2AF4">
      <w:pPr>
        <w:keepNext/>
        <w:tabs>
          <w:tab w:val="num" w:pos="0"/>
        </w:tabs>
        <w:suppressAutoHyphens/>
        <w:spacing w:after="0" w:line="240" w:lineRule="auto"/>
        <w:jc w:val="both"/>
        <w:outlineLvl w:val="2"/>
        <w:rPr>
          <w:rFonts w:ascii="Arial" w:eastAsia="Times New Roman" w:hAnsi="Arial" w:cs="Arial"/>
          <w:lang w:val="es-ES" w:eastAsia="ar-SA"/>
        </w:rPr>
      </w:pPr>
    </w:p>
    <w:p w:rsidR="00FE6AFE" w:rsidRPr="00BC2AF4" w:rsidRDefault="00FE6AFE" w:rsidP="00BC2AF4">
      <w:pPr>
        <w:keepNext/>
        <w:tabs>
          <w:tab w:val="num" w:pos="0"/>
        </w:tabs>
        <w:suppressAutoHyphens/>
        <w:spacing w:after="0" w:line="240" w:lineRule="auto"/>
        <w:jc w:val="both"/>
        <w:outlineLvl w:val="2"/>
        <w:rPr>
          <w:rFonts w:ascii="Arial" w:eastAsia="Times New Roman" w:hAnsi="Arial" w:cs="Arial"/>
          <w:lang w:val="es-ES" w:eastAsia="ar-SA"/>
        </w:rPr>
      </w:pPr>
      <w:r w:rsidRPr="00BC2AF4">
        <w:rPr>
          <w:rFonts w:ascii="Arial" w:eastAsia="Times New Roman" w:hAnsi="Arial" w:cs="Arial"/>
          <w:lang w:val="es-ES" w:eastAsia="ar-SA"/>
        </w:rPr>
        <w:t xml:space="preserve">Los licitantes residentes en el extranjero que no estén obligados a presentar la solicitud de  inscripción en el RFC, ni los avisos al mencionado registro y que no estén obligados a presentar declaraciones periódicas en México se sujetarán al último párrafo del numeral 2.1.27 de la Resolución Miscelánea Fiscal 2015. </w:t>
      </w:r>
    </w:p>
    <w:p w:rsidR="00155963" w:rsidRPr="00BC2AF4" w:rsidRDefault="00155963" w:rsidP="00BC2AF4">
      <w:pPr>
        <w:keepNext/>
        <w:tabs>
          <w:tab w:val="num" w:pos="0"/>
        </w:tabs>
        <w:suppressAutoHyphens/>
        <w:spacing w:after="0" w:line="240" w:lineRule="auto"/>
        <w:ind w:left="720" w:hanging="720"/>
        <w:jc w:val="both"/>
        <w:outlineLvl w:val="2"/>
        <w:rPr>
          <w:rFonts w:ascii="Arial" w:eastAsia="Times New Roman" w:hAnsi="Arial" w:cs="Arial"/>
          <w:lang w:val="es-ES"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La “Opinión del cumplimiento de obligaciones fiscales” citada en este numeral, deberá entregarse con anterioridad o a la firma del contrato</w:t>
      </w:r>
      <w:r w:rsidR="007A1BF3">
        <w:rPr>
          <w:rFonts w:ascii="Arial" w:eastAsia="Times New Roman" w:hAnsi="Arial" w:cs="Arial"/>
          <w:color w:val="000000" w:themeColor="text1"/>
          <w:lang w:eastAsia="ar-SA"/>
        </w:rPr>
        <w:t>,</w:t>
      </w:r>
      <w:r w:rsidRPr="00BC2AF4">
        <w:rPr>
          <w:rFonts w:ascii="Arial" w:eastAsia="Times New Roman" w:hAnsi="Arial" w:cs="Arial"/>
          <w:color w:val="000000" w:themeColor="text1"/>
          <w:lang w:eastAsia="ar-SA"/>
        </w:rPr>
        <w:t xml:space="preserve"> a los representantes de la Delegación en la que haya resultado adjudicado y a la División de Contratos, ubicada en la Avenida Durango 291, 10º Piso, Colonia Roma Norte, Código Postal 06700, Delegación Cuauhtémoc, México, D. F., en días hábiles de 9:00 a 15:00 horas y de 16:00 a 18:00 horas.</w:t>
      </w:r>
    </w:p>
    <w:p w:rsidR="00155963" w:rsidRPr="00BC2AF4" w:rsidRDefault="00155963" w:rsidP="00BC2AF4">
      <w:pPr>
        <w:keepNext/>
        <w:tabs>
          <w:tab w:val="num" w:pos="0"/>
        </w:tabs>
        <w:suppressAutoHyphens/>
        <w:spacing w:after="0" w:line="240" w:lineRule="auto"/>
        <w:ind w:left="720" w:hanging="720"/>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val="es-ES" w:eastAsia="ar-SA"/>
        </w:rPr>
      </w:pPr>
      <w:r w:rsidRPr="00BC2AF4">
        <w:rPr>
          <w:rFonts w:ascii="Arial" w:eastAsia="Times New Roman" w:hAnsi="Arial" w:cs="Arial"/>
          <w:lang w:val="es-ES" w:eastAsia="ar-SA"/>
        </w:rPr>
        <w:t xml:space="preserve">Tratándose de las propuestas conjuntas previstas en el artículo 34 de la Ley, los licitantes que resulten con adjudicación, deberán presentar </w:t>
      </w:r>
      <w:r w:rsidRPr="00BC2AF4">
        <w:rPr>
          <w:rFonts w:ascii="Arial" w:eastAsia="Times New Roman" w:hAnsi="Arial" w:cs="Arial"/>
          <w:lang w:eastAsia="ar-SA"/>
        </w:rPr>
        <w:t xml:space="preserve">la “Opinión del cumplimiento de obligaciones fiscales” </w:t>
      </w:r>
      <w:r w:rsidRPr="00BC2AF4">
        <w:rPr>
          <w:rFonts w:ascii="Arial" w:eastAsia="Times New Roman" w:hAnsi="Arial" w:cs="Arial"/>
          <w:lang w:val="es-ES" w:eastAsia="ar-SA"/>
        </w:rPr>
        <w:t>por cada uno de los obligados en dicha propuesta.</w:t>
      </w:r>
    </w:p>
    <w:p w:rsidR="00155963" w:rsidRPr="00BC2AF4" w:rsidRDefault="00155963" w:rsidP="00BC2AF4">
      <w:pPr>
        <w:keepNext/>
        <w:tabs>
          <w:tab w:val="num" w:pos="0"/>
        </w:tabs>
        <w:suppressAutoHyphens/>
        <w:spacing w:after="0" w:line="240" w:lineRule="auto"/>
        <w:ind w:left="720" w:hanging="720"/>
        <w:jc w:val="both"/>
        <w:outlineLvl w:val="2"/>
        <w:rPr>
          <w:rFonts w:ascii="Arial" w:eastAsia="Times New Roman" w:hAnsi="Arial" w:cs="Arial"/>
          <w:lang w:val="es-ES"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r w:rsidRPr="00BC2AF4">
        <w:rPr>
          <w:rFonts w:ascii="Arial" w:eastAsia="Times New Roman" w:hAnsi="Arial" w:cs="Arial"/>
          <w:lang w:eastAsia="ar-SA"/>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sz w:val="28"/>
          <w:szCs w:val="28"/>
          <w:lang w:eastAsia="ar-SA"/>
        </w:rPr>
      </w:pPr>
    </w:p>
    <w:p w:rsidR="00155963" w:rsidRPr="00BC2AF4" w:rsidRDefault="00155963" w:rsidP="00BC2AF4">
      <w:pPr>
        <w:pStyle w:val="Ttulo3"/>
        <w:rPr>
          <w:sz w:val="28"/>
          <w:szCs w:val="28"/>
        </w:rPr>
      </w:pPr>
      <w:r w:rsidRPr="00BC2AF4">
        <w:rPr>
          <w:sz w:val="28"/>
          <w:szCs w:val="28"/>
        </w:rPr>
        <w:t>3.11.2.1 Cumplimiento de Obligaciones Fiscales en materia de seguridad social:</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r w:rsidRPr="00BC2AF4">
        <w:rPr>
          <w:rFonts w:ascii="Arial" w:eastAsia="Times New Roman" w:hAnsi="Arial" w:cs="Arial"/>
          <w:lang w:eastAsia="ar-SA"/>
        </w:rPr>
        <w:lastRenderedPageBreak/>
        <w:t>El Instituto no contratará la prestación de servicios con los particulares que no se  encuentren al corriente en sus obligaciones en materia de seguridad social en términos del artículo 32-D del Código Fiscal de la Federación, así como del Acuerdo número ACDO.SA1.HCT.101214/281.P.DIR, emitido por Consejo Técnico del Instituto Mexicano del Seguro Social, por el que se aprueban las Reglas para la obtención de la opinión de cumplimiento de obligaciones fiscales en materia de seguridad social, publicado en el Diario Oficial de la Federación, el 27 de febrero de 2015.</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r w:rsidRPr="00BC2AF4">
        <w:rPr>
          <w:rFonts w:ascii="Arial" w:eastAsia="Times New Roman" w:hAnsi="Arial" w:cs="Arial"/>
          <w:lang w:eastAsia="ar-SA"/>
        </w:rPr>
        <w:t xml:space="preserve">De conformidad con lo anterior, por cada contrato, el licitante que resulte con adjudicación y cuyo monto sea superior a $300,000.00, sin incluir el Impuesto al Valor Agregado (IVA), deberá presentar para la formalización del contrato, el documento vigente expedido por Instituto Mexicano del Seguro Social, en el que emita opinión </w:t>
      </w:r>
      <w:r w:rsidR="00A33B0D">
        <w:rPr>
          <w:rFonts w:ascii="Arial" w:eastAsia="Times New Roman" w:hAnsi="Arial" w:cs="Arial"/>
          <w:lang w:eastAsia="ar-SA"/>
        </w:rPr>
        <w:t xml:space="preserve">en </w:t>
      </w:r>
      <w:r w:rsidR="00A33B0D" w:rsidRPr="006F2D39">
        <w:rPr>
          <w:rFonts w:ascii="Arial" w:eastAsia="Times New Roman" w:hAnsi="Arial" w:cs="Arial"/>
          <w:lang w:eastAsia="ar-SA"/>
        </w:rPr>
        <w:t>sentido positivo</w:t>
      </w:r>
      <w:r w:rsidRPr="006F2D39">
        <w:rPr>
          <w:rFonts w:ascii="Arial" w:eastAsia="Times New Roman" w:hAnsi="Arial" w:cs="Arial"/>
          <w:lang w:eastAsia="ar-SA"/>
        </w:rPr>
        <w:t xml:space="preserve"> a</w:t>
      </w:r>
      <w:r w:rsidRPr="00BC2AF4">
        <w:rPr>
          <w:rFonts w:ascii="Arial" w:eastAsia="Times New Roman" w:hAnsi="Arial" w:cs="Arial"/>
          <w:lang w:eastAsia="ar-SA"/>
        </w:rPr>
        <w:t xml:space="preserve"> nombre del licitante sobre el cumplimiento de sus obligaciones fiscales en materia de seguridad social, conforme a las Reglas para la obtención de la opinión de cumplimiento de obligaciones fiscales en materia de seguridad social, aprobadas por el Consejo Técnico del Instituto Mexicano del Seguro Social, mediante el Acuerdo ACDO.SA1.HCT.101214/281.P.DIR, publicado en el Diario Oficial de la Federación, el 27 de febrero de 2015.</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La “Opinión del cumplimiento de obligaciones fiscales en materia de seguridad social” citada en este numeral, deberá entregarse en la División de Contratos, ubicada en la Avenida Durango 291, 10º Piso, Colonia Roma Norte, Código Postal 06700, Delegación Cuauhtémoc, México, D. F., en días hábiles de 9:00 a 15:00 horas y de 16:00 a 18:00 horas.</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r w:rsidRPr="00BC2AF4">
        <w:rPr>
          <w:rFonts w:ascii="Arial" w:eastAsia="Times New Roman" w:hAnsi="Arial" w:cs="Arial"/>
          <w:lang w:eastAsia="ar-SA"/>
        </w:rPr>
        <w:t>Tratándose de las propuestas conjuntas previstas en el artículo 34 de la LAASSP, los licitantes que resulten con adjudicación, deberán presentar la “Opinión del cumplimiento de obligaciones fiscales en materia de seguridad social” por cada uno de los obligados en dicha propuesta.</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r w:rsidRPr="00BC2AF4">
        <w:rPr>
          <w:rFonts w:ascii="Arial" w:eastAsia="Times New Roman" w:hAnsi="Arial" w:cs="Arial"/>
          <w:lang w:eastAsia="ar-SA"/>
        </w:rPr>
        <w:t>En caso de que el licitante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ACDO.SA1.HCT.101214/281.P.DIR, emitido por Consejo Técnico del Instituto Mexicano del Seguro Social, por el que se aprueban las Reglas para la obtención de la opinión de cumplimiento de obligaciones fiscales en materia de seguridad social, publicado en el Diario Oficial de la Federación, el 27 de febrero de 2015,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155963" w:rsidRPr="00BC2AF4" w:rsidRDefault="00155963" w:rsidP="00BC2AF4">
      <w:pPr>
        <w:keepNext/>
        <w:tabs>
          <w:tab w:val="num" w:pos="0"/>
        </w:tabs>
        <w:suppressAutoHyphens/>
        <w:spacing w:after="0" w:line="240" w:lineRule="auto"/>
        <w:ind w:left="720" w:hanging="720"/>
        <w:jc w:val="both"/>
        <w:outlineLvl w:val="2"/>
        <w:rPr>
          <w:rFonts w:ascii="Arial" w:eastAsia="Times New Roman" w:hAnsi="Arial" w:cs="Arial"/>
          <w:b/>
          <w:sz w:val="28"/>
          <w:szCs w:val="28"/>
          <w:lang w:eastAsia="ar-SA"/>
        </w:rPr>
      </w:pPr>
      <w:bookmarkStart w:id="37" w:name="_Toc367205781"/>
      <w:r w:rsidRPr="00BC2AF4">
        <w:rPr>
          <w:rFonts w:ascii="Arial" w:eastAsia="Times New Roman" w:hAnsi="Arial" w:cs="Arial"/>
          <w:b/>
          <w:sz w:val="28"/>
          <w:szCs w:val="28"/>
          <w:lang w:eastAsia="ar-SA"/>
        </w:rPr>
        <w:t>3.11.3- Área administradora del contrato:</w:t>
      </w:r>
      <w:bookmarkEnd w:id="37"/>
    </w:p>
    <w:p w:rsidR="00155963" w:rsidRPr="00BC2AF4" w:rsidRDefault="00155963" w:rsidP="00BC2AF4">
      <w:pPr>
        <w:keepNext/>
        <w:tabs>
          <w:tab w:val="num" w:pos="0"/>
        </w:tabs>
        <w:suppressAutoHyphens/>
        <w:spacing w:after="0" w:line="240" w:lineRule="auto"/>
        <w:jc w:val="both"/>
        <w:outlineLvl w:val="2"/>
        <w:rPr>
          <w:rFonts w:ascii="Arial" w:eastAsia="Times New Roman" w:hAnsi="Arial" w:cs="Arial"/>
          <w:lang w:eastAsia="ar-SA"/>
        </w:rPr>
      </w:pPr>
    </w:p>
    <w:p w:rsidR="00557B6B" w:rsidRPr="00BC2AF4" w:rsidRDefault="00557B6B" w:rsidP="00BC2AF4">
      <w:pPr>
        <w:spacing w:after="0" w:line="240" w:lineRule="auto"/>
        <w:ind w:left="180"/>
        <w:contextualSpacing/>
        <w:jc w:val="both"/>
        <w:rPr>
          <w:rFonts w:ascii="Arial" w:eastAsia="Times New Roman" w:hAnsi="Arial" w:cs="Arial"/>
          <w:b/>
          <w:color w:val="000000" w:themeColor="text1"/>
          <w:lang w:eastAsia="es-ES"/>
        </w:rPr>
      </w:pPr>
      <w:r w:rsidRPr="00BC2AF4">
        <w:rPr>
          <w:rFonts w:ascii="Arial" w:eastAsia="Times New Roman" w:hAnsi="Arial" w:cs="Arial"/>
          <w:b/>
          <w:color w:val="000000" w:themeColor="text1"/>
          <w:lang w:eastAsia="es-ES"/>
        </w:rPr>
        <w:lastRenderedPageBreak/>
        <w:t>Los servidores públicos responsables de administrar el cumplimiento del contrato serán para: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8"/>
      </w:tblGrid>
      <w:tr w:rsidR="004A4F6F" w:rsidRPr="00A56C26" w:rsidTr="00ED5C46">
        <w:tc>
          <w:tcPr>
            <w:tcW w:w="8828" w:type="dxa"/>
            <w:gridSpan w:val="2"/>
            <w:shd w:val="clear" w:color="auto" w:fill="auto"/>
            <w:vAlign w:val="center"/>
          </w:tcPr>
          <w:p w:rsidR="004A4F6F" w:rsidRPr="00A56C26" w:rsidRDefault="004A4F6F" w:rsidP="00BC2AF4">
            <w:pPr>
              <w:spacing w:after="0" w:line="240" w:lineRule="auto"/>
              <w:jc w:val="center"/>
              <w:rPr>
                <w:rFonts w:ascii="Arial" w:eastAsia="Times New Roman" w:hAnsi="Arial" w:cs="Arial"/>
                <w:b/>
                <w:sz w:val="20"/>
                <w:szCs w:val="20"/>
                <w:lang w:eastAsia="es-ES"/>
              </w:rPr>
            </w:pPr>
            <w:bookmarkStart w:id="38" w:name="_Toc367205782"/>
            <w:r w:rsidRPr="00A56C26">
              <w:rPr>
                <w:rFonts w:ascii="Arial" w:eastAsia="Times New Roman" w:hAnsi="Arial" w:cs="Arial"/>
                <w:b/>
                <w:sz w:val="20"/>
                <w:szCs w:val="20"/>
                <w:lang w:eastAsia="es-ES"/>
              </w:rPr>
              <w:t>DELEGACIONES</w:t>
            </w:r>
          </w:p>
        </w:tc>
      </w:tr>
      <w:tr w:rsidR="004A4F6F" w:rsidRPr="00A56C26" w:rsidTr="00ED5C46">
        <w:tc>
          <w:tcPr>
            <w:tcW w:w="4660" w:type="dxa"/>
            <w:shd w:val="clear" w:color="auto" w:fill="auto"/>
            <w:vAlign w:val="center"/>
          </w:tcPr>
          <w:p w:rsidR="004A4F6F" w:rsidRPr="00A56C26" w:rsidRDefault="004A4F6F" w:rsidP="00BC2AF4">
            <w:pPr>
              <w:spacing w:after="0" w:line="240" w:lineRule="auto"/>
              <w:jc w:val="center"/>
              <w:rPr>
                <w:rFonts w:ascii="Arial" w:eastAsia="Times New Roman" w:hAnsi="Arial" w:cs="Arial"/>
                <w:b/>
                <w:sz w:val="20"/>
                <w:szCs w:val="20"/>
                <w:lang w:eastAsia="es-ES"/>
              </w:rPr>
            </w:pPr>
            <w:r w:rsidRPr="00A56C26">
              <w:rPr>
                <w:rFonts w:ascii="Arial" w:eastAsia="Times New Roman" w:hAnsi="Arial" w:cs="Arial"/>
                <w:b/>
                <w:sz w:val="20"/>
                <w:szCs w:val="20"/>
                <w:lang w:eastAsia="es-ES"/>
              </w:rPr>
              <w:t>RESPONSABLE DE REPORTAR INCUMPLIMIENTOS</w:t>
            </w:r>
          </w:p>
        </w:tc>
        <w:tc>
          <w:tcPr>
            <w:tcW w:w="4168" w:type="dxa"/>
            <w:shd w:val="clear" w:color="auto" w:fill="auto"/>
            <w:vAlign w:val="center"/>
          </w:tcPr>
          <w:p w:rsidR="004A4F6F" w:rsidRPr="00A56C26" w:rsidRDefault="004A4F6F" w:rsidP="00BC2AF4">
            <w:pPr>
              <w:spacing w:after="0" w:line="240" w:lineRule="auto"/>
              <w:jc w:val="center"/>
              <w:rPr>
                <w:rFonts w:ascii="Arial" w:eastAsia="Times New Roman" w:hAnsi="Arial" w:cs="Arial"/>
                <w:b/>
                <w:sz w:val="20"/>
                <w:szCs w:val="20"/>
                <w:lang w:eastAsia="es-ES"/>
              </w:rPr>
            </w:pPr>
            <w:r w:rsidRPr="00A56C26">
              <w:rPr>
                <w:rFonts w:ascii="Arial" w:eastAsia="Times New Roman" w:hAnsi="Arial" w:cs="Arial"/>
                <w:b/>
                <w:sz w:val="20"/>
                <w:szCs w:val="20"/>
                <w:lang w:eastAsia="es-ES"/>
              </w:rPr>
              <w:t xml:space="preserve">EL ADMINISTRADOR DEL CONTRATO SERÁ RESPONSABLE DE CALCULAR Y NOTIFICAR PENAS CONVENCIONALES Y DEDUCCIONES. </w:t>
            </w:r>
          </w:p>
        </w:tc>
      </w:tr>
      <w:tr w:rsidR="004A4F6F" w:rsidRPr="00A56C26" w:rsidTr="001019AC">
        <w:tc>
          <w:tcPr>
            <w:tcW w:w="4660" w:type="dxa"/>
            <w:shd w:val="clear" w:color="auto" w:fill="auto"/>
            <w:vAlign w:val="center"/>
          </w:tcPr>
          <w:p w:rsidR="001019AC" w:rsidRPr="00A56C26" w:rsidRDefault="004A4F6F" w:rsidP="00BC2AF4">
            <w:pPr>
              <w:spacing w:after="0" w:line="240" w:lineRule="auto"/>
              <w:jc w:val="center"/>
              <w:rPr>
                <w:rFonts w:ascii="Arial" w:eastAsia="Times New Roman" w:hAnsi="Arial" w:cs="Arial"/>
                <w:sz w:val="20"/>
                <w:szCs w:val="20"/>
                <w:lang w:eastAsia="es-ES"/>
              </w:rPr>
            </w:pPr>
            <w:r w:rsidRPr="00A56C26">
              <w:rPr>
                <w:rFonts w:ascii="Arial" w:eastAsia="Times New Roman" w:hAnsi="Arial" w:cs="Arial"/>
                <w:sz w:val="20"/>
                <w:szCs w:val="20"/>
                <w:lang w:eastAsia="es-ES"/>
              </w:rPr>
              <w:t>Jefe de Servicios de Prestaciones  Médicas</w:t>
            </w:r>
          </w:p>
          <w:p w:rsidR="004A4F6F" w:rsidRPr="00A56C26" w:rsidRDefault="004A4F6F" w:rsidP="00BC2AF4">
            <w:pPr>
              <w:spacing w:after="0" w:line="240" w:lineRule="auto"/>
              <w:jc w:val="center"/>
              <w:rPr>
                <w:rFonts w:ascii="Arial" w:eastAsia="Times New Roman" w:hAnsi="Arial" w:cs="Arial"/>
                <w:sz w:val="20"/>
                <w:szCs w:val="20"/>
                <w:lang w:eastAsia="es-ES"/>
              </w:rPr>
            </w:pPr>
          </w:p>
        </w:tc>
        <w:tc>
          <w:tcPr>
            <w:tcW w:w="4168" w:type="dxa"/>
            <w:vMerge w:val="restart"/>
            <w:shd w:val="clear" w:color="auto" w:fill="auto"/>
            <w:vAlign w:val="center"/>
          </w:tcPr>
          <w:p w:rsidR="004A4F6F" w:rsidRPr="00A56C26" w:rsidRDefault="004A4F6F" w:rsidP="00A56C26">
            <w:pPr>
              <w:spacing w:after="0" w:line="240" w:lineRule="auto"/>
              <w:jc w:val="center"/>
              <w:rPr>
                <w:rFonts w:ascii="Arial" w:eastAsia="Times New Roman" w:hAnsi="Arial" w:cs="Arial"/>
                <w:sz w:val="20"/>
                <w:szCs w:val="20"/>
                <w:lang w:eastAsia="es-ES"/>
              </w:rPr>
            </w:pPr>
            <w:r w:rsidRPr="00A56C26">
              <w:rPr>
                <w:rFonts w:ascii="Arial" w:eastAsia="Times New Roman" w:hAnsi="Arial" w:cs="Arial"/>
                <w:sz w:val="20"/>
                <w:szCs w:val="20"/>
                <w:lang w:eastAsia="es-ES"/>
              </w:rPr>
              <w:t>Jefe de Servicios Administrativos</w:t>
            </w:r>
          </w:p>
        </w:tc>
      </w:tr>
      <w:tr w:rsidR="001019AC" w:rsidRPr="00A56C26" w:rsidTr="001019AC">
        <w:trPr>
          <w:trHeight w:val="775"/>
        </w:trPr>
        <w:tc>
          <w:tcPr>
            <w:tcW w:w="4660" w:type="dxa"/>
            <w:shd w:val="clear" w:color="auto" w:fill="auto"/>
            <w:vAlign w:val="center"/>
          </w:tcPr>
          <w:p w:rsidR="001019AC" w:rsidRPr="00A56C26" w:rsidRDefault="001019AC" w:rsidP="00BC2AF4">
            <w:pPr>
              <w:spacing w:after="0" w:line="240" w:lineRule="auto"/>
              <w:jc w:val="center"/>
              <w:rPr>
                <w:rFonts w:ascii="Arial" w:eastAsia="Times New Roman" w:hAnsi="Arial" w:cs="Arial"/>
                <w:sz w:val="20"/>
                <w:szCs w:val="20"/>
                <w:lang w:eastAsia="es-ES"/>
              </w:rPr>
            </w:pPr>
            <w:r w:rsidRPr="00A56C26">
              <w:rPr>
                <w:rFonts w:ascii="Arial" w:eastAsia="Times New Roman" w:hAnsi="Arial" w:cs="Arial"/>
                <w:sz w:val="20"/>
                <w:szCs w:val="20"/>
                <w:lang w:eastAsia="es-ES"/>
              </w:rPr>
              <w:t>Coordinador Delegacional de Informática</w:t>
            </w:r>
          </w:p>
        </w:tc>
        <w:tc>
          <w:tcPr>
            <w:tcW w:w="4168" w:type="dxa"/>
            <w:vMerge/>
            <w:shd w:val="clear" w:color="auto" w:fill="auto"/>
            <w:vAlign w:val="center"/>
          </w:tcPr>
          <w:p w:rsidR="001019AC" w:rsidRPr="00A56C26" w:rsidRDefault="001019AC" w:rsidP="00BC2AF4">
            <w:pPr>
              <w:spacing w:after="0" w:line="240" w:lineRule="auto"/>
              <w:jc w:val="both"/>
              <w:rPr>
                <w:rFonts w:ascii="Arial" w:eastAsia="Times New Roman" w:hAnsi="Arial" w:cs="Arial"/>
                <w:sz w:val="20"/>
                <w:szCs w:val="20"/>
                <w:lang w:eastAsia="es-ES"/>
              </w:rPr>
            </w:pPr>
          </w:p>
        </w:tc>
      </w:tr>
    </w:tbl>
    <w:p w:rsidR="00591A31" w:rsidRPr="00BC2AF4" w:rsidRDefault="00591A31" w:rsidP="00BC2AF4">
      <w:pPr>
        <w:spacing w:after="0" w:line="240" w:lineRule="auto"/>
        <w:jc w:val="center"/>
        <w:rPr>
          <w:rFonts w:ascii="Arial" w:eastAsia="Times New Roman" w:hAnsi="Arial" w:cs="Arial"/>
          <w:color w:val="000000" w:themeColor="text1"/>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8"/>
      </w:tblGrid>
      <w:tr w:rsidR="004A4F6F" w:rsidRPr="00A56C26" w:rsidTr="00ED5C46">
        <w:tc>
          <w:tcPr>
            <w:tcW w:w="8828" w:type="dxa"/>
            <w:gridSpan w:val="2"/>
            <w:shd w:val="clear" w:color="auto" w:fill="auto"/>
            <w:vAlign w:val="center"/>
          </w:tcPr>
          <w:p w:rsidR="004A4F6F" w:rsidRPr="00A56C26" w:rsidRDefault="004A4F6F" w:rsidP="00BC2AF4">
            <w:pPr>
              <w:spacing w:after="0" w:line="240" w:lineRule="auto"/>
              <w:jc w:val="center"/>
              <w:rPr>
                <w:rFonts w:ascii="Arial" w:eastAsia="Times New Roman" w:hAnsi="Arial" w:cs="Arial"/>
                <w:b/>
                <w:sz w:val="20"/>
                <w:szCs w:val="20"/>
                <w:lang w:eastAsia="es-ES"/>
              </w:rPr>
            </w:pPr>
            <w:r w:rsidRPr="00A56C26">
              <w:rPr>
                <w:rFonts w:ascii="Arial" w:eastAsia="Times New Roman" w:hAnsi="Arial" w:cs="Arial"/>
                <w:b/>
                <w:sz w:val="20"/>
                <w:szCs w:val="20"/>
                <w:lang w:eastAsia="es-ES"/>
              </w:rPr>
              <w:t xml:space="preserve">UNIDAD MÉDICA DE ALTA ESPECIALIDAD </w:t>
            </w:r>
          </w:p>
        </w:tc>
      </w:tr>
      <w:tr w:rsidR="004A4F6F" w:rsidRPr="00A56C26" w:rsidTr="00ED5C46">
        <w:tc>
          <w:tcPr>
            <w:tcW w:w="4660" w:type="dxa"/>
            <w:shd w:val="clear" w:color="auto" w:fill="auto"/>
            <w:vAlign w:val="center"/>
          </w:tcPr>
          <w:p w:rsidR="004A4F6F" w:rsidRPr="00A56C26" w:rsidRDefault="004A4F6F" w:rsidP="00BC2AF4">
            <w:pPr>
              <w:spacing w:after="0" w:line="240" w:lineRule="auto"/>
              <w:jc w:val="center"/>
              <w:rPr>
                <w:rFonts w:ascii="Arial" w:eastAsia="Times New Roman" w:hAnsi="Arial" w:cs="Arial"/>
                <w:b/>
                <w:sz w:val="20"/>
                <w:szCs w:val="20"/>
                <w:lang w:eastAsia="es-ES"/>
              </w:rPr>
            </w:pPr>
            <w:r w:rsidRPr="00A56C26">
              <w:rPr>
                <w:rFonts w:ascii="Arial" w:eastAsia="Times New Roman" w:hAnsi="Arial" w:cs="Arial"/>
                <w:b/>
                <w:sz w:val="20"/>
                <w:szCs w:val="20"/>
                <w:lang w:eastAsia="es-ES"/>
              </w:rPr>
              <w:t>RESPONSABLE DE REPORTAR INCUMPLIMIENTOS</w:t>
            </w:r>
          </w:p>
        </w:tc>
        <w:tc>
          <w:tcPr>
            <w:tcW w:w="4168" w:type="dxa"/>
            <w:shd w:val="clear" w:color="auto" w:fill="auto"/>
            <w:vAlign w:val="center"/>
          </w:tcPr>
          <w:p w:rsidR="004A4F6F" w:rsidRPr="00A56C26" w:rsidRDefault="004A4F6F" w:rsidP="00BC2AF4">
            <w:pPr>
              <w:spacing w:after="0" w:line="240" w:lineRule="auto"/>
              <w:jc w:val="center"/>
              <w:rPr>
                <w:rFonts w:ascii="Arial" w:eastAsia="Times New Roman" w:hAnsi="Arial" w:cs="Arial"/>
                <w:b/>
                <w:sz w:val="20"/>
                <w:szCs w:val="20"/>
                <w:lang w:eastAsia="es-ES"/>
              </w:rPr>
            </w:pPr>
            <w:r w:rsidRPr="00A56C26">
              <w:rPr>
                <w:rFonts w:ascii="Arial" w:eastAsia="Times New Roman" w:hAnsi="Arial" w:cs="Arial"/>
                <w:b/>
                <w:sz w:val="20"/>
                <w:szCs w:val="20"/>
                <w:lang w:eastAsia="es-ES"/>
              </w:rPr>
              <w:t>EL ADMINISTRADOR DEL CONTRATO SERÁ RESPONSABLE DE CALCULAR Y NOTIFICAR PENAS CONVENCIONALES Y DEDUCCIONES.</w:t>
            </w:r>
          </w:p>
        </w:tc>
      </w:tr>
      <w:tr w:rsidR="00701275" w:rsidRPr="00A56C26" w:rsidTr="001019AC">
        <w:tc>
          <w:tcPr>
            <w:tcW w:w="4660" w:type="dxa"/>
            <w:shd w:val="clear" w:color="auto" w:fill="auto"/>
            <w:vAlign w:val="center"/>
          </w:tcPr>
          <w:p w:rsidR="00701275" w:rsidRPr="00A56C26" w:rsidRDefault="00701275" w:rsidP="00BC2AF4">
            <w:pPr>
              <w:spacing w:after="0" w:line="240" w:lineRule="auto"/>
              <w:jc w:val="center"/>
              <w:rPr>
                <w:rFonts w:ascii="Arial" w:eastAsia="Times New Roman" w:hAnsi="Arial" w:cs="Arial"/>
                <w:sz w:val="20"/>
                <w:szCs w:val="20"/>
                <w:lang w:eastAsia="es-ES"/>
              </w:rPr>
            </w:pPr>
            <w:r w:rsidRPr="00A56C26">
              <w:rPr>
                <w:rFonts w:ascii="Arial" w:eastAsia="Times New Roman" w:hAnsi="Arial" w:cs="Arial"/>
                <w:sz w:val="20"/>
                <w:szCs w:val="20"/>
                <w:lang w:eastAsia="es-ES"/>
              </w:rPr>
              <w:t>Director Médico</w:t>
            </w:r>
          </w:p>
          <w:p w:rsidR="001019AC" w:rsidRPr="00A56C26" w:rsidRDefault="001019AC" w:rsidP="00BC2AF4">
            <w:pPr>
              <w:spacing w:after="0" w:line="240" w:lineRule="auto"/>
              <w:jc w:val="center"/>
              <w:rPr>
                <w:rFonts w:ascii="Arial" w:eastAsia="Times New Roman" w:hAnsi="Arial" w:cs="Arial"/>
                <w:sz w:val="20"/>
                <w:szCs w:val="20"/>
                <w:lang w:eastAsia="es-ES"/>
              </w:rPr>
            </w:pPr>
          </w:p>
        </w:tc>
        <w:tc>
          <w:tcPr>
            <w:tcW w:w="4168" w:type="dxa"/>
            <w:vMerge w:val="restart"/>
            <w:shd w:val="clear" w:color="auto" w:fill="auto"/>
            <w:vAlign w:val="center"/>
          </w:tcPr>
          <w:p w:rsidR="00701275" w:rsidRPr="00A56C26" w:rsidRDefault="00701275" w:rsidP="00BC2AF4">
            <w:pPr>
              <w:spacing w:after="0" w:line="240" w:lineRule="auto"/>
              <w:jc w:val="center"/>
              <w:rPr>
                <w:rFonts w:ascii="Arial" w:eastAsia="Times New Roman" w:hAnsi="Arial" w:cs="Arial"/>
                <w:sz w:val="20"/>
                <w:szCs w:val="20"/>
                <w:lang w:eastAsia="es-ES"/>
              </w:rPr>
            </w:pPr>
            <w:r w:rsidRPr="00A56C26">
              <w:rPr>
                <w:rFonts w:ascii="Arial" w:eastAsia="Times New Roman" w:hAnsi="Arial" w:cs="Arial"/>
                <w:sz w:val="20"/>
                <w:szCs w:val="20"/>
                <w:lang w:eastAsia="es-ES"/>
              </w:rPr>
              <w:t>Director Administrativo</w:t>
            </w:r>
          </w:p>
        </w:tc>
      </w:tr>
      <w:tr w:rsidR="001019AC" w:rsidRPr="00A56C26" w:rsidTr="001019AC">
        <w:trPr>
          <w:trHeight w:val="952"/>
        </w:trPr>
        <w:tc>
          <w:tcPr>
            <w:tcW w:w="4660" w:type="dxa"/>
            <w:shd w:val="clear" w:color="auto" w:fill="auto"/>
            <w:vAlign w:val="center"/>
          </w:tcPr>
          <w:p w:rsidR="001019AC" w:rsidRPr="00A56C26" w:rsidRDefault="001019AC" w:rsidP="00BC2AF4">
            <w:pPr>
              <w:spacing w:after="0" w:line="240" w:lineRule="auto"/>
              <w:jc w:val="center"/>
              <w:rPr>
                <w:rFonts w:ascii="Arial" w:eastAsia="Times New Roman" w:hAnsi="Arial" w:cs="Arial"/>
                <w:sz w:val="20"/>
                <w:szCs w:val="20"/>
                <w:lang w:eastAsia="es-ES"/>
              </w:rPr>
            </w:pPr>
            <w:r w:rsidRPr="00A56C26">
              <w:rPr>
                <w:rFonts w:ascii="Arial" w:eastAsia="Times New Roman" w:hAnsi="Arial" w:cs="Arial"/>
                <w:sz w:val="20"/>
                <w:szCs w:val="20"/>
                <w:lang w:eastAsia="es-ES"/>
              </w:rPr>
              <w:t>Coordinador de Delegacional Informática</w:t>
            </w:r>
          </w:p>
        </w:tc>
        <w:tc>
          <w:tcPr>
            <w:tcW w:w="4168" w:type="dxa"/>
            <w:vMerge/>
            <w:shd w:val="clear" w:color="auto" w:fill="auto"/>
            <w:vAlign w:val="center"/>
          </w:tcPr>
          <w:p w:rsidR="001019AC" w:rsidRPr="00A56C26" w:rsidRDefault="001019AC" w:rsidP="00BC2AF4">
            <w:pPr>
              <w:spacing w:after="0" w:line="240" w:lineRule="auto"/>
              <w:jc w:val="both"/>
              <w:rPr>
                <w:rFonts w:ascii="Arial" w:eastAsia="Times New Roman" w:hAnsi="Arial" w:cs="Arial"/>
                <w:sz w:val="20"/>
                <w:szCs w:val="20"/>
                <w:lang w:eastAsia="es-ES"/>
              </w:rPr>
            </w:pPr>
          </w:p>
        </w:tc>
      </w:tr>
    </w:tbl>
    <w:p w:rsidR="00155963" w:rsidRPr="00A56C26" w:rsidRDefault="00155963" w:rsidP="00BC2AF4">
      <w:pPr>
        <w:spacing w:after="0" w:line="240" w:lineRule="auto"/>
        <w:jc w:val="both"/>
        <w:rPr>
          <w:rFonts w:ascii="Arial" w:eastAsia="Times New Roman" w:hAnsi="Arial" w:cs="Arial"/>
          <w:b/>
          <w:color w:val="000000" w:themeColor="text1"/>
          <w:sz w:val="20"/>
          <w:szCs w:val="20"/>
          <w:lang w:eastAsia="es-ES"/>
        </w:rPr>
      </w:pPr>
    </w:p>
    <w:p w:rsidR="00155963" w:rsidRPr="00BC2AF4" w:rsidRDefault="00155963" w:rsidP="00BC2AF4">
      <w:pPr>
        <w:spacing w:after="0" w:line="240" w:lineRule="auto"/>
        <w:jc w:val="both"/>
        <w:rPr>
          <w:rFonts w:ascii="Arial" w:eastAsia="Times New Roman" w:hAnsi="Arial" w:cs="Arial"/>
          <w:b/>
          <w:color w:val="000000" w:themeColor="text1"/>
          <w:lang w:eastAsia="es-ES"/>
        </w:rPr>
      </w:pPr>
    </w:p>
    <w:p w:rsidR="00602061" w:rsidRPr="00BC2AF4" w:rsidRDefault="00FE6D24" w:rsidP="00FE6D24">
      <w:pPr>
        <w:pStyle w:val="Prrafodelista"/>
        <w:keepNext/>
        <w:tabs>
          <w:tab w:val="left" w:pos="0"/>
        </w:tabs>
        <w:ind w:left="0"/>
        <w:jc w:val="both"/>
        <w:outlineLvl w:val="1"/>
        <w:rPr>
          <w:color w:val="000000" w:themeColor="text1"/>
          <w:sz w:val="28"/>
        </w:rPr>
      </w:pPr>
      <w:r>
        <w:rPr>
          <w:color w:val="000000" w:themeColor="text1"/>
          <w:sz w:val="28"/>
        </w:rPr>
        <w:t xml:space="preserve">3.11.4.- </w:t>
      </w:r>
      <w:r w:rsidR="00602061" w:rsidRPr="00BC2AF4">
        <w:rPr>
          <w:color w:val="000000" w:themeColor="text1"/>
          <w:sz w:val="28"/>
        </w:rPr>
        <w:t>Garantía de cumplimiento de contrato:</w:t>
      </w:r>
      <w:bookmarkEnd w:id="38"/>
    </w:p>
    <w:p w:rsidR="00602061" w:rsidRPr="00BC2AF4" w:rsidRDefault="00602061" w:rsidP="00BC2AF4">
      <w:pPr>
        <w:spacing w:after="0" w:line="240" w:lineRule="auto"/>
        <w:jc w:val="both"/>
        <w:rPr>
          <w:rFonts w:ascii="Arial" w:hAnsi="Arial" w:cs="Arial"/>
          <w:color w:val="000000" w:themeColor="text1"/>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 xml:space="preserve">El licitante ganador, para garantizar el cumplimiento de todas y cada una de las obligaciones estipuladas en el contrato adjudicado, deberá presentar fianza expedida por afianzadora debidamente constituida en términos de la Ley de Instituciones de </w:t>
      </w:r>
      <w:r w:rsidR="00CD18D2" w:rsidRPr="00BC2AF4">
        <w:rPr>
          <w:rFonts w:ascii="Arial" w:hAnsi="Arial" w:cs="Arial"/>
          <w:color w:val="000000" w:themeColor="text1"/>
        </w:rPr>
        <w:t xml:space="preserve">Seguros y de </w:t>
      </w:r>
      <w:r w:rsidRPr="00BC2AF4">
        <w:rPr>
          <w:rFonts w:ascii="Arial" w:hAnsi="Arial" w:cs="Arial"/>
          <w:color w:val="000000" w:themeColor="text1"/>
        </w:rPr>
        <w:t xml:space="preserve">Fianzas, por un importe equivalente al 10% (diez por ciento) del monto total máximo del contrato, a erogar en el ejercicio fiscal de que se trate y deberá ser renovada dentro de los primeros diez días naturales (artículo 87 del Reglamento de la LAASSP), de cada ejercicio por el monto a erogar en el mismo, sin considerar el IVA, a favor del Instituto Mexicano del Seguro Social, conforme al </w:t>
      </w:r>
      <w:r w:rsidR="0060094F" w:rsidRPr="00BC2AF4">
        <w:rPr>
          <w:rFonts w:ascii="Arial" w:hAnsi="Arial" w:cs="Arial"/>
          <w:b/>
          <w:color w:val="000000" w:themeColor="text1"/>
        </w:rPr>
        <w:t>Anexo A1</w:t>
      </w:r>
      <w:r w:rsidR="00CD18D2" w:rsidRPr="00BC2AF4">
        <w:rPr>
          <w:rFonts w:ascii="Arial" w:hAnsi="Arial" w:cs="Arial"/>
          <w:b/>
          <w:color w:val="000000" w:themeColor="text1"/>
        </w:rPr>
        <w:t>2</w:t>
      </w:r>
      <w:r w:rsidR="006066CF" w:rsidRPr="00BC2AF4">
        <w:rPr>
          <w:rFonts w:ascii="Arial" w:hAnsi="Arial" w:cs="Arial"/>
          <w:b/>
          <w:color w:val="000000" w:themeColor="text1"/>
        </w:rPr>
        <w:t xml:space="preserve"> ( A </w:t>
      </w:r>
      <w:r w:rsidR="00CD18D2" w:rsidRPr="00BC2AF4">
        <w:rPr>
          <w:rFonts w:ascii="Arial" w:hAnsi="Arial" w:cs="Arial"/>
          <w:b/>
          <w:color w:val="000000" w:themeColor="text1"/>
        </w:rPr>
        <w:t>DOCE</w:t>
      </w:r>
      <w:r w:rsidR="0060094F" w:rsidRPr="00BC2AF4">
        <w:rPr>
          <w:rFonts w:ascii="Arial" w:hAnsi="Arial" w:cs="Arial"/>
          <w:b/>
          <w:color w:val="000000" w:themeColor="text1"/>
        </w:rPr>
        <w:t xml:space="preserve">) </w:t>
      </w:r>
      <w:r w:rsidRPr="00BC2AF4">
        <w:rPr>
          <w:rFonts w:ascii="Arial" w:hAnsi="Arial" w:cs="Arial"/>
          <w:b/>
          <w:color w:val="000000" w:themeColor="text1"/>
        </w:rPr>
        <w:t>.</w:t>
      </w:r>
      <w:r w:rsidRPr="00BC2AF4">
        <w:rPr>
          <w:rFonts w:ascii="Arial" w:hAnsi="Arial" w:cs="Arial"/>
          <w:color w:val="000000" w:themeColor="text1"/>
        </w:rPr>
        <w:t xml:space="preserve"> </w:t>
      </w:r>
    </w:p>
    <w:p w:rsidR="00602061" w:rsidRPr="00BC2AF4" w:rsidRDefault="00602061" w:rsidP="00BC2AF4">
      <w:pPr>
        <w:spacing w:after="0" w:line="240" w:lineRule="auto"/>
        <w:jc w:val="both"/>
        <w:rPr>
          <w:rFonts w:ascii="Arial" w:hAnsi="Arial" w:cs="Arial"/>
          <w:color w:val="000000" w:themeColor="text1"/>
        </w:rPr>
      </w:pPr>
    </w:p>
    <w:p w:rsidR="00602061" w:rsidRPr="00BC2AF4" w:rsidRDefault="00602061" w:rsidP="00BC2AF4">
      <w:pPr>
        <w:spacing w:after="0" w:line="240" w:lineRule="auto"/>
        <w:jc w:val="both"/>
        <w:rPr>
          <w:rFonts w:ascii="Arial" w:hAnsi="Arial" w:cs="Arial"/>
          <w:color w:val="000000" w:themeColor="text1"/>
        </w:rPr>
      </w:pPr>
      <w:r w:rsidRPr="00BC2AF4">
        <w:rPr>
          <w:rFonts w:ascii="Arial" w:hAnsi="Arial" w:cs="Arial"/>
          <w:color w:val="000000" w:themeColor="text1"/>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Coordinación de Abastecimiento y Equipamiento de la Delegación y/o UMAE correspondiente, misma que llevará a cabo el procedimiento para la liberación y entrega de fianza.</w:t>
      </w:r>
      <w:r w:rsidR="00155963" w:rsidRPr="00BC2AF4">
        <w:rPr>
          <w:rFonts w:ascii="Arial" w:hAnsi="Arial" w:cs="Arial"/>
          <w:color w:val="000000" w:themeColor="text1"/>
        </w:rPr>
        <w:t xml:space="preserve"> </w:t>
      </w:r>
    </w:p>
    <w:p w:rsidR="00155963" w:rsidRPr="00BC2AF4" w:rsidRDefault="00155963" w:rsidP="00BC2AF4">
      <w:pPr>
        <w:spacing w:after="0" w:line="240" w:lineRule="auto"/>
        <w:jc w:val="both"/>
        <w:rPr>
          <w:rFonts w:ascii="Arial" w:hAnsi="Arial" w:cs="Arial"/>
          <w:color w:val="000000" w:themeColor="text1"/>
        </w:rPr>
      </w:pPr>
    </w:p>
    <w:p w:rsidR="00155963" w:rsidRPr="00BC2AF4" w:rsidRDefault="00155963" w:rsidP="00BC2AF4">
      <w:pPr>
        <w:spacing w:after="0" w:line="240" w:lineRule="auto"/>
        <w:jc w:val="both"/>
        <w:rPr>
          <w:rFonts w:ascii="Arial" w:hAnsi="Arial" w:cs="Arial"/>
          <w:vanish/>
          <w:color w:val="000000" w:themeColor="text1"/>
        </w:rPr>
      </w:pPr>
    </w:p>
    <w:p w:rsidR="00602061" w:rsidRPr="00BC2AF4" w:rsidRDefault="00602061" w:rsidP="00BC2AF4">
      <w:pPr>
        <w:spacing w:after="0" w:line="240" w:lineRule="auto"/>
        <w:jc w:val="both"/>
        <w:rPr>
          <w:rFonts w:ascii="Arial" w:hAnsi="Arial" w:cs="Arial"/>
          <w:vanish/>
          <w:color w:val="000000" w:themeColor="text1"/>
        </w:rPr>
      </w:pPr>
    </w:p>
    <w:p w:rsidR="00602061" w:rsidRPr="00BC2AF4" w:rsidRDefault="00602061" w:rsidP="00BC2AF4">
      <w:pPr>
        <w:spacing w:after="0" w:line="240" w:lineRule="auto"/>
        <w:jc w:val="both"/>
        <w:rPr>
          <w:rFonts w:ascii="Arial" w:hAnsi="Arial" w:cs="Arial"/>
          <w:vanish/>
          <w:color w:val="000000" w:themeColor="text1"/>
        </w:rPr>
      </w:pPr>
      <w:r w:rsidRPr="00BC2AF4">
        <w:rPr>
          <w:rFonts w:ascii="Arial" w:hAnsi="Arial" w:cs="Arial"/>
          <w:color w:val="000000" w:themeColor="text1"/>
        </w:rPr>
        <w:t>Esta garantía deberá presentarse a más tardar, dentro de los diez días naturales siguientes a la fecha de firma del contrato, en términos del artículo 48 de la Ley.</w:t>
      </w:r>
    </w:p>
    <w:p w:rsidR="00602061" w:rsidRPr="00BC2AF4" w:rsidRDefault="00602061" w:rsidP="00BC2AF4">
      <w:pPr>
        <w:spacing w:after="0" w:line="240" w:lineRule="auto"/>
        <w:jc w:val="both"/>
        <w:rPr>
          <w:rFonts w:ascii="Arial" w:hAnsi="Arial" w:cs="Arial"/>
          <w:color w:val="000000" w:themeColor="text1"/>
        </w:rPr>
      </w:pPr>
    </w:p>
    <w:p w:rsidR="001132BC" w:rsidRPr="00BC2AF4" w:rsidRDefault="001132BC" w:rsidP="00BC2AF4">
      <w:pPr>
        <w:spacing w:after="0" w:line="240" w:lineRule="auto"/>
        <w:jc w:val="both"/>
        <w:rPr>
          <w:rFonts w:ascii="Arial" w:hAnsi="Arial" w:cs="Arial"/>
          <w:color w:val="000000" w:themeColor="text1"/>
        </w:rPr>
      </w:pPr>
    </w:p>
    <w:p w:rsidR="00DB7A94" w:rsidRPr="00BC2AF4" w:rsidRDefault="007D426D" w:rsidP="00BC2AF4">
      <w:pPr>
        <w:keepNext/>
        <w:spacing w:line="240" w:lineRule="auto"/>
        <w:ind w:left="720" w:hanging="720"/>
        <w:contextualSpacing/>
        <w:jc w:val="both"/>
        <w:rPr>
          <w:rFonts w:ascii="Arial" w:hAnsi="Arial" w:cs="Arial"/>
          <w:b/>
          <w:bCs/>
          <w:sz w:val="28"/>
          <w:szCs w:val="28"/>
          <w:lang w:eastAsia="ar-SA"/>
        </w:rPr>
      </w:pPr>
      <w:r w:rsidRPr="00BC2AF4">
        <w:rPr>
          <w:rFonts w:ascii="Arial" w:hAnsi="Arial" w:cs="Arial"/>
          <w:b/>
          <w:bCs/>
          <w:sz w:val="28"/>
          <w:szCs w:val="28"/>
          <w:lang w:eastAsia="ar-SA"/>
        </w:rPr>
        <w:t>3.11.5.-</w:t>
      </w:r>
      <w:r w:rsidR="00A56C26">
        <w:rPr>
          <w:rFonts w:ascii="Arial" w:hAnsi="Arial" w:cs="Arial"/>
          <w:b/>
          <w:bCs/>
          <w:sz w:val="28"/>
          <w:szCs w:val="28"/>
          <w:lang w:eastAsia="ar-SA"/>
        </w:rPr>
        <w:t xml:space="preserve"> </w:t>
      </w:r>
      <w:r w:rsidRPr="00BC2AF4">
        <w:rPr>
          <w:rFonts w:ascii="Arial" w:hAnsi="Arial" w:cs="Arial"/>
          <w:b/>
          <w:bCs/>
          <w:sz w:val="28"/>
          <w:szCs w:val="28"/>
          <w:lang w:eastAsia="ar-SA"/>
        </w:rPr>
        <w:t>Plazo y</w:t>
      </w:r>
      <w:r w:rsidR="00DB7A94" w:rsidRPr="00BC2AF4">
        <w:rPr>
          <w:rFonts w:ascii="Arial" w:hAnsi="Arial" w:cs="Arial"/>
          <w:b/>
          <w:bCs/>
          <w:sz w:val="28"/>
          <w:szCs w:val="28"/>
          <w:lang w:eastAsia="ar-SA"/>
        </w:rPr>
        <w:t xml:space="preserve"> C</w:t>
      </w:r>
      <w:r w:rsidRPr="00BC2AF4">
        <w:rPr>
          <w:rFonts w:ascii="Arial" w:hAnsi="Arial" w:cs="Arial"/>
          <w:b/>
          <w:bCs/>
          <w:sz w:val="28"/>
          <w:szCs w:val="28"/>
          <w:lang w:eastAsia="ar-SA"/>
        </w:rPr>
        <w:t>ondiciones del Pago</w:t>
      </w:r>
      <w:r w:rsidR="00DB7A94" w:rsidRPr="00BC2AF4">
        <w:rPr>
          <w:rFonts w:ascii="Arial" w:hAnsi="Arial" w:cs="Arial"/>
          <w:b/>
          <w:bCs/>
          <w:sz w:val="28"/>
          <w:szCs w:val="28"/>
          <w:lang w:eastAsia="ar-SA"/>
        </w:rPr>
        <w:t xml:space="preserve"> </w:t>
      </w:r>
      <w:r w:rsidRPr="00BC2AF4">
        <w:rPr>
          <w:rFonts w:ascii="Arial" w:hAnsi="Arial" w:cs="Arial"/>
          <w:b/>
          <w:bCs/>
          <w:sz w:val="28"/>
          <w:szCs w:val="28"/>
          <w:lang w:eastAsia="ar-SA"/>
        </w:rPr>
        <w:t>del</w:t>
      </w:r>
      <w:r w:rsidR="00DB7A94" w:rsidRPr="00BC2AF4">
        <w:rPr>
          <w:rFonts w:ascii="Arial" w:hAnsi="Arial" w:cs="Arial"/>
          <w:b/>
          <w:bCs/>
          <w:sz w:val="28"/>
          <w:szCs w:val="28"/>
          <w:lang w:eastAsia="ar-SA"/>
        </w:rPr>
        <w:t xml:space="preserve"> P</w:t>
      </w:r>
      <w:r w:rsidRPr="00BC2AF4">
        <w:rPr>
          <w:rFonts w:ascii="Arial" w:hAnsi="Arial" w:cs="Arial"/>
          <w:b/>
          <w:bCs/>
          <w:sz w:val="28"/>
          <w:szCs w:val="28"/>
          <w:lang w:eastAsia="ar-SA"/>
        </w:rPr>
        <w:t>recio</w:t>
      </w:r>
      <w:r w:rsidR="00DB7A94" w:rsidRPr="00BC2AF4">
        <w:rPr>
          <w:rFonts w:ascii="Arial" w:hAnsi="Arial" w:cs="Arial"/>
          <w:b/>
          <w:bCs/>
          <w:sz w:val="28"/>
          <w:szCs w:val="28"/>
          <w:lang w:eastAsia="ar-SA"/>
        </w:rPr>
        <w:t xml:space="preserve"> </w:t>
      </w:r>
      <w:r w:rsidRPr="00BC2AF4">
        <w:rPr>
          <w:rFonts w:ascii="Arial" w:hAnsi="Arial" w:cs="Arial"/>
          <w:b/>
          <w:bCs/>
          <w:sz w:val="28"/>
          <w:szCs w:val="28"/>
          <w:lang w:eastAsia="ar-SA"/>
        </w:rPr>
        <w:t>del</w:t>
      </w:r>
      <w:r w:rsidR="00DB7A94" w:rsidRPr="00BC2AF4">
        <w:rPr>
          <w:rFonts w:ascii="Arial" w:hAnsi="Arial" w:cs="Arial"/>
          <w:b/>
          <w:bCs/>
          <w:sz w:val="28"/>
          <w:szCs w:val="28"/>
          <w:lang w:eastAsia="ar-SA"/>
        </w:rPr>
        <w:t xml:space="preserve"> S</w:t>
      </w:r>
      <w:r w:rsidRPr="00BC2AF4">
        <w:rPr>
          <w:rFonts w:ascii="Arial" w:hAnsi="Arial" w:cs="Arial"/>
          <w:b/>
          <w:bCs/>
          <w:sz w:val="28"/>
          <w:szCs w:val="28"/>
          <w:lang w:eastAsia="ar-SA"/>
        </w:rPr>
        <w:t>ervicio</w:t>
      </w:r>
    </w:p>
    <w:p w:rsidR="007D426D" w:rsidRPr="00BC2AF4" w:rsidRDefault="007D426D" w:rsidP="00BC2AF4">
      <w:pPr>
        <w:keepNext/>
        <w:spacing w:line="240" w:lineRule="auto"/>
        <w:ind w:left="720" w:hanging="720"/>
        <w:contextualSpacing/>
        <w:jc w:val="both"/>
        <w:rPr>
          <w:rFonts w:ascii="Arial" w:hAnsi="Arial" w:cs="Arial"/>
          <w:b/>
          <w:bCs/>
          <w:sz w:val="28"/>
          <w:szCs w:val="28"/>
          <w:lang w:eastAsia="ar-SA"/>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lang w:eastAsia="es-ES"/>
        </w:rPr>
        <w:t xml:space="preserve">Para el trámite de pago </w:t>
      </w:r>
      <w:r w:rsidRPr="00BC2AF4">
        <w:rPr>
          <w:rFonts w:ascii="Arial" w:eastAsia="Times New Roman" w:hAnsi="Arial" w:cs="Arial"/>
          <w:b/>
          <w:lang w:eastAsia="es-ES"/>
        </w:rPr>
        <w:t>“EL PROVEEDOR</w:t>
      </w:r>
      <w:r w:rsidRPr="00BC2AF4">
        <w:rPr>
          <w:rFonts w:ascii="Arial" w:eastAsia="Times New Roman" w:hAnsi="Arial" w:cs="Arial"/>
          <w:lang w:eastAsia="es-ES"/>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México D.F., para la validación de dichos comprobantes  </w:t>
      </w:r>
      <w:r w:rsidRPr="00BC2AF4">
        <w:rPr>
          <w:rFonts w:ascii="Arial" w:eastAsia="Times New Roman" w:hAnsi="Arial" w:cs="Arial"/>
          <w:b/>
          <w:lang w:eastAsia="es-ES"/>
        </w:rPr>
        <w:t xml:space="preserve">“EL PROVEEDOR” </w:t>
      </w:r>
      <w:r w:rsidRPr="00BC2AF4">
        <w:rPr>
          <w:rFonts w:ascii="Arial" w:eastAsia="Times New Roman" w:hAnsi="Arial" w:cs="Arial"/>
          <w:lang w:eastAsia="es-ES"/>
        </w:rPr>
        <w:t>deberá cargar en  Internet; a través del Portal de Servicios  a Proveedores de la página de</w:t>
      </w:r>
      <w:r w:rsidRPr="00BC2AF4">
        <w:rPr>
          <w:rFonts w:ascii="Arial" w:eastAsia="Times New Roman" w:hAnsi="Arial" w:cs="Arial"/>
          <w:b/>
          <w:lang w:eastAsia="es-ES"/>
        </w:rPr>
        <w:t xml:space="preserve"> “EL INSTITUTO” </w:t>
      </w:r>
      <w:r w:rsidRPr="00BC2AF4">
        <w:rPr>
          <w:rFonts w:ascii="Arial" w:eastAsia="Times New Roman" w:hAnsi="Arial" w:cs="Arial"/>
          <w:lang w:eastAsia="es-ES"/>
        </w:rPr>
        <w:t xml:space="preserve">el archivo en formato XML; la validez de los mismos será determinada durante la carga y únicamente los comprobantes validos serán procedentes para pago. </w:t>
      </w:r>
    </w:p>
    <w:p w:rsidR="0033464C" w:rsidRPr="00BC2AF4" w:rsidRDefault="0033464C" w:rsidP="00BC2AF4">
      <w:pPr>
        <w:spacing w:after="0" w:line="240" w:lineRule="auto"/>
        <w:jc w:val="both"/>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b/>
          <w:lang w:eastAsia="es-ES"/>
        </w:rPr>
        <w:t xml:space="preserve">“EL PROVEEDOR” </w:t>
      </w:r>
      <w:r w:rsidRPr="00BC2AF4">
        <w:rPr>
          <w:rFonts w:ascii="Arial" w:eastAsia="Times New Roman" w:hAnsi="Arial" w:cs="Arial"/>
          <w:lang w:eastAsia="es-ES"/>
        </w:rPr>
        <w:t xml:space="preserve">se obliga a no cancelar ante el SAT los comprobantes fiscales digitales a favor de </w:t>
      </w:r>
      <w:r w:rsidRPr="00BC2AF4">
        <w:rPr>
          <w:rFonts w:ascii="Arial" w:eastAsia="Times New Roman" w:hAnsi="Arial" w:cs="Arial"/>
          <w:b/>
          <w:lang w:eastAsia="es-ES"/>
        </w:rPr>
        <w:t>“EL INSTITUTO”,</w:t>
      </w:r>
      <w:r w:rsidRPr="00BC2AF4">
        <w:rPr>
          <w:rFonts w:ascii="Arial" w:eastAsia="Times New Roman" w:hAnsi="Arial" w:cs="Arial"/>
          <w:lang w:eastAsia="es-ES"/>
        </w:rPr>
        <w:t xml:space="preserve">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  </w:t>
      </w: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lang w:eastAsia="es-ES"/>
        </w:rPr>
        <w:t xml:space="preserve"> </w:t>
      </w: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b/>
          <w:lang w:eastAsia="es-ES"/>
        </w:rPr>
        <w:t>“EL PROVEEDOR</w:t>
      </w:r>
      <w:r w:rsidRPr="00BC2AF4">
        <w:rPr>
          <w:rFonts w:ascii="Arial" w:eastAsia="Times New Roman" w:hAnsi="Arial" w:cs="Arial"/>
          <w:lang w:eastAsia="es-ES"/>
        </w:rPr>
        <w:t xml:space="preserve">” </w:t>
      </w:r>
      <w:r w:rsidRPr="00BC2AF4">
        <w:rPr>
          <w:rFonts w:ascii="Arial" w:eastAsia="Times New Roman" w:hAnsi="Arial" w:cs="Arial"/>
          <w:lang w:val="es-ES" w:eastAsia="es-ES"/>
        </w:rPr>
        <w:t>adjudicado</w:t>
      </w:r>
      <w:r w:rsidRPr="00BC2AF4">
        <w:rPr>
          <w:rFonts w:ascii="Arial" w:eastAsia="Times New Roman" w:hAnsi="Arial" w:cs="Arial"/>
          <w:b/>
          <w:bCs/>
          <w:lang w:val="es-ES" w:eastAsia="es-ES"/>
        </w:rPr>
        <w:t xml:space="preserve">  </w:t>
      </w:r>
      <w:r w:rsidRPr="00BC2AF4">
        <w:rPr>
          <w:rFonts w:ascii="Arial" w:eastAsia="Times New Roman" w:hAnsi="Arial" w:cs="Arial"/>
          <w:lang w:eastAsia="es-ES"/>
        </w:rPr>
        <w:t>deberá presentar  a la fecha del corte de los servicios, la representación impresa del comprobante fiscal digital ( factura electrónica ) y el Reporte de Sesiones otorgadas en el periodo obtenido del Sistema del Instituto, en caso de que el licitante adjudicado</w:t>
      </w:r>
      <w:r w:rsidRPr="00BC2AF4">
        <w:rPr>
          <w:rFonts w:ascii="Arial" w:eastAsia="Times New Roman" w:hAnsi="Arial" w:cs="Arial"/>
          <w:b/>
          <w:bCs/>
          <w:lang w:eastAsia="es-ES"/>
        </w:rPr>
        <w:t xml:space="preserve"> </w:t>
      </w:r>
      <w:r w:rsidRPr="00BC2AF4">
        <w:rPr>
          <w:rFonts w:ascii="Arial" w:eastAsia="Times New Roman" w:hAnsi="Arial" w:cs="Arial"/>
          <w:lang w:eastAsia="es-ES"/>
        </w:rPr>
        <w:t>no cuente con sistema de información y mensajería HL7 certificado y  la información se envíe en archivo de texto, adicionalmente entregará copias de la solicitud de subrogación de servicios (4-30-2/03) y documento que incluya la fecha, nombre y firma de recepción de los servicios por el derechohabiente y/o acompañante, documentos que entregarán para su autorización al Administrador del Contrato, internamente serán validados por parte del Jefe del Servicio, el Subdirector Administrativo y el Director Médico de la Unidad, a más tardar 5 (cinco) días hábiles posteriores a la fecha aquí indicada, la presentación impresa del comprobante fiscal digital ( factura electrónica )   deberá referir a las sesiones otorgadas que se encuentran señaladas en el reporte.</w:t>
      </w:r>
    </w:p>
    <w:p w:rsidR="0033464C" w:rsidRPr="00BC2AF4" w:rsidRDefault="0033464C" w:rsidP="00BC2AF4">
      <w:pPr>
        <w:spacing w:after="0" w:line="240" w:lineRule="auto"/>
        <w:jc w:val="both"/>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lang w:eastAsia="es-ES"/>
        </w:rPr>
        <w:t xml:space="preserve">El pago de los servicios se efectuará en pesos mexicanos a los 20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w:t>
      </w:r>
      <w:r w:rsidRPr="00BC2AF4">
        <w:rPr>
          <w:rFonts w:ascii="Arial" w:eastAsia="Times New Roman" w:hAnsi="Arial" w:cs="Arial"/>
          <w:b/>
          <w:lang w:eastAsia="es-ES"/>
        </w:rPr>
        <w:t>“EL PROVEEDOR”</w:t>
      </w:r>
      <w:r w:rsidRPr="00BC2AF4">
        <w:rPr>
          <w:rFonts w:ascii="Arial" w:eastAsia="Times New Roman" w:hAnsi="Arial" w:cs="Arial"/>
          <w:lang w:val="es-ES" w:eastAsia="es-ES"/>
        </w:rPr>
        <w:t xml:space="preserve"> adjudicado </w:t>
      </w:r>
      <w:r w:rsidRPr="00BC2AF4">
        <w:rPr>
          <w:rFonts w:ascii="Arial" w:eastAsia="Times New Roman" w:hAnsi="Arial" w:cs="Arial"/>
          <w:lang w:eastAsia="es-ES"/>
        </w:rPr>
        <w:t xml:space="preserve">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Delegaciones y UMAES  en donde se haya prestado el servicio, de lunes a viernes en un horario 9:00 a 14:00 horas, previa validación y </w:t>
      </w:r>
      <w:r w:rsidRPr="00BC2AF4">
        <w:rPr>
          <w:rFonts w:ascii="Arial" w:eastAsia="Times New Roman" w:hAnsi="Arial" w:cs="Arial"/>
          <w:lang w:eastAsia="es-ES"/>
        </w:rPr>
        <w:lastRenderedPageBreak/>
        <w:t xml:space="preserve">autorización que para tal efecto realice </w:t>
      </w:r>
      <w:r w:rsidRPr="00BC2AF4">
        <w:rPr>
          <w:rFonts w:ascii="Arial" w:eastAsia="Times New Roman" w:hAnsi="Arial" w:cs="Arial"/>
          <w:b/>
          <w:lang w:eastAsia="es-ES"/>
        </w:rPr>
        <w:t>el (INDICAR EL CARGO DEL TITULAR QUE ADMINISTRA EL CONTRATO)</w:t>
      </w:r>
      <w:r w:rsidRPr="00BC2AF4">
        <w:rPr>
          <w:rFonts w:ascii="Arial" w:eastAsia="Times New Roman" w:hAnsi="Arial" w:cs="Arial"/>
          <w:lang w:eastAsia="es-ES"/>
        </w:rPr>
        <w:t xml:space="preserve"> en su carácter del Administrador del Contrato.</w:t>
      </w:r>
    </w:p>
    <w:p w:rsidR="0033464C" w:rsidRPr="00BC2AF4" w:rsidRDefault="0033464C" w:rsidP="00BC2AF4">
      <w:pPr>
        <w:spacing w:after="0" w:line="240" w:lineRule="auto"/>
        <w:jc w:val="both"/>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lang w:eastAsia="es-ES"/>
        </w:rPr>
        <w:t xml:space="preserve">En caso de aplicar, de igual manera </w:t>
      </w:r>
      <w:r w:rsidRPr="00BC2AF4">
        <w:rPr>
          <w:rFonts w:ascii="Arial" w:eastAsia="Times New Roman" w:hAnsi="Arial" w:cs="Arial"/>
          <w:b/>
          <w:lang w:eastAsia="es-ES"/>
        </w:rPr>
        <w:t>“EL PROVEEDOR”</w:t>
      </w:r>
      <w:r w:rsidRPr="00BC2AF4">
        <w:rPr>
          <w:rFonts w:ascii="Arial" w:eastAsia="Times New Roman" w:hAnsi="Arial" w:cs="Arial"/>
          <w:lang w:eastAsia="es-ES"/>
        </w:rPr>
        <w:t xml:space="preserve"> deberá de entregar nota de crédito a favor de   “</w:t>
      </w:r>
      <w:r w:rsidRPr="00BC2AF4">
        <w:rPr>
          <w:rFonts w:ascii="Arial" w:eastAsia="Times New Roman" w:hAnsi="Arial" w:cs="Arial"/>
          <w:b/>
          <w:lang w:eastAsia="es-ES"/>
        </w:rPr>
        <w:t>EL INSTITUTO”</w:t>
      </w:r>
      <w:r w:rsidRPr="00BC2AF4">
        <w:rPr>
          <w:rFonts w:ascii="Arial" w:eastAsia="Times New Roman" w:hAnsi="Arial" w:cs="Arial"/>
          <w:lang w:eastAsia="es-ES"/>
        </w:rPr>
        <w:t xml:space="preserve"> por el importe de la aplicación de la pena convencional por atraso o deficiencia del servicio.</w:t>
      </w:r>
    </w:p>
    <w:p w:rsidR="0033464C" w:rsidRPr="00BC2AF4" w:rsidRDefault="0033464C" w:rsidP="00BC2AF4">
      <w:pPr>
        <w:spacing w:after="0" w:line="240" w:lineRule="auto"/>
        <w:jc w:val="both"/>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lang w:eastAsia="es-ES"/>
        </w:rPr>
        <w:t>El pago  se realizará mediante transferencia electrónica de fondos, a través del esquema electrónico interbancario que el   “</w:t>
      </w:r>
      <w:r w:rsidRPr="00BC2AF4">
        <w:rPr>
          <w:rFonts w:ascii="Arial" w:eastAsia="Times New Roman" w:hAnsi="Arial" w:cs="Arial"/>
          <w:b/>
          <w:lang w:eastAsia="es-ES"/>
        </w:rPr>
        <w:t>EL INSTITUTO”</w:t>
      </w:r>
      <w:r w:rsidRPr="00BC2AF4">
        <w:rPr>
          <w:rFonts w:ascii="Arial" w:eastAsia="Times New Roman" w:hAnsi="Arial" w:cs="Arial"/>
          <w:lang w:eastAsia="es-ES"/>
        </w:rPr>
        <w:t xml:space="preserve"> tiene en operación, para tal efecto “</w:t>
      </w:r>
      <w:r w:rsidRPr="00BC2AF4">
        <w:rPr>
          <w:rFonts w:ascii="Arial" w:eastAsia="Times New Roman" w:hAnsi="Arial" w:cs="Arial"/>
          <w:b/>
          <w:lang w:eastAsia="es-ES"/>
        </w:rPr>
        <w:t xml:space="preserve">EL PROVEEDOR” </w:t>
      </w:r>
      <w:r w:rsidRPr="00BC2AF4">
        <w:rPr>
          <w:rFonts w:ascii="Arial" w:eastAsia="Times New Roman" w:hAnsi="Arial" w:cs="Arial"/>
          <w:lang w:eastAsia="es-ES"/>
        </w:rPr>
        <w:t xml:space="preserve">se obliga a proporcionar en su oportunidad el número de cuenta, CLABE, Banco y Sucursal a nombre de </w:t>
      </w:r>
      <w:r w:rsidRPr="00BC2AF4">
        <w:rPr>
          <w:rFonts w:ascii="Arial" w:eastAsia="Times New Roman" w:hAnsi="Arial" w:cs="Arial"/>
          <w:b/>
          <w:lang w:eastAsia="es-ES"/>
        </w:rPr>
        <w:t xml:space="preserve">“EL PROVEEDOR”, </w:t>
      </w:r>
      <w:r w:rsidRPr="00BC2AF4">
        <w:rPr>
          <w:rFonts w:ascii="Arial" w:eastAsia="Times New Roman" w:hAnsi="Arial" w:cs="Arial"/>
          <w:lang w:eastAsia="es-ES"/>
        </w:rPr>
        <w:t>a menos que</w:t>
      </w:r>
      <w:r w:rsidRPr="00BC2AF4">
        <w:rPr>
          <w:rFonts w:ascii="Arial" w:eastAsia="Times New Roman" w:hAnsi="Arial" w:cs="Arial"/>
          <w:b/>
          <w:lang w:eastAsia="es-ES"/>
        </w:rPr>
        <w:t xml:space="preserve"> “EL PROVEEDOR”</w:t>
      </w:r>
      <w:r w:rsidRPr="00BC2AF4">
        <w:rPr>
          <w:rFonts w:ascii="Arial" w:eastAsia="Times New Roman" w:hAnsi="Arial" w:cs="Arial"/>
          <w:lang w:eastAsia="es-ES"/>
        </w:rPr>
        <w:t xml:space="preserve"> acredite en forma fehaciente la imposibilidad para ello.</w:t>
      </w:r>
    </w:p>
    <w:p w:rsidR="0033464C" w:rsidRPr="00BC2AF4" w:rsidRDefault="0033464C" w:rsidP="00BC2AF4">
      <w:pPr>
        <w:spacing w:after="0" w:line="240" w:lineRule="auto"/>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lang w:val="es-ES" w:eastAsia="es-ES"/>
        </w:rPr>
      </w:pPr>
      <w:r w:rsidRPr="00BC2AF4">
        <w:rPr>
          <w:rFonts w:ascii="Arial" w:eastAsia="Times New Roman" w:hAnsi="Arial" w:cs="Arial"/>
          <w:lang w:eastAsia="es-ES"/>
        </w:rPr>
        <w:t>El pago se depositará en la fecha programada de pago a través del esquema intrabancario si la cuenta bancaria de “</w:t>
      </w:r>
      <w:r w:rsidRPr="00BC2AF4">
        <w:rPr>
          <w:rFonts w:ascii="Arial" w:eastAsia="Times New Roman" w:hAnsi="Arial" w:cs="Arial"/>
          <w:b/>
          <w:lang w:eastAsia="es-ES"/>
        </w:rPr>
        <w:t>EL PROVEEDOR”</w:t>
      </w:r>
      <w:r w:rsidRPr="00BC2AF4">
        <w:rPr>
          <w:rFonts w:ascii="Arial" w:eastAsia="Times New Roman" w:hAnsi="Arial" w:cs="Arial"/>
          <w:lang w:eastAsia="es-ES"/>
        </w:rPr>
        <w:t xml:space="preserve"> está contratada con  </w:t>
      </w:r>
      <w:r w:rsidRPr="00BC2AF4">
        <w:rPr>
          <w:rFonts w:ascii="Arial" w:eastAsia="Times New Roman" w:hAnsi="Arial" w:cs="Arial"/>
          <w:lang w:val="es-ES" w:eastAsia="es-ES"/>
        </w:rPr>
        <w:t xml:space="preserve"> BANORTE, BBVA BANCOMER, HSBC o SCOTIABANK INVERLAT y,  a través del esquema interbancario vía  SPEI (Sistema de Pagos  Electrónicos Interbancarios) si la cuenta pertenece a un banco distinto a los mencionados. </w:t>
      </w:r>
    </w:p>
    <w:p w:rsidR="0033464C" w:rsidRPr="00BC2AF4" w:rsidRDefault="0033464C" w:rsidP="00BC2AF4">
      <w:pPr>
        <w:spacing w:after="0" w:line="240" w:lineRule="auto"/>
        <w:rPr>
          <w:rFonts w:ascii="Arial" w:eastAsia="Times New Roman" w:hAnsi="Arial" w:cs="Arial"/>
          <w:lang w:val="es-ES" w:eastAsia="es-ES"/>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lang w:val="es-ES" w:eastAsia="es-ES"/>
        </w:rPr>
        <w:t xml:space="preserve">Asimismo, </w:t>
      </w:r>
      <w:r w:rsidRPr="00BC2AF4">
        <w:rPr>
          <w:rFonts w:ascii="Arial" w:eastAsia="Times New Roman" w:hAnsi="Arial" w:cs="Arial"/>
          <w:b/>
          <w:lang w:eastAsia="es-ES"/>
        </w:rPr>
        <w:t>“EL INSTITUTO”</w:t>
      </w:r>
      <w:r w:rsidRPr="00BC2AF4">
        <w:rPr>
          <w:rFonts w:ascii="Arial" w:eastAsia="Times New Roman" w:hAnsi="Arial" w:cs="Arial"/>
          <w:lang w:eastAsia="es-ES"/>
        </w:rPr>
        <w:t xml:space="preserve"> podrá aceptar a solicitud de ”</w:t>
      </w:r>
      <w:r w:rsidRPr="00BC2AF4">
        <w:rPr>
          <w:rFonts w:ascii="Arial" w:eastAsia="Times New Roman" w:hAnsi="Arial" w:cs="Arial"/>
          <w:b/>
          <w:lang w:eastAsia="es-ES"/>
        </w:rPr>
        <w:t>EL PROVEEDOR”,</w:t>
      </w:r>
      <w:r w:rsidRPr="00BC2AF4">
        <w:rPr>
          <w:rFonts w:ascii="Arial" w:eastAsia="Times New Roman" w:hAnsi="Arial" w:cs="Arial"/>
          <w:lang w:eastAsia="es-ES"/>
        </w:rPr>
        <w:t xml:space="preserve"> que en el supuesto de que tenga cuentas liquidas y exigibles a su cargo, aplicarlas contra los adeudos que, en su caso, tuvier</w:t>
      </w:r>
      <w:r w:rsidR="006F2D39">
        <w:rPr>
          <w:rFonts w:ascii="Arial" w:eastAsia="Times New Roman" w:hAnsi="Arial" w:cs="Arial"/>
          <w:lang w:eastAsia="es-ES"/>
        </w:rPr>
        <w:t xml:space="preserve">a por concepto de cuota obrero </w:t>
      </w:r>
      <w:r w:rsidRPr="00BC2AF4">
        <w:rPr>
          <w:rFonts w:ascii="Arial" w:eastAsia="Times New Roman" w:hAnsi="Arial" w:cs="Arial"/>
          <w:lang w:eastAsia="es-ES"/>
        </w:rPr>
        <w:t xml:space="preserve"> patronales, conforme a lo previsto en el artículo 40 B de la Ley del Seguro Social, adicionalmente el proveedor acepta se realicen las deducciones correspondientes en su caso, generadas por deficiencias en el servicio.</w:t>
      </w:r>
    </w:p>
    <w:p w:rsidR="0033464C" w:rsidRPr="00BC2AF4" w:rsidRDefault="0033464C" w:rsidP="00BC2AF4">
      <w:pPr>
        <w:spacing w:after="0" w:line="240" w:lineRule="auto"/>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lang w:eastAsia="es-ES"/>
        </w:rPr>
      </w:pPr>
      <w:r w:rsidRPr="00BC2AF4">
        <w:rPr>
          <w:rFonts w:ascii="Arial" w:eastAsia="Times New Roman" w:hAnsi="Arial" w:cs="Arial"/>
          <w:b/>
          <w:lang w:eastAsia="es-ES"/>
        </w:rPr>
        <w:t>“EL PROVEEDOR”,</w:t>
      </w:r>
      <w:r w:rsidRPr="00BC2AF4">
        <w:rPr>
          <w:rFonts w:ascii="Arial" w:eastAsia="Times New Roman" w:hAnsi="Arial" w:cs="Arial"/>
          <w:lang w:eastAsia="es-ES"/>
        </w:rPr>
        <w:t xml:space="preserve"> que celebre contrato de cesión de  derechos de cobro deberá notificarlo   por escrito a “</w:t>
      </w:r>
      <w:r w:rsidRPr="00BC2AF4">
        <w:rPr>
          <w:rFonts w:ascii="Arial" w:eastAsia="Times New Roman" w:hAnsi="Arial" w:cs="Arial"/>
          <w:b/>
          <w:lang w:eastAsia="es-ES"/>
        </w:rPr>
        <w:t>EL INSTITUTO”</w:t>
      </w:r>
      <w:r w:rsidRPr="00BC2AF4">
        <w:rPr>
          <w:rFonts w:ascii="Arial" w:eastAsia="Times New Roman" w:hAnsi="Arial" w:cs="Arial"/>
          <w:lang w:eastAsia="es-ES"/>
        </w:rPr>
        <w:t xml:space="preserve">  con un mínimo de </w:t>
      </w:r>
      <w:r w:rsidRPr="00BC2AF4">
        <w:rPr>
          <w:rFonts w:ascii="Arial" w:eastAsia="Times New Roman" w:hAnsi="Arial" w:cs="Arial"/>
          <w:b/>
          <w:bCs/>
          <w:lang w:eastAsia="es-ES"/>
        </w:rPr>
        <w:t>cinco</w:t>
      </w:r>
      <w:r w:rsidRPr="00BC2AF4">
        <w:rPr>
          <w:rFonts w:ascii="Arial" w:eastAsia="Times New Roman" w:hAnsi="Arial" w:cs="Arial"/>
          <w:lang w:eastAsia="es-ES"/>
        </w:rPr>
        <w:t xml:space="preserve"> días naturales anteriores a la fecha de pago programada, entregando invariablemente los documentos   sustantivos de dicha cesión. Asimismo “</w:t>
      </w:r>
      <w:r w:rsidRPr="00BC2AF4">
        <w:rPr>
          <w:rFonts w:ascii="Arial" w:eastAsia="Times New Roman" w:hAnsi="Arial" w:cs="Arial"/>
          <w:b/>
          <w:lang w:eastAsia="es-ES"/>
        </w:rPr>
        <w:t>EL PROVEEDOR”,</w:t>
      </w:r>
      <w:r w:rsidRPr="00BC2AF4">
        <w:rPr>
          <w:rFonts w:ascii="Arial" w:eastAsia="Times New Roman" w:hAnsi="Arial" w:cs="Arial"/>
          <w:lang w:eastAsia="es-ES"/>
        </w:rPr>
        <w:t xml:space="preserve">  podrá optar por cobrar a través  de factoraje financiero conforme al Programa de Cadenas Productivas de Nacional Financiera, S.N.C., Institución de Banca de Desarrollo con el </w:t>
      </w:r>
      <w:r w:rsidRPr="00BC2AF4">
        <w:rPr>
          <w:rFonts w:ascii="Arial" w:eastAsia="Times New Roman" w:hAnsi="Arial" w:cs="Arial"/>
          <w:b/>
          <w:lang w:eastAsia="es-ES"/>
        </w:rPr>
        <w:t>“EL INSTITUTO”</w:t>
      </w:r>
      <w:r w:rsidRPr="00BC2AF4">
        <w:rPr>
          <w:rFonts w:ascii="Arial" w:eastAsia="Times New Roman" w:hAnsi="Arial" w:cs="Arial"/>
          <w:lang w:eastAsia="es-ES"/>
        </w:rPr>
        <w:t>.</w:t>
      </w:r>
    </w:p>
    <w:p w:rsidR="0033464C" w:rsidRPr="00BC2AF4" w:rsidRDefault="0033464C" w:rsidP="00BC2AF4">
      <w:pPr>
        <w:spacing w:after="0" w:line="240" w:lineRule="auto"/>
        <w:rPr>
          <w:rFonts w:ascii="Arial" w:eastAsia="Times New Roman" w:hAnsi="Arial" w:cs="Arial"/>
          <w:lang w:eastAsia="es-ES"/>
        </w:rPr>
      </w:pPr>
    </w:p>
    <w:p w:rsidR="0033464C" w:rsidRPr="00BC2AF4" w:rsidRDefault="0033464C" w:rsidP="00BC2AF4">
      <w:pPr>
        <w:spacing w:after="0" w:line="240" w:lineRule="auto"/>
        <w:jc w:val="both"/>
        <w:rPr>
          <w:rFonts w:ascii="Arial" w:eastAsia="Times New Roman" w:hAnsi="Arial" w:cs="Arial"/>
          <w:b/>
          <w:bCs/>
          <w:lang w:eastAsia="es-ES"/>
        </w:rPr>
      </w:pPr>
      <w:r w:rsidRPr="00BC2AF4">
        <w:rPr>
          <w:rFonts w:ascii="Arial" w:eastAsia="Times New Roman" w:hAnsi="Arial" w:cs="Arial"/>
          <w:lang w:eastAsia="es-ES"/>
        </w:rPr>
        <w:t>En caso de que  “</w:t>
      </w:r>
      <w:r w:rsidRPr="00BC2AF4">
        <w:rPr>
          <w:rFonts w:ascii="Arial" w:eastAsia="Times New Roman" w:hAnsi="Arial" w:cs="Arial"/>
          <w:b/>
          <w:lang w:eastAsia="es-ES"/>
        </w:rPr>
        <w:t>EL PROVEEDOR”,</w:t>
      </w:r>
      <w:r w:rsidRPr="00BC2AF4">
        <w:rPr>
          <w:rFonts w:ascii="Arial" w:eastAsia="Times New Roman" w:hAnsi="Arial" w:cs="Arial"/>
          <w:lang w:eastAsia="es-ES"/>
        </w:rPr>
        <w:t xml:space="preserve">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BC2AF4">
        <w:rPr>
          <w:rFonts w:ascii="Arial" w:eastAsia="Times New Roman" w:hAnsi="Arial" w:cs="Arial"/>
          <w:b/>
          <w:lang w:eastAsia="es-ES"/>
        </w:rPr>
        <w:t>“EL INSTITUTO”.</w:t>
      </w:r>
    </w:p>
    <w:p w:rsidR="0033464C" w:rsidRPr="00BC2AF4" w:rsidRDefault="0033464C" w:rsidP="00BC2AF4">
      <w:pPr>
        <w:spacing w:after="0" w:line="240" w:lineRule="auto"/>
        <w:jc w:val="both"/>
        <w:rPr>
          <w:rFonts w:ascii="Arial" w:hAnsi="Arial" w:cs="Arial"/>
        </w:rPr>
      </w:pPr>
    </w:p>
    <w:p w:rsidR="0033464C" w:rsidRPr="00BC2AF4" w:rsidRDefault="0033464C" w:rsidP="00BC2AF4">
      <w:pPr>
        <w:spacing w:after="0" w:line="240" w:lineRule="auto"/>
        <w:jc w:val="both"/>
        <w:rPr>
          <w:rFonts w:ascii="Arial" w:eastAsia="Times New Roman" w:hAnsi="Arial" w:cs="Arial"/>
          <w:lang w:eastAsia="ar-SA"/>
        </w:rPr>
      </w:pPr>
      <w:r w:rsidRPr="00BC2AF4">
        <w:rPr>
          <w:rFonts w:ascii="Arial" w:hAnsi="Arial" w:cs="Arial"/>
        </w:rPr>
        <w:t>El pago de la prestación del servicio, quedará condicionado proporcionalmente al pago que el licitante adjudicado</w:t>
      </w:r>
      <w:r w:rsidRPr="00BC2AF4">
        <w:rPr>
          <w:rFonts w:ascii="Arial" w:hAnsi="Arial" w:cs="Arial"/>
          <w:b/>
        </w:rPr>
        <w:t xml:space="preserve"> </w:t>
      </w:r>
      <w:r w:rsidRPr="00BC2AF4">
        <w:rPr>
          <w:rFonts w:ascii="Arial" w:hAnsi="Arial" w:cs="Arial"/>
        </w:rPr>
        <w:t>deba efectuar por concepto de penas convencionales.</w:t>
      </w:r>
    </w:p>
    <w:p w:rsidR="00D42AD8" w:rsidRDefault="00D42AD8" w:rsidP="00BC2AF4">
      <w:pPr>
        <w:spacing w:after="0" w:line="240" w:lineRule="auto"/>
        <w:jc w:val="both"/>
        <w:rPr>
          <w:rFonts w:ascii="Arial" w:hAnsi="Arial" w:cs="Arial"/>
          <w:color w:val="000000" w:themeColor="text1"/>
          <w:sz w:val="24"/>
          <w:szCs w:val="24"/>
        </w:rPr>
      </w:pPr>
    </w:p>
    <w:p w:rsidR="00B50FAF" w:rsidRDefault="00B50FAF" w:rsidP="00BC2AF4">
      <w:pPr>
        <w:spacing w:after="0" w:line="240" w:lineRule="auto"/>
        <w:jc w:val="both"/>
        <w:rPr>
          <w:rFonts w:ascii="Arial" w:hAnsi="Arial" w:cs="Arial"/>
          <w:color w:val="000000" w:themeColor="text1"/>
        </w:rPr>
      </w:pPr>
      <w:r>
        <w:rPr>
          <w:rFonts w:ascii="Arial" w:hAnsi="Arial" w:cs="Arial"/>
          <w:color w:val="000000" w:themeColor="text1"/>
        </w:rPr>
        <w:t xml:space="preserve">Durante la vigencia del contrato, el licitante adjudicado queda obligado a entregar a </w:t>
      </w:r>
      <w:r w:rsidRPr="00B50FAF">
        <w:rPr>
          <w:rFonts w:ascii="Arial" w:hAnsi="Arial" w:cs="Arial"/>
          <w:b/>
          <w:color w:val="000000" w:themeColor="text1"/>
        </w:rPr>
        <w:t>“EL INSTITUTO”</w:t>
      </w:r>
      <w:r>
        <w:rPr>
          <w:rFonts w:ascii="Arial" w:hAnsi="Arial" w:cs="Arial"/>
          <w:color w:val="000000" w:themeColor="text1"/>
        </w:rPr>
        <w:t xml:space="preserve">, junto con la factura de cobro respectiva, la “Opinión del Cumplimiento de Obligaciones en materia de Seguridad Social” vigente y positiva. </w:t>
      </w:r>
    </w:p>
    <w:p w:rsidR="00B50FAF" w:rsidRDefault="00B50FAF" w:rsidP="00BC2AF4">
      <w:pPr>
        <w:spacing w:after="0" w:line="240" w:lineRule="auto"/>
        <w:jc w:val="both"/>
        <w:rPr>
          <w:rFonts w:ascii="Arial" w:hAnsi="Arial" w:cs="Arial"/>
          <w:color w:val="000000" w:themeColor="text1"/>
        </w:rPr>
      </w:pPr>
    </w:p>
    <w:p w:rsidR="00B50FAF" w:rsidRDefault="00B50FAF" w:rsidP="00BC2AF4">
      <w:pPr>
        <w:spacing w:after="0" w:line="240" w:lineRule="auto"/>
        <w:jc w:val="both"/>
        <w:rPr>
          <w:rFonts w:ascii="Arial" w:hAnsi="Arial" w:cs="Arial"/>
          <w:color w:val="000000" w:themeColor="text1"/>
        </w:rPr>
      </w:pPr>
      <w:r>
        <w:rPr>
          <w:rFonts w:ascii="Arial" w:hAnsi="Arial" w:cs="Arial"/>
          <w:color w:val="000000" w:themeColor="text1"/>
        </w:rPr>
        <w:t xml:space="preserve">La Opinión de cumplimiento de obligaciones fiscales en materia de seguridad social” tendrá una vigencia de 30 días naturales a partir del día de su emisión. </w:t>
      </w:r>
    </w:p>
    <w:p w:rsidR="00B50FAF" w:rsidRPr="00B50FAF" w:rsidRDefault="00B50FAF" w:rsidP="00BC2AF4">
      <w:pPr>
        <w:spacing w:after="0" w:line="240" w:lineRule="auto"/>
        <w:jc w:val="both"/>
        <w:rPr>
          <w:rFonts w:ascii="Arial" w:hAnsi="Arial" w:cs="Arial"/>
          <w:color w:val="000000" w:themeColor="text1"/>
        </w:rPr>
      </w:pPr>
    </w:p>
    <w:p w:rsidR="00CB14F5" w:rsidRPr="006A440B" w:rsidRDefault="006A440B" w:rsidP="00880442">
      <w:pPr>
        <w:pStyle w:val="Prrafodelista"/>
        <w:keepNext/>
        <w:numPr>
          <w:ilvl w:val="2"/>
          <w:numId w:val="54"/>
        </w:numPr>
        <w:tabs>
          <w:tab w:val="left" w:pos="0"/>
        </w:tabs>
        <w:ind w:left="0" w:firstLine="0"/>
        <w:jc w:val="both"/>
        <w:outlineLvl w:val="1"/>
        <w:rPr>
          <w:rFonts w:cs="Arial"/>
          <w:color w:val="000000" w:themeColor="text1"/>
          <w:sz w:val="28"/>
          <w:szCs w:val="28"/>
          <w:lang w:val="es-ES"/>
        </w:rPr>
      </w:pPr>
      <w:r w:rsidRPr="006A440B">
        <w:rPr>
          <w:color w:val="000000" w:themeColor="text1"/>
          <w:sz w:val="28"/>
          <w:szCs w:val="28"/>
        </w:rPr>
        <w:t>Penas</w:t>
      </w:r>
      <w:r w:rsidR="0073652D" w:rsidRPr="006A440B">
        <w:rPr>
          <w:color w:val="000000" w:themeColor="text1"/>
          <w:sz w:val="28"/>
          <w:szCs w:val="28"/>
        </w:rPr>
        <w:t xml:space="preserve"> C</w:t>
      </w:r>
      <w:r w:rsidRPr="006A440B">
        <w:rPr>
          <w:color w:val="000000" w:themeColor="text1"/>
          <w:sz w:val="28"/>
          <w:szCs w:val="28"/>
        </w:rPr>
        <w:t>onvencionales</w:t>
      </w:r>
      <w:r w:rsidR="0073652D" w:rsidRPr="006A440B">
        <w:rPr>
          <w:color w:val="000000" w:themeColor="text1"/>
          <w:sz w:val="28"/>
          <w:szCs w:val="28"/>
        </w:rPr>
        <w:t xml:space="preserve"> </w:t>
      </w:r>
      <w:r w:rsidRPr="006A440B">
        <w:rPr>
          <w:color w:val="000000" w:themeColor="text1"/>
          <w:sz w:val="28"/>
          <w:szCs w:val="28"/>
        </w:rPr>
        <w:t>por atraso</w:t>
      </w:r>
      <w:r w:rsidR="0073652D" w:rsidRPr="006A440B">
        <w:rPr>
          <w:color w:val="000000" w:themeColor="text1"/>
          <w:sz w:val="28"/>
          <w:szCs w:val="28"/>
        </w:rPr>
        <w:t xml:space="preserve"> </w:t>
      </w:r>
      <w:r w:rsidRPr="006A440B">
        <w:rPr>
          <w:color w:val="000000" w:themeColor="text1"/>
          <w:sz w:val="28"/>
          <w:szCs w:val="28"/>
        </w:rPr>
        <w:t>en</w:t>
      </w:r>
      <w:r w:rsidR="0073652D" w:rsidRPr="006A440B">
        <w:rPr>
          <w:color w:val="000000" w:themeColor="text1"/>
          <w:sz w:val="28"/>
          <w:szCs w:val="28"/>
        </w:rPr>
        <w:t xml:space="preserve"> </w:t>
      </w:r>
      <w:r w:rsidRPr="006A440B">
        <w:rPr>
          <w:color w:val="000000" w:themeColor="text1"/>
          <w:sz w:val="28"/>
          <w:szCs w:val="28"/>
        </w:rPr>
        <w:t>la</w:t>
      </w:r>
      <w:r w:rsidR="00CB14F5" w:rsidRPr="006A440B">
        <w:rPr>
          <w:color w:val="000000" w:themeColor="text1"/>
          <w:sz w:val="28"/>
          <w:szCs w:val="28"/>
        </w:rPr>
        <w:t xml:space="preserve"> P</w:t>
      </w:r>
      <w:r w:rsidRPr="006A440B">
        <w:rPr>
          <w:color w:val="000000" w:themeColor="text1"/>
          <w:sz w:val="28"/>
          <w:szCs w:val="28"/>
        </w:rPr>
        <w:t>resentación</w:t>
      </w:r>
      <w:r w:rsidR="00CB14F5" w:rsidRPr="006A440B">
        <w:rPr>
          <w:color w:val="000000" w:themeColor="text1"/>
          <w:sz w:val="28"/>
          <w:szCs w:val="28"/>
        </w:rPr>
        <w:t xml:space="preserve"> </w:t>
      </w:r>
      <w:r w:rsidRPr="006A440B">
        <w:rPr>
          <w:color w:val="000000" w:themeColor="text1"/>
          <w:sz w:val="28"/>
          <w:szCs w:val="28"/>
        </w:rPr>
        <w:t>de</w:t>
      </w:r>
      <w:r w:rsidR="00CB14F5" w:rsidRPr="006A440B">
        <w:rPr>
          <w:color w:val="000000" w:themeColor="text1"/>
          <w:sz w:val="28"/>
          <w:szCs w:val="28"/>
        </w:rPr>
        <w:t xml:space="preserve"> </w:t>
      </w:r>
      <w:r w:rsidRPr="006A440B">
        <w:rPr>
          <w:color w:val="000000" w:themeColor="text1"/>
          <w:sz w:val="28"/>
          <w:szCs w:val="28"/>
        </w:rPr>
        <w:t>los</w:t>
      </w:r>
      <w:r w:rsidR="00CB14F5" w:rsidRPr="006A440B">
        <w:rPr>
          <w:color w:val="000000" w:themeColor="text1"/>
          <w:sz w:val="28"/>
          <w:szCs w:val="28"/>
        </w:rPr>
        <w:t xml:space="preserve"> S</w:t>
      </w:r>
      <w:r w:rsidRPr="006A440B">
        <w:rPr>
          <w:color w:val="000000" w:themeColor="text1"/>
          <w:sz w:val="28"/>
          <w:szCs w:val="28"/>
        </w:rPr>
        <w:t>ervicios</w:t>
      </w:r>
      <w:r w:rsidR="00CB14F5" w:rsidRPr="006A440B">
        <w:rPr>
          <w:color w:val="000000" w:themeColor="text1"/>
          <w:sz w:val="28"/>
          <w:szCs w:val="28"/>
        </w:rPr>
        <w:t>.</w:t>
      </w:r>
    </w:p>
    <w:p w:rsidR="00713BB7" w:rsidRPr="006A440B" w:rsidRDefault="00713BB7" w:rsidP="00BC2AF4">
      <w:pPr>
        <w:pStyle w:val="Prrafodelista"/>
        <w:keepNext/>
        <w:tabs>
          <w:tab w:val="left" w:pos="0"/>
        </w:tabs>
        <w:ind w:left="1440"/>
        <w:jc w:val="both"/>
        <w:outlineLvl w:val="1"/>
        <w:rPr>
          <w:color w:val="000000" w:themeColor="text1"/>
          <w:sz w:val="24"/>
          <w:szCs w:val="24"/>
          <w:lang w:val="es-ES"/>
        </w:rPr>
      </w:pPr>
    </w:p>
    <w:p w:rsidR="00605DE3" w:rsidRDefault="00605DE3" w:rsidP="00605DE3">
      <w:pPr>
        <w:tabs>
          <w:tab w:val="left" w:pos="709"/>
        </w:tabs>
        <w:ind w:right="50"/>
        <w:jc w:val="both"/>
        <w:rPr>
          <w:rFonts w:ascii="Arial" w:hAnsi="Arial" w:cs="Arial"/>
        </w:rPr>
      </w:pPr>
      <w:r w:rsidRPr="00D75A1E">
        <w:rPr>
          <w:rFonts w:ascii="Arial" w:hAnsi="Arial" w:cs="Arial"/>
          <w:color w:val="000000" w:themeColor="text1"/>
        </w:rPr>
        <w:t>En los términos de lo previsto por los artículos 53 de la Ley de Adquisiciones, Arrendamientos y Servicios del Sector Público y 96 de su Reglamento,  así como al</w:t>
      </w:r>
      <w:r w:rsidRPr="00D75A1E">
        <w:rPr>
          <w:rFonts w:ascii="Arial" w:eastAsia="Times New Roman" w:hAnsi="Arial" w:cs="Arial"/>
          <w:bCs/>
          <w:lang w:val="es-ES" w:eastAsia="ar-SA"/>
        </w:rPr>
        <w:t xml:space="preserve"> numeral 4.3.3 del Manual Administrativo de Aplicación General en Materia de Adquisiciones, Arrendamientos y Servicios del Sector Público</w:t>
      </w:r>
      <w:r w:rsidRPr="00D75A1E">
        <w:rPr>
          <w:rFonts w:ascii="Arial" w:hAnsi="Arial" w:cs="Arial"/>
          <w:color w:val="000000" w:themeColor="text1"/>
        </w:rPr>
        <w:t xml:space="preserve"> el Instituto aplicará al proveedor penas convencionales por el atraso en que incurra en el cumplimiento de cualquiera</w:t>
      </w:r>
      <w:r w:rsidRPr="00D75A1E">
        <w:rPr>
          <w:rFonts w:ascii="Arial" w:hAnsi="Arial" w:cs="Arial"/>
          <w:bCs/>
          <w:snapToGrid w:val="0"/>
        </w:rPr>
        <w:t xml:space="preserve"> de las obligaciones descritas a continuación</w:t>
      </w:r>
      <w:r w:rsidRPr="00D75A1E">
        <w:rPr>
          <w:rFonts w:ascii="Arial" w:hAnsi="Arial" w:cs="Arial"/>
        </w:rPr>
        <w:t>:</w:t>
      </w:r>
    </w:p>
    <w:p w:rsidR="0073652D" w:rsidRPr="00605DE3" w:rsidRDefault="0073652D" w:rsidP="00BC2AF4">
      <w:pPr>
        <w:spacing w:after="0" w:line="240" w:lineRule="auto"/>
        <w:jc w:val="both"/>
        <w:rPr>
          <w:rFonts w:ascii="Arial" w:hAnsi="Arial" w:cs="Arial"/>
          <w:strike/>
          <w:color w:val="000000" w:themeColor="text1"/>
        </w:rPr>
      </w:pPr>
    </w:p>
    <w:tbl>
      <w:tblPr>
        <w:tblW w:w="10017"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1559"/>
        <w:gridCol w:w="1559"/>
        <w:gridCol w:w="1894"/>
        <w:gridCol w:w="2220"/>
      </w:tblGrid>
      <w:tr w:rsidR="008634D4" w:rsidRPr="00BC2AF4" w:rsidTr="005E11CB">
        <w:trPr>
          <w:trHeight w:val="436"/>
          <w:tblHeader/>
          <w:jc w:val="center"/>
        </w:trPr>
        <w:tc>
          <w:tcPr>
            <w:tcW w:w="2785" w:type="dxa"/>
            <w:shd w:val="clear" w:color="auto" w:fill="95B3D7" w:themeFill="accent1" w:themeFillTint="99"/>
            <w:vAlign w:val="center"/>
          </w:tcPr>
          <w:p w:rsidR="00C663C7" w:rsidRPr="00BC2AF4" w:rsidRDefault="00C663C7" w:rsidP="00BC2AF4">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C2AF4">
              <w:rPr>
                <w:rFonts w:ascii="Arial" w:eastAsia="Times New Roman" w:hAnsi="Arial" w:cs="Arial"/>
                <w:b/>
                <w:sz w:val="18"/>
                <w:szCs w:val="18"/>
                <w:lang w:val="es-ES" w:eastAsia="ar-SA"/>
              </w:rPr>
              <w:t>Concepto</w:t>
            </w:r>
          </w:p>
        </w:tc>
        <w:tc>
          <w:tcPr>
            <w:tcW w:w="1559" w:type="dxa"/>
            <w:shd w:val="clear" w:color="auto" w:fill="95B3D7" w:themeFill="accent1" w:themeFillTint="99"/>
            <w:vAlign w:val="center"/>
          </w:tcPr>
          <w:p w:rsidR="00C663C7" w:rsidRPr="00BC2AF4" w:rsidRDefault="00C663C7" w:rsidP="00BC2AF4">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C2AF4">
              <w:rPr>
                <w:rFonts w:ascii="Arial" w:eastAsia="Times New Roman" w:hAnsi="Arial" w:cs="Arial"/>
                <w:b/>
                <w:sz w:val="18"/>
                <w:szCs w:val="18"/>
                <w:lang w:val="es-ES" w:eastAsia="ar-SA"/>
              </w:rPr>
              <w:t>Unidad de medida</w:t>
            </w:r>
          </w:p>
        </w:tc>
        <w:tc>
          <w:tcPr>
            <w:tcW w:w="1559" w:type="dxa"/>
            <w:shd w:val="clear" w:color="auto" w:fill="95B3D7" w:themeFill="accent1" w:themeFillTint="99"/>
            <w:vAlign w:val="center"/>
          </w:tcPr>
          <w:p w:rsidR="00C663C7" w:rsidRPr="00BC2AF4" w:rsidRDefault="00C663C7" w:rsidP="00BC2AF4">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C2AF4">
              <w:rPr>
                <w:rFonts w:ascii="Arial" w:eastAsia="Times New Roman" w:hAnsi="Arial" w:cs="Arial"/>
                <w:b/>
                <w:sz w:val="18"/>
                <w:szCs w:val="18"/>
                <w:lang w:val="es-ES" w:eastAsia="ar-SA"/>
              </w:rPr>
              <w:t>Penalización</w:t>
            </w:r>
          </w:p>
        </w:tc>
        <w:tc>
          <w:tcPr>
            <w:tcW w:w="1894" w:type="dxa"/>
            <w:shd w:val="clear" w:color="auto" w:fill="95B3D7" w:themeFill="accent1" w:themeFillTint="99"/>
          </w:tcPr>
          <w:p w:rsidR="00C663C7" w:rsidRPr="00BC2AF4" w:rsidRDefault="00C663C7" w:rsidP="00BC2AF4">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C2AF4">
              <w:rPr>
                <w:rFonts w:ascii="Arial" w:eastAsia="Times New Roman" w:hAnsi="Arial" w:cs="Arial"/>
                <w:b/>
                <w:sz w:val="18"/>
                <w:szCs w:val="18"/>
                <w:lang w:val="es-ES" w:eastAsia="ar-SA"/>
              </w:rPr>
              <w:t>Responsable de reportar el incumplimiento</w:t>
            </w:r>
          </w:p>
        </w:tc>
        <w:tc>
          <w:tcPr>
            <w:tcW w:w="2220" w:type="dxa"/>
            <w:shd w:val="clear" w:color="auto" w:fill="95B3D7" w:themeFill="accent1" w:themeFillTint="99"/>
          </w:tcPr>
          <w:p w:rsidR="00C663C7" w:rsidRPr="00BC2AF4" w:rsidRDefault="00C663C7" w:rsidP="00BC2AF4">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C2AF4">
              <w:rPr>
                <w:rFonts w:ascii="Arial" w:eastAsia="Times New Roman" w:hAnsi="Arial" w:cs="Arial"/>
                <w:b/>
                <w:sz w:val="18"/>
                <w:szCs w:val="18"/>
                <w:lang w:val="es-ES" w:eastAsia="ar-SA"/>
              </w:rPr>
              <w:t>Responsable del cálculo, notificación de la pena</w:t>
            </w:r>
          </w:p>
        </w:tc>
      </w:tr>
      <w:tr w:rsidR="008634D4" w:rsidRPr="00BC2AF4" w:rsidTr="005E11CB">
        <w:trPr>
          <w:jc w:val="center"/>
        </w:trPr>
        <w:tc>
          <w:tcPr>
            <w:tcW w:w="2785" w:type="dxa"/>
            <w:shd w:val="clear" w:color="auto" w:fill="auto"/>
          </w:tcPr>
          <w:p w:rsidR="00E57CCA" w:rsidRPr="00BC2AF4" w:rsidRDefault="00E57CCA" w:rsidP="00BC2AF4">
            <w:pPr>
              <w:tabs>
                <w:tab w:val="left" w:pos="3544"/>
              </w:tabs>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 xml:space="preserve">Puesta en operación de los equipos para la prestación del servicio de acuerdo a lo solicitado en el apartado. </w:t>
            </w:r>
            <w:r w:rsidRPr="00BC2AF4">
              <w:rPr>
                <w:rFonts w:ascii="Arial" w:eastAsia="Times New Roman" w:hAnsi="Arial" w:cs="Arial"/>
                <w:b/>
                <w:sz w:val="18"/>
                <w:szCs w:val="18"/>
                <w:lang w:eastAsia="es-ES"/>
              </w:rPr>
              <w:t>LUGAR, PLAZO Y CONDICIONES DE LA ENTREGA</w:t>
            </w:r>
            <w:r w:rsidRPr="00BC2AF4">
              <w:rPr>
                <w:rFonts w:ascii="Arial" w:eastAsia="Times New Roman" w:hAnsi="Arial" w:cs="Arial"/>
                <w:sz w:val="18"/>
                <w:szCs w:val="18"/>
                <w:lang w:eastAsia="es-ES"/>
              </w:rPr>
              <w:t>.</w:t>
            </w:r>
          </w:p>
          <w:p w:rsidR="00E57CCA" w:rsidRPr="00BC2AF4" w:rsidRDefault="00E57CCA" w:rsidP="00BC2AF4">
            <w:pPr>
              <w:spacing w:after="0" w:line="240" w:lineRule="auto"/>
              <w:contextualSpacing/>
              <w:jc w:val="both"/>
              <w:rPr>
                <w:rFonts w:ascii="Arial" w:eastAsia="Times New Roman" w:hAnsi="Arial" w:cs="Arial"/>
                <w:sz w:val="18"/>
                <w:szCs w:val="18"/>
                <w:lang w:val="es-ES" w:eastAsia="es-ES"/>
              </w:rPr>
            </w:pPr>
          </w:p>
        </w:tc>
        <w:tc>
          <w:tcPr>
            <w:tcW w:w="1559" w:type="dxa"/>
            <w:shd w:val="clear" w:color="auto" w:fill="auto"/>
          </w:tcPr>
          <w:p w:rsidR="00E57CCA" w:rsidRPr="00BC2AF4" w:rsidRDefault="00F24BA5" w:rsidP="00BC2AF4">
            <w:pPr>
              <w:spacing w:line="240" w:lineRule="auto"/>
              <w:jc w:val="both"/>
              <w:rPr>
                <w:rFonts w:ascii="Arial" w:hAnsi="Arial" w:cs="Arial"/>
                <w:sz w:val="18"/>
                <w:szCs w:val="18"/>
              </w:rPr>
            </w:pPr>
            <w:r w:rsidRPr="00BC2AF4">
              <w:rPr>
                <w:rFonts w:ascii="Arial" w:hAnsi="Arial" w:cs="Arial"/>
                <w:sz w:val="18"/>
                <w:szCs w:val="18"/>
                <w:lang w:val="es-ES" w:eastAsia="ar-SA"/>
              </w:rPr>
              <w:t>Por cada día natural de atraso a partir de que se exceda el plazo establecido para la puesta en operación del servicio.</w:t>
            </w:r>
          </w:p>
        </w:tc>
        <w:tc>
          <w:tcPr>
            <w:tcW w:w="1559" w:type="dxa"/>
            <w:shd w:val="clear" w:color="auto" w:fill="auto"/>
          </w:tcPr>
          <w:p w:rsidR="00E57CCA" w:rsidRPr="00BC2AF4" w:rsidRDefault="00F24BA5" w:rsidP="00BC2AF4">
            <w:pPr>
              <w:spacing w:line="240" w:lineRule="auto"/>
              <w:jc w:val="both"/>
              <w:rPr>
                <w:rFonts w:ascii="Arial" w:hAnsi="Arial" w:cs="Arial"/>
                <w:sz w:val="18"/>
                <w:szCs w:val="18"/>
                <w:lang w:val="es-ES"/>
              </w:rPr>
            </w:pPr>
            <w:r w:rsidRPr="00BC2AF4">
              <w:rPr>
                <w:rFonts w:ascii="Arial" w:hAnsi="Arial" w:cs="Arial"/>
                <w:sz w:val="18"/>
                <w:lang w:val="es-ES" w:eastAsia="ar-SA"/>
              </w:rPr>
              <w:t>2.5% diario sobre el valor que representa el costo de las sesiones no realizadas en mes de incidencia, sin incluir el IVA.</w:t>
            </w:r>
          </w:p>
        </w:tc>
        <w:tc>
          <w:tcPr>
            <w:tcW w:w="1894" w:type="dxa"/>
          </w:tcPr>
          <w:p w:rsidR="00E57CCA" w:rsidRPr="00BC2AF4" w:rsidRDefault="00E57CCA"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 Jefe de Servicio (UMAE)</w:t>
            </w:r>
          </w:p>
        </w:tc>
        <w:tc>
          <w:tcPr>
            <w:tcW w:w="2220" w:type="dxa"/>
          </w:tcPr>
          <w:p w:rsidR="00E57CCA" w:rsidRPr="00BC2AF4" w:rsidRDefault="00E57CCA"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shd w:val="clear" w:color="auto" w:fill="auto"/>
          </w:tcPr>
          <w:p w:rsidR="003C42FF" w:rsidRPr="00BC2AF4" w:rsidRDefault="003C42FF" w:rsidP="00BC2AF4">
            <w:pPr>
              <w:keepNext/>
              <w:suppressAutoHyphens/>
              <w:spacing w:after="0" w:line="240" w:lineRule="auto"/>
              <w:ind w:left="7" w:hanging="141"/>
              <w:jc w:val="both"/>
              <w:outlineLvl w:val="0"/>
              <w:rPr>
                <w:rFonts w:ascii="Arial" w:eastAsia="Batang" w:hAnsi="Arial" w:cs="Arial"/>
                <w:bCs/>
                <w:kern w:val="1"/>
                <w:sz w:val="18"/>
                <w:szCs w:val="18"/>
                <w:lang w:val="es-ES" w:eastAsia="ar-SA"/>
              </w:rPr>
            </w:pPr>
            <w:r w:rsidRPr="00BC2AF4">
              <w:rPr>
                <w:rFonts w:ascii="Arial" w:hAnsi="Arial" w:cs="Arial"/>
                <w:sz w:val="18"/>
                <w:szCs w:val="18"/>
              </w:rPr>
              <w:t xml:space="preserve">   Proporcionar la capacitación al personal del Instituto asignado al servicio de hemodiálisis para el manejo de los equipos médicos y el manejo de los bienes de consumo necesarios para la prestación del servicio.</w:t>
            </w:r>
          </w:p>
        </w:tc>
        <w:tc>
          <w:tcPr>
            <w:tcW w:w="1559" w:type="dxa"/>
            <w:shd w:val="clear" w:color="auto" w:fill="auto"/>
          </w:tcPr>
          <w:p w:rsidR="003C42FF" w:rsidRPr="00BC2AF4" w:rsidRDefault="003C42FF" w:rsidP="00BC2AF4">
            <w:pPr>
              <w:spacing w:line="240" w:lineRule="auto"/>
              <w:jc w:val="both"/>
              <w:rPr>
                <w:rFonts w:ascii="Arial" w:hAnsi="Arial" w:cs="Arial"/>
                <w:sz w:val="18"/>
                <w:szCs w:val="18"/>
                <w:lang w:val="es-ES" w:eastAsia="ar-SA"/>
              </w:rPr>
            </w:pPr>
            <w:r w:rsidRPr="00BC2AF4">
              <w:rPr>
                <w:rFonts w:ascii="Arial" w:hAnsi="Arial" w:cs="Arial"/>
                <w:sz w:val="18"/>
                <w:szCs w:val="18"/>
                <w:lang w:val="es-ES" w:eastAsia="ar-SA"/>
              </w:rPr>
              <w:t>Por cada día natural de atraso a partir de que exceda el plazo establecido para la puesta en operación del servicio.</w:t>
            </w:r>
          </w:p>
        </w:tc>
        <w:tc>
          <w:tcPr>
            <w:tcW w:w="1559" w:type="dxa"/>
            <w:shd w:val="clear" w:color="auto" w:fill="auto"/>
          </w:tcPr>
          <w:p w:rsidR="003C42FF" w:rsidRPr="00BC2AF4" w:rsidRDefault="003C42FF" w:rsidP="00BC2AF4">
            <w:pPr>
              <w:spacing w:line="240" w:lineRule="auto"/>
              <w:jc w:val="both"/>
              <w:rPr>
                <w:rFonts w:ascii="Arial" w:hAnsi="Arial" w:cs="Arial"/>
                <w:sz w:val="18"/>
                <w:szCs w:val="18"/>
                <w:lang w:val="es-ES" w:eastAsia="ar-SA"/>
              </w:rPr>
            </w:pPr>
            <w:r w:rsidRPr="00BC2AF4">
              <w:rPr>
                <w:rFonts w:ascii="Arial" w:hAnsi="Arial" w:cs="Arial"/>
                <w:sz w:val="18"/>
                <w:lang w:val="es-ES" w:eastAsia="ar-SA"/>
              </w:rPr>
              <w:t>2.5% diario sobre el valor que representa el costo de las sesiones no realizadas en mes de incidencia, sin incluir el IVA.</w:t>
            </w:r>
          </w:p>
        </w:tc>
        <w:tc>
          <w:tcPr>
            <w:tcW w:w="1894" w:type="dxa"/>
          </w:tcPr>
          <w:p w:rsidR="003C42FF" w:rsidRPr="00BC2AF4" w:rsidRDefault="003C42FF"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Médicas(Delegaciones)/Jefe de servicio (UMAE)</w:t>
            </w:r>
          </w:p>
        </w:tc>
        <w:tc>
          <w:tcPr>
            <w:tcW w:w="2220" w:type="dxa"/>
          </w:tcPr>
          <w:p w:rsidR="003C42FF" w:rsidRPr="00BC2AF4" w:rsidRDefault="003C42FF"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shd w:val="clear" w:color="auto" w:fill="auto"/>
          </w:tcPr>
          <w:p w:rsidR="00920310" w:rsidRPr="00BC2AF4" w:rsidRDefault="00920310" w:rsidP="00BC2AF4">
            <w:pPr>
              <w:spacing w:line="240" w:lineRule="auto"/>
              <w:contextualSpacing/>
              <w:jc w:val="both"/>
              <w:rPr>
                <w:rFonts w:ascii="Arial" w:eastAsia="Batang" w:hAnsi="Arial" w:cs="Arial"/>
                <w:bCs/>
                <w:kern w:val="1"/>
                <w:sz w:val="18"/>
                <w:szCs w:val="18"/>
                <w:lang w:val="es-ES" w:eastAsia="ar-SA"/>
              </w:rPr>
            </w:pPr>
            <w:r w:rsidRPr="00BC2AF4">
              <w:rPr>
                <w:rFonts w:ascii="Arial" w:hAnsi="Arial" w:cs="Arial"/>
                <w:sz w:val="18"/>
                <w:szCs w:val="18"/>
              </w:rPr>
              <w:t xml:space="preserve">La primera dotación de bienes de consumo corresponderá al 15% del requerimiento máximo del primer año del servicio, conforme al requerimiento señalado en el </w:t>
            </w:r>
            <w:r w:rsidRPr="00BC2AF4">
              <w:rPr>
                <w:rFonts w:ascii="Arial" w:hAnsi="Arial" w:cs="Arial"/>
                <w:b/>
                <w:sz w:val="18"/>
                <w:szCs w:val="18"/>
              </w:rPr>
              <w:t xml:space="preserve">Anexo T1 (T uno) </w:t>
            </w:r>
            <w:r w:rsidRPr="00BC2AF4">
              <w:rPr>
                <w:rFonts w:ascii="Arial" w:hAnsi="Arial" w:cs="Arial"/>
                <w:sz w:val="18"/>
                <w:szCs w:val="18"/>
              </w:rPr>
              <w:t xml:space="preserve">por Unidad Médica y UMAE y según lo establecido en el </w:t>
            </w:r>
            <w:r w:rsidRPr="00BC2AF4">
              <w:rPr>
                <w:rFonts w:ascii="Arial" w:hAnsi="Arial" w:cs="Arial"/>
                <w:b/>
                <w:sz w:val="18"/>
                <w:szCs w:val="18"/>
              </w:rPr>
              <w:t>Anexo A4 (A cuatro).</w:t>
            </w:r>
          </w:p>
        </w:tc>
        <w:tc>
          <w:tcPr>
            <w:tcW w:w="1559" w:type="dxa"/>
            <w:shd w:val="clear" w:color="auto" w:fill="auto"/>
          </w:tcPr>
          <w:p w:rsidR="00920310" w:rsidRPr="00BC2AF4" w:rsidRDefault="00920310" w:rsidP="00BC2AF4">
            <w:pPr>
              <w:spacing w:line="240" w:lineRule="auto"/>
              <w:jc w:val="both"/>
              <w:rPr>
                <w:rFonts w:ascii="Arial" w:hAnsi="Arial" w:cs="Arial"/>
                <w:sz w:val="18"/>
                <w:szCs w:val="18"/>
                <w:lang w:val="es-ES" w:eastAsia="ar-SA"/>
              </w:rPr>
            </w:pPr>
            <w:r w:rsidRPr="00BC2AF4">
              <w:rPr>
                <w:rFonts w:ascii="Arial" w:hAnsi="Arial" w:cs="Arial"/>
                <w:sz w:val="18"/>
                <w:szCs w:val="18"/>
              </w:rPr>
              <w:t>Por cada día natural de atraso que exceda los 7 días naturales, previos a la puesta en operación del servicio.</w:t>
            </w:r>
          </w:p>
        </w:tc>
        <w:tc>
          <w:tcPr>
            <w:tcW w:w="1559" w:type="dxa"/>
            <w:shd w:val="clear" w:color="auto" w:fill="auto"/>
          </w:tcPr>
          <w:p w:rsidR="00920310" w:rsidRPr="00BC2AF4" w:rsidRDefault="00920310" w:rsidP="00BC2AF4">
            <w:pPr>
              <w:spacing w:line="240" w:lineRule="auto"/>
              <w:jc w:val="both"/>
              <w:rPr>
                <w:rFonts w:ascii="Arial" w:hAnsi="Arial" w:cs="Arial"/>
                <w:sz w:val="18"/>
                <w:szCs w:val="18"/>
                <w:lang w:val="es-ES" w:eastAsia="ar-SA"/>
              </w:rPr>
            </w:pPr>
            <w:r w:rsidRPr="00BC2AF4">
              <w:rPr>
                <w:rFonts w:ascii="Arial" w:hAnsi="Arial" w:cs="Arial"/>
                <w:sz w:val="18"/>
                <w:lang w:val="es-ES" w:eastAsia="ar-SA"/>
              </w:rPr>
              <w:t>2.5%, sobre el valor que representa el costo de las sesiones solicitadas en mes de incidencia, sin incluir el IVA.</w:t>
            </w:r>
          </w:p>
        </w:tc>
        <w:tc>
          <w:tcPr>
            <w:tcW w:w="1894" w:type="dxa"/>
          </w:tcPr>
          <w:p w:rsidR="00920310" w:rsidRPr="00BC2AF4" w:rsidRDefault="00920310"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Médicas(Delegaciones)/Jefe de servicio (UMAE)</w:t>
            </w:r>
          </w:p>
        </w:tc>
        <w:tc>
          <w:tcPr>
            <w:tcW w:w="2220" w:type="dxa"/>
          </w:tcPr>
          <w:p w:rsidR="00920310" w:rsidRPr="00BC2AF4" w:rsidRDefault="00920310"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shd w:val="clear" w:color="auto" w:fill="auto"/>
          </w:tcPr>
          <w:p w:rsidR="0087607E" w:rsidRPr="00BC2AF4" w:rsidRDefault="0087607E" w:rsidP="00BC2AF4">
            <w:pPr>
              <w:spacing w:line="240" w:lineRule="auto"/>
              <w:contextualSpacing/>
              <w:jc w:val="both"/>
              <w:rPr>
                <w:rFonts w:ascii="Arial" w:hAnsi="Arial" w:cs="Arial"/>
                <w:sz w:val="18"/>
                <w:szCs w:val="18"/>
              </w:rPr>
            </w:pPr>
            <w:r w:rsidRPr="00BC2AF4">
              <w:rPr>
                <w:rFonts w:ascii="Arial" w:hAnsi="Arial" w:cs="Arial"/>
                <w:sz w:val="18"/>
                <w:szCs w:val="18"/>
              </w:rPr>
              <w:t>Entrega de resultados de las pruebas de los contaminantes biológicos y químicos del agua al inicio del servicio</w:t>
            </w:r>
          </w:p>
        </w:tc>
        <w:tc>
          <w:tcPr>
            <w:tcW w:w="1559" w:type="dxa"/>
            <w:shd w:val="clear" w:color="auto" w:fill="auto"/>
          </w:tcPr>
          <w:p w:rsidR="0087607E" w:rsidRPr="00BC2AF4" w:rsidRDefault="0087607E" w:rsidP="00BC2AF4">
            <w:pPr>
              <w:spacing w:line="240" w:lineRule="auto"/>
              <w:jc w:val="both"/>
              <w:rPr>
                <w:rFonts w:ascii="Arial" w:hAnsi="Arial" w:cs="Arial"/>
                <w:sz w:val="18"/>
                <w:szCs w:val="18"/>
                <w:lang w:val="es-ES" w:eastAsia="ar-SA"/>
              </w:rPr>
            </w:pPr>
            <w:r w:rsidRPr="00BC2AF4">
              <w:rPr>
                <w:rFonts w:ascii="Arial" w:hAnsi="Arial" w:cs="Arial"/>
                <w:sz w:val="18"/>
                <w:szCs w:val="18"/>
              </w:rPr>
              <w:t xml:space="preserve">Por cada día de atraso a partir del inicio de la prestación del </w:t>
            </w:r>
            <w:r w:rsidRPr="00BC2AF4">
              <w:rPr>
                <w:rFonts w:ascii="Arial" w:hAnsi="Arial" w:cs="Arial"/>
                <w:sz w:val="18"/>
                <w:szCs w:val="18"/>
              </w:rPr>
              <w:lastRenderedPageBreak/>
              <w:t xml:space="preserve">servicio. </w:t>
            </w:r>
          </w:p>
        </w:tc>
        <w:tc>
          <w:tcPr>
            <w:tcW w:w="1559" w:type="dxa"/>
            <w:shd w:val="clear" w:color="auto" w:fill="auto"/>
          </w:tcPr>
          <w:p w:rsidR="0087607E" w:rsidRPr="00BC2AF4" w:rsidRDefault="0087607E" w:rsidP="00BC2AF4">
            <w:pPr>
              <w:spacing w:line="240" w:lineRule="auto"/>
              <w:jc w:val="both"/>
              <w:rPr>
                <w:rFonts w:ascii="Arial" w:hAnsi="Arial" w:cs="Arial"/>
                <w:sz w:val="18"/>
                <w:szCs w:val="18"/>
                <w:lang w:val="es-ES" w:eastAsia="ar-SA"/>
              </w:rPr>
            </w:pPr>
            <w:r w:rsidRPr="00BC2AF4">
              <w:rPr>
                <w:rFonts w:ascii="Arial" w:hAnsi="Arial" w:cs="Arial"/>
                <w:sz w:val="18"/>
                <w:lang w:val="es-ES" w:eastAsia="ar-SA"/>
              </w:rPr>
              <w:lastRenderedPageBreak/>
              <w:t xml:space="preserve">2.5% diario sobre el valor que representa el costo de las </w:t>
            </w:r>
            <w:r w:rsidRPr="00BC2AF4">
              <w:rPr>
                <w:rFonts w:ascii="Arial" w:hAnsi="Arial" w:cs="Arial"/>
                <w:sz w:val="18"/>
                <w:lang w:val="es-ES" w:eastAsia="ar-SA"/>
              </w:rPr>
              <w:lastRenderedPageBreak/>
              <w:t>sesiones no realizadas en mes de incidencia, sin incluir el IVA.</w:t>
            </w:r>
          </w:p>
        </w:tc>
        <w:tc>
          <w:tcPr>
            <w:tcW w:w="1894" w:type="dxa"/>
          </w:tcPr>
          <w:p w:rsidR="0087607E" w:rsidRPr="00BC2AF4" w:rsidRDefault="0087607E"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lastRenderedPageBreak/>
              <w:t xml:space="preserve">Jefe de Servicios de Prestaciones Médicas(Delegaciones)/Jefe de servicio </w:t>
            </w:r>
            <w:r w:rsidRPr="00BC2AF4">
              <w:rPr>
                <w:rFonts w:ascii="Arial" w:eastAsia="Times New Roman" w:hAnsi="Arial" w:cs="Arial"/>
                <w:sz w:val="18"/>
                <w:szCs w:val="18"/>
                <w:lang w:eastAsia="es-ES"/>
              </w:rPr>
              <w:lastRenderedPageBreak/>
              <w:t>(UMAE)</w:t>
            </w:r>
          </w:p>
        </w:tc>
        <w:tc>
          <w:tcPr>
            <w:tcW w:w="2220" w:type="dxa"/>
          </w:tcPr>
          <w:p w:rsidR="0087607E" w:rsidRPr="00BC2AF4" w:rsidRDefault="0087607E"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lastRenderedPageBreak/>
              <w:t>Jefe de Servicios Administrativos como Administrador del contrato(Delegaciones)/</w:t>
            </w:r>
            <w:r w:rsidRPr="00BC2AF4">
              <w:rPr>
                <w:rFonts w:ascii="Arial" w:eastAsia="Times New Roman" w:hAnsi="Arial" w:cs="Arial"/>
                <w:sz w:val="18"/>
                <w:szCs w:val="18"/>
                <w:lang w:eastAsia="es-ES"/>
              </w:rPr>
              <w:lastRenderedPageBreak/>
              <w:t>Director Administrativo (UMAE)</w:t>
            </w:r>
          </w:p>
        </w:tc>
      </w:tr>
      <w:tr w:rsidR="008634D4" w:rsidRPr="00BC2AF4" w:rsidTr="005E11CB">
        <w:trPr>
          <w:jc w:val="center"/>
        </w:trPr>
        <w:tc>
          <w:tcPr>
            <w:tcW w:w="2785" w:type="dxa"/>
            <w:shd w:val="clear" w:color="auto" w:fill="auto"/>
          </w:tcPr>
          <w:p w:rsidR="0087607E" w:rsidRPr="00BC2AF4" w:rsidRDefault="0087607E" w:rsidP="00BC2AF4">
            <w:pPr>
              <w:spacing w:line="240" w:lineRule="auto"/>
              <w:contextualSpacing/>
              <w:jc w:val="both"/>
              <w:rPr>
                <w:rFonts w:ascii="Arial" w:hAnsi="Arial" w:cs="Arial"/>
                <w:sz w:val="18"/>
                <w:szCs w:val="18"/>
              </w:rPr>
            </w:pPr>
            <w:r w:rsidRPr="00BC2AF4">
              <w:rPr>
                <w:rFonts w:ascii="Arial" w:hAnsi="Arial" w:cs="Arial"/>
                <w:sz w:val="18"/>
                <w:szCs w:val="18"/>
              </w:rPr>
              <w:lastRenderedPageBreak/>
              <w:t>Instalación y puesta en operación de los instrumentos necesarios para el uso de identidad en los pacientes del Servicio Integral de Hemodiálisis mediante huella digital y equipos y programas de cómputo asociados, necesarios para la prestación del servicio, así como proporcionar la capacitación para el personal del Instituto asignado al servicio de hemodiálisis para el manejo de los equipos y programas de cómputo asociado, periféricos y UPS.</w:t>
            </w:r>
          </w:p>
        </w:tc>
        <w:tc>
          <w:tcPr>
            <w:tcW w:w="1559" w:type="dxa"/>
            <w:tcBorders>
              <w:top w:val="single" w:sz="4" w:space="0" w:color="auto"/>
              <w:left w:val="single" w:sz="4" w:space="0" w:color="auto"/>
              <w:bottom w:val="single" w:sz="4" w:space="0" w:color="auto"/>
              <w:right w:val="single" w:sz="4" w:space="0" w:color="auto"/>
            </w:tcBorders>
          </w:tcPr>
          <w:p w:rsidR="0087607E" w:rsidRPr="00BC2AF4" w:rsidRDefault="0087607E" w:rsidP="00BC2AF4">
            <w:pPr>
              <w:spacing w:line="240" w:lineRule="auto"/>
              <w:rPr>
                <w:rFonts w:ascii="Arial" w:hAnsi="Arial" w:cs="Arial"/>
                <w:sz w:val="18"/>
                <w:szCs w:val="18"/>
                <w:lang w:val="es-ES" w:eastAsia="ar-SA"/>
              </w:rPr>
            </w:pPr>
            <w:r w:rsidRPr="00BC2AF4">
              <w:rPr>
                <w:rFonts w:ascii="Arial" w:hAnsi="Arial" w:cs="Arial"/>
                <w:sz w:val="18"/>
                <w:szCs w:val="18"/>
              </w:rPr>
              <w:t>Por cada día natural de atraso a partir del inicio de la prestación del servicio</w:t>
            </w:r>
          </w:p>
        </w:tc>
        <w:tc>
          <w:tcPr>
            <w:tcW w:w="1559" w:type="dxa"/>
            <w:tcBorders>
              <w:top w:val="single" w:sz="4" w:space="0" w:color="auto"/>
              <w:left w:val="single" w:sz="4" w:space="0" w:color="auto"/>
              <w:bottom w:val="single" w:sz="4" w:space="0" w:color="auto"/>
              <w:right w:val="single" w:sz="4" w:space="0" w:color="auto"/>
            </w:tcBorders>
          </w:tcPr>
          <w:p w:rsidR="0087607E" w:rsidRPr="00BC2AF4" w:rsidRDefault="0087607E" w:rsidP="00BC2AF4">
            <w:pPr>
              <w:spacing w:line="240" w:lineRule="auto"/>
              <w:jc w:val="both"/>
              <w:rPr>
                <w:rFonts w:ascii="Arial" w:hAnsi="Arial" w:cs="Arial"/>
                <w:sz w:val="18"/>
                <w:szCs w:val="18"/>
                <w:lang w:val="es-ES" w:eastAsia="ar-SA"/>
              </w:rPr>
            </w:pPr>
            <w:r w:rsidRPr="00BC2AF4">
              <w:rPr>
                <w:rFonts w:ascii="Arial" w:hAnsi="Arial" w:cs="Arial"/>
                <w:sz w:val="18"/>
                <w:lang w:val="es-ES" w:eastAsia="ar-SA"/>
              </w:rPr>
              <w:t>2.5% diario sobre el valor que representa el costo de las sesiones solicitadas en el mes de incidencia, sin incluir el IVA.</w:t>
            </w:r>
          </w:p>
        </w:tc>
        <w:tc>
          <w:tcPr>
            <w:tcW w:w="1894" w:type="dxa"/>
          </w:tcPr>
          <w:p w:rsidR="0087607E" w:rsidRPr="00BC2AF4" w:rsidRDefault="0087607E"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Médicas(Delegaciones)/Jefe de servicio (UMAE)</w:t>
            </w:r>
          </w:p>
        </w:tc>
        <w:tc>
          <w:tcPr>
            <w:tcW w:w="2220" w:type="dxa"/>
          </w:tcPr>
          <w:p w:rsidR="0087607E" w:rsidRPr="00BC2AF4" w:rsidRDefault="0087607E"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CF47AD" w:rsidRPr="00BC2AF4" w:rsidTr="005E11CB">
        <w:trPr>
          <w:jc w:val="center"/>
        </w:trPr>
        <w:tc>
          <w:tcPr>
            <w:tcW w:w="2785" w:type="dxa"/>
            <w:shd w:val="clear" w:color="auto" w:fill="auto"/>
          </w:tcPr>
          <w:p w:rsidR="00CF47AD" w:rsidRPr="00BC2AF4" w:rsidRDefault="00CF47AD" w:rsidP="00BC2AF4">
            <w:pPr>
              <w:spacing w:line="240" w:lineRule="auto"/>
              <w:contextualSpacing/>
              <w:jc w:val="both"/>
              <w:rPr>
                <w:rFonts w:ascii="Arial" w:hAnsi="Arial" w:cs="Arial"/>
                <w:sz w:val="18"/>
                <w:szCs w:val="18"/>
              </w:rPr>
            </w:pPr>
            <w:r w:rsidRPr="00BC2AF4">
              <w:rPr>
                <w:rFonts w:ascii="Arial" w:hAnsi="Arial" w:cs="Arial"/>
                <w:sz w:val="18"/>
                <w:szCs w:val="18"/>
              </w:rPr>
              <w:t xml:space="preserve">Instalación y puesta en operación del Sistema de Información de acuerdo al </w:t>
            </w:r>
            <w:r w:rsidRPr="00BC2AF4">
              <w:rPr>
                <w:rFonts w:ascii="Arial" w:hAnsi="Arial" w:cs="Arial"/>
                <w:b/>
                <w:sz w:val="18"/>
                <w:szCs w:val="18"/>
              </w:rPr>
              <w:t>Anexo TI5</w:t>
            </w:r>
            <w:r w:rsidRPr="00BC2AF4">
              <w:rPr>
                <w:rFonts w:ascii="Arial" w:hAnsi="Arial" w:cs="Arial"/>
                <w:sz w:val="18"/>
                <w:szCs w:val="18"/>
              </w:rPr>
              <w:t xml:space="preserve"> Especificación Técnica del Sistema de Información de Hemodiálisis 5640-023-003, necesario para la transmisión de datos a la base de datos central del Instituto, uso de identidad y control de gasto.</w:t>
            </w:r>
          </w:p>
        </w:tc>
        <w:tc>
          <w:tcPr>
            <w:tcW w:w="1559" w:type="dxa"/>
            <w:tcBorders>
              <w:top w:val="single" w:sz="4" w:space="0" w:color="auto"/>
              <w:left w:val="single" w:sz="4" w:space="0" w:color="auto"/>
              <w:bottom w:val="single" w:sz="4" w:space="0" w:color="auto"/>
              <w:right w:val="single" w:sz="4" w:space="0" w:color="auto"/>
            </w:tcBorders>
          </w:tcPr>
          <w:p w:rsidR="00CF47AD" w:rsidRPr="00BC2AF4" w:rsidRDefault="00CF47AD" w:rsidP="00BC2AF4">
            <w:pPr>
              <w:spacing w:line="240" w:lineRule="auto"/>
              <w:rPr>
                <w:rFonts w:ascii="Arial" w:hAnsi="Arial" w:cs="Arial"/>
                <w:sz w:val="18"/>
                <w:szCs w:val="18"/>
              </w:rPr>
            </w:pPr>
            <w:r w:rsidRPr="00BC2AF4">
              <w:rPr>
                <w:rFonts w:ascii="Arial" w:hAnsi="Arial" w:cs="Arial"/>
                <w:sz w:val="18"/>
                <w:szCs w:val="18"/>
              </w:rPr>
              <w:t>Por cada día natural de atraso a partir de que exceda el nivel de servicio.</w:t>
            </w:r>
          </w:p>
          <w:p w:rsidR="00CF47AD" w:rsidRPr="00BC2AF4" w:rsidRDefault="00CF47AD" w:rsidP="00BC2AF4">
            <w:pPr>
              <w:spacing w:line="240" w:lineRule="auto"/>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CF47AD" w:rsidRPr="00BC2AF4" w:rsidRDefault="00CF47AD" w:rsidP="00BC2AF4">
            <w:pPr>
              <w:spacing w:line="240" w:lineRule="auto"/>
              <w:jc w:val="both"/>
              <w:rPr>
                <w:rFonts w:ascii="Arial" w:hAnsi="Arial" w:cs="Arial"/>
                <w:sz w:val="18"/>
                <w:szCs w:val="18"/>
                <w:lang w:val="es-ES" w:eastAsia="ar-SA"/>
              </w:rPr>
            </w:pPr>
            <w:r w:rsidRPr="00BC2AF4">
              <w:rPr>
                <w:rFonts w:ascii="Arial" w:hAnsi="Arial" w:cs="Arial"/>
                <w:sz w:val="18"/>
                <w:lang w:val="es-ES" w:eastAsia="ar-SA"/>
              </w:rPr>
              <w:t>2.5% diario  sobre el valor que representa el costo de las sesiones solicitadas en el mes de incidencia, sin incluir el IVA.</w:t>
            </w:r>
          </w:p>
          <w:p w:rsidR="00CF47AD" w:rsidRPr="00BC2AF4" w:rsidRDefault="00CF47AD" w:rsidP="00BC2AF4">
            <w:pPr>
              <w:spacing w:line="240" w:lineRule="auto"/>
              <w:rPr>
                <w:rFonts w:ascii="Arial" w:hAnsi="Arial" w:cs="Arial"/>
                <w:sz w:val="18"/>
                <w:szCs w:val="18"/>
                <w:lang w:val="es-ES" w:eastAsia="ar-SA"/>
              </w:rPr>
            </w:pPr>
          </w:p>
        </w:tc>
        <w:tc>
          <w:tcPr>
            <w:tcW w:w="1894" w:type="dxa"/>
          </w:tcPr>
          <w:p w:rsidR="00CF47AD" w:rsidRPr="00BC2AF4" w:rsidRDefault="00CF47AD" w:rsidP="00BC2AF4">
            <w:pPr>
              <w:spacing w:after="0" w:line="240" w:lineRule="auto"/>
              <w:contextualSpacing/>
              <w:jc w:val="both"/>
              <w:rPr>
                <w:rFonts w:ascii="Arial" w:hAnsi="Arial" w:cs="Arial"/>
                <w:sz w:val="18"/>
                <w:lang w:val="es-ES" w:eastAsia="ar-SA"/>
              </w:rPr>
            </w:pPr>
            <w:r w:rsidRPr="00BC2AF4">
              <w:rPr>
                <w:rFonts w:ascii="Arial" w:hAnsi="Arial" w:cs="Arial"/>
                <w:sz w:val="18"/>
                <w:lang w:val="es-ES" w:eastAsia="ar-SA"/>
              </w:rPr>
              <w:t xml:space="preserve">Coordinador Delegacional de Informática o Jefe de División de Ingeniería Biomédica </w:t>
            </w:r>
          </w:p>
        </w:tc>
        <w:tc>
          <w:tcPr>
            <w:tcW w:w="2220" w:type="dxa"/>
          </w:tcPr>
          <w:p w:rsidR="00CF47AD" w:rsidRPr="00BC2AF4" w:rsidRDefault="00CF47AD" w:rsidP="00BC2AF4">
            <w:pPr>
              <w:spacing w:after="0" w:line="240" w:lineRule="auto"/>
              <w:contextualSpacing/>
              <w:jc w:val="both"/>
              <w:rPr>
                <w:rFonts w:ascii="Arial" w:hAnsi="Arial" w:cs="Arial"/>
                <w:sz w:val="18"/>
                <w:lang w:val="es-ES" w:eastAsia="ar-SA"/>
              </w:rPr>
            </w:pPr>
            <w:r w:rsidRPr="00BC2AF4">
              <w:rPr>
                <w:rFonts w:ascii="Arial" w:hAnsi="Arial" w:cs="Arial"/>
                <w:sz w:val="18"/>
                <w:lang w:val="es-ES" w:eastAsia="ar-SA"/>
              </w:rPr>
              <w:t>Jefe de Servicios Administrativos o Director Administrativo</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C47B79" w:rsidRPr="00BC2AF4" w:rsidRDefault="00C47B79" w:rsidP="00BC2AF4">
            <w:pPr>
              <w:spacing w:after="0" w:line="240" w:lineRule="auto"/>
              <w:contextualSpacing/>
              <w:jc w:val="both"/>
              <w:rPr>
                <w:rFonts w:ascii="Arial" w:eastAsia="Times New Roman" w:hAnsi="Arial" w:cs="Arial"/>
                <w:sz w:val="18"/>
                <w:szCs w:val="18"/>
                <w:lang w:val="es-ES" w:eastAsia="es-ES"/>
              </w:rPr>
            </w:pPr>
            <w:r w:rsidRPr="00BC2AF4">
              <w:rPr>
                <w:rFonts w:ascii="Arial" w:hAnsi="Arial" w:cs="Arial"/>
                <w:sz w:val="18"/>
                <w:szCs w:val="18"/>
              </w:rPr>
              <w:t>Proporcionar la capacitación para el personal del Instituto asignado al servicio de hemodiálisis para el manejo del Sistema de Información necesario para la transmisión de datos a la base de datos central del Instituto, uso de identidad y control de gasto.</w:t>
            </w:r>
          </w:p>
        </w:tc>
        <w:tc>
          <w:tcPr>
            <w:tcW w:w="1559" w:type="dxa"/>
            <w:tcBorders>
              <w:top w:val="single" w:sz="4" w:space="0" w:color="auto"/>
              <w:left w:val="single" w:sz="4" w:space="0" w:color="auto"/>
              <w:bottom w:val="single" w:sz="4" w:space="0" w:color="auto"/>
              <w:right w:val="single" w:sz="4" w:space="0" w:color="auto"/>
            </w:tcBorders>
          </w:tcPr>
          <w:p w:rsidR="00C47B79" w:rsidRPr="00BC2AF4" w:rsidRDefault="00C47B79" w:rsidP="00BC2AF4">
            <w:pPr>
              <w:spacing w:line="240" w:lineRule="auto"/>
              <w:rPr>
                <w:rFonts w:ascii="Arial" w:hAnsi="Arial" w:cs="Arial"/>
                <w:sz w:val="18"/>
                <w:szCs w:val="18"/>
                <w:lang w:val="es-ES" w:eastAsia="ar-SA"/>
              </w:rPr>
            </w:pPr>
            <w:r w:rsidRPr="00BC2AF4">
              <w:rPr>
                <w:rFonts w:ascii="Arial" w:hAnsi="Arial" w:cs="Arial"/>
                <w:sz w:val="18"/>
                <w:szCs w:val="18"/>
              </w:rPr>
              <w:t>Por cada día natural de atraso que exceda del plazo establecido.</w:t>
            </w:r>
          </w:p>
        </w:tc>
        <w:tc>
          <w:tcPr>
            <w:tcW w:w="1559" w:type="dxa"/>
            <w:tcBorders>
              <w:top w:val="single" w:sz="4" w:space="0" w:color="auto"/>
              <w:left w:val="single" w:sz="4" w:space="0" w:color="auto"/>
              <w:bottom w:val="single" w:sz="4" w:space="0" w:color="auto"/>
              <w:right w:val="single" w:sz="4" w:space="0" w:color="auto"/>
            </w:tcBorders>
          </w:tcPr>
          <w:p w:rsidR="00C47B79" w:rsidRPr="00BC2AF4" w:rsidRDefault="00C47B79" w:rsidP="00BC2AF4">
            <w:pPr>
              <w:spacing w:line="240" w:lineRule="auto"/>
              <w:jc w:val="both"/>
              <w:rPr>
                <w:rFonts w:ascii="Arial" w:hAnsi="Arial" w:cs="Arial"/>
                <w:sz w:val="18"/>
                <w:szCs w:val="18"/>
                <w:lang w:val="es-ES" w:eastAsia="ar-SA"/>
              </w:rPr>
            </w:pPr>
            <w:r w:rsidRPr="00BC2AF4">
              <w:rPr>
                <w:rFonts w:ascii="Arial" w:hAnsi="Arial" w:cs="Arial"/>
                <w:sz w:val="18"/>
                <w:lang w:val="es-ES" w:eastAsia="ar-SA"/>
              </w:rPr>
              <w:t>2.5% diario sobre el valor que representa el costo de las sesiones solicitadas en el mes de incidencia, sin incluir el IVA.</w:t>
            </w:r>
          </w:p>
        </w:tc>
        <w:tc>
          <w:tcPr>
            <w:tcW w:w="1894" w:type="dxa"/>
            <w:tcBorders>
              <w:top w:val="single" w:sz="4" w:space="0" w:color="auto"/>
              <w:left w:val="single" w:sz="4" w:space="0" w:color="auto"/>
              <w:bottom w:val="single" w:sz="4" w:space="0" w:color="auto"/>
              <w:right w:val="single" w:sz="4" w:space="0" w:color="auto"/>
            </w:tcBorders>
          </w:tcPr>
          <w:p w:rsidR="00C47B79" w:rsidRPr="00BC2AF4" w:rsidRDefault="001F32E6"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El Coordinador Delegacional de Informática (Delegaciones)/Jefe de División de Ingeniería Biomédica  (UMAE)</w:t>
            </w:r>
          </w:p>
        </w:tc>
        <w:tc>
          <w:tcPr>
            <w:tcW w:w="2220" w:type="dxa"/>
            <w:tcBorders>
              <w:top w:val="single" w:sz="4" w:space="0" w:color="auto"/>
              <w:left w:val="single" w:sz="4" w:space="0" w:color="auto"/>
              <w:bottom w:val="single" w:sz="4" w:space="0" w:color="auto"/>
              <w:right w:val="single" w:sz="4" w:space="0" w:color="auto"/>
            </w:tcBorders>
          </w:tcPr>
          <w:p w:rsidR="00C47B79" w:rsidRPr="00BC2AF4" w:rsidRDefault="001F32E6"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2718D5" w:rsidRPr="00BC2AF4" w:rsidRDefault="002718D5" w:rsidP="00BC2AF4">
            <w:pPr>
              <w:spacing w:after="0" w:line="240" w:lineRule="auto"/>
              <w:contextualSpacing/>
              <w:jc w:val="both"/>
              <w:rPr>
                <w:rFonts w:ascii="Arial" w:hAnsi="Arial" w:cs="Arial"/>
                <w:sz w:val="18"/>
                <w:szCs w:val="18"/>
              </w:rPr>
            </w:pPr>
            <w:r w:rsidRPr="00BC2AF4">
              <w:rPr>
                <w:rFonts w:ascii="Arial" w:hAnsi="Arial" w:cs="Arial"/>
                <w:sz w:val="18"/>
                <w:szCs w:val="18"/>
              </w:rPr>
              <w:t>Las entregas subsecuentes de bienes de consumo deberán realizarse conforme al calendario establecido entre la Unidad Médica y el licitante adjudicado.</w:t>
            </w:r>
          </w:p>
        </w:tc>
        <w:tc>
          <w:tcPr>
            <w:tcW w:w="1559" w:type="dxa"/>
          </w:tcPr>
          <w:p w:rsidR="002718D5" w:rsidRPr="00BC2AF4" w:rsidRDefault="002718D5"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t>Por cada día natural de atraso en la entrega de los bienes de consumo</w:t>
            </w:r>
          </w:p>
        </w:tc>
        <w:tc>
          <w:tcPr>
            <w:tcW w:w="1559" w:type="dxa"/>
          </w:tcPr>
          <w:p w:rsidR="002718D5" w:rsidRPr="00BC2AF4" w:rsidRDefault="002718D5" w:rsidP="00BC2AF4">
            <w:pPr>
              <w:spacing w:line="240" w:lineRule="auto"/>
              <w:ind w:left="19"/>
              <w:jc w:val="both"/>
              <w:rPr>
                <w:rFonts w:ascii="Arial" w:hAnsi="Arial" w:cs="Arial"/>
                <w:sz w:val="18"/>
                <w:szCs w:val="18"/>
                <w:lang w:val="es-ES"/>
              </w:rPr>
            </w:pPr>
            <w:r w:rsidRPr="00BC2AF4">
              <w:rPr>
                <w:rFonts w:ascii="Arial" w:hAnsi="Arial" w:cs="Arial"/>
                <w:sz w:val="18"/>
                <w:lang w:val="es-ES" w:eastAsia="ar-SA"/>
              </w:rPr>
              <w:t>2.5% diario  sobre</w:t>
            </w:r>
            <w:r w:rsidRPr="00BC2AF4">
              <w:rPr>
                <w:rFonts w:ascii="Arial" w:hAnsi="Arial" w:cs="Arial"/>
                <w:sz w:val="18"/>
                <w:szCs w:val="18"/>
                <w:lang w:val="es-ES" w:eastAsia="ar-SA"/>
              </w:rPr>
              <w:t xml:space="preserve"> el valor total de la factura mensual, sin incluir el IVA.</w:t>
            </w:r>
          </w:p>
        </w:tc>
        <w:tc>
          <w:tcPr>
            <w:tcW w:w="1894" w:type="dxa"/>
          </w:tcPr>
          <w:p w:rsidR="002718D5" w:rsidRPr="00BC2AF4" w:rsidRDefault="002718D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 Jefe de Servicio (UMAE)</w:t>
            </w:r>
          </w:p>
        </w:tc>
        <w:tc>
          <w:tcPr>
            <w:tcW w:w="2220" w:type="dxa"/>
          </w:tcPr>
          <w:p w:rsidR="002718D5" w:rsidRPr="00BC2AF4" w:rsidRDefault="002718D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2718D5" w:rsidRPr="00BC2AF4" w:rsidRDefault="002718D5" w:rsidP="00BC2AF4">
            <w:pPr>
              <w:spacing w:after="0" w:line="240" w:lineRule="auto"/>
              <w:contextualSpacing/>
              <w:jc w:val="both"/>
              <w:rPr>
                <w:rFonts w:ascii="Arial" w:hAnsi="Arial" w:cs="Arial"/>
                <w:sz w:val="18"/>
                <w:szCs w:val="18"/>
              </w:rPr>
            </w:pPr>
            <w:r w:rsidRPr="00BC2AF4">
              <w:rPr>
                <w:rFonts w:ascii="Arial" w:hAnsi="Arial" w:cs="Arial"/>
                <w:sz w:val="18"/>
                <w:szCs w:val="18"/>
              </w:rPr>
              <w:t xml:space="preserve">Dotación del mismo número de catéteres temporales o </w:t>
            </w:r>
            <w:r w:rsidRPr="00BC2AF4">
              <w:rPr>
                <w:rFonts w:ascii="Arial" w:hAnsi="Arial" w:cs="Arial"/>
                <w:sz w:val="18"/>
                <w:szCs w:val="18"/>
              </w:rPr>
              <w:lastRenderedPageBreak/>
              <w:t>permanentes que fueron colocados a pacientes referidos de nuevo ingreso del mes inmediato anterior más 1 (uno) catéter temporal o permanente</w:t>
            </w:r>
          </w:p>
        </w:tc>
        <w:tc>
          <w:tcPr>
            <w:tcW w:w="1559" w:type="dxa"/>
          </w:tcPr>
          <w:p w:rsidR="002718D5" w:rsidRPr="00BC2AF4" w:rsidRDefault="002718D5"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lastRenderedPageBreak/>
              <w:t xml:space="preserve">Por cada día natural de </w:t>
            </w:r>
            <w:r w:rsidRPr="00BC2AF4">
              <w:rPr>
                <w:rFonts w:ascii="Arial" w:hAnsi="Arial" w:cs="Arial"/>
                <w:sz w:val="18"/>
                <w:szCs w:val="18"/>
                <w:lang w:val="es-ES" w:eastAsia="ar-SA"/>
              </w:rPr>
              <w:lastRenderedPageBreak/>
              <w:t>atraso en la entrega de la dotación del mismo número de catéteres temporales o permanentes que fueron colocados  a pacientes de nuevo ingreso del mes inmediato anterior</w:t>
            </w:r>
          </w:p>
        </w:tc>
        <w:tc>
          <w:tcPr>
            <w:tcW w:w="1559" w:type="dxa"/>
          </w:tcPr>
          <w:p w:rsidR="002718D5" w:rsidRPr="00BC2AF4" w:rsidRDefault="002718D5"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lastRenderedPageBreak/>
              <w:t xml:space="preserve">2.5% diario sobre el valor </w:t>
            </w:r>
            <w:r w:rsidRPr="00BC2AF4">
              <w:rPr>
                <w:rFonts w:ascii="Arial" w:hAnsi="Arial" w:cs="Arial"/>
                <w:sz w:val="18"/>
                <w:szCs w:val="18"/>
                <w:lang w:val="es-ES" w:eastAsia="ar-SA"/>
              </w:rPr>
              <w:lastRenderedPageBreak/>
              <w:t>total de la factura mensual, sin incluir el IVA.</w:t>
            </w:r>
          </w:p>
        </w:tc>
        <w:tc>
          <w:tcPr>
            <w:tcW w:w="1894" w:type="dxa"/>
          </w:tcPr>
          <w:p w:rsidR="002718D5" w:rsidRPr="00BC2AF4" w:rsidRDefault="002718D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lastRenderedPageBreak/>
              <w:t xml:space="preserve">Jefe de Servicios de Prestaciones </w:t>
            </w:r>
            <w:r w:rsidRPr="00BC2AF4">
              <w:rPr>
                <w:rFonts w:ascii="Arial" w:eastAsia="Times New Roman" w:hAnsi="Arial" w:cs="Arial"/>
                <w:sz w:val="18"/>
                <w:szCs w:val="18"/>
                <w:lang w:eastAsia="es-ES"/>
              </w:rPr>
              <w:lastRenderedPageBreak/>
              <w:t>Médicas(Delegaciones)/ Jefe de Servicio (UMAE)</w:t>
            </w:r>
          </w:p>
        </w:tc>
        <w:tc>
          <w:tcPr>
            <w:tcW w:w="2220" w:type="dxa"/>
          </w:tcPr>
          <w:p w:rsidR="002718D5" w:rsidRPr="00BC2AF4" w:rsidRDefault="002718D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lastRenderedPageBreak/>
              <w:t xml:space="preserve">Jefe de Servicios Administrativos como </w:t>
            </w:r>
            <w:r w:rsidRPr="00BC2AF4">
              <w:rPr>
                <w:rFonts w:ascii="Arial" w:eastAsia="Times New Roman" w:hAnsi="Arial" w:cs="Arial"/>
                <w:sz w:val="18"/>
                <w:szCs w:val="18"/>
                <w:lang w:eastAsia="es-ES"/>
              </w:rPr>
              <w:lastRenderedPageBreak/>
              <w:t>Administrador del contrato(Delegaciones)/Director Administrativo (UMAE)</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6F47A5" w:rsidRPr="00BC2AF4" w:rsidRDefault="006F47A5" w:rsidP="00BC2AF4">
            <w:pPr>
              <w:spacing w:line="240" w:lineRule="auto"/>
              <w:jc w:val="both"/>
              <w:rPr>
                <w:rFonts w:ascii="Arial" w:hAnsi="Arial" w:cs="Arial"/>
                <w:sz w:val="18"/>
                <w:szCs w:val="18"/>
                <w:lang w:val="es-ES"/>
              </w:rPr>
            </w:pPr>
            <w:r w:rsidRPr="00BC2AF4">
              <w:rPr>
                <w:rFonts w:ascii="Arial" w:hAnsi="Arial" w:cs="Arial"/>
                <w:sz w:val="18"/>
                <w:szCs w:val="18"/>
                <w:lang w:val="es-ES"/>
              </w:rPr>
              <w:lastRenderedPageBreak/>
              <w:t>Reporte original por un laboratorio acreditado de las pruebas realizadas para asegurar la calidad del “Agua de Diálisis” de acuerdo con las especificaciones de la NOM-003-SSA3-2010.</w:t>
            </w:r>
          </w:p>
          <w:p w:rsidR="006F47A5" w:rsidRPr="00BC2AF4" w:rsidRDefault="006F47A5" w:rsidP="00BC2AF4">
            <w:pPr>
              <w:spacing w:line="240" w:lineRule="auto"/>
              <w:jc w:val="both"/>
              <w:rPr>
                <w:rFonts w:ascii="Arial" w:hAnsi="Arial" w:cs="Arial"/>
                <w:sz w:val="18"/>
                <w:szCs w:val="18"/>
                <w:lang w:val="es-ES"/>
              </w:rPr>
            </w:pPr>
            <w:r w:rsidRPr="00BC2AF4">
              <w:rPr>
                <w:rFonts w:ascii="Arial" w:hAnsi="Arial" w:cs="Arial"/>
                <w:sz w:val="18"/>
                <w:szCs w:val="18"/>
                <w:lang w:val="es-ES"/>
              </w:rPr>
              <w:t>La unidad en funcionamiento, deberá contar con un resultado de análisis bacteriológico</w:t>
            </w:r>
          </w:p>
        </w:tc>
        <w:tc>
          <w:tcPr>
            <w:tcW w:w="1559" w:type="dxa"/>
          </w:tcPr>
          <w:p w:rsidR="006F47A5" w:rsidRPr="00BC2AF4" w:rsidRDefault="006F47A5" w:rsidP="00BC2AF4">
            <w:pPr>
              <w:spacing w:line="240" w:lineRule="auto"/>
              <w:ind w:left="19"/>
              <w:jc w:val="both"/>
              <w:rPr>
                <w:rFonts w:ascii="Arial" w:hAnsi="Arial" w:cs="Arial"/>
                <w:sz w:val="18"/>
                <w:szCs w:val="18"/>
                <w:lang w:val="es-ES"/>
              </w:rPr>
            </w:pPr>
            <w:r w:rsidRPr="00BC2AF4">
              <w:rPr>
                <w:rFonts w:ascii="Arial" w:hAnsi="Arial" w:cs="Arial"/>
                <w:sz w:val="18"/>
                <w:szCs w:val="18"/>
              </w:rPr>
              <w:t>Por cada día de natural de atraso en la entrega del reporte de resultados.</w:t>
            </w:r>
          </w:p>
        </w:tc>
        <w:tc>
          <w:tcPr>
            <w:tcW w:w="1559" w:type="dxa"/>
          </w:tcPr>
          <w:p w:rsidR="006F47A5" w:rsidRPr="00BC2AF4" w:rsidRDefault="006F47A5"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t>2.5% sobre el valor total de la factura mensual, sin incluir el IVA.</w:t>
            </w:r>
          </w:p>
        </w:tc>
        <w:tc>
          <w:tcPr>
            <w:tcW w:w="1894" w:type="dxa"/>
          </w:tcPr>
          <w:p w:rsidR="006F47A5" w:rsidRPr="00BC2AF4" w:rsidRDefault="006F47A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 Jefe de Servicio (UMAE)</w:t>
            </w:r>
          </w:p>
        </w:tc>
        <w:tc>
          <w:tcPr>
            <w:tcW w:w="2220" w:type="dxa"/>
          </w:tcPr>
          <w:p w:rsidR="006F47A5" w:rsidRPr="00BC2AF4" w:rsidRDefault="006F47A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6F47A5" w:rsidRPr="00BC2AF4" w:rsidRDefault="006F47A5" w:rsidP="00BC2AF4">
            <w:pPr>
              <w:spacing w:line="240" w:lineRule="auto"/>
              <w:jc w:val="both"/>
              <w:rPr>
                <w:rFonts w:ascii="Arial" w:hAnsi="Arial" w:cs="Arial"/>
                <w:sz w:val="18"/>
                <w:szCs w:val="18"/>
                <w:lang w:val="es-ES"/>
              </w:rPr>
            </w:pPr>
            <w:r w:rsidRPr="00BC2AF4">
              <w:rPr>
                <w:rFonts w:ascii="Arial" w:hAnsi="Arial" w:cs="Arial"/>
                <w:bCs/>
                <w:sz w:val="18"/>
                <w:szCs w:val="18"/>
                <w:lang w:val="es-ES"/>
              </w:rPr>
              <w:t>Reporte original por un laboratorio acreditado de las pruebas realizadas para asegurar la calidad del “agua de Diálisis” de acuerdo con las especificaciones de la NOM-003-SSA3-2010. La calidad de agua deberá contar con un resultado de análisis químico</w:t>
            </w:r>
          </w:p>
        </w:tc>
        <w:tc>
          <w:tcPr>
            <w:tcW w:w="1559" w:type="dxa"/>
          </w:tcPr>
          <w:p w:rsidR="006F47A5" w:rsidRPr="00BC2AF4" w:rsidRDefault="006F47A5"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Por cada día natural de atraso en la entrega del reporte de resultados</w:t>
            </w:r>
          </w:p>
        </w:tc>
        <w:tc>
          <w:tcPr>
            <w:tcW w:w="1559" w:type="dxa"/>
          </w:tcPr>
          <w:p w:rsidR="006F47A5" w:rsidRPr="00BC2AF4" w:rsidRDefault="006F47A5"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2.5% diario sobre el valor total de la factura mensual sin incluir</w:t>
            </w:r>
            <w:r w:rsidRPr="00BC2AF4">
              <w:rPr>
                <w:rFonts w:ascii="Arial" w:hAnsi="Arial" w:cs="Arial"/>
                <w:sz w:val="18"/>
                <w:lang w:val="es-ES" w:eastAsia="ar-SA"/>
              </w:rPr>
              <w:t xml:space="preserve"> el IVA</w:t>
            </w:r>
          </w:p>
        </w:tc>
        <w:tc>
          <w:tcPr>
            <w:tcW w:w="1894" w:type="dxa"/>
          </w:tcPr>
          <w:p w:rsidR="006F47A5" w:rsidRPr="00BC2AF4" w:rsidRDefault="006F47A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 Jefe de Servicio (UMAE)</w:t>
            </w:r>
          </w:p>
        </w:tc>
        <w:tc>
          <w:tcPr>
            <w:tcW w:w="2220" w:type="dxa"/>
          </w:tcPr>
          <w:p w:rsidR="006F47A5" w:rsidRPr="00BC2AF4" w:rsidRDefault="006F47A5"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6B5C8A" w:rsidRPr="00BC2AF4" w:rsidRDefault="006B5C8A" w:rsidP="00BC2AF4">
            <w:pPr>
              <w:spacing w:line="240" w:lineRule="auto"/>
              <w:jc w:val="both"/>
              <w:rPr>
                <w:rFonts w:ascii="Arial" w:hAnsi="Arial" w:cs="Arial"/>
                <w:bCs/>
                <w:sz w:val="18"/>
                <w:szCs w:val="18"/>
                <w:lang w:val="es-ES"/>
              </w:rPr>
            </w:pPr>
            <w:r w:rsidRPr="00BC2AF4">
              <w:rPr>
                <w:rFonts w:ascii="Arial" w:hAnsi="Arial" w:cs="Arial"/>
                <w:bCs/>
                <w:sz w:val="18"/>
                <w:szCs w:val="18"/>
              </w:rPr>
              <w:t xml:space="preserve">Mantenimiento preventivo </w:t>
            </w:r>
            <w:r w:rsidRPr="00BC2AF4">
              <w:rPr>
                <w:rFonts w:ascii="Arial" w:hAnsi="Arial" w:cs="Arial"/>
                <w:bCs/>
                <w:sz w:val="18"/>
                <w:szCs w:val="18"/>
                <w:lang w:val="es-ES"/>
              </w:rPr>
              <w:t>de los equipos con el que se presta el servicio y de la planta de tratamiento de agua</w:t>
            </w:r>
          </w:p>
        </w:tc>
        <w:tc>
          <w:tcPr>
            <w:tcW w:w="1559" w:type="dxa"/>
          </w:tcPr>
          <w:p w:rsidR="006B5C8A" w:rsidRPr="00BC2AF4" w:rsidRDefault="006B5C8A"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Por cada día natural atraso  que exceda la fecha en que se debió haber realizado el mantenimiento preventivo.</w:t>
            </w:r>
          </w:p>
        </w:tc>
        <w:tc>
          <w:tcPr>
            <w:tcW w:w="1559" w:type="dxa"/>
          </w:tcPr>
          <w:p w:rsidR="006B5C8A" w:rsidRPr="00BC2AF4" w:rsidRDefault="006B5C8A"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t>2.5% diario sobre el valor total de la factura mensual, sin incluir el IVA.</w:t>
            </w:r>
          </w:p>
        </w:tc>
        <w:tc>
          <w:tcPr>
            <w:tcW w:w="1894" w:type="dxa"/>
          </w:tcPr>
          <w:p w:rsidR="006B5C8A" w:rsidRPr="00BC2AF4" w:rsidRDefault="006B5C8A"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 Jefe de Servicio (UMAE)</w:t>
            </w:r>
          </w:p>
        </w:tc>
        <w:tc>
          <w:tcPr>
            <w:tcW w:w="2220" w:type="dxa"/>
          </w:tcPr>
          <w:p w:rsidR="006B5C8A" w:rsidRPr="00BC2AF4" w:rsidRDefault="006B5C8A"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8634D4"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6B5C8A" w:rsidRPr="00BC2AF4" w:rsidRDefault="006B5C8A" w:rsidP="00BC2AF4">
            <w:pPr>
              <w:spacing w:line="240" w:lineRule="auto"/>
              <w:jc w:val="both"/>
              <w:rPr>
                <w:rFonts w:ascii="Arial" w:hAnsi="Arial" w:cs="Arial"/>
                <w:bCs/>
                <w:sz w:val="18"/>
                <w:szCs w:val="18"/>
              </w:rPr>
            </w:pPr>
            <w:r w:rsidRPr="00BC2AF4">
              <w:rPr>
                <w:rFonts w:ascii="Arial" w:hAnsi="Arial" w:cs="Arial"/>
                <w:bCs/>
                <w:sz w:val="18"/>
                <w:szCs w:val="18"/>
                <w:lang w:val="es-ES"/>
              </w:rPr>
              <w:t xml:space="preserve">Mantenimiento Preventivo de cualquiera de los equipos de cómputo, periféricos, lectores de código de barras, lectores de huella digital y UPS, con los que se presta el servicio, de conformidad con los periodos contenidos en el Programa </w:t>
            </w:r>
            <w:r w:rsidRPr="00BC2AF4">
              <w:rPr>
                <w:rFonts w:ascii="Arial" w:hAnsi="Arial" w:cs="Arial"/>
                <w:bCs/>
                <w:sz w:val="18"/>
                <w:szCs w:val="18"/>
                <w:lang w:val="es-ES"/>
              </w:rPr>
              <w:lastRenderedPageBreak/>
              <w:t>presentado para tal efecto.</w:t>
            </w:r>
          </w:p>
        </w:tc>
        <w:tc>
          <w:tcPr>
            <w:tcW w:w="1559" w:type="dxa"/>
            <w:tcBorders>
              <w:top w:val="single" w:sz="4" w:space="0" w:color="auto"/>
              <w:left w:val="single" w:sz="4" w:space="0" w:color="auto"/>
              <w:bottom w:val="single" w:sz="4" w:space="0" w:color="auto"/>
              <w:right w:val="single" w:sz="4" w:space="0" w:color="auto"/>
            </w:tcBorders>
          </w:tcPr>
          <w:p w:rsidR="006B5C8A" w:rsidRPr="00BC2AF4" w:rsidRDefault="006B5C8A"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lastRenderedPageBreak/>
              <w:t xml:space="preserve">Por cada día natural de atraso que exceda la fecha en que debió haber realizado el mantenimiento </w:t>
            </w:r>
            <w:r w:rsidRPr="00BC2AF4">
              <w:rPr>
                <w:rFonts w:ascii="Arial" w:hAnsi="Arial" w:cs="Arial"/>
                <w:sz w:val="18"/>
                <w:szCs w:val="18"/>
                <w:lang w:val="es-ES"/>
              </w:rPr>
              <w:lastRenderedPageBreak/>
              <w:t>preventivo contenido en el programa presentado por el proveedor en su proposición</w:t>
            </w:r>
          </w:p>
        </w:tc>
        <w:tc>
          <w:tcPr>
            <w:tcW w:w="1559" w:type="dxa"/>
            <w:tcBorders>
              <w:top w:val="single" w:sz="4" w:space="0" w:color="auto"/>
              <w:left w:val="single" w:sz="4" w:space="0" w:color="auto"/>
              <w:bottom w:val="single" w:sz="4" w:space="0" w:color="auto"/>
              <w:right w:val="single" w:sz="4" w:space="0" w:color="auto"/>
            </w:tcBorders>
          </w:tcPr>
          <w:p w:rsidR="006B5C8A" w:rsidRPr="00BC2AF4" w:rsidRDefault="006B5C8A"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lastRenderedPageBreak/>
              <w:t>2.5% diario sobre el valor total de la factura mensual, sin incluir el IVA.</w:t>
            </w:r>
          </w:p>
        </w:tc>
        <w:tc>
          <w:tcPr>
            <w:tcW w:w="1894" w:type="dxa"/>
          </w:tcPr>
          <w:p w:rsidR="006B5C8A" w:rsidRPr="00BC2AF4" w:rsidRDefault="001F32E6" w:rsidP="00BC2AF4">
            <w:pPr>
              <w:spacing w:after="0" w:line="240" w:lineRule="auto"/>
              <w:jc w:val="both"/>
              <w:rPr>
                <w:rFonts w:ascii="Arial" w:eastAsia="Times New Roman" w:hAnsi="Arial" w:cs="Arial"/>
                <w:sz w:val="18"/>
                <w:szCs w:val="18"/>
                <w:lang w:eastAsia="es-ES"/>
              </w:rPr>
            </w:pPr>
            <w:r w:rsidRPr="00BC2AF4">
              <w:rPr>
                <w:rFonts w:ascii="Arial" w:eastAsia="Times New Roman" w:hAnsi="Arial" w:cs="Arial"/>
                <w:sz w:val="18"/>
                <w:szCs w:val="18"/>
                <w:lang w:eastAsia="es-ES"/>
              </w:rPr>
              <w:t>El Coordinador Delegacional de Informática (Delegaciones)/</w:t>
            </w:r>
            <w:r w:rsidR="005E11CB">
              <w:rPr>
                <w:rFonts w:ascii="Arial" w:eastAsia="Times New Roman" w:hAnsi="Arial" w:cs="Arial"/>
                <w:sz w:val="18"/>
                <w:szCs w:val="18"/>
                <w:lang w:eastAsia="es-ES"/>
              </w:rPr>
              <w:t xml:space="preserve"> </w:t>
            </w:r>
            <w:r w:rsidRPr="00BC2AF4">
              <w:rPr>
                <w:rFonts w:ascii="Arial" w:eastAsia="Times New Roman" w:hAnsi="Arial" w:cs="Arial"/>
                <w:sz w:val="18"/>
                <w:szCs w:val="18"/>
                <w:lang w:eastAsia="es-ES"/>
              </w:rPr>
              <w:t>Jefe de División de Ingeniería Biomédica (UMAE)</w:t>
            </w:r>
          </w:p>
        </w:tc>
        <w:tc>
          <w:tcPr>
            <w:tcW w:w="2220" w:type="dxa"/>
          </w:tcPr>
          <w:p w:rsidR="006B5C8A" w:rsidRPr="00BC2AF4" w:rsidRDefault="001F32E6" w:rsidP="00BC2AF4">
            <w:pPr>
              <w:spacing w:after="0" w:line="240" w:lineRule="auto"/>
              <w:jc w:val="both"/>
              <w:rPr>
                <w:rFonts w:ascii="Arial" w:eastAsia="Times New Roman" w:hAnsi="Arial" w:cs="Arial"/>
                <w:sz w:val="18"/>
                <w:szCs w:val="18"/>
                <w:lang w:eastAsia="es-ES"/>
              </w:rPr>
            </w:pPr>
            <w:r w:rsidRPr="00BC2AF4">
              <w:rPr>
                <w:rFonts w:ascii="Arial" w:eastAsia="Times New Roman" w:hAnsi="Arial" w:cs="Arial"/>
                <w:sz w:val="18"/>
                <w:szCs w:val="18"/>
                <w:lang w:val="es-ES" w:eastAsia="es-ES"/>
              </w:rPr>
              <w:t>Jefe de Servicios Administrativos o Director Administrativo</w:t>
            </w:r>
          </w:p>
        </w:tc>
      </w:tr>
      <w:tr w:rsidR="001F32E6"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1F32E6" w:rsidRPr="00BC2AF4" w:rsidRDefault="001F32E6" w:rsidP="00BC2AF4">
            <w:pPr>
              <w:spacing w:line="240" w:lineRule="auto"/>
              <w:jc w:val="both"/>
              <w:rPr>
                <w:rFonts w:ascii="Arial" w:hAnsi="Arial" w:cs="Arial"/>
                <w:bCs/>
                <w:sz w:val="18"/>
                <w:szCs w:val="18"/>
                <w:lang w:val="es-ES"/>
              </w:rPr>
            </w:pPr>
            <w:r w:rsidRPr="00BC2AF4">
              <w:rPr>
                <w:rFonts w:ascii="Arial" w:hAnsi="Arial" w:cs="Arial"/>
                <w:bCs/>
                <w:sz w:val="18"/>
                <w:szCs w:val="18"/>
              </w:rPr>
              <w:lastRenderedPageBreak/>
              <w:t xml:space="preserve">Registro de la información de la sesión realizada, en la base de datos central del Instituto, conforme al Anexo </w:t>
            </w:r>
            <w:r w:rsidRPr="00BC2AF4">
              <w:rPr>
                <w:rFonts w:ascii="Arial" w:hAnsi="Arial" w:cs="Arial"/>
                <w:b/>
                <w:bCs/>
                <w:sz w:val="18"/>
                <w:szCs w:val="18"/>
              </w:rPr>
              <w:t>TI4 (TI cuatro) Especificación Técnica del Sistema de Información de Hemodiálisis 5640-023-00</w:t>
            </w:r>
            <w:r w:rsidRPr="00BC2AF4">
              <w:rPr>
                <w:rFonts w:ascii="Arial" w:hAnsi="Arial" w:cs="Arial"/>
                <w:bCs/>
                <w:sz w:val="18"/>
                <w:szCs w:val="18"/>
              </w:rPr>
              <w:t>3, necesario para la transmisión de datos a la base de datos central del Instituto.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32E6" w:rsidRPr="00BC2AF4" w:rsidRDefault="001F32E6" w:rsidP="00BC2AF4">
            <w:pPr>
              <w:spacing w:line="240" w:lineRule="auto"/>
              <w:jc w:val="both"/>
              <w:rPr>
                <w:rFonts w:ascii="Arial" w:hAnsi="Arial" w:cs="Arial"/>
                <w:sz w:val="18"/>
                <w:szCs w:val="18"/>
                <w:lang w:val="es-ES" w:eastAsia="ar-SA"/>
              </w:rPr>
            </w:pPr>
            <w:r w:rsidRPr="00BC2AF4">
              <w:rPr>
                <w:rFonts w:ascii="Arial" w:hAnsi="Arial" w:cs="Arial"/>
                <w:sz w:val="18"/>
                <w:szCs w:val="18"/>
                <w:lang w:val="es-ES" w:eastAsia="ar-SA"/>
              </w:rPr>
              <w:t xml:space="preserve">Por cada día natural de atraso a partir de que se exceda el plazo establecido de los cinco días hábiles siguientes a </w:t>
            </w:r>
            <w:r w:rsidRPr="00BC2AF4">
              <w:rPr>
                <w:rFonts w:ascii="Arial" w:hAnsi="Arial" w:cs="Arial"/>
                <w:sz w:val="18"/>
                <w:szCs w:val="18"/>
                <w:lang w:val="es-ES"/>
              </w:rPr>
              <w:t>la fecha de corte correspondiente al mes en que se otorgó la sesión.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32E6" w:rsidRPr="00BC2AF4" w:rsidRDefault="001F32E6" w:rsidP="00BC2AF4">
            <w:pPr>
              <w:spacing w:line="240" w:lineRule="auto"/>
              <w:ind w:left="-86"/>
              <w:jc w:val="both"/>
              <w:rPr>
                <w:rFonts w:ascii="Arial" w:hAnsi="Arial" w:cs="Arial"/>
                <w:sz w:val="18"/>
                <w:szCs w:val="18"/>
                <w:lang w:val="es-ES"/>
              </w:rPr>
            </w:pPr>
            <w:r w:rsidRPr="00BC2AF4">
              <w:rPr>
                <w:rFonts w:ascii="Arial" w:hAnsi="Arial" w:cs="Arial"/>
                <w:sz w:val="18"/>
                <w:szCs w:val="18"/>
                <w:lang w:val="es-ES" w:eastAsia="ar-SA"/>
              </w:rPr>
              <w:t xml:space="preserve">2.5% diario sobre el valor total de los sesiones otorgadas, no registradas y no transmitidas en el lapso establecido a la base de datos central del Instituto, </w:t>
            </w:r>
            <w:r w:rsidRPr="00BC2AF4">
              <w:rPr>
                <w:rFonts w:ascii="Arial" w:hAnsi="Arial" w:cs="Arial"/>
                <w:sz w:val="18"/>
                <w:lang w:val="es-ES" w:eastAsia="ar-SA"/>
              </w:rPr>
              <w:t>sin incluir el IVA</w:t>
            </w:r>
          </w:p>
        </w:tc>
        <w:tc>
          <w:tcPr>
            <w:tcW w:w="1894" w:type="dxa"/>
          </w:tcPr>
          <w:p w:rsidR="001F32E6" w:rsidRPr="00BC2AF4" w:rsidRDefault="001F32E6"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de Prestaciones Médicas(Delegaciones)/ Jefe de Servicio (UMAE)</w:t>
            </w:r>
          </w:p>
        </w:tc>
        <w:tc>
          <w:tcPr>
            <w:tcW w:w="2220" w:type="dxa"/>
          </w:tcPr>
          <w:p w:rsidR="001F32E6" w:rsidRPr="00BC2AF4" w:rsidRDefault="001F32E6"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eastAsia="es-ES"/>
              </w:rPr>
              <w:t>Jefe de Servicios Administrativos como Administrador del contrato(Delegaciones)/Director Administrativo (UMAE)</w:t>
            </w:r>
          </w:p>
        </w:tc>
      </w:tr>
      <w:tr w:rsidR="004A4F6F"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4A4F6F" w:rsidRPr="00BC2AF4" w:rsidRDefault="004A4F6F" w:rsidP="00BC2AF4">
            <w:pPr>
              <w:tabs>
                <w:tab w:val="left" w:pos="0"/>
                <w:tab w:val="left" w:pos="1263"/>
                <w:tab w:val="left" w:pos="1560"/>
              </w:tabs>
              <w:suppressAutoHyphens/>
              <w:spacing w:line="240" w:lineRule="auto"/>
              <w:jc w:val="both"/>
              <w:rPr>
                <w:rFonts w:ascii="Arial" w:hAnsi="Arial" w:cs="Arial"/>
                <w:b/>
                <w:sz w:val="18"/>
                <w:szCs w:val="18"/>
                <w:lang w:eastAsia="ar-SA"/>
              </w:rPr>
            </w:pPr>
            <w:r w:rsidRPr="00BC2AF4">
              <w:rPr>
                <w:rFonts w:ascii="Arial" w:hAnsi="Arial" w:cs="Arial"/>
                <w:sz w:val="18"/>
                <w:szCs w:val="18"/>
                <w:lang w:eastAsia="ar-SA"/>
              </w:rPr>
              <w:t>El proveedor adjudicado establecerá contacto con la División de Implementación de Soluciones Tecnológicas para los Servicios de Salud (DISTSS), dependiente de la CDSSIS, a efecto de establecer la estrategia de cumplimiento de los siguientes puntos:</w:t>
            </w:r>
          </w:p>
          <w:p w:rsidR="004A4F6F" w:rsidRPr="00BC2AF4" w:rsidRDefault="004A4F6F" w:rsidP="00880442">
            <w:pPr>
              <w:numPr>
                <w:ilvl w:val="0"/>
                <w:numId w:val="46"/>
              </w:numPr>
              <w:tabs>
                <w:tab w:val="left" w:pos="0"/>
                <w:tab w:val="left" w:pos="1263"/>
                <w:tab w:val="left" w:pos="1560"/>
              </w:tabs>
              <w:suppressAutoHyphens/>
              <w:spacing w:after="0" w:line="240" w:lineRule="auto"/>
              <w:ind w:left="313" w:hanging="284"/>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Firma del Acuerdo de Confidencialidad</w:t>
            </w:r>
          </w:p>
          <w:p w:rsidR="004A4F6F" w:rsidRPr="00BC2AF4" w:rsidRDefault="004A4F6F" w:rsidP="00880442">
            <w:pPr>
              <w:numPr>
                <w:ilvl w:val="0"/>
                <w:numId w:val="46"/>
              </w:numPr>
              <w:tabs>
                <w:tab w:val="left" w:pos="0"/>
              </w:tabs>
              <w:suppressAutoHyphens/>
              <w:spacing w:after="0" w:line="240" w:lineRule="auto"/>
              <w:ind w:left="313" w:hanging="284"/>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Designación de contacto responsable con sus datos</w:t>
            </w:r>
          </w:p>
          <w:p w:rsidR="004A4F6F" w:rsidRPr="00BC2AF4" w:rsidRDefault="004A4F6F" w:rsidP="00880442">
            <w:pPr>
              <w:numPr>
                <w:ilvl w:val="0"/>
                <w:numId w:val="46"/>
              </w:numPr>
              <w:tabs>
                <w:tab w:val="left" w:pos="0"/>
              </w:tabs>
              <w:suppressAutoHyphens/>
              <w:spacing w:after="0" w:line="240" w:lineRule="auto"/>
              <w:ind w:left="313" w:hanging="284"/>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Designación de sistema y empresa soporte</w:t>
            </w:r>
          </w:p>
          <w:p w:rsidR="004A4F6F" w:rsidRPr="00BC2AF4" w:rsidRDefault="004A4F6F" w:rsidP="00880442">
            <w:pPr>
              <w:numPr>
                <w:ilvl w:val="0"/>
                <w:numId w:val="46"/>
              </w:numPr>
              <w:tabs>
                <w:tab w:val="left" w:pos="0"/>
              </w:tabs>
              <w:suppressAutoHyphens/>
              <w:spacing w:after="0" w:line="240" w:lineRule="auto"/>
              <w:ind w:left="313" w:hanging="284"/>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Solicitud de Pruebas de funcionalidad y Mensajería HL7</w:t>
            </w:r>
          </w:p>
          <w:p w:rsidR="004A4F6F" w:rsidRPr="00BC2AF4" w:rsidRDefault="004A4F6F" w:rsidP="00BC2AF4">
            <w:pPr>
              <w:spacing w:after="0" w:line="240" w:lineRule="auto"/>
              <w:jc w:val="both"/>
              <w:rPr>
                <w:rFonts w:ascii="Arial" w:eastAsia="Times New Roman" w:hAnsi="Arial" w:cs="Arial"/>
                <w:sz w:val="18"/>
                <w:szCs w:val="18"/>
                <w:lang w:val="es-ES"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4F6F" w:rsidRPr="00BC2AF4" w:rsidRDefault="004A4F6F"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Por cada día natural de atraso a partir de que se exceda el plazo establecido  de los diez días hábiles siguientes a la fecha de emisión del fallo.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4F6F" w:rsidRPr="00BC2AF4" w:rsidRDefault="004A4F6F" w:rsidP="00BC2AF4">
            <w:pPr>
              <w:spacing w:after="0" w:line="240" w:lineRule="auto"/>
              <w:contextualSpacing/>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2.5%, sobre el valor que representa el costo de las sesiones no realizadas en mes de incidencia, sin incluir el IVA.</w:t>
            </w:r>
          </w:p>
        </w:tc>
        <w:tc>
          <w:tcPr>
            <w:tcW w:w="1894" w:type="dxa"/>
          </w:tcPr>
          <w:p w:rsidR="004A4F6F" w:rsidRPr="00BC2AF4" w:rsidRDefault="004A4F6F" w:rsidP="00BC2AF4">
            <w:pPr>
              <w:spacing w:after="0" w:line="240" w:lineRule="auto"/>
              <w:contextualSpacing/>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División de Implementación de Soluciones Tecnológicas para los Servicios de Salud (DISTSS)</w:t>
            </w:r>
          </w:p>
        </w:tc>
        <w:tc>
          <w:tcPr>
            <w:tcW w:w="2220" w:type="dxa"/>
          </w:tcPr>
          <w:p w:rsidR="004A4F6F" w:rsidRPr="00BC2AF4" w:rsidRDefault="004A4F6F"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val="es-ES" w:eastAsia="ar-SA"/>
              </w:rPr>
              <w:t>Jefe de Servicios Administrativos o Director Administrativo</w:t>
            </w:r>
          </w:p>
        </w:tc>
      </w:tr>
      <w:tr w:rsidR="004A4F6F" w:rsidRPr="00BC2AF4" w:rsidTr="005E11CB">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rsidR="004A4F6F" w:rsidRPr="00BC2AF4" w:rsidRDefault="004A4F6F" w:rsidP="00BC2AF4">
            <w:pPr>
              <w:spacing w:after="0" w:line="240" w:lineRule="auto"/>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 xml:space="preserve">El proveedor proporcionará un Calendario de Despliegue del Sistema Evaluado considerando todas las Unidades de Hemodiálisis incluidas en el contrato.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4F6F" w:rsidRPr="00BC2AF4" w:rsidRDefault="004A4F6F"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Por cada día natural de atraso a partir de que se exceda el plazo de 5 (cinco) días hábiles posteriores a la fecha de aprobación del sistema de información.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4F6F" w:rsidRPr="00BC2AF4" w:rsidRDefault="004A4F6F" w:rsidP="00BC2AF4">
            <w:pPr>
              <w:spacing w:after="0" w:line="240" w:lineRule="auto"/>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2.5%, sobre el valor que representa el costo de las sesiones no realizadas en mes de incidencia, sin incluir el IVA.</w:t>
            </w:r>
          </w:p>
        </w:tc>
        <w:tc>
          <w:tcPr>
            <w:tcW w:w="1894" w:type="dxa"/>
          </w:tcPr>
          <w:p w:rsidR="004A4F6F" w:rsidRPr="00BC2AF4" w:rsidRDefault="004A4F6F" w:rsidP="00BC2AF4">
            <w:pPr>
              <w:spacing w:after="0" w:line="240" w:lineRule="auto"/>
              <w:contextualSpacing/>
              <w:jc w:val="both"/>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 xml:space="preserve">División de Implementación de Soluciones Tecnológicas para los Servicios de Salud (DISTSS) </w:t>
            </w:r>
          </w:p>
        </w:tc>
        <w:tc>
          <w:tcPr>
            <w:tcW w:w="2220" w:type="dxa"/>
          </w:tcPr>
          <w:p w:rsidR="004A4F6F" w:rsidRPr="00BC2AF4" w:rsidRDefault="004A4F6F" w:rsidP="00BC2AF4">
            <w:pPr>
              <w:spacing w:after="0" w:line="240" w:lineRule="auto"/>
              <w:contextualSpacing/>
              <w:jc w:val="both"/>
              <w:rPr>
                <w:rFonts w:ascii="Arial" w:eastAsia="Times New Roman" w:hAnsi="Arial" w:cs="Arial"/>
                <w:sz w:val="18"/>
                <w:szCs w:val="18"/>
                <w:lang w:eastAsia="es-ES"/>
              </w:rPr>
            </w:pPr>
            <w:r w:rsidRPr="00BC2AF4">
              <w:rPr>
                <w:rFonts w:ascii="Arial" w:eastAsia="Times New Roman" w:hAnsi="Arial" w:cs="Arial"/>
                <w:sz w:val="18"/>
                <w:szCs w:val="18"/>
                <w:lang w:val="es-ES" w:eastAsia="ar-SA"/>
              </w:rPr>
              <w:t>Jefe de Servicios Administrativos o Director Administrativo</w:t>
            </w:r>
          </w:p>
        </w:tc>
      </w:tr>
    </w:tbl>
    <w:p w:rsidR="00740BA7" w:rsidRPr="00BC2AF4" w:rsidRDefault="00740BA7" w:rsidP="00BC2AF4">
      <w:pPr>
        <w:tabs>
          <w:tab w:val="num" w:pos="0"/>
        </w:tabs>
        <w:spacing w:after="0" w:line="240" w:lineRule="auto"/>
        <w:ind w:firstLine="708"/>
        <w:jc w:val="both"/>
        <w:rPr>
          <w:rFonts w:ascii="Arial" w:eastAsia="Times New Roman" w:hAnsi="Arial" w:cs="Arial"/>
          <w:color w:val="000000" w:themeColor="text1"/>
          <w:lang w:eastAsia="es-ES"/>
        </w:rPr>
      </w:pPr>
      <w:bookmarkStart w:id="39" w:name="_Toc358635146"/>
      <w:bookmarkStart w:id="40" w:name="_Toc367205784"/>
    </w:p>
    <w:p w:rsidR="008634D4" w:rsidRPr="00BC2AF4" w:rsidRDefault="008634D4" w:rsidP="00BC2AF4">
      <w:pPr>
        <w:suppressAutoHyphen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rsidR="008634D4" w:rsidRPr="00BC2AF4" w:rsidRDefault="008634D4" w:rsidP="00BC2AF4">
      <w:pPr>
        <w:tabs>
          <w:tab w:val="num" w:pos="0"/>
        </w:tabs>
        <w:spacing w:after="0" w:line="240" w:lineRule="auto"/>
        <w:jc w:val="both"/>
        <w:rPr>
          <w:rFonts w:ascii="Arial" w:eastAsia="Times New Roman" w:hAnsi="Arial" w:cs="Arial"/>
          <w:color w:val="000000" w:themeColor="text1"/>
          <w:lang w:val="es-ES" w:eastAsia="ar-SA"/>
        </w:rPr>
      </w:pPr>
    </w:p>
    <w:p w:rsidR="008634D4" w:rsidRPr="00BC2AF4" w:rsidRDefault="008634D4" w:rsidP="00BC2AF4">
      <w:pPr>
        <w:tabs>
          <w:tab w:val="num" w:pos="0"/>
        </w:tab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El pago de los servicios quedará condicionado, proporcionalmente al pago que el proveedor deba efectuar por concepto de penas convencionales.</w:t>
      </w:r>
    </w:p>
    <w:p w:rsidR="008634D4" w:rsidRPr="00BC2AF4" w:rsidRDefault="008634D4" w:rsidP="00BC2AF4">
      <w:pPr>
        <w:tabs>
          <w:tab w:val="num" w:pos="0"/>
        </w:tabs>
        <w:spacing w:after="0" w:line="240" w:lineRule="auto"/>
        <w:jc w:val="both"/>
        <w:rPr>
          <w:rFonts w:ascii="Arial" w:eastAsia="Times New Roman" w:hAnsi="Arial" w:cs="Arial"/>
          <w:color w:val="000000" w:themeColor="text1"/>
          <w:lang w:eastAsia="es-ES"/>
        </w:rPr>
      </w:pPr>
    </w:p>
    <w:p w:rsidR="008634D4" w:rsidRPr="00BC2AF4" w:rsidRDefault="008634D4" w:rsidP="00BC2AF4">
      <w:pPr>
        <w:tabs>
          <w:tab w:val="num" w:pos="0"/>
        </w:tab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Conforme a lo previsto en el último párrafo del artículo 96, del Reglamento la Ley de Adquisiciones, Arrendamientos y Servicios del Sector Público, no se aceptará la estipulación de penas convencionales, ni intereses moratorios a cargo del Instituto.</w:t>
      </w:r>
    </w:p>
    <w:p w:rsidR="00740BA7" w:rsidRPr="00BC2AF4" w:rsidRDefault="00740BA7" w:rsidP="00BC2AF4">
      <w:pPr>
        <w:tabs>
          <w:tab w:val="num" w:pos="0"/>
        </w:tabs>
        <w:spacing w:after="0" w:line="240" w:lineRule="auto"/>
        <w:jc w:val="both"/>
        <w:rPr>
          <w:rFonts w:ascii="Arial" w:eastAsia="Times New Roman" w:hAnsi="Arial" w:cs="Arial"/>
          <w:color w:val="000000" w:themeColor="text1"/>
          <w:lang w:eastAsia="es-ES"/>
        </w:rPr>
      </w:pPr>
    </w:p>
    <w:p w:rsidR="00602061" w:rsidRPr="00BC2AF4" w:rsidRDefault="00FE6AFE" w:rsidP="00880442">
      <w:pPr>
        <w:pStyle w:val="Prrafodelista"/>
        <w:keepNext/>
        <w:numPr>
          <w:ilvl w:val="2"/>
          <w:numId w:val="54"/>
        </w:numPr>
        <w:tabs>
          <w:tab w:val="left" w:pos="0"/>
        </w:tabs>
        <w:ind w:left="0" w:firstLine="0"/>
        <w:jc w:val="both"/>
        <w:outlineLvl w:val="1"/>
        <w:rPr>
          <w:color w:val="000000" w:themeColor="text1"/>
          <w:sz w:val="28"/>
        </w:rPr>
      </w:pPr>
      <w:r w:rsidRPr="00BC2AF4">
        <w:rPr>
          <w:rFonts w:cs="Arial"/>
          <w:sz w:val="28"/>
          <w:szCs w:val="28"/>
        </w:rPr>
        <w:t>Deducciones por incumplimiento parcial o deficiente en la prestación del servicio de hemodiálisis</w:t>
      </w:r>
      <w:r w:rsidR="00602061" w:rsidRPr="00BC2AF4">
        <w:rPr>
          <w:color w:val="000000" w:themeColor="text1"/>
          <w:sz w:val="28"/>
        </w:rPr>
        <w:t>.</w:t>
      </w:r>
      <w:bookmarkEnd w:id="39"/>
      <w:bookmarkEnd w:id="40"/>
      <w:r w:rsidR="00602061" w:rsidRPr="00BC2AF4">
        <w:rPr>
          <w:color w:val="000000" w:themeColor="text1"/>
          <w:sz w:val="28"/>
        </w:rPr>
        <w:t xml:space="preserve"> </w:t>
      </w:r>
    </w:p>
    <w:p w:rsidR="0093177C" w:rsidRPr="00BC2AF4" w:rsidRDefault="0093177C" w:rsidP="00BC2AF4">
      <w:pPr>
        <w:keepNext/>
        <w:suppressAutoHyphens/>
        <w:spacing w:after="0" w:line="240" w:lineRule="auto"/>
        <w:contextualSpacing/>
        <w:jc w:val="both"/>
        <w:outlineLvl w:val="2"/>
        <w:rPr>
          <w:rFonts w:ascii="Arial" w:eastAsia="Times New Roman" w:hAnsi="Arial" w:cs="Arial"/>
          <w:b/>
          <w:sz w:val="28"/>
          <w:szCs w:val="28"/>
          <w:lang w:eastAsia="ar-SA"/>
        </w:rPr>
      </w:pPr>
    </w:p>
    <w:p w:rsidR="0093177C" w:rsidRPr="00BC2AF4" w:rsidRDefault="0093177C" w:rsidP="00BC2AF4">
      <w:pPr>
        <w:spacing w:after="0" w:line="240" w:lineRule="auto"/>
        <w:ind w:right="-93"/>
        <w:jc w:val="both"/>
        <w:rPr>
          <w:rFonts w:ascii="Arial" w:eastAsia="Times New Roman" w:hAnsi="Arial" w:cs="Arial"/>
          <w:b/>
          <w:bCs/>
          <w:lang w:val="es-ES" w:eastAsia="ar-SA"/>
        </w:rPr>
      </w:pPr>
      <w:r w:rsidRPr="00BC2AF4">
        <w:rPr>
          <w:rFonts w:ascii="Arial" w:eastAsia="Times New Roman" w:hAnsi="Arial" w:cs="Arial"/>
          <w:bCs/>
          <w:lang w:val="es-ES" w:eastAsia="ar-SA"/>
        </w:rPr>
        <w:t>De conformidad con el artículo 53 Bis de la Ley de Adquisiciones, Arrendamientos y Servicios del Sector Público,</w:t>
      </w:r>
      <w:r w:rsidRPr="00BC2AF4">
        <w:rPr>
          <w:rFonts w:ascii="Arial" w:eastAsia="Times New Roman" w:hAnsi="Arial" w:cs="Arial"/>
          <w:b/>
          <w:bCs/>
          <w:lang w:val="es-ES" w:eastAsia="ar-SA"/>
        </w:rPr>
        <w:t xml:space="preserve"> </w:t>
      </w:r>
      <w:r w:rsidRPr="00BC2AF4">
        <w:rPr>
          <w:rFonts w:ascii="Arial" w:eastAsia="Times New Roman" w:hAnsi="Arial" w:cs="Arial"/>
          <w:bCs/>
          <w:lang w:val="es-ES" w:eastAsia="ar-SA"/>
        </w:rPr>
        <w:t>el Instituto</w:t>
      </w:r>
      <w:r w:rsidRPr="00BC2AF4">
        <w:rPr>
          <w:rFonts w:ascii="Arial" w:eastAsia="Times New Roman" w:hAnsi="Arial" w:cs="Arial"/>
          <w:b/>
          <w:bCs/>
          <w:lang w:val="es-ES" w:eastAsia="ar-SA"/>
        </w:rPr>
        <w:t xml:space="preserve"> </w:t>
      </w:r>
      <w:r w:rsidRPr="00BC2AF4">
        <w:rPr>
          <w:rFonts w:ascii="Arial" w:eastAsia="Times New Roman" w:hAnsi="Arial" w:cs="Arial"/>
          <w:bCs/>
          <w:lang w:val="es-ES" w:eastAsia="ar-SA"/>
        </w:rPr>
        <w:t>podrá aplicar deducciones al pago de los servicios con motivo del incumplimiento parcial o deficiente en que pudiera incurrir</w:t>
      </w:r>
      <w:r w:rsidRPr="00BC2AF4">
        <w:rPr>
          <w:rFonts w:ascii="Arial" w:eastAsia="Times New Roman" w:hAnsi="Arial" w:cs="Arial"/>
          <w:b/>
          <w:bCs/>
          <w:lang w:val="es-ES" w:eastAsia="ar-SA"/>
        </w:rPr>
        <w:t xml:space="preserve"> </w:t>
      </w:r>
      <w:r w:rsidRPr="00BC2AF4">
        <w:rPr>
          <w:rFonts w:ascii="Arial" w:eastAsia="Times New Roman" w:hAnsi="Arial" w:cs="Arial"/>
          <w:bCs/>
          <w:lang w:val="es-ES" w:eastAsia="ar-SA"/>
        </w:rPr>
        <w:t>el licitante adjudicado respecto de las partidas o conceptos que integran el contrato, las cuales no excederán del monto de la garantía de cumplimiento establecida en el mismo.</w:t>
      </w:r>
    </w:p>
    <w:p w:rsidR="0093177C" w:rsidRPr="00BC2AF4" w:rsidRDefault="0093177C" w:rsidP="00BC2AF4">
      <w:pPr>
        <w:suppressAutoHyphens/>
        <w:spacing w:after="0" w:line="240" w:lineRule="auto"/>
        <w:ind w:right="-93"/>
        <w:jc w:val="both"/>
        <w:rPr>
          <w:rFonts w:ascii="Arial" w:eastAsia="Times New Roman" w:hAnsi="Arial" w:cs="Arial"/>
          <w:b/>
          <w:bCs/>
          <w:lang w:val="es-ES" w:eastAsia="ar-SA"/>
        </w:rPr>
      </w:pPr>
    </w:p>
    <w:p w:rsidR="0093177C" w:rsidRPr="00BC2AF4" w:rsidRDefault="0093177C" w:rsidP="006F2D39">
      <w:pPr>
        <w:autoSpaceDE w:val="0"/>
        <w:autoSpaceDN w:val="0"/>
        <w:adjustRightInd w:val="0"/>
        <w:spacing w:after="0" w:line="240" w:lineRule="auto"/>
        <w:ind w:right="-93"/>
        <w:jc w:val="both"/>
        <w:rPr>
          <w:rFonts w:ascii="Arial" w:eastAsia="Times New Roman" w:hAnsi="Arial" w:cs="Arial"/>
          <w:lang w:eastAsia="ar-SA"/>
        </w:rPr>
      </w:pPr>
      <w:r w:rsidRPr="00BC2AF4">
        <w:rPr>
          <w:rFonts w:ascii="Arial" w:eastAsia="Times New Roman" w:hAnsi="Arial" w:cs="Arial"/>
          <w:bCs/>
          <w:lang w:val="es-ES" w:eastAsia="ar-SA"/>
        </w:rPr>
        <w:t xml:space="preserve">Dichas deductivas serán determinadas en función de los servicios que hayan sido prestados deficientemente y deberán ser calculadas de acuerdo a lo establecido en los artículos 53 Bis de la Ley de Adquisiciones, Arrendamientos y Servicios del Sector Público, 97 de su </w:t>
      </w:r>
      <w:r w:rsidRPr="00D75A1E">
        <w:rPr>
          <w:rFonts w:ascii="Arial" w:eastAsia="Times New Roman" w:hAnsi="Arial" w:cs="Arial"/>
          <w:bCs/>
          <w:lang w:val="es-ES" w:eastAsia="ar-SA"/>
        </w:rPr>
        <w:t xml:space="preserve">Reglamento y </w:t>
      </w:r>
      <w:r w:rsidR="005E11CB" w:rsidRPr="00D75A1E">
        <w:rPr>
          <w:rFonts w:ascii="Arial" w:eastAsia="Times New Roman" w:hAnsi="Arial" w:cs="Arial"/>
          <w:bCs/>
          <w:lang w:val="es-ES" w:eastAsia="ar-SA"/>
        </w:rPr>
        <w:t>numeral</w:t>
      </w:r>
      <w:r w:rsidR="005E11CB">
        <w:rPr>
          <w:rFonts w:ascii="Arial" w:eastAsia="Times New Roman" w:hAnsi="Arial" w:cs="Arial"/>
          <w:bCs/>
          <w:lang w:val="es-ES" w:eastAsia="ar-SA"/>
        </w:rPr>
        <w:t xml:space="preserve"> </w:t>
      </w:r>
      <w:r w:rsidRPr="00BC2AF4">
        <w:rPr>
          <w:rFonts w:ascii="Arial" w:eastAsia="Times New Roman" w:hAnsi="Arial" w:cs="Arial"/>
          <w:bCs/>
          <w:lang w:val="es-ES" w:eastAsia="ar-SA"/>
        </w:rPr>
        <w:t>4.3.3 del Manual Administrativo de Aplicación General en Materia de Adquisiciones, Arrendamientos y Servicios del Sector Público.</w:t>
      </w:r>
    </w:p>
    <w:p w:rsidR="0093177C" w:rsidRPr="00BC2AF4" w:rsidRDefault="0093177C" w:rsidP="00BC2AF4">
      <w:pPr>
        <w:autoSpaceDE w:val="0"/>
        <w:autoSpaceDN w:val="0"/>
        <w:adjustRightInd w:val="0"/>
        <w:spacing w:after="0" w:line="240" w:lineRule="auto"/>
        <w:ind w:right="102"/>
        <w:jc w:val="both"/>
        <w:rPr>
          <w:rFonts w:ascii="Arial" w:eastAsia="Times New Roman" w:hAnsi="Arial" w:cs="Arial"/>
          <w:lang w:val="es-ES" w:eastAsia="es-ES"/>
        </w:rPr>
      </w:pPr>
    </w:p>
    <w:p w:rsidR="0093177C" w:rsidRPr="00BC2AF4" w:rsidRDefault="0093177C" w:rsidP="00BC2AF4">
      <w:pPr>
        <w:autoSpaceDE w:val="0"/>
        <w:autoSpaceDN w:val="0"/>
        <w:adjustRightInd w:val="0"/>
        <w:spacing w:after="0" w:line="240" w:lineRule="auto"/>
        <w:ind w:right="102"/>
        <w:jc w:val="both"/>
        <w:rPr>
          <w:rFonts w:ascii="Arial" w:eastAsia="Times New Roman" w:hAnsi="Arial" w:cs="Arial"/>
          <w:lang w:eastAsia="ar-SA"/>
        </w:rPr>
      </w:pPr>
      <w:r w:rsidRPr="00BC2AF4">
        <w:rPr>
          <w:rFonts w:ascii="Arial" w:eastAsia="Times New Roman" w:hAnsi="Arial" w:cs="Arial"/>
          <w:lang w:eastAsia="ar-SA"/>
        </w:rPr>
        <w:t>En ningún caso las deducciones podrán negociarse en especie.</w:t>
      </w:r>
    </w:p>
    <w:p w:rsidR="0093177C" w:rsidRPr="00BC2AF4" w:rsidRDefault="0093177C" w:rsidP="00BC2AF4">
      <w:pPr>
        <w:autoSpaceDE w:val="0"/>
        <w:autoSpaceDN w:val="0"/>
        <w:adjustRightInd w:val="0"/>
        <w:spacing w:after="0" w:line="240" w:lineRule="auto"/>
        <w:ind w:right="102"/>
        <w:jc w:val="both"/>
        <w:rPr>
          <w:rFonts w:ascii="Arial" w:eastAsia="Times New Roman" w:hAnsi="Arial" w:cs="Arial"/>
          <w:lang w:eastAsia="ar-SA"/>
        </w:rPr>
      </w:pPr>
    </w:p>
    <w:p w:rsidR="0093177C" w:rsidRPr="00BC2AF4" w:rsidRDefault="0093177C" w:rsidP="00BC2AF4">
      <w:pPr>
        <w:autoSpaceDE w:val="0"/>
        <w:autoSpaceDN w:val="0"/>
        <w:adjustRightInd w:val="0"/>
        <w:spacing w:after="0" w:line="240" w:lineRule="auto"/>
        <w:ind w:right="102"/>
        <w:jc w:val="both"/>
        <w:rPr>
          <w:rFonts w:ascii="Arial" w:eastAsia="Times New Roman" w:hAnsi="Arial" w:cs="Arial"/>
          <w:u w:val="single"/>
          <w:lang w:eastAsia="ar-SA"/>
        </w:rPr>
      </w:pPr>
      <w:r w:rsidRPr="00BC2AF4">
        <w:rPr>
          <w:rFonts w:ascii="Arial" w:eastAsia="Times New Roman" w:hAnsi="Arial" w:cs="Arial"/>
          <w:u w:val="single"/>
          <w:lang w:eastAsia="ar-SA"/>
        </w:rPr>
        <w:t>El Instituto</w:t>
      </w:r>
      <w:r w:rsidRPr="00BC2AF4">
        <w:rPr>
          <w:rFonts w:ascii="Arial" w:eastAsia="Times New Roman" w:hAnsi="Arial" w:cs="Arial"/>
          <w:b/>
          <w:u w:val="single"/>
          <w:lang w:eastAsia="ar-SA"/>
        </w:rPr>
        <w:t xml:space="preserve"> </w:t>
      </w:r>
      <w:r w:rsidRPr="00BC2AF4">
        <w:rPr>
          <w:rFonts w:ascii="Arial" w:eastAsia="Times New Roman" w:hAnsi="Arial" w:cs="Arial"/>
          <w:u w:val="single"/>
          <w:lang w:eastAsia="ar-SA"/>
        </w:rPr>
        <w:t>notificará al licitante adjudicado las deducciones que en su caso se haya hecho acreedor.</w:t>
      </w:r>
    </w:p>
    <w:p w:rsidR="0093177C" w:rsidRPr="00BC2AF4" w:rsidRDefault="0093177C" w:rsidP="00BC2AF4">
      <w:pPr>
        <w:spacing w:after="0" w:line="240" w:lineRule="auto"/>
        <w:contextualSpacing/>
        <w:jc w:val="both"/>
        <w:rPr>
          <w:rFonts w:ascii="Arial" w:eastAsia="Times New Roman" w:hAnsi="Arial" w:cs="Arial"/>
          <w:lang w:eastAsia="ar-SA"/>
        </w:rPr>
      </w:pPr>
    </w:p>
    <w:p w:rsidR="0093177C" w:rsidRPr="00BC2AF4" w:rsidRDefault="0093177C" w:rsidP="00BC2AF4">
      <w:pPr>
        <w:spacing w:after="0" w:line="240" w:lineRule="auto"/>
        <w:rPr>
          <w:rFonts w:ascii="Arial" w:eastAsia="Times New Roman" w:hAnsi="Arial" w:cs="Arial"/>
          <w:lang w:eastAsia="ar-SA"/>
        </w:rPr>
      </w:pPr>
      <w:r w:rsidRPr="00BC2AF4">
        <w:rPr>
          <w:rFonts w:ascii="Arial" w:eastAsia="Times New Roman" w:hAnsi="Arial" w:cs="Arial"/>
          <w:lang w:eastAsia="ar-SA"/>
        </w:rPr>
        <w:t>Las deducciones por deficiencias en la prestación del servicio, se aplicarán de acuerdo a lo siguiente:</w:t>
      </w:r>
    </w:p>
    <w:p w:rsidR="00406882" w:rsidRPr="00BC2AF4" w:rsidRDefault="00406882" w:rsidP="00BC2AF4">
      <w:pPr>
        <w:spacing w:after="0" w:line="240" w:lineRule="auto"/>
        <w:ind w:left="127"/>
        <w:rPr>
          <w:rFonts w:ascii="Arial" w:eastAsia="Times New Roman" w:hAnsi="Arial" w:cs="Arial"/>
          <w:color w:val="000000" w:themeColor="text1"/>
          <w:lang w:val="es-ES" w:eastAsia="es-ES"/>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2"/>
        <w:gridCol w:w="1985"/>
        <w:gridCol w:w="1276"/>
        <w:gridCol w:w="1275"/>
        <w:gridCol w:w="1560"/>
        <w:gridCol w:w="1417"/>
        <w:gridCol w:w="1559"/>
      </w:tblGrid>
      <w:tr w:rsidR="008634D4" w:rsidRPr="00BC2AF4" w:rsidTr="00DD6BA9">
        <w:trPr>
          <w:trHeight w:val="726"/>
          <w:tblHeader/>
          <w:jc w:val="center"/>
        </w:trPr>
        <w:tc>
          <w:tcPr>
            <w:tcW w:w="1822" w:type="dxa"/>
            <w:shd w:val="clear" w:color="auto" w:fill="B8CCE4" w:themeFill="accent1" w:themeFillTint="66"/>
            <w:vAlign w:val="center"/>
          </w:tcPr>
          <w:p w:rsidR="0060675F" w:rsidRPr="00BC2AF4" w:rsidRDefault="0060675F" w:rsidP="00BC2AF4">
            <w:pPr>
              <w:spacing w:after="0" w:line="240" w:lineRule="auto"/>
              <w:ind w:left="-142" w:right="-108"/>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Concepto</w:t>
            </w:r>
          </w:p>
        </w:tc>
        <w:tc>
          <w:tcPr>
            <w:tcW w:w="1985" w:type="dxa"/>
            <w:shd w:val="clear" w:color="auto" w:fill="B8CCE4" w:themeFill="accent1" w:themeFillTint="66"/>
            <w:vAlign w:val="center"/>
          </w:tcPr>
          <w:p w:rsidR="0060675F" w:rsidRPr="00BC2AF4" w:rsidRDefault="0060675F" w:rsidP="00BC2AF4">
            <w:pPr>
              <w:spacing w:after="0" w:line="240" w:lineRule="auto"/>
              <w:ind w:left="-108" w:right="-157"/>
              <w:jc w:val="center"/>
              <w:rPr>
                <w:rFonts w:ascii="Arial" w:eastAsia="Times New Roman" w:hAnsi="Arial" w:cs="Arial"/>
                <w:b/>
                <w:bCs/>
                <w:sz w:val="18"/>
                <w:szCs w:val="18"/>
                <w:lang w:val="es-ES" w:eastAsia="es-ES"/>
              </w:rPr>
            </w:pPr>
            <w:r w:rsidRPr="00BC2AF4">
              <w:rPr>
                <w:rFonts w:ascii="Arial" w:eastAsia="Times New Roman" w:hAnsi="Arial" w:cs="Arial"/>
                <w:b/>
                <w:sz w:val="18"/>
                <w:szCs w:val="18"/>
                <w:lang w:val="es-ES" w:eastAsia="es-ES"/>
              </w:rPr>
              <w:t>Niveles de servicio</w:t>
            </w:r>
          </w:p>
        </w:tc>
        <w:tc>
          <w:tcPr>
            <w:tcW w:w="1276" w:type="dxa"/>
            <w:shd w:val="clear" w:color="auto" w:fill="B8CCE4" w:themeFill="accent1" w:themeFillTint="66"/>
            <w:vAlign w:val="center"/>
          </w:tcPr>
          <w:p w:rsidR="0060675F" w:rsidRPr="00BC2AF4" w:rsidRDefault="0060675F" w:rsidP="00BC2AF4">
            <w:pPr>
              <w:spacing w:after="0" w:line="240" w:lineRule="auto"/>
              <w:ind w:left="-59" w:right="-130"/>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Unidad de medida</w:t>
            </w:r>
          </w:p>
          <w:p w:rsidR="0060675F" w:rsidRPr="00BC2AF4" w:rsidRDefault="0060675F" w:rsidP="00BC2AF4">
            <w:pPr>
              <w:spacing w:after="0" w:line="240" w:lineRule="auto"/>
              <w:ind w:left="-59" w:right="-130"/>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para la deducción</w:t>
            </w:r>
          </w:p>
        </w:tc>
        <w:tc>
          <w:tcPr>
            <w:tcW w:w="1275" w:type="dxa"/>
            <w:shd w:val="clear" w:color="auto" w:fill="B8CCE4" w:themeFill="accent1" w:themeFillTint="66"/>
            <w:vAlign w:val="center"/>
          </w:tcPr>
          <w:p w:rsidR="0060675F" w:rsidRPr="00BC2AF4" w:rsidRDefault="0060675F" w:rsidP="00BC2AF4">
            <w:pPr>
              <w:spacing w:after="0" w:line="240" w:lineRule="auto"/>
              <w:ind w:left="-86" w:right="-94"/>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Deducción</w:t>
            </w:r>
          </w:p>
        </w:tc>
        <w:tc>
          <w:tcPr>
            <w:tcW w:w="1560" w:type="dxa"/>
            <w:shd w:val="clear" w:color="auto" w:fill="B8CCE4" w:themeFill="accent1" w:themeFillTint="66"/>
            <w:vAlign w:val="center"/>
          </w:tcPr>
          <w:p w:rsidR="0060675F" w:rsidRPr="00BC2AF4" w:rsidRDefault="0060675F" w:rsidP="00BC2AF4">
            <w:pPr>
              <w:spacing w:after="0" w:line="240" w:lineRule="auto"/>
              <w:ind w:left="-122" w:right="-108"/>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Límite de incumplimiento motivo de rescisión del contrato</w:t>
            </w:r>
          </w:p>
        </w:tc>
        <w:tc>
          <w:tcPr>
            <w:tcW w:w="1417" w:type="dxa"/>
            <w:shd w:val="clear" w:color="auto" w:fill="B8CCE4" w:themeFill="accent1" w:themeFillTint="66"/>
          </w:tcPr>
          <w:p w:rsidR="0060675F" w:rsidRPr="00BC2AF4" w:rsidRDefault="0060675F" w:rsidP="00BC2AF4">
            <w:pPr>
              <w:spacing w:after="0" w:line="240" w:lineRule="auto"/>
              <w:ind w:left="-86" w:right="-94"/>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Responsable de reportar el incumplimiento</w:t>
            </w:r>
          </w:p>
        </w:tc>
        <w:tc>
          <w:tcPr>
            <w:tcW w:w="1559" w:type="dxa"/>
            <w:shd w:val="clear" w:color="auto" w:fill="B8CCE4" w:themeFill="accent1" w:themeFillTint="66"/>
          </w:tcPr>
          <w:p w:rsidR="0060675F" w:rsidRPr="00BC2AF4" w:rsidRDefault="0060675F" w:rsidP="00BC2AF4">
            <w:pPr>
              <w:spacing w:after="0" w:line="240" w:lineRule="auto"/>
              <w:ind w:left="-86" w:right="-94"/>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Responsable del cálculo, notificación de la deducción</w:t>
            </w:r>
          </w:p>
        </w:tc>
      </w:tr>
      <w:tr w:rsidR="008634D4" w:rsidRPr="00BC2AF4" w:rsidTr="00CD18D2">
        <w:trPr>
          <w:trHeight w:val="313"/>
          <w:jc w:val="center"/>
        </w:trPr>
        <w:tc>
          <w:tcPr>
            <w:tcW w:w="1822" w:type="dxa"/>
            <w:shd w:val="clear" w:color="auto" w:fill="auto"/>
          </w:tcPr>
          <w:p w:rsidR="00903C72" w:rsidRPr="00BC2AF4" w:rsidRDefault="00EF4817" w:rsidP="00BC2AF4">
            <w:pPr>
              <w:spacing w:after="0" w:line="240" w:lineRule="auto"/>
              <w:jc w:val="both"/>
              <w:rPr>
                <w:rFonts w:ascii="Arial" w:hAnsi="Arial" w:cs="Arial"/>
                <w:bCs/>
                <w:sz w:val="18"/>
                <w:szCs w:val="18"/>
                <w:lang w:val="es-ES" w:eastAsia="es-ES"/>
              </w:rPr>
            </w:pPr>
            <w:r w:rsidRPr="00BC2AF4">
              <w:rPr>
                <w:rFonts w:ascii="Arial" w:hAnsi="Arial" w:cs="Arial"/>
                <w:bCs/>
                <w:sz w:val="18"/>
                <w:szCs w:val="18"/>
                <w:lang w:val="es-ES" w:eastAsia="es-ES"/>
              </w:rPr>
              <w:t xml:space="preserve">Reporte de laboratorio acreditado, de las pruebas realizadas para asegurar la calidad del “Agua </w:t>
            </w:r>
            <w:r w:rsidRPr="00BC2AF4">
              <w:rPr>
                <w:rFonts w:ascii="Arial" w:hAnsi="Arial" w:cs="Arial"/>
                <w:bCs/>
                <w:sz w:val="18"/>
                <w:szCs w:val="18"/>
                <w:lang w:val="es-ES" w:eastAsia="es-ES"/>
              </w:rPr>
              <w:lastRenderedPageBreak/>
              <w:t>de Diálisis” de acuerdo con las especificaciones de la NOM-003-SSA3-2010. La unidad de funcionamiento deberá contar con un resultado de análisis bacteriológico</w:t>
            </w:r>
          </w:p>
        </w:tc>
        <w:tc>
          <w:tcPr>
            <w:tcW w:w="1985" w:type="dxa"/>
            <w:shd w:val="clear" w:color="auto" w:fill="auto"/>
          </w:tcPr>
          <w:p w:rsidR="00903C72" w:rsidRPr="00BC2AF4" w:rsidRDefault="00EF4817" w:rsidP="00BC2AF4">
            <w:pPr>
              <w:spacing w:after="0" w:line="240" w:lineRule="auto"/>
              <w:jc w:val="both"/>
              <w:rPr>
                <w:rFonts w:ascii="Arial" w:hAnsi="Arial" w:cs="Arial"/>
                <w:sz w:val="18"/>
                <w:szCs w:val="18"/>
                <w:lang w:val="es-ES" w:eastAsia="es-ES"/>
              </w:rPr>
            </w:pPr>
            <w:r w:rsidRPr="00BC2AF4">
              <w:rPr>
                <w:rFonts w:ascii="Arial" w:hAnsi="Arial" w:cs="Arial"/>
                <w:b/>
                <w:sz w:val="18"/>
                <w:szCs w:val="18"/>
                <w:lang w:eastAsia="ar-SA"/>
              </w:rPr>
              <w:lastRenderedPageBreak/>
              <w:t xml:space="preserve">Resultados de análisis bacteriológico dentro de los parámetros solicitados por la </w:t>
            </w:r>
            <w:r w:rsidRPr="00BC2AF4">
              <w:rPr>
                <w:rFonts w:ascii="Arial" w:hAnsi="Arial" w:cs="Arial"/>
                <w:b/>
                <w:sz w:val="18"/>
                <w:szCs w:val="18"/>
                <w:lang w:eastAsia="ar-SA"/>
              </w:rPr>
              <w:lastRenderedPageBreak/>
              <w:t>NOM NOM-003-SSA3-2010</w:t>
            </w:r>
          </w:p>
        </w:tc>
        <w:tc>
          <w:tcPr>
            <w:tcW w:w="1276" w:type="dxa"/>
            <w:shd w:val="clear" w:color="auto" w:fill="auto"/>
          </w:tcPr>
          <w:p w:rsidR="00903C72" w:rsidRPr="00BC2AF4" w:rsidRDefault="00EF4817" w:rsidP="00BC2AF4">
            <w:pPr>
              <w:spacing w:after="0" w:line="240" w:lineRule="auto"/>
              <w:jc w:val="both"/>
              <w:rPr>
                <w:rFonts w:ascii="Arial" w:eastAsia="Times New Roman" w:hAnsi="Arial" w:cs="Arial"/>
                <w:sz w:val="18"/>
                <w:szCs w:val="18"/>
                <w:lang w:val="es-ES" w:eastAsia="es-ES"/>
              </w:rPr>
            </w:pPr>
            <w:r w:rsidRPr="00BC2AF4">
              <w:rPr>
                <w:rFonts w:ascii="Arial" w:eastAsia="Times New Roman" w:hAnsi="Arial" w:cs="Arial"/>
                <w:sz w:val="18"/>
                <w:szCs w:val="18"/>
                <w:lang w:eastAsia="es-ES"/>
              </w:rPr>
              <w:lastRenderedPageBreak/>
              <w:t xml:space="preserve">Cumplir con las especificaciones de  la calidad del agua   de </w:t>
            </w:r>
            <w:r w:rsidRPr="00BC2AF4">
              <w:rPr>
                <w:rFonts w:ascii="Arial" w:eastAsia="Times New Roman" w:hAnsi="Arial" w:cs="Arial"/>
                <w:sz w:val="18"/>
                <w:szCs w:val="18"/>
                <w:lang w:eastAsia="es-ES"/>
              </w:rPr>
              <w:lastRenderedPageBreak/>
              <w:t>acuerdo con  la NOM NOM-003-SSA3-2010</w:t>
            </w:r>
          </w:p>
        </w:tc>
        <w:tc>
          <w:tcPr>
            <w:tcW w:w="1275" w:type="dxa"/>
            <w:shd w:val="clear" w:color="auto" w:fill="auto"/>
          </w:tcPr>
          <w:p w:rsidR="00903C72"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lastRenderedPageBreak/>
              <w:t>5% sobre el valor total de la factura mensual más IVA.</w:t>
            </w:r>
          </w:p>
        </w:tc>
        <w:tc>
          <w:tcPr>
            <w:tcW w:w="1560" w:type="dxa"/>
            <w:shd w:val="clear" w:color="auto" w:fill="auto"/>
          </w:tcPr>
          <w:p w:rsidR="00903C72" w:rsidRPr="00BC2AF4" w:rsidRDefault="00EF4817" w:rsidP="00BC2AF4">
            <w:pPr>
              <w:spacing w:line="240" w:lineRule="auto"/>
              <w:ind w:left="19"/>
              <w:jc w:val="both"/>
              <w:rPr>
                <w:rFonts w:ascii="Arial" w:hAnsi="Arial" w:cs="Arial"/>
                <w:sz w:val="18"/>
                <w:szCs w:val="18"/>
                <w:lang w:val="es-ES"/>
              </w:rPr>
            </w:pPr>
            <w:r w:rsidRPr="00BC2AF4">
              <w:rPr>
                <w:rFonts w:ascii="Arial" w:eastAsia="Times New Roman" w:hAnsi="Arial" w:cs="Arial"/>
                <w:sz w:val="18"/>
                <w:szCs w:val="18"/>
                <w:lang w:val="es-ES" w:eastAsia="es-ES"/>
              </w:rPr>
              <w:t xml:space="preserve">El límite de la deducción será de hasta el 10% del monto máximo  del </w:t>
            </w:r>
            <w:r w:rsidRPr="00BC2AF4">
              <w:rPr>
                <w:rFonts w:ascii="Arial" w:eastAsia="Times New Roman" w:hAnsi="Arial" w:cs="Arial"/>
                <w:sz w:val="18"/>
                <w:szCs w:val="18"/>
                <w:lang w:val="es-ES" w:eastAsia="es-ES"/>
              </w:rPr>
              <w:lastRenderedPageBreak/>
              <w:t>contrato.</w:t>
            </w:r>
          </w:p>
        </w:tc>
        <w:tc>
          <w:tcPr>
            <w:tcW w:w="1417" w:type="dxa"/>
            <w:shd w:val="clear" w:color="auto" w:fill="auto"/>
          </w:tcPr>
          <w:p w:rsidR="00903C72" w:rsidRPr="00BC2AF4" w:rsidRDefault="00903C72"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lastRenderedPageBreak/>
              <w:t xml:space="preserve">Jefe de Servicios de Prestaciones Médicas(Delegaciones)/Jefe de servicio </w:t>
            </w:r>
            <w:r w:rsidRPr="00BC2AF4">
              <w:rPr>
                <w:rFonts w:ascii="Arial" w:eastAsia="Times New Roman" w:hAnsi="Arial" w:cs="Arial"/>
                <w:sz w:val="18"/>
                <w:szCs w:val="18"/>
                <w:lang w:val="es-ES" w:eastAsia="es-ES"/>
              </w:rPr>
              <w:lastRenderedPageBreak/>
              <w:t>(UMAE)</w:t>
            </w:r>
          </w:p>
        </w:tc>
        <w:tc>
          <w:tcPr>
            <w:tcW w:w="1559" w:type="dxa"/>
            <w:shd w:val="clear" w:color="auto" w:fill="auto"/>
          </w:tcPr>
          <w:p w:rsidR="00903C72" w:rsidRPr="00BC2AF4" w:rsidRDefault="00903C72"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lastRenderedPageBreak/>
              <w:t xml:space="preserve">Jefe de Servicios Administrativos como Administrador del </w:t>
            </w:r>
            <w:r w:rsidRPr="00BC2AF4">
              <w:rPr>
                <w:rFonts w:ascii="Arial" w:eastAsia="Times New Roman" w:hAnsi="Arial" w:cs="Arial"/>
                <w:sz w:val="18"/>
                <w:szCs w:val="18"/>
                <w:lang w:val="es-ES" w:eastAsia="es-ES"/>
              </w:rPr>
              <w:lastRenderedPageBreak/>
              <w:t>contrato(Delegaciones)/Director Administrativo (UMAE)</w:t>
            </w:r>
          </w:p>
        </w:tc>
      </w:tr>
      <w:tr w:rsidR="008634D4" w:rsidRPr="00BC2AF4" w:rsidTr="00EF4817">
        <w:trPr>
          <w:trHeight w:val="464"/>
          <w:jc w:val="center"/>
        </w:trPr>
        <w:tc>
          <w:tcPr>
            <w:tcW w:w="1822" w:type="dxa"/>
          </w:tcPr>
          <w:p w:rsidR="00EF4817" w:rsidRPr="00BC2AF4" w:rsidRDefault="00EF4817" w:rsidP="00BC2AF4">
            <w:pPr>
              <w:spacing w:line="240" w:lineRule="auto"/>
              <w:jc w:val="both"/>
              <w:rPr>
                <w:rFonts w:ascii="Arial" w:hAnsi="Arial" w:cs="Arial"/>
                <w:sz w:val="18"/>
                <w:szCs w:val="18"/>
              </w:rPr>
            </w:pPr>
            <w:r w:rsidRPr="00BC2AF4">
              <w:rPr>
                <w:rFonts w:ascii="Arial" w:hAnsi="Arial" w:cs="Arial"/>
                <w:sz w:val="18"/>
                <w:szCs w:val="18"/>
                <w:lang w:eastAsia="ar-SA"/>
              </w:rPr>
              <w:lastRenderedPageBreak/>
              <w:t>Reporte original por un laboratorio acreditado, del análisis de los contaminantes químicos del “Agua de Diálisis” de acuerdo con las especificaciones del Apéndice “A” de  la NOM-003-SSA3-2010.</w:t>
            </w:r>
          </w:p>
        </w:tc>
        <w:tc>
          <w:tcPr>
            <w:tcW w:w="1985" w:type="dxa"/>
          </w:tcPr>
          <w:p w:rsidR="00EF4817" w:rsidRPr="00BC2AF4" w:rsidRDefault="00EF4817" w:rsidP="00BC2AF4">
            <w:pPr>
              <w:spacing w:line="240" w:lineRule="auto"/>
              <w:jc w:val="both"/>
              <w:rPr>
                <w:rFonts w:ascii="Arial" w:hAnsi="Arial" w:cs="Arial"/>
                <w:sz w:val="18"/>
                <w:szCs w:val="18"/>
              </w:rPr>
            </w:pPr>
            <w:r w:rsidRPr="00BC2AF4">
              <w:rPr>
                <w:rFonts w:ascii="Arial" w:hAnsi="Arial" w:cs="Arial"/>
                <w:b/>
                <w:sz w:val="18"/>
                <w:szCs w:val="18"/>
                <w:lang w:eastAsia="ar-SA"/>
              </w:rPr>
              <w:t>Resultados de análisis químicos dentro de los parámetros solicitados por la NOM NOM-003-SSA3-2010</w:t>
            </w:r>
          </w:p>
        </w:tc>
        <w:tc>
          <w:tcPr>
            <w:tcW w:w="1276" w:type="dxa"/>
          </w:tcPr>
          <w:p w:rsidR="00EF4817" w:rsidRPr="00BC2AF4" w:rsidRDefault="00EF4817" w:rsidP="00BC2AF4">
            <w:pPr>
              <w:spacing w:line="240" w:lineRule="auto"/>
              <w:jc w:val="both"/>
              <w:rPr>
                <w:rFonts w:ascii="Arial" w:hAnsi="Arial" w:cs="Arial"/>
                <w:sz w:val="18"/>
                <w:szCs w:val="18"/>
              </w:rPr>
            </w:pPr>
            <w:r w:rsidRPr="00BC2AF4">
              <w:rPr>
                <w:rFonts w:ascii="Arial" w:hAnsi="Arial" w:cs="Arial"/>
                <w:sz w:val="18"/>
                <w:szCs w:val="18"/>
              </w:rPr>
              <w:t>Cumplir con las especificaciones de  la calidad del agua   de acuerdo con  la NOM y las recomendaciones de la AMMI.</w:t>
            </w:r>
          </w:p>
          <w:p w:rsidR="00EF4817" w:rsidRPr="00BC2AF4" w:rsidRDefault="00EF4817" w:rsidP="00BC2AF4">
            <w:pPr>
              <w:spacing w:line="240" w:lineRule="auto"/>
              <w:ind w:left="19"/>
              <w:jc w:val="both"/>
              <w:rPr>
                <w:rFonts w:ascii="Arial" w:hAnsi="Arial" w:cs="Arial"/>
                <w:sz w:val="18"/>
                <w:szCs w:val="18"/>
              </w:rPr>
            </w:pPr>
          </w:p>
          <w:p w:rsidR="00EF4817" w:rsidRPr="00BC2AF4" w:rsidRDefault="00EF4817" w:rsidP="00BC2AF4">
            <w:pPr>
              <w:spacing w:line="240" w:lineRule="auto"/>
              <w:rPr>
                <w:rFonts w:ascii="Arial" w:hAnsi="Arial" w:cs="Arial"/>
                <w:sz w:val="18"/>
                <w:szCs w:val="18"/>
                <w:lang w:val="es-ES"/>
              </w:rPr>
            </w:pPr>
          </w:p>
          <w:p w:rsidR="00EF4817" w:rsidRPr="00BC2AF4" w:rsidRDefault="00EF4817" w:rsidP="00BC2AF4">
            <w:pPr>
              <w:spacing w:line="240" w:lineRule="auto"/>
              <w:jc w:val="center"/>
              <w:rPr>
                <w:rFonts w:ascii="Arial" w:hAnsi="Arial" w:cs="Arial"/>
                <w:sz w:val="18"/>
                <w:szCs w:val="18"/>
                <w:lang w:val="es-ES"/>
              </w:rPr>
            </w:pPr>
          </w:p>
        </w:tc>
        <w:tc>
          <w:tcPr>
            <w:tcW w:w="1275" w:type="dxa"/>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rPr>
              <w:t xml:space="preserve">5% sobre el valor total de la factura mensual </w:t>
            </w:r>
            <w:r w:rsidRPr="00BC2AF4">
              <w:rPr>
                <w:rFonts w:ascii="Arial" w:hAnsi="Arial" w:cs="Arial"/>
                <w:sz w:val="18"/>
                <w:lang w:val="es-ES" w:eastAsia="ar-SA"/>
              </w:rPr>
              <w:t>más  IVA</w:t>
            </w:r>
          </w:p>
        </w:tc>
        <w:tc>
          <w:tcPr>
            <w:tcW w:w="1560" w:type="dxa"/>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El límite de la deducción será de hasta el 10% del monto máximo  del contrato</w:t>
            </w:r>
          </w:p>
        </w:tc>
        <w:tc>
          <w:tcPr>
            <w:tcW w:w="1417" w:type="dxa"/>
          </w:tcPr>
          <w:p w:rsidR="00EF4817" w:rsidRPr="00BC2AF4" w:rsidRDefault="00EF4817"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Jefe de Servicios de Prestaciones Médicas(Delegaciones)/Jefe de servicio (UMAE)</w:t>
            </w:r>
          </w:p>
        </w:tc>
        <w:tc>
          <w:tcPr>
            <w:tcW w:w="1559" w:type="dxa"/>
          </w:tcPr>
          <w:p w:rsidR="00EF4817" w:rsidRPr="00BC2AF4" w:rsidRDefault="00EF4817"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Jefe de Servicios Administrativos como Administrador del contrato(Delegaciones)/Director Administrativo (UMAE)</w:t>
            </w:r>
          </w:p>
        </w:tc>
      </w:tr>
      <w:tr w:rsidR="008634D4" w:rsidRPr="00BC2AF4" w:rsidTr="006865BD">
        <w:trPr>
          <w:trHeight w:val="464"/>
          <w:jc w:val="center"/>
        </w:trPr>
        <w:tc>
          <w:tcPr>
            <w:tcW w:w="1822" w:type="dxa"/>
            <w:shd w:val="clear" w:color="auto" w:fill="auto"/>
          </w:tcPr>
          <w:p w:rsidR="00EF4817" w:rsidRPr="00BC2AF4" w:rsidRDefault="00EF4817" w:rsidP="00BC2AF4">
            <w:pPr>
              <w:spacing w:line="240" w:lineRule="auto"/>
              <w:jc w:val="both"/>
              <w:rPr>
                <w:rFonts w:ascii="Arial" w:hAnsi="Arial" w:cs="Arial"/>
                <w:bCs/>
                <w:sz w:val="18"/>
                <w:szCs w:val="18"/>
                <w:lang w:val="es-ES"/>
              </w:rPr>
            </w:pPr>
            <w:r w:rsidRPr="00BC2AF4">
              <w:rPr>
                <w:rFonts w:ascii="Arial" w:hAnsi="Arial" w:cs="Arial"/>
                <w:sz w:val="18"/>
                <w:szCs w:val="18"/>
              </w:rPr>
              <w:t xml:space="preserve">Mantenimiento correctivo de las máquinas de hemodiálisis y o sustitución de los mismos </w:t>
            </w:r>
            <w:r w:rsidRPr="00BC2AF4">
              <w:rPr>
                <w:rFonts w:ascii="Arial" w:hAnsi="Arial" w:cs="Arial"/>
                <w:bCs/>
                <w:sz w:val="18"/>
                <w:szCs w:val="18"/>
                <w:lang w:val="es-ES"/>
              </w:rPr>
              <w:t>y de la planta de tratamiento de agua</w:t>
            </w:r>
          </w:p>
        </w:tc>
        <w:tc>
          <w:tcPr>
            <w:tcW w:w="1985" w:type="dxa"/>
            <w:shd w:val="clear" w:color="auto" w:fill="auto"/>
          </w:tcPr>
          <w:p w:rsidR="00EF4817" w:rsidRPr="00BC2AF4" w:rsidRDefault="00EF4817" w:rsidP="00BC2AF4">
            <w:pPr>
              <w:spacing w:line="240" w:lineRule="auto"/>
              <w:jc w:val="both"/>
              <w:rPr>
                <w:rFonts w:ascii="Arial" w:hAnsi="Arial" w:cs="Arial"/>
                <w:sz w:val="18"/>
                <w:szCs w:val="18"/>
                <w:lang w:val="es-ES"/>
              </w:rPr>
            </w:pPr>
            <w:r w:rsidRPr="00BC2AF4">
              <w:rPr>
                <w:rFonts w:ascii="Arial" w:hAnsi="Arial" w:cs="Arial"/>
                <w:sz w:val="18"/>
                <w:szCs w:val="18"/>
                <w:lang w:eastAsia="ar-SA"/>
              </w:rPr>
              <w:t xml:space="preserve">Será en un </w:t>
            </w:r>
            <w:r w:rsidRPr="00BC2AF4">
              <w:rPr>
                <w:rFonts w:ascii="Arial" w:hAnsi="Arial" w:cs="Arial"/>
                <w:bCs/>
                <w:sz w:val="18"/>
                <w:szCs w:val="18"/>
                <w:lang w:eastAsia="ar-SA"/>
              </w:rPr>
              <w:t xml:space="preserve">plazo máximo de 24 (veinticuatro) horas contadas a partir de la notificación del reporte que el Instituto </w:t>
            </w:r>
            <w:r w:rsidRPr="00BC2AF4">
              <w:rPr>
                <w:rFonts w:ascii="Arial" w:hAnsi="Arial" w:cs="Arial"/>
                <w:b/>
                <w:bCs/>
                <w:sz w:val="18"/>
                <w:szCs w:val="18"/>
                <w:lang w:eastAsia="ar-SA"/>
              </w:rPr>
              <w:t>realice al licitante por cualquier vía: fax, electrónica y/o personal</w:t>
            </w:r>
            <w:r w:rsidRPr="00BC2AF4">
              <w:rPr>
                <w:rFonts w:ascii="Arial" w:hAnsi="Arial" w:cs="Arial"/>
                <w:bCs/>
                <w:sz w:val="18"/>
                <w:szCs w:val="18"/>
                <w:lang w:eastAsia="ar-SA"/>
              </w:rPr>
              <w:t xml:space="preserve">, </w:t>
            </w:r>
            <w:r w:rsidRPr="00BC2AF4">
              <w:rPr>
                <w:rFonts w:ascii="Arial" w:hAnsi="Arial" w:cs="Arial"/>
                <w:sz w:val="18"/>
                <w:szCs w:val="18"/>
              </w:rPr>
              <w:t>para el caso de las Delegaciones del D.F. Norte y D.F. Sur, Estado de México Poniente y Oriente, las ciudades de Guadalajara, Monterrey y Puebla, y horas 48 (cuarenta y ocho) horas para el resto del país.</w:t>
            </w:r>
          </w:p>
        </w:tc>
        <w:tc>
          <w:tcPr>
            <w:tcW w:w="1276" w:type="dxa"/>
            <w:shd w:val="clear" w:color="auto" w:fill="auto"/>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Por cada hora que exceda el nivel de servicio establecido</w:t>
            </w:r>
          </w:p>
        </w:tc>
        <w:tc>
          <w:tcPr>
            <w:tcW w:w="1275" w:type="dxa"/>
            <w:shd w:val="clear" w:color="auto" w:fill="auto"/>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eastAsia="ar-SA"/>
              </w:rPr>
              <w:t>0.1% sobre el valor total de la factura mensual, más IVA.</w:t>
            </w:r>
          </w:p>
        </w:tc>
        <w:tc>
          <w:tcPr>
            <w:tcW w:w="1560" w:type="dxa"/>
            <w:shd w:val="clear" w:color="auto" w:fill="auto"/>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El límite de la deducción será de hasta el 10% del monto máximo  del contrato</w:t>
            </w:r>
          </w:p>
        </w:tc>
        <w:tc>
          <w:tcPr>
            <w:tcW w:w="1417" w:type="dxa"/>
            <w:shd w:val="clear" w:color="auto" w:fill="auto"/>
          </w:tcPr>
          <w:p w:rsidR="00EF4817" w:rsidRPr="00BC2AF4" w:rsidRDefault="00EF4817"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Jefe de Servicios de Prestaciones Médicas(Delegaciones)/Jefe de servicio (UMAE)</w:t>
            </w:r>
          </w:p>
        </w:tc>
        <w:tc>
          <w:tcPr>
            <w:tcW w:w="1559" w:type="dxa"/>
            <w:shd w:val="clear" w:color="auto" w:fill="auto"/>
          </w:tcPr>
          <w:p w:rsidR="00EF4817" w:rsidRPr="00BC2AF4" w:rsidRDefault="00EF4817"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Jefe de Servicios Administrativos como Administrador del contrato(Delegaciones)/Director Administrativo (UMAE)</w:t>
            </w:r>
          </w:p>
        </w:tc>
      </w:tr>
      <w:tr w:rsidR="008634D4" w:rsidRPr="00BC2AF4" w:rsidTr="00EF4817">
        <w:trPr>
          <w:trHeight w:val="464"/>
          <w:jc w:val="center"/>
        </w:trPr>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EF4817" w:rsidRPr="00BC2AF4" w:rsidRDefault="00EF4817" w:rsidP="00BC2AF4">
            <w:pPr>
              <w:spacing w:line="240" w:lineRule="auto"/>
              <w:jc w:val="both"/>
              <w:rPr>
                <w:rFonts w:ascii="Arial" w:hAnsi="Arial" w:cs="Arial"/>
                <w:sz w:val="18"/>
                <w:szCs w:val="18"/>
                <w:lang w:val="es-ES"/>
              </w:rPr>
            </w:pPr>
            <w:r w:rsidRPr="00BC2AF4">
              <w:rPr>
                <w:rFonts w:ascii="Arial" w:hAnsi="Arial" w:cs="Arial"/>
                <w:sz w:val="18"/>
                <w:szCs w:val="18"/>
              </w:rPr>
              <w:lastRenderedPageBreak/>
              <w:t>Mantenimiento correctivo de los equipos de cómputo, periféricos, lectores de código de barras, lectores de huella digital y UPS con que se presta el servicio, así como del Sistema de Información y programas de cómputo asociados.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EF4817" w:rsidRPr="00BC2AF4" w:rsidRDefault="00EF4817" w:rsidP="00BC2AF4">
            <w:pPr>
              <w:spacing w:line="240" w:lineRule="auto"/>
              <w:jc w:val="both"/>
              <w:rPr>
                <w:rFonts w:ascii="Arial" w:hAnsi="Arial" w:cs="Arial"/>
                <w:sz w:val="18"/>
                <w:szCs w:val="18"/>
                <w:lang w:val="es-ES"/>
              </w:rPr>
            </w:pPr>
            <w:r w:rsidRPr="00BC2AF4">
              <w:rPr>
                <w:rFonts w:ascii="Arial" w:hAnsi="Arial" w:cs="Arial"/>
                <w:sz w:val="18"/>
                <w:szCs w:val="18"/>
              </w:rPr>
              <w:t>Será en un plazo no mayor a 8 (ocho) horas contadas a partir de la notificación del reporte de fallas al proveedor, para el caso de las Delegaciones del D.F. Norte y D.F. Sur, Estado de México Poniente y Oriente, y las ciudades de Guadalajara, Monterrey y Puebla, y 24 (veinticuatro) horas para el resto del país.</w:t>
            </w:r>
          </w:p>
        </w:tc>
        <w:tc>
          <w:tcPr>
            <w:tcW w:w="1276" w:type="dxa"/>
            <w:shd w:val="clear" w:color="auto" w:fill="FFFFFF" w:themeFill="background1"/>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Por cada hora que exceda el nivel de servicio establecido</w:t>
            </w:r>
          </w:p>
        </w:tc>
        <w:tc>
          <w:tcPr>
            <w:tcW w:w="1275" w:type="dxa"/>
            <w:shd w:val="clear" w:color="auto" w:fill="FFFFFF" w:themeFill="background1"/>
          </w:tcPr>
          <w:p w:rsidR="00EF4817" w:rsidRPr="00BC2AF4" w:rsidRDefault="00EF4817" w:rsidP="00BC2AF4">
            <w:pPr>
              <w:spacing w:line="240" w:lineRule="auto"/>
              <w:rPr>
                <w:rFonts w:ascii="Arial" w:hAnsi="Arial" w:cs="Arial"/>
                <w:sz w:val="18"/>
                <w:szCs w:val="18"/>
                <w:lang w:val="es-ES"/>
              </w:rPr>
            </w:pPr>
            <w:r w:rsidRPr="00BC2AF4">
              <w:rPr>
                <w:rFonts w:ascii="Arial" w:hAnsi="Arial" w:cs="Arial"/>
                <w:sz w:val="18"/>
                <w:szCs w:val="18"/>
                <w:lang w:val="es-ES" w:eastAsia="ar-SA"/>
              </w:rPr>
              <w:t>0.1 % sobre el valor total de la factura mensual, más IVA.</w:t>
            </w:r>
          </w:p>
        </w:tc>
        <w:tc>
          <w:tcPr>
            <w:tcW w:w="1560" w:type="dxa"/>
            <w:shd w:val="clear" w:color="auto" w:fill="FFFFFF" w:themeFill="background1"/>
          </w:tcPr>
          <w:p w:rsidR="00EF4817" w:rsidRPr="00BC2AF4" w:rsidRDefault="00EF4817"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El límite de la deducción será de hasta el 10% del monto máximo  del contrato</w:t>
            </w:r>
          </w:p>
        </w:tc>
        <w:tc>
          <w:tcPr>
            <w:tcW w:w="1417" w:type="dxa"/>
            <w:shd w:val="clear" w:color="auto" w:fill="FFFFFF" w:themeFill="background1"/>
          </w:tcPr>
          <w:p w:rsidR="001019AC" w:rsidRPr="00BC2AF4" w:rsidRDefault="001019AC"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Coordinador Delegacional de Informática (Delegaciones)/ Jefe de División de Ingeniería</w:t>
            </w:r>
            <w:r w:rsidRPr="00BC2AF4">
              <w:rPr>
                <w:rFonts w:ascii="Arial" w:eastAsia="Times New Roman" w:hAnsi="Arial" w:cs="Arial"/>
                <w:sz w:val="18"/>
                <w:szCs w:val="18"/>
                <w:lang w:val="es-ES" w:eastAsia="es-ES"/>
              </w:rPr>
              <w:tab/>
            </w:r>
          </w:p>
          <w:p w:rsidR="001019AC" w:rsidRPr="00BC2AF4" w:rsidRDefault="001019AC"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 xml:space="preserve"> Biomédica (UMAE)</w:t>
            </w:r>
          </w:p>
          <w:p w:rsidR="00EF4817" w:rsidRPr="00BC2AF4" w:rsidRDefault="00EF4817" w:rsidP="00BC2AF4">
            <w:pPr>
              <w:spacing w:after="0" w:line="240" w:lineRule="auto"/>
              <w:rPr>
                <w:rFonts w:ascii="Arial" w:eastAsia="Times New Roman" w:hAnsi="Arial" w:cs="Arial"/>
                <w:sz w:val="18"/>
                <w:szCs w:val="18"/>
                <w:lang w:val="es-ES" w:eastAsia="es-ES"/>
              </w:rPr>
            </w:pPr>
          </w:p>
        </w:tc>
        <w:tc>
          <w:tcPr>
            <w:tcW w:w="1559" w:type="dxa"/>
            <w:shd w:val="clear" w:color="auto" w:fill="FFFFFF" w:themeFill="background1"/>
          </w:tcPr>
          <w:p w:rsidR="00EF4817" w:rsidRPr="00BC2AF4" w:rsidRDefault="001019AC"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Jefe de Servicios Administrativos (Delegaciones)/ Director Administrativo (UMAE)</w:t>
            </w:r>
          </w:p>
        </w:tc>
      </w:tr>
      <w:tr w:rsidR="008634D4" w:rsidRPr="00BC2AF4" w:rsidTr="00EF4817">
        <w:trPr>
          <w:trHeight w:val="464"/>
          <w:jc w:val="center"/>
        </w:trPr>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B405AB" w:rsidRPr="00BC2AF4" w:rsidRDefault="00B405AB" w:rsidP="00BC2AF4">
            <w:pPr>
              <w:spacing w:line="240" w:lineRule="auto"/>
              <w:jc w:val="both"/>
              <w:rPr>
                <w:rFonts w:ascii="Arial" w:hAnsi="Arial" w:cs="Arial"/>
                <w:sz w:val="18"/>
                <w:szCs w:val="18"/>
                <w:lang w:val="es-ES"/>
              </w:rPr>
            </w:pPr>
            <w:r w:rsidRPr="00BC2AF4">
              <w:rPr>
                <w:rFonts w:ascii="Arial" w:hAnsi="Arial" w:cs="Arial"/>
                <w:sz w:val="18"/>
                <w:szCs w:val="18"/>
                <w:lang w:val="es-ES"/>
              </w:rPr>
              <w:t>Sustitución del equipo de cómputo, periféricos, lectores de código de barras y lectores de huella digital y Ups en el tiempo establecido.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B405AB" w:rsidRPr="00BC2AF4" w:rsidRDefault="00B405AB" w:rsidP="00BC2AF4">
            <w:pPr>
              <w:spacing w:line="240" w:lineRule="auto"/>
              <w:jc w:val="both"/>
              <w:rPr>
                <w:rFonts w:ascii="Arial" w:hAnsi="Arial" w:cs="Arial"/>
                <w:sz w:val="18"/>
                <w:szCs w:val="18"/>
                <w:lang w:val="es-ES"/>
              </w:rPr>
            </w:pPr>
            <w:r w:rsidRPr="00BC2AF4">
              <w:rPr>
                <w:rFonts w:ascii="Arial" w:hAnsi="Arial" w:cs="Arial"/>
                <w:sz w:val="18"/>
                <w:szCs w:val="18"/>
              </w:rPr>
              <w:t>Será en un plazo no mayor a 24 (veinticuatro) horas contadas a partir de la notificación del reporte de fallas al proveedor, para el caso de las Delegaciones del D.F. Norte y D.F. Sur, Estado de México Poniente y Oriente y las ciudades de Guadalajara, Monterrey y Puebla, y 48 (cuarenta y ocho) horas para el resto del país.</w:t>
            </w:r>
          </w:p>
        </w:tc>
        <w:tc>
          <w:tcPr>
            <w:tcW w:w="1276" w:type="dxa"/>
            <w:shd w:val="clear" w:color="auto" w:fill="FFFFFF" w:themeFill="background1"/>
          </w:tcPr>
          <w:p w:rsidR="00B405AB" w:rsidRPr="00BC2AF4" w:rsidRDefault="00B405AB" w:rsidP="00BC2AF4">
            <w:pPr>
              <w:spacing w:line="240" w:lineRule="auto"/>
              <w:jc w:val="both"/>
              <w:rPr>
                <w:rFonts w:ascii="Arial" w:hAnsi="Arial" w:cs="Arial"/>
                <w:sz w:val="18"/>
                <w:szCs w:val="18"/>
                <w:lang w:val="es-ES"/>
              </w:rPr>
            </w:pPr>
            <w:r w:rsidRPr="00BC2AF4">
              <w:rPr>
                <w:rFonts w:ascii="Arial" w:hAnsi="Arial" w:cs="Arial"/>
                <w:sz w:val="18"/>
                <w:szCs w:val="18"/>
                <w:lang w:val="es-ES"/>
              </w:rPr>
              <w:t xml:space="preserve">Por cada hora que exceda el nivel de servicio establecido </w:t>
            </w:r>
          </w:p>
        </w:tc>
        <w:tc>
          <w:tcPr>
            <w:tcW w:w="1275" w:type="dxa"/>
            <w:shd w:val="clear" w:color="auto" w:fill="FFFFFF" w:themeFill="background1"/>
          </w:tcPr>
          <w:p w:rsidR="00B405AB" w:rsidRPr="00BC2AF4" w:rsidRDefault="00B405AB" w:rsidP="00BC2AF4">
            <w:pPr>
              <w:spacing w:line="240" w:lineRule="auto"/>
              <w:ind w:left="-86"/>
              <w:jc w:val="both"/>
              <w:rPr>
                <w:rFonts w:ascii="Arial" w:hAnsi="Arial" w:cs="Arial"/>
                <w:sz w:val="18"/>
                <w:szCs w:val="18"/>
                <w:lang w:val="es-ES"/>
              </w:rPr>
            </w:pPr>
            <w:r w:rsidRPr="00BC2AF4">
              <w:rPr>
                <w:rFonts w:ascii="Arial" w:hAnsi="Arial" w:cs="Arial"/>
                <w:sz w:val="18"/>
                <w:szCs w:val="18"/>
                <w:lang w:val="es-ES" w:eastAsia="ar-SA"/>
              </w:rPr>
              <w:t>0.1 % sobre el valor total de la factura mensual más  IVA.</w:t>
            </w:r>
          </w:p>
        </w:tc>
        <w:tc>
          <w:tcPr>
            <w:tcW w:w="1560" w:type="dxa"/>
            <w:shd w:val="clear" w:color="auto" w:fill="FFFFFF" w:themeFill="background1"/>
          </w:tcPr>
          <w:p w:rsidR="00B405AB" w:rsidRPr="00BC2AF4" w:rsidRDefault="00B405AB" w:rsidP="00BC2AF4">
            <w:pPr>
              <w:spacing w:line="240" w:lineRule="auto"/>
              <w:ind w:left="19"/>
              <w:jc w:val="both"/>
              <w:rPr>
                <w:rFonts w:ascii="Arial" w:hAnsi="Arial" w:cs="Arial"/>
                <w:sz w:val="18"/>
                <w:szCs w:val="18"/>
                <w:lang w:val="es-ES"/>
              </w:rPr>
            </w:pPr>
            <w:r w:rsidRPr="00BC2AF4">
              <w:rPr>
                <w:rFonts w:ascii="Arial" w:hAnsi="Arial" w:cs="Arial"/>
                <w:sz w:val="18"/>
                <w:szCs w:val="18"/>
                <w:lang w:val="es-ES"/>
              </w:rPr>
              <w:t>El límite de la deducción será de hasta el 10% del monto máximo  del contrato</w:t>
            </w:r>
          </w:p>
        </w:tc>
        <w:tc>
          <w:tcPr>
            <w:tcW w:w="1417" w:type="dxa"/>
            <w:shd w:val="clear" w:color="auto" w:fill="FFFFFF" w:themeFill="background1"/>
          </w:tcPr>
          <w:p w:rsidR="001019AC" w:rsidRPr="00BC2AF4" w:rsidRDefault="001019AC"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Coordinador Delegacional de Informática (Delegaciones)/ Jefe de División de Ingeniería</w:t>
            </w:r>
            <w:r w:rsidRPr="00BC2AF4">
              <w:rPr>
                <w:rFonts w:ascii="Arial" w:eastAsia="Times New Roman" w:hAnsi="Arial" w:cs="Arial"/>
                <w:sz w:val="18"/>
                <w:szCs w:val="18"/>
                <w:lang w:val="es-ES" w:eastAsia="es-ES"/>
              </w:rPr>
              <w:tab/>
            </w:r>
          </w:p>
          <w:p w:rsidR="001019AC" w:rsidRPr="00BC2AF4" w:rsidRDefault="001019AC" w:rsidP="00BC2AF4">
            <w:pPr>
              <w:spacing w:after="0"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 xml:space="preserve"> Biomédica (UMAE)</w:t>
            </w:r>
          </w:p>
          <w:p w:rsidR="00B405AB" w:rsidRPr="00BC2AF4" w:rsidRDefault="00B405AB" w:rsidP="00BC2AF4">
            <w:pPr>
              <w:spacing w:after="0" w:line="240" w:lineRule="auto"/>
              <w:rPr>
                <w:rFonts w:ascii="Arial" w:eastAsia="Times New Roman" w:hAnsi="Arial" w:cs="Arial"/>
                <w:sz w:val="18"/>
                <w:szCs w:val="18"/>
                <w:lang w:val="es-ES" w:eastAsia="es-ES"/>
              </w:rPr>
            </w:pPr>
          </w:p>
        </w:tc>
        <w:tc>
          <w:tcPr>
            <w:tcW w:w="1559" w:type="dxa"/>
            <w:shd w:val="clear" w:color="auto" w:fill="FFFFFF" w:themeFill="background1"/>
          </w:tcPr>
          <w:p w:rsidR="00B405AB" w:rsidRPr="00BC2AF4" w:rsidRDefault="001019AC" w:rsidP="00BC2AF4">
            <w:pPr>
              <w:spacing w:line="240" w:lineRule="auto"/>
              <w:rPr>
                <w:rFonts w:ascii="Arial" w:eastAsia="Times New Roman" w:hAnsi="Arial" w:cs="Arial"/>
                <w:sz w:val="18"/>
                <w:szCs w:val="18"/>
                <w:lang w:val="es-ES" w:eastAsia="es-ES"/>
              </w:rPr>
            </w:pPr>
            <w:r w:rsidRPr="00BC2AF4">
              <w:rPr>
                <w:rFonts w:ascii="Arial" w:eastAsia="Times New Roman" w:hAnsi="Arial" w:cs="Arial"/>
                <w:sz w:val="18"/>
                <w:szCs w:val="18"/>
                <w:lang w:val="es-ES" w:eastAsia="es-ES"/>
              </w:rPr>
              <w:t>Jefe de Servicios Administrativos (Delegaciones)/ Director Administrativo (UMAE)</w:t>
            </w:r>
          </w:p>
        </w:tc>
      </w:tr>
    </w:tbl>
    <w:p w:rsidR="0060675F" w:rsidRPr="00BC2AF4" w:rsidRDefault="0060675F" w:rsidP="00BC2AF4">
      <w:pPr>
        <w:spacing w:after="0" w:line="240" w:lineRule="auto"/>
        <w:ind w:left="127"/>
        <w:rPr>
          <w:rFonts w:ascii="Arial" w:eastAsia="Times New Roman" w:hAnsi="Arial" w:cs="Arial"/>
          <w:color w:val="000000" w:themeColor="text1"/>
          <w:lang w:val="es-ES" w:eastAsia="es-ES"/>
        </w:rPr>
      </w:pPr>
    </w:p>
    <w:p w:rsidR="006D7634" w:rsidRPr="00BC2AF4" w:rsidRDefault="0032423E" w:rsidP="00BC2AF4">
      <w:pPr>
        <w:spacing w:after="0" w:line="240" w:lineRule="auto"/>
        <w:contextualSpacing/>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Los montos a deducir se aplicarán en la factura que el proveedor presente para su cobro.</w:t>
      </w:r>
    </w:p>
    <w:p w:rsidR="00602061" w:rsidRPr="00BC2AF4" w:rsidRDefault="00033174" w:rsidP="00BC2AF4">
      <w:pPr>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Las deducciones no podrán exceder d</w:t>
      </w:r>
      <w:r w:rsidR="00391AB8" w:rsidRPr="00BC2AF4">
        <w:rPr>
          <w:rFonts w:ascii="Arial" w:eastAsia="Times New Roman" w:hAnsi="Arial" w:cs="Arial"/>
          <w:color w:val="000000" w:themeColor="text1"/>
          <w:lang w:eastAsia="es-ES"/>
        </w:rPr>
        <w:t xml:space="preserve">el </w:t>
      </w:r>
      <w:r w:rsidRPr="00BC2AF4">
        <w:rPr>
          <w:rFonts w:ascii="Arial" w:eastAsia="Times New Roman" w:hAnsi="Arial" w:cs="Arial"/>
          <w:color w:val="000000" w:themeColor="text1"/>
          <w:lang w:eastAsia="es-ES"/>
        </w:rPr>
        <w:t>10% del monto máximo total del contrato</w:t>
      </w:r>
      <w:r w:rsidR="00051F2E" w:rsidRPr="00BC2AF4">
        <w:rPr>
          <w:rFonts w:ascii="Arial" w:eastAsia="Times New Roman" w:hAnsi="Arial" w:cs="Arial"/>
          <w:color w:val="000000" w:themeColor="text1"/>
          <w:lang w:eastAsia="es-ES"/>
        </w:rPr>
        <w:t>.</w:t>
      </w:r>
    </w:p>
    <w:p w:rsidR="00051F2E" w:rsidRPr="00BC2AF4" w:rsidRDefault="00051F2E" w:rsidP="00BC2AF4">
      <w:pPr>
        <w:spacing w:after="0" w:line="240" w:lineRule="auto"/>
        <w:jc w:val="both"/>
        <w:rPr>
          <w:rFonts w:ascii="Arial" w:eastAsia="Times New Roman" w:hAnsi="Arial" w:cs="Arial"/>
          <w:color w:val="000000" w:themeColor="text1"/>
          <w:lang w:eastAsia="es-ES"/>
        </w:rPr>
      </w:pPr>
    </w:p>
    <w:p w:rsidR="00AB15D3" w:rsidRPr="00BC2AF4" w:rsidRDefault="00051F2E" w:rsidP="00BC2AF4">
      <w:pPr>
        <w:spacing w:after="0" w:line="240" w:lineRule="auto"/>
        <w:jc w:val="both"/>
        <w:rPr>
          <w:rFonts w:ascii="Arial" w:eastAsia="Times New Roman" w:hAnsi="Arial" w:cs="Arial"/>
          <w:color w:val="000000" w:themeColor="text1"/>
          <w:lang w:val="es-ES" w:eastAsia="es-ES"/>
        </w:rPr>
      </w:pPr>
      <w:bookmarkStart w:id="41" w:name="_Toc358635148"/>
      <w:r w:rsidRPr="00BC2AF4">
        <w:rPr>
          <w:rFonts w:ascii="Arial" w:eastAsia="Times New Roman" w:hAnsi="Arial" w:cs="Arial"/>
          <w:color w:val="000000" w:themeColor="text1"/>
          <w:lang w:eastAsia="es-ES"/>
        </w:rPr>
        <w:t xml:space="preserve">El Instituto descontará las cantidades por concepto de deductivas </w:t>
      </w:r>
      <w:r w:rsidRPr="00BC2AF4">
        <w:rPr>
          <w:rFonts w:ascii="Arial" w:eastAsia="Times New Roman" w:hAnsi="Arial" w:cs="Arial"/>
          <w:color w:val="000000" w:themeColor="text1"/>
          <w:lang w:val="es-ES" w:eastAsia="es-ES"/>
        </w:rPr>
        <w:t>de la factura</w:t>
      </w:r>
      <w:r w:rsidRPr="00BC2AF4">
        <w:rPr>
          <w:rFonts w:ascii="Arial" w:eastAsia="Times New Roman" w:hAnsi="Arial" w:cs="Arial"/>
          <w:color w:val="000000" w:themeColor="text1"/>
          <w:lang w:eastAsia="es-ES"/>
        </w:rPr>
        <w:t xml:space="preserve"> </w:t>
      </w:r>
      <w:r w:rsidRPr="00BC2AF4">
        <w:rPr>
          <w:rFonts w:ascii="Arial" w:eastAsia="Times New Roman" w:hAnsi="Arial" w:cs="Arial"/>
          <w:color w:val="000000" w:themeColor="text1"/>
          <w:lang w:val="es-ES" w:eastAsia="es-ES"/>
        </w:rPr>
        <w:t>que el proveedor presente para su cobro.</w:t>
      </w:r>
    </w:p>
    <w:p w:rsidR="007D426D" w:rsidRPr="00BC2AF4" w:rsidRDefault="007D426D" w:rsidP="00BC2AF4">
      <w:pPr>
        <w:spacing w:after="0" w:line="240" w:lineRule="auto"/>
        <w:jc w:val="both"/>
        <w:rPr>
          <w:rFonts w:ascii="Arial" w:eastAsia="Times New Roman" w:hAnsi="Arial" w:cs="Arial"/>
          <w:color w:val="000000" w:themeColor="text1"/>
          <w:lang w:val="es-ES" w:eastAsia="es-ES"/>
        </w:rPr>
      </w:pPr>
    </w:p>
    <w:p w:rsidR="00602061" w:rsidRPr="00BC2AF4" w:rsidRDefault="00602061" w:rsidP="00880442">
      <w:pPr>
        <w:pStyle w:val="Prrafodelista"/>
        <w:keepNext/>
        <w:numPr>
          <w:ilvl w:val="1"/>
          <w:numId w:val="54"/>
        </w:numPr>
        <w:tabs>
          <w:tab w:val="left" w:pos="0"/>
        </w:tabs>
        <w:ind w:left="709"/>
        <w:jc w:val="both"/>
        <w:outlineLvl w:val="1"/>
        <w:rPr>
          <w:color w:val="000000" w:themeColor="text1"/>
          <w:sz w:val="28"/>
        </w:rPr>
      </w:pPr>
      <w:r w:rsidRPr="00BC2AF4">
        <w:rPr>
          <w:color w:val="000000" w:themeColor="text1"/>
          <w:sz w:val="28"/>
        </w:rPr>
        <w:t xml:space="preserve"> Rescisión administrativa del contrato.</w:t>
      </w:r>
      <w:bookmarkEnd w:id="41"/>
    </w:p>
    <w:p w:rsidR="00602061" w:rsidRPr="00BC2AF4" w:rsidRDefault="00602061" w:rsidP="00BC2AF4">
      <w:pPr>
        <w:spacing w:after="0" w:line="240" w:lineRule="auto"/>
        <w:rPr>
          <w:rFonts w:ascii="Arial" w:hAnsi="Arial" w:cs="Arial"/>
          <w:color w:val="000000" w:themeColor="text1"/>
          <w:lang w:eastAsia="ar-SA"/>
        </w:rPr>
      </w:pPr>
    </w:p>
    <w:p w:rsidR="00C06544" w:rsidRPr="00BC2AF4" w:rsidRDefault="00C06544" w:rsidP="00BC2AF4">
      <w:pPr>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El Instituto podrá rescindir administrativamente, en cualquier momento, el (los) contrato(s) que, en su caso, sea(n) adjudicado(s) con motivo de la presente licitación, cuando el </w:t>
      </w:r>
      <w:r w:rsidRPr="00BC2AF4">
        <w:rPr>
          <w:rFonts w:ascii="Arial" w:eastAsia="Times New Roman" w:hAnsi="Arial" w:cs="Arial"/>
          <w:color w:val="000000" w:themeColor="text1"/>
          <w:lang w:eastAsia="ar-SA"/>
        </w:rPr>
        <w:lastRenderedPageBreak/>
        <w:t>proveedor incurra en incumplimiento de cualquiera de las obligaciones a su cargo, de conformidad con el procedimiento previsto en el Artículo 54 de la L</w:t>
      </w:r>
      <w:r w:rsidR="00CB4371" w:rsidRPr="00BC2AF4">
        <w:rPr>
          <w:rFonts w:ascii="Arial" w:eastAsia="Times New Roman" w:hAnsi="Arial" w:cs="Arial"/>
          <w:color w:val="000000" w:themeColor="text1"/>
          <w:lang w:eastAsia="ar-SA"/>
        </w:rPr>
        <w:t>AASSP</w:t>
      </w:r>
      <w:r w:rsidRPr="00BC2AF4">
        <w:rPr>
          <w:rFonts w:ascii="Arial" w:eastAsia="Times New Roman" w:hAnsi="Arial" w:cs="Arial"/>
          <w:color w:val="000000" w:themeColor="text1"/>
          <w:lang w:eastAsia="ar-SA"/>
        </w:rPr>
        <w:t>, el Instituto podrá suspender el trámite del procedimiento de rescisión, cuando se hubiera iniciado un procedimiento de conciliación, respecto del contrato materia de la rescisión.</w:t>
      </w:r>
    </w:p>
    <w:p w:rsidR="00AB15D3" w:rsidRDefault="00AB15D3" w:rsidP="00BC2AF4">
      <w:pPr>
        <w:suppressAutoHyphens/>
        <w:spacing w:after="0" w:line="240" w:lineRule="auto"/>
        <w:jc w:val="both"/>
        <w:rPr>
          <w:rFonts w:ascii="Arial" w:eastAsia="Times New Roman" w:hAnsi="Arial" w:cs="Arial"/>
          <w:color w:val="000000" w:themeColor="text1"/>
          <w:lang w:eastAsia="ar-SA"/>
        </w:rPr>
      </w:pPr>
    </w:p>
    <w:p w:rsidR="00605DE3" w:rsidRPr="00BC2AF4" w:rsidRDefault="00605DE3" w:rsidP="00BC2AF4">
      <w:pPr>
        <w:suppressAutoHyphens/>
        <w:spacing w:after="0" w:line="240" w:lineRule="auto"/>
        <w:jc w:val="both"/>
        <w:rPr>
          <w:rFonts w:ascii="Arial" w:eastAsia="Times New Roman" w:hAnsi="Arial" w:cs="Arial"/>
          <w:color w:val="000000" w:themeColor="text1"/>
          <w:lang w:eastAsia="ar-SA"/>
        </w:rPr>
      </w:pPr>
    </w:p>
    <w:p w:rsidR="00AB15D3" w:rsidRPr="00BC2AF4" w:rsidRDefault="00AB15D3" w:rsidP="00BC2AF4">
      <w:pPr>
        <w:suppressAutoHyphens/>
        <w:spacing w:after="0" w:line="240" w:lineRule="auto"/>
        <w:jc w:val="both"/>
        <w:rPr>
          <w:rFonts w:ascii="Arial" w:eastAsia="Times New Roman" w:hAnsi="Arial" w:cs="Arial"/>
          <w:b/>
          <w:sz w:val="28"/>
          <w:szCs w:val="28"/>
          <w:lang w:val="es-ES" w:eastAsia="ar-SA"/>
        </w:rPr>
      </w:pPr>
      <w:r w:rsidRPr="00BC2AF4">
        <w:rPr>
          <w:rFonts w:ascii="Arial" w:eastAsia="Times New Roman" w:hAnsi="Arial" w:cs="Arial"/>
          <w:b/>
          <w:sz w:val="28"/>
          <w:szCs w:val="28"/>
          <w:lang w:eastAsia="ar-SA"/>
        </w:rPr>
        <w:t xml:space="preserve">3.12.1 </w:t>
      </w:r>
      <w:r w:rsidRPr="00BC2AF4">
        <w:rPr>
          <w:rFonts w:ascii="Arial" w:eastAsia="Times New Roman" w:hAnsi="Arial" w:cs="Arial"/>
          <w:b/>
          <w:sz w:val="28"/>
          <w:szCs w:val="28"/>
          <w:lang w:val="es-ES" w:eastAsia="ar-SA"/>
        </w:rPr>
        <w:t>Causas de Rescisión Administrativa del contrato.</w:t>
      </w:r>
    </w:p>
    <w:p w:rsidR="00AB15D3" w:rsidRPr="00BC2AF4" w:rsidRDefault="00AB15D3" w:rsidP="00BC2AF4">
      <w:pPr>
        <w:suppressAutoHyphens/>
        <w:spacing w:after="0" w:line="240" w:lineRule="auto"/>
        <w:jc w:val="both"/>
        <w:rPr>
          <w:rFonts w:ascii="Arial" w:eastAsia="Times New Roman" w:hAnsi="Arial" w:cs="Arial"/>
          <w:b/>
          <w:sz w:val="28"/>
          <w:szCs w:val="28"/>
          <w:lang w:val="es-ES" w:eastAsia="ar-SA"/>
        </w:rPr>
      </w:pPr>
    </w:p>
    <w:p w:rsidR="00AB15D3" w:rsidRPr="00BC2AF4" w:rsidRDefault="00AB15D3" w:rsidP="00880442">
      <w:pPr>
        <w:numPr>
          <w:ilvl w:val="0"/>
          <w:numId w:val="31"/>
        </w:numPr>
        <w:tabs>
          <w:tab w:val="left" w:pos="709"/>
        </w:tabs>
        <w:suppressAutoHyphens/>
        <w:spacing w:after="0" w:line="240" w:lineRule="auto"/>
        <w:jc w:val="both"/>
        <w:rPr>
          <w:rFonts w:ascii="Arial" w:eastAsia="Times New Roman" w:hAnsi="Arial" w:cs="Arial"/>
          <w:lang w:eastAsia="ar-SA"/>
        </w:rPr>
      </w:pPr>
      <w:r w:rsidRPr="00BC2AF4">
        <w:rPr>
          <w:rFonts w:ascii="Arial" w:hAnsi="Arial" w:cs="Arial"/>
        </w:rPr>
        <w:t xml:space="preserve">Cuando no entregue la garantía de cumplimiento del contrato, dentro del término de 10 (diez) días naturales posteriores a la firma del mismo </w:t>
      </w:r>
      <w:r w:rsidRPr="00BC2AF4">
        <w:rPr>
          <w:rFonts w:ascii="Arial" w:eastAsia="Times New Roman" w:hAnsi="Arial" w:cs="Arial"/>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rsidR="00AB15D3" w:rsidRPr="00BC2AF4" w:rsidRDefault="00AB15D3" w:rsidP="00BC2AF4">
      <w:pPr>
        <w:tabs>
          <w:tab w:val="left" w:pos="709"/>
        </w:tabs>
        <w:spacing w:after="0" w:line="240" w:lineRule="auto"/>
        <w:ind w:left="720"/>
        <w:jc w:val="both"/>
        <w:rPr>
          <w:rFonts w:ascii="Arial" w:hAnsi="Arial" w:cs="Arial"/>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Cuando el proveedor incurra en falta de veracidad total o parcial respecto a la información proporcionada para la celebración del contrato.</w:t>
      </w:r>
    </w:p>
    <w:p w:rsidR="00AB15D3" w:rsidRPr="00BC2AF4" w:rsidRDefault="00AB15D3" w:rsidP="00BC2AF4">
      <w:pPr>
        <w:tabs>
          <w:tab w:val="left" w:pos="709"/>
        </w:tabs>
        <w:spacing w:after="0" w:line="240" w:lineRule="auto"/>
        <w:jc w:val="both"/>
        <w:rPr>
          <w:rFonts w:ascii="Arial" w:hAnsi="Arial" w:cs="Arial"/>
          <w:sz w:val="10"/>
          <w:szCs w:val="10"/>
        </w:rPr>
      </w:pPr>
    </w:p>
    <w:p w:rsidR="00AB15D3" w:rsidRPr="00BC2AF4" w:rsidRDefault="00AB15D3" w:rsidP="00BC2AF4">
      <w:pPr>
        <w:suppressAutoHyphens/>
        <w:spacing w:after="0" w:line="240" w:lineRule="auto"/>
        <w:jc w:val="both"/>
        <w:rPr>
          <w:rFonts w:ascii="Arial" w:eastAsia="Times New Roman" w:hAnsi="Arial" w:cs="Arial"/>
          <w:sz w:val="10"/>
          <w:szCs w:val="10"/>
          <w:lang w:eastAsia="ar-SA"/>
        </w:rPr>
      </w:pPr>
    </w:p>
    <w:p w:rsidR="00AB15D3" w:rsidRPr="00BC2AF4" w:rsidRDefault="00AB15D3" w:rsidP="00880442">
      <w:pPr>
        <w:numPr>
          <w:ilvl w:val="0"/>
          <w:numId w:val="3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 xml:space="preserve">En caso de que durante la vigencia del presente contrato la renovación de los Registros Sanitarios no resulte favorable por la autoridad sanitaria; o bien, se reciba comunicado por parte de la </w:t>
      </w:r>
      <w:r w:rsidRPr="00BC2AF4">
        <w:rPr>
          <w:rFonts w:ascii="Arial" w:hAnsi="Arial" w:cs="Arial"/>
        </w:rPr>
        <w:t>Comisión Federal para la Protección contra Riesgos Sanitarios</w:t>
      </w:r>
      <w:r w:rsidRPr="00BC2AF4">
        <w:rPr>
          <w:rFonts w:ascii="Arial" w:hAnsi="Arial" w:cs="Arial"/>
          <w:lang w:eastAsia="es-MX"/>
        </w:rPr>
        <w:t xml:space="preserve"> (COFEPRIS)</w:t>
      </w:r>
      <w:r w:rsidRPr="00BC2AF4">
        <w:rPr>
          <w:rFonts w:ascii="Arial" w:eastAsia="Times New Roman" w:hAnsi="Arial" w:cs="Arial"/>
          <w:lang w:eastAsia="ar-SA"/>
        </w:rPr>
        <w:t xml:space="preserve">, en el sentido de que </w:t>
      </w:r>
      <w:r w:rsidRPr="00BC2AF4">
        <w:rPr>
          <w:rFonts w:ascii="Arial" w:eastAsia="Times New Roman" w:hAnsi="Arial" w:cs="Arial"/>
          <w:b/>
          <w:lang w:eastAsia="ar-SA"/>
        </w:rPr>
        <w:t>“EL PROVEEDOR”</w:t>
      </w:r>
      <w:r w:rsidRPr="00BC2AF4">
        <w:rPr>
          <w:rFonts w:ascii="Arial" w:eastAsia="Times New Roman" w:hAnsi="Arial" w:cs="Arial"/>
          <w:lang w:eastAsia="ar-SA"/>
        </w:rPr>
        <w:t xml:space="preserve"> ha sido sancionado, o se le han revocado los Registros Sanitarios correspondiente.</w:t>
      </w:r>
    </w:p>
    <w:p w:rsidR="00AB15D3" w:rsidRPr="00BC2AF4" w:rsidRDefault="00AB15D3" w:rsidP="00BC2AF4">
      <w:pPr>
        <w:pStyle w:val="Prrafodelista"/>
        <w:rPr>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 xml:space="preserve">Cuando se incumpla, total o parcialmente, con cualquiera de las obligaciones establecidas en la presente Convocatoria y sus anexos, así como lo estipulado en el Contrato. </w:t>
      </w:r>
    </w:p>
    <w:p w:rsidR="00AB15D3" w:rsidRPr="00BC2AF4" w:rsidRDefault="00AB15D3" w:rsidP="00BC2AF4">
      <w:pPr>
        <w:pStyle w:val="Prrafodelista"/>
        <w:rPr>
          <w:rFonts w:cs="Arial"/>
          <w:sz w:val="10"/>
          <w:szCs w:val="10"/>
        </w:rPr>
      </w:pPr>
    </w:p>
    <w:p w:rsidR="00AB15D3" w:rsidRPr="00BC2AF4" w:rsidRDefault="00AB15D3" w:rsidP="00880442">
      <w:pPr>
        <w:numPr>
          <w:ilvl w:val="0"/>
          <w:numId w:val="31"/>
        </w:num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 xml:space="preserve">Cuando se compruebe que </w:t>
      </w:r>
      <w:r w:rsidRPr="00BC2AF4">
        <w:rPr>
          <w:rFonts w:ascii="Arial" w:eastAsia="Times New Roman" w:hAnsi="Arial" w:cs="Arial"/>
          <w:b/>
          <w:lang w:eastAsia="ar-SA"/>
        </w:rPr>
        <w:t>“EL PROVEEDOR”</w:t>
      </w:r>
      <w:r w:rsidRPr="00BC2AF4">
        <w:rPr>
          <w:rFonts w:ascii="Arial" w:eastAsia="Times New Roman" w:hAnsi="Arial" w:cs="Arial"/>
          <w:lang w:eastAsia="ar-SA"/>
        </w:rPr>
        <w:t xml:space="preserve"> haya prestado el servicio con alcances y características distintas a las pactadas en </w:t>
      </w:r>
      <w:r w:rsidRPr="00D75A1E">
        <w:rPr>
          <w:rFonts w:ascii="Arial" w:eastAsia="Times New Roman" w:hAnsi="Arial" w:cs="Arial"/>
          <w:lang w:eastAsia="ar-SA"/>
        </w:rPr>
        <w:t xml:space="preserve">el </w:t>
      </w:r>
      <w:r w:rsidR="00605DE3" w:rsidRPr="00D75A1E">
        <w:rPr>
          <w:rFonts w:ascii="Arial" w:eastAsia="Times New Roman" w:hAnsi="Arial" w:cs="Arial"/>
          <w:lang w:eastAsia="ar-SA"/>
        </w:rPr>
        <w:t xml:space="preserve">respectivo </w:t>
      </w:r>
      <w:r w:rsidRPr="00D75A1E">
        <w:rPr>
          <w:rFonts w:ascii="Arial" w:eastAsia="Times New Roman" w:hAnsi="Arial" w:cs="Arial"/>
          <w:lang w:eastAsia="ar-SA"/>
        </w:rPr>
        <w:t>instrumento</w:t>
      </w:r>
      <w:r w:rsidRPr="00BC2AF4">
        <w:rPr>
          <w:rFonts w:ascii="Arial" w:eastAsia="Times New Roman" w:hAnsi="Arial" w:cs="Arial"/>
          <w:lang w:eastAsia="ar-SA"/>
        </w:rPr>
        <w:t xml:space="preserve"> jurídico.</w:t>
      </w:r>
    </w:p>
    <w:p w:rsidR="00AB15D3" w:rsidRPr="00BC2AF4" w:rsidRDefault="00AB15D3" w:rsidP="00BC2AF4">
      <w:pPr>
        <w:tabs>
          <w:tab w:val="left" w:pos="709"/>
        </w:tabs>
        <w:spacing w:after="0" w:line="240" w:lineRule="auto"/>
        <w:jc w:val="both"/>
        <w:rPr>
          <w:rFonts w:ascii="Arial" w:hAnsi="Arial" w:cs="Arial"/>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Cuando se compruebe que el proveedor haya entregado bienes con descripciones y características técnicas distintas a las aceptadas en este procedimiento de Licitación.</w:t>
      </w:r>
    </w:p>
    <w:p w:rsidR="00AB15D3" w:rsidRPr="00BC2AF4" w:rsidRDefault="00AB15D3" w:rsidP="00BC2AF4">
      <w:pPr>
        <w:pStyle w:val="Prrafodelista"/>
        <w:rPr>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Cuando se transmitan total o parcialmente, bajo cualquier título, los derechos y obligaciones a que se refieren la presente Convocatoria, con excepción de los derechos de cobro, previa autorización del Instituto.</w:t>
      </w:r>
    </w:p>
    <w:p w:rsidR="00AB15D3" w:rsidRPr="00BC2AF4" w:rsidRDefault="00AB15D3" w:rsidP="00BC2AF4">
      <w:pPr>
        <w:tabs>
          <w:tab w:val="left" w:pos="709"/>
        </w:tabs>
        <w:spacing w:after="0" w:line="240" w:lineRule="auto"/>
        <w:jc w:val="both"/>
        <w:rPr>
          <w:rFonts w:ascii="Arial" w:hAnsi="Arial" w:cs="Arial"/>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Si la autoridad competente declara el concurso mercantil o cualquier situación análoga o equivalente que afecte el patrimonio del proveedor.</w:t>
      </w:r>
    </w:p>
    <w:p w:rsidR="00AB15D3" w:rsidRPr="00BC2AF4" w:rsidRDefault="00AB15D3" w:rsidP="00BC2AF4">
      <w:pPr>
        <w:tabs>
          <w:tab w:val="left" w:pos="709"/>
        </w:tabs>
        <w:spacing w:after="0" w:line="240" w:lineRule="auto"/>
        <w:jc w:val="both"/>
        <w:rPr>
          <w:rFonts w:ascii="Arial" w:hAnsi="Arial" w:cs="Arial"/>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Cuando los bienes  entregados  no puedan funcionar o ser utilizados por estar incompletos.</w:t>
      </w:r>
    </w:p>
    <w:p w:rsidR="00AB15D3" w:rsidRPr="00BC2AF4" w:rsidRDefault="00AB15D3" w:rsidP="00BC2AF4">
      <w:pPr>
        <w:tabs>
          <w:tab w:val="left" w:pos="709"/>
        </w:tabs>
        <w:spacing w:after="0" w:line="240" w:lineRule="auto"/>
        <w:jc w:val="both"/>
        <w:rPr>
          <w:rFonts w:ascii="Arial" w:hAnsi="Arial" w:cs="Arial"/>
          <w:sz w:val="10"/>
          <w:szCs w:val="10"/>
        </w:rPr>
      </w:pPr>
    </w:p>
    <w:p w:rsidR="00AB15D3" w:rsidRPr="00BC2AF4" w:rsidRDefault="00AB15D3" w:rsidP="00880442">
      <w:pPr>
        <w:numPr>
          <w:ilvl w:val="0"/>
          <w:numId w:val="31"/>
        </w:numPr>
        <w:tabs>
          <w:tab w:val="left" w:pos="709"/>
        </w:tabs>
        <w:spacing w:after="0" w:line="240" w:lineRule="auto"/>
        <w:jc w:val="both"/>
        <w:rPr>
          <w:rFonts w:ascii="Arial" w:hAnsi="Arial" w:cs="Arial"/>
        </w:rPr>
      </w:pPr>
      <w:r w:rsidRPr="00BC2AF4">
        <w:rPr>
          <w:rFonts w:ascii="Arial" w:hAnsi="Arial" w:cs="Arial"/>
        </w:rPr>
        <w:t xml:space="preserve">En los supuestos de que la Comisión Federal de Competencia, de acuerdo a sus facultades, notifique al Instituto la sanción impuesta al proveedor, con motivo de la colusión de precios en que hubiese incurrido durante el procedimiento, en </w:t>
      </w:r>
      <w:r w:rsidRPr="00BC2AF4">
        <w:rPr>
          <w:rFonts w:ascii="Arial" w:hAnsi="Arial" w:cs="Arial"/>
        </w:rPr>
        <w:lastRenderedPageBreak/>
        <w:t>contravención a lo dispuesto en la Ley Federal de Competencia Económica y las disposiciones  regulatorias de la LFCE, así como el artículo 34, de la LAASSP.</w:t>
      </w:r>
    </w:p>
    <w:p w:rsidR="00AB15D3" w:rsidRPr="00BC2AF4" w:rsidRDefault="00AB15D3" w:rsidP="00BC2AF4">
      <w:pPr>
        <w:pStyle w:val="Prrafodelista"/>
        <w:rPr>
          <w:rFonts w:cs="Arial"/>
          <w:sz w:val="10"/>
          <w:szCs w:val="10"/>
        </w:rPr>
      </w:pPr>
    </w:p>
    <w:p w:rsidR="00AB15D3" w:rsidRPr="00BC2AF4" w:rsidRDefault="00AB15D3" w:rsidP="00880442">
      <w:pPr>
        <w:numPr>
          <w:ilvl w:val="0"/>
          <w:numId w:val="31"/>
        </w:numPr>
        <w:suppressAutoHyphens/>
        <w:spacing w:before="60" w:after="60" w:line="240" w:lineRule="auto"/>
        <w:jc w:val="both"/>
        <w:rPr>
          <w:rFonts w:ascii="Arial" w:hAnsi="Arial" w:cs="Arial"/>
          <w:lang w:eastAsia="ar-SA"/>
        </w:rPr>
      </w:pPr>
      <w:r w:rsidRPr="00BC2AF4">
        <w:rPr>
          <w:rFonts w:ascii="Arial" w:hAnsi="Arial" w:cs="Arial"/>
          <w:lang w:eastAsia="ar-SA"/>
        </w:rPr>
        <w:t>Cuando la autoridad facultada compruebe la presentación de documentos alterados, o apócrifos.</w:t>
      </w:r>
    </w:p>
    <w:p w:rsidR="00AB15D3" w:rsidRPr="00BC2AF4" w:rsidRDefault="00AB15D3" w:rsidP="00BC2AF4">
      <w:pPr>
        <w:suppressAutoHyphens/>
        <w:spacing w:after="0" w:line="240" w:lineRule="auto"/>
        <w:jc w:val="both"/>
        <w:rPr>
          <w:rFonts w:ascii="Arial" w:eastAsia="Times New Roman" w:hAnsi="Arial" w:cs="Arial"/>
          <w:color w:val="000000" w:themeColor="text1"/>
          <w:lang w:eastAsia="ar-SA"/>
        </w:rPr>
      </w:pPr>
    </w:p>
    <w:p w:rsidR="00602061" w:rsidRPr="00BC2AF4" w:rsidRDefault="00602061" w:rsidP="00BC2AF4">
      <w:pPr>
        <w:spacing w:after="0" w:line="240" w:lineRule="auto"/>
        <w:jc w:val="both"/>
        <w:rPr>
          <w:rFonts w:ascii="Arial" w:hAnsi="Arial" w:cs="Arial"/>
          <w:color w:val="000000" w:themeColor="text1"/>
        </w:rPr>
      </w:pPr>
    </w:p>
    <w:p w:rsidR="00602061" w:rsidRPr="00BC2AF4" w:rsidRDefault="00602061" w:rsidP="00BC2AF4">
      <w:pPr>
        <w:pStyle w:val="Ttulo4"/>
        <w:spacing w:before="0" w:after="0"/>
        <w:rPr>
          <w:color w:val="000000" w:themeColor="text1"/>
          <w:sz w:val="28"/>
        </w:rPr>
      </w:pPr>
      <w:bookmarkStart w:id="42" w:name="_Toc367205785"/>
      <w:r w:rsidRPr="00BC2AF4">
        <w:rPr>
          <w:color w:val="000000" w:themeColor="text1"/>
          <w:sz w:val="28"/>
        </w:rPr>
        <w:t xml:space="preserve">4.- Documentos que deberán presentar quienes deseen participar en la licitación y, entregar junto con el sobre cerrado </w:t>
      </w:r>
      <w:r w:rsidR="00482246" w:rsidRPr="00BC2AF4">
        <w:rPr>
          <w:color w:val="000000" w:themeColor="text1"/>
          <w:sz w:val="28"/>
        </w:rPr>
        <w:t>o</w:t>
      </w:r>
      <w:r w:rsidRPr="00BC2AF4">
        <w:rPr>
          <w:color w:val="000000" w:themeColor="text1"/>
          <w:sz w:val="28"/>
        </w:rPr>
        <w:t xml:space="preserve"> el que se genere en CompraNet,</w:t>
      </w:r>
      <w:r w:rsidR="00605DE3">
        <w:rPr>
          <w:color w:val="000000" w:themeColor="text1"/>
          <w:sz w:val="28"/>
        </w:rPr>
        <w:t xml:space="preserve"> </w:t>
      </w:r>
      <w:r w:rsidRPr="00BC2AF4">
        <w:rPr>
          <w:color w:val="000000" w:themeColor="text1"/>
          <w:sz w:val="28"/>
        </w:rPr>
        <w:t>relativo a la propuesta técnica, económica.</w:t>
      </w:r>
      <w:bookmarkEnd w:id="42"/>
    </w:p>
    <w:p w:rsidR="00B815E6" w:rsidRPr="00BC2AF4" w:rsidRDefault="00B815E6" w:rsidP="00BC2AF4">
      <w:pPr>
        <w:tabs>
          <w:tab w:val="left" w:pos="1146"/>
        </w:tabs>
        <w:suppressAutoHyphens/>
        <w:spacing w:after="0" w:line="240" w:lineRule="auto"/>
        <w:ind w:left="426" w:hanging="426"/>
        <w:rPr>
          <w:rFonts w:ascii="Arial" w:eastAsia="Times New Roman" w:hAnsi="Arial" w:cs="Arial"/>
          <w:b/>
          <w:color w:val="000000" w:themeColor="text1"/>
          <w:lang w:eastAsia="ar-SA"/>
        </w:rPr>
      </w:pPr>
    </w:p>
    <w:p w:rsidR="00B815E6" w:rsidRPr="00BC2AF4" w:rsidRDefault="00B815E6" w:rsidP="00BC2AF4">
      <w:pPr>
        <w:autoSpaceDE w:val="0"/>
        <w:autoSpaceDN w:val="0"/>
        <w:adjustRightInd w:val="0"/>
        <w:spacing w:after="0" w:line="240" w:lineRule="auto"/>
        <w:ind w:left="708" w:hanging="708"/>
        <w:jc w:val="both"/>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t>a)</w:t>
      </w:r>
      <w:r w:rsidRPr="00BC2AF4">
        <w:rPr>
          <w:rFonts w:ascii="Arial" w:eastAsia="Times New Roman" w:hAnsi="Arial" w:cs="Arial"/>
          <w:b/>
          <w:color w:val="000000" w:themeColor="text1"/>
          <w:sz w:val="28"/>
          <w:szCs w:val="28"/>
          <w:lang w:eastAsia="ar-SA"/>
        </w:rPr>
        <w:tab/>
        <w:t xml:space="preserve">Para solicitar aclaraciones </w:t>
      </w:r>
    </w:p>
    <w:p w:rsidR="00B815E6" w:rsidRPr="00BC2AF4" w:rsidRDefault="00B815E6" w:rsidP="00BC2AF4">
      <w:pPr>
        <w:autoSpaceDE w:val="0"/>
        <w:autoSpaceDN w:val="0"/>
        <w:adjustRightInd w:val="0"/>
        <w:spacing w:after="0" w:line="240" w:lineRule="auto"/>
        <w:ind w:left="708"/>
        <w:jc w:val="both"/>
        <w:rPr>
          <w:rFonts w:ascii="Arial" w:eastAsia="Times New Roman" w:hAnsi="Arial" w:cs="Arial"/>
          <w:color w:val="000000" w:themeColor="text1"/>
          <w:sz w:val="20"/>
          <w:szCs w:val="20"/>
          <w:lang w:eastAsia="es-ES"/>
        </w:rPr>
      </w:pPr>
    </w:p>
    <w:p w:rsidR="00C2125A" w:rsidRPr="00BC2AF4" w:rsidRDefault="00C2125A" w:rsidP="00880442">
      <w:pPr>
        <w:pStyle w:val="Prrafodelista"/>
        <w:widowControl w:val="0"/>
        <w:numPr>
          <w:ilvl w:val="0"/>
          <w:numId w:val="40"/>
        </w:numPr>
        <w:autoSpaceDE w:val="0"/>
        <w:autoSpaceDN w:val="0"/>
        <w:adjustRightInd w:val="0"/>
        <w:jc w:val="both"/>
        <w:rPr>
          <w:rFonts w:cs="Arial"/>
          <w:lang w:eastAsia="es-ES"/>
        </w:rPr>
      </w:pPr>
      <w:r w:rsidRPr="00BC2AF4">
        <w:rPr>
          <w:rFonts w:cs="Arial"/>
          <w:b w:val="0"/>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BC2AF4">
        <w:rPr>
          <w:rFonts w:cs="Arial"/>
          <w:lang w:eastAsia="es-ES"/>
        </w:rPr>
        <w:t xml:space="preserve"> Anexo A 10 (A diez)</w:t>
      </w:r>
    </w:p>
    <w:p w:rsidR="00C2125A" w:rsidRPr="00BC2AF4" w:rsidRDefault="00C2125A" w:rsidP="00BC2AF4">
      <w:pPr>
        <w:autoSpaceDE w:val="0"/>
        <w:autoSpaceDN w:val="0"/>
        <w:adjustRightInd w:val="0"/>
        <w:spacing w:after="0" w:line="240" w:lineRule="auto"/>
        <w:ind w:left="708" w:hanging="708"/>
        <w:jc w:val="both"/>
        <w:rPr>
          <w:rFonts w:ascii="Arial" w:eastAsia="Times New Roman" w:hAnsi="Arial" w:cs="Arial"/>
          <w:color w:val="000000" w:themeColor="text1"/>
          <w:lang w:eastAsia="es-ES"/>
        </w:rPr>
      </w:pPr>
    </w:p>
    <w:p w:rsidR="00B815E6" w:rsidRPr="00BC2AF4" w:rsidRDefault="00B815E6" w:rsidP="00BC2AF4">
      <w:pPr>
        <w:autoSpaceDE w:val="0"/>
        <w:autoSpaceDN w:val="0"/>
        <w:adjustRightInd w:val="0"/>
        <w:spacing w:after="0" w:line="240" w:lineRule="auto"/>
        <w:ind w:left="708" w:hanging="708"/>
        <w:jc w:val="both"/>
        <w:rPr>
          <w:rFonts w:ascii="Arial" w:eastAsia="Times New Roman" w:hAnsi="Arial" w:cs="Arial"/>
          <w:b/>
          <w:color w:val="000000" w:themeColor="text1"/>
          <w:sz w:val="28"/>
          <w:szCs w:val="28"/>
          <w:lang w:eastAsia="es-ES"/>
        </w:rPr>
      </w:pPr>
      <w:r w:rsidRPr="00BC2AF4">
        <w:rPr>
          <w:rFonts w:ascii="Arial" w:eastAsia="Times New Roman" w:hAnsi="Arial" w:cs="Arial"/>
          <w:b/>
          <w:color w:val="000000" w:themeColor="text1"/>
          <w:sz w:val="28"/>
          <w:szCs w:val="28"/>
          <w:lang w:eastAsia="es-ES"/>
        </w:rPr>
        <w:t>b)</w:t>
      </w:r>
      <w:r w:rsidRPr="00BC2AF4">
        <w:rPr>
          <w:rFonts w:ascii="Arial" w:eastAsia="Times New Roman" w:hAnsi="Arial" w:cs="Arial"/>
          <w:color w:val="000000" w:themeColor="text1"/>
          <w:sz w:val="28"/>
          <w:szCs w:val="28"/>
          <w:lang w:eastAsia="es-ES"/>
        </w:rPr>
        <w:tab/>
        <w:t>P</w:t>
      </w:r>
      <w:r w:rsidRPr="00BC2AF4">
        <w:rPr>
          <w:rFonts w:ascii="Arial" w:eastAsia="Times New Roman" w:hAnsi="Arial" w:cs="Arial"/>
          <w:b/>
          <w:color w:val="000000" w:themeColor="text1"/>
          <w:sz w:val="28"/>
          <w:szCs w:val="28"/>
          <w:lang w:eastAsia="es-ES"/>
        </w:rPr>
        <w:t xml:space="preserve">ara intervenir en el acto de presentación y apertura de proposiciones </w:t>
      </w:r>
    </w:p>
    <w:p w:rsidR="00B815E6" w:rsidRPr="00BC2AF4" w:rsidRDefault="00B815E6" w:rsidP="00BC2AF4">
      <w:pPr>
        <w:autoSpaceDE w:val="0"/>
        <w:autoSpaceDN w:val="0"/>
        <w:adjustRightInd w:val="0"/>
        <w:spacing w:after="0" w:line="240" w:lineRule="auto"/>
        <w:ind w:left="709"/>
        <w:jc w:val="both"/>
        <w:rPr>
          <w:rFonts w:ascii="Arial" w:eastAsia="Times New Roman" w:hAnsi="Arial" w:cs="Arial"/>
          <w:color w:val="000000" w:themeColor="text1"/>
          <w:lang w:eastAsia="es-ES"/>
        </w:rPr>
      </w:pPr>
    </w:p>
    <w:p w:rsidR="00C2125A" w:rsidRPr="00BC2AF4" w:rsidRDefault="00C2125A" w:rsidP="00880442">
      <w:pPr>
        <w:pStyle w:val="Prrafodelista"/>
        <w:numPr>
          <w:ilvl w:val="0"/>
          <w:numId w:val="40"/>
        </w:numPr>
        <w:autoSpaceDE w:val="0"/>
        <w:autoSpaceDN w:val="0"/>
        <w:adjustRightInd w:val="0"/>
        <w:jc w:val="both"/>
        <w:rPr>
          <w:rFonts w:cs="Arial"/>
          <w:lang w:eastAsia="es-ES"/>
        </w:rPr>
      </w:pPr>
      <w:r w:rsidRPr="00BC2AF4">
        <w:rPr>
          <w:rFonts w:cs="Arial"/>
          <w:b w:val="0"/>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r w:rsidRPr="00BC2AF4">
        <w:rPr>
          <w:rFonts w:cs="Arial"/>
          <w:lang w:eastAsia="es-ES"/>
        </w:rPr>
        <w:t xml:space="preserve"> (NO APLICA POR SER UNA LICITACIÓN ELECTRÓNICA).</w:t>
      </w:r>
    </w:p>
    <w:p w:rsidR="00B815E6" w:rsidRPr="00BC2AF4" w:rsidRDefault="00B815E6" w:rsidP="00BC2AF4">
      <w:pPr>
        <w:tabs>
          <w:tab w:val="left" w:pos="1146"/>
        </w:tabs>
        <w:suppressAutoHyphens/>
        <w:spacing w:after="0" w:line="240" w:lineRule="auto"/>
        <w:rPr>
          <w:rFonts w:ascii="Arial" w:eastAsia="Times New Roman" w:hAnsi="Arial" w:cs="Arial"/>
          <w:b/>
          <w:strike/>
          <w:color w:val="000000" w:themeColor="text1"/>
          <w:sz w:val="28"/>
          <w:szCs w:val="28"/>
          <w:lang w:eastAsia="ar-SA"/>
        </w:rPr>
      </w:pPr>
    </w:p>
    <w:p w:rsidR="00C2125A" w:rsidRPr="00BC2AF4" w:rsidRDefault="00C2125A" w:rsidP="00880442">
      <w:pPr>
        <w:pStyle w:val="Prrafodelista"/>
        <w:numPr>
          <w:ilvl w:val="0"/>
          <w:numId w:val="29"/>
        </w:numPr>
        <w:ind w:left="709" w:hanging="709"/>
        <w:jc w:val="both"/>
        <w:rPr>
          <w:rFonts w:cs="Arial"/>
          <w:sz w:val="28"/>
          <w:szCs w:val="28"/>
          <w:lang w:val="es-ES"/>
        </w:rPr>
      </w:pPr>
      <w:r w:rsidRPr="00BC2AF4">
        <w:rPr>
          <w:rFonts w:cs="Arial"/>
          <w:sz w:val="28"/>
          <w:szCs w:val="28"/>
          <w:lang w:val="es-ES"/>
        </w:rPr>
        <w:t>Los licitantes que pretendan presentar proposición en el acto de presentación y apertura de proposiciones, deberán presentar:</w:t>
      </w:r>
    </w:p>
    <w:p w:rsidR="00C2125A" w:rsidRPr="00BC2AF4" w:rsidRDefault="00C2125A" w:rsidP="00BC2AF4">
      <w:pPr>
        <w:pStyle w:val="Prrafodelista"/>
        <w:ind w:left="709"/>
        <w:jc w:val="both"/>
        <w:rPr>
          <w:rFonts w:cs="Arial"/>
          <w:lang w:val="es-ES"/>
        </w:rPr>
      </w:pPr>
    </w:p>
    <w:p w:rsidR="00C2125A"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Un sobre cerrado que contenga la documentación señalada en los puntos de esta convocatoria que a continuación se relacionan: 6.1 inciso a), 6.1 inciso b), 6.1 inciso c), en su caso 6.1 inciso d), en su caso 6.1 inciso e), 6.1 inciso f), 6.1 inciso g),</w:t>
      </w:r>
      <w:r w:rsidR="00605DE3">
        <w:rPr>
          <w:rFonts w:ascii="Arial" w:eastAsia="Times New Roman" w:hAnsi="Arial" w:cs="Arial"/>
          <w:lang w:val="es-ES" w:eastAsia="ar-SA"/>
        </w:rPr>
        <w:t xml:space="preserve"> </w:t>
      </w:r>
      <w:r w:rsidRPr="00BC2AF4">
        <w:rPr>
          <w:rFonts w:ascii="Arial" w:eastAsia="Times New Roman" w:hAnsi="Arial" w:cs="Arial"/>
          <w:lang w:val="es-ES" w:eastAsia="ar-SA"/>
        </w:rPr>
        <w:t xml:space="preserve">en su caso 6.1 inciso h), 6.1 inciso i), 6.2 inciso a), 6.2 inciso b), 6.2 inciso c), 6.2 inciso d), 6.2 inciso e), 6.2 inciso f), 6.2 inciso g), 6.2 inciso h), 6.2 inciso i), 6.2 inciso j), 6.2 inciso k), 6.2 inciso l), 6.2 inciso m), 6.2 inciso n), 6.2 inciso o), 6.2 inciso p), 6.2 </w:t>
      </w:r>
      <w:r w:rsidR="002F6AE5" w:rsidRPr="00BC2AF4">
        <w:rPr>
          <w:rFonts w:ascii="Arial" w:eastAsia="Times New Roman" w:hAnsi="Arial" w:cs="Arial"/>
          <w:lang w:val="es-ES" w:eastAsia="ar-SA"/>
        </w:rPr>
        <w:t>inciso q)</w:t>
      </w:r>
      <w:r w:rsidR="00345303" w:rsidRPr="00BC2AF4">
        <w:rPr>
          <w:rFonts w:ascii="Arial" w:eastAsia="Times New Roman" w:hAnsi="Arial" w:cs="Arial"/>
          <w:lang w:val="es-ES" w:eastAsia="ar-SA"/>
        </w:rPr>
        <w:t xml:space="preserve"> </w:t>
      </w:r>
      <w:r w:rsidRPr="00BC2AF4">
        <w:rPr>
          <w:rFonts w:ascii="Arial" w:eastAsia="Times New Roman" w:hAnsi="Arial" w:cs="Arial"/>
          <w:lang w:val="es-ES" w:eastAsia="ar-SA"/>
        </w:rPr>
        <w:t xml:space="preserve">y 6.3 inciso a). </w:t>
      </w:r>
    </w:p>
    <w:p w:rsidR="005651D9" w:rsidRPr="00BC2AF4" w:rsidRDefault="005651D9" w:rsidP="005651D9">
      <w:pPr>
        <w:suppressAutoHyphens/>
        <w:spacing w:after="0" w:line="240" w:lineRule="auto"/>
        <w:ind w:left="720"/>
        <w:jc w:val="both"/>
        <w:rPr>
          <w:rFonts w:ascii="Arial" w:eastAsia="Times New Roman" w:hAnsi="Arial" w:cs="Arial"/>
          <w:lang w:val="es-ES"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En caso de que se presenten proposiciones en forma conjunta, cada una de las personas agrupadas, deberá presentar de forma individual los siguientes Anexos:</w:t>
      </w:r>
    </w:p>
    <w:p w:rsidR="00C2125A" w:rsidRPr="00BC2AF4" w:rsidRDefault="00C2125A" w:rsidP="00BC2AF4">
      <w:pPr>
        <w:pStyle w:val="Prrafodelista"/>
        <w:ind w:left="720"/>
        <w:jc w:val="both"/>
        <w:rPr>
          <w:rFonts w:cs="Arial"/>
          <w:lang w:val="es-ES"/>
        </w:rPr>
      </w:pPr>
      <w:r w:rsidRPr="00BC2AF4">
        <w:rPr>
          <w:rFonts w:cs="Arial"/>
          <w:lang w:eastAsia="es-ES"/>
        </w:rPr>
        <w:t>Anexo A2, Anexo</w:t>
      </w:r>
      <w:r w:rsidR="00CD18D2" w:rsidRPr="00BC2AF4">
        <w:rPr>
          <w:rFonts w:cs="Arial"/>
          <w:lang w:eastAsia="es-ES"/>
        </w:rPr>
        <w:t xml:space="preserve"> A3, Anexo 4, Anexo A5, Anexo A18</w:t>
      </w:r>
      <w:r w:rsidRPr="00BC2AF4">
        <w:rPr>
          <w:rFonts w:cs="Arial"/>
          <w:lang w:eastAsia="es-ES"/>
        </w:rPr>
        <w:t xml:space="preserve">. </w:t>
      </w:r>
    </w:p>
    <w:p w:rsidR="005651D9" w:rsidRDefault="005651D9" w:rsidP="005651D9">
      <w:pPr>
        <w:suppressAutoHyphens/>
        <w:spacing w:after="0" w:line="240" w:lineRule="auto"/>
        <w:ind w:left="720"/>
        <w:jc w:val="both"/>
        <w:rPr>
          <w:rFonts w:ascii="Arial" w:eastAsia="Times New Roman" w:hAnsi="Arial" w:cs="Arial"/>
          <w:lang w:val="es-ES"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lastRenderedPageBreak/>
        <w:t>Las cartas protestadas que presenten los licitantes, deberán ser firmadas autógrafamente por la persona facultada para ello en la última hoja de cada uno de los document</w:t>
      </w:r>
      <w:r w:rsidR="00CD18D2" w:rsidRPr="00BC2AF4">
        <w:rPr>
          <w:rFonts w:ascii="Arial" w:eastAsia="Times New Roman" w:hAnsi="Arial" w:cs="Arial"/>
          <w:lang w:val="es-ES" w:eastAsia="ar-SA"/>
        </w:rPr>
        <w:t xml:space="preserve">os que forman parte de la misma. </w:t>
      </w:r>
    </w:p>
    <w:p w:rsidR="005651D9" w:rsidRPr="005651D9" w:rsidRDefault="005651D9" w:rsidP="005651D9">
      <w:pPr>
        <w:suppressAutoHyphens/>
        <w:spacing w:after="0" w:line="240" w:lineRule="auto"/>
        <w:ind w:left="720"/>
        <w:jc w:val="both"/>
        <w:rPr>
          <w:rFonts w:ascii="Arial" w:eastAsia="Times New Roman" w:hAnsi="Arial" w:cs="Arial"/>
          <w:bCs/>
          <w:lang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bCs/>
          <w:lang w:eastAsia="ar-SA"/>
        </w:rPr>
      </w:pPr>
      <w:r w:rsidRPr="00BC2AF4">
        <w:rPr>
          <w:rFonts w:ascii="Arial" w:eastAsia="Times New Roman" w:hAnsi="Arial" w:cs="Arial"/>
          <w:lang w:eastAsia="ar-SA"/>
        </w:rPr>
        <w:t>Los licitantes deberán enviar su proposición técnica y económica, firmada electrónicamente</w:t>
      </w:r>
      <w:r w:rsidRPr="00BC2AF4">
        <w:rPr>
          <w:rFonts w:ascii="Arial" w:eastAsia="Times New Roman" w:hAnsi="Arial" w:cs="Arial"/>
          <w:bCs/>
          <w:lang w:eastAsia="ar-SA"/>
        </w:rPr>
        <w:t xml:space="preserve"> conforme al proceso que se detalla en el numeral 6.3 “Envío y firma de proposiciones” de la </w:t>
      </w:r>
      <w:r w:rsidRPr="00BC2AF4">
        <w:rPr>
          <w:rFonts w:ascii="Arial" w:eastAsia="Times New Roman" w:hAnsi="Arial" w:cs="Arial"/>
          <w:b/>
          <w:bCs/>
          <w:lang w:eastAsia="ar-SA"/>
        </w:rPr>
        <w:t>“Guía del Licitante-Conocimiento y utilización de CompraNet”</w:t>
      </w:r>
      <w:r w:rsidRPr="00BC2AF4">
        <w:rPr>
          <w:rFonts w:ascii="Arial" w:eastAsia="Times New Roman" w:hAnsi="Arial" w:cs="Arial"/>
          <w:bCs/>
          <w:lang w:eastAsia="ar-SA"/>
        </w:rPr>
        <w:t xml:space="preserve"> disponible en el portal de CompraNet</w:t>
      </w:r>
      <w:r w:rsidRPr="00BC2AF4">
        <w:rPr>
          <w:rFonts w:ascii="Arial" w:eastAsia="Times New Roman" w:hAnsi="Arial" w:cs="Arial"/>
          <w:lang w:eastAsia="ar-SA"/>
        </w:rPr>
        <w: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r w:rsidRPr="00BC2AF4">
        <w:rPr>
          <w:rFonts w:ascii="Arial" w:eastAsia="Times New Roman" w:hAnsi="Arial" w:cs="Arial"/>
          <w:bCs/>
          <w:lang w:eastAsia="ar-SA"/>
        </w:rPr>
        <w:t xml:space="preserve"> </w:t>
      </w:r>
    </w:p>
    <w:p w:rsidR="00C2125A" w:rsidRPr="00BC2AF4" w:rsidRDefault="00C2125A" w:rsidP="00BC2AF4">
      <w:pPr>
        <w:tabs>
          <w:tab w:val="num" w:pos="426"/>
        </w:tabs>
        <w:suppressAutoHyphens/>
        <w:spacing w:after="0" w:line="240" w:lineRule="auto"/>
        <w:ind w:left="426" w:hanging="426"/>
        <w:jc w:val="both"/>
        <w:rPr>
          <w:rFonts w:ascii="Arial" w:eastAsia="Times New Roman" w:hAnsi="Arial" w:cs="Arial"/>
          <w:lang w:val="es-ES"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Los licitantes que deseen participar, sólo podrán presentar una proposición por cada </w:t>
      </w:r>
      <w:r w:rsidR="00C3179D" w:rsidRPr="00BC2AF4">
        <w:rPr>
          <w:rFonts w:ascii="Arial" w:eastAsia="Times New Roman" w:hAnsi="Arial" w:cs="Arial"/>
          <w:lang w:val="es-ES" w:eastAsia="ar-SA"/>
        </w:rPr>
        <w:t xml:space="preserve">partida </w:t>
      </w:r>
      <w:r w:rsidRPr="00BC2AF4">
        <w:rPr>
          <w:rFonts w:ascii="Arial" w:eastAsia="Times New Roman" w:hAnsi="Arial" w:cs="Arial"/>
          <w:lang w:val="es-ES" w:eastAsia="ar-SA"/>
        </w:rPr>
        <w:t xml:space="preserve">que oferten, conforme al </w:t>
      </w:r>
      <w:r w:rsidRPr="00BC2AF4">
        <w:rPr>
          <w:rFonts w:ascii="Arial" w:eastAsia="Times New Roman" w:hAnsi="Arial" w:cs="Arial"/>
          <w:b/>
          <w:lang w:val="es-ES" w:eastAsia="ar-SA"/>
        </w:rPr>
        <w:t>numeral 3.5</w:t>
      </w:r>
      <w:r w:rsidRPr="00BC2AF4">
        <w:rPr>
          <w:rFonts w:ascii="Arial" w:eastAsia="Times New Roman" w:hAnsi="Arial" w:cs="Arial"/>
          <w:lang w:val="es-ES" w:eastAsia="ar-SA"/>
        </w:rPr>
        <w:t xml:space="preserve">  de la presente convocatoria.</w:t>
      </w:r>
    </w:p>
    <w:p w:rsidR="00C2125A" w:rsidRPr="00BC2AF4" w:rsidRDefault="00C2125A" w:rsidP="00BC2AF4">
      <w:pPr>
        <w:tabs>
          <w:tab w:val="num" w:pos="426"/>
        </w:tabs>
        <w:suppressAutoHyphens/>
        <w:spacing w:after="0" w:line="240" w:lineRule="auto"/>
        <w:ind w:left="426"/>
        <w:jc w:val="both"/>
        <w:rPr>
          <w:rFonts w:ascii="Arial" w:eastAsia="Times New Roman" w:hAnsi="Arial" w:cs="Arial"/>
          <w:lang w:val="es-ES" w:eastAsia="ar-SA"/>
        </w:rPr>
      </w:pPr>
    </w:p>
    <w:p w:rsidR="00C2125A" w:rsidRPr="00BC2AF4" w:rsidRDefault="00C2125A" w:rsidP="00880442">
      <w:pPr>
        <w:numPr>
          <w:ilvl w:val="0"/>
          <w:numId w:val="41"/>
        </w:numPr>
        <w:suppressAutoHyphens/>
        <w:spacing w:after="0" w:line="240" w:lineRule="auto"/>
        <w:ind w:right="48"/>
        <w:jc w:val="both"/>
        <w:rPr>
          <w:rFonts w:ascii="Arial" w:eastAsia="Times New Roman" w:hAnsi="Arial" w:cs="Arial"/>
          <w:lang w:val="es-ES" w:eastAsia="ar-SA"/>
        </w:rPr>
      </w:pPr>
      <w:r w:rsidRPr="00BC2AF4">
        <w:rPr>
          <w:rFonts w:ascii="Arial" w:eastAsia="Times New Roman" w:hAnsi="Arial" w:cs="Arial"/>
          <w:lang w:val="es-ES" w:eastAsia="ar-SA"/>
        </w:rPr>
        <w:t xml:space="preserve">De acuerdo con lo establecido en el artículo 36Bis de la LAASSP, deberán cumplir cuantitativa y cualitativamente con todos y cada uno de los requisitos establecidos en esta Convocatoria contenidos en los numerales </w:t>
      </w:r>
      <w:r w:rsidRPr="00BC2AF4">
        <w:rPr>
          <w:rFonts w:ascii="Arial" w:eastAsia="Times New Roman" w:hAnsi="Arial" w:cs="Arial"/>
          <w:b/>
          <w:lang w:val="es-ES" w:eastAsia="ar-SA"/>
        </w:rPr>
        <w:t>4, 6.1, 6.2 y 6.3.</w:t>
      </w:r>
    </w:p>
    <w:p w:rsidR="00C2125A" w:rsidRPr="00BC2AF4" w:rsidRDefault="00C2125A" w:rsidP="00BC2AF4">
      <w:pPr>
        <w:tabs>
          <w:tab w:val="num" w:pos="426"/>
        </w:tabs>
        <w:spacing w:after="0" w:line="240" w:lineRule="auto"/>
        <w:ind w:left="426" w:right="48" w:hanging="426"/>
        <w:jc w:val="both"/>
        <w:rPr>
          <w:rFonts w:ascii="Arial" w:eastAsia="Times New Roman" w:hAnsi="Arial" w:cs="Arial"/>
          <w:lang w:val="es-ES"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C2125A" w:rsidRPr="00BC2AF4" w:rsidRDefault="00C2125A" w:rsidP="00BC2AF4">
      <w:pPr>
        <w:tabs>
          <w:tab w:val="num" w:pos="426"/>
        </w:tabs>
        <w:suppressAutoHyphens/>
        <w:spacing w:after="0" w:line="240" w:lineRule="auto"/>
        <w:ind w:left="426" w:hanging="426"/>
        <w:jc w:val="both"/>
        <w:rPr>
          <w:rFonts w:ascii="Arial" w:eastAsia="Times New Roman" w:hAnsi="Arial" w:cs="Arial"/>
          <w:lang w:val="es-ES"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C2125A" w:rsidRPr="00BC2AF4" w:rsidRDefault="00C2125A" w:rsidP="00BC2AF4">
      <w:pPr>
        <w:suppressAutoHyphens/>
        <w:spacing w:after="0" w:line="240" w:lineRule="auto"/>
        <w:jc w:val="both"/>
        <w:rPr>
          <w:rFonts w:ascii="Arial" w:eastAsia="Times New Roman" w:hAnsi="Arial" w:cs="Arial"/>
          <w:sz w:val="16"/>
          <w:szCs w:val="16"/>
          <w:lang w:val="es-ES" w:eastAsia="ar-SA"/>
        </w:rPr>
      </w:pPr>
    </w:p>
    <w:p w:rsidR="00C2125A" w:rsidRPr="00BC2AF4" w:rsidRDefault="00C2125A" w:rsidP="00880442">
      <w:pPr>
        <w:numPr>
          <w:ilvl w:val="0"/>
          <w:numId w:val="41"/>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Las condiciones contenidas en la presente convocatoria a la licitación y en las proposiciones presentadas por los licitantes no podrán ser negociadas.</w:t>
      </w:r>
    </w:p>
    <w:p w:rsidR="000B5B0C" w:rsidRPr="00BC2AF4" w:rsidRDefault="000B5B0C" w:rsidP="00BC2AF4">
      <w:pPr>
        <w:spacing w:after="0" w:line="240" w:lineRule="auto"/>
        <w:rPr>
          <w:rFonts w:ascii="Arial" w:hAnsi="Arial" w:cs="Arial"/>
          <w:color w:val="000000" w:themeColor="text1"/>
          <w:lang w:val="es-ES"/>
        </w:rPr>
      </w:pPr>
    </w:p>
    <w:p w:rsidR="009E5236" w:rsidRPr="00BC2AF4" w:rsidRDefault="00050100" w:rsidP="00BC2AF4">
      <w:pPr>
        <w:pStyle w:val="Ttulo4"/>
        <w:spacing w:before="0" w:after="0"/>
        <w:rPr>
          <w:color w:val="000000" w:themeColor="text1"/>
          <w:sz w:val="28"/>
        </w:rPr>
      </w:pPr>
      <w:bookmarkStart w:id="43" w:name="_Toc336900060"/>
      <w:r w:rsidRPr="00BC2AF4">
        <w:rPr>
          <w:color w:val="000000" w:themeColor="text1"/>
          <w:sz w:val="28"/>
        </w:rPr>
        <w:t>4.1</w:t>
      </w:r>
      <w:r w:rsidR="009E5236" w:rsidRPr="00BC2AF4">
        <w:rPr>
          <w:color w:val="000000" w:themeColor="text1"/>
          <w:sz w:val="28"/>
        </w:rPr>
        <w:t>. Causas de Desechamiento</w:t>
      </w:r>
      <w:bookmarkEnd w:id="43"/>
    </w:p>
    <w:p w:rsidR="006D7634" w:rsidRPr="00BC2AF4" w:rsidRDefault="006D7634" w:rsidP="00BC2AF4">
      <w:pPr>
        <w:spacing w:after="0" w:line="240" w:lineRule="auto"/>
        <w:rPr>
          <w:color w:val="000000" w:themeColor="text1"/>
          <w:lang w:eastAsia="ar-SA"/>
        </w:rPr>
      </w:pPr>
    </w:p>
    <w:p w:rsidR="002A5288" w:rsidRPr="00BC2AF4" w:rsidRDefault="002A5288" w:rsidP="00BC2AF4">
      <w:pPr>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Se desecharán las propuestas de los licitantes que incurran en uno o varios de los siguientes supuestos:</w:t>
      </w:r>
    </w:p>
    <w:p w:rsidR="002A5288" w:rsidRPr="00BC2AF4" w:rsidRDefault="002A5288" w:rsidP="00BC2AF4">
      <w:pPr>
        <w:spacing w:after="0" w:line="240" w:lineRule="auto"/>
        <w:jc w:val="both"/>
        <w:rPr>
          <w:rFonts w:ascii="Arial" w:eastAsia="Times New Roman" w:hAnsi="Arial" w:cs="Arial"/>
          <w:color w:val="000000" w:themeColor="text1"/>
          <w:lang w:val="es-ES" w:eastAsia="ar-SA"/>
        </w:rPr>
      </w:pPr>
    </w:p>
    <w:p w:rsidR="000F5D6F" w:rsidRPr="00BC2AF4" w:rsidRDefault="002A5288" w:rsidP="00880442">
      <w:pPr>
        <w:pStyle w:val="Prrafodelista"/>
        <w:numPr>
          <w:ilvl w:val="0"/>
          <w:numId w:val="55"/>
        </w:numPr>
        <w:ind w:left="709" w:hanging="709"/>
        <w:jc w:val="both"/>
        <w:rPr>
          <w:rFonts w:cs="Arial"/>
          <w:b w:val="0"/>
          <w:lang w:val="es-ES"/>
        </w:rPr>
      </w:pPr>
      <w:r w:rsidRPr="00BC2AF4">
        <w:rPr>
          <w:rFonts w:cs="Arial"/>
          <w:b w:val="0"/>
          <w:color w:val="000000" w:themeColor="text1"/>
          <w:lang w:val="es-ES"/>
        </w:rPr>
        <w:lastRenderedPageBreak/>
        <w:t xml:space="preserve">Que no cumplan con alguno de los requisitos establecidos en esta Convocatoria contenidos en los numerales </w:t>
      </w:r>
      <w:r w:rsidR="000F5D6F" w:rsidRPr="00BC2AF4">
        <w:rPr>
          <w:rFonts w:cs="Arial"/>
          <w:b w:val="0"/>
          <w:color w:val="000000" w:themeColor="text1"/>
          <w:lang w:val="es-ES"/>
        </w:rPr>
        <w:t xml:space="preserve">4, </w:t>
      </w:r>
      <w:r w:rsidR="000F5D6F" w:rsidRPr="00BC2AF4">
        <w:rPr>
          <w:rFonts w:cs="Arial"/>
          <w:b w:val="0"/>
          <w:lang w:val="es-ES"/>
        </w:rPr>
        <w:t>6.1 inciso a), 6.1 inciso b), 6.1 inciso c), de presentarse propuesta conjunta  6.1 inciso e), 6.1 inciso g), 6.1 inciso i), 6.2 inciso a), 6.2 inciso b), 6.2 inciso c), 6.2 inciso d), 6.2 inciso e), 6.2 inciso f), 6.2 inciso g), 6.2 inciso h), 6.2 inciso i), 6.2 inciso j), 6.2 inciso k), 6.2 inciso l), 6.2 inciso m), 6.2 inciso n), 6.2 inciso o), 6.2 inciso p), 6.2 inciso q)</w:t>
      </w:r>
      <w:r w:rsidR="008918EF" w:rsidRPr="00BC2AF4">
        <w:rPr>
          <w:rFonts w:cs="Arial"/>
          <w:b w:val="0"/>
          <w:lang w:val="es-ES"/>
        </w:rPr>
        <w:t xml:space="preserve">, </w:t>
      </w:r>
      <w:r w:rsidR="000F5D6F" w:rsidRPr="00BC2AF4">
        <w:rPr>
          <w:rFonts w:cs="Arial"/>
          <w:b w:val="0"/>
          <w:lang w:val="es-ES"/>
        </w:rPr>
        <w:t xml:space="preserve"> 6.3 y anexos, así como los que se deriven del Acto de la Junta de Aclaraciones y, que con motivo de dicho incumplimiento se afecte la solvencia de la proposición, conforme a lo previsto en el último párrafo del artículo 36, de la LAASSP.</w:t>
      </w:r>
    </w:p>
    <w:p w:rsidR="002A5288" w:rsidRPr="00BC2AF4" w:rsidRDefault="002A5288" w:rsidP="00BC2AF4">
      <w:pPr>
        <w:spacing w:after="0" w:line="240" w:lineRule="auto"/>
        <w:ind w:left="705" w:hanging="705"/>
        <w:jc w:val="both"/>
        <w:rPr>
          <w:rFonts w:ascii="Arial" w:eastAsia="Times New Roman" w:hAnsi="Arial" w:cs="Arial"/>
          <w:color w:val="000000" w:themeColor="text1"/>
          <w:lang w:val="es-ES" w:eastAsia="ar-SA"/>
        </w:rPr>
      </w:pPr>
    </w:p>
    <w:p w:rsidR="002A5288" w:rsidRPr="00BC2AF4" w:rsidRDefault="002A5288" w:rsidP="00BC2AF4">
      <w:pPr>
        <w:spacing w:after="0" w:line="240" w:lineRule="auto"/>
        <w:ind w:left="705" w:hanging="705"/>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B.</w:t>
      </w:r>
      <w:r w:rsidRPr="00BC2AF4">
        <w:rPr>
          <w:rFonts w:ascii="Arial" w:eastAsia="Times New Roman" w:hAnsi="Arial" w:cs="Arial"/>
          <w:color w:val="000000" w:themeColor="text1"/>
          <w:lang w:val="es-ES" w:eastAsia="ar-SA"/>
        </w:rPr>
        <w:tab/>
        <w:t>Cuando se compruebe que tienen acuerdo con otros licitantes para elevar el costo del servicio solicitado o bien, cualquier otro acuerdo que tenga como fin obtener una ventaja sobre los demás licitantes.</w:t>
      </w:r>
    </w:p>
    <w:p w:rsidR="002A5288" w:rsidRPr="00BC2AF4" w:rsidRDefault="002A5288" w:rsidP="00BC2AF4">
      <w:pPr>
        <w:spacing w:after="0" w:line="240" w:lineRule="auto"/>
        <w:jc w:val="both"/>
        <w:rPr>
          <w:rFonts w:ascii="Arial" w:eastAsia="Times New Roman" w:hAnsi="Arial" w:cs="Arial"/>
          <w:color w:val="000000" w:themeColor="text1"/>
          <w:lang w:val="es-ES" w:eastAsia="ar-SA"/>
        </w:rPr>
      </w:pPr>
    </w:p>
    <w:p w:rsidR="002A5288" w:rsidRPr="00BC2AF4" w:rsidRDefault="002A5288" w:rsidP="00BC2AF4">
      <w:pPr>
        <w:spacing w:after="0" w:line="240" w:lineRule="auto"/>
        <w:ind w:left="705" w:hanging="705"/>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C.</w:t>
      </w:r>
      <w:r w:rsidRPr="00BC2AF4">
        <w:rPr>
          <w:rFonts w:ascii="Arial" w:eastAsia="Times New Roman" w:hAnsi="Arial" w:cs="Arial"/>
          <w:color w:val="000000" w:themeColor="text1"/>
          <w:lang w:val="es-ES" w:eastAsia="ar-SA"/>
        </w:rPr>
        <w:tab/>
        <w:t>Cuando incurran en cualquier violación a las disposiciones de la LAASSP, a su Reglamento o a cualquier otro ordenamiento legal o normativo vinculado con este procedimiento.</w:t>
      </w:r>
    </w:p>
    <w:p w:rsidR="002A5288" w:rsidRPr="00BC2AF4" w:rsidRDefault="002A5288" w:rsidP="00BC2AF4">
      <w:pPr>
        <w:spacing w:after="0" w:line="240" w:lineRule="auto"/>
        <w:jc w:val="both"/>
        <w:rPr>
          <w:rFonts w:ascii="Arial" w:eastAsia="Times New Roman" w:hAnsi="Arial" w:cs="Arial"/>
          <w:color w:val="000000" w:themeColor="text1"/>
          <w:lang w:val="es-ES" w:eastAsia="ar-SA"/>
        </w:rPr>
      </w:pPr>
    </w:p>
    <w:p w:rsidR="002A5288" w:rsidRPr="00BC2AF4" w:rsidRDefault="002A5288" w:rsidP="00BC2AF4">
      <w:pPr>
        <w:spacing w:after="0" w:line="240" w:lineRule="auto"/>
        <w:ind w:left="705" w:hanging="705"/>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D.</w:t>
      </w:r>
      <w:r w:rsidRPr="00BC2AF4">
        <w:rPr>
          <w:rFonts w:ascii="Arial" w:eastAsia="Times New Roman" w:hAnsi="Arial" w:cs="Arial"/>
          <w:color w:val="000000" w:themeColor="text1"/>
          <w:lang w:val="es-ES" w:eastAsia="ar-SA"/>
        </w:rPr>
        <w:tab/>
        <w:t xml:space="preserve">Cuando no presente uno o más de los escritos o manifiestos solicitados con carácter de </w:t>
      </w:r>
      <w:r w:rsidRPr="00BC2AF4">
        <w:rPr>
          <w:rFonts w:ascii="Arial" w:eastAsia="Times New Roman" w:hAnsi="Arial" w:cs="Arial"/>
          <w:b/>
          <w:color w:val="000000" w:themeColor="text1"/>
          <w:lang w:val="es-ES" w:eastAsia="ar-SA"/>
        </w:rPr>
        <w:t xml:space="preserve">“bajo protesta de decir verdad”, </w:t>
      </w:r>
      <w:r w:rsidRPr="00BC2AF4">
        <w:rPr>
          <w:rFonts w:ascii="Arial" w:eastAsia="Times New Roman" w:hAnsi="Arial" w:cs="Arial"/>
          <w:color w:val="000000" w:themeColor="text1"/>
          <w:lang w:val="es-ES" w:eastAsia="ar-SA"/>
        </w:rPr>
        <w:t>solicitados en las presente convocatoria u omita la leyenda requerida</w:t>
      </w:r>
      <w:r w:rsidR="000F5D6F" w:rsidRPr="00BC2AF4">
        <w:rPr>
          <w:rFonts w:ascii="Arial" w:hAnsi="Arial" w:cs="Arial"/>
          <w:lang w:val="es-ES"/>
        </w:rPr>
        <w:t xml:space="preserve"> o altere el sentido de los mismos.</w:t>
      </w:r>
    </w:p>
    <w:p w:rsidR="002A5288" w:rsidRPr="00BC2AF4" w:rsidRDefault="002A5288" w:rsidP="00BC2AF4">
      <w:pPr>
        <w:spacing w:after="0" w:line="240" w:lineRule="auto"/>
        <w:jc w:val="both"/>
        <w:rPr>
          <w:rFonts w:ascii="Arial" w:eastAsia="Times New Roman" w:hAnsi="Arial" w:cs="Arial"/>
          <w:color w:val="000000" w:themeColor="text1"/>
          <w:lang w:val="es-ES" w:eastAsia="ar-SA"/>
        </w:rPr>
      </w:pPr>
    </w:p>
    <w:p w:rsidR="008B4CC3" w:rsidRPr="00BC2AF4" w:rsidRDefault="002A5288" w:rsidP="00BC2AF4">
      <w:pPr>
        <w:spacing w:after="0" w:line="240" w:lineRule="auto"/>
        <w:ind w:left="705" w:hanging="705"/>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E.</w:t>
      </w:r>
      <w:r w:rsidRPr="00BC2AF4">
        <w:rPr>
          <w:rFonts w:ascii="Arial" w:eastAsia="Times New Roman" w:hAnsi="Arial" w:cs="Arial"/>
          <w:color w:val="000000" w:themeColor="text1"/>
          <w:lang w:val="es-ES" w:eastAsia="ar-SA"/>
        </w:rPr>
        <w:tab/>
      </w:r>
      <w:r w:rsidR="008B4CC3" w:rsidRPr="00BC2AF4">
        <w:rPr>
          <w:rFonts w:ascii="Arial" w:eastAsia="Times New Roman" w:hAnsi="Arial" w:cs="Arial"/>
          <w:color w:val="000000" w:themeColor="text1"/>
          <w:lang w:val="es-ES" w:eastAsia="ar-SA"/>
        </w:rPr>
        <w:t>Cuando la información contenida en los Registros Sanitarios y, en su caso, en los anexos resulte incompleta o incongruente respecto a las especificaciones ofertadas en la propuesta técnica.</w:t>
      </w:r>
    </w:p>
    <w:p w:rsidR="000F5D6F" w:rsidRPr="00BC2AF4" w:rsidRDefault="000F5D6F" w:rsidP="00BC2AF4">
      <w:pPr>
        <w:spacing w:after="0" w:line="240" w:lineRule="auto"/>
        <w:ind w:left="705" w:hanging="705"/>
        <w:jc w:val="both"/>
        <w:rPr>
          <w:rFonts w:ascii="Arial" w:eastAsia="Times New Roman" w:hAnsi="Arial" w:cs="Arial"/>
          <w:color w:val="000000" w:themeColor="text1"/>
          <w:lang w:val="es-ES" w:eastAsia="ar-SA"/>
        </w:rPr>
      </w:pPr>
    </w:p>
    <w:p w:rsidR="00A54B92" w:rsidRPr="00BC2AF4" w:rsidRDefault="008B4CC3" w:rsidP="00BC2AF4">
      <w:pPr>
        <w:spacing w:line="240" w:lineRule="auto"/>
        <w:ind w:left="705" w:hanging="705"/>
        <w:jc w:val="both"/>
        <w:rPr>
          <w:rFonts w:cs="Arial"/>
          <w:bCs/>
          <w:lang w:val="es-ES" w:eastAsia="es-ES"/>
        </w:rPr>
      </w:pPr>
      <w:r w:rsidRPr="00BC2AF4">
        <w:rPr>
          <w:rFonts w:ascii="Arial" w:eastAsia="Times New Roman" w:hAnsi="Arial" w:cs="Arial"/>
          <w:color w:val="000000" w:themeColor="text1"/>
          <w:lang w:val="es-ES" w:eastAsia="ar-SA"/>
        </w:rPr>
        <w:t xml:space="preserve">F. </w:t>
      </w:r>
      <w:r w:rsidRPr="00BC2AF4">
        <w:rPr>
          <w:rFonts w:ascii="Arial" w:eastAsia="Times New Roman" w:hAnsi="Arial" w:cs="Arial"/>
          <w:color w:val="000000" w:themeColor="text1"/>
          <w:lang w:val="es-ES" w:eastAsia="ar-SA"/>
        </w:rPr>
        <w:tab/>
      </w:r>
      <w:r w:rsidRPr="00BC2AF4">
        <w:rPr>
          <w:rFonts w:ascii="Arial" w:hAnsi="Arial" w:cs="Arial"/>
        </w:rPr>
        <w:t>Cuando el licitante no envíe su proposición firmada de manera electrónica, conforme a lo establecido en el Numeral 3.3, inciso a), de la presente Convocatoria.</w:t>
      </w:r>
    </w:p>
    <w:p w:rsidR="002A5288" w:rsidRPr="00BC2AF4" w:rsidRDefault="00597D44" w:rsidP="00BC2AF4">
      <w:pPr>
        <w:widowControl w:val="0"/>
        <w:overflowPunct w:val="0"/>
        <w:autoSpaceDE w:val="0"/>
        <w:autoSpaceDN w:val="0"/>
        <w:adjustRightInd w:val="0"/>
        <w:spacing w:after="0" w:line="240" w:lineRule="auto"/>
        <w:ind w:left="709" w:hanging="709"/>
        <w:jc w:val="both"/>
        <w:textAlignment w:val="baseline"/>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G</w:t>
      </w:r>
      <w:r w:rsidR="002A5288" w:rsidRPr="00BC2AF4">
        <w:rPr>
          <w:rFonts w:ascii="Arial" w:eastAsia="Times New Roman" w:hAnsi="Arial" w:cs="Arial"/>
          <w:color w:val="000000" w:themeColor="text1"/>
          <w:lang w:val="es-ES" w:eastAsia="ar-SA"/>
        </w:rPr>
        <w:t>.</w:t>
      </w:r>
      <w:r w:rsidR="002A5288" w:rsidRPr="00BC2AF4">
        <w:rPr>
          <w:rFonts w:ascii="Arial" w:eastAsia="Times New Roman" w:hAnsi="Arial" w:cs="Arial"/>
          <w:color w:val="000000" w:themeColor="text1"/>
          <w:lang w:val="es-ES" w:eastAsia="ar-SA"/>
        </w:rPr>
        <w:tab/>
        <w:t>Cuando no cotice el servicio conforme a las condiciones y características solicitadas en la presente Convocatoria.</w:t>
      </w:r>
    </w:p>
    <w:p w:rsidR="00115F60" w:rsidRPr="00BC2AF4" w:rsidRDefault="00115F60" w:rsidP="00BC2AF4">
      <w:pPr>
        <w:spacing w:after="0" w:line="240" w:lineRule="auto"/>
        <w:jc w:val="both"/>
        <w:rPr>
          <w:rFonts w:ascii="Arial" w:eastAsia="Times New Roman" w:hAnsi="Arial" w:cs="Arial"/>
          <w:color w:val="000000" w:themeColor="text1"/>
          <w:lang w:val="es-ES" w:eastAsia="ar-SA"/>
        </w:rPr>
      </w:pPr>
    </w:p>
    <w:p w:rsidR="002A5288" w:rsidRPr="00BC2AF4" w:rsidRDefault="00597D44" w:rsidP="00BC2AF4">
      <w:pPr>
        <w:spacing w:after="0" w:line="240" w:lineRule="auto"/>
        <w:ind w:left="709" w:hanging="709"/>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H.</w:t>
      </w:r>
      <w:r w:rsidR="002A5288" w:rsidRPr="00BC2AF4">
        <w:rPr>
          <w:rFonts w:ascii="Arial" w:eastAsia="Times New Roman" w:hAnsi="Arial" w:cs="Arial"/>
          <w:color w:val="000000" w:themeColor="text1"/>
          <w:lang w:val="es-ES" w:eastAsia="ar-SA"/>
        </w:rPr>
        <w:tab/>
        <w:t>Cuando el licitante no cubra la totalidad del servicio solicitado</w:t>
      </w:r>
      <w:r w:rsidR="001C18C1" w:rsidRPr="00BC2AF4">
        <w:rPr>
          <w:rFonts w:ascii="Arial" w:eastAsia="Times New Roman" w:hAnsi="Arial" w:cs="Arial"/>
          <w:color w:val="000000" w:themeColor="text1"/>
          <w:lang w:val="es-ES" w:eastAsia="ar-SA"/>
        </w:rPr>
        <w:t xml:space="preserve"> por partida</w:t>
      </w:r>
      <w:r w:rsidR="008B4CC3" w:rsidRPr="00BC2AF4">
        <w:rPr>
          <w:rFonts w:ascii="Arial" w:eastAsia="Times New Roman" w:hAnsi="Arial" w:cs="Arial"/>
          <w:color w:val="000000" w:themeColor="text1"/>
          <w:lang w:val="es-ES" w:eastAsia="ar-SA"/>
        </w:rPr>
        <w:t xml:space="preserve"> (s)  o no contemple la totalidad de </w:t>
      </w:r>
      <w:r w:rsidR="002A5288" w:rsidRPr="00BC2AF4">
        <w:rPr>
          <w:rFonts w:ascii="Arial" w:eastAsia="Times New Roman" w:hAnsi="Arial" w:cs="Arial"/>
          <w:color w:val="000000" w:themeColor="text1"/>
          <w:lang w:val="es-ES" w:eastAsia="ar-SA"/>
        </w:rPr>
        <w:t xml:space="preserve">las </w:t>
      </w:r>
      <w:r w:rsidR="008E7A13" w:rsidRPr="00BC2AF4">
        <w:rPr>
          <w:rFonts w:ascii="Arial" w:eastAsia="Times New Roman" w:hAnsi="Arial" w:cs="Arial"/>
          <w:color w:val="000000" w:themeColor="text1"/>
          <w:lang w:val="es-ES" w:eastAsia="ar-SA"/>
        </w:rPr>
        <w:t xml:space="preserve">Delegaciones </w:t>
      </w:r>
      <w:r w:rsidR="002A5288" w:rsidRPr="00BC2AF4">
        <w:rPr>
          <w:rFonts w:ascii="Arial" w:eastAsia="Times New Roman" w:hAnsi="Arial" w:cs="Arial"/>
          <w:color w:val="000000" w:themeColor="text1"/>
          <w:lang w:val="es-ES" w:eastAsia="ar-SA"/>
        </w:rPr>
        <w:t>o UMAE’</w:t>
      </w:r>
      <w:r w:rsidR="008B4CC3" w:rsidRPr="00BC2AF4">
        <w:rPr>
          <w:rFonts w:ascii="Arial" w:eastAsia="Times New Roman" w:hAnsi="Arial" w:cs="Arial"/>
          <w:color w:val="000000" w:themeColor="text1"/>
          <w:lang w:val="es-ES" w:eastAsia="ar-SA"/>
        </w:rPr>
        <w:t>S, que integran las mismas</w:t>
      </w:r>
      <w:r w:rsidR="002A5288" w:rsidRPr="00BC2AF4">
        <w:rPr>
          <w:rFonts w:ascii="Arial" w:eastAsia="Times New Roman" w:hAnsi="Arial" w:cs="Arial"/>
          <w:color w:val="000000" w:themeColor="text1"/>
          <w:lang w:val="es-ES" w:eastAsia="ar-SA"/>
        </w:rPr>
        <w:t>.</w:t>
      </w:r>
    </w:p>
    <w:p w:rsidR="002A5288" w:rsidRPr="00BC2AF4" w:rsidRDefault="002A5288" w:rsidP="00BC2AF4">
      <w:pPr>
        <w:spacing w:after="0" w:line="240" w:lineRule="auto"/>
        <w:jc w:val="both"/>
        <w:rPr>
          <w:rFonts w:ascii="Arial" w:eastAsia="Times New Roman" w:hAnsi="Arial" w:cs="Arial"/>
          <w:color w:val="000000" w:themeColor="text1"/>
          <w:lang w:val="es-ES" w:eastAsia="ar-SA"/>
        </w:rPr>
      </w:pPr>
    </w:p>
    <w:p w:rsidR="007C61B2" w:rsidRPr="00BC2AF4" w:rsidRDefault="007C61B2" w:rsidP="00BC2AF4">
      <w:pPr>
        <w:spacing w:line="240" w:lineRule="auto"/>
        <w:ind w:left="705" w:hanging="705"/>
        <w:jc w:val="both"/>
        <w:rPr>
          <w:rFonts w:cs="Arial"/>
          <w:color w:val="000000" w:themeColor="text1"/>
          <w:lang w:val="es-ES"/>
        </w:rPr>
      </w:pPr>
      <w:r w:rsidRPr="005651D9">
        <w:rPr>
          <w:rFonts w:ascii="Arial" w:hAnsi="Arial" w:cs="Arial"/>
          <w:color w:val="000000" w:themeColor="text1"/>
          <w:lang w:val="es-ES"/>
        </w:rPr>
        <w:t>I</w:t>
      </w:r>
      <w:r w:rsidR="008B4CC3" w:rsidRPr="00BC2AF4">
        <w:rPr>
          <w:rFonts w:cs="Arial"/>
          <w:color w:val="000000" w:themeColor="text1"/>
          <w:lang w:val="es-ES"/>
        </w:rPr>
        <w:t>.</w:t>
      </w:r>
      <w:r w:rsidRPr="00BC2AF4">
        <w:rPr>
          <w:rFonts w:cs="Arial"/>
          <w:color w:val="000000" w:themeColor="text1"/>
          <w:lang w:val="es-ES"/>
        </w:rPr>
        <w:tab/>
      </w:r>
      <w:r w:rsidR="002A5288" w:rsidRPr="00BC2AF4">
        <w:rPr>
          <w:rFonts w:ascii="Arial" w:hAnsi="Arial" w:cs="Arial"/>
          <w:color w:val="000000" w:themeColor="text1"/>
          <w:lang w:val="es-ES"/>
        </w:rPr>
        <w:t>Cuando la Secretaría de Economía determine mediante comunicado que alguno de los participantes en esta licitación hubiera contravenido el “Código Antidumping” del Acuerdo General sobre Aranceles Aduaneros y Comercio, así como el Reglamento contra Prácticas Desle</w:t>
      </w:r>
      <w:r w:rsidR="008C16E5" w:rsidRPr="00BC2AF4">
        <w:rPr>
          <w:rFonts w:ascii="Arial" w:hAnsi="Arial" w:cs="Arial"/>
          <w:color w:val="000000" w:themeColor="text1"/>
          <w:lang w:val="es-ES"/>
        </w:rPr>
        <w:t>ales de Comercio Internacional.</w:t>
      </w:r>
    </w:p>
    <w:p w:rsidR="001606C0" w:rsidRPr="00BC2AF4" w:rsidRDefault="008C16E5" w:rsidP="00BC2AF4">
      <w:pPr>
        <w:suppressAutoHyphens/>
        <w:spacing w:after="0" w:line="240" w:lineRule="auto"/>
        <w:ind w:left="709" w:hanging="709"/>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J.</w:t>
      </w:r>
      <w:r w:rsidRPr="00BC2AF4">
        <w:rPr>
          <w:rFonts w:ascii="Arial" w:eastAsia="Times New Roman" w:hAnsi="Arial" w:cs="Arial"/>
          <w:color w:val="000000" w:themeColor="text1"/>
          <w:lang w:val="es-ES" w:eastAsia="ar-SA"/>
        </w:rPr>
        <w:tab/>
      </w:r>
      <w:r w:rsidR="00D96FE8" w:rsidRPr="00BC2AF4">
        <w:rPr>
          <w:rFonts w:ascii="Arial" w:eastAsia="Times New Roman" w:hAnsi="Arial" w:cs="Arial"/>
          <w:color w:val="000000" w:themeColor="text1"/>
          <w:lang w:val="es-ES" w:eastAsia="ar-SA"/>
        </w:rPr>
        <w:t>Aquellas que presenten proposiciones en una misma partida, y que se encuentren vinculadas entre sí po</w:t>
      </w:r>
      <w:r w:rsidR="001606C0" w:rsidRPr="00BC2AF4">
        <w:rPr>
          <w:rFonts w:ascii="Arial" w:eastAsia="Times New Roman" w:hAnsi="Arial" w:cs="Arial"/>
          <w:color w:val="000000" w:themeColor="text1"/>
          <w:lang w:val="es-ES" w:eastAsia="ar-SA"/>
        </w:rPr>
        <w:t>r algún socio o asociado común.</w:t>
      </w:r>
    </w:p>
    <w:p w:rsidR="007C61B2" w:rsidRPr="00BC2AF4" w:rsidRDefault="007C61B2" w:rsidP="00BC2AF4">
      <w:pPr>
        <w:suppressAutoHyphens/>
        <w:spacing w:after="0" w:line="240" w:lineRule="auto"/>
        <w:ind w:left="709" w:hanging="709"/>
        <w:jc w:val="both"/>
        <w:rPr>
          <w:rFonts w:ascii="Arial" w:eastAsia="Times New Roman" w:hAnsi="Arial" w:cs="Arial"/>
          <w:color w:val="000000" w:themeColor="text1"/>
          <w:lang w:val="es-ES" w:eastAsia="ar-SA"/>
        </w:rPr>
      </w:pPr>
    </w:p>
    <w:p w:rsidR="002813BF" w:rsidRPr="00BC2AF4" w:rsidRDefault="001606C0" w:rsidP="00BC2AF4">
      <w:pPr>
        <w:suppressAutoHyphens/>
        <w:spacing w:after="0" w:line="240" w:lineRule="auto"/>
        <w:ind w:left="709" w:hanging="709"/>
        <w:jc w:val="both"/>
        <w:rPr>
          <w:rFonts w:ascii="Arial" w:hAnsi="Arial" w:cs="Arial"/>
          <w:color w:val="000000" w:themeColor="text1"/>
          <w:lang w:val="es-ES"/>
        </w:rPr>
      </w:pPr>
      <w:r w:rsidRPr="00BC2AF4">
        <w:rPr>
          <w:rFonts w:ascii="Arial" w:eastAsia="Times New Roman" w:hAnsi="Arial" w:cs="Arial"/>
          <w:color w:val="000000" w:themeColor="text1"/>
          <w:lang w:val="es-ES" w:eastAsia="ar-SA"/>
        </w:rPr>
        <w:t>K</w:t>
      </w:r>
      <w:r w:rsidR="008B4CC3" w:rsidRPr="00BC2AF4">
        <w:rPr>
          <w:rFonts w:ascii="Arial" w:eastAsia="Times New Roman" w:hAnsi="Arial" w:cs="Arial"/>
          <w:color w:val="000000" w:themeColor="text1"/>
          <w:lang w:val="es-ES" w:eastAsia="ar-SA"/>
        </w:rPr>
        <w:t>.</w:t>
      </w:r>
      <w:r w:rsidRPr="00BC2AF4">
        <w:rPr>
          <w:rFonts w:ascii="Arial" w:eastAsia="Times New Roman" w:hAnsi="Arial" w:cs="Arial"/>
          <w:color w:val="000000" w:themeColor="text1"/>
          <w:lang w:val="es-ES" w:eastAsia="ar-SA"/>
        </w:rPr>
        <w:tab/>
      </w:r>
      <w:r w:rsidR="000D5ECE" w:rsidRPr="00BC2AF4">
        <w:rPr>
          <w:rFonts w:ascii="Arial" w:hAnsi="Arial" w:cs="Arial"/>
          <w:color w:val="000000" w:themeColor="text1"/>
          <w:lang w:val="es-ES"/>
        </w:rPr>
        <w:t>Presentar más de una propuesta</w:t>
      </w:r>
      <w:r w:rsidR="008E7A13" w:rsidRPr="00BC2AF4">
        <w:rPr>
          <w:rFonts w:ascii="Arial" w:hAnsi="Arial" w:cs="Arial"/>
          <w:color w:val="000000" w:themeColor="text1"/>
          <w:lang w:val="es-ES"/>
        </w:rPr>
        <w:t xml:space="preserve"> para una misma</w:t>
      </w:r>
      <w:r w:rsidR="008B4CC3" w:rsidRPr="00BC2AF4">
        <w:rPr>
          <w:rFonts w:ascii="Arial" w:hAnsi="Arial" w:cs="Arial"/>
          <w:color w:val="000000" w:themeColor="text1"/>
          <w:lang w:val="es-ES"/>
        </w:rPr>
        <w:t xml:space="preserve"> partida</w:t>
      </w:r>
      <w:r w:rsidR="000D5ECE" w:rsidRPr="00BC2AF4">
        <w:rPr>
          <w:rFonts w:ascii="Arial" w:hAnsi="Arial" w:cs="Arial"/>
          <w:color w:val="000000" w:themeColor="text1"/>
          <w:lang w:val="es-ES"/>
        </w:rPr>
        <w:t>, ya sea por sí mismo, o como integrante de una proposición conjunta.</w:t>
      </w:r>
    </w:p>
    <w:p w:rsidR="007C61B2" w:rsidRPr="00BC2AF4" w:rsidRDefault="007C61B2" w:rsidP="00BC2AF4">
      <w:pPr>
        <w:suppressAutoHyphens/>
        <w:spacing w:after="0" w:line="240" w:lineRule="auto"/>
        <w:ind w:left="709" w:hanging="709"/>
        <w:jc w:val="both"/>
        <w:rPr>
          <w:rFonts w:ascii="Arial" w:eastAsia="Times New Roman" w:hAnsi="Arial" w:cs="Arial"/>
          <w:color w:val="000000" w:themeColor="text1"/>
          <w:lang w:val="es-ES" w:eastAsia="ar-SA"/>
        </w:rPr>
      </w:pPr>
    </w:p>
    <w:p w:rsidR="000D5ECE" w:rsidRPr="00BC2AF4" w:rsidRDefault="008B4CC3" w:rsidP="00BC2AF4">
      <w:pPr>
        <w:spacing w:after="120" w:line="240" w:lineRule="auto"/>
        <w:ind w:left="709" w:hanging="709"/>
        <w:jc w:val="both"/>
        <w:rPr>
          <w:rFonts w:ascii="Arial" w:hAnsi="Arial" w:cs="Arial"/>
          <w:color w:val="000000" w:themeColor="text1"/>
          <w:lang w:val="es-ES"/>
        </w:rPr>
      </w:pPr>
      <w:r w:rsidRPr="00BC2AF4">
        <w:rPr>
          <w:rFonts w:ascii="Arial" w:hAnsi="Arial" w:cs="Arial"/>
          <w:color w:val="000000" w:themeColor="text1"/>
          <w:lang w:val="es-ES"/>
        </w:rPr>
        <w:lastRenderedPageBreak/>
        <w:t>L.</w:t>
      </w:r>
      <w:r w:rsidR="001606C0" w:rsidRPr="00BC2AF4">
        <w:rPr>
          <w:rFonts w:ascii="Arial" w:hAnsi="Arial" w:cs="Arial"/>
          <w:color w:val="000000" w:themeColor="text1"/>
          <w:lang w:val="es-ES"/>
        </w:rPr>
        <w:tab/>
      </w:r>
      <w:r w:rsidR="000D5ECE" w:rsidRPr="00BC2AF4">
        <w:rPr>
          <w:rFonts w:ascii="Arial" w:hAnsi="Arial" w:cs="Arial"/>
          <w:color w:val="000000" w:themeColor="text1"/>
          <w:lang w:val="es-ES"/>
        </w:rPr>
        <w:t>Cuando todos los documentos que integran las proposiciones presentadas carezcan de folio o en el caso de que  las hojas no foli</w:t>
      </w:r>
      <w:r w:rsidR="00BE3C46" w:rsidRPr="00BC2AF4">
        <w:rPr>
          <w:rFonts w:ascii="Arial" w:hAnsi="Arial" w:cs="Arial"/>
          <w:color w:val="000000" w:themeColor="text1"/>
          <w:lang w:val="es-ES"/>
        </w:rPr>
        <w:t>adas no guarden continuidad, se</w:t>
      </w:r>
      <w:r w:rsidR="000D5ECE" w:rsidRPr="00BC2AF4">
        <w:rPr>
          <w:rFonts w:ascii="Arial" w:hAnsi="Arial" w:cs="Arial"/>
          <w:color w:val="000000" w:themeColor="text1"/>
          <w:lang w:val="es-ES"/>
        </w:rPr>
        <w:t xml:space="preserve"> procederá </w:t>
      </w:r>
      <w:r w:rsidR="00BE3C46" w:rsidRPr="00BC2AF4">
        <w:rPr>
          <w:rFonts w:ascii="Arial" w:hAnsi="Arial" w:cs="Arial"/>
          <w:color w:val="000000" w:themeColor="text1"/>
          <w:lang w:val="es-ES"/>
        </w:rPr>
        <w:t xml:space="preserve">a </w:t>
      </w:r>
      <w:r w:rsidR="000D5ECE" w:rsidRPr="00BC2AF4">
        <w:rPr>
          <w:rFonts w:ascii="Arial" w:hAnsi="Arial" w:cs="Arial"/>
          <w:color w:val="000000" w:themeColor="text1"/>
          <w:lang w:val="es-ES"/>
        </w:rPr>
        <w:t>desechar la propuesta en términos del artículo 50 del Reglamento de la LAASSP.</w:t>
      </w:r>
    </w:p>
    <w:p w:rsidR="00A54B92" w:rsidRPr="00BC2AF4" w:rsidRDefault="001606C0" w:rsidP="00BC2AF4">
      <w:pPr>
        <w:spacing w:line="240" w:lineRule="auto"/>
        <w:jc w:val="both"/>
        <w:rPr>
          <w:rFonts w:cs="Arial"/>
          <w:bCs/>
          <w:lang w:val="es-ES" w:eastAsia="es-ES"/>
        </w:rPr>
      </w:pPr>
      <w:r w:rsidRPr="00BC2AF4">
        <w:rPr>
          <w:rFonts w:cs="Arial"/>
          <w:color w:val="000000" w:themeColor="text1"/>
          <w:lang w:val="es-ES"/>
        </w:rPr>
        <w:t>M</w:t>
      </w:r>
      <w:r w:rsidR="008B4CC3" w:rsidRPr="00BC2AF4">
        <w:rPr>
          <w:rFonts w:cs="Arial"/>
          <w:color w:val="000000" w:themeColor="text1"/>
          <w:lang w:val="es-ES"/>
        </w:rPr>
        <w:t>.</w:t>
      </w:r>
      <w:r w:rsidRPr="00BC2AF4">
        <w:rPr>
          <w:rFonts w:cs="Arial"/>
          <w:color w:val="000000" w:themeColor="text1"/>
          <w:lang w:val="es-ES"/>
        </w:rPr>
        <w:tab/>
      </w:r>
      <w:r w:rsidR="008B4CC3" w:rsidRPr="00BC2AF4">
        <w:rPr>
          <w:rFonts w:ascii="Arial" w:hAnsi="Arial" w:cs="Arial"/>
          <w:bCs/>
          <w:lang w:val="es-ES" w:eastAsia="es-ES"/>
        </w:rPr>
        <w:t>Que la proposición no resulte solvente para el Instituto.</w:t>
      </w:r>
    </w:p>
    <w:p w:rsidR="00426913" w:rsidRPr="00BC2AF4" w:rsidRDefault="001606C0" w:rsidP="00BC2AF4">
      <w:pPr>
        <w:suppressAutoHyphens/>
        <w:spacing w:after="0" w:line="240" w:lineRule="auto"/>
        <w:ind w:left="567" w:hanging="567"/>
        <w:jc w:val="both"/>
        <w:rPr>
          <w:rFonts w:ascii="Arial" w:eastAsia="Times New Roman" w:hAnsi="Arial" w:cs="Arial"/>
          <w:bCs/>
          <w:szCs w:val="20"/>
          <w:lang w:val="es-ES" w:eastAsia="es-ES"/>
        </w:rPr>
      </w:pPr>
      <w:r w:rsidRPr="00BC2AF4">
        <w:rPr>
          <w:rFonts w:cs="Arial"/>
          <w:color w:val="000000" w:themeColor="text1"/>
          <w:lang w:val="es-ES"/>
        </w:rPr>
        <w:t>N</w:t>
      </w:r>
      <w:r w:rsidR="00745C7D" w:rsidRPr="00BC2AF4">
        <w:rPr>
          <w:rFonts w:cs="Arial"/>
          <w:color w:val="000000" w:themeColor="text1"/>
          <w:lang w:val="es-ES"/>
        </w:rPr>
        <w:t>.</w:t>
      </w:r>
      <w:r w:rsidRPr="00BC2AF4">
        <w:rPr>
          <w:rFonts w:cs="Arial"/>
          <w:color w:val="000000" w:themeColor="text1"/>
          <w:lang w:val="es-ES"/>
        </w:rPr>
        <w:tab/>
      </w:r>
      <w:r w:rsidR="008B4CC3" w:rsidRPr="00BC2AF4">
        <w:rPr>
          <w:rFonts w:ascii="Arial" w:eastAsia="Times New Roman" w:hAnsi="Arial" w:cs="Arial"/>
          <w:bCs/>
          <w:szCs w:val="20"/>
          <w:lang w:val="es-ES" w:eastAsia="es-ES"/>
        </w:rPr>
        <w:t>Cuando exista discrepancia entre las características técnicas de los servicios propuestos y los servicios solicitados.</w:t>
      </w:r>
    </w:p>
    <w:p w:rsidR="00745C7D" w:rsidRPr="00BC2AF4" w:rsidRDefault="00745C7D" w:rsidP="00BC2AF4">
      <w:pPr>
        <w:suppressAutoHyphens/>
        <w:spacing w:after="0" w:line="240" w:lineRule="auto"/>
        <w:ind w:left="567" w:hanging="567"/>
        <w:jc w:val="both"/>
        <w:rPr>
          <w:rFonts w:ascii="Arial" w:eastAsia="Times New Roman" w:hAnsi="Arial" w:cs="Arial"/>
          <w:bCs/>
          <w:szCs w:val="20"/>
          <w:lang w:val="es-ES" w:eastAsia="es-ES"/>
        </w:rPr>
      </w:pPr>
    </w:p>
    <w:p w:rsidR="00745C7D" w:rsidRPr="00BC2AF4" w:rsidRDefault="001606C0" w:rsidP="00BC2AF4">
      <w:pPr>
        <w:spacing w:line="240" w:lineRule="auto"/>
        <w:ind w:left="567" w:hanging="567"/>
        <w:jc w:val="both"/>
        <w:rPr>
          <w:rFonts w:ascii="Arial" w:hAnsi="Arial" w:cs="Arial"/>
          <w:bCs/>
          <w:lang w:val="es-ES" w:eastAsia="es-ES"/>
        </w:rPr>
      </w:pPr>
      <w:r w:rsidRPr="00BC2AF4">
        <w:rPr>
          <w:rFonts w:ascii="Arial" w:hAnsi="Arial" w:cs="Arial"/>
          <w:color w:val="000000" w:themeColor="text1"/>
          <w:lang w:val="es-ES"/>
        </w:rPr>
        <w:t>O</w:t>
      </w:r>
      <w:r w:rsidR="00745C7D" w:rsidRPr="00BC2AF4">
        <w:rPr>
          <w:rFonts w:ascii="Arial" w:hAnsi="Arial" w:cs="Arial"/>
          <w:color w:val="000000" w:themeColor="text1"/>
          <w:lang w:val="es-ES"/>
        </w:rPr>
        <w:t>.</w:t>
      </w:r>
      <w:r w:rsidRPr="00BC2AF4">
        <w:rPr>
          <w:rFonts w:ascii="Arial" w:hAnsi="Arial" w:cs="Arial"/>
          <w:color w:val="000000" w:themeColor="text1"/>
          <w:lang w:val="es-ES"/>
        </w:rPr>
        <w:tab/>
      </w:r>
      <w:r w:rsidR="00745C7D" w:rsidRPr="00BC2AF4">
        <w:rPr>
          <w:rFonts w:ascii="Arial" w:hAnsi="Arial" w:cs="Arial"/>
          <w:bCs/>
          <w:lang w:val="es-ES" w:eastAsia="es-ES"/>
        </w:rPr>
        <w:t>Que no coticen el 100% del servicio de la unidad médica en la que desee participar conforme a las condiciones y características solicitadas en la presente convocatoria.</w:t>
      </w:r>
    </w:p>
    <w:p w:rsidR="00745C7D" w:rsidRPr="00BC2AF4" w:rsidRDefault="00745C7D" w:rsidP="00BC2AF4">
      <w:pPr>
        <w:spacing w:line="240" w:lineRule="auto"/>
        <w:ind w:left="567" w:hanging="567"/>
        <w:jc w:val="both"/>
        <w:rPr>
          <w:rFonts w:ascii="Arial" w:hAnsi="Arial" w:cs="Arial"/>
          <w:bCs/>
          <w:lang w:val="es-ES" w:eastAsia="es-ES"/>
        </w:rPr>
      </w:pPr>
      <w:r w:rsidRPr="00BC2AF4">
        <w:rPr>
          <w:rFonts w:ascii="Arial" w:hAnsi="Arial" w:cs="Arial"/>
          <w:color w:val="000000" w:themeColor="text1"/>
          <w:lang w:val="es-ES"/>
        </w:rPr>
        <w:t>P.</w:t>
      </w:r>
      <w:r w:rsidRPr="00BC2AF4">
        <w:rPr>
          <w:rFonts w:cs="Arial"/>
          <w:bCs/>
          <w:lang w:val="es-ES" w:eastAsia="es-ES"/>
        </w:rPr>
        <w:t xml:space="preserve"> </w:t>
      </w:r>
      <w:r w:rsidRPr="00BC2AF4">
        <w:rPr>
          <w:rFonts w:cs="Arial"/>
          <w:bCs/>
          <w:lang w:val="es-ES" w:eastAsia="es-ES"/>
        </w:rPr>
        <w:tab/>
      </w:r>
      <w:r w:rsidRPr="00BC2AF4">
        <w:rPr>
          <w:rFonts w:ascii="Arial" w:hAnsi="Arial" w:cs="Arial"/>
          <w:bCs/>
          <w:lang w:val="es-ES" w:eastAsia="es-ES"/>
        </w:rPr>
        <w:t>Cuando incurran en alguna violación a las disposiciones de la LAASSP, su Reglamento o a cualquier otro ordenamiento legal o normativo vi</w:t>
      </w:r>
      <w:r w:rsidR="00345303" w:rsidRPr="00BC2AF4">
        <w:rPr>
          <w:rFonts w:ascii="Arial" w:hAnsi="Arial" w:cs="Arial"/>
          <w:bCs/>
          <w:lang w:val="es-ES" w:eastAsia="es-ES"/>
        </w:rPr>
        <w:t>nculado con este procedimiento.</w:t>
      </w:r>
    </w:p>
    <w:p w:rsidR="00745C7D" w:rsidRPr="00BC2AF4" w:rsidRDefault="00745C7D" w:rsidP="00880442">
      <w:pPr>
        <w:pStyle w:val="Prrafodelista"/>
        <w:numPr>
          <w:ilvl w:val="0"/>
          <w:numId w:val="42"/>
        </w:numPr>
        <w:ind w:left="567" w:hanging="567"/>
        <w:jc w:val="both"/>
        <w:rPr>
          <w:rFonts w:cs="Arial"/>
          <w:b w:val="0"/>
          <w:bCs/>
          <w:lang w:val="es-ES" w:eastAsia="es-ES"/>
        </w:rPr>
      </w:pPr>
      <w:r w:rsidRPr="00BC2AF4">
        <w:rPr>
          <w:rFonts w:eastAsia="Calibri" w:cs="Arial"/>
          <w:b w:val="0"/>
          <w:bCs/>
          <w:lang w:val="es-ES" w:eastAsia="es-ES"/>
        </w:rPr>
        <w:t>En caso de discrepancia entre la propuesta técnica y económica, por lo que se refiere a las características, especificaciones y cantidades de los servicios propuestos.</w:t>
      </w:r>
    </w:p>
    <w:p w:rsidR="00745C7D" w:rsidRPr="00BC2AF4" w:rsidRDefault="00745C7D" w:rsidP="00BC2AF4">
      <w:pPr>
        <w:pStyle w:val="Prrafodelista"/>
        <w:tabs>
          <w:tab w:val="left" w:pos="6301"/>
        </w:tabs>
        <w:rPr>
          <w:rFonts w:cs="Arial"/>
          <w:bCs/>
          <w:lang w:eastAsia="es-ES"/>
        </w:rPr>
      </w:pPr>
      <w:r w:rsidRPr="00BC2AF4">
        <w:rPr>
          <w:rFonts w:cs="Arial"/>
          <w:bCs/>
          <w:lang w:eastAsia="es-ES"/>
        </w:rPr>
        <w:tab/>
      </w:r>
    </w:p>
    <w:p w:rsidR="00D93826" w:rsidRPr="00BC2AF4" w:rsidRDefault="00745C7D" w:rsidP="00880442">
      <w:pPr>
        <w:pStyle w:val="Prrafodelista"/>
        <w:numPr>
          <w:ilvl w:val="0"/>
          <w:numId w:val="42"/>
        </w:numPr>
        <w:ind w:left="567" w:hanging="567"/>
        <w:jc w:val="both"/>
        <w:rPr>
          <w:rFonts w:cs="Arial"/>
          <w:b w:val="0"/>
          <w:bCs/>
          <w:lang w:val="es-ES" w:eastAsia="es-ES"/>
        </w:rPr>
      </w:pPr>
      <w:r w:rsidRPr="00BC2AF4">
        <w:rPr>
          <w:rFonts w:cs="Arial"/>
          <w:b w:val="0"/>
          <w:bCs/>
          <w:lang w:eastAsia="es-ES"/>
        </w:rPr>
        <w:t>Cuando los documentos que exhiban los licitantes no sean legibles imposibilitando el análisis integral de la propuesta, y esto conlleve a un faltante o carencia de información que afecte su solvencia, ésta se considerará insolvente.</w:t>
      </w:r>
    </w:p>
    <w:p w:rsidR="009A689B" w:rsidRPr="00BC2AF4" w:rsidRDefault="009A689B" w:rsidP="00BC2AF4">
      <w:pPr>
        <w:suppressAutoHyphens/>
        <w:spacing w:after="120" w:line="240" w:lineRule="auto"/>
        <w:ind w:left="284"/>
        <w:jc w:val="both"/>
        <w:rPr>
          <w:rFonts w:ascii="Arial" w:eastAsia="Times New Roman" w:hAnsi="Arial" w:cs="Arial"/>
          <w:b/>
          <w:color w:val="000000" w:themeColor="text1"/>
          <w:u w:val="single"/>
          <w:lang w:val="es-ES" w:eastAsia="ar-SA"/>
        </w:rPr>
      </w:pPr>
    </w:p>
    <w:p w:rsidR="00115F60" w:rsidRPr="00BC2AF4" w:rsidRDefault="007D426D" w:rsidP="00BC2AF4">
      <w:pPr>
        <w:pStyle w:val="Ttulo1"/>
      </w:pPr>
      <w:r w:rsidRPr="00BC2AF4">
        <w:t>4.2.- Instrucciones</w:t>
      </w:r>
      <w:r w:rsidR="00115F60" w:rsidRPr="00BC2AF4">
        <w:t xml:space="preserve"> </w:t>
      </w:r>
      <w:r w:rsidRPr="00BC2AF4">
        <w:t xml:space="preserve">para </w:t>
      </w:r>
      <w:r w:rsidR="00115F60" w:rsidRPr="00BC2AF4">
        <w:t>E</w:t>
      </w:r>
      <w:r w:rsidRPr="00BC2AF4">
        <w:t>laborar</w:t>
      </w:r>
      <w:r w:rsidR="00115F60" w:rsidRPr="00BC2AF4">
        <w:t xml:space="preserve"> </w:t>
      </w:r>
      <w:r w:rsidRPr="00BC2AF4">
        <w:t>las</w:t>
      </w:r>
      <w:r w:rsidR="00115F60" w:rsidRPr="00BC2AF4">
        <w:t xml:space="preserve"> P</w:t>
      </w:r>
      <w:r w:rsidRPr="00BC2AF4">
        <w:t>roposiciones</w:t>
      </w:r>
    </w:p>
    <w:p w:rsidR="00115F60" w:rsidRPr="00BC2AF4" w:rsidRDefault="00115F60" w:rsidP="00BC2AF4">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val="es-ES" w:eastAsia="es-ES"/>
        </w:rPr>
      </w:pPr>
    </w:p>
    <w:p w:rsidR="00745C7D" w:rsidRPr="00BC2AF4" w:rsidRDefault="00745C7D" w:rsidP="00BC2AF4">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lang w:val="es-ES" w:eastAsia="es-ES"/>
        </w:rPr>
      </w:pPr>
      <w:r w:rsidRPr="00BC2AF4">
        <w:rPr>
          <w:rFonts w:ascii="Arial" w:eastAsia="Times New Roman" w:hAnsi="Arial" w:cs="Arial"/>
          <w:lang w:val="es-ES" w:eastAsia="es-ES"/>
        </w:rPr>
        <w:t>Las Proposiciones que presenten los licitantes deberán cumplir con los siguientes requisitos:</w:t>
      </w:r>
    </w:p>
    <w:p w:rsidR="00745C7D" w:rsidRPr="00BC2AF4" w:rsidRDefault="00745C7D" w:rsidP="00BC2AF4">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76" w:hanging="357"/>
        <w:jc w:val="both"/>
        <w:textAlignment w:val="baseline"/>
        <w:rPr>
          <w:rFonts w:ascii="Arial" w:eastAsia="Times New Roman" w:hAnsi="Arial" w:cs="Arial"/>
          <w:lang w:val="es-ES" w:eastAsia="es-ES"/>
        </w:rPr>
      </w:pPr>
      <w:r w:rsidRPr="00BC2AF4">
        <w:rPr>
          <w:rFonts w:ascii="Arial" w:eastAsia="Times New Roman" w:hAnsi="Arial" w:cs="Arial"/>
          <w:lang w:val="es-ES" w:eastAsia="es-ES"/>
        </w:rPr>
        <w:t>La documentación Legal y Administrativa se conforma por los documentos solicitados en el numeral 6.1., la propuesta técnica por lo solicitado en el numeral 6.2 y la propuesta económica por lo solicitado en el numeral 6.3, todos los numerales corresponden a la convocatoria de la presente licitación.</w:t>
      </w:r>
    </w:p>
    <w:p w:rsidR="00745C7D" w:rsidRPr="00BC2AF4" w:rsidRDefault="00745C7D" w:rsidP="00BC2AF4">
      <w:pPr>
        <w:widowControl w:val="0"/>
        <w:overflowPunct w:val="0"/>
        <w:autoSpaceDE w:val="0"/>
        <w:autoSpaceDN w:val="0"/>
        <w:adjustRightInd w:val="0"/>
        <w:spacing w:after="0" w:line="240" w:lineRule="auto"/>
        <w:ind w:left="476"/>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76" w:hanging="357"/>
        <w:jc w:val="both"/>
        <w:textAlignment w:val="baseline"/>
        <w:rPr>
          <w:rFonts w:ascii="Arial" w:eastAsia="Times New Roman" w:hAnsi="Arial" w:cs="Arial"/>
          <w:lang w:val="es-ES" w:eastAsia="es-ES"/>
        </w:rPr>
      </w:pPr>
      <w:r w:rsidRPr="00BC2AF4">
        <w:rPr>
          <w:rFonts w:ascii="Arial" w:eastAsia="Times New Roman" w:hAnsi="Arial" w:cs="Arial"/>
          <w:lang w:val="es-ES" w:eastAsia="es-ES"/>
        </w:rPr>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w:t>
      </w:r>
    </w:p>
    <w:p w:rsidR="00745C7D" w:rsidRPr="00BC2AF4" w:rsidRDefault="00745C7D" w:rsidP="00BC2AF4">
      <w:pPr>
        <w:widowControl w:val="0"/>
        <w:overflowPunct w:val="0"/>
        <w:autoSpaceDE w:val="0"/>
        <w:autoSpaceDN w:val="0"/>
        <w:adjustRightInd w:val="0"/>
        <w:spacing w:after="0" w:line="240" w:lineRule="auto"/>
        <w:ind w:left="476"/>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76" w:hanging="357"/>
        <w:jc w:val="both"/>
        <w:textAlignment w:val="baseline"/>
        <w:rPr>
          <w:rFonts w:ascii="Arial" w:eastAsia="Times New Roman" w:hAnsi="Arial" w:cs="Arial"/>
          <w:lang w:val="es-ES" w:eastAsia="es-ES"/>
        </w:rPr>
      </w:pPr>
      <w:r w:rsidRPr="00BC2AF4">
        <w:rPr>
          <w:rFonts w:ascii="Arial" w:eastAsia="Times New Roman" w:hAnsi="Arial" w:cs="Arial"/>
          <w:lang w:val="es-ES" w:eastAsia="es-ES"/>
        </w:rPr>
        <w:t xml:space="preserve">Se presentarán por escrito en idioma español así como todo lo relacionado con las mismas; de presentarse en idioma diferente al español, se deberá incluir la </w:t>
      </w:r>
      <w:r w:rsidRPr="00BC2AF4">
        <w:rPr>
          <w:rFonts w:ascii="Arial" w:eastAsia="Times New Roman" w:hAnsi="Arial" w:cs="Arial"/>
          <w:lang w:val="es-ES" w:eastAsia="es-ES"/>
        </w:rPr>
        <w:lastRenderedPageBreak/>
        <w:t>traducción simple al español de toda la documentación presentada en el idioma diferente.</w:t>
      </w:r>
    </w:p>
    <w:p w:rsidR="00745C7D" w:rsidRPr="00BC2AF4" w:rsidRDefault="00745C7D" w:rsidP="00BC2AF4">
      <w:pPr>
        <w:widowControl w:val="0"/>
        <w:overflowPunct w:val="0"/>
        <w:autoSpaceDE w:val="0"/>
        <w:autoSpaceDN w:val="0"/>
        <w:adjustRightInd w:val="0"/>
        <w:spacing w:after="0" w:line="240" w:lineRule="auto"/>
        <w:ind w:left="120"/>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C2AF4">
        <w:rPr>
          <w:rFonts w:ascii="Arial" w:eastAsia="Times New Roman" w:hAnsi="Arial" w:cs="Arial"/>
          <w:lang w:val="es-ES" w:eastAsia="es-ES"/>
        </w:rPr>
        <w:t>Deberán contemplar el 100% del volumen requerido por partida y sólo podrán presentar una Proposición por partida; considerando que en el caso de que el licitante presente una Proposición conjunta, ya no podrá presentar otra Proposición individual en la misma</w:t>
      </w:r>
      <w:r w:rsidR="000F2C20" w:rsidRPr="00BC2AF4">
        <w:rPr>
          <w:rFonts w:ascii="Arial" w:eastAsia="Times New Roman" w:hAnsi="Arial" w:cs="Arial"/>
          <w:lang w:val="es-ES" w:eastAsia="es-ES"/>
        </w:rPr>
        <w:t xml:space="preserve"> </w:t>
      </w:r>
      <w:r w:rsidRPr="00BC2AF4">
        <w:rPr>
          <w:rFonts w:ascii="Arial" w:eastAsia="Times New Roman" w:hAnsi="Arial" w:cs="Arial"/>
          <w:lang w:val="es-ES" w:eastAsia="es-ES"/>
        </w:rPr>
        <w:t>partida.</w:t>
      </w:r>
    </w:p>
    <w:p w:rsidR="00745C7D" w:rsidRPr="00BC2AF4" w:rsidRDefault="00745C7D" w:rsidP="00BC2AF4">
      <w:pPr>
        <w:widowControl w:val="0"/>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C2AF4">
        <w:rPr>
          <w:rFonts w:ascii="Arial" w:eastAsia="Times New Roman" w:hAnsi="Arial" w:cs="Arial"/>
          <w:lang w:val="es-ES" w:eastAsia="es-ES"/>
        </w:rPr>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rsidR="00745C7D" w:rsidRPr="00BC2AF4" w:rsidRDefault="00745C7D" w:rsidP="00BC2AF4">
      <w:pPr>
        <w:suppressAutoHyphens/>
        <w:spacing w:after="0" w:line="240" w:lineRule="auto"/>
        <w:ind w:left="708"/>
        <w:rPr>
          <w:rFonts w:ascii="Arial" w:eastAsia="Times New Roman" w:hAnsi="Arial" w:cs="Arial"/>
          <w:b/>
          <w:szCs w:val="20"/>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C2AF4">
        <w:rPr>
          <w:rFonts w:ascii="Arial" w:eastAsia="Times New Roman" w:hAnsi="Arial" w:cs="Arial"/>
          <w:lang w:val="es-ES" w:eastAsia="es-ES"/>
        </w:rPr>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w:t>
      </w:r>
      <w:r w:rsidRPr="00BC2AF4">
        <w:rPr>
          <w:rFonts w:ascii="Arial" w:eastAsia="Times New Roman" w:hAnsi="Arial" w:cs="Arial"/>
          <w:lang w:val="es-ES" w:eastAsia="ar-SA"/>
        </w:rPr>
        <w:t xml:space="preserve"> </w:t>
      </w:r>
    </w:p>
    <w:p w:rsidR="00745C7D" w:rsidRPr="00BC2AF4" w:rsidRDefault="00745C7D" w:rsidP="00BC2AF4">
      <w:pPr>
        <w:widowControl w:val="0"/>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C2AF4">
        <w:rPr>
          <w:rFonts w:ascii="Arial" w:eastAsia="Times New Roman" w:hAnsi="Arial" w:cs="Arial"/>
          <w:lang w:eastAsia="ar-SA"/>
        </w:rPr>
        <w:t>Los licitantes deberán enviar su proposición técnica y económica, firmada electrónicamente</w:t>
      </w:r>
      <w:r w:rsidRPr="00BC2AF4">
        <w:rPr>
          <w:rFonts w:ascii="Arial" w:eastAsia="Times New Roman" w:hAnsi="Arial" w:cs="Arial"/>
          <w:bCs/>
          <w:lang w:eastAsia="ar-SA"/>
        </w:rPr>
        <w:t xml:space="preserve"> conforme al proceso que se detalla en el numeral 6.3 “Envío y firma de proposiciones” de la </w:t>
      </w:r>
      <w:r w:rsidRPr="00BC2AF4">
        <w:rPr>
          <w:rFonts w:ascii="Arial" w:eastAsia="Times New Roman" w:hAnsi="Arial" w:cs="Arial"/>
          <w:b/>
          <w:bCs/>
          <w:lang w:eastAsia="ar-SA"/>
        </w:rPr>
        <w:t>“Guía del Licitante-Conocimiento y utilización de CompraNet”</w:t>
      </w:r>
      <w:r w:rsidRPr="00BC2AF4">
        <w:rPr>
          <w:rFonts w:ascii="Arial" w:eastAsia="Times New Roman" w:hAnsi="Arial" w:cs="Arial"/>
          <w:bCs/>
          <w:lang w:eastAsia="ar-SA"/>
        </w:rPr>
        <w:t xml:space="preserve"> disponible en el portal de CompraNet.</w:t>
      </w:r>
    </w:p>
    <w:p w:rsidR="00745C7D" w:rsidRPr="00BC2AF4" w:rsidRDefault="00745C7D" w:rsidP="00BC2AF4">
      <w:pPr>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745C7D" w:rsidRPr="00BC2AF4" w:rsidRDefault="00745C7D" w:rsidP="00880442">
      <w:pPr>
        <w:widowControl w:val="0"/>
        <w:numPr>
          <w:ilvl w:val="0"/>
          <w:numId w:val="7"/>
        </w:numPr>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C2AF4">
        <w:rPr>
          <w:rFonts w:ascii="Arial" w:eastAsia="Times New Roman" w:hAnsi="Arial" w:cs="Arial"/>
          <w:lang w:val="es-ES" w:eastAsia="es-ES"/>
        </w:rPr>
        <w:t>Para el envío de las Proposiciones técnica y económica por CompraNet, el licitante deberá utilizar exclusivamente el programa informático que la Secretaría de la Función Pública le proporcione. Para la presentación y firma de proposiciones a través de CompraNet, los licitantes nacionales deberán utilizar la firma electrónica avanzada (FIEL) que emite el Servicio de Administración Tributaria para el cumplimiento de las obligaciones fiscales, para el caso de licitantes extranjeros, el medio de identificación electrónico será el que genera CompraNet.</w:t>
      </w:r>
    </w:p>
    <w:p w:rsidR="00115F60" w:rsidRPr="00BC2AF4" w:rsidRDefault="00115F60" w:rsidP="00BC2AF4">
      <w:pPr>
        <w:overflowPunct w:val="0"/>
        <w:autoSpaceDE w:val="0"/>
        <w:autoSpaceDN w:val="0"/>
        <w:adjustRightInd w:val="0"/>
        <w:spacing w:after="0" w:line="240" w:lineRule="auto"/>
        <w:ind w:left="480"/>
        <w:jc w:val="both"/>
        <w:textAlignment w:val="baseline"/>
        <w:rPr>
          <w:rFonts w:ascii="Arial" w:eastAsia="Times New Roman" w:hAnsi="Arial" w:cs="Arial"/>
          <w:color w:val="000000" w:themeColor="text1"/>
          <w:lang w:val="es-ES" w:eastAsia="es-ES"/>
        </w:rPr>
      </w:pPr>
    </w:p>
    <w:p w:rsidR="00BA0877" w:rsidRPr="00BC2AF4" w:rsidRDefault="00BA0877" w:rsidP="00BC2AF4">
      <w:pPr>
        <w:pStyle w:val="Ttulo1"/>
      </w:pPr>
      <w:bookmarkStart w:id="44" w:name="_Toc367205790"/>
    </w:p>
    <w:p w:rsidR="00602061" w:rsidRPr="00BC2AF4" w:rsidRDefault="00602061" w:rsidP="00BC2AF4">
      <w:pPr>
        <w:pStyle w:val="Ttulo1"/>
      </w:pPr>
      <w:r w:rsidRPr="00BC2AF4">
        <w:t>5.- Criterios para la evaluación de las proposiciones, adjudicación de los contratos</w:t>
      </w:r>
      <w:bookmarkEnd w:id="44"/>
      <w:r w:rsidR="009E5236" w:rsidRPr="00BC2AF4">
        <w:t xml:space="preserve"> </w:t>
      </w:r>
    </w:p>
    <w:p w:rsidR="00191FD7" w:rsidRPr="00BC2AF4" w:rsidRDefault="00191FD7" w:rsidP="00BC2AF4">
      <w:pPr>
        <w:pStyle w:val="Ttulo1"/>
      </w:pPr>
      <w:bookmarkStart w:id="45" w:name="_Toc367205791"/>
    </w:p>
    <w:p w:rsidR="000F2C20" w:rsidRPr="00BC2AF4" w:rsidRDefault="00602061" w:rsidP="00BC2AF4">
      <w:pPr>
        <w:pStyle w:val="Ttulo1"/>
      </w:pPr>
      <w:r w:rsidRPr="00BC2AF4">
        <w:t>5.1.- Criterios de evaluación</w:t>
      </w:r>
      <w:bookmarkEnd w:id="45"/>
      <w:r w:rsidR="003009DD" w:rsidRPr="00BC2AF4">
        <w:t>:</w:t>
      </w:r>
      <w:bookmarkStart w:id="46" w:name="_Toc336900057"/>
    </w:p>
    <w:p w:rsidR="000F2C20" w:rsidRPr="00BC2AF4" w:rsidRDefault="000F2C20" w:rsidP="00BC2AF4">
      <w:pPr>
        <w:pStyle w:val="Ttulo1"/>
      </w:pPr>
    </w:p>
    <w:p w:rsidR="000F2C20" w:rsidRPr="00BC2AF4" w:rsidRDefault="000F2C20" w:rsidP="00BC2AF4">
      <w:pPr>
        <w:pStyle w:val="Ttulo1"/>
      </w:pPr>
      <w:r w:rsidRPr="00BC2AF4">
        <w:t>Con fundamento en lo dispuesto por el artículo 36, de la LAASSP, se evaluará mediante el criterio de evaluación BINARIO bajo la modalidad de ofertas subsecuentes de descuento (OSD).</w:t>
      </w:r>
    </w:p>
    <w:p w:rsidR="000F2C20" w:rsidRPr="00BC2AF4" w:rsidRDefault="000F2C20" w:rsidP="00BC2AF4">
      <w:pPr>
        <w:spacing w:line="240" w:lineRule="auto"/>
        <w:rPr>
          <w:sz w:val="4"/>
          <w:szCs w:val="4"/>
          <w:lang w:val="es-ES" w:eastAsia="ar-SA"/>
        </w:rPr>
      </w:pPr>
    </w:p>
    <w:p w:rsidR="000F2C20" w:rsidRPr="00BC2AF4" w:rsidRDefault="000F2C20" w:rsidP="00BC2AF4">
      <w:pPr>
        <w:tabs>
          <w:tab w:val="left" w:pos="0"/>
        </w:tabs>
        <w:spacing w:line="240" w:lineRule="auto"/>
        <w:jc w:val="both"/>
        <w:rPr>
          <w:rFonts w:ascii="Arial" w:hAnsi="Arial" w:cs="Arial"/>
          <w:bCs/>
        </w:rPr>
      </w:pPr>
      <w:r w:rsidRPr="00BC2AF4">
        <w:rPr>
          <w:rFonts w:ascii="Arial" w:hAnsi="Arial" w:cs="Arial"/>
          <w:bCs/>
        </w:rPr>
        <w:t xml:space="preserve">Los criterios que se aplicarán para evaluar las proposiciones, se basarán en la información documental presentada por los licitantes conforme al </w:t>
      </w:r>
      <w:r w:rsidRPr="00BC2AF4">
        <w:rPr>
          <w:rFonts w:ascii="Arial" w:hAnsi="Arial" w:cs="Arial"/>
          <w:b/>
          <w:bCs/>
          <w:color w:val="000000" w:themeColor="text1"/>
        </w:rPr>
        <w:t>Anexo A1 (A uno),</w:t>
      </w:r>
      <w:r w:rsidRPr="00BC2AF4">
        <w:rPr>
          <w:rFonts w:ascii="Arial" w:hAnsi="Arial" w:cs="Arial"/>
          <w:bCs/>
          <w:color w:val="000000" w:themeColor="text1"/>
        </w:rPr>
        <w:t xml:space="preserve"> </w:t>
      </w:r>
      <w:r w:rsidRPr="00BC2AF4">
        <w:rPr>
          <w:rFonts w:ascii="Arial" w:hAnsi="Arial" w:cs="Arial"/>
          <w:bCs/>
        </w:rPr>
        <w:t xml:space="preserve">el </w:t>
      </w:r>
      <w:r w:rsidRPr="00BC2AF4">
        <w:rPr>
          <w:rFonts w:ascii="Arial" w:hAnsi="Arial" w:cs="Arial"/>
          <w:bCs/>
        </w:rPr>
        <w:lastRenderedPageBreak/>
        <w:t>cual forma parte integral de la presente Convocatoria, observando para ello lo previsto en el artículo 36 en lo relativo al criterio binario y 36 Bis, fracción III, de la LAASSP.</w:t>
      </w:r>
    </w:p>
    <w:p w:rsidR="000F2C20" w:rsidRPr="00BC2AF4" w:rsidRDefault="000F2C20" w:rsidP="00BC2AF4">
      <w:pPr>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La evaluación de la documentación técnica se realizará por el personal que designen las siguientes áreas:</w:t>
      </w:r>
    </w:p>
    <w:p w:rsidR="000F2C20" w:rsidRPr="00BC2AF4" w:rsidRDefault="000F2C20" w:rsidP="00BC2AF4">
      <w:pPr>
        <w:suppressAutoHyphens/>
        <w:autoSpaceDE w:val="0"/>
        <w:spacing w:after="0" w:line="240" w:lineRule="auto"/>
        <w:jc w:val="both"/>
        <w:rPr>
          <w:rFonts w:ascii="Arial" w:eastAsia="Times New Roman" w:hAnsi="Arial" w:cs="Arial"/>
          <w:lang w:val="es-ES" w:eastAsia="ar-SA"/>
        </w:rPr>
      </w:pPr>
    </w:p>
    <w:tbl>
      <w:tblPr>
        <w:tblStyle w:val="Tablaconcuadrcula"/>
        <w:tblW w:w="0" w:type="auto"/>
        <w:tblLook w:val="04A0" w:firstRow="1" w:lastRow="0" w:firstColumn="1" w:lastColumn="0" w:noHBand="0" w:noVBand="1"/>
      </w:tblPr>
      <w:tblGrid>
        <w:gridCol w:w="4414"/>
        <w:gridCol w:w="4414"/>
      </w:tblGrid>
      <w:tr w:rsidR="000F2C20" w:rsidRPr="00BC2AF4" w:rsidTr="00AC2AA4">
        <w:tc>
          <w:tcPr>
            <w:tcW w:w="8828" w:type="dxa"/>
            <w:gridSpan w:val="2"/>
          </w:tcPr>
          <w:p w:rsidR="000F2C20" w:rsidRPr="005651D9" w:rsidRDefault="000F2C20" w:rsidP="00BC2AF4">
            <w:pPr>
              <w:autoSpaceDE w:val="0"/>
              <w:spacing w:line="240" w:lineRule="auto"/>
              <w:jc w:val="center"/>
              <w:rPr>
                <w:rFonts w:ascii="Arial" w:hAnsi="Arial" w:cs="Arial"/>
                <w:b/>
                <w:sz w:val="20"/>
                <w:szCs w:val="20"/>
                <w:lang w:eastAsia="ar-SA"/>
              </w:rPr>
            </w:pPr>
            <w:r w:rsidRPr="005651D9">
              <w:rPr>
                <w:rFonts w:ascii="Arial" w:hAnsi="Arial" w:cs="Arial"/>
                <w:b/>
                <w:sz w:val="20"/>
                <w:szCs w:val="20"/>
                <w:lang w:eastAsia="ar-SA"/>
              </w:rPr>
              <w:t>PROPUESTA TÉCNICA</w:t>
            </w:r>
          </w:p>
        </w:tc>
      </w:tr>
      <w:tr w:rsidR="000F2C20" w:rsidRPr="00BC2AF4" w:rsidTr="00AC2AA4">
        <w:tc>
          <w:tcPr>
            <w:tcW w:w="4414" w:type="dxa"/>
            <w:vAlign w:val="center"/>
          </w:tcPr>
          <w:p w:rsidR="000F2C20" w:rsidRPr="005651D9" w:rsidRDefault="000F2C20" w:rsidP="00BC2AF4">
            <w:pPr>
              <w:autoSpaceDE w:val="0"/>
              <w:spacing w:line="240" w:lineRule="auto"/>
              <w:jc w:val="center"/>
              <w:rPr>
                <w:rFonts w:ascii="Arial" w:hAnsi="Arial" w:cs="Arial"/>
                <w:sz w:val="20"/>
                <w:szCs w:val="20"/>
                <w:lang w:eastAsia="ar-SA"/>
              </w:rPr>
            </w:pPr>
            <w:r w:rsidRPr="005651D9">
              <w:rPr>
                <w:rFonts w:ascii="Arial" w:hAnsi="Arial" w:cs="Arial"/>
                <w:sz w:val="20"/>
                <w:szCs w:val="20"/>
                <w:lang w:eastAsia="ar-SA"/>
              </w:rPr>
              <w:t>Aspectos Técnico-Médicos</w:t>
            </w:r>
          </w:p>
        </w:tc>
        <w:tc>
          <w:tcPr>
            <w:tcW w:w="4414" w:type="dxa"/>
          </w:tcPr>
          <w:p w:rsidR="000F2C20" w:rsidRPr="005651D9" w:rsidRDefault="000F2C20" w:rsidP="00BC2AF4">
            <w:pPr>
              <w:autoSpaceDE w:val="0"/>
              <w:spacing w:line="240" w:lineRule="auto"/>
              <w:jc w:val="both"/>
              <w:rPr>
                <w:rFonts w:ascii="Arial" w:hAnsi="Arial" w:cs="Arial"/>
                <w:sz w:val="20"/>
                <w:szCs w:val="20"/>
                <w:lang w:eastAsia="ar-SA"/>
              </w:rPr>
            </w:pPr>
            <w:r w:rsidRPr="005651D9">
              <w:rPr>
                <w:rFonts w:ascii="Arial" w:hAnsi="Arial" w:cs="Arial"/>
                <w:sz w:val="20"/>
                <w:szCs w:val="20"/>
                <w:lang w:eastAsia="ar-SA"/>
              </w:rPr>
              <w:t xml:space="preserve">La evaluación se realizará por el personal que designe la </w:t>
            </w:r>
            <w:r w:rsidRPr="005651D9">
              <w:rPr>
                <w:rFonts w:ascii="Arial" w:hAnsi="Arial" w:cs="Arial"/>
                <w:b/>
                <w:sz w:val="20"/>
                <w:szCs w:val="20"/>
                <w:u w:val="single"/>
                <w:lang w:eastAsia="ar-SA"/>
              </w:rPr>
              <w:t>Coordinación de Planeación de Infraestructura Médica</w:t>
            </w:r>
          </w:p>
        </w:tc>
      </w:tr>
      <w:tr w:rsidR="000F2C20" w:rsidRPr="00BC2AF4" w:rsidTr="00AC2AA4">
        <w:tc>
          <w:tcPr>
            <w:tcW w:w="4414" w:type="dxa"/>
            <w:vAlign w:val="center"/>
          </w:tcPr>
          <w:p w:rsidR="000F2C20" w:rsidRPr="005651D9" w:rsidRDefault="000F2C20" w:rsidP="00BC2AF4">
            <w:pPr>
              <w:autoSpaceDE w:val="0"/>
              <w:spacing w:line="240" w:lineRule="auto"/>
              <w:jc w:val="center"/>
              <w:rPr>
                <w:rFonts w:ascii="Arial" w:hAnsi="Arial" w:cs="Arial"/>
                <w:sz w:val="20"/>
                <w:szCs w:val="20"/>
                <w:lang w:eastAsia="ar-SA"/>
              </w:rPr>
            </w:pPr>
            <w:r w:rsidRPr="005651D9">
              <w:rPr>
                <w:rFonts w:ascii="Arial" w:hAnsi="Arial" w:cs="Arial"/>
                <w:sz w:val="20"/>
                <w:szCs w:val="20"/>
                <w:lang w:eastAsia="ar-SA"/>
              </w:rPr>
              <w:t>Aspectos Técnico- Informáticos</w:t>
            </w:r>
          </w:p>
        </w:tc>
        <w:tc>
          <w:tcPr>
            <w:tcW w:w="4414" w:type="dxa"/>
          </w:tcPr>
          <w:p w:rsidR="000F2C20" w:rsidRPr="005651D9" w:rsidRDefault="000F2C20" w:rsidP="00BC2AF4">
            <w:pPr>
              <w:autoSpaceDE w:val="0"/>
              <w:spacing w:line="240" w:lineRule="auto"/>
              <w:jc w:val="both"/>
              <w:rPr>
                <w:rFonts w:ascii="Arial" w:hAnsi="Arial" w:cs="Arial"/>
                <w:sz w:val="20"/>
                <w:szCs w:val="20"/>
                <w:lang w:eastAsia="ar-SA"/>
              </w:rPr>
            </w:pPr>
            <w:r w:rsidRPr="005651D9">
              <w:rPr>
                <w:rFonts w:ascii="Arial" w:hAnsi="Arial" w:cs="Arial"/>
                <w:sz w:val="20"/>
                <w:szCs w:val="20"/>
                <w:lang w:eastAsia="ar-SA"/>
              </w:rPr>
              <w:t xml:space="preserve">La evaluación se realizará por el personal que designe la </w:t>
            </w:r>
            <w:r w:rsidRPr="005651D9">
              <w:rPr>
                <w:rFonts w:ascii="Arial" w:hAnsi="Arial" w:cs="Arial"/>
                <w:b/>
                <w:sz w:val="20"/>
                <w:szCs w:val="20"/>
                <w:u w:val="single"/>
                <w:lang w:eastAsia="ar-SA"/>
              </w:rPr>
              <w:t>Dirección de Innovación y Desarrollo Tecnológico</w:t>
            </w:r>
          </w:p>
        </w:tc>
      </w:tr>
    </w:tbl>
    <w:p w:rsidR="000F2C20" w:rsidRPr="00BC2AF4" w:rsidRDefault="000F2C20" w:rsidP="00BC2AF4">
      <w:pPr>
        <w:suppressAutoHyphens/>
        <w:autoSpaceDE w:val="0"/>
        <w:spacing w:after="0" w:line="240" w:lineRule="auto"/>
        <w:jc w:val="both"/>
        <w:rPr>
          <w:rFonts w:ascii="Arial" w:eastAsia="Times New Roman" w:hAnsi="Arial" w:cs="Arial"/>
          <w:lang w:val="es-ES" w:eastAsia="ar-SA"/>
        </w:rPr>
      </w:pPr>
    </w:p>
    <w:p w:rsidR="000F2C20" w:rsidRPr="00BC2AF4" w:rsidRDefault="000F2C20" w:rsidP="00BC2AF4">
      <w:pPr>
        <w:suppressAutoHyphens/>
        <w:autoSpaceDE w:val="0"/>
        <w:spacing w:after="0" w:line="240" w:lineRule="auto"/>
        <w:jc w:val="both"/>
        <w:rPr>
          <w:rFonts w:ascii="Arial" w:eastAsia="Times New Roman" w:hAnsi="Arial" w:cs="Arial"/>
          <w:lang w:eastAsia="ar-SA"/>
        </w:rPr>
      </w:pPr>
      <w:r w:rsidRPr="00BC2AF4">
        <w:rPr>
          <w:rFonts w:ascii="Arial" w:eastAsia="Times New Roman" w:hAnsi="Arial" w:cs="Arial"/>
          <w:lang w:eastAsia="ar-SA"/>
        </w:rPr>
        <w:t xml:space="preserve">Para efectos de la evaluación de la propuesta técnica, el licitante deberá cumplir con la documentación solicitada en el </w:t>
      </w:r>
      <w:r w:rsidRPr="00BC2AF4">
        <w:rPr>
          <w:rFonts w:ascii="Arial" w:eastAsia="Times New Roman" w:hAnsi="Arial" w:cs="Arial"/>
          <w:b/>
          <w:lang w:eastAsia="ar-SA"/>
        </w:rPr>
        <w:t xml:space="preserve">numeral 6.2 </w:t>
      </w:r>
      <w:r w:rsidRPr="00BC2AF4">
        <w:rPr>
          <w:rFonts w:ascii="Arial" w:eastAsia="Times New Roman" w:hAnsi="Arial" w:cs="Arial"/>
          <w:lang w:eastAsia="ar-SA"/>
        </w:rPr>
        <w:t>de la presente Convocatoria, ya que se verificará documentalmente que se incluya la información, documentos y requisitos solicitados.</w:t>
      </w:r>
    </w:p>
    <w:p w:rsidR="000F2C20" w:rsidRPr="00BC2AF4" w:rsidRDefault="000F2C20" w:rsidP="00BC2AF4">
      <w:pPr>
        <w:suppressAutoHyphens/>
        <w:autoSpaceDE w:val="0"/>
        <w:spacing w:after="0" w:line="240" w:lineRule="auto"/>
        <w:jc w:val="both"/>
        <w:rPr>
          <w:rFonts w:ascii="Arial" w:eastAsia="Times New Roman" w:hAnsi="Arial" w:cs="Arial"/>
          <w:lang w:eastAsia="ar-SA"/>
        </w:rPr>
      </w:pPr>
    </w:p>
    <w:p w:rsidR="000F2C20" w:rsidRPr="00BC2AF4" w:rsidRDefault="000F2C20" w:rsidP="00BC2AF4">
      <w:pPr>
        <w:tabs>
          <w:tab w:val="left" w:pos="0"/>
        </w:tabs>
        <w:spacing w:line="240" w:lineRule="auto"/>
        <w:jc w:val="both"/>
        <w:rPr>
          <w:rFonts w:ascii="Arial" w:hAnsi="Arial" w:cs="Arial"/>
          <w:bCs/>
        </w:rPr>
      </w:pPr>
      <w:r w:rsidRPr="00BC2AF4">
        <w:rPr>
          <w:rFonts w:ascii="Arial" w:hAnsi="Arial" w:cs="Arial"/>
          <w:bCs/>
        </w:rPr>
        <w:t xml:space="preserve">La evaluación se realizará </w:t>
      </w:r>
      <w:r w:rsidR="006C69A9" w:rsidRPr="00BC2AF4">
        <w:rPr>
          <w:rFonts w:ascii="Arial" w:eastAsia="Times New Roman" w:hAnsi="Arial" w:cs="Arial"/>
          <w:lang w:val="es-ES" w:eastAsia="ar-SA"/>
        </w:rPr>
        <w:t xml:space="preserve">verificando </w:t>
      </w:r>
      <w:r w:rsidR="006C69A9">
        <w:rPr>
          <w:rFonts w:ascii="Arial" w:eastAsia="Times New Roman" w:hAnsi="Arial" w:cs="Arial"/>
          <w:lang w:eastAsia="ar-SA"/>
        </w:rPr>
        <w:t>que se cumpla con</w:t>
      </w:r>
      <w:r w:rsidR="006C69A9" w:rsidRPr="00BC2AF4">
        <w:rPr>
          <w:rFonts w:ascii="Arial" w:eastAsia="Times New Roman" w:hAnsi="Arial" w:cs="Arial"/>
          <w:lang w:eastAsia="ar-SA"/>
        </w:rPr>
        <w:t xml:space="preserve"> </w:t>
      </w:r>
      <w:r w:rsidR="006C69A9">
        <w:rPr>
          <w:rFonts w:ascii="Arial" w:eastAsia="Times New Roman" w:hAnsi="Arial" w:cs="Arial"/>
          <w:lang w:eastAsia="ar-SA"/>
        </w:rPr>
        <w:t xml:space="preserve">toda </w:t>
      </w:r>
      <w:r w:rsidR="006C69A9" w:rsidRPr="00BC2AF4">
        <w:rPr>
          <w:rFonts w:ascii="Arial" w:eastAsia="Times New Roman" w:hAnsi="Arial" w:cs="Arial"/>
          <w:lang w:eastAsia="ar-SA"/>
        </w:rPr>
        <w:t>la información, doc</w:t>
      </w:r>
      <w:r w:rsidR="006C69A9">
        <w:rPr>
          <w:rFonts w:ascii="Arial" w:eastAsia="Times New Roman" w:hAnsi="Arial" w:cs="Arial"/>
          <w:lang w:eastAsia="ar-SA"/>
        </w:rPr>
        <w:t>umentos y requisitos técnicos solicitados por la convocante</w:t>
      </w:r>
      <w:r w:rsidRPr="00BC2AF4">
        <w:rPr>
          <w:rFonts w:ascii="Arial" w:hAnsi="Arial" w:cs="Arial"/>
          <w:bCs/>
        </w:rPr>
        <w:t>.</w:t>
      </w:r>
    </w:p>
    <w:p w:rsidR="000F2C20" w:rsidRPr="00BC2AF4" w:rsidRDefault="000F2C20" w:rsidP="00BC2AF4">
      <w:pPr>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Por cuanto hace a la  evaluación de la documentación Legal y Administrativa, </w:t>
      </w:r>
      <w:r w:rsidR="0096622D">
        <w:rPr>
          <w:rFonts w:ascii="Arial" w:eastAsia="Times New Roman" w:hAnsi="Arial" w:cs="Arial"/>
          <w:lang w:val="es-ES" w:eastAsia="ar-SA"/>
        </w:rPr>
        <w:t>é</w:t>
      </w:r>
      <w:r w:rsidRPr="00BC2AF4">
        <w:rPr>
          <w:rFonts w:ascii="Arial" w:eastAsia="Times New Roman" w:hAnsi="Arial" w:cs="Arial"/>
          <w:lang w:val="es-ES" w:eastAsia="ar-SA"/>
        </w:rPr>
        <w:t>sta se realizará la Coordinación Técnica de Bienes y Servicios</w:t>
      </w:r>
      <w:r w:rsidR="005651D9">
        <w:rPr>
          <w:rFonts w:ascii="Arial" w:eastAsia="Times New Roman" w:hAnsi="Arial" w:cs="Arial"/>
          <w:lang w:val="es-ES" w:eastAsia="ar-SA"/>
        </w:rPr>
        <w:t xml:space="preserve">, </w:t>
      </w:r>
      <w:r w:rsidR="005651D9" w:rsidRPr="00D75A1E">
        <w:rPr>
          <w:rFonts w:ascii="Arial" w:eastAsia="Times New Roman" w:hAnsi="Arial" w:cs="Arial"/>
          <w:lang w:val="es-ES" w:eastAsia="ar-SA"/>
        </w:rPr>
        <w:t>por conducto de</w:t>
      </w:r>
      <w:r w:rsidR="0096622D" w:rsidRPr="00D75A1E">
        <w:rPr>
          <w:rFonts w:ascii="Arial" w:eastAsia="Times New Roman" w:hAnsi="Arial" w:cs="Arial"/>
          <w:lang w:val="es-ES" w:eastAsia="ar-SA"/>
        </w:rPr>
        <w:t xml:space="preserve"> personal de la División de Servicios Integrales</w:t>
      </w:r>
      <w:r w:rsidRPr="00D75A1E">
        <w:rPr>
          <w:rFonts w:ascii="Arial" w:eastAsia="Times New Roman" w:hAnsi="Arial" w:cs="Arial"/>
          <w:lang w:val="es-ES" w:eastAsia="ar-SA"/>
        </w:rPr>
        <w:t>.</w:t>
      </w:r>
      <w:r w:rsidRPr="00BC2AF4">
        <w:rPr>
          <w:rFonts w:ascii="Arial" w:eastAsia="Times New Roman" w:hAnsi="Arial" w:cs="Arial"/>
          <w:lang w:val="es-ES" w:eastAsia="ar-SA"/>
        </w:rPr>
        <w:t xml:space="preserve"> </w:t>
      </w:r>
    </w:p>
    <w:p w:rsidR="000F2C20" w:rsidRPr="00BC2AF4" w:rsidRDefault="000F2C20" w:rsidP="00BC2AF4">
      <w:pPr>
        <w:suppressAutoHyphens/>
        <w:autoSpaceDE w:val="0"/>
        <w:spacing w:after="0" w:line="240" w:lineRule="auto"/>
        <w:jc w:val="both"/>
        <w:rPr>
          <w:rFonts w:ascii="Arial" w:eastAsia="Times New Roman" w:hAnsi="Arial" w:cs="Arial"/>
          <w:lang w:val="es-ES" w:eastAsia="ar-SA"/>
        </w:rPr>
      </w:pPr>
    </w:p>
    <w:p w:rsidR="000F2C20" w:rsidRPr="00BC2AF4" w:rsidRDefault="000F2C20" w:rsidP="00BC2AF4">
      <w:pPr>
        <w:tabs>
          <w:tab w:val="left" w:pos="0"/>
        </w:tabs>
        <w:spacing w:line="240" w:lineRule="auto"/>
        <w:jc w:val="both"/>
        <w:rPr>
          <w:rFonts w:ascii="Arial" w:hAnsi="Arial" w:cs="Arial"/>
          <w:bCs/>
        </w:rPr>
      </w:pPr>
      <w:r w:rsidRPr="00BC2AF4">
        <w:rPr>
          <w:rFonts w:ascii="Arial" w:hAnsi="Arial" w:cs="Arial"/>
          <w:bC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r w:rsidRPr="00BC2AF4">
        <w:rPr>
          <w:rFonts w:ascii="Arial" w:hAnsi="Arial" w:cs="Arial"/>
          <w:bCs/>
          <w:color w:val="FF0000"/>
        </w:rPr>
        <w:t>.</w:t>
      </w:r>
    </w:p>
    <w:p w:rsidR="000F2C20" w:rsidRPr="00BC2AF4" w:rsidRDefault="000F2C20" w:rsidP="00BC2AF4">
      <w:pPr>
        <w:tabs>
          <w:tab w:val="left" w:pos="0"/>
        </w:tabs>
        <w:spacing w:line="240" w:lineRule="auto"/>
        <w:jc w:val="both"/>
        <w:rPr>
          <w:rFonts w:ascii="Arial" w:hAnsi="Arial" w:cs="Arial"/>
          <w:bCs/>
        </w:rPr>
      </w:pPr>
      <w:r w:rsidRPr="00BC2AF4">
        <w:rPr>
          <w:rFonts w:ascii="Arial" w:hAnsi="Arial" w:cs="Arial"/>
          <w:bCs/>
        </w:rPr>
        <w:t>Tratándose de los documentos o manifiestos presentados bajo protesta de decir verdad, de conformidad con lo previsto en el artículo 39, último párrafo del Reglamento de la LAASSP, se verificará que dichos documentos cumplan con los requisitos solicitados.</w:t>
      </w:r>
    </w:p>
    <w:p w:rsidR="000F2C20" w:rsidRPr="00BC2AF4" w:rsidRDefault="000F2C2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Los servicios ofertados se deberán apegar a la descripción del servicio establecida en la presente Convocatoria y sus anexos.</w:t>
      </w:r>
    </w:p>
    <w:p w:rsidR="000F2C20" w:rsidRPr="00BC2AF4" w:rsidRDefault="000F2C20" w:rsidP="00BC2AF4">
      <w:pPr>
        <w:suppressAutoHyphens/>
        <w:spacing w:after="0" w:line="240" w:lineRule="auto"/>
        <w:jc w:val="both"/>
        <w:rPr>
          <w:rFonts w:ascii="Arial" w:eastAsia="Times New Roman" w:hAnsi="Arial" w:cs="Arial"/>
          <w:lang w:val="es-ES" w:eastAsia="ar-SA"/>
        </w:rPr>
      </w:pPr>
    </w:p>
    <w:p w:rsidR="003009DD" w:rsidRPr="00BC2AF4" w:rsidRDefault="003009DD" w:rsidP="00880442">
      <w:pPr>
        <w:pStyle w:val="Ttulo1"/>
        <w:numPr>
          <w:ilvl w:val="0"/>
          <w:numId w:val="25"/>
        </w:numPr>
        <w:ind w:left="709"/>
      </w:pPr>
      <w:r w:rsidRPr="00BC2AF4">
        <w:t>Evaluación de las Proposiciones Técnicas</w:t>
      </w:r>
      <w:bookmarkEnd w:id="46"/>
    </w:p>
    <w:p w:rsidR="00121B30" w:rsidRPr="00BC2AF4" w:rsidRDefault="00121B30" w:rsidP="00BC2AF4">
      <w:pPr>
        <w:suppressAutoHyphens/>
        <w:spacing w:before="120" w:after="12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Para efectos de la evaluación, se tomarán en consideración los criterios siguientes: </w:t>
      </w:r>
    </w:p>
    <w:p w:rsidR="00121B30" w:rsidRPr="00BC2AF4" w:rsidRDefault="00121B30" w:rsidP="00880442">
      <w:pPr>
        <w:numPr>
          <w:ilvl w:val="0"/>
          <w:numId w:val="43"/>
        </w:numPr>
        <w:suppressAutoHyphens/>
        <w:spacing w:after="0" w:line="240" w:lineRule="auto"/>
        <w:jc w:val="both"/>
        <w:rPr>
          <w:rFonts w:ascii="Arial" w:hAnsi="Arial" w:cs="Arial"/>
        </w:rPr>
      </w:pPr>
      <w:r w:rsidRPr="00BC2AF4">
        <w:rPr>
          <w:rFonts w:ascii="Arial" w:hAnsi="Arial" w:cs="Arial"/>
        </w:rPr>
        <w:t>Se verificará la inclusión de la totalidad de la información, los documentos y los requisitos técnicos solicitados.</w:t>
      </w:r>
    </w:p>
    <w:p w:rsidR="00121B30" w:rsidRPr="00BC2AF4" w:rsidRDefault="00121B30" w:rsidP="00BC2AF4">
      <w:pPr>
        <w:suppressAutoHyphens/>
        <w:spacing w:after="0" w:line="240" w:lineRule="auto"/>
        <w:ind w:left="720"/>
        <w:jc w:val="both"/>
        <w:rPr>
          <w:rFonts w:ascii="Arial" w:hAnsi="Arial" w:cs="Arial"/>
          <w:sz w:val="10"/>
          <w:szCs w:val="10"/>
        </w:rPr>
      </w:pPr>
    </w:p>
    <w:p w:rsidR="00121B30" w:rsidRPr="00BC2AF4" w:rsidRDefault="00121B30" w:rsidP="00880442">
      <w:pPr>
        <w:numPr>
          <w:ilvl w:val="0"/>
          <w:numId w:val="43"/>
        </w:numPr>
        <w:suppressAutoHyphens/>
        <w:spacing w:before="60" w:after="60" w:line="240" w:lineRule="auto"/>
        <w:jc w:val="both"/>
        <w:rPr>
          <w:rFonts w:ascii="Arial" w:eastAsia="Times New Roman" w:hAnsi="Arial" w:cs="Arial"/>
          <w:lang w:val="es-ES" w:eastAsia="ar-SA"/>
        </w:rPr>
      </w:pPr>
      <w:r w:rsidRPr="00BC2AF4">
        <w:rPr>
          <w:rFonts w:ascii="Arial" w:eastAsia="Times New Roman" w:hAnsi="Arial" w:cs="Arial"/>
          <w:lang w:val="es-ES" w:eastAsia="ar-SA"/>
        </w:rPr>
        <w:lastRenderedPageBreak/>
        <w:t>Se verificará documentalmente que los servicios ofertados cumplan con las especificaciones técnicas y requisitos solicitados en</w:t>
      </w:r>
      <w:r w:rsidRPr="00BC2AF4">
        <w:rPr>
          <w:rFonts w:ascii="Arial" w:eastAsia="Times New Roman" w:hAnsi="Arial" w:cs="Arial"/>
          <w:bCs/>
          <w:lang w:val="es-ES" w:eastAsia="ar-SA"/>
        </w:rPr>
        <w:t xml:space="preserve"> esta convocatoria, </w:t>
      </w:r>
      <w:r w:rsidRPr="00BC2AF4">
        <w:rPr>
          <w:rFonts w:ascii="Arial" w:eastAsia="Times New Roman" w:hAnsi="Arial" w:cs="Arial"/>
          <w:lang w:val="es-ES" w:eastAsia="ar-SA"/>
        </w:rPr>
        <w:t>así como con aquellos que resulten de la junta de aclaraciones.</w:t>
      </w:r>
    </w:p>
    <w:p w:rsidR="00121B30" w:rsidRPr="00BC2AF4" w:rsidRDefault="00121B30" w:rsidP="00BC2AF4">
      <w:pPr>
        <w:suppressAutoHyphens/>
        <w:spacing w:before="60" w:after="60" w:line="240" w:lineRule="auto"/>
        <w:jc w:val="both"/>
        <w:rPr>
          <w:rFonts w:ascii="Arial" w:eastAsia="Times New Roman" w:hAnsi="Arial" w:cs="Arial"/>
          <w:sz w:val="10"/>
          <w:szCs w:val="10"/>
          <w:lang w:val="es-ES" w:eastAsia="ar-SA"/>
        </w:rPr>
      </w:pPr>
    </w:p>
    <w:p w:rsidR="00121B30" w:rsidRPr="00BC2AF4" w:rsidRDefault="00121B30" w:rsidP="00880442">
      <w:pPr>
        <w:numPr>
          <w:ilvl w:val="0"/>
          <w:numId w:val="43"/>
        </w:numPr>
        <w:suppressAutoHyphens/>
        <w:spacing w:before="60" w:after="0" w:line="240" w:lineRule="auto"/>
        <w:ind w:left="709" w:hanging="283"/>
        <w:jc w:val="both"/>
        <w:rPr>
          <w:rFonts w:ascii="Arial" w:eastAsia="Times New Roman" w:hAnsi="Arial" w:cs="Arial"/>
          <w:lang w:val="es-ES" w:eastAsia="es-ES"/>
        </w:rPr>
      </w:pPr>
      <w:r w:rsidRPr="00BC2AF4">
        <w:rPr>
          <w:rFonts w:ascii="Arial" w:eastAsia="Arial Unicode MS" w:hAnsi="Arial" w:cs="Arial"/>
          <w:lang w:val="es-ES_tradnl" w:eastAsia="ar-SA"/>
        </w:rPr>
        <w:t>Se verificará la congruencia de los catálogos e instructivos que presenten los licitantes con lo ofertado en la proposición técnica.</w:t>
      </w:r>
    </w:p>
    <w:p w:rsidR="00121B30" w:rsidRPr="00BC2AF4" w:rsidRDefault="00121B30" w:rsidP="00BC2AF4">
      <w:pPr>
        <w:suppressAutoHyphens/>
        <w:spacing w:before="60" w:after="0" w:line="240" w:lineRule="auto"/>
        <w:jc w:val="both"/>
        <w:rPr>
          <w:rFonts w:ascii="Arial" w:eastAsia="Times New Roman" w:hAnsi="Arial" w:cs="Arial"/>
          <w:sz w:val="10"/>
          <w:szCs w:val="10"/>
          <w:lang w:val="es-ES" w:eastAsia="es-ES"/>
        </w:rPr>
      </w:pPr>
    </w:p>
    <w:p w:rsidR="00121B30" w:rsidRPr="00BC2AF4" w:rsidRDefault="00121B30" w:rsidP="00880442">
      <w:pPr>
        <w:numPr>
          <w:ilvl w:val="0"/>
          <w:numId w:val="43"/>
        </w:numPr>
        <w:tabs>
          <w:tab w:val="left" w:pos="709"/>
        </w:tabs>
        <w:spacing w:after="0" w:line="240" w:lineRule="auto"/>
        <w:ind w:left="714" w:hanging="288"/>
        <w:jc w:val="both"/>
        <w:rPr>
          <w:rFonts w:ascii="Arial" w:eastAsia="Times New Roman" w:hAnsi="Arial" w:cs="Arial"/>
          <w:lang w:val="es-ES" w:eastAsia="es-ES"/>
        </w:rPr>
      </w:pPr>
      <w:r w:rsidRPr="00BC2AF4">
        <w:rPr>
          <w:rFonts w:ascii="Arial" w:eastAsia="Times New Roman" w:hAnsi="Arial" w:cs="Arial"/>
          <w:bCs/>
          <w:lang w:val="es-ES" w:eastAsia="es-ES"/>
        </w:rPr>
        <w:t>Se verificará que presenten la totalidad de los escritos y documentos obligatorios que afectan la solvencia de las propuestas, requeridos en los apartados 6.1  y 6.2 de la presente convocatoria y que éstos se apeguen a las características solicitadas.</w:t>
      </w:r>
    </w:p>
    <w:p w:rsidR="00121B30" w:rsidRPr="00BC2AF4" w:rsidRDefault="00121B30" w:rsidP="00BC2AF4">
      <w:pPr>
        <w:tabs>
          <w:tab w:val="left" w:pos="709"/>
        </w:tabs>
        <w:spacing w:after="0" w:line="240" w:lineRule="auto"/>
        <w:jc w:val="both"/>
        <w:rPr>
          <w:rFonts w:ascii="Arial" w:eastAsia="Times New Roman" w:hAnsi="Arial" w:cs="Arial"/>
          <w:lang w:val="es-ES" w:eastAsia="es-ES"/>
        </w:rPr>
      </w:pPr>
    </w:p>
    <w:p w:rsidR="00121B30" w:rsidRPr="00BC2AF4" w:rsidRDefault="00121B30" w:rsidP="00BC2AF4">
      <w:pPr>
        <w:tabs>
          <w:tab w:val="left" w:pos="709"/>
        </w:tabs>
        <w:spacing w:after="0" w:line="240" w:lineRule="auto"/>
        <w:ind w:left="714"/>
        <w:jc w:val="both"/>
        <w:rPr>
          <w:rFonts w:ascii="Arial" w:eastAsia="Times New Roman" w:hAnsi="Arial" w:cs="Arial"/>
          <w:lang w:val="es-ES" w:eastAsia="es-ES"/>
        </w:rPr>
      </w:pPr>
    </w:p>
    <w:p w:rsidR="003009DD" w:rsidRPr="00BC2AF4" w:rsidRDefault="003009DD" w:rsidP="00880442">
      <w:pPr>
        <w:pStyle w:val="Ttulo1"/>
        <w:numPr>
          <w:ilvl w:val="0"/>
          <w:numId w:val="25"/>
        </w:numPr>
        <w:ind w:left="709"/>
      </w:pPr>
      <w:bookmarkStart w:id="47" w:name="_Toc336900058"/>
      <w:r w:rsidRPr="00BC2AF4">
        <w:t>Evaluación de las Proposiciones Económicas</w:t>
      </w:r>
      <w:bookmarkEnd w:id="47"/>
    </w:p>
    <w:p w:rsidR="00E117BF" w:rsidRPr="00BC2AF4" w:rsidRDefault="00E117BF" w:rsidP="00BC2AF4">
      <w:pPr>
        <w:pStyle w:val="Prrafodelista"/>
        <w:ind w:left="1080"/>
        <w:rPr>
          <w:color w:val="000000" w:themeColor="text1"/>
          <w:lang w:val="es-ES"/>
        </w:rPr>
      </w:pPr>
    </w:p>
    <w:p w:rsidR="001B7997" w:rsidRPr="00BC2AF4" w:rsidRDefault="001B7997" w:rsidP="00BC2AF4">
      <w:pPr>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 xml:space="preserve">Se analizarán los precios ofertados por los licitantes, las operaciones aritméticas, partida, descripción, </w:t>
      </w:r>
      <w:r w:rsidR="00C11BC2" w:rsidRPr="00BC2AF4">
        <w:rPr>
          <w:rFonts w:ascii="Arial" w:eastAsia="Times New Roman" w:hAnsi="Arial" w:cs="Arial"/>
          <w:color w:val="000000" w:themeColor="text1"/>
          <w:lang w:val="es-ES" w:eastAsia="ar-SA"/>
        </w:rPr>
        <w:t xml:space="preserve">cantidad mínima, </w:t>
      </w:r>
      <w:r w:rsidRPr="00BC2AF4">
        <w:rPr>
          <w:rFonts w:ascii="Arial" w:eastAsia="Times New Roman" w:hAnsi="Arial" w:cs="Arial"/>
          <w:color w:val="000000" w:themeColor="text1"/>
          <w:lang w:val="es-ES" w:eastAsia="ar-SA"/>
        </w:rPr>
        <w:t xml:space="preserve">cantidad máxima,  precio </w:t>
      </w:r>
      <w:r w:rsidR="00C11BC2" w:rsidRPr="00BC2AF4">
        <w:rPr>
          <w:rFonts w:ascii="Arial" w:eastAsia="Times New Roman" w:hAnsi="Arial" w:cs="Arial"/>
          <w:color w:val="000000" w:themeColor="text1"/>
          <w:lang w:val="es-ES" w:eastAsia="ar-SA"/>
        </w:rPr>
        <w:t xml:space="preserve">unitario </w:t>
      </w:r>
      <w:r w:rsidRPr="00BC2AF4">
        <w:rPr>
          <w:rFonts w:ascii="Arial" w:eastAsia="Times New Roman" w:hAnsi="Arial" w:cs="Arial"/>
          <w:color w:val="000000" w:themeColor="text1"/>
          <w:lang w:val="es-ES" w:eastAsia="ar-SA"/>
        </w:rPr>
        <w:t>ofertado, Delegación o UMAE que conforme</w:t>
      </w:r>
      <w:r w:rsidR="00C11BC2" w:rsidRPr="00BC2AF4">
        <w:rPr>
          <w:rFonts w:ascii="Arial" w:eastAsia="Times New Roman" w:hAnsi="Arial" w:cs="Arial"/>
          <w:color w:val="000000" w:themeColor="text1"/>
          <w:lang w:val="es-ES" w:eastAsia="ar-SA"/>
        </w:rPr>
        <w:t>n</w:t>
      </w:r>
      <w:r w:rsidRPr="00BC2AF4">
        <w:rPr>
          <w:rFonts w:ascii="Arial" w:eastAsia="Times New Roman" w:hAnsi="Arial" w:cs="Arial"/>
          <w:color w:val="000000" w:themeColor="text1"/>
          <w:lang w:val="es-ES" w:eastAsia="ar-SA"/>
        </w:rPr>
        <w:t xml:space="preserve"> la partida</w:t>
      </w:r>
      <w:r w:rsidR="00C11BC2" w:rsidRPr="00BC2AF4">
        <w:rPr>
          <w:rFonts w:ascii="Arial" w:eastAsia="Times New Roman" w:hAnsi="Arial" w:cs="Arial"/>
          <w:color w:val="000000" w:themeColor="text1"/>
          <w:lang w:val="es-ES" w:eastAsia="ar-SA"/>
        </w:rPr>
        <w:t xml:space="preserve"> ofertada</w:t>
      </w:r>
      <w:r w:rsidRPr="00BC2AF4">
        <w:rPr>
          <w:rFonts w:ascii="Arial" w:eastAsia="Times New Roman" w:hAnsi="Arial" w:cs="Arial"/>
          <w:color w:val="000000" w:themeColor="text1"/>
          <w:lang w:val="es-ES" w:eastAsia="ar-SA"/>
        </w:rPr>
        <w:t xml:space="preserve">, conforme a los datos contenidos en su propuesta económica </w:t>
      </w:r>
      <w:r w:rsidR="00C11BC2" w:rsidRPr="00BC2AF4">
        <w:rPr>
          <w:rFonts w:ascii="Arial" w:eastAsia="Times New Roman" w:hAnsi="Arial" w:cs="Arial"/>
          <w:b/>
          <w:color w:val="000000" w:themeColor="text1"/>
          <w:lang w:val="es-ES" w:eastAsia="ar-SA"/>
        </w:rPr>
        <w:t>Anexo Número A13</w:t>
      </w:r>
      <w:r w:rsidRPr="00BC2AF4">
        <w:rPr>
          <w:rFonts w:ascii="Arial" w:eastAsia="Times New Roman" w:hAnsi="Arial" w:cs="Arial"/>
          <w:b/>
          <w:color w:val="000000" w:themeColor="text1"/>
          <w:lang w:val="es-ES" w:eastAsia="ar-SA"/>
        </w:rPr>
        <w:t xml:space="preserve"> (</w:t>
      </w:r>
      <w:r w:rsidR="00C11BC2" w:rsidRPr="00BC2AF4">
        <w:rPr>
          <w:rFonts w:ascii="Arial" w:eastAsia="Times New Roman" w:hAnsi="Arial" w:cs="Arial"/>
          <w:b/>
          <w:color w:val="000000" w:themeColor="text1"/>
          <w:lang w:val="es-ES" w:eastAsia="ar-SA"/>
        </w:rPr>
        <w:t>A trece</w:t>
      </w:r>
      <w:r w:rsidRPr="00BC2AF4">
        <w:rPr>
          <w:rFonts w:ascii="Arial" w:eastAsia="Times New Roman" w:hAnsi="Arial" w:cs="Arial"/>
          <w:b/>
          <w:color w:val="000000" w:themeColor="text1"/>
          <w:lang w:val="es-ES" w:eastAsia="ar-SA"/>
        </w:rPr>
        <w:t>)</w:t>
      </w:r>
      <w:r w:rsidRPr="00BC2AF4">
        <w:rPr>
          <w:rFonts w:ascii="Arial" w:eastAsia="Times New Roman" w:hAnsi="Arial" w:cs="Arial"/>
          <w:color w:val="000000" w:themeColor="text1"/>
          <w:lang w:val="es-ES" w:eastAsia="ar-SA"/>
        </w:rPr>
        <w:t>, con lo requer</w:t>
      </w:r>
      <w:r w:rsidR="00A86384" w:rsidRPr="00BC2AF4">
        <w:rPr>
          <w:rFonts w:ascii="Arial" w:eastAsia="Times New Roman" w:hAnsi="Arial" w:cs="Arial"/>
          <w:color w:val="000000" w:themeColor="text1"/>
          <w:lang w:val="es-ES" w:eastAsia="ar-SA"/>
        </w:rPr>
        <w:t>ido en la presente convocatoria</w:t>
      </w:r>
      <w:r w:rsidR="00E117BF" w:rsidRPr="00BC2AF4">
        <w:rPr>
          <w:rFonts w:ascii="Arial" w:eastAsia="Times New Roman" w:hAnsi="Arial" w:cs="Arial"/>
          <w:color w:val="000000" w:themeColor="text1"/>
          <w:lang w:val="es-ES" w:eastAsia="ar-SA"/>
        </w:rPr>
        <w:t xml:space="preserve"> y los resultados de las OSD.</w:t>
      </w:r>
    </w:p>
    <w:p w:rsidR="001B7997" w:rsidRPr="00BC2AF4" w:rsidRDefault="001B7997" w:rsidP="00BC2AF4">
      <w:pPr>
        <w:suppressAutoHyphens/>
        <w:spacing w:after="0" w:line="240" w:lineRule="auto"/>
        <w:ind w:left="284" w:hanging="284"/>
        <w:jc w:val="both"/>
        <w:rPr>
          <w:rFonts w:ascii="Arial" w:eastAsia="Times New Roman" w:hAnsi="Arial" w:cs="Arial"/>
          <w:color w:val="000000" w:themeColor="text1"/>
          <w:lang w:val="es-ES" w:eastAsia="ar-SA"/>
        </w:rPr>
      </w:pPr>
    </w:p>
    <w:p w:rsidR="00E117BF" w:rsidRPr="00BC2AF4" w:rsidRDefault="00E117BF" w:rsidP="00BC2AF4">
      <w:pPr>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Los precios que resulten después de realizadas las pujas y sean sujetos de asignación, serán fijos durante la vigencia del contrato.</w:t>
      </w:r>
    </w:p>
    <w:p w:rsidR="001B7997" w:rsidRPr="00BC2AF4" w:rsidRDefault="001B7997" w:rsidP="00BC2AF4">
      <w:pPr>
        <w:suppressAutoHyphens/>
        <w:spacing w:after="0" w:line="240" w:lineRule="auto"/>
        <w:jc w:val="both"/>
        <w:rPr>
          <w:rFonts w:ascii="Arial" w:eastAsia="Times New Roman" w:hAnsi="Arial" w:cs="Arial"/>
          <w:color w:val="000000" w:themeColor="text1"/>
          <w:lang w:val="es-ES" w:eastAsia="ar-SA"/>
        </w:rPr>
      </w:pPr>
    </w:p>
    <w:p w:rsidR="001B7997" w:rsidRPr="00BC2AF4" w:rsidRDefault="001B7997" w:rsidP="00BC2AF4">
      <w:pPr>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En caso de ofertar un precio con más de dos decimales, únicamente se tomará en consideración para el cálculo de su oferta hasta los dos decimales, eliminando los restantes sin redondeo.</w:t>
      </w:r>
    </w:p>
    <w:p w:rsidR="001B7997" w:rsidRPr="00BC2AF4" w:rsidRDefault="001B7997" w:rsidP="00BC2AF4">
      <w:pPr>
        <w:suppressAutoHyphens/>
        <w:spacing w:after="0" w:line="240" w:lineRule="auto"/>
        <w:jc w:val="both"/>
        <w:rPr>
          <w:rFonts w:ascii="Arial" w:eastAsia="Times New Roman" w:hAnsi="Arial" w:cs="Arial"/>
          <w:color w:val="000000" w:themeColor="text1"/>
          <w:sz w:val="18"/>
          <w:szCs w:val="18"/>
          <w:lang w:val="es-ES" w:eastAsia="ar-SA"/>
        </w:rPr>
      </w:pPr>
    </w:p>
    <w:p w:rsidR="001B7997" w:rsidRPr="00BC2AF4" w:rsidRDefault="001B7997" w:rsidP="00BC2AF4">
      <w:pPr>
        <w:suppressAutoHyphens/>
        <w:spacing w:after="0" w:line="240" w:lineRule="auto"/>
        <w:jc w:val="both"/>
        <w:rPr>
          <w:rFonts w:ascii="Arial" w:eastAsia="Times New Roman" w:hAnsi="Arial" w:cs="Arial"/>
          <w:color w:val="000000" w:themeColor="text1"/>
          <w:lang w:val="es-ES" w:eastAsia="ar-SA"/>
        </w:rPr>
      </w:pPr>
      <w:r w:rsidRPr="00BC2AF4">
        <w:rPr>
          <w:rFonts w:ascii="Arial" w:eastAsia="Times New Roman" w:hAnsi="Arial" w:cs="Arial"/>
          <w:color w:val="000000" w:themeColor="text1"/>
          <w:lang w:val="es-ES" w:eastAsia="ar-SA"/>
        </w:rPr>
        <w:t xml:space="preserve">La evaluación de las proposiciones se realizará por la partida que se haya ofertado </w:t>
      </w:r>
      <w:r w:rsidRPr="00D75A1E">
        <w:rPr>
          <w:rFonts w:ascii="Arial" w:eastAsia="Times New Roman" w:hAnsi="Arial" w:cs="Arial"/>
          <w:color w:val="000000" w:themeColor="text1"/>
          <w:lang w:val="es-ES" w:eastAsia="ar-SA"/>
        </w:rPr>
        <w:t xml:space="preserve">en la misma, comparando entre sí, todos los precios ofertados por los </w:t>
      </w:r>
      <w:r w:rsidR="0096622D" w:rsidRPr="00D75A1E">
        <w:rPr>
          <w:rFonts w:ascii="Arial" w:eastAsia="Times New Roman" w:hAnsi="Arial" w:cs="Arial"/>
          <w:color w:val="000000" w:themeColor="text1"/>
          <w:lang w:val="es-ES" w:eastAsia="ar-SA"/>
        </w:rPr>
        <w:t>l</w:t>
      </w:r>
      <w:r w:rsidRPr="00D75A1E">
        <w:rPr>
          <w:rFonts w:ascii="Arial" w:eastAsia="Times New Roman" w:hAnsi="Arial" w:cs="Arial"/>
          <w:color w:val="000000" w:themeColor="text1"/>
          <w:lang w:val="es-ES" w:eastAsia="ar-SA"/>
        </w:rPr>
        <w:t>icitantes</w:t>
      </w:r>
      <w:r w:rsidR="0096622D" w:rsidRPr="00D75A1E">
        <w:rPr>
          <w:rFonts w:ascii="Arial" w:eastAsia="Times New Roman" w:hAnsi="Arial" w:cs="Arial"/>
          <w:color w:val="000000" w:themeColor="text1"/>
          <w:lang w:val="es-ES" w:eastAsia="ar-SA"/>
        </w:rPr>
        <w:t>, cuyas propuestas se hubiesen determin</w:t>
      </w:r>
      <w:r w:rsidR="00A73111" w:rsidRPr="00D75A1E">
        <w:rPr>
          <w:rFonts w:ascii="Arial" w:eastAsia="Times New Roman" w:hAnsi="Arial" w:cs="Arial"/>
          <w:color w:val="000000" w:themeColor="text1"/>
          <w:lang w:val="es-ES" w:eastAsia="ar-SA"/>
        </w:rPr>
        <w:t>a</w:t>
      </w:r>
      <w:r w:rsidR="0096622D" w:rsidRPr="00D75A1E">
        <w:rPr>
          <w:rFonts w:ascii="Arial" w:eastAsia="Times New Roman" w:hAnsi="Arial" w:cs="Arial"/>
          <w:color w:val="000000" w:themeColor="text1"/>
          <w:lang w:val="es-ES" w:eastAsia="ar-SA"/>
        </w:rPr>
        <w:t>do solventes en las evaluaciones</w:t>
      </w:r>
      <w:r w:rsidR="00A73111" w:rsidRPr="00D75A1E">
        <w:rPr>
          <w:rFonts w:ascii="Arial" w:eastAsia="Times New Roman" w:hAnsi="Arial" w:cs="Arial"/>
          <w:color w:val="000000" w:themeColor="text1"/>
          <w:lang w:val="es-ES" w:eastAsia="ar-SA"/>
        </w:rPr>
        <w:t>, técnica, legal y administrativa.</w:t>
      </w:r>
    </w:p>
    <w:p w:rsidR="00102C4D" w:rsidRPr="00BC2AF4" w:rsidRDefault="00102C4D" w:rsidP="00BC2AF4">
      <w:pPr>
        <w:suppressAutoHyphens/>
        <w:spacing w:after="0" w:line="240" w:lineRule="auto"/>
        <w:jc w:val="both"/>
        <w:rPr>
          <w:rFonts w:ascii="Arial" w:eastAsia="Times New Roman" w:hAnsi="Arial" w:cs="Arial"/>
          <w:color w:val="000000" w:themeColor="text1"/>
          <w:lang w:val="es-ES" w:eastAsia="ar-SA"/>
        </w:rPr>
      </w:pPr>
    </w:p>
    <w:p w:rsidR="003009DD" w:rsidRPr="00BC2AF4" w:rsidRDefault="00D344F8" w:rsidP="00BC2AF4">
      <w:pPr>
        <w:pStyle w:val="Ttulo1"/>
      </w:pPr>
      <w:bookmarkStart w:id="48" w:name="_Toc336900059"/>
      <w:r w:rsidRPr="00BC2AF4">
        <w:t>5.2.-</w:t>
      </w:r>
      <w:r w:rsidR="003009DD" w:rsidRPr="00BC2AF4">
        <w:t>. Criterios de Adjudicación de los Contratos</w:t>
      </w:r>
      <w:bookmarkEnd w:id="48"/>
    </w:p>
    <w:p w:rsidR="00DE36ED" w:rsidRPr="00BC2AF4" w:rsidRDefault="00DE36ED" w:rsidP="00BC2AF4">
      <w:pPr>
        <w:spacing w:after="0" w:line="240" w:lineRule="auto"/>
        <w:rPr>
          <w:color w:val="000000" w:themeColor="text1"/>
          <w:lang w:val="es-ES" w:eastAsia="ar-SA"/>
        </w:rPr>
      </w:pPr>
    </w:p>
    <w:p w:rsidR="00E117BF" w:rsidRPr="00BC2AF4" w:rsidRDefault="00E117BF" w:rsidP="00BC2AF4">
      <w:pPr>
        <w:suppressAutoHyphens/>
        <w:spacing w:after="0" w:line="240" w:lineRule="auto"/>
        <w:jc w:val="both"/>
        <w:rPr>
          <w:rFonts w:ascii="Arial" w:eastAsia="Times New Roman" w:hAnsi="Arial" w:cs="Arial"/>
          <w:color w:val="000000" w:themeColor="text1"/>
          <w:lang w:val="es-ES" w:eastAsia="ar-SA"/>
        </w:rPr>
      </w:pPr>
      <w:bookmarkStart w:id="49" w:name="_Toc367205796"/>
      <w:r w:rsidRPr="00BC2AF4">
        <w:rPr>
          <w:rFonts w:ascii="Arial" w:eastAsia="Times New Roman" w:hAnsi="Arial" w:cs="Arial"/>
          <w:color w:val="000000" w:themeColor="text1"/>
          <w:lang w:val="es-ES" w:eastAsia="ar-SA"/>
        </w:rPr>
        <w:t xml:space="preserve">Una vez que el IMSS haya hecho la evaluación de las proposiciones, el contrato será adjudicado al licitante </w:t>
      </w:r>
      <w:r w:rsidRPr="00D75A1E">
        <w:rPr>
          <w:rFonts w:ascii="Arial" w:eastAsia="Times New Roman" w:hAnsi="Arial" w:cs="Arial"/>
          <w:color w:val="000000" w:themeColor="text1"/>
          <w:lang w:val="es-ES" w:eastAsia="ar-SA"/>
        </w:rPr>
        <w:t xml:space="preserve">cuya oferta resulte solvente porque cumple, conforme a los criterios de evaluación establecidos, con los requisitos legales, técnicos y económicos de </w:t>
      </w:r>
      <w:r w:rsidR="00102C4D" w:rsidRPr="00D75A1E">
        <w:rPr>
          <w:rFonts w:ascii="Arial" w:eastAsia="Times New Roman" w:hAnsi="Arial" w:cs="Arial"/>
          <w:color w:val="000000" w:themeColor="text1"/>
          <w:lang w:val="es-ES" w:eastAsia="ar-SA"/>
        </w:rPr>
        <w:t xml:space="preserve">la presente convocatoria </w:t>
      </w:r>
      <w:r w:rsidRPr="00D75A1E">
        <w:rPr>
          <w:rFonts w:ascii="Arial" w:eastAsia="Times New Roman" w:hAnsi="Arial" w:cs="Arial"/>
          <w:color w:val="000000" w:themeColor="text1"/>
          <w:lang w:val="es-ES" w:eastAsia="ar-SA"/>
        </w:rPr>
        <w:t xml:space="preserve">y </w:t>
      </w:r>
      <w:r w:rsidR="00D8143E" w:rsidRPr="00D75A1E">
        <w:rPr>
          <w:rFonts w:ascii="Arial" w:eastAsia="Times New Roman" w:hAnsi="Arial" w:cs="Arial"/>
          <w:color w:val="000000" w:themeColor="text1"/>
          <w:lang w:val="es-ES" w:eastAsia="ar-SA"/>
        </w:rPr>
        <w:t xml:space="preserve">oferte el precio más bajo que resulte del procedimiento de las OSD, con lo que </w:t>
      </w:r>
      <w:r w:rsidRPr="00D75A1E">
        <w:rPr>
          <w:rFonts w:ascii="Arial" w:eastAsia="Times New Roman" w:hAnsi="Arial" w:cs="Arial"/>
          <w:color w:val="000000" w:themeColor="text1"/>
          <w:lang w:val="es-ES" w:eastAsia="ar-SA"/>
        </w:rPr>
        <w:t>garantice el cumplimiento de las obligaciones respectivas.</w:t>
      </w:r>
      <w:r w:rsidRPr="00BC2AF4">
        <w:rPr>
          <w:rFonts w:ascii="Arial" w:eastAsia="Times New Roman" w:hAnsi="Arial" w:cs="Arial"/>
          <w:color w:val="000000" w:themeColor="text1"/>
          <w:lang w:val="es-ES" w:eastAsia="ar-SA"/>
        </w:rPr>
        <w:t xml:space="preserve"> </w:t>
      </w:r>
    </w:p>
    <w:p w:rsidR="006C69A9" w:rsidRDefault="006C69A9" w:rsidP="006C69A9">
      <w:pPr>
        <w:spacing w:line="240" w:lineRule="auto"/>
        <w:jc w:val="both"/>
        <w:rPr>
          <w:rFonts w:ascii="Arial" w:hAnsi="Arial" w:cs="Arial"/>
          <w:bCs/>
        </w:rPr>
      </w:pPr>
    </w:p>
    <w:p w:rsidR="006C69A9" w:rsidRPr="00BC2AF4" w:rsidRDefault="006C69A9" w:rsidP="006C69A9">
      <w:pPr>
        <w:spacing w:line="240" w:lineRule="auto"/>
        <w:jc w:val="both"/>
        <w:rPr>
          <w:rFonts w:ascii="Arial" w:hAnsi="Arial" w:cs="Arial"/>
          <w:bCs/>
        </w:rPr>
      </w:pPr>
      <w:r w:rsidRPr="00BC2AF4">
        <w:rPr>
          <w:rFonts w:ascii="Arial" w:hAnsi="Arial" w:cs="Arial"/>
          <w:bCs/>
        </w:rPr>
        <w:t xml:space="preserve">La determinación de quién es el licitante ganador se llevará a cabo con base en el resultado de la evaluación técnica, debiendo obtener de parte del área requirente dictamen favorable por haber cumplido con todos los requisitos solicitados y haber ofertado el precio más </w:t>
      </w:r>
      <w:r w:rsidRPr="00D75A1E">
        <w:rPr>
          <w:rFonts w:ascii="Arial" w:hAnsi="Arial" w:cs="Arial"/>
          <w:bCs/>
        </w:rPr>
        <w:t>bajo como resultado del procedimiento de las OSD.</w:t>
      </w:r>
    </w:p>
    <w:p w:rsidR="001B7997" w:rsidRPr="00BC2AF4" w:rsidRDefault="001B7997" w:rsidP="00BC2AF4">
      <w:pPr>
        <w:suppressAutoHyphens/>
        <w:spacing w:after="0" w:line="240" w:lineRule="auto"/>
        <w:jc w:val="both"/>
        <w:rPr>
          <w:rFonts w:ascii="Arial" w:eastAsia="Times New Roman" w:hAnsi="Arial" w:cs="Arial"/>
          <w:color w:val="000000" w:themeColor="text1"/>
          <w:lang w:val="es-ES" w:eastAsia="ar-SA"/>
        </w:rPr>
      </w:pPr>
    </w:p>
    <w:p w:rsidR="00602061" w:rsidRPr="00BC2AF4" w:rsidRDefault="00602061" w:rsidP="00BC2AF4">
      <w:pPr>
        <w:pStyle w:val="Ttulo1"/>
      </w:pPr>
      <w:r w:rsidRPr="00BC2AF4">
        <w:t>6.- Documentación que deben presentar los licitantes.</w:t>
      </w:r>
      <w:bookmarkEnd w:id="49"/>
    </w:p>
    <w:p w:rsidR="00602061" w:rsidRPr="00BC2AF4" w:rsidRDefault="00602061" w:rsidP="00BC2AF4">
      <w:pPr>
        <w:spacing w:after="0" w:line="240" w:lineRule="auto"/>
        <w:jc w:val="both"/>
        <w:rPr>
          <w:rFonts w:ascii="Arial" w:hAnsi="Arial" w:cs="Arial"/>
          <w:b/>
          <w:color w:val="000000" w:themeColor="text1"/>
        </w:rPr>
      </w:pPr>
    </w:p>
    <w:p w:rsidR="00AC00DB" w:rsidRPr="00BC2AF4" w:rsidRDefault="009E5236" w:rsidP="00BC2AF4">
      <w:pPr>
        <w:pStyle w:val="Ttulo1"/>
      </w:pPr>
      <w:r w:rsidRPr="00BC2AF4">
        <w:t xml:space="preserve">6.1.- </w:t>
      </w:r>
      <w:r w:rsidR="00AC00DB" w:rsidRPr="00BC2AF4">
        <w:t>Documentación Legal y Administrativa</w:t>
      </w:r>
      <w:r w:rsidR="00B815E6" w:rsidRPr="00BC2AF4">
        <w:t>:</w:t>
      </w:r>
    </w:p>
    <w:p w:rsidR="00390602" w:rsidRPr="00BC2AF4" w:rsidRDefault="00390602" w:rsidP="00BC2AF4">
      <w:pPr>
        <w:spacing w:line="240" w:lineRule="auto"/>
        <w:rPr>
          <w:sz w:val="10"/>
          <w:szCs w:val="10"/>
          <w:lang w:val="es-ES" w:eastAsia="ar-SA"/>
        </w:rPr>
      </w:pPr>
    </w:p>
    <w:p w:rsidR="00AC00DB" w:rsidRPr="00BC2AF4" w:rsidRDefault="00AC00DB" w:rsidP="00880442">
      <w:pPr>
        <w:numPr>
          <w:ilvl w:val="0"/>
          <w:numId w:val="32"/>
        </w:numPr>
        <w:autoSpaceDE w:val="0"/>
        <w:autoSpaceDN w:val="0"/>
        <w:spacing w:after="0" w:line="240" w:lineRule="auto"/>
        <w:contextualSpacing/>
        <w:jc w:val="both"/>
        <w:rPr>
          <w:rFonts w:ascii="Arial" w:eastAsia="Times New Roman" w:hAnsi="Arial" w:cs="Arial"/>
          <w:bCs/>
          <w:color w:val="000000" w:themeColor="text1"/>
          <w:szCs w:val="20"/>
          <w:lang w:val="es-ES" w:eastAsia="es-ES"/>
        </w:rPr>
      </w:pPr>
      <w:r w:rsidRPr="00BC2AF4">
        <w:rPr>
          <w:rFonts w:ascii="Arial" w:eastAsia="Times New Roman" w:hAnsi="Arial" w:cs="Arial"/>
          <w:color w:val="000000" w:themeColor="text1"/>
          <w:szCs w:val="20"/>
          <w:lang w:eastAsia="es-ES"/>
        </w:rPr>
        <w:t xml:space="preserve">Escrito </w:t>
      </w:r>
      <w:r w:rsidRPr="00BC2AF4">
        <w:rPr>
          <w:rFonts w:ascii="Arial" w:eastAsia="Times New Roman" w:hAnsi="Arial" w:cs="Arial"/>
          <w:b/>
          <w:color w:val="000000" w:themeColor="text1"/>
          <w:szCs w:val="20"/>
          <w:lang w:eastAsia="es-ES"/>
        </w:rPr>
        <w:t>bajo protesta de decir verdad</w:t>
      </w:r>
      <w:r w:rsidRPr="00BC2AF4">
        <w:rPr>
          <w:rFonts w:ascii="Arial" w:eastAsia="Times New Roman" w:hAnsi="Arial" w:cs="Arial"/>
          <w:color w:val="000000" w:themeColor="text1"/>
          <w:szCs w:val="20"/>
          <w:lang w:eastAsia="es-ES"/>
        </w:rPr>
        <w:t xml:space="preserve">, mediante el  cual el licitante acreditara su personalidad jurídica y la personalidad jurídica de su representante, debiendo utilizar el </w:t>
      </w:r>
      <w:r w:rsidRPr="00BC2AF4">
        <w:rPr>
          <w:rFonts w:ascii="Arial" w:eastAsia="Times New Roman" w:hAnsi="Arial" w:cs="Arial"/>
          <w:b/>
          <w:color w:val="000000" w:themeColor="text1"/>
          <w:szCs w:val="20"/>
          <w:lang w:eastAsia="es-ES"/>
        </w:rPr>
        <w:t>Anexo A2 (A dos)</w:t>
      </w:r>
      <w:r w:rsidRPr="00BC2AF4">
        <w:rPr>
          <w:rFonts w:ascii="Arial" w:eastAsia="Times New Roman" w:hAnsi="Arial" w:cs="Arial"/>
          <w:color w:val="000000" w:themeColor="text1"/>
          <w:szCs w:val="20"/>
          <w:lang w:eastAsia="es-ES"/>
        </w:rPr>
        <w:t xml:space="preserve"> el cual forma parte de la presente Convocatoria. El domicilio que se señale en el Anexo A2 (A dos)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w:t>
      </w:r>
    </w:p>
    <w:p w:rsidR="00B3698A" w:rsidRPr="00BC2AF4" w:rsidRDefault="00B3698A" w:rsidP="00BC2AF4">
      <w:pPr>
        <w:autoSpaceDE w:val="0"/>
        <w:autoSpaceDN w:val="0"/>
        <w:spacing w:after="0" w:line="240" w:lineRule="auto"/>
        <w:ind w:left="1080"/>
        <w:contextualSpacing/>
        <w:jc w:val="both"/>
        <w:rPr>
          <w:rFonts w:ascii="Arial" w:eastAsia="Times New Roman" w:hAnsi="Arial" w:cs="Arial"/>
          <w:bCs/>
          <w:color w:val="000000" w:themeColor="text1"/>
          <w:szCs w:val="20"/>
          <w:lang w:val="es-ES" w:eastAsia="es-ES"/>
        </w:rPr>
      </w:pPr>
    </w:p>
    <w:p w:rsidR="00B3698A" w:rsidRPr="00BC2AF4" w:rsidRDefault="00B3698A" w:rsidP="00880442">
      <w:pPr>
        <w:numPr>
          <w:ilvl w:val="0"/>
          <w:numId w:val="32"/>
        </w:numPr>
        <w:suppressAutoHyphens/>
        <w:autoSpaceDE w:val="0"/>
        <w:autoSpaceDN w:val="0"/>
        <w:spacing w:after="0" w:line="240" w:lineRule="auto"/>
        <w:contextualSpacing/>
        <w:jc w:val="both"/>
        <w:rPr>
          <w:rFonts w:ascii="Arial" w:eastAsia="Times New Roman" w:hAnsi="Arial" w:cs="Arial"/>
          <w:szCs w:val="20"/>
          <w:lang w:eastAsia="es-ES"/>
        </w:rPr>
      </w:pPr>
      <w:r w:rsidRPr="00BC2AF4">
        <w:rPr>
          <w:rFonts w:ascii="Arial" w:eastAsia="Times New Roman" w:hAnsi="Arial" w:cs="Arial"/>
          <w:szCs w:val="20"/>
          <w:lang w:eastAsia="es-ES"/>
        </w:rPr>
        <w:t xml:space="preserve">Escrito mediante el cual el licitante manifieste </w:t>
      </w:r>
      <w:r w:rsidRPr="00BC2AF4">
        <w:rPr>
          <w:rFonts w:ascii="Arial" w:eastAsia="Times New Roman" w:hAnsi="Arial" w:cs="Arial"/>
          <w:b/>
          <w:szCs w:val="20"/>
          <w:lang w:eastAsia="es-ES"/>
        </w:rPr>
        <w:t>bajo protesta de decir verdad</w:t>
      </w:r>
      <w:r w:rsidRPr="00BC2AF4">
        <w:rPr>
          <w:rFonts w:ascii="Arial" w:eastAsia="Times New Roman" w:hAnsi="Arial" w:cs="Arial"/>
          <w:szCs w:val="20"/>
          <w:lang w:eastAsia="es-ES"/>
        </w:rPr>
        <w:t xml:space="preserve">, que no se ubica en los supuestos establecidos en los artículos 50 y 60, antepenúltimo párrafo de la LAASSP. </w:t>
      </w:r>
      <w:r w:rsidRPr="00BC2AF4">
        <w:rPr>
          <w:rFonts w:ascii="Arial" w:eastAsia="Times New Roman" w:hAnsi="Arial" w:cs="Arial"/>
          <w:b/>
          <w:szCs w:val="20"/>
          <w:lang w:eastAsia="es-ES"/>
        </w:rPr>
        <w:t>Anexo A3 (A tres).</w:t>
      </w:r>
    </w:p>
    <w:p w:rsidR="00B3698A" w:rsidRPr="00BC2AF4" w:rsidRDefault="00B3698A" w:rsidP="00BC2AF4">
      <w:pPr>
        <w:suppressAutoHyphens/>
        <w:autoSpaceDE w:val="0"/>
        <w:autoSpaceDN w:val="0"/>
        <w:spacing w:after="0" w:line="240" w:lineRule="auto"/>
        <w:contextualSpacing/>
        <w:jc w:val="both"/>
        <w:rPr>
          <w:rFonts w:ascii="Arial" w:eastAsia="Times New Roman" w:hAnsi="Arial" w:cs="Arial"/>
          <w:szCs w:val="20"/>
          <w:lang w:eastAsia="es-ES"/>
        </w:rPr>
      </w:pPr>
    </w:p>
    <w:p w:rsidR="00B3698A" w:rsidRPr="00BC2AF4" w:rsidRDefault="00B3698A" w:rsidP="00880442">
      <w:pPr>
        <w:numPr>
          <w:ilvl w:val="0"/>
          <w:numId w:val="32"/>
        </w:numPr>
        <w:suppressAutoHyphens/>
        <w:autoSpaceDE w:val="0"/>
        <w:autoSpaceDN w:val="0"/>
        <w:spacing w:after="0" w:line="240" w:lineRule="auto"/>
        <w:contextualSpacing/>
        <w:jc w:val="both"/>
        <w:rPr>
          <w:rFonts w:ascii="Arial" w:eastAsia="Times New Roman" w:hAnsi="Arial" w:cs="Arial"/>
          <w:szCs w:val="20"/>
          <w:lang w:eastAsia="es-ES"/>
        </w:rPr>
      </w:pPr>
      <w:r w:rsidRPr="00BC2AF4">
        <w:rPr>
          <w:rFonts w:ascii="Arial" w:eastAsia="Times New Roman" w:hAnsi="Arial" w:cs="Arial"/>
          <w:szCs w:val="20"/>
          <w:lang w:eastAsia="es-ES"/>
        </w:rPr>
        <w:t xml:space="preserve">Escrito </w:t>
      </w:r>
      <w:r w:rsidRPr="00BC2AF4">
        <w:rPr>
          <w:rFonts w:ascii="Arial" w:eastAsia="Times New Roman" w:hAnsi="Arial" w:cs="Arial"/>
          <w:b/>
          <w:szCs w:val="20"/>
          <w:lang w:eastAsia="es-ES"/>
        </w:rPr>
        <w:t>bajo protesta de decir verdad</w:t>
      </w:r>
      <w:r w:rsidRPr="00BC2AF4">
        <w:rPr>
          <w:rFonts w:ascii="Arial" w:eastAsia="Times New Roman" w:hAnsi="Arial" w:cs="Arial"/>
          <w:szCs w:val="20"/>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BC2AF4">
        <w:rPr>
          <w:rFonts w:ascii="Times New Roman" w:eastAsia="Times New Roman" w:hAnsi="Times New Roman"/>
          <w:sz w:val="24"/>
          <w:szCs w:val="20"/>
          <w:lang w:val="es-ES" w:eastAsia="ar-SA"/>
        </w:rPr>
        <w:t xml:space="preserve"> </w:t>
      </w:r>
      <w:r w:rsidRPr="00BC2AF4">
        <w:rPr>
          <w:rFonts w:ascii="Arial" w:eastAsia="Times New Roman" w:hAnsi="Arial" w:cs="Arial"/>
          <w:b/>
          <w:szCs w:val="20"/>
          <w:lang w:eastAsia="es-ES"/>
        </w:rPr>
        <w:t>Anexo A4 (A cuatro).</w:t>
      </w:r>
    </w:p>
    <w:p w:rsidR="00863C68" w:rsidRPr="00BC2AF4" w:rsidRDefault="00863C68" w:rsidP="00BC2AF4">
      <w:pPr>
        <w:suppressAutoHyphens/>
        <w:autoSpaceDE w:val="0"/>
        <w:autoSpaceDN w:val="0"/>
        <w:spacing w:after="0" w:line="240" w:lineRule="auto"/>
        <w:contextualSpacing/>
        <w:jc w:val="both"/>
        <w:rPr>
          <w:rFonts w:ascii="Arial" w:eastAsia="Times New Roman" w:hAnsi="Arial" w:cs="Arial"/>
          <w:szCs w:val="20"/>
          <w:lang w:eastAsia="es-ES"/>
        </w:rPr>
      </w:pPr>
    </w:p>
    <w:p w:rsidR="00B3698A" w:rsidRPr="00BC2AF4" w:rsidRDefault="00B3698A" w:rsidP="00880442">
      <w:pPr>
        <w:numPr>
          <w:ilvl w:val="0"/>
          <w:numId w:val="32"/>
        </w:numPr>
        <w:suppressAutoHyphens/>
        <w:autoSpaceDE w:val="0"/>
        <w:autoSpaceDN w:val="0"/>
        <w:spacing w:after="0" w:line="240" w:lineRule="auto"/>
        <w:contextualSpacing/>
        <w:jc w:val="both"/>
        <w:rPr>
          <w:rFonts w:ascii="Arial" w:eastAsia="Times New Roman" w:hAnsi="Arial" w:cs="Arial"/>
          <w:szCs w:val="20"/>
          <w:lang w:eastAsia="es-ES"/>
        </w:rPr>
      </w:pPr>
      <w:r w:rsidRPr="00BC2AF4">
        <w:rPr>
          <w:rFonts w:ascii="Arial" w:hAnsi="Arial" w:cs="Arial"/>
        </w:rPr>
        <w:t xml:space="preserve">En caso de participar con el carácter de MIPYMES, presentar la manifestación que acredite su estratificación en términos del </w:t>
      </w:r>
      <w:r w:rsidRPr="00BC2AF4">
        <w:rPr>
          <w:rFonts w:ascii="Arial" w:eastAsia="Times New Roman" w:hAnsi="Arial" w:cs="Arial"/>
          <w:b/>
          <w:szCs w:val="20"/>
          <w:lang w:eastAsia="es-ES"/>
        </w:rPr>
        <w:t xml:space="preserve">Anexo A5 (A cinco) </w:t>
      </w:r>
      <w:r w:rsidRPr="00BC2AF4">
        <w:rPr>
          <w:rFonts w:ascii="Arial" w:eastAsia="Times New Roman" w:hAnsi="Arial" w:cs="Arial"/>
          <w:szCs w:val="20"/>
          <w:lang w:eastAsia="es-ES"/>
        </w:rPr>
        <w:t>de la presente Convocatoria</w:t>
      </w:r>
      <w:r w:rsidRPr="00BC2AF4">
        <w:rPr>
          <w:rFonts w:ascii="Arial" w:eastAsia="Times New Roman" w:hAnsi="Arial" w:cs="Arial"/>
          <w:b/>
          <w:szCs w:val="20"/>
          <w:lang w:eastAsia="es-ES"/>
        </w:rPr>
        <w:t>.</w:t>
      </w:r>
    </w:p>
    <w:p w:rsidR="00B3698A" w:rsidRPr="00BC2AF4" w:rsidRDefault="00B3698A" w:rsidP="00BC2AF4">
      <w:pPr>
        <w:suppressAutoHyphens/>
        <w:autoSpaceDE w:val="0"/>
        <w:autoSpaceDN w:val="0"/>
        <w:spacing w:after="0" w:line="240" w:lineRule="auto"/>
        <w:ind w:left="1080"/>
        <w:contextualSpacing/>
        <w:jc w:val="both"/>
        <w:rPr>
          <w:rFonts w:ascii="Arial" w:eastAsia="Times New Roman" w:hAnsi="Arial" w:cs="Arial"/>
          <w:szCs w:val="20"/>
          <w:lang w:eastAsia="es-ES"/>
        </w:rPr>
      </w:pPr>
    </w:p>
    <w:p w:rsidR="00B3698A" w:rsidRPr="00BC2AF4" w:rsidRDefault="00B3698A" w:rsidP="00880442">
      <w:pPr>
        <w:numPr>
          <w:ilvl w:val="0"/>
          <w:numId w:val="32"/>
        </w:numPr>
        <w:suppressAutoHyphens/>
        <w:autoSpaceDE w:val="0"/>
        <w:autoSpaceDN w:val="0"/>
        <w:spacing w:after="0" w:line="240" w:lineRule="auto"/>
        <w:contextualSpacing/>
        <w:jc w:val="both"/>
        <w:rPr>
          <w:rFonts w:ascii="Arial" w:eastAsia="Times New Roman" w:hAnsi="Arial" w:cs="Arial"/>
          <w:szCs w:val="20"/>
          <w:lang w:eastAsia="es-ES"/>
        </w:rPr>
      </w:pPr>
      <w:r w:rsidRPr="00BC2AF4">
        <w:rPr>
          <w:rFonts w:ascii="Arial" w:eastAsia="Times New Roman" w:hAnsi="Arial" w:cs="Arial"/>
          <w:szCs w:val="20"/>
          <w:lang w:eastAsia="es-ES"/>
        </w:rPr>
        <w:t xml:space="preserve">En su caso, el convenio firmado por cada una de las personas que integren una proposición conjunta </w:t>
      </w:r>
      <w:r w:rsidRPr="00BC2AF4">
        <w:rPr>
          <w:rFonts w:ascii="Arial" w:eastAsia="Times New Roman" w:hAnsi="Arial" w:cs="Arial"/>
          <w:b/>
          <w:szCs w:val="20"/>
          <w:lang w:eastAsia="es-ES"/>
        </w:rPr>
        <w:t>Anexo A6 (A seis)</w:t>
      </w:r>
      <w:r w:rsidRPr="00BC2AF4">
        <w:rPr>
          <w:rFonts w:ascii="Arial" w:eastAsia="Times New Roman" w:hAnsi="Arial" w:cs="Arial"/>
          <w:szCs w:val="20"/>
          <w:lang w:eastAsia="es-ES"/>
        </w:rPr>
        <w:t xml:space="preserve"> indicando en el mismo las obligaciones específicas del contrato que corresponderá a cada una de ellas, así como la manera en que se exigirá su cumplimiento.</w:t>
      </w:r>
    </w:p>
    <w:p w:rsidR="00B3698A" w:rsidRPr="00BC2AF4" w:rsidRDefault="00B3698A" w:rsidP="00BC2AF4">
      <w:pPr>
        <w:suppressAutoHyphens/>
        <w:autoSpaceDE w:val="0"/>
        <w:autoSpaceDN w:val="0"/>
        <w:spacing w:after="0" w:line="240" w:lineRule="auto"/>
        <w:ind w:left="720"/>
        <w:contextualSpacing/>
        <w:jc w:val="both"/>
        <w:rPr>
          <w:rFonts w:ascii="Arial" w:eastAsia="Times New Roman" w:hAnsi="Arial" w:cs="Arial"/>
          <w:szCs w:val="20"/>
          <w:lang w:eastAsia="es-ES"/>
        </w:rPr>
      </w:pPr>
    </w:p>
    <w:p w:rsidR="00B3698A" w:rsidRPr="00BC2AF4" w:rsidRDefault="00B3698A" w:rsidP="00BC2AF4">
      <w:pPr>
        <w:autoSpaceDE w:val="0"/>
        <w:autoSpaceDN w:val="0"/>
        <w:spacing w:after="0" w:line="240" w:lineRule="auto"/>
        <w:ind w:left="1560"/>
        <w:contextualSpacing/>
        <w:jc w:val="both"/>
        <w:rPr>
          <w:rFonts w:ascii="Arial" w:eastAsia="Times New Roman" w:hAnsi="Arial" w:cs="Arial"/>
          <w:lang w:eastAsia="es-ES"/>
        </w:rPr>
      </w:pPr>
      <w:r w:rsidRPr="00BC2AF4">
        <w:rPr>
          <w:rFonts w:ascii="Arial" w:eastAsia="Times New Roman" w:hAnsi="Arial" w:cs="Arial"/>
          <w:lang w:eastAsia="es-ES"/>
        </w:rPr>
        <w:t>Adicionalmente deberá anexar de forma individual:</w:t>
      </w:r>
    </w:p>
    <w:p w:rsidR="00B3698A" w:rsidRPr="00BC2AF4" w:rsidRDefault="00B3698A" w:rsidP="00BC2AF4">
      <w:pPr>
        <w:numPr>
          <w:ilvl w:val="0"/>
          <w:numId w:val="3"/>
        </w:numPr>
        <w:suppressAutoHyphens/>
        <w:spacing w:after="0" w:line="240" w:lineRule="auto"/>
        <w:ind w:left="1560" w:hanging="426"/>
        <w:jc w:val="both"/>
        <w:rPr>
          <w:rFonts w:ascii="Arial" w:eastAsia="Times New Roman" w:hAnsi="Arial" w:cs="Arial"/>
          <w:lang w:eastAsia="es-ES"/>
        </w:rPr>
      </w:pPr>
      <w:r w:rsidRPr="00BC2AF4">
        <w:rPr>
          <w:rFonts w:ascii="Arial" w:eastAsia="Times New Roman" w:hAnsi="Arial" w:cs="Arial"/>
          <w:b/>
          <w:lang w:eastAsia="es-ES"/>
        </w:rPr>
        <w:t>Anexo A2 (A dos)</w:t>
      </w:r>
      <w:r w:rsidRPr="00BC2AF4">
        <w:rPr>
          <w:rFonts w:ascii="Arial" w:eastAsia="Times New Roman" w:hAnsi="Arial" w:cs="Arial"/>
          <w:lang w:eastAsia="es-ES"/>
        </w:rPr>
        <w:t xml:space="preserve">  Acreditamiento de Existencia Legal y Personalidad Jurídica.</w:t>
      </w:r>
    </w:p>
    <w:p w:rsidR="00B3698A" w:rsidRPr="00BC2AF4" w:rsidRDefault="00B3698A" w:rsidP="00BC2AF4">
      <w:pPr>
        <w:numPr>
          <w:ilvl w:val="0"/>
          <w:numId w:val="3"/>
        </w:numPr>
        <w:suppressAutoHyphens/>
        <w:spacing w:after="0" w:line="240" w:lineRule="auto"/>
        <w:ind w:left="1560" w:hanging="426"/>
        <w:jc w:val="both"/>
        <w:rPr>
          <w:rFonts w:ascii="Arial" w:eastAsia="Times New Roman" w:hAnsi="Arial" w:cs="Arial"/>
          <w:lang w:eastAsia="es-ES"/>
        </w:rPr>
      </w:pPr>
      <w:r w:rsidRPr="00BC2AF4">
        <w:rPr>
          <w:rFonts w:ascii="Arial" w:eastAsia="Times New Roman" w:hAnsi="Arial" w:cs="Arial"/>
          <w:b/>
          <w:lang w:eastAsia="es-ES"/>
        </w:rPr>
        <w:t>Anexo A3 (A cinco)</w:t>
      </w:r>
      <w:r w:rsidRPr="00BC2AF4">
        <w:rPr>
          <w:rFonts w:ascii="Arial" w:eastAsia="Times New Roman" w:hAnsi="Arial" w:cs="Arial"/>
          <w:lang w:eastAsia="es-ES"/>
        </w:rPr>
        <w:t xml:space="preserve"> Manifiesto de que no se ubica en los supuestos establecidos en los artículos 50 y 60 antepenúltimo párrafo de la LAASSP</w:t>
      </w:r>
    </w:p>
    <w:p w:rsidR="00B3698A" w:rsidRPr="00BC2AF4" w:rsidRDefault="00B3698A" w:rsidP="00BC2AF4">
      <w:pPr>
        <w:numPr>
          <w:ilvl w:val="0"/>
          <w:numId w:val="3"/>
        </w:numPr>
        <w:suppressAutoHyphens/>
        <w:spacing w:after="0" w:line="240" w:lineRule="auto"/>
        <w:ind w:left="1560" w:hanging="426"/>
        <w:jc w:val="both"/>
        <w:rPr>
          <w:rFonts w:ascii="Arial" w:eastAsia="Times New Roman" w:hAnsi="Arial" w:cs="Arial"/>
          <w:lang w:eastAsia="es-ES"/>
        </w:rPr>
      </w:pPr>
      <w:r w:rsidRPr="00BC2AF4">
        <w:rPr>
          <w:rFonts w:ascii="Arial" w:eastAsia="Times New Roman" w:hAnsi="Arial" w:cs="Arial"/>
          <w:b/>
          <w:lang w:eastAsia="es-ES"/>
        </w:rPr>
        <w:t>Anexo número A4 (A cuatro)</w:t>
      </w:r>
      <w:r w:rsidRPr="00BC2AF4">
        <w:rPr>
          <w:rFonts w:ascii="Arial" w:eastAsia="Times New Roman" w:hAnsi="Arial" w:cs="Arial"/>
          <w:lang w:eastAsia="es-ES"/>
        </w:rPr>
        <w:t xml:space="preserve"> Declaración  de integridad. </w:t>
      </w:r>
    </w:p>
    <w:p w:rsidR="00B3698A" w:rsidRPr="00BC2AF4" w:rsidRDefault="00B3698A" w:rsidP="00BC2AF4">
      <w:pPr>
        <w:numPr>
          <w:ilvl w:val="0"/>
          <w:numId w:val="3"/>
        </w:numPr>
        <w:suppressAutoHyphens/>
        <w:spacing w:after="0" w:line="240" w:lineRule="auto"/>
        <w:ind w:left="1560" w:hanging="426"/>
        <w:jc w:val="both"/>
        <w:rPr>
          <w:rFonts w:ascii="Arial" w:eastAsia="Times New Roman" w:hAnsi="Arial" w:cs="Arial"/>
          <w:lang w:eastAsia="es-ES"/>
        </w:rPr>
      </w:pPr>
      <w:r w:rsidRPr="00BC2AF4">
        <w:rPr>
          <w:rFonts w:ascii="Arial" w:eastAsia="Times New Roman" w:hAnsi="Arial" w:cs="Arial"/>
          <w:b/>
          <w:lang w:eastAsia="es-ES"/>
        </w:rPr>
        <w:t>Anexo número A5 (A cinco)</w:t>
      </w:r>
      <w:r w:rsidRPr="00BC2AF4">
        <w:rPr>
          <w:rFonts w:ascii="Arial" w:eastAsia="Times New Roman" w:hAnsi="Arial" w:cs="Arial"/>
          <w:lang w:eastAsia="es-ES"/>
        </w:rPr>
        <w:t xml:space="preserve"> </w:t>
      </w:r>
      <w:r w:rsidRPr="00BC2AF4">
        <w:rPr>
          <w:rFonts w:ascii="Arial" w:hAnsi="Arial" w:cs="Arial"/>
        </w:rPr>
        <w:t>En caso de participar con el carácter de MIPYMES, presentar la manifestación que acredite su estratificación.</w:t>
      </w:r>
    </w:p>
    <w:p w:rsidR="00B3698A" w:rsidRPr="00D75A1E" w:rsidRDefault="002F6AE5" w:rsidP="00BC2AF4">
      <w:pPr>
        <w:numPr>
          <w:ilvl w:val="0"/>
          <w:numId w:val="3"/>
        </w:numPr>
        <w:suppressAutoHyphens/>
        <w:spacing w:after="0" w:line="240" w:lineRule="auto"/>
        <w:ind w:left="1560" w:hanging="426"/>
        <w:jc w:val="both"/>
        <w:rPr>
          <w:rFonts w:ascii="Arial" w:eastAsia="Times New Roman" w:hAnsi="Arial" w:cs="Arial"/>
          <w:lang w:eastAsia="es-ES"/>
        </w:rPr>
      </w:pPr>
      <w:r w:rsidRPr="00BC2AF4">
        <w:rPr>
          <w:rFonts w:ascii="Arial" w:eastAsia="Times New Roman" w:hAnsi="Arial" w:cs="Arial"/>
          <w:b/>
          <w:lang w:eastAsia="es-ES"/>
        </w:rPr>
        <w:t>Anexo número A18 (A dieciocho</w:t>
      </w:r>
      <w:r w:rsidR="00B3698A" w:rsidRPr="00BC2AF4">
        <w:rPr>
          <w:rFonts w:ascii="Arial" w:eastAsia="Times New Roman" w:hAnsi="Arial" w:cs="Arial"/>
          <w:b/>
          <w:lang w:eastAsia="es-ES"/>
        </w:rPr>
        <w:t>)</w:t>
      </w:r>
      <w:r w:rsidR="00B3698A" w:rsidRPr="00BC2AF4">
        <w:rPr>
          <w:rFonts w:ascii="Arial" w:eastAsia="Times New Roman" w:hAnsi="Arial" w:cs="Arial"/>
          <w:lang w:eastAsia="es-ES"/>
        </w:rPr>
        <w:t xml:space="preserve"> Escrito en el que contenga la manifestación que deberán presentar los proveedores que participen en </w:t>
      </w:r>
      <w:r w:rsidR="00B3698A" w:rsidRPr="00D75A1E">
        <w:rPr>
          <w:rFonts w:ascii="Arial" w:eastAsia="Times New Roman" w:hAnsi="Arial" w:cs="Arial"/>
          <w:lang w:eastAsia="es-ES"/>
        </w:rPr>
        <w:lastRenderedPageBreak/>
        <w:t xml:space="preserve">licitaciones públicas internacionales bajo la cobertura de tratados para la contratación de servicios y dar cumplimiento a lo dispuesto en la regla 5.3 de </w:t>
      </w:r>
      <w:r w:rsidR="001D54AD" w:rsidRPr="00D75A1E">
        <w:rPr>
          <w:rFonts w:ascii="Arial" w:eastAsia="Times New Roman" w:hAnsi="Arial" w:cs="Arial"/>
          <w:lang w:eastAsia="es-ES"/>
        </w:rPr>
        <w:t>dicho</w:t>
      </w:r>
      <w:r w:rsidR="00B3698A" w:rsidRPr="00D75A1E">
        <w:rPr>
          <w:rFonts w:ascii="Arial" w:eastAsia="Times New Roman" w:hAnsi="Arial" w:cs="Arial"/>
          <w:lang w:eastAsia="es-ES"/>
        </w:rPr>
        <w:t xml:space="preserve"> instrumento.  </w:t>
      </w:r>
    </w:p>
    <w:p w:rsidR="009062B3" w:rsidRPr="00D75A1E" w:rsidRDefault="009062B3" w:rsidP="00BC2AF4">
      <w:pPr>
        <w:suppressAutoHyphens/>
        <w:spacing w:after="0" w:line="240" w:lineRule="auto"/>
        <w:ind w:left="1560"/>
        <w:jc w:val="both"/>
        <w:rPr>
          <w:rFonts w:ascii="Arial" w:eastAsia="Times New Roman" w:hAnsi="Arial" w:cs="Arial"/>
          <w:lang w:eastAsia="es-ES"/>
        </w:rPr>
      </w:pPr>
    </w:p>
    <w:p w:rsidR="009062B3" w:rsidRPr="00D75A1E" w:rsidRDefault="009062B3" w:rsidP="00880442">
      <w:pPr>
        <w:numPr>
          <w:ilvl w:val="0"/>
          <w:numId w:val="32"/>
        </w:numPr>
        <w:suppressAutoHyphens/>
        <w:autoSpaceDE w:val="0"/>
        <w:autoSpaceDN w:val="0"/>
        <w:spacing w:after="0" w:line="240" w:lineRule="auto"/>
        <w:contextualSpacing/>
        <w:jc w:val="both"/>
        <w:rPr>
          <w:rFonts w:ascii="Times New Roman" w:eastAsia="Times New Roman" w:hAnsi="Times New Roman"/>
          <w:szCs w:val="20"/>
          <w:lang w:val="es-ES" w:eastAsia="es-ES"/>
        </w:rPr>
      </w:pPr>
      <w:r w:rsidRPr="00D75A1E">
        <w:rPr>
          <w:rFonts w:ascii="Arial" w:eastAsia="Times New Roman" w:hAnsi="Arial" w:cs="Arial"/>
          <w:szCs w:val="20"/>
          <w:lang w:eastAsia="es-ES"/>
        </w:rPr>
        <w:t>Escrito a través del cual</w:t>
      </w:r>
      <w:r w:rsidRPr="00BC2AF4">
        <w:rPr>
          <w:rFonts w:ascii="Arial" w:eastAsia="Times New Roman" w:hAnsi="Arial" w:cs="Arial"/>
          <w:szCs w:val="20"/>
          <w:lang w:eastAsia="es-ES"/>
        </w:rPr>
        <w:t xml:space="preserve"> el licitante se compromete a entregar por cada uno de los contratos adjudicados, dentro del </w:t>
      </w:r>
      <w:r w:rsidRPr="00D75A1E">
        <w:rPr>
          <w:rFonts w:ascii="Arial" w:eastAsia="Times New Roman" w:hAnsi="Arial" w:cs="Arial"/>
          <w:szCs w:val="20"/>
          <w:lang w:eastAsia="es-ES"/>
        </w:rPr>
        <w:t>plazo y en el área en la que se realizará la formalización de los mismos, los siguientes documentos:</w:t>
      </w:r>
    </w:p>
    <w:p w:rsidR="009062B3" w:rsidRPr="00D75A1E" w:rsidRDefault="009062B3" w:rsidP="00BC2AF4">
      <w:pPr>
        <w:suppressAutoHyphens/>
        <w:autoSpaceDE w:val="0"/>
        <w:autoSpaceDN w:val="0"/>
        <w:spacing w:after="0" w:line="240" w:lineRule="auto"/>
        <w:ind w:left="1080"/>
        <w:contextualSpacing/>
        <w:jc w:val="both"/>
        <w:rPr>
          <w:rFonts w:ascii="Times New Roman" w:eastAsia="Times New Roman" w:hAnsi="Times New Roman"/>
          <w:szCs w:val="20"/>
          <w:lang w:val="es-ES" w:eastAsia="es-ES"/>
        </w:rPr>
      </w:pPr>
    </w:p>
    <w:p w:rsidR="009062B3" w:rsidRPr="00D75A1E" w:rsidRDefault="009062B3" w:rsidP="00880442">
      <w:pPr>
        <w:numPr>
          <w:ilvl w:val="0"/>
          <w:numId w:val="34"/>
        </w:numPr>
        <w:spacing w:line="240" w:lineRule="auto"/>
        <w:ind w:left="1560" w:hanging="426"/>
        <w:jc w:val="both"/>
        <w:rPr>
          <w:rFonts w:ascii="Arial" w:hAnsi="Arial" w:cs="Arial"/>
          <w:sz w:val="20"/>
        </w:rPr>
      </w:pPr>
      <w:r w:rsidRPr="00D75A1E">
        <w:rPr>
          <w:rFonts w:ascii="Arial" w:hAnsi="Arial" w:cs="Arial"/>
          <w:sz w:val="20"/>
          <w:lang w:val="es-ES"/>
        </w:rPr>
        <w:t>D</w:t>
      </w:r>
      <w:r w:rsidRPr="00D75A1E">
        <w:rPr>
          <w:rFonts w:ascii="Arial" w:hAnsi="Arial" w:cs="Arial"/>
          <w:sz w:val="20"/>
        </w:rPr>
        <w:t xml:space="preserve">ocumento vigente expedido por el SAT, en el que emita opinión </w:t>
      </w:r>
      <w:r w:rsidR="001D54AD" w:rsidRPr="00D75A1E">
        <w:rPr>
          <w:rFonts w:ascii="Arial" w:hAnsi="Arial" w:cs="Arial"/>
          <w:sz w:val="20"/>
        </w:rPr>
        <w:t>en sentido positivo</w:t>
      </w:r>
      <w:r w:rsidRPr="00D75A1E">
        <w:rPr>
          <w:rFonts w:ascii="Arial" w:hAnsi="Arial" w:cs="Arial"/>
          <w:sz w:val="20"/>
        </w:rPr>
        <w:t xml:space="preserve">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9062B3" w:rsidRPr="00BC2AF4" w:rsidRDefault="009062B3" w:rsidP="00880442">
      <w:pPr>
        <w:pStyle w:val="Prrafodelista"/>
        <w:numPr>
          <w:ilvl w:val="0"/>
          <w:numId w:val="34"/>
        </w:numPr>
        <w:autoSpaceDE w:val="0"/>
        <w:autoSpaceDN w:val="0"/>
        <w:ind w:left="1560" w:hanging="426"/>
        <w:contextualSpacing/>
        <w:jc w:val="both"/>
        <w:rPr>
          <w:rFonts w:ascii="Times New Roman" w:hAnsi="Times New Roman"/>
          <w:lang w:val="es-ES" w:eastAsia="es-ES"/>
        </w:rPr>
      </w:pPr>
      <w:r w:rsidRPr="00D75A1E">
        <w:rPr>
          <w:rFonts w:eastAsia="Calibri" w:cs="Arial"/>
          <w:b w:val="0"/>
          <w:sz w:val="20"/>
        </w:rPr>
        <w:t>Documento vigente expedido por el IMSS, en el que emita opinión en sentido positivo del cumplimiento de obligaciones fiscales en materia de seguridad social a nombre de mi (s) representada (s), conforme a lo dispuesto por el Acuerdo ACDO.SA1.HCT.101214/281.P.DIR, publicado</w:t>
      </w:r>
      <w:r w:rsidRPr="00BC2AF4">
        <w:rPr>
          <w:rFonts w:eastAsia="Calibri" w:cs="Arial"/>
          <w:b w:val="0"/>
          <w:sz w:val="20"/>
        </w:rPr>
        <w:t xml:space="preserve"> en el DOF el 27 de febrero de 2015</w:t>
      </w:r>
      <w:r w:rsidRPr="00BC2AF4">
        <w:rPr>
          <w:rFonts w:cs="Arial"/>
          <w:b w:val="0"/>
          <w:lang w:eastAsia="es-ES"/>
        </w:rPr>
        <w:t>.</w:t>
      </w:r>
      <w:r w:rsidRPr="00BC2AF4">
        <w:rPr>
          <w:rFonts w:ascii="Times New Roman" w:hAnsi="Times New Roman"/>
          <w:b w:val="0"/>
          <w:sz w:val="24"/>
          <w:lang w:val="es-ES"/>
        </w:rPr>
        <w:t xml:space="preserve"> </w:t>
      </w:r>
      <w:r w:rsidRPr="00BC2AF4">
        <w:rPr>
          <w:rFonts w:cs="Arial"/>
          <w:lang w:eastAsia="es-ES"/>
        </w:rPr>
        <w:t xml:space="preserve">Anexo número A7 (A siete) </w:t>
      </w:r>
    </w:p>
    <w:p w:rsidR="009062B3" w:rsidRPr="00BC2AF4" w:rsidRDefault="009062B3" w:rsidP="00BC2AF4">
      <w:pPr>
        <w:pStyle w:val="Prrafodelista"/>
        <w:autoSpaceDE w:val="0"/>
        <w:autoSpaceDN w:val="0"/>
        <w:ind w:left="1560"/>
        <w:contextualSpacing/>
        <w:jc w:val="both"/>
        <w:rPr>
          <w:rFonts w:ascii="Times New Roman" w:hAnsi="Times New Roman"/>
          <w:lang w:val="es-ES" w:eastAsia="es-ES"/>
        </w:rPr>
      </w:pPr>
    </w:p>
    <w:p w:rsidR="00AC00DB" w:rsidRPr="00D75A1E" w:rsidRDefault="009062B3" w:rsidP="00880442">
      <w:pPr>
        <w:numPr>
          <w:ilvl w:val="0"/>
          <w:numId w:val="32"/>
        </w:numPr>
        <w:autoSpaceDE w:val="0"/>
        <w:autoSpaceDN w:val="0"/>
        <w:spacing w:after="0" w:line="240" w:lineRule="auto"/>
        <w:contextualSpacing/>
        <w:jc w:val="both"/>
        <w:rPr>
          <w:rFonts w:ascii="Arial" w:eastAsia="Times New Roman" w:hAnsi="Arial" w:cs="Arial"/>
          <w:bCs/>
          <w:color w:val="000000" w:themeColor="text1"/>
          <w:szCs w:val="20"/>
          <w:lang w:val="es-ES" w:eastAsia="es-ES"/>
        </w:rPr>
      </w:pPr>
      <w:r w:rsidRPr="00BC2AF4">
        <w:rPr>
          <w:rFonts w:ascii="Arial" w:eastAsia="Times New Roman" w:hAnsi="Arial" w:cs="Arial"/>
          <w:bCs/>
          <w:color w:val="000000" w:themeColor="text1"/>
          <w:szCs w:val="20"/>
          <w:lang w:val="es-ES"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C2AF4">
        <w:rPr>
          <w:rFonts w:ascii="Arial" w:eastAsia="Times New Roman" w:hAnsi="Arial" w:cs="Arial"/>
          <w:b/>
          <w:bCs/>
          <w:color w:val="000000" w:themeColor="text1"/>
          <w:szCs w:val="20"/>
          <w:lang w:val="es-ES" w:eastAsia="es-ES"/>
        </w:rPr>
        <w:t>Anexo Número A8 (A ocho</w:t>
      </w:r>
      <w:r w:rsidRPr="00D75A1E">
        <w:rPr>
          <w:rFonts w:ascii="Arial" w:eastAsia="Times New Roman" w:hAnsi="Arial" w:cs="Arial"/>
          <w:b/>
          <w:bCs/>
          <w:color w:val="000000" w:themeColor="text1"/>
          <w:szCs w:val="20"/>
          <w:lang w:val="es-ES" w:eastAsia="es-ES"/>
        </w:rPr>
        <w:t>)</w:t>
      </w:r>
      <w:r w:rsidRPr="00D75A1E">
        <w:rPr>
          <w:rFonts w:ascii="Arial" w:eastAsia="Times New Roman" w:hAnsi="Arial" w:cs="Arial"/>
          <w:bCs/>
          <w:color w:val="000000" w:themeColor="text1"/>
          <w:szCs w:val="20"/>
          <w:lang w:val="es-ES" w:eastAsia="es-ES"/>
        </w:rPr>
        <w:t xml:space="preserve"> de la presente convocatoria.</w:t>
      </w:r>
    </w:p>
    <w:p w:rsidR="009062B3" w:rsidRPr="00D75A1E" w:rsidRDefault="009062B3" w:rsidP="00BC2AF4">
      <w:pPr>
        <w:autoSpaceDE w:val="0"/>
        <w:autoSpaceDN w:val="0"/>
        <w:spacing w:after="0" w:line="240" w:lineRule="auto"/>
        <w:ind w:left="1080"/>
        <w:contextualSpacing/>
        <w:jc w:val="both"/>
        <w:rPr>
          <w:rFonts w:ascii="Arial" w:eastAsia="Times New Roman" w:hAnsi="Arial" w:cs="Arial"/>
          <w:bCs/>
          <w:color w:val="000000" w:themeColor="text1"/>
          <w:szCs w:val="20"/>
          <w:lang w:val="es-ES" w:eastAsia="es-ES"/>
        </w:rPr>
      </w:pPr>
    </w:p>
    <w:p w:rsidR="009062B3" w:rsidRPr="00D75A1E" w:rsidRDefault="009062B3" w:rsidP="00880442">
      <w:pPr>
        <w:numPr>
          <w:ilvl w:val="0"/>
          <w:numId w:val="32"/>
        </w:numPr>
        <w:suppressAutoHyphens/>
        <w:autoSpaceDE w:val="0"/>
        <w:autoSpaceDN w:val="0"/>
        <w:spacing w:after="0" w:line="240" w:lineRule="auto"/>
        <w:contextualSpacing/>
        <w:jc w:val="both"/>
        <w:rPr>
          <w:rFonts w:ascii="Arial" w:eastAsia="Times New Roman" w:hAnsi="Arial" w:cs="Arial"/>
          <w:b/>
          <w:bCs/>
          <w:szCs w:val="20"/>
          <w:lang w:eastAsia="ar-SA"/>
        </w:rPr>
      </w:pPr>
      <w:r w:rsidRPr="00D75A1E">
        <w:rPr>
          <w:rFonts w:ascii="Arial" w:eastAsia="Times New Roman" w:hAnsi="Arial" w:cs="Arial"/>
          <w:bCs/>
          <w:szCs w:val="20"/>
          <w:lang w:eastAsia="ar-SA"/>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D75A1E">
        <w:rPr>
          <w:rFonts w:ascii="Arial" w:eastAsia="Times New Roman" w:hAnsi="Arial" w:cs="Arial"/>
          <w:b/>
          <w:bCs/>
          <w:szCs w:val="20"/>
          <w:lang w:eastAsia="ar-SA"/>
        </w:rPr>
        <w:t>Anexo A 9 (A nueve)</w:t>
      </w:r>
      <w:r w:rsidRPr="00D75A1E">
        <w:rPr>
          <w:rFonts w:ascii="Arial" w:eastAsia="Times New Roman" w:hAnsi="Arial" w:cs="Arial"/>
          <w:bCs/>
          <w:szCs w:val="20"/>
          <w:lang w:eastAsia="ar-SA"/>
        </w:rPr>
        <w:t>; así como copia legible de su identificación oficial y/o original para su cotejo.</w:t>
      </w:r>
      <w:r w:rsidR="001D54AD" w:rsidRPr="00D75A1E">
        <w:rPr>
          <w:rFonts w:ascii="Arial" w:eastAsia="Times New Roman" w:hAnsi="Arial" w:cs="Arial"/>
          <w:bCs/>
          <w:szCs w:val="20"/>
          <w:lang w:eastAsia="ar-SA"/>
        </w:rPr>
        <w:t xml:space="preserve"> </w:t>
      </w:r>
      <w:r w:rsidR="001D54AD" w:rsidRPr="00D75A1E">
        <w:rPr>
          <w:rFonts w:ascii="Arial" w:eastAsia="Times New Roman" w:hAnsi="Arial" w:cs="Arial"/>
          <w:b/>
          <w:bCs/>
          <w:szCs w:val="20"/>
          <w:lang w:eastAsia="ar-SA"/>
        </w:rPr>
        <w:t>(No aplica al tratarse de una licitación electrónica)</w:t>
      </w:r>
    </w:p>
    <w:p w:rsidR="00C2125A" w:rsidRPr="00D75A1E" w:rsidRDefault="00C2125A" w:rsidP="00BC2AF4">
      <w:pPr>
        <w:pStyle w:val="Prrafodelista"/>
        <w:rPr>
          <w:rFonts w:cs="Arial"/>
          <w:bCs/>
        </w:rPr>
      </w:pPr>
    </w:p>
    <w:p w:rsidR="00C2125A" w:rsidRPr="00D75A1E" w:rsidRDefault="00C2125A" w:rsidP="00880442">
      <w:pPr>
        <w:numPr>
          <w:ilvl w:val="0"/>
          <w:numId w:val="32"/>
        </w:numPr>
        <w:suppressAutoHyphens/>
        <w:autoSpaceDE w:val="0"/>
        <w:autoSpaceDN w:val="0"/>
        <w:spacing w:after="0" w:line="240" w:lineRule="auto"/>
        <w:contextualSpacing/>
        <w:jc w:val="both"/>
        <w:rPr>
          <w:rFonts w:ascii="Arial" w:eastAsia="Times New Roman" w:hAnsi="Arial" w:cs="Arial"/>
          <w:szCs w:val="20"/>
          <w:lang w:eastAsia="es-ES"/>
        </w:rPr>
      </w:pPr>
      <w:r w:rsidRPr="00D75A1E">
        <w:rPr>
          <w:rFonts w:ascii="Arial" w:eastAsia="Times New Roman" w:hAnsi="Arial" w:cs="Arial"/>
          <w:szCs w:val="20"/>
          <w:lang w:eastAsia="es-ES"/>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w:t>
      </w:r>
      <w:r w:rsidR="001D54AD" w:rsidRPr="00D75A1E">
        <w:rPr>
          <w:rFonts w:ascii="Arial" w:eastAsia="Times New Roman" w:hAnsi="Arial" w:cs="Arial"/>
          <w:szCs w:val="20"/>
          <w:lang w:eastAsia="es-ES"/>
        </w:rPr>
        <w:t>dicho</w:t>
      </w:r>
      <w:r w:rsidRPr="00D75A1E">
        <w:rPr>
          <w:rFonts w:ascii="Arial" w:eastAsia="Times New Roman" w:hAnsi="Arial" w:cs="Arial"/>
          <w:szCs w:val="20"/>
          <w:lang w:eastAsia="es-ES"/>
        </w:rPr>
        <w:t xml:space="preserve"> instrumento </w:t>
      </w:r>
      <w:r w:rsidRPr="00D75A1E">
        <w:rPr>
          <w:rFonts w:ascii="Arial" w:eastAsia="Times New Roman" w:hAnsi="Arial" w:cs="Arial"/>
          <w:b/>
          <w:szCs w:val="20"/>
          <w:lang w:eastAsia="es-ES"/>
        </w:rPr>
        <w:t>Anexo A18 (A dieciocho).</w:t>
      </w:r>
    </w:p>
    <w:p w:rsidR="00390602" w:rsidRPr="00BC2AF4" w:rsidRDefault="00390602" w:rsidP="00BC2AF4">
      <w:pPr>
        <w:keepNext/>
        <w:spacing w:line="240" w:lineRule="auto"/>
        <w:jc w:val="both"/>
        <w:outlineLvl w:val="0"/>
        <w:rPr>
          <w:rFonts w:cs="Arial"/>
          <w:bCs/>
          <w:kern w:val="1"/>
          <w:sz w:val="28"/>
          <w:szCs w:val="28"/>
          <w:lang w:val="es-ES"/>
        </w:rPr>
      </w:pPr>
    </w:p>
    <w:p w:rsidR="00390602" w:rsidRPr="00BC2AF4" w:rsidRDefault="00390602" w:rsidP="00BC2AF4">
      <w:pPr>
        <w:keepNext/>
        <w:spacing w:line="240" w:lineRule="auto"/>
        <w:ind w:left="360"/>
        <w:jc w:val="both"/>
        <w:outlineLvl w:val="0"/>
        <w:rPr>
          <w:rFonts w:ascii="Arial" w:hAnsi="Arial" w:cs="Arial"/>
          <w:b/>
          <w:bCs/>
          <w:kern w:val="1"/>
          <w:sz w:val="20"/>
          <w:szCs w:val="20"/>
          <w:lang w:val="es-ES"/>
        </w:rPr>
      </w:pPr>
      <w:r w:rsidRPr="00BC2AF4">
        <w:rPr>
          <w:rFonts w:ascii="Arial" w:hAnsi="Arial" w:cs="Arial"/>
          <w:b/>
          <w:bCs/>
          <w:kern w:val="1"/>
          <w:sz w:val="28"/>
          <w:szCs w:val="28"/>
          <w:lang w:val="es-ES"/>
        </w:rPr>
        <w:t>6.2.- Documentación Técnica.</w:t>
      </w:r>
      <w:r w:rsidRPr="00BC2AF4">
        <w:rPr>
          <w:rFonts w:ascii="Arial" w:hAnsi="Arial" w:cs="Arial"/>
          <w:b/>
          <w:bCs/>
          <w:kern w:val="1"/>
          <w:sz w:val="24"/>
          <w:szCs w:val="24"/>
          <w:lang w:val="es-ES"/>
        </w:rPr>
        <w:t xml:space="preserve">  </w:t>
      </w:r>
      <w:r w:rsidRPr="00BC2AF4">
        <w:rPr>
          <w:rFonts w:ascii="Arial" w:hAnsi="Arial" w:cs="Arial"/>
          <w:b/>
          <w:bCs/>
          <w:kern w:val="1"/>
          <w:sz w:val="20"/>
          <w:szCs w:val="20"/>
          <w:lang w:val="es-ES"/>
        </w:rPr>
        <w:t xml:space="preserve">(Aplica para cada una de las partidas en que se participe): </w:t>
      </w:r>
    </w:p>
    <w:p w:rsidR="00027ED8" w:rsidRPr="00BC2AF4" w:rsidRDefault="00027ED8" w:rsidP="00BC2AF4">
      <w:pPr>
        <w:spacing w:after="0" w:line="240" w:lineRule="auto"/>
        <w:jc w:val="both"/>
        <w:rPr>
          <w:rFonts w:ascii="Arial" w:hAnsi="Arial" w:cs="Arial"/>
          <w:color w:val="000000" w:themeColor="text1"/>
        </w:rPr>
      </w:pPr>
    </w:p>
    <w:p w:rsidR="00B815E6" w:rsidRPr="00BC2AF4" w:rsidRDefault="00B815E6" w:rsidP="00BC2AF4">
      <w:pPr>
        <w:spacing w:after="0" w:line="240" w:lineRule="auto"/>
        <w:jc w:val="both"/>
        <w:rPr>
          <w:rFonts w:ascii="Arial" w:hAnsi="Arial" w:cs="Arial"/>
          <w:vanish/>
          <w:color w:val="000000" w:themeColor="text1"/>
        </w:rPr>
      </w:pPr>
    </w:p>
    <w:p w:rsidR="009F3454" w:rsidRPr="001D54AD" w:rsidRDefault="009F3454" w:rsidP="00880442">
      <w:pPr>
        <w:pStyle w:val="Prrafodelista"/>
        <w:numPr>
          <w:ilvl w:val="0"/>
          <w:numId w:val="19"/>
        </w:numPr>
        <w:autoSpaceDE w:val="0"/>
        <w:autoSpaceDN w:val="0"/>
        <w:contextualSpacing/>
        <w:jc w:val="both"/>
        <w:rPr>
          <w:rFonts w:cs="Arial"/>
          <w:b w:val="0"/>
          <w:color w:val="000000" w:themeColor="text1"/>
        </w:rPr>
      </w:pPr>
      <w:r w:rsidRPr="00BC2AF4">
        <w:rPr>
          <w:rFonts w:cs="Arial"/>
          <w:b w:val="0"/>
          <w:color w:val="000000" w:themeColor="text1"/>
          <w:szCs w:val="22"/>
          <w:lang w:val="es-ES" w:eastAsia="es-ES"/>
        </w:rPr>
        <w:t>Propuesta de las especificaciones técnico-médicas de la unidad ofertada que cumplan estrictamente con lo señalado en los apartados “</w:t>
      </w:r>
      <w:r w:rsidR="00155E6F" w:rsidRPr="001D54AD">
        <w:rPr>
          <w:rFonts w:cs="Arial"/>
          <w:b w:val="0"/>
          <w:color w:val="000000" w:themeColor="text1"/>
          <w:szCs w:val="22"/>
          <w:lang w:val="es-ES" w:eastAsia="es-ES"/>
        </w:rPr>
        <w:t>2.1.</w:t>
      </w:r>
      <w:r w:rsidR="00CC207C" w:rsidRPr="001D54AD">
        <w:rPr>
          <w:rFonts w:cs="Arial"/>
          <w:b w:val="0"/>
          <w:color w:val="000000" w:themeColor="text1"/>
          <w:szCs w:val="22"/>
          <w:lang w:val="es-ES" w:eastAsia="es-ES"/>
        </w:rPr>
        <w:t>Descripción del Servicio Integral de Hemodiálisis Interna a Contratar, 2.1.1 Equipamiento Médico, 2.1.1.1 Mantenimiento, 2.1.2 Asistencia Técnica; 2.1.3 Calidad del Agua tratada para Hemodiálisis;2.14 Bienes de consumo; 2.1.5 Capacitación; 2.1.6 Sistema de información del Servicio Integral de Hemodiálisis</w:t>
      </w:r>
      <w:r w:rsidR="00470739" w:rsidRPr="001D54AD">
        <w:rPr>
          <w:rFonts w:cs="Arial"/>
          <w:b w:val="0"/>
          <w:color w:val="000000" w:themeColor="text1"/>
          <w:szCs w:val="22"/>
          <w:lang w:val="es-ES" w:eastAsia="es-ES"/>
        </w:rPr>
        <w:t xml:space="preserve">; 2.1.6.1 Equipo de cómputo y periféricos para el sistema de información; 2.1.6.3 Capacitación del sistema de información, 2.1.6.4. Mantenimiento preventivo del sistema de información, 2.1.6.5 Mantenimiento correctivo; 2.1.6.6 Pruebas del sistema de Información; 2.1.7. Lugar, Plazo y Condiciones de </w:t>
      </w:r>
      <w:r w:rsidRPr="001D54AD">
        <w:rPr>
          <w:rFonts w:cs="Arial"/>
          <w:b w:val="0"/>
          <w:color w:val="000000" w:themeColor="text1"/>
          <w:szCs w:val="22"/>
          <w:lang w:val="es-ES" w:eastAsia="es-ES"/>
        </w:rPr>
        <w:t xml:space="preserve">así como en los </w:t>
      </w:r>
      <w:r w:rsidRPr="001D54AD">
        <w:rPr>
          <w:rFonts w:cs="Arial"/>
          <w:color w:val="000000" w:themeColor="text1"/>
          <w:szCs w:val="22"/>
          <w:lang w:val="es-ES" w:eastAsia="es-ES"/>
        </w:rPr>
        <w:t>Anexos T1 (T-uno)</w:t>
      </w:r>
      <w:r w:rsidRPr="001D54AD">
        <w:rPr>
          <w:rFonts w:cs="Arial"/>
          <w:b w:val="0"/>
          <w:color w:val="000000" w:themeColor="text1"/>
          <w:szCs w:val="22"/>
          <w:lang w:val="es-ES" w:eastAsia="es-ES"/>
        </w:rPr>
        <w:t xml:space="preserve"> Requerimiento y </w:t>
      </w:r>
      <w:r w:rsidRPr="001D54AD">
        <w:rPr>
          <w:rFonts w:cs="Arial"/>
          <w:color w:val="000000" w:themeColor="text1"/>
          <w:szCs w:val="22"/>
          <w:lang w:val="es-ES" w:eastAsia="es-ES"/>
        </w:rPr>
        <w:t>T2 (T-dos)</w:t>
      </w:r>
      <w:r w:rsidRPr="001D54AD">
        <w:rPr>
          <w:rFonts w:cs="Arial"/>
          <w:b w:val="0"/>
          <w:color w:val="000000" w:themeColor="text1"/>
          <w:szCs w:val="22"/>
          <w:lang w:val="es-ES" w:eastAsia="es-ES"/>
        </w:rPr>
        <w:t xml:space="preserve"> </w:t>
      </w:r>
      <w:r w:rsidR="00470739" w:rsidRPr="001D54AD">
        <w:rPr>
          <w:rFonts w:cs="Arial"/>
          <w:b w:val="0"/>
          <w:color w:val="000000" w:themeColor="text1"/>
          <w:szCs w:val="22"/>
          <w:lang w:val="es-ES" w:eastAsia="es-ES"/>
        </w:rPr>
        <w:t>descripción de las especificaciones técnicas del equipo médico e insumos para realizar los tratamientos de hemodiálisis, considerando lo requerido en los incisos del a)</w:t>
      </w:r>
      <w:r w:rsidR="004A4F21" w:rsidRPr="001D54AD">
        <w:rPr>
          <w:rFonts w:cs="Arial"/>
          <w:b w:val="0"/>
          <w:color w:val="000000" w:themeColor="text1"/>
          <w:szCs w:val="22"/>
          <w:lang w:val="es-ES" w:eastAsia="es-ES"/>
        </w:rPr>
        <w:t xml:space="preserve"> al e); </w:t>
      </w:r>
      <w:r w:rsidR="00470739" w:rsidRPr="001D54AD">
        <w:rPr>
          <w:rFonts w:cs="Arial"/>
          <w:b w:val="0"/>
          <w:color w:val="000000" w:themeColor="text1"/>
          <w:szCs w:val="22"/>
          <w:lang w:val="es-ES" w:eastAsia="es-ES"/>
        </w:rPr>
        <w:t xml:space="preserve"> </w:t>
      </w:r>
      <w:r w:rsidR="00470739" w:rsidRPr="001D54AD">
        <w:rPr>
          <w:rFonts w:cs="Arial"/>
          <w:color w:val="000000" w:themeColor="text1"/>
          <w:szCs w:val="22"/>
          <w:lang w:val="es-ES" w:eastAsia="es-ES"/>
        </w:rPr>
        <w:t>Anexo TI3 (TI. tres)</w:t>
      </w:r>
      <w:r w:rsidR="00470739" w:rsidRPr="001D54AD">
        <w:rPr>
          <w:rFonts w:cs="Arial"/>
          <w:b w:val="0"/>
          <w:color w:val="000000" w:themeColor="text1"/>
          <w:szCs w:val="22"/>
          <w:lang w:val="es-ES" w:eastAsia="es-ES"/>
        </w:rPr>
        <w:t xml:space="preserve"> </w:t>
      </w:r>
      <w:r w:rsidR="004A4F21" w:rsidRPr="001D54AD">
        <w:rPr>
          <w:rFonts w:cs="Arial"/>
          <w:b w:val="0"/>
          <w:color w:val="000000" w:themeColor="text1"/>
          <w:szCs w:val="22"/>
          <w:lang w:val="es-ES" w:eastAsia="es-ES"/>
        </w:rPr>
        <w:t>Características</w:t>
      </w:r>
      <w:r w:rsidR="00470739" w:rsidRPr="001D54AD">
        <w:rPr>
          <w:rFonts w:cs="Arial"/>
          <w:b w:val="0"/>
          <w:color w:val="000000" w:themeColor="text1"/>
          <w:szCs w:val="22"/>
          <w:lang w:val="es-ES" w:eastAsia="es-ES"/>
        </w:rPr>
        <w:t xml:space="preserve"> Mínimas del Equipo de Cómputo</w:t>
      </w:r>
      <w:r w:rsidR="004A4F21" w:rsidRPr="001D54AD">
        <w:rPr>
          <w:rFonts w:cs="Arial"/>
          <w:b w:val="0"/>
          <w:color w:val="000000" w:themeColor="text1"/>
          <w:szCs w:val="22"/>
          <w:lang w:val="es-ES" w:eastAsia="es-ES"/>
        </w:rPr>
        <w:t>;</w:t>
      </w:r>
      <w:r w:rsidR="00470739" w:rsidRPr="001D54AD">
        <w:rPr>
          <w:rFonts w:cs="Arial"/>
          <w:b w:val="0"/>
          <w:color w:val="000000" w:themeColor="text1"/>
          <w:szCs w:val="22"/>
          <w:lang w:val="es-ES" w:eastAsia="es-ES"/>
        </w:rPr>
        <w:t xml:space="preserve"> </w:t>
      </w:r>
      <w:r w:rsidR="00470739" w:rsidRPr="001D54AD">
        <w:rPr>
          <w:rFonts w:cs="Arial"/>
          <w:color w:val="000000" w:themeColor="text1"/>
          <w:szCs w:val="22"/>
          <w:lang w:val="es-ES" w:eastAsia="es-ES"/>
        </w:rPr>
        <w:t>Anexo TI 5 (TI cinco)</w:t>
      </w:r>
      <w:r w:rsidR="00470739" w:rsidRPr="001D54AD">
        <w:rPr>
          <w:rFonts w:cs="Arial"/>
          <w:b w:val="0"/>
          <w:color w:val="000000" w:themeColor="text1"/>
          <w:szCs w:val="22"/>
          <w:lang w:val="es-ES" w:eastAsia="es-ES"/>
        </w:rPr>
        <w:t xml:space="preserve"> Ficha Técnica de Lector de Huella Digital; </w:t>
      </w:r>
      <w:r w:rsidR="00470739" w:rsidRPr="001D54AD">
        <w:rPr>
          <w:rFonts w:cs="Arial"/>
          <w:color w:val="000000" w:themeColor="text1"/>
          <w:szCs w:val="22"/>
          <w:lang w:val="es-ES" w:eastAsia="es-ES"/>
        </w:rPr>
        <w:t xml:space="preserve">TI 6 (TI Seis) </w:t>
      </w:r>
      <w:r w:rsidR="00470739" w:rsidRPr="001D54AD">
        <w:rPr>
          <w:rFonts w:cs="Arial"/>
          <w:b w:val="0"/>
          <w:color w:val="000000" w:themeColor="text1"/>
          <w:szCs w:val="22"/>
          <w:lang w:val="es-ES" w:eastAsia="es-ES"/>
        </w:rPr>
        <w:t>Ficha Técnica de Lector de Código de Barras</w:t>
      </w:r>
      <w:r w:rsidR="004A4F21" w:rsidRPr="001D54AD">
        <w:rPr>
          <w:rFonts w:cs="Arial"/>
          <w:b w:val="0"/>
          <w:color w:val="000000" w:themeColor="text1"/>
          <w:szCs w:val="22"/>
          <w:lang w:val="es-ES" w:eastAsia="es-ES"/>
        </w:rPr>
        <w:t>;</w:t>
      </w:r>
      <w:r w:rsidR="00470739" w:rsidRPr="001D54AD">
        <w:rPr>
          <w:rFonts w:cs="Arial"/>
          <w:b w:val="0"/>
          <w:color w:val="000000" w:themeColor="text1"/>
          <w:szCs w:val="22"/>
          <w:lang w:val="es-ES" w:eastAsia="es-ES"/>
        </w:rPr>
        <w:t xml:space="preserve"> Anexo </w:t>
      </w:r>
      <w:r w:rsidR="00470739" w:rsidRPr="001D54AD">
        <w:rPr>
          <w:rFonts w:cs="Arial"/>
          <w:color w:val="000000" w:themeColor="text1"/>
          <w:szCs w:val="22"/>
          <w:lang w:val="es-ES" w:eastAsia="es-ES"/>
        </w:rPr>
        <w:t>TI 7 (TI siete)</w:t>
      </w:r>
      <w:r w:rsidR="007D7DF1" w:rsidRPr="001D54AD">
        <w:rPr>
          <w:rFonts w:cs="Arial"/>
          <w:b w:val="0"/>
          <w:color w:val="000000" w:themeColor="text1"/>
          <w:szCs w:val="22"/>
          <w:lang w:val="es-ES" w:eastAsia="es-ES"/>
        </w:rPr>
        <w:t xml:space="preserve"> Carta de Pruebas de funcionalidad del Sistema de Información</w:t>
      </w:r>
      <w:r w:rsidRPr="001D54AD">
        <w:rPr>
          <w:rFonts w:cs="Arial"/>
          <w:b w:val="0"/>
          <w:color w:val="000000" w:themeColor="text1"/>
          <w:szCs w:val="22"/>
          <w:lang w:val="es-ES" w:eastAsia="es-ES"/>
        </w:rPr>
        <w:t>, los cuales forman parte de est</w:t>
      </w:r>
      <w:r w:rsidR="004A4F21" w:rsidRPr="001D54AD">
        <w:rPr>
          <w:rFonts w:cs="Arial"/>
          <w:b w:val="0"/>
          <w:color w:val="000000" w:themeColor="text1"/>
          <w:szCs w:val="22"/>
          <w:lang w:val="es-ES" w:eastAsia="es-ES"/>
        </w:rPr>
        <w:t>a</w:t>
      </w:r>
      <w:r w:rsidRPr="001D54AD">
        <w:rPr>
          <w:rFonts w:cs="Arial"/>
          <w:b w:val="0"/>
          <w:color w:val="000000" w:themeColor="text1"/>
          <w:szCs w:val="22"/>
          <w:lang w:val="es-ES" w:eastAsia="es-ES"/>
        </w:rPr>
        <w:t xml:space="preserve"> </w:t>
      </w:r>
      <w:r w:rsidR="004A4F21" w:rsidRPr="001D54AD">
        <w:rPr>
          <w:rFonts w:cs="Arial"/>
          <w:b w:val="0"/>
          <w:color w:val="000000" w:themeColor="text1"/>
          <w:szCs w:val="22"/>
          <w:lang w:val="es-ES" w:eastAsia="es-ES"/>
        </w:rPr>
        <w:t>convocatoria.</w:t>
      </w:r>
    </w:p>
    <w:p w:rsidR="00B815E6" w:rsidRPr="00BC2AF4" w:rsidRDefault="00B815E6" w:rsidP="00BC2AF4">
      <w:pPr>
        <w:pStyle w:val="Sangra3detindependiente2"/>
        <w:suppressAutoHyphens w:val="0"/>
        <w:autoSpaceDE w:val="0"/>
        <w:spacing w:after="0"/>
        <w:ind w:left="284"/>
        <w:jc w:val="both"/>
        <w:rPr>
          <w:rFonts w:ascii="Arial" w:hAnsi="Arial" w:cs="Arial"/>
          <w:color w:val="000000" w:themeColor="text1"/>
          <w:sz w:val="22"/>
          <w:szCs w:val="22"/>
        </w:rPr>
      </w:pPr>
    </w:p>
    <w:p w:rsidR="0036479A" w:rsidRPr="00BC2AF4" w:rsidRDefault="0036479A" w:rsidP="00880442">
      <w:pPr>
        <w:pStyle w:val="Prrafodelista"/>
        <w:numPr>
          <w:ilvl w:val="0"/>
          <w:numId w:val="19"/>
        </w:numPr>
        <w:autoSpaceDE w:val="0"/>
        <w:autoSpaceDN w:val="0"/>
        <w:contextualSpacing/>
        <w:jc w:val="both"/>
        <w:rPr>
          <w:rFonts w:cs="Arial"/>
          <w:b w:val="0"/>
          <w:color w:val="000000" w:themeColor="text1"/>
          <w:szCs w:val="22"/>
          <w:lang w:val="es-ES" w:eastAsia="es-ES"/>
        </w:rPr>
      </w:pPr>
      <w:r w:rsidRPr="00BC2AF4">
        <w:rPr>
          <w:rFonts w:cs="Arial"/>
          <w:b w:val="0"/>
          <w:bCs/>
          <w:color w:val="000000" w:themeColor="text1"/>
          <w:szCs w:val="22"/>
          <w:lang w:eastAsia="es-ES"/>
        </w:rPr>
        <w:t xml:space="preserve">Presentar requisitados los </w:t>
      </w:r>
      <w:r w:rsidRPr="001D54AD">
        <w:rPr>
          <w:rFonts w:cs="Arial"/>
          <w:bCs/>
          <w:color w:val="000000" w:themeColor="text1"/>
          <w:szCs w:val="22"/>
          <w:lang w:eastAsia="es-ES"/>
        </w:rPr>
        <w:t>Anexos T2 (T dos)</w:t>
      </w:r>
      <w:r w:rsidRPr="00BC2AF4">
        <w:rPr>
          <w:rFonts w:cs="Arial"/>
          <w:b w:val="0"/>
          <w:bCs/>
          <w:color w:val="000000" w:themeColor="text1"/>
          <w:szCs w:val="22"/>
          <w:lang w:eastAsia="es-ES"/>
        </w:rPr>
        <w:t xml:space="preserve"> a) Especificaciones del Equipo Médico e Insumos para Hemodiálisis, b) Planta de Tratamiento de Agua para cuatro o más máquinas, Planta de Tratamiento de Agua para hasta tres máquinas, c) Consumibles para hemodiálisis de adulto y pediátrico,   d) Acceso vasculares; catéteres temporales, permanente e injertos vasculares tubulares heterológos, e) Descripción del Sillón Clínico.</w:t>
      </w:r>
    </w:p>
    <w:p w:rsidR="0036479A" w:rsidRPr="00BC2AF4" w:rsidRDefault="0036479A" w:rsidP="00BC2AF4">
      <w:pPr>
        <w:pStyle w:val="Prrafodelista"/>
        <w:rPr>
          <w:rFonts w:cs="Arial"/>
          <w:b w:val="0"/>
          <w:color w:val="000000" w:themeColor="text1"/>
          <w:szCs w:val="22"/>
          <w:lang w:val="es-ES" w:eastAsia="es-ES"/>
        </w:rPr>
      </w:pPr>
    </w:p>
    <w:p w:rsidR="00E52619" w:rsidRPr="00BC2AF4" w:rsidRDefault="00E52619" w:rsidP="00880442">
      <w:pPr>
        <w:pStyle w:val="Prrafodelista"/>
        <w:numPr>
          <w:ilvl w:val="0"/>
          <w:numId w:val="19"/>
        </w:numPr>
        <w:autoSpaceDE w:val="0"/>
        <w:autoSpaceDN w:val="0"/>
        <w:contextualSpacing/>
        <w:jc w:val="both"/>
        <w:rPr>
          <w:rFonts w:cs="Arial"/>
          <w:b w:val="0"/>
          <w:color w:val="000000" w:themeColor="text1"/>
          <w:szCs w:val="22"/>
          <w:lang w:val="es-ES" w:eastAsia="es-ES"/>
        </w:rPr>
      </w:pPr>
      <w:r w:rsidRPr="00BC2AF4">
        <w:rPr>
          <w:rFonts w:cs="Arial"/>
          <w:b w:val="0"/>
          <w:color w:val="000000" w:themeColor="text1"/>
          <w:szCs w:val="22"/>
          <w:lang w:val="es-ES" w:eastAsia="es-ES"/>
        </w:rPr>
        <w:t xml:space="preserve">Deberá presentar </w:t>
      </w:r>
      <w:r w:rsidR="004433C2" w:rsidRPr="00BC2AF4">
        <w:rPr>
          <w:rFonts w:cs="Arial"/>
          <w:b w:val="0"/>
          <w:color w:val="000000" w:themeColor="text1"/>
          <w:szCs w:val="22"/>
          <w:lang w:val="es-ES" w:eastAsia="es-ES"/>
        </w:rPr>
        <w:t xml:space="preserve">en idioma español o inglés con su traducción simple al español, los folletos, catálogos, instructivo, manual de operación de los equipos médicos e insumos del servicio de hemodiálisis, referidos en la presente convocatoria </w:t>
      </w:r>
      <w:r w:rsidR="004433C2" w:rsidRPr="00BC2AF4">
        <w:rPr>
          <w:rFonts w:cs="Arial"/>
          <w:b w:val="0"/>
          <w:color w:val="000000" w:themeColor="text1"/>
          <w:szCs w:val="22"/>
          <w:u w:val="single"/>
          <w:lang w:val="es-ES" w:eastAsia="es-ES"/>
        </w:rPr>
        <w:t>y, en extenso los catálogos electrónicos</w:t>
      </w:r>
      <w:r w:rsidR="004433C2" w:rsidRPr="00BC2AF4">
        <w:rPr>
          <w:rFonts w:cs="Arial"/>
          <w:b w:val="0"/>
          <w:color w:val="000000" w:themeColor="text1"/>
          <w:szCs w:val="22"/>
          <w:lang w:val="es-ES" w:eastAsia="es-ES"/>
        </w:rPr>
        <w:t xml:space="preserve"> en formato pdf, fotografías de los equipos ofertados, que contengan la descripción gráfica y técnica de los mismos, a efecto de corroborar sus especificaciones, características y calidad.</w:t>
      </w:r>
    </w:p>
    <w:p w:rsidR="00B815E6" w:rsidRPr="00BC2AF4" w:rsidRDefault="00B815E6" w:rsidP="00BC2AF4">
      <w:pPr>
        <w:pStyle w:val="Prrafodelista"/>
        <w:rPr>
          <w:rFonts w:cs="Arial"/>
          <w:b w:val="0"/>
          <w:color w:val="000000" w:themeColor="text1"/>
          <w:lang w:eastAsia="es-ES"/>
        </w:rPr>
      </w:pPr>
    </w:p>
    <w:p w:rsidR="00B210F3" w:rsidRPr="00BC2AF4" w:rsidRDefault="004433C2" w:rsidP="00880442">
      <w:pPr>
        <w:numPr>
          <w:ilvl w:val="0"/>
          <w:numId w:val="19"/>
        </w:numPr>
        <w:autoSpaceDE w:val="0"/>
        <w:autoSpaceDN w:val="0"/>
        <w:spacing w:line="240" w:lineRule="auto"/>
        <w:contextualSpacing/>
        <w:jc w:val="both"/>
        <w:rPr>
          <w:rFonts w:ascii="Arial" w:eastAsia="Times New Roman" w:hAnsi="Arial" w:cs="Arial"/>
          <w:bCs/>
          <w:color w:val="000000" w:themeColor="text1"/>
          <w:szCs w:val="20"/>
          <w:lang w:eastAsia="ar-SA"/>
        </w:rPr>
      </w:pPr>
      <w:r w:rsidRPr="00BC2AF4">
        <w:rPr>
          <w:rFonts w:ascii="Arial" w:eastAsia="Times New Roman" w:hAnsi="Arial" w:cs="Arial"/>
          <w:bCs/>
          <w:color w:val="000000" w:themeColor="text1"/>
          <w:szCs w:val="20"/>
          <w:lang w:eastAsia="ar-SA"/>
        </w:rPr>
        <w:t>Registros sanitarios de los equipo</w:t>
      </w:r>
      <w:r w:rsidR="00B210F3" w:rsidRPr="00BC2AF4">
        <w:rPr>
          <w:rFonts w:ascii="Arial" w:eastAsia="Times New Roman" w:hAnsi="Arial" w:cs="Arial"/>
          <w:bCs/>
          <w:color w:val="000000" w:themeColor="text1"/>
          <w:szCs w:val="20"/>
          <w:lang w:eastAsia="ar-SA"/>
        </w:rPr>
        <w:t xml:space="preserve">s y bienes de consumo ofertados.- </w:t>
      </w:r>
      <w:r w:rsidR="00B210F3" w:rsidRPr="00BC2AF4">
        <w:rPr>
          <w:rFonts w:ascii="Arial" w:eastAsia="Times New Roman" w:hAnsi="Arial" w:cs="Arial"/>
          <w:color w:val="000000" w:themeColor="text1"/>
          <w:lang w:val="es-ES" w:eastAsia="ar-SA"/>
        </w:rPr>
        <w:t>C</w:t>
      </w:r>
      <w:r w:rsidR="00B210F3" w:rsidRPr="00BC2AF4">
        <w:rPr>
          <w:rFonts w:ascii="Arial" w:eastAsia="Times New Roman" w:hAnsi="Arial" w:cs="Arial"/>
          <w:color w:val="000000" w:themeColor="text1"/>
          <w:lang w:eastAsia="ar-SA"/>
        </w:rPr>
        <w:t>opia del Registro Sanitario de ambas caras vigente y la última modificación completa expedidos por la COFEPRIS de la Secretaría de Salud. Para los equipos requeridos para la prestación del servicio.</w:t>
      </w:r>
    </w:p>
    <w:p w:rsidR="00981C17" w:rsidRPr="00BC2AF4" w:rsidRDefault="00981C17" w:rsidP="00BC2AF4">
      <w:pPr>
        <w:autoSpaceDE w:val="0"/>
        <w:autoSpaceDN w:val="0"/>
        <w:spacing w:line="240" w:lineRule="auto"/>
        <w:contextualSpacing/>
        <w:jc w:val="both"/>
        <w:rPr>
          <w:rFonts w:ascii="Arial" w:eastAsia="Times New Roman" w:hAnsi="Arial" w:cs="Arial"/>
          <w:bCs/>
          <w:color w:val="000000" w:themeColor="text1"/>
          <w:szCs w:val="20"/>
          <w:lang w:eastAsia="ar-SA"/>
        </w:rPr>
      </w:pPr>
    </w:p>
    <w:p w:rsidR="00B210F3" w:rsidRDefault="00B210F3" w:rsidP="00BC2AF4">
      <w:pPr>
        <w:suppressAutoHyphens/>
        <w:spacing w:before="120" w:after="60" w:line="240" w:lineRule="auto"/>
        <w:ind w:left="720"/>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En su defecto y en atención a las recomendaciones emitidas por la COFEPRIS en materia de Registros Sanitarios, deberán entregar:</w:t>
      </w:r>
    </w:p>
    <w:p w:rsidR="001D54AD" w:rsidRPr="00BC2AF4" w:rsidRDefault="001D54AD" w:rsidP="00BC2AF4">
      <w:pPr>
        <w:suppressAutoHyphens/>
        <w:spacing w:before="120" w:after="60" w:line="240" w:lineRule="auto"/>
        <w:ind w:left="720"/>
        <w:contextualSpacing/>
        <w:jc w:val="both"/>
        <w:rPr>
          <w:rFonts w:ascii="Arial" w:eastAsia="Times New Roman" w:hAnsi="Arial" w:cs="Arial"/>
          <w:color w:val="000000" w:themeColor="text1"/>
          <w:lang w:eastAsia="ar-SA"/>
        </w:rPr>
      </w:pPr>
    </w:p>
    <w:p w:rsidR="00B210F3" w:rsidRPr="00BC2AF4" w:rsidRDefault="00B210F3" w:rsidP="00880442">
      <w:pPr>
        <w:numPr>
          <w:ilvl w:val="0"/>
          <w:numId w:val="18"/>
        </w:numPr>
        <w:suppressAutoHyphens/>
        <w:spacing w:after="0" w:line="240" w:lineRule="auto"/>
        <w:ind w:left="1368" w:hanging="709"/>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Copia simple de la solicitud sometido a prórroga</w:t>
      </w:r>
    </w:p>
    <w:p w:rsidR="00B210F3" w:rsidRPr="00BC2AF4" w:rsidRDefault="00B210F3" w:rsidP="00880442">
      <w:pPr>
        <w:numPr>
          <w:ilvl w:val="0"/>
          <w:numId w:val="18"/>
        </w:numPr>
        <w:suppressAutoHyphens/>
        <w:spacing w:after="0" w:line="240" w:lineRule="auto"/>
        <w:ind w:left="1368" w:hanging="709"/>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Copia simple del acuse de recibo del trámite de prórroga de registro sanitario presentado ante la COFEPRIS a más tardar el 24 de Febrero de 2010.</w:t>
      </w:r>
    </w:p>
    <w:p w:rsidR="00B210F3" w:rsidRDefault="00B210F3" w:rsidP="00880442">
      <w:pPr>
        <w:numPr>
          <w:ilvl w:val="0"/>
          <w:numId w:val="18"/>
        </w:numPr>
        <w:suppressAutoHyphens/>
        <w:spacing w:after="0" w:line="240" w:lineRule="auto"/>
        <w:ind w:left="1368" w:hanging="709"/>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Carta en hoja membretado y firmada por el representante legal del titular del registro en donde bajo protesta de decir verdad manifieste que el trámite de </w:t>
      </w:r>
      <w:r w:rsidRPr="00BC2AF4">
        <w:rPr>
          <w:rFonts w:ascii="Arial" w:eastAsia="Times New Roman" w:hAnsi="Arial" w:cs="Arial"/>
          <w:color w:val="000000" w:themeColor="text1"/>
          <w:lang w:eastAsia="ar-SA"/>
        </w:rPr>
        <w:lastRenderedPageBreak/>
        <w:t>prórroga de registro sanitario, del cual presenta copia de la solicitud de registro sanitario, fue sometido en tiempo y forma, y que el acuse de recibo presentado corresponde al producto sometido al trámite de prórroga del registro sanitario.</w:t>
      </w:r>
    </w:p>
    <w:p w:rsidR="001D54AD" w:rsidRPr="00BC2AF4" w:rsidRDefault="001D54AD" w:rsidP="001D54AD">
      <w:pPr>
        <w:suppressAutoHyphens/>
        <w:spacing w:after="0" w:line="240" w:lineRule="auto"/>
        <w:ind w:left="1368"/>
        <w:contextualSpacing/>
        <w:jc w:val="both"/>
        <w:rPr>
          <w:rFonts w:ascii="Arial" w:eastAsia="Times New Roman" w:hAnsi="Arial" w:cs="Arial"/>
          <w:color w:val="000000" w:themeColor="text1"/>
          <w:lang w:eastAsia="ar-SA"/>
        </w:rPr>
      </w:pPr>
    </w:p>
    <w:p w:rsidR="00B210F3" w:rsidRPr="00BC2AF4" w:rsidRDefault="00B210F3" w:rsidP="00BC2AF4">
      <w:pPr>
        <w:suppressAutoHyphens/>
        <w:spacing w:after="0" w:line="240" w:lineRule="auto"/>
        <w:ind w:left="720"/>
        <w:jc w:val="both"/>
        <w:rPr>
          <w:rFonts w:ascii="Arial" w:eastAsia="Times New Roman" w:hAnsi="Arial" w:cs="Arial"/>
          <w:color w:val="000000" w:themeColor="text1"/>
          <w:sz w:val="4"/>
          <w:szCs w:val="52"/>
          <w:lang w:eastAsia="ar-SA"/>
        </w:rPr>
      </w:pPr>
    </w:p>
    <w:p w:rsidR="00B210F3" w:rsidRPr="00BC2AF4" w:rsidRDefault="00B210F3" w:rsidP="00BC2AF4">
      <w:pPr>
        <w:suppressAutoHyphens/>
        <w:spacing w:after="0" w:line="240" w:lineRule="auto"/>
        <w:ind w:left="720"/>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De no cumplirse estos dos requisitos con las condiciones establecidas procederá el desechamiento de la propuesta, toda vez que se afectaría la solvencia de la propuesta por tratarse de un documento relativo a regulaciones sanitarias de carácter obligatorio.</w:t>
      </w:r>
    </w:p>
    <w:p w:rsidR="00D95952" w:rsidRPr="00BC2AF4" w:rsidRDefault="00D95952" w:rsidP="00BC2AF4">
      <w:pPr>
        <w:suppressAutoHyphens/>
        <w:spacing w:after="0" w:line="240" w:lineRule="auto"/>
        <w:ind w:left="720"/>
        <w:contextualSpacing/>
        <w:jc w:val="both"/>
        <w:rPr>
          <w:rFonts w:ascii="Arial" w:eastAsia="Times New Roman" w:hAnsi="Arial" w:cs="Arial"/>
          <w:color w:val="000000" w:themeColor="text1"/>
          <w:lang w:eastAsia="ar-SA"/>
        </w:rPr>
      </w:pPr>
    </w:p>
    <w:p w:rsidR="00B210F3" w:rsidRPr="00BC2AF4" w:rsidRDefault="00D95952" w:rsidP="00BC2AF4">
      <w:pPr>
        <w:suppressAutoHyphens/>
        <w:spacing w:after="0" w:line="240" w:lineRule="auto"/>
        <w:ind w:left="720"/>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En el caso de que los bienes no requieran de Registro Sanitario, deberán presentar constancia expedida por la SSA que lo exima del mismo, suscrita por servidor público autorizado para tal efecto</w:t>
      </w:r>
      <w:r w:rsidR="00D83BBC" w:rsidRPr="00BC2AF4">
        <w:rPr>
          <w:rFonts w:ascii="Arial" w:eastAsia="Times New Roman" w:hAnsi="Arial" w:cs="Arial"/>
          <w:color w:val="000000" w:themeColor="text1"/>
          <w:lang w:eastAsia="ar-SA"/>
        </w:rPr>
        <w:t>.</w:t>
      </w:r>
    </w:p>
    <w:p w:rsidR="00D83BBC" w:rsidRPr="00BC2AF4" w:rsidRDefault="00D83BBC" w:rsidP="00BC2AF4">
      <w:pPr>
        <w:suppressAutoHyphens/>
        <w:spacing w:after="0" w:line="240" w:lineRule="auto"/>
        <w:contextualSpacing/>
        <w:jc w:val="both"/>
        <w:rPr>
          <w:rFonts w:ascii="Arial" w:eastAsia="Times New Roman" w:hAnsi="Arial" w:cs="Arial"/>
          <w:color w:val="000000" w:themeColor="text1"/>
          <w:lang w:eastAsia="ar-SA"/>
        </w:rPr>
      </w:pPr>
    </w:p>
    <w:p w:rsidR="004433C2" w:rsidRPr="00BC2AF4" w:rsidRDefault="004433C2" w:rsidP="00880442">
      <w:pPr>
        <w:numPr>
          <w:ilvl w:val="0"/>
          <w:numId w:val="19"/>
        </w:numPr>
        <w:autoSpaceDE w:val="0"/>
        <w:autoSpaceDN w:val="0"/>
        <w:spacing w:line="240" w:lineRule="auto"/>
        <w:contextualSpacing/>
        <w:jc w:val="both"/>
        <w:rPr>
          <w:rFonts w:ascii="Arial" w:eastAsia="Times New Roman" w:hAnsi="Arial" w:cs="Arial"/>
          <w:bCs/>
          <w:color w:val="000000" w:themeColor="text1"/>
          <w:szCs w:val="20"/>
          <w:lang w:eastAsia="ar-SA"/>
        </w:rPr>
      </w:pPr>
      <w:r w:rsidRPr="00BC2AF4">
        <w:rPr>
          <w:rFonts w:ascii="Arial" w:eastAsia="Times New Roman" w:hAnsi="Arial" w:cs="Arial"/>
          <w:bCs/>
          <w:color w:val="000000" w:themeColor="text1"/>
          <w:szCs w:val="20"/>
          <w:lang w:eastAsia="ar-SA"/>
        </w:rPr>
        <w:t xml:space="preserve">Carta manifestando </w:t>
      </w:r>
      <w:r w:rsidR="00460E41" w:rsidRPr="00BC2AF4">
        <w:rPr>
          <w:rFonts w:ascii="Arial" w:eastAsia="Times New Roman" w:hAnsi="Arial" w:cs="Arial"/>
          <w:bCs/>
          <w:color w:val="000000" w:themeColor="text1"/>
          <w:szCs w:val="20"/>
          <w:lang w:eastAsia="ar-SA"/>
        </w:rPr>
        <w:t xml:space="preserve">que en caso de resultar adjudicado proporcionará sin costo adicional para el Instituto el mantenimiento preventivo y correctivo de las máquinas de hemodiálisis, sistemas de tratamiento de agua y mobiliario, a efecto de que se garantice la prestación del servicio en óptimas condiciones para seguridad de los pacientes así como </w:t>
      </w:r>
      <w:r w:rsidRPr="00BC2AF4">
        <w:rPr>
          <w:rFonts w:ascii="Arial" w:eastAsia="Times New Roman" w:hAnsi="Arial" w:cs="Arial"/>
          <w:bCs/>
          <w:color w:val="000000" w:themeColor="text1"/>
          <w:szCs w:val="20"/>
          <w:lang w:eastAsia="ar-SA"/>
        </w:rPr>
        <w:t>que cuenta con e</w:t>
      </w:r>
      <w:r w:rsidR="00460E41" w:rsidRPr="00BC2AF4">
        <w:rPr>
          <w:rFonts w:ascii="Arial" w:eastAsia="Times New Roman" w:hAnsi="Arial" w:cs="Arial"/>
          <w:bCs/>
          <w:color w:val="000000" w:themeColor="text1"/>
          <w:szCs w:val="20"/>
          <w:lang w:eastAsia="ar-SA"/>
        </w:rPr>
        <w:t>l personal requerido para llevarlo a cabo.</w:t>
      </w:r>
    </w:p>
    <w:p w:rsidR="00390602" w:rsidRPr="00BC2AF4" w:rsidRDefault="00390602" w:rsidP="00BC2AF4">
      <w:pPr>
        <w:autoSpaceDE w:val="0"/>
        <w:autoSpaceDN w:val="0"/>
        <w:spacing w:line="240" w:lineRule="auto"/>
        <w:ind w:left="720"/>
        <w:contextualSpacing/>
        <w:jc w:val="both"/>
        <w:rPr>
          <w:rFonts w:ascii="Arial" w:eastAsia="Times New Roman" w:hAnsi="Arial" w:cs="Arial"/>
          <w:bCs/>
          <w:color w:val="000000" w:themeColor="text1"/>
          <w:szCs w:val="20"/>
          <w:lang w:eastAsia="ar-SA"/>
        </w:rPr>
      </w:pPr>
    </w:p>
    <w:p w:rsidR="00D95952" w:rsidRPr="00BC2AF4" w:rsidRDefault="009715C4" w:rsidP="00880442">
      <w:pPr>
        <w:numPr>
          <w:ilvl w:val="0"/>
          <w:numId w:val="19"/>
        </w:numPr>
        <w:autoSpaceDE w:val="0"/>
        <w:autoSpaceDN w:val="0"/>
        <w:spacing w:line="240" w:lineRule="auto"/>
        <w:contextualSpacing/>
        <w:jc w:val="both"/>
        <w:rPr>
          <w:rFonts w:ascii="Arial" w:eastAsia="Times New Roman" w:hAnsi="Arial" w:cs="Arial"/>
          <w:bCs/>
          <w:color w:val="000000" w:themeColor="text1"/>
          <w:szCs w:val="20"/>
          <w:lang w:eastAsia="ar-SA"/>
        </w:rPr>
      </w:pPr>
      <w:r w:rsidRPr="00BC2AF4">
        <w:rPr>
          <w:rFonts w:ascii="Arial" w:eastAsia="Times New Roman" w:hAnsi="Arial" w:cs="Arial"/>
          <w:bCs/>
          <w:color w:val="000000" w:themeColor="text1"/>
          <w:szCs w:val="20"/>
          <w:lang w:eastAsia="ar-SA"/>
        </w:rPr>
        <w:t>Proyecto de Instalación de los equipos que describa la adecuación de espacios a realizar en la unidad médica.</w:t>
      </w:r>
      <w:r w:rsidR="006D6803" w:rsidRPr="00BC2AF4">
        <w:rPr>
          <w:rFonts w:ascii="Arial" w:eastAsia="Times New Roman" w:hAnsi="Arial" w:cs="Arial"/>
          <w:bCs/>
          <w:color w:val="000000" w:themeColor="text1"/>
          <w:szCs w:val="20"/>
          <w:lang w:eastAsia="ar-SA"/>
        </w:rPr>
        <w:t xml:space="preserve"> </w:t>
      </w:r>
    </w:p>
    <w:p w:rsidR="00390602" w:rsidRPr="00BC2AF4" w:rsidRDefault="00390602" w:rsidP="00BC2AF4">
      <w:pPr>
        <w:autoSpaceDE w:val="0"/>
        <w:autoSpaceDN w:val="0"/>
        <w:spacing w:line="240" w:lineRule="auto"/>
        <w:contextualSpacing/>
        <w:jc w:val="both"/>
        <w:rPr>
          <w:rFonts w:ascii="Arial" w:eastAsia="Times New Roman" w:hAnsi="Arial" w:cs="Arial"/>
          <w:bCs/>
          <w:color w:val="000000" w:themeColor="text1"/>
          <w:szCs w:val="20"/>
          <w:lang w:eastAsia="ar-SA"/>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color w:val="000000" w:themeColor="text1"/>
          <w:lang w:eastAsia="ar-SA"/>
        </w:rPr>
      </w:pPr>
      <w:bookmarkStart w:id="50" w:name="_Toc367205789"/>
      <w:r w:rsidRPr="00BC2AF4">
        <w:rPr>
          <w:rFonts w:ascii="Arial" w:eastAsia="Times New Roman" w:hAnsi="Arial" w:cs="Arial"/>
          <w:color w:val="000000" w:themeColor="text1"/>
          <w:lang w:eastAsia="ar-SA"/>
        </w:rPr>
        <w:t>Aviso de Funcionamiento y/o Licencia Sanitaria.</w:t>
      </w:r>
    </w:p>
    <w:p w:rsidR="00390602" w:rsidRPr="00BC2AF4" w:rsidRDefault="00390602" w:rsidP="00BC2AF4">
      <w:pPr>
        <w:autoSpaceDE w:val="0"/>
        <w:autoSpaceDN w:val="0"/>
        <w:spacing w:line="240" w:lineRule="auto"/>
        <w:contextualSpacing/>
        <w:jc w:val="both"/>
        <w:rPr>
          <w:rFonts w:ascii="Arial" w:eastAsia="Times New Roman" w:hAnsi="Arial" w:cs="Arial"/>
          <w:color w:val="000000" w:themeColor="text1"/>
          <w:lang w:eastAsia="ar-SA"/>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Autorización del Responsable Sanitario. </w:t>
      </w:r>
    </w:p>
    <w:p w:rsidR="00D95952" w:rsidRPr="00BC2AF4" w:rsidRDefault="00D95952" w:rsidP="00BC2AF4">
      <w:pPr>
        <w:tabs>
          <w:tab w:val="left" w:pos="720"/>
          <w:tab w:val="left" w:pos="9540"/>
          <w:tab w:val="left" w:pos="10440"/>
        </w:tabs>
        <w:suppressAutoHyphens/>
        <w:autoSpaceDE w:val="0"/>
        <w:autoSpaceDN w:val="0"/>
        <w:adjustRightInd w:val="0"/>
        <w:spacing w:after="60" w:line="240" w:lineRule="auto"/>
        <w:ind w:right="74"/>
        <w:jc w:val="both"/>
        <w:rPr>
          <w:rFonts w:ascii="Arial" w:eastAsia="Times New Roman" w:hAnsi="Arial" w:cs="Arial"/>
          <w:color w:val="000000" w:themeColor="text1"/>
          <w:sz w:val="2"/>
          <w:lang w:eastAsia="ar-SA"/>
        </w:rPr>
      </w:pPr>
    </w:p>
    <w:p w:rsidR="00D95952" w:rsidRPr="00BC2AF4" w:rsidRDefault="00D95952" w:rsidP="00BC2AF4">
      <w:pPr>
        <w:tabs>
          <w:tab w:val="left" w:pos="317"/>
          <w:tab w:val="left" w:pos="459"/>
          <w:tab w:val="left" w:pos="9540"/>
          <w:tab w:val="left" w:pos="10440"/>
        </w:tabs>
        <w:suppressAutoHyphens/>
        <w:autoSpaceDE w:val="0"/>
        <w:autoSpaceDN w:val="0"/>
        <w:adjustRightInd w:val="0"/>
        <w:spacing w:before="100" w:after="60" w:line="240" w:lineRule="auto"/>
        <w:ind w:left="1004" w:right="74"/>
        <w:contextualSpacing/>
        <w:jc w:val="both"/>
        <w:rPr>
          <w:rFonts w:ascii="Arial" w:eastAsia="Times New Roman" w:hAnsi="Arial" w:cs="Arial"/>
          <w:color w:val="000000" w:themeColor="text1"/>
          <w:sz w:val="4"/>
          <w:lang w:eastAsia="ar-SA"/>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Escrito en papel membretado </w:t>
      </w:r>
      <w:r w:rsidRPr="00BC2AF4">
        <w:rPr>
          <w:rFonts w:ascii="Arial" w:eastAsia="Times New Roman" w:hAnsi="Arial" w:cs="Arial"/>
          <w:bCs/>
          <w:color w:val="000000" w:themeColor="text1"/>
          <w:lang w:eastAsia="ar-SA"/>
        </w:rPr>
        <w:t>por parte del licitante</w:t>
      </w:r>
      <w:r w:rsidRPr="00BC2AF4">
        <w:rPr>
          <w:rFonts w:ascii="Arial" w:eastAsia="Times New Roman" w:hAnsi="Arial" w:cs="Arial"/>
          <w:color w:val="000000" w:themeColor="text1"/>
          <w:lang w:eastAsia="ar-SA"/>
        </w:rPr>
        <w:t xml:space="preserve">  firmado por el representante legal de la misma manifestando que los equipos y consumibles  no cuentan con alertas médicas en el país de origen o cualquier otro país.</w:t>
      </w:r>
    </w:p>
    <w:p w:rsidR="00D95952" w:rsidRPr="00BC2AF4" w:rsidRDefault="00D95952" w:rsidP="00BC2AF4">
      <w:pPr>
        <w:suppressAutoHyphens/>
        <w:spacing w:after="0" w:line="240" w:lineRule="auto"/>
        <w:ind w:right="51"/>
        <w:jc w:val="both"/>
        <w:rPr>
          <w:rFonts w:ascii="Arial" w:eastAsia="Times New Roman" w:hAnsi="Arial" w:cs="Arial"/>
          <w:color w:val="000000" w:themeColor="text1"/>
          <w:sz w:val="8"/>
          <w:lang w:eastAsia="ar-SA"/>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bCs/>
          <w:color w:val="000000" w:themeColor="text1"/>
          <w:lang w:eastAsia="ar-SA"/>
        </w:rPr>
      </w:pPr>
      <w:r w:rsidRPr="00BC2AF4">
        <w:rPr>
          <w:rFonts w:ascii="Arial" w:eastAsia="Times New Roman" w:hAnsi="Arial" w:cs="Arial"/>
          <w:color w:val="000000" w:themeColor="text1"/>
          <w:lang w:eastAsia="ar-SA"/>
        </w:rPr>
        <w:t xml:space="preserve"> Escrito en papel membretado </w:t>
      </w:r>
      <w:r w:rsidRPr="00BC2AF4">
        <w:rPr>
          <w:rFonts w:ascii="Arial" w:eastAsia="Times New Roman" w:hAnsi="Arial" w:cs="Arial"/>
          <w:bCs/>
          <w:color w:val="000000" w:themeColor="text1"/>
          <w:lang w:eastAsia="ar-SA"/>
        </w:rPr>
        <w:t>por parte del licitante</w:t>
      </w:r>
      <w:r w:rsidRPr="00BC2AF4">
        <w:rPr>
          <w:rFonts w:ascii="Arial" w:eastAsia="Times New Roman" w:hAnsi="Arial" w:cs="Arial"/>
          <w:color w:val="000000" w:themeColor="text1"/>
          <w:lang w:eastAsia="ar-SA"/>
        </w:rPr>
        <w:t xml:space="preserve">  firmado por el representante legal de la misma manifestando </w:t>
      </w:r>
      <w:r w:rsidRPr="00BC2AF4">
        <w:rPr>
          <w:rFonts w:ascii="Arial" w:eastAsia="Times New Roman" w:hAnsi="Arial" w:cs="Arial"/>
          <w:bCs/>
          <w:color w:val="000000" w:themeColor="text1"/>
          <w:lang w:eastAsia="ar-SA"/>
        </w:rPr>
        <w:t>que los insumos propuestos son compatibles con los equipos ofertados.</w:t>
      </w:r>
    </w:p>
    <w:p w:rsidR="00390602" w:rsidRPr="00BC2AF4" w:rsidRDefault="00390602" w:rsidP="00BC2AF4">
      <w:pPr>
        <w:autoSpaceDE w:val="0"/>
        <w:autoSpaceDN w:val="0"/>
        <w:spacing w:line="240" w:lineRule="auto"/>
        <w:contextualSpacing/>
        <w:jc w:val="both"/>
        <w:rPr>
          <w:rFonts w:ascii="Arial" w:eastAsia="Times New Roman" w:hAnsi="Arial" w:cs="Arial"/>
          <w:bCs/>
          <w:color w:val="000000" w:themeColor="text1"/>
          <w:lang w:eastAsia="ar-SA"/>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Hojas de manual de operación (copia simple del original), en idioma español y/o instructivos, catálogos que fueron utilizadas para la referenciación de la cédula de descripción de los equipos solicitados y carta del fabricante que avale que las hojas presentadas corresponden a los manuales, instructivos o catálogos originales para los equipos y reactivos ofertados.</w:t>
      </w:r>
    </w:p>
    <w:p w:rsidR="00E46B04" w:rsidRPr="00BC2AF4" w:rsidRDefault="00E46B04" w:rsidP="00BC2AF4">
      <w:pPr>
        <w:autoSpaceDE w:val="0"/>
        <w:autoSpaceDN w:val="0"/>
        <w:spacing w:line="240" w:lineRule="auto"/>
        <w:contextualSpacing/>
        <w:jc w:val="both"/>
        <w:rPr>
          <w:rFonts w:ascii="Arial" w:eastAsia="Times New Roman" w:hAnsi="Arial" w:cs="Arial"/>
          <w:color w:val="000000" w:themeColor="text1"/>
          <w:lang w:eastAsia="ar-SA"/>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Copia simple de los Certificados de Libre Venta vigentes, donde señale específicamente que los equipos y bienes pueden ser utilizados, sin restricción de uso en el país de origen, emitido por la autoridades sanitarias del país de origen, en el idioma del país de origen y acompañado de la traducción al español y que cuente con una vigencia acreditable en el propio documento y en caso contrario que la fecha de remisión tenga una antigüedad no mayor a tres años.</w:t>
      </w:r>
    </w:p>
    <w:p w:rsidR="0000376C" w:rsidRPr="00BC2AF4" w:rsidRDefault="00345303" w:rsidP="00880442">
      <w:pPr>
        <w:pStyle w:val="Prrafodelista"/>
        <w:numPr>
          <w:ilvl w:val="0"/>
          <w:numId w:val="19"/>
        </w:numPr>
        <w:jc w:val="both"/>
        <w:rPr>
          <w:rFonts w:cs="Arial"/>
          <w:b w:val="0"/>
          <w:color w:val="000000" w:themeColor="text1"/>
          <w:szCs w:val="22"/>
        </w:rPr>
      </w:pPr>
      <w:r w:rsidRPr="00BC2AF4">
        <w:rPr>
          <w:rFonts w:cs="Arial"/>
          <w:b w:val="0"/>
          <w:color w:val="000000" w:themeColor="text1"/>
          <w:szCs w:val="22"/>
        </w:rPr>
        <w:lastRenderedPageBreak/>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E46B04" w:rsidRPr="00BC2AF4" w:rsidRDefault="00E46B04" w:rsidP="00BC2AF4">
      <w:pPr>
        <w:pStyle w:val="Prrafodelista"/>
        <w:ind w:left="720"/>
        <w:jc w:val="both"/>
        <w:rPr>
          <w:rFonts w:cs="Arial"/>
          <w:b w:val="0"/>
          <w:color w:val="000000" w:themeColor="text1"/>
          <w:szCs w:val="22"/>
        </w:rPr>
      </w:pPr>
    </w:p>
    <w:p w:rsidR="00D95952" w:rsidRPr="00BC2AF4" w:rsidRDefault="00D95952" w:rsidP="00880442">
      <w:pPr>
        <w:numPr>
          <w:ilvl w:val="0"/>
          <w:numId w:val="19"/>
        </w:numPr>
        <w:autoSpaceDE w:val="0"/>
        <w:autoSpaceDN w:val="0"/>
        <w:spacing w:line="240" w:lineRule="auto"/>
        <w:contextualSpacing/>
        <w:jc w:val="both"/>
        <w:rPr>
          <w:rFonts w:ascii="Arial" w:eastAsia="Times New Roman" w:hAnsi="Arial" w:cs="Arial"/>
          <w:color w:val="000000" w:themeColor="text1"/>
          <w:lang w:eastAsia="ar-SA"/>
        </w:rPr>
      </w:pPr>
      <w:r w:rsidRPr="00BC2AF4">
        <w:rPr>
          <w:rFonts w:ascii="Arial" w:eastAsia="Times New Roman" w:hAnsi="Arial" w:cs="Arial"/>
          <w:bCs/>
          <w:color w:val="000000" w:themeColor="text1"/>
          <w:lang w:eastAsia="ar-SA"/>
        </w:rPr>
        <w:t>Carta firmada por el representante legal del licitante en donde se compromete a entregar los bienes de consumo, compatibles con los equipos que ofertan, durante la vigencia del contrato.</w:t>
      </w:r>
    </w:p>
    <w:p w:rsidR="00E46B04" w:rsidRPr="00BC2AF4" w:rsidRDefault="00E46B04" w:rsidP="00BC2AF4">
      <w:pPr>
        <w:autoSpaceDE w:val="0"/>
        <w:autoSpaceDN w:val="0"/>
        <w:spacing w:line="240" w:lineRule="auto"/>
        <w:contextualSpacing/>
        <w:jc w:val="both"/>
        <w:rPr>
          <w:rFonts w:ascii="Arial" w:eastAsia="Times New Roman" w:hAnsi="Arial" w:cs="Arial"/>
          <w:color w:val="000000" w:themeColor="text1"/>
          <w:lang w:eastAsia="ar-SA"/>
        </w:rPr>
      </w:pPr>
    </w:p>
    <w:p w:rsidR="00390602" w:rsidRPr="00BC2AF4" w:rsidRDefault="00390602" w:rsidP="00880442">
      <w:pPr>
        <w:numPr>
          <w:ilvl w:val="0"/>
          <w:numId w:val="19"/>
        </w:numPr>
        <w:autoSpaceDE w:val="0"/>
        <w:autoSpaceDN w:val="0"/>
        <w:spacing w:line="240" w:lineRule="auto"/>
        <w:contextualSpacing/>
        <w:jc w:val="both"/>
        <w:rPr>
          <w:rFonts w:ascii="Arial" w:eastAsia="Times New Roman" w:hAnsi="Arial" w:cs="Arial"/>
          <w:bCs/>
          <w:color w:val="000000" w:themeColor="text1"/>
          <w:szCs w:val="20"/>
          <w:lang w:eastAsia="ar-SA"/>
        </w:rPr>
      </w:pPr>
      <w:r w:rsidRPr="00BC2AF4">
        <w:rPr>
          <w:rFonts w:ascii="Arial" w:eastAsia="Times New Roman" w:hAnsi="Arial" w:cs="Arial"/>
          <w:bCs/>
          <w:color w:val="000000" w:themeColor="text1"/>
          <w:szCs w:val="20"/>
          <w:lang w:eastAsia="ar-SA"/>
        </w:rPr>
        <w:t>Proyecto de Programa de Capacitación y Adiestramiento, el cual tendrá los contenidos temáticos y la duración, considerando la capacitación en el Sistema de Información.</w:t>
      </w:r>
    </w:p>
    <w:p w:rsidR="00E46B04" w:rsidRPr="00BC2AF4" w:rsidRDefault="00E46B04" w:rsidP="00BC2AF4">
      <w:pPr>
        <w:autoSpaceDE w:val="0"/>
        <w:autoSpaceDN w:val="0"/>
        <w:spacing w:line="240" w:lineRule="auto"/>
        <w:contextualSpacing/>
        <w:jc w:val="both"/>
        <w:rPr>
          <w:rFonts w:ascii="Arial" w:eastAsia="Times New Roman" w:hAnsi="Arial" w:cs="Arial"/>
          <w:bCs/>
          <w:color w:val="000000" w:themeColor="text1"/>
          <w:szCs w:val="20"/>
          <w:lang w:eastAsia="ar-SA"/>
        </w:rPr>
      </w:pPr>
    </w:p>
    <w:p w:rsidR="00390602" w:rsidRPr="00BC2AF4" w:rsidRDefault="00390602" w:rsidP="00880442">
      <w:pPr>
        <w:numPr>
          <w:ilvl w:val="0"/>
          <w:numId w:val="19"/>
        </w:numPr>
        <w:autoSpaceDE w:val="0"/>
        <w:autoSpaceDN w:val="0"/>
        <w:spacing w:line="240" w:lineRule="auto"/>
        <w:contextualSpacing/>
        <w:jc w:val="both"/>
        <w:rPr>
          <w:rFonts w:ascii="Arial" w:eastAsia="Times New Roman" w:hAnsi="Arial" w:cs="Arial"/>
          <w:bCs/>
          <w:color w:val="000000" w:themeColor="text1"/>
          <w:szCs w:val="20"/>
          <w:lang w:eastAsia="ar-SA"/>
        </w:rPr>
      </w:pPr>
      <w:r w:rsidRPr="00BC2AF4">
        <w:rPr>
          <w:rFonts w:ascii="Arial" w:eastAsia="Times New Roman" w:hAnsi="Arial" w:cs="Arial"/>
          <w:bCs/>
          <w:color w:val="000000" w:themeColor="text1"/>
          <w:szCs w:val="20"/>
          <w:lang w:eastAsia="ar-SA"/>
        </w:rPr>
        <w:t>Manual de Usuario del Sistema de Información del Servicio Integral de Hemodiálisis.</w:t>
      </w:r>
    </w:p>
    <w:p w:rsidR="00E46B04" w:rsidRPr="00BC2AF4" w:rsidRDefault="00E46B04" w:rsidP="00BC2AF4">
      <w:pPr>
        <w:autoSpaceDE w:val="0"/>
        <w:autoSpaceDN w:val="0"/>
        <w:spacing w:line="240" w:lineRule="auto"/>
        <w:contextualSpacing/>
        <w:jc w:val="both"/>
        <w:rPr>
          <w:rFonts w:ascii="Arial" w:eastAsia="Times New Roman" w:hAnsi="Arial" w:cs="Arial"/>
          <w:bCs/>
          <w:color w:val="000000" w:themeColor="text1"/>
          <w:szCs w:val="20"/>
          <w:lang w:eastAsia="ar-SA"/>
        </w:rPr>
      </w:pPr>
    </w:p>
    <w:p w:rsidR="00390602" w:rsidRPr="00BC2AF4" w:rsidRDefault="00390602" w:rsidP="00880442">
      <w:pPr>
        <w:numPr>
          <w:ilvl w:val="0"/>
          <w:numId w:val="19"/>
        </w:numPr>
        <w:autoSpaceDE w:val="0"/>
        <w:autoSpaceDN w:val="0"/>
        <w:spacing w:line="240" w:lineRule="auto"/>
        <w:contextualSpacing/>
        <w:jc w:val="both"/>
        <w:rPr>
          <w:rFonts w:ascii="Arial" w:eastAsia="Times New Roman" w:hAnsi="Arial" w:cs="Arial"/>
          <w:bCs/>
          <w:color w:val="000000" w:themeColor="text1"/>
          <w:szCs w:val="20"/>
          <w:lang w:eastAsia="ar-SA"/>
        </w:rPr>
      </w:pPr>
      <w:r w:rsidRPr="00BC2AF4">
        <w:rPr>
          <w:rFonts w:ascii="Arial" w:eastAsia="Times New Roman" w:hAnsi="Arial" w:cs="Arial"/>
          <w:bCs/>
          <w:color w:val="000000" w:themeColor="text1"/>
          <w:szCs w:val="20"/>
          <w:lang w:eastAsia="ar-SA"/>
        </w:rPr>
        <w:t xml:space="preserve">Catálogo electrónico (pdf) o ficha técnica del equipo de cómputo, UPS, periféricos, lectores de códigos de barras y lectores de huella digital en idioma español o inglés con su traducción simple al español, requeridos en el </w:t>
      </w:r>
      <w:r w:rsidRPr="00BC2AF4">
        <w:rPr>
          <w:rFonts w:ascii="Arial" w:eastAsia="Times New Roman" w:hAnsi="Arial" w:cs="Arial"/>
          <w:b/>
          <w:bCs/>
          <w:color w:val="000000" w:themeColor="text1"/>
          <w:szCs w:val="20"/>
          <w:lang w:eastAsia="ar-SA"/>
        </w:rPr>
        <w:t>numeral 2.1.6.1</w:t>
      </w:r>
      <w:r w:rsidRPr="00BC2AF4">
        <w:rPr>
          <w:rFonts w:ascii="Arial" w:eastAsia="Times New Roman" w:hAnsi="Arial" w:cs="Arial"/>
          <w:bCs/>
          <w:color w:val="000000" w:themeColor="text1"/>
          <w:szCs w:val="20"/>
          <w:lang w:eastAsia="ar-SA"/>
        </w:rPr>
        <w:t xml:space="preserve"> de esta convocatoria.</w:t>
      </w:r>
    </w:p>
    <w:p w:rsidR="000460F1" w:rsidRPr="00BC2AF4" w:rsidRDefault="000460F1" w:rsidP="00BC2AF4">
      <w:pPr>
        <w:autoSpaceDE w:val="0"/>
        <w:autoSpaceDN w:val="0"/>
        <w:spacing w:line="240" w:lineRule="auto"/>
        <w:ind w:left="360"/>
        <w:contextualSpacing/>
        <w:jc w:val="both"/>
        <w:rPr>
          <w:rFonts w:ascii="Arial" w:eastAsia="Times New Roman" w:hAnsi="Arial" w:cs="Arial"/>
          <w:color w:val="000000" w:themeColor="text1"/>
          <w:lang w:eastAsia="ar-SA"/>
        </w:rPr>
      </w:pPr>
    </w:p>
    <w:p w:rsidR="003200AF" w:rsidRPr="00BC2AF4" w:rsidRDefault="003200AF" w:rsidP="00BC2AF4">
      <w:pPr>
        <w:spacing w:line="240" w:lineRule="auto"/>
        <w:jc w:val="both"/>
        <w:rPr>
          <w:color w:val="000000" w:themeColor="text1"/>
          <w:lang w:eastAsia="ar-SA"/>
        </w:rPr>
      </w:pPr>
      <w:r w:rsidRPr="00BC2AF4">
        <w:rPr>
          <w:rFonts w:ascii="Arial" w:eastAsia="Times New Roman" w:hAnsi="Arial" w:cs="Arial"/>
          <w:bCs/>
          <w:color w:val="000000" w:themeColor="text1"/>
          <w:lang w:val="es-ES" w:eastAsia="es-ES"/>
        </w:rPr>
        <w:t>La falta de presentación de los escritos y documentos obliga</w:t>
      </w:r>
      <w:r w:rsidR="0013543E" w:rsidRPr="00BC2AF4">
        <w:rPr>
          <w:rFonts w:ascii="Arial" w:eastAsia="Times New Roman" w:hAnsi="Arial" w:cs="Arial"/>
          <w:bCs/>
          <w:color w:val="000000" w:themeColor="text1"/>
          <w:lang w:val="es-ES" w:eastAsia="es-ES"/>
        </w:rPr>
        <w:t xml:space="preserve">torios señalados </w:t>
      </w:r>
      <w:r w:rsidRPr="00BC2AF4">
        <w:rPr>
          <w:rFonts w:ascii="Arial" w:eastAsia="Times New Roman" w:hAnsi="Arial" w:cs="Arial"/>
          <w:bCs/>
          <w:color w:val="000000" w:themeColor="text1"/>
          <w:lang w:val="es-ES" w:eastAsia="es-ES"/>
        </w:rPr>
        <w:t>en este numeral, afectan la solvencia de las propuestas, o que éstos no se apeguen a las características solicitadas.</w:t>
      </w:r>
    </w:p>
    <w:p w:rsidR="00B815E6" w:rsidRPr="00BC2AF4" w:rsidRDefault="009E5236" w:rsidP="00BC2AF4">
      <w:pPr>
        <w:pStyle w:val="Ttulo2"/>
      </w:pPr>
      <w:r w:rsidRPr="00BC2AF4">
        <w:t>6</w:t>
      </w:r>
      <w:r w:rsidR="00E46B04" w:rsidRPr="00BC2AF4">
        <w:t>.3.- Documentación</w:t>
      </w:r>
      <w:r w:rsidR="00B815E6" w:rsidRPr="00BC2AF4">
        <w:t xml:space="preserve"> económica:</w:t>
      </w:r>
      <w:bookmarkEnd w:id="50"/>
    </w:p>
    <w:p w:rsidR="00B815E6" w:rsidRPr="00BC2AF4" w:rsidRDefault="00B815E6" w:rsidP="00BC2AF4">
      <w:pPr>
        <w:suppressAutoHyphens/>
        <w:spacing w:after="0" w:line="240" w:lineRule="auto"/>
        <w:jc w:val="both"/>
        <w:rPr>
          <w:rFonts w:ascii="Arial" w:eastAsia="Times New Roman" w:hAnsi="Arial" w:cs="Arial"/>
          <w:color w:val="000000" w:themeColor="text1"/>
          <w:lang w:eastAsia="ar-SA"/>
        </w:rPr>
      </w:pPr>
    </w:p>
    <w:p w:rsidR="000528B3" w:rsidRPr="00BC2AF4" w:rsidRDefault="00E46B04" w:rsidP="00880442">
      <w:pPr>
        <w:pStyle w:val="Prrafodelista"/>
        <w:numPr>
          <w:ilvl w:val="0"/>
          <w:numId w:val="39"/>
        </w:numPr>
        <w:tabs>
          <w:tab w:val="left" w:pos="1134"/>
        </w:tabs>
        <w:jc w:val="both"/>
        <w:rPr>
          <w:rFonts w:cs="Arial"/>
          <w:color w:val="000000" w:themeColor="text1"/>
        </w:rPr>
      </w:pPr>
      <w:r w:rsidRPr="00BC2AF4">
        <w:rPr>
          <w:rFonts w:eastAsia="Calibri" w:cs="Arial"/>
          <w:b w:val="0"/>
          <w:lang w:val="es-ES"/>
        </w:rPr>
        <w:t xml:space="preserve">Los participantes presentarán su propuesta económica conforme al </w:t>
      </w:r>
      <w:r w:rsidRPr="00BC2AF4">
        <w:rPr>
          <w:rFonts w:eastAsia="Calibri" w:cs="Arial"/>
          <w:lang w:val="es-ES"/>
        </w:rPr>
        <w:t>Anexo A 13</w:t>
      </w:r>
      <w:r w:rsidRPr="00BC2AF4">
        <w:rPr>
          <w:rFonts w:eastAsia="Calibri" w:cs="Arial"/>
          <w:b w:val="0"/>
          <w:lang w:val="es-ES"/>
        </w:rPr>
        <w:t xml:space="preserve">, </w:t>
      </w:r>
      <w:r w:rsidRPr="00BC2AF4">
        <w:rPr>
          <w:rFonts w:eastAsia="Calibri" w:cs="Arial"/>
          <w:b w:val="0"/>
        </w:rPr>
        <w:t xml:space="preserve">la cual deberá contener </w:t>
      </w:r>
      <w:r w:rsidR="00004ACA" w:rsidRPr="00BC2AF4">
        <w:rPr>
          <w:rFonts w:cs="Arial"/>
          <w:b w:val="0"/>
          <w:color w:val="000000" w:themeColor="text1"/>
        </w:rPr>
        <w:t xml:space="preserve">la cotización de los servicios ofertados, indicando la Partida a cotizar, descripción del servicio, mencionar los registros sanitarios de los equipos y bienes de consumo con los que prestará el servicio, cantidad mínima, cantidad máxima por Delegación o UMAE, precio unitario sin IVA e importe máximo total sin IVA. </w:t>
      </w:r>
    </w:p>
    <w:p w:rsidR="000528B3" w:rsidRPr="00BC2AF4" w:rsidRDefault="000528B3" w:rsidP="00BC2AF4">
      <w:pPr>
        <w:pStyle w:val="Prrafodelista"/>
        <w:tabs>
          <w:tab w:val="left" w:pos="1134"/>
        </w:tabs>
        <w:ind w:left="720"/>
        <w:jc w:val="both"/>
        <w:rPr>
          <w:rFonts w:eastAsia="Calibri" w:cs="Arial"/>
          <w:b w:val="0"/>
          <w:lang w:val="es-ES"/>
        </w:rPr>
      </w:pPr>
    </w:p>
    <w:p w:rsidR="000528B3" w:rsidRPr="00BC2AF4" w:rsidRDefault="000528B3" w:rsidP="00BC2AF4">
      <w:pPr>
        <w:pStyle w:val="Prrafodelista"/>
        <w:tabs>
          <w:tab w:val="left" w:pos="1134"/>
        </w:tabs>
        <w:ind w:left="720"/>
        <w:jc w:val="both"/>
        <w:rPr>
          <w:rFonts w:cs="Arial"/>
          <w:b w:val="0"/>
          <w:color w:val="000000" w:themeColor="text1"/>
        </w:rPr>
      </w:pPr>
      <w:r w:rsidRPr="00BC2AF4">
        <w:rPr>
          <w:rFonts w:cs="Arial"/>
          <w:b w:val="0"/>
          <w:color w:val="000000" w:themeColor="text1"/>
        </w:rPr>
        <w:t>El servicio objeto de esta licitación deberán cotizarse en pesos mexicanos sin incluir el IVA a 2 (dos) decimales (sin redondear).</w:t>
      </w:r>
    </w:p>
    <w:p w:rsidR="00B815E6" w:rsidRPr="00BC2AF4" w:rsidRDefault="00B815E6" w:rsidP="00BC2AF4">
      <w:pPr>
        <w:suppressAutoHyphens/>
        <w:spacing w:after="0" w:line="240" w:lineRule="auto"/>
        <w:jc w:val="both"/>
        <w:rPr>
          <w:rFonts w:ascii="Arial" w:eastAsia="Times New Roman" w:hAnsi="Arial" w:cs="Arial"/>
          <w:color w:val="000000" w:themeColor="text1"/>
          <w:lang w:eastAsia="ar-SA"/>
        </w:rPr>
      </w:pPr>
    </w:p>
    <w:p w:rsidR="00B815E6" w:rsidRPr="00BC2AF4" w:rsidRDefault="00B815E6" w:rsidP="00BC2AF4">
      <w:pPr>
        <w:suppressAutoHyphens/>
        <w:spacing w:after="0" w:line="240" w:lineRule="auto"/>
        <w:ind w:firstLine="708"/>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Los precios ofertados, ser</w:t>
      </w:r>
      <w:r w:rsidR="0013543E" w:rsidRPr="00BC2AF4">
        <w:rPr>
          <w:rFonts w:ascii="Arial" w:eastAsia="Times New Roman" w:hAnsi="Arial" w:cs="Arial"/>
          <w:color w:val="000000" w:themeColor="text1"/>
          <w:lang w:eastAsia="ar-SA"/>
        </w:rPr>
        <w:t>án</w:t>
      </w:r>
      <w:r w:rsidRPr="00BC2AF4">
        <w:rPr>
          <w:rFonts w:ascii="Arial" w:eastAsia="Times New Roman" w:hAnsi="Arial" w:cs="Arial"/>
          <w:color w:val="000000" w:themeColor="text1"/>
          <w:lang w:eastAsia="ar-SA"/>
        </w:rPr>
        <w:t xml:space="preserve"> fijos durante la vigencia del contrato. </w:t>
      </w:r>
    </w:p>
    <w:p w:rsidR="000528B3" w:rsidRPr="00BC2AF4" w:rsidRDefault="000528B3" w:rsidP="00BC2AF4">
      <w:pPr>
        <w:suppressAutoHyphens/>
        <w:spacing w:after="0" w:line="240" w:lineRule="auto"/>
        <w:jc w:val="both"/>
        <w:rPr>
          <w:rFonts w:ascii="Arial" w:eastAsia="Times New Roman" w:hAnsi="Arial" w:cs="Arial"/>
          <w:lang w:eastAsia="ar-SA"/>
        </w:rPr>
      </w:pPr>
    </w:p>
    <w:p w:rsidR="000528B3" w:rsidRPr="00BC2AF4" w:rsidRDefault="000528B3" w:rsidP="00BC2AF4">
      <w:pPr>
        <w:suppressAutoHyphens/>
        <w:spacing w:after="0" w:line="240" w:lineRule="auto"/>
        <w:ind w:left="708"/>
        <w:jc w:val="both"/>
        <w:rPr>
          <w:rFonts w:ascii="Arial" w:eastAsia="Times New Roman" w:hAnsi="Arial" w:cs="Arial"/>
          <w:lang w:eastAsia="ar-SA"/>
        </w:rPr>
      </w:pPr>
      <w:r w:rsidRPr="00BC2AF4">
        <w:rPr>
          <w:rFonts w:ascii="Arial" w:eastAsia="Times New Roman" w:hAnsi="Arial" w:cs="Arial"/>
          <w:lang w:eastAsia="ar-SA"/>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6B3D85" w:rsidRPr="00BC2AF4" w:rsidRDefault="006B3D85" w:rsidP="00BC2AF4">
      <w:pPr>
        <w:spacing w:after="0" w:line="240" w:lineRule="auto"/>
        <w:jc w:val="both"/>
        <w:rPr>
          <w:rFonts w:ascii="Arial" w:hAnsi="Arial" w:cs="Arial"/>
          <w:color w:val="000000" w:themeColor="text1"/>
        </w:rPr>
      </w:pPr>
    </w:p>
    <w:p w:rsidR="00602061" w:rsidRPr="00BC2AF4" w:rsidRDefault="00602061" w:rsidP="00BC2AF4">
      <w:pPr>
        <w:pStyle w:val="Ttulo1"/>
      </w:pPr>
      <w:bookmarkStart w:id="51" w:name="_Toc367205802"/>
      <w:r w:rsidRPr="00BC2AF4">
        <w:lastRenderedPageBreak/>
        <w:t>7.- Incon</w:t>
      </w:r>
      <w:r w:rsidRPr="00BC2AF4">
        <w:rPr>
          <w:rStyle w:val="Ttulo1Car"/>
          <w:b/>
          <w:color w:val="000000" w:themeColor="text1"/>
        </w:rPr>
        <w:t>f</w:t>
      </w:r>
      <w:r w:rsidRPr="00BC2AF4">
        <w:t>ormidades.</w:t>
      </w:r>
      <w:bookmarkEnd w:id="51"/>
    </w:p>
    <w:p w:rsidR="00602061" w:rsidRPr="00BC2AF4" w:rsidRDefault="00602061" w:rsidP="00BC2AF4">
      <w:pPr>
        <w:spacing w:after="0" w:line="240" w:lineRule="auto"/>
        <w:jc w:val="both"/>
        <w:rPr>
          <w:rFonts w:ascii="Arial" w:hAnsi="Arial" w:cs="Arial"/>
          <w:color w:val="000000" w:themeColor="text1"/>
        </w:rPr>
      </w:pPr>
    </w:p>
    <w:p w:rsidR="006766AF" w:rsidRPr="00BC2AF4" w:rsidRDefault="006766AF" w:rsidP="00BC2AF4">
      <w:pPr>
        <w:spacing w:after="0" w:line="240" w:lineRule="auto"/>
        <w:jc w:val="both"/>
        <w:rPr>
          <w:rFonts w:ascii="Arial" w:hAnsi="Arial" w:cs="Arial"/>
          <w:vanish/>
          <w:color w:val="000000" w:themeColor="text1"/>
        </w:rPr>
      </w:pPr>
    </w:p>
    <w:p w:rsidR="006766AF" w:rsidRPr="00BC2AF4" w:rsidRDefault="006766AF" w:rsidP="00BC2AF4">
      <w:pPr>
        <w:suppressAutoHyphens/>
        <w:spacing w:after="0" w:line="240" w:lineRule="auto"/>
        <w:jc w:val="both"/>
        <w:rPr>
          <w:rFonts w:ascii="Arial" w:eastAsia="Times New Roman" w:hAnsi="Arial" w:cs="Arial"/>
          <w:lang w:eastAsia="ar-SA"/>
        </w:rPr>
      </w:pPr>
      <w:r w:rsidRPr="00BC2AF4">
        <w:rPr>
          <w:rFonts w:ascii="Arial" w:eastAsia="Times New Roman" w:hAnsi="Arial" w:cs="Arial"/>
          <w:lang w:eastAsia="ar-SA"/>
        </w:rPr>
        <w:t>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6766AF" w:rsidRPr="00BC2AF4" w:rsidRDefault="006766AF" w:rsidP="00BC2AF4">
      <w:pPr>
        <w:suppressAutoHyphens/>
        <w:spacing w:after="0" w:line="240" w:lineRule="auto"/>
        <w:jc w:val="both"/>
        <w:rPr>
          <w:rFonts w:ascii="Arial" w:eastAsia="Times New Roman" w:hAnsi="Arial" w:cs="Arial"/>
          <w:sz w:val="16"/>
          <w:szCs w:val="16"/>
          <w:lang w:eastAsia="ar-SA"/>
        </w:rPr>
      </w:pPr>
    </w:p>
    <w:p w:rsidR="006766AF" w:rsidRPr="00BC2AF4" w:rsidRDefault="006766AF" w:rsidP="00BC2AF4">
      <w:pPr>
        <w:spacing w:after="0" w:line="240" w:lineRule="auto"/>
        <w:jc w:val="both"/>
        <w:rPr>
          <w:rFonts w:ascii="Arial" w:hAnsi="Arial" w:cs="Arial"/>
          <w:b/>
          <w:sz w:val="24"/>
          <w:szCs w:val="24"/>
        </w:rPr>
      </w:pPr>
      <w:r w:rsidRPr="00BC2AF4">
        <w:rPr>
          <w:rFonts w:ascii="Arial" w:hAnsi="Arial" w:cs="Arial"/>
          <w:b/>
          <w:sz w:val="24"/>
          <w:szCs w:val="24"/>
        </w:rPr>
        <w:t xml:space="preserve">Revolución No. 1586, </w:t>
      </w:r>
    </w:p>
    <w:p w:rsidR="006766AF" w:rsidRPr="00BC2AF4" w:rsidRDefault="006766AF" w:rsidP="00BC2AF4">
      <w:pPr>
        <w:spacing w:after="0" w:line="240" w:lineRule="auto"/>
        <w:jc w:val="both"/>
        <w:rPr>
          <w:rFonts w:ascii="Arial" w:hAnsi="Arial" w:cs="Arial"/>
          <w:b/>
          <w:sz w:val="24"/>
          <w:szCs w:val="24"/>
        </w:rPr>
      </w:pPr>
      <w:r w:rsidRPr="00BC2AF4">
        <w:rPr>
          <w:rFonts w:ascii="Arial" w:hAnsi="Arial" w:cs="Arial"/>
          <w:b/>
          <w:sz w:val="24"/>
          <w:szCs w:val="24"/>
        </w:rPr>
        <w:t xml:space="preserve">Colonia San Ángel, </w:t>
      </w:r>
    </w:p>
    <w:p w:rsidR="006766AF" w:rsidRPr="00BC2AF4" w:rsidRDefault="006766AF" w:rsidP="00BC2AF4">
      <w:pPr>
        <w:spacing w:after="0" w:line="240" w:lineRule="auto"/>
        <w:jc w:val="both"/>
        <w:rPr>
          <w:rFonts w:ascii="Arial" w:hAnsi="Arial" w:cs="Arial"/>
          <w:b/>
          <w:sz w:val="24"/>
          <w:szCs w:val="24"/>
        </w:rPr>
      </w:pPr>
      <w:r w:rsidRPr="00BC2AF4">
        <w:rPr>
          <w:rFonts w:ascii="Arial" w:hAnsi="Arial" w:cs="Arial"/>
          <w:b/>
          <w:sz w:val="24"/>
          <w:szCs w:val="24"/>
        </w:rPr>
        <w:t>Delegación Álvaro Obregón.</w:t>
      </w:r>
    </w:p>
    <w:p w:rsidR="006766AF" w:rsidRPr="00BC2AF4" w:rsidRDefault="006766AF" w:rsidP="00BC2AF4">
      <w:pPr>
        <w:spacing w:after="0" w:line="240" w:lineRule="auto"/>
        <w:jc w:val="both"/>
        <w:rPr>
          <w:rFonts w:ascii="Arial" w:hAnsi="Arial" w:cs="Arial"/>
          <w:b/>
          <w:sz w:val="24"/>
          <w:szCs w:val="24"/>
        </w:rPr>
      </w:pPr>
      <w:r w:rsidRPr="00BC2AF4">
        <w:rPr>
          <w:rFonts w:ascii="Arial" w:hAnsi="Arial" w:cs="Arial"/>
          <w:b/>
          <w:sz w:val="24"/>
          <w:szCs w:val="24"/>
        </w:rPr>
        <w:t>C.P.01000</w:t>
      </w:r>
    </w:p>
    <w:p w:rsidR="006766AF" w:rsidRPr="00BC2AF4" w:rsidRDefault="006766AF" w:rsidP="00BC2AF4">
      <w:pPr>
        <w:spacing w:after="0" w:line="240" w:lineRule="auto"/>
        <w:jc w:val="both"/>
        <w:rPr>
          <w:rFonts w:ascii="Arial" w:hAnsi="Arial" w:cs="Arial"/>
          <w:b/>
          <w:sz w:val="24"/>
          <w:szCs w:val="24"/>
        </w:rPr>
      </w:pPr>
      <w:r w:rsidRPr="00BC2AF4">
        <w:rPr>
          <w:rFonts w:ascii="Arial" w:hAnsi="Arial" w:cs="Arial"/>
          <w:b/>
          <w:sz w:val="24"/>
          <w:szCs w:val="24"/>
        </w:rPr>
        <w:t xml:space="preserve">México D.F. </w:t>
      </w:r>
    </w:p>
    <w:p w:rsidR="00441804" w:rsidRPr="00BC2AF4" w:rsidRDefault="00441804" w:rsidP="00BC2AF4">
      <w:pPr>
        <w:suppressAutoHyphens/>
        <w:spacing w:after="0" w:line="240" w:lineRule="auto"/>
        <w:jc w:val="both"/>
        <w:rPr>
          <w:rFonts w:ascii="Arial" w:eastAsia="Times New Roman" w:hAnsi="Arial" w:cs="Arial"/>
          <w:b/>
          <w:color w:val="000000" w:themeColor="text1"/>
          <w:lang w:eastAsia="ar-SA"/>
        </w:rPr>
      </w:pPr>
    </w:p>
    <w:p w:rsidR="00602061" w:rsidRPr="00BC2AF4" w:rsidRDefault="00602061" w:rsidP="00BC2AF4">
      <w:pPr>
        <w:spacing w:after="0" w:line="240" w:lineRule="auto"/>
        <w:jc w:val="both"/>
        <w:rPr>
          <w:rFonts w:ascii="Arial" w:hAnsi="Arial" w:cs="Arial"/>
          <w:vanish/>
          <w:color w:val="000000" w:themeColor="text1"/>
          <w:sz w:val="28"/>
          <w:szCs w:val="28"/>
        </w:rPr>
      </w:pPr>
    </w:p>
    <w:p w:rsidR="006766AF" w:rsidRPr="00BC2AF4" w:rsidRDefault="006766AF" w:rsidP="00BC2AF4">
      <w:pPr>
        <w:keepNext/>
        <w:tabs>
          <w:tab w:val="left" w:pos="0"/>
          <w:tab w:val="left" w:pos="5370"/>
        </w:tabs>
        <w:suppressAutoHyphens/>
        <w:spacing w:after="0" w:line="240" w:lineRule="auto"/>
        <w:ind w:left="720" w:hanging="720"/>
        <w:jc w:val="both"/>
        <w:outlineLvl w:val="1"/>
        <w:rPr>
          <w:rFonts w:ascii="Arial" w:eastAsia="Times New Roman" w:hAnsi="Arial" w:cs="Arial"/>
          <w:b/>
          <w:vanish/>
          <w:sz w:val="28"/>
          <w:szCs w:val="28"/>
          <w:lang w:eastAsia="ar-SA"/>
        </w:rPr>
      </w:pPr>
      <w:bookmarkStart w:id="52" w:name="_Toc358635151"/>
      <w:bookmarkStart w:id="53" w:name="_Toc367205803"/>
      <w:r w:rsidRPr="00BC2AF4">
        <w:rPr>
          <w:rFonts w:ascii="Arial" w:eastAsia="Times New Roman" w:hAnsi="Arial" w:cs="Arial"/>
          <w:b/>
          <w:sz w:val="28"/>
          <w:szCs w:val="28"/>
          <w:lang w:eastAsia="ar-SA"/>
        </w:rPr>
        <w:t>7.1.- Información reservada y confidencial.</w:t>
      </w:r>
      <w:bookmarkEnd w:id="52"/>
      <w:bookmarkEnd w:id="53"/>
    </w:p>
    <w:p w:rsidR="006766AF" w:rsidRPr="00BC2AF4" w:rsidRDefault="006766AF" w:rsidP="00BC2AF4">
      <w:pPr>
        <w:spacing w:after="0" w:line="240" w:lineRule="auto"/>
        <w:rPr>
          <w:rFonts w:ascii="Arial" w:hAnsi="Arial" w:cs="Arial"/>
          <w:lang w:eastAsia="ar-SA"/>
        </w:rPr>
      </w:pPr>
    </w:p>
    <w:p w:rsidR="006766AF" w:rsidRPr="00BC2AF4" w:rsidRDefault="006766AF" w:rsidP="00BC2AF4">
      <w:pPr>
        <w:spacing w:after="0" w:line="240" w:lineRule="auto"/>
        <w:jc w:val="both"/>
        <w:rPr>
          <w:rFonts w:ascii="Arial" w:hAnsi="Arial" w:cs="Arial"/>
        </w:rPr>
      </w:pPr>
    </w:p>
    <w:p w:rsidR="006766AF" w:rsidRPr="00BC2AF4" w:rsidRDefault="006766AF" w:rsidP="00BC2AF4">
      <w:pPr>
        <w:spacing w:after="0" w:line="240" w:lineRule="auto"/>
        <w:jc w:val="both"/>
        <w:rPr>
          <w:rFonts w:ascii="Arial" w:hAnsi="Arial" w:cs="Arial"/>
        </w:rPr>
      </w:pPr>
      <w:r w:rsidRPr="00BC2AF4">
        <w:rPr>
          <w:rFonts w:ascii="Arial" w:hAnsi="Arial" w:cs="Arial"/>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BC2AF4">
        <w:rPr>
          <w:rFonts w:ascii="Arial" w:hAnsi="Arial" w:cs="Arial"/>
          <w:b/>
        </w:rPr>
        <w:t>Anexo A14</w:t>
      </w:r>
      <w:r w:rsidRPr="00BC2AF4">
        <w:rPr>
          <w:rFonts w:ascii="Arial" w:hAnsi="Arial" w:cs="Arial"/>
        </w:rPr>
        <w:t xml:space="preserve"> </w:t>
      </w:r>
      <w:r w:rsidRPr="00BC2AF4">
        <w:rPr>
          <w:rFonts w:ascii="Arial" w:hAnsi="Arial" w:cs="Arial"/>
          <w:b/>
        </w:rPr>
        <w:t xml:space="preserve">(A catorce) </w:t>
      </w:r>
      <w:r w:rsidRPr="00BC2AF4">
        <w:rPr>
          <w:rFonts w:ascii="Arial" w:hAnsi="Arial" w:cs="Arial"/>
        </w:rPr>
        <w:t>(el presente anexo es opcional para la presente licitación).</w:t>
      </w:r>
    </w:p>
    <w:p w:rsidR="00602061" w:rsidRPr="00BC2AF4" w:rsidRDefault="00602061" w:rsidP="00BC2AF4">
      <w:pPr>
        <w:suppressAutoHyphens/>
        <w:spacing w:after="0" w:line="240" w:lineRule="auto"/>
        <w:jc w:val="both"/>
        <w:rPr>
          <w:rFonts w:ascii="Arial" w:eastAsia="Times New Roman" w:hAnsi="Arial" w:cs="Arial"/>
          <w:b/>
          <w:color w:val="000000" w:themeColor="text1"/>
          <w:lang w:eastAsia="ar-SA"/>
        </w:rPr>
      </w:pPr>
    </w:p>
    <w:p w:rsidR="006766AF" w:rsidRPr="00BC2AF4" w:rsidRDefault="006766AF" w:rsidP="00BC2AF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r w:rsidRPr="00BC2AF4">
        <w:rPr>
          <w:rFonts w:ascii="Arial" w:eastAsia="Times New Roman" w:hAnsi="Arial" w:cs="Arial"/>
          <w:b/>
          <w:sz w:val="28"/>
          <w:szCs w:val="28"/>
          <w:lang w:eastAsia="ar-SA"/>
        </w:rPr>
        <w:t>7.2.- Nota de la Organización para la Cooperación y el Desarrollo Económico (OCDE):</w:t>
      </w:r>
    </w:p>
    <w:p w:rsidR="006766AF" w:rsidRPr="00BC2AF4" w:rsidRDefault="006766AF" w:rsidP="00BC2AF4">
      <w:pPr>
        <w:spacing w:after="0" w:line="240" w:lineRule="auto"/>
        <w:ind w:right="28"/>
        <w:jc w:val="both"/>
        <w:rPr>
          <w:rFonts w:ascii="Arial" w:eastAsia="Times New Roman" w:hAnsi="Arial" w:cs="Arial"/>
          <w:b/>
          <w:lang w:eastAsia="ar-SA"/>
        </w:rPr>
      </w:pPr>
    </w:p>
    <w:p w:rsidR="006766AF" w:rsidRPr="00BC2AF4" w:rsidRDefault="006766AF" w:rsidP="00BC2AF4">
      <w:pPr>
        <w:spacing w:after="0" w:line="240" w:lineRule="auto"/>
        <w:ind w:right="28"/>
        <w:jc w:val="both"/>
        <w:rPr>
          <w:rFonts w:ascii="Arial" w:eastAsia="Times New Roman" w:hAnsi="Arial" w:cs="Arial"/>
          <w:lang w:eastAsia="ar-SA"/>
        </w:rPr>
      </w:pPr>
      <w:r w:rsidRPr="00BC2AF4">
        <w:rPr>
          <w:rFonts w:ascii="Arial" w:eastAsia="Times New Roman" w:hAnsi="Arial" w:cs="Arial"/>
          <w:lang w:val="es-ES" w:eastAsia="es-ES"/>
        </w:rPr>
        <w:t>Nota informativa para participantes de países miembros de la Organización para la cooperación y el Desarrollo Económico (OCDE), esta Nota es meramente informativa y no será causal de desechamiento la no presentación de la misma.</w:t>
      </w:r>
      <w:r w:rsidRPr="00BC2AF4">
        <w:rPr>
          <w:rFonts w:ascii="Arial" w:eastAsia="Times New Roman" w:hAnsi="Arial" w:cs="Arial"/>
          <w:b/>
          <w:lang w:val="es-ES" w:eastAsia="es-ES"/>
        </w:rPr>
        <w:t xml:space="preserve"> Anexo Número A17 (A diecisiete).</w:t>
      </w:r>
    </w:p>
    <w:p w:rsidR="00F45034" w:rsidRPr="00BC2AF4" w:rsidRDefault="00F45034" w:rsidP="00BC2AF4">
      <w:pPr>
        <w:suppressAutoHyphens/>
        <w:spacing w:after="0" w:line="240" w:lineRule="auto"/>
        <w:jc w:val="both"/>
        <w:rPr>
          <w:rFonts w:ascii="Arial" w:eastAsia="Times New Roman" w:hAnsi="Arial" w:cs="Arial"/>
          <w:b/>
          <w:color w:val="000000" w:themeColor="text1"/>
          <w:lang w:eastAsia="ar-SA"/>
        </w:rPr>
      </w:pPr>
    </w:p>
    <w:p w:rsidR="00A7584D" w:rsidRPr="00BC2AF4" w:rsidRDefault="00A7584D" w:rsidP="00BC2AF4">
      <w:pP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br w:type="page"/>
      </w:r>
    </w:p>
    <w:p w:rsidR="00C9238F" w:rsidRPr="00BC2AF4" w:rsidRDefault="00F2495D" w:rsidP="00BC2AF4">
      <w:pPr>
        <w:pStyle w:val="Ttulo1"/>
      </w:pPr>
      <w:bookmarkStart w:id="54" w:name="_Toc366948678"/>
      <w:r w:rsidRPr="00BC2AF4">
        <w:lastRenderedPageBreak/>
        <w:t>8</w:t>
      </w:r>
      <w:r w:rsidR="006941BC" w:rsidRPr="00BC2AF4">
        <w:t xml:space="preserve">.- </w:t>
      </w:r>
      <w:r w:rsidR="00B46099" w:rsidRPr="00BC2AF4">
        <w:t>R</w:t>
      </w:r>
      <w:r w:rsidR="00A96E63" w:rsidRPr="00BC2AF4">
        <w:t>elación de anexos.</w:t>
      </w:r>
      <w:bookmarkEnd w:id="54"/>
    </w:p>
    <w:p w:rsidR="00C9238F" w:rsidRPr="00BC2AF4" w:rsidRDefault="00C9238F" w:rsidP="00BC2AF4">
      <w:pPr>
        <w:suppressAutoHyphens/>
        <w:spacing w:after="0" w:line="240" w:lineRule="auto"/>
        <w:jc w:val="both"/>
        <w:rPr>
          <w:rFonts w:ascii="Arial" w:eastAsia="Times New Roman" w:hAnsi="Arial" w:cs="Arial"/>
          <w:b/>
          <w:bCs/>
          <w:color w:val="000000" w:themeColor="text1"/>
          <w:lang w:eastAsia="ar-SA"/>
        </w:rPr>
      </w:pPr>
    </w:p>
    <w:p w:rsidR="00C9238F" w:rsidRPr="00BC2AF4" w:rsidRDefault="00F2495D" w:rsidP="00BC2AF4">
      <w:pPr>
        <w:pStyle w:val="Ttulo2"/>
      </w:pPr>
      <w:bookmarkStart w:id="55" w:name="_Toc366948679"/>
      <w:r w:rsidRPr="00BC2AF4">
        <w:t>8</w:t>
      </w:r>
      <w:r w:rsidR="006941BC" w:rsidRPr="00BC2AF4">
        <w:t>.1</w:t>
      </w:r>
      <w:r w:rsidR="00B46099" w:rsidRPr="00BC2AF4">
        <w:t>. A</w:t>
      </w:r>
      <w:r w:rsidR="00A96E63" w:rsidRPr="00BC2AF4">
        <w:t>nexos administrativos.</w:t>
      </w:r>
      <w:bookmarkEnd w:id="55"/>
    </w:p>
    <w:p w:rsidR="00A7584D" w:rsidRPr="00BC2AF4" w:rsidRDefault="00A7584D" w:rsidP="00BC2AF4">
      <w:pPr>
        <w:rPr>
          <w:rFonts w:ascii="Arial" w:hAnsi="Arial" w:cs="Arial"/>
          <w:color w:val="000000" w:themeColor="text1"/>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7486"/>
      </w:tblGrid>
      <w:tr w:rsidR="00A7584D" w:rsidRPr="00BC2AF4" w:rsidTr="000D641D">
        <w:tc>
          <w:tcPr>
            <w:tcW w:w="1568" w:type="dxa"/>
            <w:shd w:val="pct15" w:color="auto" w:fill="auto"/>
            <w:vAlign w:val="center"/>
          </w:tcPr>
          <w:p w:rsidR="00A7584D" w:rsidRPr="00BC2AF4" w:rsidRDefault="00A7584D"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Número</w:t>
            </w:r>
          </w:p>
        </w:tc>
        <w:tc>
          <w:tcPr>
            <w:tcW w:w="7486" w:type="dxa"/>
            <w:shd w:val="pct15" w:color="auto" w:fill="auto"/>
            <w:vAlign w:val="center"/>
          </w:tcPr>
          <w:p w:rsidR="00A7584D" w:rsidRPr="00BC2AF4" w:rsidRDefault="00A7584D"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Descripción</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990B9E"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1</w:t>
            </w:r>
          </w:p>
        </w:tc>
        <w:tc>
          <w:tcPr>
            <w:tcW w:w="7486" w:type="dxa"/>
            <w:shd w:val="clear" w:color="auto" w:fill="auto"/>
            <w:vAlign w:val="center"/>
          </w:tcPr>
          <w:p w:rsidR="00A7584D" w:rsidRPr="00BC2AF4" w:rsidRDefault="00A7584D"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Relación de entrega de documentación.</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990B9E"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2</w:t>
            </w:r>
          </w:p>
        </w:tc>
        <w:tc>
          <w:tcPr>
            <w:tcW w:w="7486" w:type="dxa"/>
            <w:shd w:val="clear" w:color="auto" w:fill="auto"/>
            <w:vAlign w:val="center"/>
          </w:tcPr>
          <w:p w:rsidR="00A7584D" w:rsidRPr="00BC2AF4" w:rsidRDefault="005B0902"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Acreditamiento de existencia legal y personalidad jurídica</w:t>
            </w:r>
            <w:r w:rsidR="00B5141D" w:rsidRPr="00BC2AF4">
              <w:rPr>
                <w:rFonts w:ascii="Arial" w:eastAsia="Times New Roman" w:hAnsi="Arial" w:cs="Arial"/>
                <w:color w:val="000000" w:themeColor="text1"/>
                <w:lang w:val="es-ES" w:eastAsia="es-ES"/>
              </w:rPr>
              <w:t>.</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990B9E" w:rsidRPr="00BC2AF4">
              <w:rPr>
                <w:rFonts w:ascii="Arial" w:eastAsia="Times New Roman" w:hAnsi="Arial" w:cs="Arial"/>
                <w:color w:val="000000" w:themeColor="text1"/>
                <w:lang w:val="es-ES" w:eastAsia="es-ES"/>
              </w:rPr>
              <w:t>A3</w:t>
            </w:r>
          </w:p>
        </w:tc>
        <w:tc>
          <w:tcPr>
            <w:tcW w:w="7486" w:type="dxa"/>
            <w:shd w:val="clear" w:color="auto" w:fill="auto"/>
            <w:vAlign w:val="center"/>
          </w:tcPr>
          <w:p w:rsidR="00A7584D" w:rsidRPr="00BC2AF4" w:rsidRDefault="00B5141D" w:rsidP="00BC2AF4">
            <w:pPr>
              <w:tabs>
                <w:tab w:val="left" w:pos="1980"/>
                <w:tab w:val="center" w:pos="5032"/>
              </w:tabs>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lang w:val="es-ES" w:eastAsia="es-ES"/>
              </w:rPr>
              <w:t>Manifiesto de no se ubica en los supuestos establecidos en los artículos 50 y 60, antepenúltimo párrafo de la LAASSP.</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4</w:t>
            </w:r>
          </w:p>
        </w:tc>
        <w:tc>
          <w:tcPr>
            <w:tcW w:w="7486" w:type="dxa"/>
            <w:shd w:val="clear" w:color="auto" w:fill="auto"/>
            <w:vAlign w:val="center"/>
          </w:tcPr>
          <w:p w:rsidR="00A7584D" w:rsidRPr="00BC2AF4" w:rsidRDefault="003D41D1"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lang w:val="es-ES" w:eastAsia="es-ES"/>
              </w:rPr>
              <w:t>Declaración de integridad.</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5</w:t>
            </w:r>
          </w:p>
        </w:tc>
        <w:tc>
          <w:tcPr>
            <w:tcW w:w="7486" w:type="dxa"/>
            <w:shd w:val="clear" w:color="auto" w:fill="auto"/>
            <w:vAlign w:val="center"/>
          </w:tcPr>
          <w:p w:rsidR="00A7584D" w:rsidRPr="00BC2AF4" w:rsidRDefault="003D41D1"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lang w:val="es-ES" w:eastAsia="es-ES"/>
              </w:rPr>
              <w:t>Estratificación de micro, pequeña o mediana empresa. (MIPYMES)</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6</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Modelo de convenio de participación conjunta</w:t>
            </w:r>
            <w:r w:rsidR="002C1776" w:rsidRPr="00BC2AF4">
              <w:rPr>
                <w:rFonts w:ascii="Arial" w:eastAsia="Times New Roman" w:hAnsi="Arial" w:cs="Arial"/>
                <w:color w:val="000000" w:themeColor="text1"/>
                <w:lang w:val="es-ES" w:eastAsia="es-ES"/>
              </w:rPr>
              <w:t>.</w:t>
            </w:r>
          </w:p>
        </w:tc>
      </w:tr>
      <w:tr w:rsidR="00B4675E"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00B4675E" w:rsidRPr="00BC2AF4">
              <w:rPr>
                <w:rFonts w:ascii="Arial" w:eastAsia="Times New Roman" w:hAnsi="Arial" w:cs="Arial"/>
                <w:color w:val="000000" w:themeColor="text1"/>
                <w:lang w:val="es-ES" w:eastAsia="es-ES"/>
              </w:rPr>
              <w:t>7</w:t>
            </w:r>
          </w:p>
        </w:tc>
        <w:tc>
          <w:tcPr>
            <w:tcW w:w="7486" w:type="dxa"/>
            <w:shd w:val="clear" w:color="auto" w:fill="auto"/>
            <w:vAlign w:val="center"/>
          </w:tcPr>
          <w:p w:rsidR="00A7584D" w:rsidRPr="00BC2AF4" w:rsidRDefault="003D41D1"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lang w:val="es-ES" w:eastAsia="es-ES"/>
              </w:rPr>
              <w:t>Carta de compromiso fiscal</w:t>
            </w:r>
          </w:p>
        </w:tc>
      </w:tr>
      <w:tr w:rsidR="00B4675E"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00B4675E" w:rsidRPr="00BC2AF4">
              <w:rPr>
                <w:rFonts w:ascii="Arial" w:eastAsia="Times New Roman" w:hAnsi="Arial" w:cs="Arial"/>
                <w:color w:val="000000" w:themeColor="text1"/>
                <w:lang w:val="es-ES" w:eastAsia="es-ES"/>
              </w:rPr>
              <w:t>8</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Formato de carta relativa a liberar de responsabilidades al instituto</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00B4675E" w:rsidRPr="00BC2AF4">
              <w:rPr>
                <w:rFonts w:ascii="Arial" w:eastAsia="Times New Roman" w:hAnsi="Arial" w:cs="Arial"/>
                <w:color w:val="000000" w:themeColor="text1"/>
                <w:lang w:val="es-ES" w:eastAsia="es-ES"/>
              </w:rPr>
              <w:t>9</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 xml:space="preserve">Carta </w:t>
            </w:r>
            <w:r w:rsidRPr="00D75A1E">
              <w:rPr>
                <w:rFonts w:ascii="Arial" w:eastAsia="Times New Roman" w:hAnsi="Arial" w:cs="Arial"/>
                <w:lang w:val="es-ES" w:eastAsia="es-ES"/>
              </w:rPr>
              <w:t>Poder</w:t>
            </w:r>
            <w:r w:rsidR="00D61011" w:rsidRPr="00D75A1E">
              <w:rPr>
                <w:rFonts w:ascii="Arial" w:eastAsia="Times New Roman" w:hAnsi="Arial" w:cs="Arial"/>
                <w:lang w:val="es-ES" w:eastAsia="es-ES"/>
              </w:rPr>
              <w:t xml:space="preserve"> </w:t>
            </w:r>
            <w:r w:rsidR="00D61011" w:rsidRPr="00D75A1E">
              <w:rPr>
                <w:rFonts w:ascii="Arial" w:eastAsia="Times New Roman" w:hAnsi="Arial" w:cs="Arial"/>
                <w:b/>
                <w:lang w:val="es-ES" w:eastAsia="es-ES"/>
              </w:rPr>
              <w:t>(No aplica)</w:t>
            </w:r>
          </w:p>
        </w:tc>
      </w:tr>
      <w:tr w:rsidR="00A7584D" w:rsidRPr="00BC2AF4" w:rsidTr="000D641D">
        <w:trPr>
          <w:trHeight w:val="477"/>
        </w:trPr>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00B4675E" w:rsidRPr="00BC2AF4">
              <w:rPr>
                <w:rFonts w:ascii="Arial" w:eastAsia="Times New Roman" w:hAnsi="Arial" w:cs="Arial"/>
                <w:color w:val="000000" w:themeColor="text1"/>
                <w:lang w:val="es-ES" w:eastAsia="es-ES"/>
              </w:rPr>
              <w:t>10</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Manifestación de interés en participar en la licitación</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00B4675E" w:rsidRPr="00BC2AF4">
              <w:rPr>
                <w:rFonts w:ascii="Arial" w:eastAsia="Times New Roman" w:hAnsi="Arial" w:cs="Arial"/>
                <w:color w:val="000000" w:themeColor="text1"/>
                <w:lang w:val="es-ES" w:eastAsia="es-ES"/>
              </w:rPr>
              <w:t>11</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Formato de solicitud de aclaraciones a la convocatoria</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2C1776"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1</w:t>
            </w:r>
            <w:r w:rsidR="00E42107" w:rsidRPr="00BC2AF4">
              <w:rPr>
                <w:rFonts w:ascii="Arial" w:eastAsia="Times New Roman" w:hAnsi="Arial" w:cs="Arial"/>
                <w:color w:val="000000" w:themeColor="text1"/>
                <w:lang w:val="es-ES" w:eastAsia="es-ES"/>
              </w:rPr>
              <w:t>2</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Formato para fianza de cumplimiento de contrato.</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C31160"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1</w:t>
            </w:r>
            <w:r w:rsidR="006066CF" w:rsidRPr="00BC2AF4">
              <w:rPr>
                <w:rFonts w:ascii="Arial" w:eastAsia="Times New Roman" w:hAnsi="Arial" w:cs="Arial"/>
                <w:color w:val="000000" w:themeColor="text1"/>
                <w:lang w:val="es-ES" w:eastAsia="es-ES"/>
              </w:rPr>
              <w:t>3</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Propuesta Económica del Servicio Integral de Hemodiálisis Interna.</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C31160" w:rsidRPr="00BC2AF4">
              <w:rPr>
                <w:rFonts w:ascii="Arial" w:eastAsia="Times New Roman" w:hAnsi="Arial" w:cs="Arial"/>
                <w:color w:val="000000" w:themeColor="text1"/>
                <w:lang w:val="es-ES" w:eastAsia="es-ES"/>
              </w:rPr>
              <w:t>A</w:t>
            </w:r>
            <w:r w:rsidR="006066CF" w:rsidRPr="00BC2AF4">
              <w:rPr>
                <w:rFonts w:ascii="Arial" w:eastAsia="Times New Roman" w:hAnsi="Arial" w:cs="Arial"/>
                <w:color w:val="000000" w:themeColor="text1"/>
                <w:lang w:val="es-ES" w:eastAsia="es-ES"/>
              </w:rPr>
              <w:t>14</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lang w:val="es-ES" w:eastAsia="es-ES"/>
              </w:rPr>
              <w:t>Formato de Información Reservada y Confidencial.</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C31160" w:rsidRPr="00BC2AF4">
              <w:rPr>
                <w:rFonts w:ascii="Arial" w:eastAsia="Times New Roman" w:hAnsi="Arial" w:cs="Arial"/>
                <w:color w:val="000000" w:themeColor="text1"/>
                <w:lang w:val="es-ES" w:eastAsia="es-ES"/>
              </w:rPr>
              <w:t>A</w:t>
            </w:r>
            <w:r w:rsidRPr="00BC2AF4">
              <w:rPr>
                <w:rFonts w:ascii="Arial" w:eastAsia="Times New Roman" w:hAnsi="Arial" w:cs="Arial"/>
                <w:color w:val="000000" w:themeColor="text1"/>
                <w:lang w:val="es-ES" w:eastAsia="es-ES"/>
              </w:rPr>
              <w:t>1</w:t>
            </w:r>
            <w:r w:rsidR="009C5D2A" w:rsidRPr="00BC2AF4">
              <w:rPr>
                <w:rFonts w:ascii="Arial" w:eastAsia="Times New Roman" w:hAnsi="Arial" w:cs="Arial"/>
                <w:color w:val="000000" w:themeColor="text1"/>
                <w:lang w:val="es-ES" w:eastAsia="es-ES"/>
              </w:rPr>
              <w:t>5</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Modelo de Contrato</w:t>
            </w:r>
            <w:r w:rsidR="00A7584D" w:rsidRPr="00BC2AF4">
              <w:rPr>
                <w:rFonts w:ascii="Arial" w:eastAsia="Times New Roman" w:hAnsi="Arial" w:cs="Arial"/>
                <w:color w:val="000000" w:themeColor="text1"/>
                <w:lang w:val="es-ES" w:eastAsia="es-ES"/>
              </w:rPr>
              <w:t>.</w:t>
            </w:r>
          </w:p>
        </w:tc>
      </w:tr>
      <w:tr w:rsidR="00A7584D" w:rsidRPr="00BC2AF4" w:rsidTr="000D641D">
        <w:tc>
          <w:tcPr>
            <w:tcW w:w="1568" w:type="dxa"/>
            <w:shd w:val="clear" w:color="auto" w:fill="auto"/>
            <w:vAlign w:val="center"/>
          </w:tcPr>
          <w:p w:rsidR="00A7584D" w:rsidRPr="00BC2AF4" w:rsidRDefault="00A7584D"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Anexo </w:t>
            </w:r>
            <w:r w:rsidR="00C31160" w:rsidRPr="00BC2AF4">
              <w:rPr>
                <w:rFonts w:ascii="Arial" w:eastAsia="Times New Roman" w:hAnsi="Arial" w:cs="Arial"/>
                <w:color w:val="000000" w:themeColor="text1"/>
                <w:lang w:val="es-ES" w:eastAsia="es-ES"/>
              </w:rPr>
              <w:t>A</w:t>
            </w:r>
            <w:r w:rsidR="00F1716F" w:rsidRPr="00BC2AF4">
              <w:rPr>
                <w:rFonts w:ascii="Arial" w:eastAsia="Times New Roman" w:hAnsi="Arial" w:cs="Arial"/>
                <w:color w:val="000000" w:themeColor="text1"/>
                <w:lang w:val="es-ES" w:eastAsia="es-ES"/>
              </w:rPr>
              <w:t>16</w:t>
            </w:r>
          </w:p>
        </w:tc>
        <w:tc>
          <w:tcPr>
            <w:tcW w:w="7486" w:type="dxa"/>
            <w:shd w:val="clear" w:color="auto" w:fill="auto"/>
            <w:vAlign w:val="center"/>
          </w:tcPr>
          <w:p w:rsidR="00A7584D" w:rsidRPr="00BC2AF4" w:rsidRDefault="003D41D1"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Lugares de pago</w:t>
            </w:r>
          </w:p>
        </w:tc>
      </w:tr>
      <w:tr w:rsidR="00C31160" w:rsidRPr="00BC2AF4" w:rsidTr="000D641D">
        <w:tc>
          <w:tcPr>
            <w:tcW w:w="1568" w:type="dxa"/>
            <w:shd w:val="clear" w:color="auto" w:fill="auto"/>
            <w:vAlign w:val="center"/>
          </w:tcPr>
          <w:p w:rsidR="00C31160" w:rsidRPr="00BC2AF4" w:rsidRDefault="00F1716F" w:rsidP="00BC2AF4">
            <w:pPr>
              <w:suppressAutoHyphens/>
              <w:spacing w:after="0" w:line="240" w:lineRule="auto"/>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Anexo A17</w:t>
            </w:r>
          </w:p>
        </w:tc>
        <w:tc>
          <w:tcPr>
            <w:tcW w:w="7486" w:type="dxa"/>
            <w:shd w:val="clear" w:color="auto" w:fill="auto"/>
            <w:vAlign w:val="center"/>
          </w:tcPr>
          <w:p w:rsidR="00C31160" w:rsidRPr="00BC2AF4" w:rsidRDefault="00021AC6"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Nota informativa para participantes de países miembros de la Organización para la Cooperación y el Desarrollo Económico (OCDE)</w:t>
            </w:r>
          </w:p>
        </w:tc>
      </w:tr>
      <w:tr w:rsidR="005B0902" w:rsidRPr="00BC2AF4" w:rsidTr="000D641D">
        <w:tc>
          <w:tcPr>
            <w:tcW w:w="1568" w:type="dxa"/>
            <w:shd w:val="clear" w:color="auto" w:fill="auto"/>
            <w:vAlign w:val="center"/>
          </w:tcPr>
          <w:p w:rsidR="005B0902" w:rsidRPr="00BC2AF4" w:rsidRDefault="009A24AA" w:rsidP="00BC2AF4">
            <w:pPr>
              <w:suppressAutoHyphens/>
              <w:spacing w:after="0" w:line="240" w:lineRule="auto"/>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Anexo A18</w:t>
            </w:r>
          </w:p>
        </w:tc>
        <w:tc>
          <w:tcPr>
            <w:tcW w:w="7486" w:type="dxa"/>
            <w:shd w:val="clear" w:color="auto" w:fill="auto"/>
            <w:vAlign w:val="center"/>
          </w:tcPr>
          <w:p w:rsidR="005B0902" w:rsidRPr="00BC2AF4" w:rsidRDefault="00021AC6"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Manifestación de Licitantes que Oferten Servicios.-Manifestación que deberán presentar los proveedores que participen en licitaciones públicas internacionales bajo la cobertura de tratados para la contratación de servicios y dar cumplimiento a lo dispuesto en la regla 5.3 de las reglas para la celebración de licitaciones públicas internacionales bajo la cobertura de tratados de libre comercio suscritos por los estados unidos mexicanos</w:t>
            </w:r>
          </w:p>
        </w:tc>
      </w:tr>
    </w:tbl>
    <w:p w:rsidR="00A96E63" w:rsidRPr="00BC2AF4" w:rsidRDefault="00A96E63" w:rsidP="00BC2AF4">
      <w:pPr>
        <w:spacing w:after="0" w:line="240" w:lineRule="auto"/>
        <w:rPr>
          <w:rFonts w:ascii="Arial" w:hAnsi="Arial" w:cs="Arial"/>
          <w:color w:val="000000" w:themeColor="text1"/>
          <w:lang w:eastAsia="ar-SA"/>
        </w:rPr>
      </w:pPr>
    </w:p>
    <w:p w:rsidR="00A7584D" w:rsidRPr="00BC2AF4" w:rsidRDefault="00A7584D" w:rsidP="00BC2AF4">
      <w:pPr>
        <w:spacing w:after="0" w:line="240" w:lineRule="auto"/>
        <w:rPr>
          <w:rFonts w:ascii="Arial" w:hAnsi="Arial" w:cs="Arial"/>
          <w:color w:val="000000" w:themeColor="text1"/>
          <w:lang w:eastAsia="ar-SA"/>
        </w:rPr>
      </w:pPr>
    </w:p>
    <w:p w:rsidR="00A7584D" w:rsidRPr="00BC2AF4" w:rsidRDefault="00A7584D" w:rsidP="00BC2AF4">
      <w:pPr>
        <w:rPr>
          <w:rFonts w:ascii="Arial" w:hAnsi="Arial" w:cs="Arial"/>
          <w:color w:val="000000" w:themeColor="text1"/>
          <w:lang w:eastAsia="ar-SA"/>
        </w:rPr>
      </w:pPr>
      <w:r w:rsidRPr="00BC2AF4">
        <w:rPr>
          <w:rFonts w:ascii="Arial" w:hAnsi="Arial" w:cs="Arial"/>
          <w:color w:val="000000" w:themeColor="text1"/>
          <w:lang w:eastAsia="ar-SA"/>
        </w:rPr>
        <w:br w:type="page"/>
      </w:r>
    </w:p>
    <w:p w:rsidR="00A7584D" w:rsidRPr="00BC2AF4" w:rsidRDefault="00A7584D" w:rsidP="00BC2AF4">
      <w:pPr>
        <w:spacing w:after="0" w:line="240" w:lineRule="auto"/>
        <w:jc w:val="both"/>
        <w:rPr>
          <w:rFonts w:ascii="Arial" w:hAnsi="Arial" w:cs="Arial"/>
          <w:color w:val="000000" w:themeColor="text1"/>
          <w:lang w:eastAsia="ar-SA"/>
        </w:rPr>
      </w:pPr>
    </w:p>
    <w:p w:rsidR="005B0902" w:rsidRPr="00BC2AF4" w:rsidRDefault="00671DD4" w:rsidP="00BC2AF4">
      <w:pPr>
        <w:pStyle w:val="Ttulo1"/>
      </w:pPr>
      <w:r w:rsidRPr="00BC2AF4">
        <w:t>8.2.-</w:t>
      </w:r>
      <w:r w:rsidR="005B0902" w:rsidRPr="00BC2AF4">
        <w:t>ANEXOS TÉCNICOS</w:t>
      </w:r>
      <w:r w:rsidR="00A958D2" w:rsidRPr="00BC2AF4">
        <w:tab/>
      </w:r>
    </w:p>
    <w:p w:rsidR="00052673" w:rsidRPr="00BC2AF4" w:rsidRDefault="00052673" w:rsidP="00BC2AF4">
      <w:pPr>
        <w:suppressAutoHyphens/>
        <w:spacing w:after="0" w:line="240" w:lineRule="auto"/>
        <w:jc w:val="both"/>
        <w:rPr>
          <w:rFonts w:ascii="Arial" w:eastAsia="Times New Roman" w:hAnsi="Arial" w:cs="Arial"/>
          <w:color w:val="000000" w:themeColor="text1"/>
          <w:lang w:val="es-ES" w:eastAsia="es-ES"/>
        </w:rPr>
      </w:pPr>
    </w:p>
    <w:tbl>
      <w:tblPr>
        <w:tblW w:w="8931" w:type="dxa"/>
        <w:tblInd w:w="108" w:type="dxa"/>
        <w:tblLayout w:type="fixed"/>
        <w:tblLook w:val="0000" w:firstRow="0" w:lastRow="0" w:firstColumn="0" w:lastColumn="0" w:noHBand="0" w:noVBand="0"/>
      </w:tblPr>
      <w:tblGrid>
        <w:gridCol w:w="1134"/>
        <w:gridCol w:w="7797"/>
      </w:tblGrid>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T1</w:t>
            </w:r>
          </w:p>
        </w:tc>
        <w:tc>
          <w:tcPr>
            <w:tcW w:w="7797" w:type="dxa"/>
            <w:tcBorders>
              <w:top w:val="single" w:sz="4" w:space="0" w:color="000000"/>
              <w:left w:val="single" w:sz="4" w:space="0" w:color="000000"/>
              <w:bottom w:val="single" w:sz="4" w:space="0" w:color="000000"/>
              <w:right w:val="single" w:sz="4" w:space="0" w:color="000000"/>
            </w:tcBorders>
            <w:vAlign w:val="center"/>
          </w:tcPr>
          <w:p w:rsidR="00052673" w:rsidRPr="00BC2AF4" w:rsidRDefault="00C01AE8"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Sesiones para el </w:t>
            </w:r>
            <w:r w:rsidR="003721C3" w:rsidRPr="00BC2AF4">
              <w:rPr>
                <w:rFonts w:ascii="Arial" w:eastAsia="Times New Roman" w:hAnsi="Arial" w:cs="Arial"/>
                <w:color w:val="000000" w:themeColor="text1"/>
                <w:lang w:val="es-ES" w:eastAsia="es-ES"/>
              </w:rPr>
              <w:t xml:space="preserve">Servicio Integral de Hemodiálisis Interna  </w:t>
            </w:r>
            <w:r w:rsidR="00E15C37" w:rsidRPr="00BC2AF4">
              <w:rPr>
                <w:rFonts w:ascii="Arial" w:eastAsia="Times New Roman" w:hAnsi="Arial" w:cs="Arial"/>
                <w:color w:val="000000" w:themeColor="text1"/>
                <w:lang w:val="es-ES" w:eastAsia="es-ES"/>
              </w:rPr>
              <w:t>del periodo  201_-201_</w:t>
            </w:r>
          </w:p>
        </w:tc>
      </w:tr>
      <w:tr w:rsidR="00052673" w:rsidRPr="00BC2AF4" w:rsidTr="00052673">
        <w:trPr>
          <w:trHeight w:val="553"/>
        </w:trPr>
        <w:tc>
          <w:tcPr>
            <w:tcW w:w="1134" w:type="dxa"/>
            <w:tcBorders>
              <w:top w:val="single" w:sz="4" w:space="0" w:color="000000"/>
              <w:left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T2</w:t>
            </w:r>
          </w:p>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p>
        </w:tc>
        <w:tc>
          <w:tcPr>
            <w:tcW w:w="7797" w:type="dxa"/>
            <w:tcBorders>
              <w:top w:val="single" w:sz="4" w:space="0" w:color="000000"/>
              <w:left w:val="single" w:sz="4" w:space="0" w:color="000000"/>
              <w:right w:val="single" w:sz="4" w:space="0" w:color="000000"/>
            </w:tcBorders>
          </w:tcPr>
          <w:p w:rsidR="00052673" w:rsidRPr="00BC2AF4" w:rsidRDefault="00C01AE8"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Descripción de las especificaciones técnicas del equipo </w:t>
            </w:r>
            <w:r w:rsidR="00670E54" w:rsidRPr="00BC2AF4">
              <w:rPr>
                <w:rFonts w:ascii="Arial" w:eastAsia="Times New Roman" w:hAnsi="Arial" w:cs="Arial"/>
                <w:color w:val="000000" w:themeColor="text1"/>
                <w:lang w:val="es-ES" w:eastAsia="es-ES"/>
              </w:rPr>
              <w:t>médico</w:t>
            </w:r>
            <w:r w:rsidRPr="00BC2AF4">
              <w:rPr>
                <w:rFonts w:ascii="Arial" w:eastAsia="Times New Roman" w:hAnsi="Arial" w:cs="Arial"/>
                <w:color w:val="000000" w:themeColor="text1"/>
                <w:lang w:val="es-ES" w:eastAsia="es-ES"/>
              </w:rPr>
              <w:t xml:space="preserve"> e insumos para realizar los tratamientos de hemodiálisis </w:t>
            </w:r>
          </w:p>
        </w:tc>
      </w:tr>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w:t>
            </w:r>
            <w:r w:rsidR="003721C3" w:rsidRPr="00BC2AF4">
              <w:rPr>
                <w:rFonts w:ascii="Arial" w:eastAsia="Times New Roman" w:hAnsi="Arial" w:cs="Arial"/>
                <w:b/>
                <w:color w:val="000000" w:themeColor="text1"/>
                <w:lang w:val="es-ES" w:eastAsia="es-ES"/>
              </w:rPr>
              <w:t xml:space="preserve">I </w:t>
            </w:r>
            <w:r w:rsidRPr="00BC2AF4">
              <w:rPr>
                <w:rFonts w:ascii="Arial" w:eastAsia="Times New Roman" w:hAnsi="Arial" w:cs="Arial"/>
                <w:b/>
                <w:color w:val="000000" w:themeColor="text1"/>
                <w:lang w:val="es-ES" w:eastAsia="es-ES"/>
              </w:rPr>
              <w:t>3</w:t>
            </w:r>
          </w:p>
        </w:tc>
        <w:tc>
          <w:tcPr>
            <w:tcW w:w="7797" w:type="dxa"/>
            <w:tcBorders>
              <w:top w:val="single" w:sz="4" w:space="0" w:color="000000"/>
              <w:left w:val="single" w:sz="4" w:space="0" w:color="000000"/>
              <w:bottom w:val="single" w:sz="4" w:space="0" w:color="000000"/>
              <w:right w:val="single" w:sz="4" w:space="0" w:color="000000"/>
            </w:tcBorders>
          </w:tcPr>
          <w:p w:rsidR="00052673" w:rsidRPr="00BC2AF4" w:rsidRDefault="00670E54"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Características Mínimas del Equipo de Cómputo</w:t>
            </w:r>
          </w:p>
        </w:tc>
      </w:tr>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w:t>
            </w:r>
            <w:r w:rsidR="00C01AE8" w:rsidRPr="00BC2AF4">
              <w:rPr>
                <w:rFonts w:ascii="Arial" w:eastAsia="Times New Roman" w:hAnsi="Arial" w:cs="Arial"/>
                <w:b/>
                <w:color w:val="000000" w:themeColor="text1"/>
                <w:lang w:val="es-ES" w:eastAsia="es-ES"/>
              </w:rPr>
              <w:t xml:space="preserve">I </w:t>
            </w:r>
            <w:r w:rsidRPr="00BC2AF4">
              <w:rPr>
                <w:rFonts w:ascii="Arial" w:eastAsia="Times New Roman" w:hAnsi="Arial" w:cs="Arial"/>
                <w:b/>
                <w:color w:val="000000" w:themeColor="text1"/>
                <w:lang w:val="es-ES" w:eastAsia="es-ES"/>
              </w:rPr>
              <w:t>4</w:t>
            </w:r>
          </w:p>
        </w:tc>
        <w:tc>
          <w:tcPr>
            <w:tcW w:w="7797" w:type="dxa"/>
            <w:tcBorders>
              <w:top w:val="single" w:sz="4" w:space="0" w:color="000000"/>
              <w:left w:val="single" w:sz="4" w:space="0" w:color="000000"/>
              <w:bottom w:val="single" w:sz="4" w:space="0" w:color="000000"/>
              <w:right w:val="single" w:sz="4" w:space="0" w:color="000000"/>
            </w:tcBorders>
          </w:tcPr>
          <w:p w:rsidR="00052673" w:rsidRPr="00BC2AF4" w:rsidRDefault="00C01AE8"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ETIMSS 5640-023-003 para el Sistema de Información del Servicio Integral de Hemodiálisis  </w:t>
            </w:r>
          </w:p>
        </w:tc>
      </w:tr>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w:t>
            </w:r>
            <w:r w:rsidR="00670E54" w:rsidRPr="00BC2AF4">
              <w:rPr>
                <w:rFonts w:ascii="Arial" w:eastAsia="Times New Roman" w:hAnsi="Arial" w:cs="Arial"/>
                <w:b/>
                <w:color w:val="000000" w:themeColor="text1"/>
                <w:lang w:val="es-ES" w:eastAsia="es-ES"/>
              </w:rPr>
              <w:t xml:space="preserve"> </w:t>
            </w:r>
            <w:r w:rsidRPr="00BC2AF4">
              <w:rPr>
                <w:rFonts w:ascii="Arial" w:eastAsia="Times New Roman" w:hAnsi="Arial" w:cs="Arial"/>
                <w:b/>
                <w:color w:val="000000" w:themeColor="text1"/>
                <w:lang w:val="es-ES" w:eastAsia="es-ES"/>
              </w:rPr>
              <w:t>5</w:t>
            </w:r>
          </w:p>
        </w:tc>
        <w:tc>
          <w:tcPr>
            <w:tcW w:w="7797" w:type="dxa"/>
            <w:tcBorders>
              <w:top w:val="single" w:sz="4" w:space="0" w:color="000000"/>
              <w:left w:val="single" w:sz="4" w:space="0" w:color="000000"/>
              <w:bottom w:val="single" w:sz="4" w:space="0" w:color="000000"/>
              <w:right w:val="single" w:sz="4" w:space="0" w:color="000000"/>
            </w:tcBorders>
          </w:tcPr>
          <w:p w:rsidR="00052673" w:rsidRPr="00BC2AF4" w:rsidRDefault="00670E54"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Ficha Técnica de Lector de Huella Digital</w:t>
            </w:r>
          </w:p>
        </w:tc>
      </w:tr>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w:t>
            </w:r>
            <w:r w:rsidR="00670E54" w:rsidRPr="00BC2AF4">
              <w:rPr>
                <w:rFonts w:ascii="Arial" w:eastAsia="Times New Roman" w:hAnsi="Arial" w:cs="Arial"/>
                <w:b/>
                <w:color w:val="000000" w:themeColor="text1"/>
                <w:lang w:val="es-ES" w:eastAsia="es-ES"/>
              </w:rPr>
              <w:t xml:space="preserve"> </w:t>
            </w:r>
            <w:r w:rsidRPr="00BC2AF4">
              <w:rPr>
                <w:rFonts w:ascii="Arial" w:eastAsia="Times New Roman" w:hAnsi="Arial" w:cs="Arial"/>
                <w:b/>
                <w:color w:val="000000" w:themeColor="text1"/>
                <w:lang w:val="es-ES" w:eastAsia="es-ES"/>
              </w:rPr>
              <w:t>6</w:t>
            </w:r>
          </w:p>
        </w:tc>
        <w:tc>
          <w:tcPr>
            <w:tcW w:w="7797" w:type="dxa"/>
            <w:tcBorders>
              <w:top w:val="single" w:sz="4" w:space="0" w:color="000000"/>
              <w:left w:val="single" w:sz="4" w:space="0" w:color="000000"/>
              <w:bottom w:val="single" w:sz="4" w:space="0" w:color="000000"/>
              <w:right w:val="single" w:sz="4" w:space="0" w:color="000000"/>
            </w:tcBorders>
          </w:tcPr>
          <w:p w:rsidR="00052673" w:rsidRPr="00BC2AF4" w:rsidRDefault="00670E54"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Ficha técnica de lector de código de barras</w:t>
            </w:r>
          </w:p>
        </w:tc>
      </w:tr>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w:t>
            </w:r>
            <w:r w:rsidR="00670E54" w:rsidRPr="00BC2AF4">
              <w:rPr>
                <w:rFonts w:ascii="Arial" w:eastAsia="Times New Roman" w:hAnsi="Arial" w:cs="Arial"/>
                <w:b/>
                <w:color w:val="000000" w:themeColor="text1"/>
                <w:lang w:val="es-ES" w:eastAsia="es-ES"/>
              </w:rPr>
              <w:t xml:space="preserve"> </w:t>
            </w:r>
            <w:r w:rsidRPr="00BC2AF4">
              <w:rPr>
                <w:rFonts w:ascii="Arial" w:eastAsia="Times New Roman" w:hAnsi="Arial" w:cs="Arial"/>
                <w:b/>
                <w:color w:val="000000" w:themeColor="text1"/>
                <w:lang w:val="es-ES" w:eastAsia="es-ES"/>
              </w:rPr>
              <w:t>7</w:t>
            </w:r>
          </w:p>
        </w:tc>
        <w:tc>
          <w:tcPr>
            <w:tcW w:w="7797" w:type="dxa"/>
            <w:tcBorders>
              <w:top w:val="single" w:sz="4" w:space="0" w:color="000000"/>
              <w:left w:val="single" w:sz="4" w:space="0" w:color="000000"/>
              <w:bottom w:val="single" w:sz="4" w:space="0" w:color="000000"/>
              <w:right w:val="single" w:sz="4" w:space="0" w:color="000000"/>
            </w:tcBorders>
          </w:tcPr>
          <w:p w:rsidR="00052673" w:rsidRPr="00BC2AF4" w:rsidRDefault="00670E54"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Carta de Pruebas de funcionalidad del Sistema de Información</w:t>
            </w:r>
          </w:p>
        </w:tc>
      </w:tr>
      <w:tr w:rsidR="00052673" w:rsidRPr="00BC2AF4" w:rsidTr="00052673">
        <w:tc>
          <w:tcPr>
            <w:tcW w:w="1134" w:type="dxa"/>
            <w:tcBorders>
              <w:top w:val="single" w:sz="4" w:space="0" w:color="000000"/>
              <w:left w:val="single" w:sz="4" w:space="0" w:color="000000"/>
              <w:bottom w:val="single" w:sz="4" w:space="0" w:color="000000"/>
            </w:tcBorders>
            <w:vAlign w:val="center"/>
          </w:tcPr>
          <w:p w:rsidR="00052673" w:rsidRPr="00BC2AF4" w:rsidRDefault="00052673"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w:t>
            </w:r>
            <w:r w:rsidR="00670E54" w:rsidRPr="00BC2AF4">
              <w:rPr>
                <w:rFonts w:ascii="Arial" w:eastAsia="Times New Roman" w:hAnsi="Arial" w:cs="Arial"/>
                <w:b/>
                <w:color w:val="000000" w:themeColor="text1"/>
                <w:lang w:val="es-ES" w:eastAsia="es-ES"/>
              </w:rPr>
              <w:t xml:space="preserve"> </w:t>
            </w:r>
            <w:r w:rsidRPr="00BC2AF4">
              <w:rPr>
                <w:rFonts w:ascii="Arial" w:eastAsia="Times New Roman" w:hAnsi="Arial" w:cs="Arial"/>
                <w:b/>
                <w:color w:val="000000" w:themeColor="text1"/>
                <w:lang w:val="es-ES" w:eastAsia="es-ES"/>
              </w:rPr>
              <w:t>8</w:t>
            </w:r>
          </w:p>
        </w:tc>
        <w:tc>
          <w:tcPr>
            <w:tcW w:w="7797" w:type="dxa"/>
            <w:tcBorders>
              <w:top w:val="single" w:sz="4" w:space="0" w:color="000000"/>
              <w:left w:val="single" w:sz="4" w:space="0" w:color="000000"/>
              <w:bottom w:val="single" w:sz="4" w:space="0" w:color="000000"/>
              <w:right w:val="single" w:sz="4" w:space="0" w:color="000000"/>
            </w:tcBorders>
          </w:tcPr>
          <w:p w:rsidR="00920CF3" w:rsidRPr="00BC2AF4" w:rsidRDefault="00920CF3"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Requerimientos del reporte a generar por el Servicio Integral de Hemodiálisis del proveedor, para el registro de sesiones de Hemodiálisis Interna</w:t>
            </w:r>
          </w:p>
          <w:p w:rsidR="00052673" w:rsidRPr="00BC2AF4" w:rsidRDefault="00052673" w:rsidP="00BC2AF4">
            <w:pPr>
              <w:suppressAutoHyphens/>
              <w:spacing w:after="0" w:line="240" w:lineRule="auto"/>
              <w:jc w:val="both"/>
              <w:rPr>
                <w:rFonts w:ascii="Arial" w:eastAsia="Times New Roman" w:hAnsi="Arial" w:cs="Arial"/>
                <w:color w:val="000000" w:themeColor="text1"/>
                <w:lang w:val="es-ES" w:eastAsia="es-ES"/>
              </w:rPr>
            </w:pPr>
          </w:p>
        </w:tc>
      </w:tr>
      <w:tr w:rsidR="0048552A" w:rsidRPr="00BC2AF4" w:rsidTr="00052673">
        <w:tc>
          <w:tcPr>
            <w:tcW w:w="1134" w:type="dxa"/>
            <w:tcBorders>
              <w:top w:val="single" w:sz="4" w:space="0" w:color="000000"/>
              <w:left w:val="single" w:sz="4" w:space="0" w:color="000000"/>
              <w:bottom w:val="single" w:sz="4" w:space="0" w:color="000000"/>
            </w:tcBorders>
            <w:vAlign w:val="center"/>
          </w:tcPr>
          <w:p w:rsidR="0048552A" w:rsidRPr="00BC2AF4" w:rsidRDefault="0048552A"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 9</w:t>
            </w:r>
          </w:p>
        </w:tc>
        <w:tc>
          <w:tcPr>
            <w:tcW w:w="7797" w:type="dxa"/>
            <w:tcBorders>
              <w:top w:val="single" w:sz="4" w:space="0" w:color="000000"/>
              <w:left w:val="single" w:sz="4" w:space="0" w:color="000000"/>
              <w:bottom w:val="single" w:sz="4" w:space="0" w:color="000000"/>
              <w:right w:val="single" w:sz="4" w:space="0" w:color="000000"/>
            </w:tcBorders>
          </w:tcPr>
          <w:p w:rsidR="0048552A" w:rsidRPr="00BC2AF4" w:rsidRDefault="009337D0"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Acuerdo de confidencialidad</w:t>
            </w:r>
          </w:p>
        </w:tc>
      </w:tr>
      <w:tr w:rsidR="0048552A" w:rsidRPr="00BC2AF4" w:rsidTr="00052673">
        <w:tc>
          <w:tcPr>
            <w:tcW w:w="1134" w:type="dxa"/>
            <w:tcBorders>
              <w:top w:val="single" w:sz="4" w:space="0" w:color="000000"/>
              <w:left w:val="single" w:sz="4" w:space="0" w:color="000000"/>
              <w:bottom w:val="single" w:sz="4" w:space="0" w:color="000000"/>
            </w:tcBorders>
            <w:vAlign w:val="center"/>
          </w:tcPr>
          <w:p w:rsidR="0048552A" w:rsidRPr="00BC2AF4" w:rsidRDefault="0048552A"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 10</w:t>
            </w:r>
          </w:p>
        </w:tc>
        <w:tc>
          <w:tcPr>
            <w:tcW w:w="7797" w:type="dxa"/>
            <w:tcBorders>
              <w:top w:val="single" w:sz="4" w:space="0" w:color="000000"/>
              <w:left w:val="single" w:sz="4" w:space="0" w:color="000000"/>
              <w:bottom w:val="single" w:sz="4" w:space="0" w:color="000000"/>
              <w:right w:val="single" w:sz="4" w:space="0" w:color="000000"/>
            </w:tcBorders>
          </w:tcPr>
          <w:p w:rsidR="009337D0" w:rsidRPr="00BC2AF4" w:rsidRDefault="009337D0" w:rsidP="00BC2AF4">
            <w:pPr>
              <w:suppressAutoHyphen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Designación de contacto responsable con sus datos</w:t>
            </w:r>
          </w:p>
          <w:p w:rsidR="0048552A" w:rsidRPr="00BC2AF4" w:rsidRDefault="0048552A" w:rsidP="00BC2AF4">
            <w:pPr>
              <w:suppressAutoHyphens/>
              <w:spacing w:after="0" w:line="240" w:lineRule="auto"/>
              <w:jc w:val="both"/>
              <w:rPr>
                <w:rFonts w:ascii="Arial" w:eastAsia="Times New Roman" w:hAnsi="Arial" w:cs="Arial"/>
                <w:color w:val="000000" w:themeColor="text1"/>
                <w:lang w:eastAsia="es-ES"/>
              </w:rPr>
            </w:pPr>
          </w:p>
        </w:tc>
      </w:tr>
      <w:tr w:rsidR="0048552A" w:rsidRPr="00BC2AF4" w:rsidTr="00052673">
        <w:tc>
          <w:tcPr>
            <w:tcW w:w="1134" w:type="dxa"/>
            <w:tcBorders>
              <w:top w:val="single" w:sz="4" w:space="0" w:color="000000"/>
              <w:left w:val="single" w:sz="4" w:space="0" w:color="000000"/>
              <w:bottom w:val="single" w:sz="4" w:space="0" w:color="000000"/>
            </w:tcBorders>
            <w:vAlign w:val="center"/>
          </w:tcPr>
          <w:p w:rsidR="0048552A" w:rsidRPr="00BC2AF4" w:rsidRDefault="0048552A" w:rsidP="00BC2AF4">
            <w:pPr>
              <w:suppressAutoHyphens/>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TI 11</w:t>
            </w:r>
          </w:p>
        </w:tc>
        <w:tc>
          <w:tcPr>
            <w:tcW w:w="7797" w:type="dxa"/>
            <w:tcBorders>
              <w:top w:val="single" w:sz="4" w:space="0" w:color="000000"/>
              <w:left w:val="single" w:sz="4" w:space="0" w:color="000000"/>
              <w:bottom w:val="single" w:sz="4" w:space="0" w:color="000000"/>
              <w:right w:val="single" w:sz="4" w:space="0" w:color="000000"/>
            </w:tcBorders>
          </w:tcPr>
          <w:p w:rsidR="009337D0" w:rsidRPr="00BC2AF4" w:rsidRDefault="009337D0" w:rsidP="00BC2AF4">
            <w:pPr>
              <w:suppressAutoHyphens/>
              <w:spacing w:after="0" w:line="240" w:lineRule="auto"/>
              <w:jc w:val="both"/>
              <w:rPr>
                <w:rFonts w:ascii="Arial" w:eastAsia="Times New Roman" w:hAnsi="Arial" w:cs="Arial"/>
                <w:color w:val="000000" w:themeColor="text1"/>
                <w:lang w:eastAsia="es-ES"/>
              </w:rPr>
            </w:pPr>
            <w:r w:rsidRPr="00BC2AF4">
              <w:rPr>
                <w:rFonts w:ascii="Arial" w:eastAsia="Times New Roman" w:hAnsi="Arial" w:cs="Arial"/>
                <w:color w:val="000000" w:themeColor="text1"/>
                <w:lang w:eastAsia="es-ES"/>
              </w:rPr>
              <w:t>Designación de sistema y empresa soporte</w:t>
            </w:r>
          </w:p>
          <w:p w:rsidR="0048552A" w:rsidRPr="00BC2AF4" w:rsidRDefault="0048552A" w:rsidP="00BC2AF4">
            <w:pPr>
              <w:suppressAutoHyphens/>
              <w:spacing w:after="0" w:line="240" w:lineRule="auto"/>
              <w:jc w:val="both"/>
              <w:rPr>
                <w:rFonts w:ascii="Arial" w:eastAsia="Times New Roman" w:hAnsi="Arial" w:cs="Arial"/>
                <w:color w:val="000000" w:themeColor="text1"/>
                <w:lang w:eastAsia="es-ES"/>
              </w:rPr>
            </w:pPr>
          </w:p>
        </w:tc>
      </w:tr>
    </w:tbl>
    <w:p w:rsidR="00754714" w:rsidRPr="00BC2AF4" w:rsidRDefault="00754714" w:rsidP="00BC2AF4">
      <w:pPr>
        <w:suppressAutoHyphens/>
        <w:spacing w:after="0" w:line="240" w:lineRule="auto"/>
        <w:rPr>
          <w:rFonts w:ascii="Arial" w:eastAsia="Times New Roman" w:hAnsi="Arial" w:cs="Arial"/>
          <w:b/>
          <w:color w:val="000000" w:themeColor="text1"/>
          <w:lang w:val="es-ES" w:eastAsia="ar-SA"/>
        </w:rPr>
      </w:pPr>
    </w:p>
    <w:p w:rsidR="00754714" w:rsidRPr="00BC2AF4" w:rsidRDefault="00754714" w:rsidP="00BC2AF4">
      <w:pPr>
        <w:suppressAutoHyphens/>
        <w:spacing w:after="0" w:line="240" w:lineRule="auto"/>
        <w:rPr>
          <w:rFonts w:ascii="Arial" w:eastAsia="Times New Roman" w:hAnsi="Arial" w:cs="Arial"/>
          <w:b/>
          <w:color w:val="000000" w:themeColor="text1"/>
          <w:lang w:val="es-ES" w:eastAsia="ar-SA"/>
        </w:rPr>
        <w:sectPr w:rsidR="00754714" w:rsidRPr="00BC2AF4" w:rsidSect="00AB1637">
          <w:headerReference w:type="default" r:id="rId10"/>
          <w:footerReference w:type="default" r:id="rId11"/>
          <w:pgSz w:w="12240" w:h="15840"/>
          <w:pgMar w:top="1047" w:right="1701" w:bottom="1417" w:left="1701" w:header="708" w:footer="708" w:gutter="0"/>
          <w:cols w:space="708"/>
          <w:docGrid w:linePitch="360"/>
        </w:sectPr>
      </w:pPr>
    </w:p>
    <w:p w:rsidR="005E69AD" w:rsidRPr="00BC2AF4" w:rsidRDefault="005E69AD" w:rsidP="00BC2AF4">
      <w:pPr>
        <w:spacing w:after="0" w:line="240" w:lineRule="auto"/>
        <w:jc w:val="both"/>
        <w:rPr>
          <w:rFonts w:ascii="Arial" w:hAnsi="Arial" w:cs="Arial"/>
          <w:color w:val="000000" w:themeColor="text1"/>
          <w:lang w:val="es-ES" w:eastAsia="ar-SA"/>
        </w:rPr>
      </w:pPr>
    </w:p>
    <w:p w:rsidR="00863C68" w:rsidRPr="00BC2AF4" w:rsidRDefault="00863C68"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56" w:name="_Toc367205797"/>
      <w:bookmarkStart w:id="57" w:name="_Toc336378670"/>
      <w:bookmarkStart w:id="58" w:name="_Toc356557679"/>
      <w:bookmarkStart w:id="59" w:name="_Toc358979932"/>
      <w:bookmarkStart w:id="60" w:name="_Toc366948681"/>
      <w:r w:rsidRPr="00BC2AF4">
        <w:rPr>
          <w:rFonts w:ascii="Arial" w:eastAsia="Times New Roman" w:hAnsi="Arial" w:cs="Arial"/>
          <w:b/>
          <w:bCs/>
          <w:kern w:val="1"/>
          <w:sz w:val="24"/>
          <w:szCs w:val="24"/>
          <w:lang w:val="es-ES" w:eastAsia="ar-SA"/>
        </w:rPr>
        <w:t>ANEXO NÚMERO A1</w:t>
      </w:r>
      <w:r w:rsidRPr="00BC2AF4">
        <w:rPr>
          <w:rFonts w:ascii="Arial" w:eastAsia="Times New Roman" w:hAnsi="Arial" w:cs="Arial"/>
          <w:b/>
          <w:lang w:eastAsia="ar-SA"/>
        </w:rPr>
        <w:t>(A uno)</w:t>
      </w:r>
    </w:p>
    <w:p w:rsidR="00863C68" w:rsidRPr="00BC2AF4" w:rsidRDefault="00863C68"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RELACIÓN DE ENTREGA DE DOCUMENTACIÓN.</w:t>
      </w:r>
      <w:bookmarkEnd w:id="56"/>
    </w:p>
    <w:p w:rsidR="00863C68" w:rsidRPr="00BC2AF4" w:rsidRDefault="00863C68" w:rsidP="00BC2AF4">
      <w:pPr>
        <w:spacing w:after="0" w:line="240" w:lineRule="auto"/>
        <w:jc w:val="both"/>
        <w:rPr>
          <w:rFonts w:ascii="Arial" w:hAnsi="Arial" w:cs="Arial"/>
        </w:rPr>
      </w:pPr>
    </w:p>
    <w:p w:rsidR="00863C68" w:rsidRPr="00BC2AF4" w:rsidRDefault="00863C68" w:rsidP="00BC2AF4">
      <w:pPr>
        <w:suppressAutoHyphens/>
        <w:spacing w:after="0" w:line="240" w:lineRule="auto"/>
        <w:ind w:left="5040"/>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FECHA: __________________________________</w:t>
      </w:r>
    </w:p>
    <w:p w:rsidR="00863C68" w:rsidRPr="00BC2AF4" w:rsidRDefault="00863C68" w:rsidP="00BC2AF4">
      <w:pPr>
        <w:suppressAutoHyphens/>
        <w:spacing w:after="0" w:line="240" w:lineRule="auto"/>
        <w:ind w:left="5040"/>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Nº DE LICITACIÓN: _________________________</w:t>
      </w:r>
    </w:p>
    <w:p w:rsidR="00863C68" w:rsidRPr="00BC2AF4" w:rsidRDefault="00863C68" w:rsidP="00BC2AF4">
      <w:pPr>
        <w:suppressAutoHyphens/>
        <w:spacing w:after="0" w:line="240" w:lineRule="auto"/>
        <w:ind w:left="5040"/>
        <w:rPr>
          <w:rFonts w:ascii="Arial" w:eastAsia="Times New Roman" w:hAnsi="Arial" w:cs="Arial"/>
          <w:sz w:val="18"/>
          <w:szCs w:val="18"/>
          <w:lang w:val="es-ES" w:eastAsia="ar-SA"/>
        </w:rPr>
      </w:pPr>
    </w:p>
    <w:p w:rsidR="00863C68" w:rsidRPr="00BC2AF4" w:rsidRDefault="00863C68" w:rsidP="00BC2AF4">
      <w:pPr>
        <w:suppressAutoHyphens/>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EL LICITANTE _______________________________________________________________</w:t>
      </w:r>
    </w:p>
    <w:p w:rsidR="00863C68" w:rsidRPr="00BC2AF4" w:rsidRDefault="00863C68" w:rsidP="00BC2AF4">
      <w:pPr>
        <w:suppressAutoHyphens/>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POR MEDIO DE SU REPRESENTANTE __________________________________________</w:t>
      </w:r>
    </w:p>
    <w:p w:rsidR="00863C68" w:rsidRPr="00BC2AF4" w:rsidRDefault="00863C68" w:rsidP="00BC2AF4">
      <w:pPr>
        <w:suppressAutoHyphens/>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ENVÍA LA DOCUMENTACIÓN QUE ACREDITA SU PARTICIPACIÓN EN ESTE ACTO.</w:t>
      </w:r>
    </w:p>
    <w:p w:rsidR="00A53E94" w:rsidRPr="00BC2AF4" w:rsidRDefault="00A53E94" w:rsidP="00BC2AF4">
      <w:pPr>
        <w:spacing w:after="0" w:line="240" w:lineRule="auto"/>
        <w:jc w:val="both"/>
        <w:rPr>
          <w:rFonts w:ascii="Arial" w:hAnsi="Arial" w:cs="Arial"/>
          <w:color w:val="000000" w:themeColor="text1"/>
        </w:rPr>
      </w:pPr>
    </w:p>
    <w:p w:rsidR="00863C68" w:rsidRPr="006A440B" w:rsidRDefault="00863C68" w:rsidP="00BC2AF4">
      <w:pPr>
        <w:keepNext/>
        <w:suppressAutoHyphens/>
        <w:spacing w:after="0" w:line="240" w:lineRule="auto"/>
        <w:jc w:val="both"/>
        <w:outlineLvl w:val="0"/>
        <w:rPr>
          <w:rFonts w:ascii="Arial" w:eastAsia="Times New Roman" w:hAnsi="Arial" w:cs="Arial"/>
          <w:b/>
          <w:bCs/>
          <w:kern w:val="1"/>
          <w:sz w:val="28"/>
          <w:szCs w:val="28"/>
          <w:lang w:val="es-ES" w:eastAsia="ar-SA"/>
        </w:rPr>
      </w:pPr>
      <w:r w:rsidRPr="006A440B">
        <w:rPr>
          <w:rFonts w:ascii="Arial" w:eastAsia="Times New Roman" w:hAnsi="Arial" w:cs="Arial"/>
          <w:b/>
          <w:bCs/>
          <w:kern w:val="1"/>
          <w:sz w:val="28"/>
          <w:szCs w:val="28"/>
          <w:lang w:val="es-ES" w:eastAsia="ar-SA"/>
        </w:rPr>
        <w:t xml:space="preserve">6.1.- Documentación Legal y Administrativa </w:t>
      </w:r>
    </w:p>
    <w:p w:rsidR="0033363A" w:rsidRPr="00BC2AF4" w:rsidRDefault="0033363A" w:rsidP="00BC2AF4">
      <w:pPr>
        <w:spacing w:after="0" w:line="240" w:lineRule="auto"/>
        <w:jc w:val="both"/>
        <w:rPr>
          <w:rFonts w:ascii="Arial" w:hAnsi="Arial" w:cs="Arial"/>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760"/>
        <w:gridCol w:w="2015"/>
        <w:gridCol w:w="956"/>
        <w:gridCol w:w="1057"/>
      </w:tblGrid>
      <w:tr w:rsidR="00863C68" w:rsidRPr="00BC2AF4" w:rsidTr="00863C68">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323E4F"/>
            <w:vAlign w:val="center"/>
            <w:hideMark/>
          </w:tcPr>
          <w:p w:rsidR="00863C68" w:rsidRPr="00BC2AF4" w:rsidRDefault="00863C68" w:rsidP="00BC2AF4">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r w:rsidRPr="00BC2AF4">
              <w:rPr>
                <w:rFonts w:ascii="Arial" w:eastAsia="Times New Roman" w:hAnsi="Arial" w:cs="Arial"/>
                <w:b/>
                <w:bCs/>
                <w:kern w:val="2"/>
                <w:sz w:val="16"/>
                <w:szCs w:val="16"/>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323E4F"/>
            <w:vAlign w:val="center"/>
            <w:hideMark/>
          </w:tcPr>
          <w:p w:rsidR="00863C68" w:rsidRPr="00BC2AF4" w:rsidRDefault="00863C68"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323E4F"/>
            <w:hideMark/>
          </w:tcPr>
          <w:p w:rsidR="00863C68" w:rsidRPr="00BC2AF4" w:rsidRDefault="00863C68"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PRESENTADO</w:t>
            </w:r>
          </w:p>
        </w:tc>
      </w:tr>
      <w:tr w:rsidR="00863C68" w:rsidRPr="00BC2AF4" w:rsidTr="00863C68">
        <w:trPr>
          <w:trHeight w:val="2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C68" w:rsidRPr="00BC2AF4" w:rsidRDefault="00863C68" w:rsidP="00BC2AF4">
            <w:pPr>
              <w:spacing w:after="0" w:line="240" w:lineRule="auto"/>
              <w:rPr>
                <w:rFonts w:ascii="Arial" w:eastAsia="Times New Roman" w:hAnsi="Arial" w:cs="Arial"/>
                <w:b/>
                <w:bCs/>
                <w:kern w:val="2"/>
                <w:sz w:val="16"/>
                <w:szCs w:val="16"/>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C68" w:rsidRPr="00BC2AF4" w:rsidRDefault="00863C68" w:rsidP="00BC2AF4">
            <w:pPr>
              <w:spacing w:after="0" w:line="240" w:lineRule="auto"/>
              <w:rPr>
                <w:rFonts w:ascii="Arial" w:eastAsia="Times New Roman" w:hAnsi="Arial" w:cs="Arial"/>
                <w:b/>
                <w:bCs/>
                <w:sz w:val="16"/>
                <w:szCs w:val="16"/>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323E4F"/>
            <w:hideMark/>
          </w:tcPr>
          <w:p w:rsidR="00863C68" w:rsidRPr="00BC2AF4" w:rsidRDefault="00863C68"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323E4F"/>
            <w:hideMark/>
          </w:tcPr>
          <w:p w:rsidR="00863C68" w:rsidRPr="00BC2AF4" w:rsidRDefault="00863C68"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NO</w:t>
            </w: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Escrito bajo protesta de decir verdad, mediante el  cual el licitante acreditara su personalidad jurídica y la personalidad jurídica de su representante, debiendo utilizar el </w:t>
            </w:r>
            <w:r w:rsidRPr="00BC2AF4">
              <w:rPr>
                <w:rFonts w:ascii="Arial" w:eastAsia="Times New Roman" w:hAnsi="Arial" w:cs="Arial"/>
                <w:b/>
                <w:bCs/>
                <w:sz w:val="16"/>
                <w:szCs w:val="16"/>
                <w:lang w:eastAsia="ar-SA"/>
              </w:rPr>
              <w:t>Anexo A2 (A dos)</w:t>
            </w:r>
            <w:r w:rsidRPr="00BC2AF4">
              <w:rPr>
                <w:rFonts w:ascii="Arial" w:eastAsia="Times New Roman" w:hAnsi="Arial" w:cs="Arial"/>
                <w:bCs/>
                <w:sz w:val="16"/>
                <w:szCs w:val="16"/>
                <w:lang w:eastAsia="ar-SA"/>
              </w:rPr>
              <w:t xml:space="preserve"> el cual forma parte de la presente Convocatoria. El domicilio que se señale en el </w:t>
            </w:r>
            <w:r w:rsidRPr="00BC2AF4">
              <w:rPr>
                <w:rFonts w:ascii="Arial" w:eastAsia="Times New Roman" w:hAnsi="Arial" w:cs="Arial"/>
                <w:b/>
                <w:bCs/>
                <w:sz w:val="16"/>
                <w:szCs w:val="16"/>
                <w:lang w:eastAsia="ar-SA"/>
              </w:rPr>
              <w:t>Anexo A2 (A dos)</w:t>
            </w:r>
            <w:r w:rsidRPr="00BC2AF4">
              <w:rPr>
                <w:rFonts w:ascii="Arial" w:eastAsia="Times New Roman" w:hAnsi="Arial" w:cs="Arial"/>
                <w:bCs/>
                <w:sz w:val="16"/>
                <w:szCs w:val="16"/>
                <w:lang w:eastAsia="ar-SA"/>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a)</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Escrito mediante el cual el licitante manifieste </w:t>
            </w:r>
            <w:r w:rsidRPr="00BC2AF4">
              <w:rPr>
                <w:rFonts w:ascii="Arial" w:eastAsia="Times New Roman" w:hAnsi="Arial" w:cs="Arial"/>
                <w:b/>
                <w:bCs/>
                <w:sz w:val="16"/>
                <w:szCs w:val="16"/>
                <w:lang w:eastAsia="ar-SA"/>
              </w:rPr>
              <w:t>bajo protesta de decir verdad</w:t>
            </w:r>
            <w:r w:rsidRPr="00BC2AF4">
              <w:rPr>
                <w:rFonts w:ascii="Arial" w:eastAsia="Times New Roman" w:hAnsi="Arial" w:cs="Arial"/>
                <w:bCs/>
                <w:sz w:val="16"/>
                <w:szCs w:val="16"/>
                <w:lang w:eastAsia="ar-SA"/>
              </w:rPr>
              <w:t xml:space="preserve">, que no se ubica en los supuestos establecidos en los artículos 50 y 60, antepenúltimo párrafo de la LAASSP. </w:t>
            </w:r>
            <w:r w:rsidRPr="00BC2AF4">
              <w:rPr>
                <w:rFonts w:ascii="Arial" w:eastAsia="Times New Roman" w:hAnsi="Arial" w:cs="Arial"/>
                <w:b/>
                <w:bCs/>
                <w:sz w:val="16"/>
                <w:szCs w:val="16"/>
                <w:lang w:eastAsia="ar-SA"/>
              </w:rPr>
              <w:t>Anexo A3 (A tres).</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b)</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Escrito </w:t>
            </w:r>
            <w:r w:rsidRPr="00BC2AF4">
              <w:rPr>
                <w:rFonts w:ascii="Arial" w:eastAsia="Times New Roman" w:hAnsi="Arial" w:cs="Arial"/>
                <w:b/>
                <w:bCs/>
                <w:sz w:val="16"/>
                <w:szCs w:val="16"/>
                <w:lang w:eastAsia="ar-SA"/>
              </w:rPr>
              <w:t>bajo protesta de decir verdad</w:t>
            </w:r>
            <w:r w:rsidRPr="00BC2AF4">
              <w:rPr>
                <w:rFonts w:ascii="Arial" w:eastAsia="Times New Roman" w:hAnsi="Arial" w:cs="Arial"/>
                <w:bCs/>
                <w:sz w:val="16"/>
                <w:szCs w:val="16"/>
                <w:lang w:eastAsia="ar-SA"/>
              </w:rPr>
              <w:t xml:space="preserve">,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 </w:t>
            </w:r>
            <w:r w:rsidRPr="00BC2AF4">
              <w:rPr>
                <w:rFonts w:ascii="Arial" w:eastAsia="Times New Roman" w:hAnsi="Arial" w:cs="Arial"/>
                <w:b/>
                <w:bCs/>
                <w:sz w:val="16"/>
                <w:szCs w:val="16"/>
                <w:lang w:eastAsia="ar-SA"/>
              </w:rPr>
              <w:t>Anexo A4 (A cuatro).</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c)</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En caso de participar con el carácter de MIPYMES, presentar la manifestación que acredite su estratificación en términos del </w:t>
            </w:r>
            <w:r w:rsidRPr="00BC2AF4">
              <w:rPr>
                <w:rFonts w:ascii="Arial" w:eastAsia="Times New Roman" w:hAnsi="Arial" w:cs="Arial"/>
                <w:b/>
                <w:bCs/>
                <w:sz w:val="16"/>
                <w:szCs w:val="16"/>
                <w:lang w:eastAsia="ar-SA"/>
              </w:rPr>
              <w:t>Anexo A5 (A cinco)</w:t>
            </w:r>
            <w:r w:rsidRPr="00BC2AF4">
              <w:rPr>
                <w:rFonts w:ascii="Arial" w:eastAsia="Times New Roman" w:hAnsi="Arial" w:cs="Arial"/>
                <w:bCs/>
                <w:sz w:val="16"/>
                <w:szCs w:val="16"/>
                <w:lang w:eastAsia="ar-SA"/>
              </w:rPr>
              <w:t xml:space="preserve"> de la presente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d)</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D75A1E" w:rsidRDefault="00863C68" w:rsidP="00BC2AF4">
            <w:pPr>
              <w:autoSpaceDE w:val="0"/>
              <w:spacing w:after="0" w:line="240" w:lineRule="auto"/>
              <w:jc w:val="both"/>
              <w:rPr>
                <w:rFonts w:ascii="Arial" w:eastAsia="Times New Roman" w:hAnsi="Arial" w:cs="Arial"/>
                <w:bCs/>
                <w:sz w:val="16"/>
                <w:szCs w:val="16"/>
                <w:lang w:eastAsia="ar-SA"/>
              </w:rPr>
            </w:pPr>
            <w:r w:rsidRPr="00D75A1E">
              <w:rPr>
                <w:rFonts w:ascii="Arial" w:eastAsia="Times New Roman" w:hAnsi="Arial" w:cs="Arial"/>
                <w:bCs/>
                <w:sz w:val="16"/>
                <w:szCs w:val="16"/>
                <w:lang w:eastAsia="ar-SA"/>
              </w:rPr>
              <w:t xml:space="preserve">En su caso, el convenio firmado por cada una de las personas que integren una proposición conjunta </w:t>
            </w:r>
            <w:r w:rsidRPr="00D75A1E">
              <w:rPr>
                <w:rFonts w:ascii="Arial" w:eastAsia="Times New Roman" w:hAnsi="Arial" w:cs="Arial"/>
                <w:b/>
                <w:bCs/>
                <w:sz w:val="16"/>
                <w:szCs w:val="16"/>
                <w:lang w:eastAsia="ar-SA"/>
              </w:rPr>
              <w:t>Anexo A6 (A seis)</w:t>
            </w:r>
            <w:r w:rsidRPr="00D75A1E">
              <w:rPr>
                <w:rFonts w:ascii="Arial" w:eastAsia="Times New Roman" w:hAnsi="Arial" w:cs="Arial"/>
                <w:bCs/>
                <w:sz w:val="16"/>
                <w:szCs w:val="16"/>
                <w:lang w:eastAsia="ar-SA"/>
              </w:rPr>
              <w:t xml:space="preserve"> indicando en el mismo las obligaciones específicas del contrato que corresponderá a cada una de ellas, así como la manera en que se exigirá su cumplimiento.</w:t>
            </w:r>
          </w:p>
          <w:p w:rsidR="00863C68" w:rsidRPr="00D75A1E" w:rsidRDefault="00863C68" w:rsidP="00BC2AF4">
            <w:pPr>
              <w:autoSpaceDE w:val="0"/>
              <w:spacing w:after="0" w:line="240" w:lineRule="auto"/>
              <w:jc w:val="both"/>
              <w:rPr>
                <w:rFonts w:ascii="Arial" w:eastAsia="Times New Roman" w:hAnsi="Arial" w:cs="Arial"/>
                <w:bCs/>
                <w:sz w:val="16"/>
                <w:szCs w:val="16"/>
                <w:lang w:eastAsia="ar-SA"/>
              </w:rPr>
            </w:pPr>
          </w:p>
          <w:p w:rsidR="00863C68" w:rsidRPr="00D75A1E" w:rsidRDefault="00863C68" w:rsidP="00BC2AF4">
            <w:pPr>
              <w:autoSpaceDE w:val="0"/>
              <w:spacing w:after="0" w:line="240" w:lineRule="auto"/>
              <w:jc w:val="both"/>
              <w:rPr>
                <w:rFonts w:ascii="Arial" w:eastAsia="Times New Roman" w:hAnsi="Arial" w:cs="Arial"/>
                <w:bCs/>
                <w:sz w:val="16"/>
                <w:szCs w:val="16"/>
                <w:lang w:eastAsia="ar-SA"/>
              </w:rPr>
            </w:pPr>
            <w:r w:rsidRPr="00D75A1E">
              <w:rPr>
                <w:rFonts w:ascii="Arial" w:eastAsia="Times New Roman" w:hAnsi="Arial" w:cs="Arial"/>
                <w:bCs/>
                <w:sz w:val="16"/>
                <w:szCs w:val="16"/>
                <w:lang w:eastAsia="ar-SA"/>
              </w:rPr>
              <w:t>Adicionalmente deberá anexar de forma individual:</w:t>
            </w:r>
          </w:p>
          <w:p w:rsidR="00863C68" w:rsidRPr="00D75A1E" w:rsidRDefault="00863C68" w:rsidP="00BC2AF4">
            <w:pPr>
              <w:numPr>
                <w:ilvl w:val="0"/>
                <w:numId w:val="3"/>
              </w:numPr>
              <w:autoSpaceDE w:val="0"/>
              <w:spacing w:after="0" w:line="240" w:lineRule="auto"/>
              <w:ind w:left="351"/>
              <w:jc w:val="both"/>
              <w:rPr>
                <w:rFonts w:ascii="Arial" w:eastAsia="Times New Roman" w:hAnsi="Arial" w:cs="Arial"/>
                <w:bCs/>
                <w:sz w:val="16"/>
                <w:szCs w:val="16"/>
                <w:lang w:eastAsia="ar-SA"/>
              </w:rPr>
            </w:pPr>
            <w:r w:rsidRPr="00D75A1E">
              <w:rPr>
                <w:rFonts w:ascii="Arial" w:eastAsia="Times New Roman" w:hAnsi="Arial" w:cs="Arial"/>
                <w:b/>
                <w:bCs/>
                <w:sz w:val="16"/>
                <w:szCs w:val="16"/>
                <w:lang w:eastAsia="ar-SA"/>
              </w:rPr>
              <w:t>Anexo A2 (A dos)</w:t>
            </w:r>
            <w:r w:rsidRPr="00D75A1E">
              <w:rPr>
                <w:rFonts w:ascii="Arial" w:eastAsia="Times New Roman" w:hAnsi="Arial" w:cs="Arial"/>
                <w:bCs/>
                <w:sz w:val="16"/>
                <w:szCs w:val="16"/>
                <w:lang w:eastAsia="ar-SA"/>
              </w:rPr>
              <w:t xml:space="preserve">  Acreditamiento de Existencia Legal y Personalidad Jurídica.</w:t>
            </w:r>
          </w:p>
          <w:p w:rsidR="00863C68" w:rsidRPr="00D75A1E" w:rsidRDefault="00863C68" w:rsidP="00BC2AF4">
            <w:pPr>
              <w:numPr>
                <w:ilvl w:val="0"/>
                <w:numId w:val="3"/>
              </w:numPr>
              <w:autoSpaceDE w:val="0"/>
              <w:spacing w:after="0" w:line="240" w:lineRule="auto"/>
              <w:ind w:left="351"/>
              <w:jc w:val="both"/>
              <w:rPr>
                <w:rFonts w:ascii="Arial" w:eastAsia="Times New Roman" w:hAnsi="Arial" w:cs="Arial"/>
                <w:bCs/>
                <w:sz w:val="16"/>
                <w:szCs w:val="16"/>
                <w:lang w:eastAsia="ar-SA"/>
              </w:rPr>
            </w:pPr>
            <w:r w:rsidRPr="00D75A1E">
              <w:rPr>
                <w:rFonts w:ascii="Arial" w:eastAsia="Times New Roman" w:hAnsi="Arial" w:cs="Arial"/>
                <w:b/>
                <w:bCs/>
                <w:sz w:val="16"/>
                <w:szCs w:val="16"/>
                <w:lang w:eastAsia="ar-SA"/>
              </w:rPr>
              <w:t>Anexo A3 (A tres)</w:t>
            </w:r>
            <w:r w:rsidRPr="00D75A1E">
              <w:rPr>
                <w:rFonts w:ascii="Arial" w:eastAsia="Times New Roman" w:hAnsi="Arial" w:cs="Arial"/>
                <w:bCs/>
                <w:sz w:val="16"/>
                <w:szCs w:val="16"/>
                <w:lang w:eastAsia="ar-SA"/>
              </w:rPr>
              <w:t xml:space="preserve"> Manifiesto de que no se ubica en los supuestos establecidos en los artículos 50 y 60 antepenúltimo párrafo de la LAASSP</w:t>
            </w:r>
          </w:p>
          <w:p w:rsidR="00863C68" w:rsidRPr="00D75A1E" w:rsidRDefault="00863C68" w:rsidP="00BC2AF4">
            <w:pPr>
              <w:numPr>
                <w:ilvl w:val="0"/>
                <w:numId w:val="3"/>
              </w:numPr>
              <w:autoSpaceDE w:val="0"/>
              <w:spacing w:after="0" w:line="240" w:lineRule="auto"/>
              <w:ind w:left="351"/>
              <w:jc w:val="both"/>
              <w:rPr>
                <w:rFonts w:ascii="Arial" w:eastAsia="Times New Roman" w:hAnsi="Arial" w:cs="Arial"/>
                <w:bCs/>
                <w:sz w:val="16"/>
                <w:szCs w:val="16"/>
                <w:lang w:eastAsia="ar-SA"/>
              </w:rPr>
            </w:pPr>
            <w:r w:rsidRPr="00D75A1E">
              <w:rPr>
                <w:rFonts w:ascii="Arial" w:eastAsia="Times New Roman" w:hAnsi="Arial" w:cs="Arial"/>
                <w:b/>
                <w:bCs/>
                <w:sz w:val="16"/>
                <w:szCs w:val="16"/>
                <w:lang w:eastAsia="ar-SA"/>
              </w:rPr>
              <w:t>Anexo número A4 (A cuatro)</w:t>
            </w:r>
            <w:r w:rsidRPr="00D75A1E">
              <w:rPr>
                <w:rFonts w:ascii="Arial" w:eastAsia="Times New Roman" w:hAnsi="Arial" w:cs="Arial"/>
                <w:bCs/>
                <w:sz w:val="16"/>
                <w:szCs w:val="16"/>
                <w:lang w:eastAsia="ar-SA"/>
              </w:rPr>
              <w:t xml:space="preserve"> Declaración  de integridad. </w:t>
            </w:r>
          </w:p>
          <w:p w:rsidR="00863C68" w:rsidRPr="00D75A1E" w:rsidRDefault="00863C68" w:rsidP="00BC2AF4">
            <w:pPr>
              <w:numPr>
                <w:ilvl w:val="0"/>
                <w:numId w:val="3"/>
              </w:numPr>
              <w:autoSpaceDE w:val="0"/>
              <w:spacing w:after="0" w:line="240" w:lineRule="auto"/>
              <w:ind w:left="351"/>
              <w:jc w:val="both"/>
              <w:rPr>
                <w:rFonts w:ascii="Arial" w:eastAsia="Times New Roman" w:hAnsi="Arial" w:cs="Arial"/>
                <w:bCs/>
                <w:sz w:val="16"/>
                <w:szCs w:val="16"/>
                <w:lang w:eastAsia="ar-SA"/>
              </w:rPr>
            </w:pPr>
            <w:r w:rsidRPr="00D75A1E">
              <w:rPr>
                <w:rFonts w:ascii="Arial" w:eastAsia="Times New Roman" w:hAnsi="Arial" w:cs="Arial"/>
                <w:b/>
                <w:bCs/>
                <w:sz w:val="16"/>
                <w:szCs w:val="16"/>
                <w:lang w:eastAsia="ar-SA"/>
              </w:rPr>
              <w:t>Anexo número A5 (A cinco)</w:t>
            </w:r>
            <w:r w:rsidRPr="00D75A1E">
              <w:rPr>
                <w:rFonts w:ascii="Arial" w:eastAsia="Times New Roman" w:hAnsi="Arial" w:cs="Arial"/>
                <w:bCs/>
                <w:sz w:val="16"/>
                <w:szCs w:val="16"/>
                <w:lang w:eastAsia="ar-SA"/>
              </w:rPr>
              <w:t xml:space="preserve"> En caso de participar con el carácter de MIPYMES, presentar la manifestación que acredite su estratificación.</w:t>
            </w:r>
          </w:p>
          <w:p w:rsidR="00863C68" w:rsidRPr="00D75A1E" w:rsidRDefault="00863C68" w:rsidP="00D61011">
            <w:pPr>
              <w:numPr>
                <w:ilvl w:val="0"/>
                <w:numId w:val="3"/>
              </w:numPr>
              <w:autoSpaceDE w:val="0"/>
              <w:spacing w:after="0" w:line="240" w:lineRule="auto"/>
              <w:ind w:left="351"/>
              <w:jc w:val="both"/>
              <w:rPr>
                <w:rFonts w:ascii="Arial" w:eastAsia="Times New Roman" w:hAnsi="Arial" w:cs="Arial"/>
                <w:bCs/>
                <w:sz w:val="16"/>
                <w:szCs w:val="16"/>
                <w:lang w:eastAsia="ar-SA"/>
              </w:rPr>
            </w:pPr>
            <w:r w:rsidRPr="00D75A1E">
              <w:rPr>
                <w:rFonts w:ascii="Arial" w:eastAsia="Times New Roman" w:hAnsi="Arial" w:cs="Arial"/>
                <w:b/>
                <w:bCs/>
                <w:sz w:val="16"/>
                <w:szCs w:val="16"/>
                <w:lang w:eastAsia="ar-SA"/>
              </w:rPr>
              <w:t>Anexo número A18 (A dieciocho)</w:t>
            </w:r>
            <w:r w:rsidRPr="00D75A1E">
              <w:rPr>
                <w:rFonts w:ascii="Arial" w:eastAsia="Times New Roman" w:hAnsi="Arial" w:cs="Arial"/>
                <w:bCs/>
                <w:sz w:val="16"/>
                <w:szCs w:val="16"/>
                <w:lang w:eastAsia="ar-SA"/>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 de </w:t>
            </w:r>
            <w:r w:rsidR="00D61011" w:rsidRPr="00D75A1E">
              <w:rPr>
                <w:rFonts w:ascii="Arial" w:eastAsia="Times New Roman" w:hAnsi="Arial" w:cs="Arial"/>
                <w:bCs/>
                <w:sz w:val="16"/>
                <w:szCs w:val="16"/>
                <w:lang w:eastAsia="ar-SA"/>
              </w:rPr>
              <w:t>dicho</w:t>
            </w:r>
            <w:r w:rsidRPr="00D75A1E">
              <w:rPr>
                <w:rFonts w:ascii="Arial" w:eastAsia="Times New Roman" w:hAnsi="Arial" w:cs="Arial"/>
                <w:bCs/>
                <w:sz w:val="16"/>
                <w:szCs w:val="16"/>
                <w:lang w:eastAsia="ar-SA"/>
              </w:rPr>
              <w:t xml:space="preserve"> instrumento. </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e)</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D75A1E" w:rsidRDefault="00863C68" w:rsidP="00BC2AF4">
            <w:pPr>
              <w:autoSpaceDE w:val="0"/>
              <w:spacing w:after="0" w:line="240" w:lineRule="auto"/>
              <w:jc w:val="both"/>
              <w:rPr>
                <w:rFonts w:ascii="Arial" w:eastAsia="Times New Roman" w:hAnsi="Arial" w:cs="Arial"/>
                <w:bCs/>
                <w:sz w:val="16"/>
                <w:szCs w:val="16"/>
                <w:lang w:val="es-ES" w:eastAsia="ar-SA"/>
              </w:rPr>
            </w:pPr>
            <w:r w:rsidRPr="00D75A1E">
              <w:rPr>
                <w:rFonts w:ascii="Arial" w:eastAsia="Times New Roman" w:hAnsi="Arial" w:cs="Arial"/>
                <w:bCs/>
                <w:sz w:val="16"/>
                <w:szCs w:val="16"/>
                <w:lang w:eastAsia="ar-SA"/>
              </w:rPr>
              <w:t>Escrito a través del cual el licitante se compromete a entregar por cada uno de los contratos adjudicados, dentro del plazo y en el área en la que se realizará la formalización de los mismos, los siguientes documentos:</w:t>
            </w:r>
          </w:p>
          <w:p w:rsidR="00863C68" w:rsidRPr="00D75A1E" w:rsidRDefault="00863C68" w:rsidP="00BC2AF4">
            <w:pPr>
              <w:autoSpaceDE w:val="0"/>
              <w:spacing w:after="0" w:line="240" w:lineRule="auto"/>
              <w:jc w:val="both"/>
              <w:rPr>
                <w:rFonts w:ascii="Arial" w:eastAsia="Times New Roman" w:hAnsi="Arial" w:cs="Arial"/>
                <w:bCs/>
                <w:sz w:val="16"/>
                <w:szCs w:val="16"/>
                <w:lang w:val="es-ES" w:eastAsia="ar-SA"/>
              </w:rPr>
            </w:pPr>
          </w:p>
          <w:p w:rsidR="00863C68" w:rsidRPr="00D75A1E" w:rsidRDefault="00863C68" w:rsidP="00880442">
            <w:pPr>
              <w:numPr>
                <w:ilvl w:val="0"/>
                <w:numId w:val="34"/>
              </w:numPr>
              <w:autoSpaceDE w:val="0"/>
              <w:spacing w:after="0" w:line="240" w:lineRule="auto"/>
              <w:jc w:val="both"/>
              <w:rPr>
                <w:rFonts w:ascii="Arial" w:eastAsia="Times New Roman" w:hAnsi="Arial" w:cs="Arial"/>
                <w:bCs/>
                <w:sz w:val="16"/>
                <w:szCs w:val="16"/>
                <w:lang w:eastAsia="ar-SA"/>
              </w:rPr>
            </w:pPr>
            <w:r w:rsidRPr="00D75A1E">
              <w:rPr>
                <w:rFonts w:ascii="Arial" w:eastAsia="Times New Roman" w:hAnsi="Arial" w:cs="Arial"/>
                <w:bCs/>
                <w:sz w:val="16"/>
                <w:szCs w:val="16"/>
                <w:lang w:val="es-ES" w:eastAsia="ar-SA"/>
              </w:rPr>
              <w:t>D</w:t>
            </w:r>
            <w:r w:rsidRPr="00D75A1E">
              <w:rPr>
                <w:rFonts w:ascii="Arial" w:eastAsia="Times New Roman" w:hAnsi="Arial" w:cs="Arial"/>
                <w:bCs/>
                <w:sz w:val="16"/>
                <w:szCs w:val="16"/>
                <w:lang w:eastAsia="ar-SA"/>
              </w:rPr>
              <w:t xml:space="preserve">ocumento vigente expedido por el SAT, en el que emita opinión </w:t>
            </w:r>
            <w:r w:rsidR="00D61011" w:rsidRPr="00D75A1E">
              <w:rPr>
                <w:rFonts w:ascii="Arial" w:eastAsia="Times New Roman" w:hAnsi="Arial" w:cs="Arial"/>
                <w:bCs/>
                <w:sz w:val="16"/>
                <w:szCs w:val="16"/>
                <w:lang w:eastAsia="ar-SA"/>
              </w:rPr>
              <w:t>en sentido positivo</w:t>
            </w:r>
            <w:r w:rsidRPr="00D75A1E">
              <w:rPr>
                <w:rFonts w:ascii="Arial" w:eastAsia="Times New Roman" w:hAnsi="Arial" w:cs="Arial"/>
                <w:bCs/>
                <w:sz w:val="16"/>
                <w:szCs w:val="16"/>
                <w:lang w:eastAsia="ar-SA"/>
              </w:rPr>
              <w:t xml:space="preserve">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863C68" w:rsidRPr="00D75A1E" w:rsidRDefault="00863C68" w:rsidP="00880442">
            <w:pPr>
              <w:numPr>
                <w:ilvl w:val="0"/>
                <w:numId w:val="34"/>
              </w:numPr>
              <w:autoSpaceDE w:val="0"/>
              <w:spacing w:after="0" w:line="240" w:lineRule="auto"/>
              <w:jc w:val="both"/>
              <w:rPr>
                <w:rFonts w:ascii="Arial" w:eastAsia="Times New Roman" w:hAnsi="Arial" w:cs="Arial"/>
                <w:b/>
                <w:bCs/>
                <w:sz w:val="16"/>
                <w:szCs w:val="16"/>
                <w:lang w:val="es-ES" w:eastAsia="ar-SA"/>
              </w:rPr>
            </w:pPr>
            <w:r w:rsidRPr="00D75A1E">
              <w:rPr>
                <w:rFonts w:ascii="Arial" w:eastAsia="Times New Roman" w:hAnsi="Arial" w:cs="Arial"/>
                <w:bCs/>
                <w:sz w:val="16"/>
                <w:szCs w:val="16"/>
                <w:lang w:eastAsia="ar-SA"/>
              </w:rPr>
              <w:t xml:space="preserve">Documento vigente expedido por el IMSS, en el que emita opinión en sentido </w:t>
            </w:r>
            <w:r w:rsidRPr="00D75A1E">
              <w:rPr>
                <w:rFonts w:ascii="Arial" w:eastAsia="Times New Roman" w:hAnsi="Arial" w:cs="Arial"/>
                <w:bCs/>
                <w:sz w:val="16"/>
                <w:szCs w:val="16"/>
                <w:lang w:eastAsia="ar-SA"/>
              </w:rPr>
              <w:lastRenderedPageBreak/>
              <w:t>positivo del cumplimiento de obligaciones fiscales en materia de seguridad social a nombre de mi (s) representada (s), conforme a lo dispuesto por el Acuerdo ACDO.SA1.HCT.101214/281.P.DIR, publicado en el DOF el 27 de febrero de 2015.</w:t>
            </w:r>
            <w:r w:rsidRPr="00D75A1E">
              <w:rPr>
                <w:rFonts w:ascii="Arial" w:eastAsia="Times New Roman" w:hAnsi="Arial" w:cs="Arial"/>
                <w:bCs/>
                <w:sz w:val="16"/>
                <w:szCs w:val="16"/>
                <w:lang w:val="es-ES" w:eastAsia="ar-SA"/>
              </w:rPr>
              <w:t xml:space="preserve"> </w:t>
            </w:r>
            <w:r w:rsidRPr="00D75A1E">
              <w:rPr>
                <w:rFonts w:ascii="Arial" w:eastAsia="Times New Roman" w:hAnsi="Arial" w:cs="Arial"/>
                <w:b/>
                <w:bCs/>
                <w:sz w:val="16"/>
                <w:szCs w:val="16"/>
                <w:lang w:eastAsia="ar-SA"/>
              </w:rPr>
              <w:t xml:space="preserve">Anexo número A7 (A siete) </w:t>
            </w:r>
          </w:p>
          <w:p w:rsidR="00863C68" w:rsidRPr="00D75A1E" w:rsidRDefault="00863C68" w:rsidP="00BC2AF4">
            <w:pPr>
              <w:autoSpaceDE w:val="0"/>
              <w:spacing w:after="0" w:line="240" w:lineRule="auto"/>
              <w:jc w:val="both"/>
              <w:rPr>
                <w:rFonts w:ascii="Arial" w:eastAsia="Times New Roman" w:hAnsi="Arial" w:cs="Arial"/>
                <w:bCs/>
                <w:sz w:val="16"/>
                <w:szCs w:val="16"/>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lastRenderedPageBreak/>
              <w:t>6.1 inciso  f)</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lastRenderedPageBreak/>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C2AF4">
              <w:rPr>
                <w:rFonts w:ascii="Arial" w:eastAsia="Times New Roman" w:hAnsi="Arial" w:cs="Arial"/>
                <w:b/>
                <w:bCs/>
                <w:sz w:val="16"/>
                <w:szCs w:val="16"/>
                <w:lang w:eastAsia="ar-SA"/>
              </w:rPr>
              <w:t>Anexo Número A8 (A ocho)</w:t>
            </w:r>
            <w:r w:rsidRPr="00BC2AF4">
              <w:rPr>
                <w:rFonts w:ascii="Arial" w:eastAsia="Times New Roman" w:hAnsi="Arial" w:cs="Arial"/>
                <w:bCs/>
                <w:sz w:val="16"/>
                <w:szCs w:val="16"/>
                <w:lang w:eastAsia="ar-SA"/>
              </w:rPr>
              <w:t xml:space="preserve"> de la presente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g)</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BC2AF4">
              <w:rPr>
                <w:rFonts w:ascii="Arial" w:eastAsia="Times New Roman" w:hAnsi="Arial" w:cs="Arial"/>
                <w:b/>
                <w:bCs/>
                <w:sz w:val="16"/>
                <w:szCs w:val="16"/>
                <w:lang w:eastAsia="ar-SA"/>
              </w:rPr>
              <w:t>Anexo A 9 (A nueve)</w:t>
            </w:r>
            <w:r w:rsidRPr="00BC2AF4">
              <w:rPr>
                <w:rFonts w:ascii="Arial" w:eastAsia="Times New Roman" w:hAnsi="Arial" w:cs="Arial"/>
                <w:bCs/>
                <w:sz w:val="16"/>
                <w:szCs w:val="16"/>
                <w:lang w:eastAsia="ar-SA"/>
              </w:rPr>
              <w:t>; así como copia legible de su identificación oficial y/o original para su cotejo.</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h)</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r w:rsidR="00863C68"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863C68" w:rsidRPr="00BC2AF4" w:rsidRDefault="00863C68"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este instrumento </w:t>
            </w:r>
            <w:r w:rsidR="00587D79" w:rsidRPr="00BC2AF4">
              <w:rPr>
                <w:rFonts w:ascii="Arial" w:eastAsia="Times New Roman" w:hAnsi="Arial" w:cs="Arial"/>
                <w:b/>
                <w:bCs/>
                <w:sz w:val="16"/>
                <w:szCs w:val="16"/>
                <w:lang w:eastAsia="ar-SA"/>
              </w:rPr>
              <w:t>Anexo A18 (A dieciocho</w:t>
            </w:r>
            <w:r w:rsidRPr="00BC2AF4">
              <w:rPr>
                <w:rFonts w:ascii="Arial" w:eastAsia="Times New Roman" w:hAnsi="Arial" w:cs="Arial"/>
                <w:b/>
                <w:bCs/>
                <w:sz w:val="16"/>
                <w:szCs w:val="16"/>
                <w:lang w:eastAsia="ar-SA"/>
              </w:rPr>
              <w:t>).</w:t>
            </w:r>
          </w:p>
        </w:tc>
        <w:tc>
          <w:tcPr>
            <w:tcW w:w="934" w:type="pct"/>
            <w:tcBorders>
              <w:top w:val="single" w:sz="4" w:space="0" w:color="000000"/>
              <w:left w:val="single" w:sz="4" w:space="0" w:color="000000"/>
              <w:bottom w:val="single" w:sz="4" w:space="0" w:color="000000"/>
              <w:right w:val="single" w:sz="4" w:space="0" w:color="000000"/>
            </w:tcBorders>
            <w:vAlign w:val="center"/>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6.1 inciso  i)</w:t>
            </w:r>
          </w:p>
        </w:tc>
        <w:tc>
          <w:tcPr>
            <w:tcW w:w="443" w:type="pct"/>
            <w:tcBorders>
              <w:top w:val="single" w:sz="4" w:space="0" w:color="000000"/>
              <w:left w:val="single" w:sz="4" w:space="0" w:color="000000"/>
              <w:bottom w:val="single" w:sz="4" w:space="0" w:color="000000"/>
              <w:right w:val="single" w:sz="4" w:space="0" w:color="auto"/>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863C68" w:rsidRPr="00BC2AF4" w:rsidRDefault="00863C68" w:rsidP="00BC2AF4">
            <w:pPr>
              <w:suppressAutoHyphens/>
              <w:snapToGrid w:val="0"/>
              <w:spacing w:after="0" w:line="240" w:lineRule="auto"/>
              <w:jc w:val="center"/>
              <w:rPr>
                <w:rFonts w:ascii="Arial" w:eastAsia="Times New Roman" w:hAnsi="Arial" w:cs="Arial"/>
                <w:sz w:val="16"/>
                <w:szCs w:val="16"/>
                <w:lang w:val="es-ES" w:eastAsia="ar-SA"/>
              </w:rPr>
            </w:pPr>
          </w:p>
        </w:tc>
      </w:tr>
    </w:tbl>
    <w:p w:rsidR="0059449B" w:rsidRPr="006A440B" w:rsidRDefault="0033363A" w:rsidP="00BC2AF4">
      <w:pPr>
        <w:rPr>
          <w:rFonts w:ascii="Arial" w:eastAsia="Times New Roman" w:hAnsi="Arial" w:cs="Arial"/>
          <w:b/>
          <w:sz w:val="28"/>
          <w:szCs w:val="28"/>
          <w:lang w:eastAsia="ar-SA"/>
        </w:rPr>
      </w:pPr>
      <w:r w:rsidRPr="00BC2AF4">
        <w:rPr>
          <w:rFonts w:ascii="Arial" w:hAnsi="Arial" w:cs="Arial"/>
          <w:color w:val="000000" w:themeColor="text1"/>
          <w:sz w:val="20"/>
          <w:szCs w:val="20"/>
        </w:rPr>
        <w:br w:type="textWrapping" w:clear="all"/>
      </w:r>
      <w:r w:rsidR="0059449B" w:rsidRPr="006A440B">
        <w:rPr>
          <w:rFonts w:ascii="Arial" w:eastAsia="Times New Roman" w:hAnsi="Arial" w:cs="Arial"/>
          <w:b/>
          <w:bCs/>
          <w:kern w:val="1"/>
          <w:sz w:val="28"/>
          <w:szCs w:val="28"/>
          <w:lang w:val="es-ES" w:eastAsia="ar-SA"/>
        </w:rPr>
        <w:t>6.2.- Documentación Técnica</w:t>
      </w:r>
      <w:r w:rsidR="0059449B" w:rsidRPr="006A440B">
        <w:rPr>
          <w:rFonts w:ascii="Arial" w:eastAsia="Times New Roman" w:hAnsi="Arial" w:cs="Arial"/>
          <w:b/>
          <w:sz w:val="28"/>
          <w:szCs w:val="28"/>
          <w:lang w:eastAsia="ar-S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760"/>
        <w:gridCol w:w="2015"/>
        <w:gridCol w:w="956"/>
        <w:gridCol w:w="1057"/>
      </w:tblGrid>
      <w:tr w:rsidR="0059449B" w:rsidRPr="00BC2AF4" w:rsidTr="0059449B">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323E4F"/>
            <w:vAlign w:val="center"/>
            <w:hideMark/>
          </w:tcPr>
          <w:p w:rsidR="0059449B" w:rsidRPr="00BC2AF4" w:rsidRDefault="0059449B" w:rsidP="00BC2AF4">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r w:rsidRPr="00BC2AF4">
              <w:rPr>
                <w:rFonts w:ascii="Arial" w:eastAsia="Times New Roman" w:hAnsi="Arial" w:cs="Arial"/>
                <w:b/>
                <w:bCs/>
                <w:kern w:val="2"/>
                <w:sz w:val="16"/>
                <w:szCs w:val="16"/>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323E4F"/>
            <w:vAlign w:val="center"/>
            <w:hideMark/>
          </w:tcPr>
          <w:p w:rsidR="0059449B" w:rsidRPr="00BC2AF4" w:rsidRDefault="0059449B"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323E4F"/>
            <w:hideMark/>
          </w:tcPr>
          <w:p w:rsidR="0059449B" w:rsidRPr="00BC2AF4" w:rsidRDefault="0059449B"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PRESENTADO</w:t>
            </w:r>
          </w:p>
        </w:tc>
      </w:tr>
      <w:tr w:rsidR="0059449B" w:rsidRPr="00BC2AF4" w:rsidTr="0059449B">
        <w:trPr>
          <w:trHeight w:val="2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449B" w:rsidRPr="00BC2AF4" w:rsidRDefault="0059449B" w:rsidP="00BC2AF4">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449B" w:rsidRPr="00BC2AF4" w:rsidRDefault="0059449B" w:rsidP="00BC2AF4">
            <w:pPr>
              <w:spacing w:after="0" w:line="240" w:lineRule="auto"/>
              <w:rPr>
                <w:rFonts w:ascii="Arial" w:eastAsia="Times New Roman" w:hAnsi="Arial" w:cs="Arial"/>
                <w:b/>
                <w:bCs/>
                <w:sz w:val="16"/>
                <w:szCs w:val="16"/>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323E4F"/>
            <w:hideMark/>
          </w:tcPr>
          <w:p w:rsidR="0059449B" w:rsidRPr="00BC2AF4" w:rsidRDefault="0059449B"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323E4F"/>
            <w:hideMark/>
          </w:tcPr>
          <w:p w:rsidR="0059449B" w:rsidRPr="00BC2AF4" w:rsidRDefault="0059449B"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NO</w:t>
            </w:r>
          </w:p>
        </w:tc>
      </w:tr>
      <w:tr w:rsidR="0059449B" w:rsidRPr="00BC2AF4" w:rsidTr="0059449B">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44546A"/>
          </w:tcPr>
          <w:p w:rsidR="0059449B" w:rsidRPr="00BC2AF4" w:rsidRDefault="0059449B" w:rsidP="00BC2AF4">
            <w:pPr>
              <w:keepNext/>
              <w:tabs>
                <w:tab w:val="num" w:pos="432"/>
              </w:tabs>
              <w:suppressAutoHyphens/>
              <w:snapToGrid w:val="0"/>
              <w:spacing w:after="0" w:line="240" w:lineRule="auto"/>
              <w:ind w:left="432" w:hanging="432"/>
              <w:outlineLvl w:val="0"/>
              <w:rPr>
                <w:rFonts w:ascii="Arial" w:eastAsia="Times New Roman" w:hAnsi="Arial" w:cs="Arial"/>
                <w:b/>
                <w:bCs/>
                <w:kern w:val="2"/>
                <w:sz w:val="16"/>
                <w:szCs w:val="16"/>
                <w:lang w:val="es-ES" w:eastAsia="ar-SA"/>
              </w:rPr>
            </w:pPr>
            <w:r w:rsidRPr="00BC2AF4">
              <w:rPr>
                <w:rFonts w:ascii="Arial" w:eastAsia="Times New Roman" w:hAnsi="Arial" w:cs="Arial"/>
                <w:b/>
                <w:bCs/>
                <w:color w:val="FFFFFF"/>
                <w:kern w:val="2"/>
                <w:sz w:val="16"/>
                <w:szCs w:val="16"/>
                <w:lang w:val="es-ES" w:eastAsia="ar-SA"/>
              </w:rPr>
              <w:t>ÁREA MÉDICA</w:t>
            </w: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59449B" w:rsidRPr="00BC2AF4" w:rsidRDefault="0059449B"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Propuesta de las especificaciones técnico-médicas de la unidad ofertada que cumplan estrictamente con lo señalado en los apartados “2.1.Descripción del Servicio Integral de Hemodiálisis Interna a Contratar, 2.1.1 Equipamiento Médico, 2.1.1.1 Mantenimiento, 2.1.2 Asistencia Técnica; 2.1.3 Calidad del Agua tratada para Hemodiálisis;2.14 Bienes de consumo; 2.1.5 Capacitación; 2.1.6 Sistema de información del Servicio Integral de Hemodiálisis; 2.1.6.1 Equipo de cómputo y periféricos para el sistema de información; 2.1.6.3 Capacitación del sistema de información, 2.1.6.4. Mantenimiento preventivo del sistema de información, 2.1.6.5 Mantenimiento correctivo; 2.1.6.6 Pruebas del sistema de Información; 2.1.7. Lugar, Plazo y Condiciones de así como en los Anexos T1 (T-uno) Requerimiento y T2 (T-dos) descripción de las especificaciones técnicas del equipo médico e insumos para realizar los tratamientos de hemodiálisis, considerando lo requerido en los incisos del a) al e);  Anexo TI3 (TI. tres) Características Mínimas del Equipo de Cómputo; Anexo TI 5 (TI cinco) Ficha Técnica de Lector de Huella Digital; TI 6 (TI Seis) Ficha Técnica de Lector de Código de Barras; Anexo TI 7 (TI siete) Carta de Pruebas de funcionalidad del Sistema de Información, los cuales forman parte de esta convocatoria.</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a)</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59449B"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Presentar requisitados los Anexos T2 (T dos) a) Especificaciones del Equipo Médico e Insumos para Hemodiálisis, b) Planta de Tratamiento de Agua para cuatro o más máquinas, Planta de Tratamiento de Agua para hasta tres máquinas, c) Consumibles para hemodiálisis de adulto y pediátrico,   </w:t>
            </w:r>
            <w:r w:rsidR="0036479A" w:rsidRPr="00BC2AF4">
              <w:rPr>
                <w:rFonts w:ascii="Arial" w:eastAsia="Times New Roman" w:hAnsi="Arial" w:cs="Arial"/>
                <w:bCs/>
                <w:sz w:val="16"/>
                <w:szCs w:val="16"/>
                <w:lang w:eastAsia="ar-SA"/>
              </w:rPr>
              <w:t>d</w:t>
            </w:r>
            <w:r w:rsidRPr="00BC2AF4">
              <w:rPr>
                <w:rFonts w:ascii="Arial" w:eastAsia="Times New Roman" w:hAnsi="Arial" w:cs="Arial"/>
                <w:bCs/>
                <w:sz w:val="16"/>
                <w:szCs w:val="16"/>
                <w:lang w:eastAsia="ar-SA"/>
              </w:rPr>
              <w:t xml:space="preserve">) </w:t>
            </w:r>
            <w:r w:rsidR="0036479A" w:rsidRPr="00BC2AF4">
              <w:rPr>
                <w:rFonts w:ascii="Arial" w:eastAsia="Times New Roman" w:hAnsi="Arial" w:cs="Arial"/>
                <w:bCs/>
                <w:sz w:val="16"/>
                <w:szCs w:val="16"/>
                <w:lang w:eastAsia="ar-SA"/>
              </w:rPr>
              <w:t xml:space="preserve">Acceso vasculares; catéteres temporales, permanente e injertos vasculares tubulares heterológos, e) Descripción del Sillón Clínico. </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b)</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Deberá presentar en medio electrónico, debidamente referenciado en idioma español o inglés con su traducción simple al español, los folletos, catálogos, instructivo, manual de operación de los equipos médicos e insumos del servicio de hemodiálisis, referidos en la presente convocatoria y, en extenso los catálogos electrónicos en formato pdf, fotografías de los equipos ofertados, que contengan la descripción gráfica y técnica de los mismos, a efecto de corroborar sus especificaciones, características y calidad.</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c)</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36479A"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p>
          <w:p w:rsidR="0036479A"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 xml:space="preserve">Registros sanitarios de los equipos y bienes de consumo ofertados.- </w:t>
            </w:r>
            <w:r w:rsidRPr="00BC2AF4">
              <w:rPr>
                <w:rFonts w:ascii="Arial" w:eastAsia="Times New Roman" w:hAnsi="Arial" w:cs="Arial"/>
                <w:bCs/>
                <w:sz w:val="16"/>
                <w:szCs w:val="16"/>
                <w:lang w:val="es-ES" w:eastAsia="ar-SA"/>
              </w:rPr>
              <w:t>C</w:t>
            </w:r>
            <w:r w:rsidRPr="00BC2AF4">
              <w:rPr>
                <w:rFonts w:ascii="Arial" w:eastAsia="Times New Roman" w:hAnsi="Arial" w:cs="Arial"/>
                <w:bCs/>
                <w:sz w:val="16"/>
                <w:szCs w:val="16"/>
                <w:lang w:eastAsia="ar-SA"/>
              </w:rPr>
              <w:t>opia del Registro Sanitario de ambas caras vigente y la última modificación completa expedidos por la COFEPRIS de la Secretaría de Salud. Para los equipos requeridos para la prestación del servicio.</w:t>
            </w:r>
          </w:p>
          <w:p w:rsidR="0036479A"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En su defecto y en atención a las recomendaciones emitidas por la COFEPRIS en materia de Registros Sanitarios, deberán entregar:</w:t>
            </w:r>
          </w:p>
          <w:p w:rsidR="0036479A" w:rsidRPr="00BC2AF4" w:rsidRDefault="0036479A" w:rsidP="00880442">
            <w:pPr>
              <w:numPr>
                <w:ilvl w:val="0"/>
                <w:numId w:val="18"/>
              </w:num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lastRenderedPageBreak/>
              <w:t>Copia simple de la solicitud sometido a prórroga</w:t>
            </w:r>
          </w:p>
          <w:p w:rsidR="0036479A" w:rsidRPr="00BC2AF4" w:rsidRDefault="0036479A" w:rsidP="00880442">
            <w:pPr>
              <w:numPr>
                <w:ilvl w:val="0"/>
                <w:numId w:val="18"/>
              </w:num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Copia simple del acuse de recibo del trámite de prórroga de registro sanitario presentado ante la COFEPRIS a más tardar el 24 de Febrero de 2010.</w:t>
            </w:r>
          </w:p>
          <w:p w:rsidR="0036479A" w:rsidRPr="00BC2AF4" w:rsidRDefault="0036479A" w:rsidP="00880442">
            <w:pPr>
              <w:numPr>
                <w:ilvl w:val="0"/>
                <w:numId w:val="18"/>
              </w:num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Carta en hoja membretado y firmada por el representante legal del titular del registro en donde bajo protesta de decir verdad manifieste que el trámite de prórroga de registro sanitario, del cual presenta copia de la solicitud de registro sanitario, fue sometido en tiempo y forma, y que el acuse de recibo presentado corresponde al producto sometido al trámite de prórroga del registro sanitario.</w:t>
            </w:r>
          </w:p>
          <w:p w:rsidR="0036479A"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p>
          <w:p w:rsidR="0059449B" w:rsidRPr="00BC2AF4" w:rsidRDefault="0036479A" w:rsidP="00D61011">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En el caso de que los bienes no requieran de Registro Sanitario, deberán presentar constancia expedida por la SSA que lo exima del mismo, suscrita por servidor público autorizado para tal efecto.</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lastRenderedPageBreak/>
              <w:t>6.2 inciso  d)</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lastRenderedPageBreak/>
              <w:t>Carta manifestando que en caso de resultar adjudicado proporcionará sin costo adicional para el Instituto el mantenimiento preventivo y correctivo de las máquinas de hemodiálisis, sistemas de tratamiento de agua y mobiliario, a efecto de que se garantice la prestación del servicio en óptimas condiciones para seguridad de los pacientes así como que cuenta con el personal requerido para llevarlo a cabo.</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e)</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Proyecto de Instalación de los equipos que describa la adecuación de espacios a realizar en la unidad médica.</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f)</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Aviso de Funcionamiento y/o Licencia Sanitaria.</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g)</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36479A"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Autorización del Responsable Sanitario.</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h)</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Escrito en papel membretado por parte del licitante  firmado por el representante legal de la misma manifestando que los equipos y consumibles  no cuentan con alertas médicas en el país de origen o cualquier otro país.</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i)</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Escrito en papel membretado por parte del licitante  firmado por el representante legal de la misma manifestando que los insumos propuestos son compatibles con los equipos ofertados.</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j)</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Hojas de manual de operación (copia simple del original), en idioma español y/o instructivos, catálogos que fueron utilizadas para la referenciación de la cédula de descripción de los equipos solicitados y carta del fabricante que avale que las hojas presentadas corresponden a los manuales, instructivos o catálogos originales para los equipos y reactivos ofertados.</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k)</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Copia simple de los Certificados de Libre Venta vigentes, donde señale específicamente que los equipos y bienes pueden ser utilizados, sin restricción de uso en el país de origen, emitido por la autoridades sanitarias del país de origen, en el idioma del país de origen y acompañado de la traducción al español y que cuente con una vigencia acreditable en el propio documento y en caso contrario que la fecha de remisión tenga una antigüedad no mayor a tres años.</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l)</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345303"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m)</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Carta firmada por el representante legal del licitante en donde se compromete a entregar los bienes de consumo, compatibles con los equipos que ofertan, durante la vigencia del contrato.</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n)</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Proyecto de Programa de Capacitación y Adiestramiento, el cual tendrá los contenidos temáticos y la duración, considerando la capacitación en el Sistema de Información.</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w:t>
            </w:r>
            <w:r w:rsidR="00345303" w:rsidRPr="00BC2AF4">
              <w:rPr>
                <w:rFonts w:ascii="Arial" w:eastAsia="Times New Roman" w:hAnsi="Arial" w:cs="Arial"/>
                <w:sz w:val="16"/>
                <w:szCs w:val="16"/>
                <w:lang w:val="es-ES" w:eastAsia="ar-SA"/>
              </w:rPr>
              <w:t>ciso  o</w:t>
            </w:r>
            <w:r w:rsidRPr="00BC2AF4">
              <w:rPr>
                <w:rFonts w:ascii="Arial" w:eastAsia="Times New Roman" w:hAnsi="Arial" w:cs="Arial"/>
                <w:sz w:val="16"/>
                <w:szCs w:val="16"/>
                <w:lang w:val="es-ES" w:eastAsia="ar-SA"/>
              </w:rPr>
              <w:t>)</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59449B">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44546A"/>
          </w:tcPr>
          <w:p w:rsidR="0059449B" w:rsidRPr="00BC2AF4" w:rsidRDefault="0059449B" w:rsidP="00BC2AF4">
            <w:pPr>
              <w:suppressAutoHyphens/>
              <w:snapToGrid w:val="0"/>
              <w:spacing w:after="0" w:line="240" w:lineRule="auto"/>
              <w:rPr>
                <w:rFonts w:ascii="Arial" w:eastAsia="Times New Roman" w:hAnsi="Arial" w:cs="Arial"/>
                <w:b/>
                <w:sz w:val="16"/>
                <w:szCs w:val="16"/>
                <w:lang w:val="es-ES" w:eastAsia="ar-SA"/>
              </w:rPr>
            </w:pPr>
            <w:r w:rsidRPr="00BC2AF4">
              <w:rPr>
                <w:rFonts w:ascii="Arial" w:eastAsia="Times New Roman" w:hAnsi="Arial" w:cs="Arial"/>
                <w:b/>
                <w:color w:val="FFFFFF"/>
                <w:sz w:val="16"/>
                <w:szCs w:val="16"/>
                <w:lang w:val="es-ES" w:eastAsia="ar-SA"/>
              </w:rPr>
              <w:t>DIDT</w:t>
            </w: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Manual de Usuario del Sistema de Información del Servicio Integral de Hemodiálisis.</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345303"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p</w:t>
            </w:r>
            <w:r w:rsidR="0059449B" w:rsidRPr="00BC2AF4">
              <w:rPr>
                <w:rFonts w:ascii="Arial" w:eastAsia="Times New Roman" w:hAnsi="Arial" w:cs="Arial"/>
                <w:sz w:val="16"/>
                <w:szCs w:val="16"/>
                <w:lang w:val="es-ES" w:eastAsia="ar-SA"/>
              </w:rPr>
              <w:t>)</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tr w:rsidR="0059449B"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tcPr>
          <w:p w:rsidR="0059449B" w:rsidRPr="00BC2AF4" w:rsidRDefault="008918EF" w:rsidP="00BC2AF4">
            <w:pPr>
              <w:tabs>
                <w:tab w:val="left" w:pos="4680"/>
              </w:tabs>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Catálogo electrónico (pdf) o ficha técnica del equipo de cómputo, UPS, periféricos, lectores de códigos de barras y lectores de huella digital en idioma español o inglés con su traducción simple al español, requeridos en el numeral 2.1.6.1 de esta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59449B" w:rsidRPr="00BC2AF4" w:rsidRDefault="00345303"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6.2 inciso  q</w:t>
            </w:r>
            <w:r w:rsidR="0059449B" w:rsidRPr="00BC2AF4">
              <w:rPr>
                <w:rFonts w:ascii="Arial" w:eastAsia="Times New Roman" w:hAnsi="Arial" w:cs="Arial"/>
                <w:sz w:val="16"/>
                <w:szCs w:val="16"/>
                <w:lang w:val="es-ES" w:eastAsia="ar-SA"/>
              </w:rPr>
              <w:t>)</w:t>
            </w:r>
          </w:p>
        </w:tc>
        <w:tc>
          <w:tcPr>
            <w:tcW w:w="443" w:type="pct"/>
            <w:tcBorders>
              <w:top w:val="single" w:sz="4" w:space="0" w:color="000000"/>
              <w:left w:val="single" w:sz="4" w:space="0" w:color="000000"/>
              <w:bottom w:val="single" w:sz="4" w:space="0" w:color="000000"/>
              <w:right w:val="single" w:sz="4" w:space="0" w:color="auto"/>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59449B" w:rsidRPr="00BC2AF4" w:rsidRDefault="0059449B" w:rsidP="00BC2AF4">
            <w:pPr>
              <w:suppressAutoHyphens/>
              <w:snapToGrid w:val="0"/>
              <w:spacing w:after="0" w:line="240" w:lineRule="auto"/>
              <w:jc w:val="center"/>
              <w:rPr>
                <w:rFonts w:ascii="Arial" w:eastAsia="Times New Roman" w:hAnsi="Arial" w:cs="Arial"/>
                <w:sz w:val="16"/>
                <w:szCs w:val="16"/>
                <w:lang w:val="es-ES" w:eastAsia="ar-SA"/>
              </w:rPr>
            </w:pPr>
          </w:p>
        </w:tc>
      </w:tr>
      <w:bookmarkEnd w:id="57"/>
      <w:bookmarkEnd w:id="58"/>
      <w:bookmarkEnd w:id="59"/>
      <w:bookmarkEnd w:id="60"/>
    </w:tbl>
    <w:p w:rsidR="00D61011" w:rsidRDefault="00D61011" w:rsidP="00BC2AF4">
      <w:pPr>
        <w:rPr>
          <w:rFonts w:ascii="Arial" w:eastAsia="Times New Roman" w:hAnsi="Arial" w:cs="Arial"/>
          <w:b/>
          <w:sz w:val="2"/>
          <w:szCs w:val="2"/>
          <w:lang w:eastAsia="ar-SA"/>
        </w:rPr>
      </w:pPr>
    </w:p>
    <w:p w:rsidR="006A440B" w:rsidRDefault="006A440B" w:rsidP="00BC2AF4">
      <w:pPr>
        <w:rPr>
          <w:rFonts w:ascii="Arial" w:eastAsia="Times New Roman" w:hAnsi="Arial" w:cs="Arial"/>
          <w:b/>
          <w:sz w:val="2"/>
          <w:szCs w:val="2"/>
          <w:lang w:eastAsia="ar-SA"/>
        </w:rPr>
      </w:pPr>
    </w:p>
    <w:p w:rsidR="006A440B" w:rsidRDefault="006A440B" w:rsidP="00BC2AF4">
      <w:pPr>
        <w:rPr>
          <w:rFonts w:ascii="Arial" w:eastAsia="Times New Roman" w:hAnsi="Arial" w:cs="Arial"/>
          <w:b/>
          <w:sz w:val="2"/>
          <w:szCs w:val="2"/>
          <w:lang w:eastAsia="ar-SA"/>
        </w:rPr>
      </w:pPr>
    </w:p>
    <w:p w:rsidR="006A440B" w:rsidRDefault="006A440B" w:rsidP="00BC2AF4">
      <w:pPr>
        <w:rPr>
          <w:rFonts w:ascii="Arial" w:eastAsia="Times New Roman" w:hAnsi="Arial" w:cs="Arial"/>
          <w:b/>
          <w:sz w:val="2"/>
          <w:szCs w:val="2"/>
          <w:lang w:eastAsia="ar-SA"/>
        </w:rPr>
      </w:pPr>
    </w:p>
    <w:p w:rsidR="006A440B" w:rsidRDefault="006A440B" w:rsidP="00BC2AF4">
      <w:pPr>
        <w:rPr>
          <w:rFonts w:ascii="Arial" w:eastAsia="Times New Roman" w:hAnsi="Arial" w:cs="Arial"/>
          <w:b/>
          <w:sz w:val="2"/>
          <w:szCs w:val="2"/>
          <w:lang w:eastAsia="ar-SA"/>
        </w:rPr>
      </w:pPr>
    </w:p>
    <w:p w:rsidR="006A440B" w:rsidRDefault="006A440B" w:rsidP="00BC2AF4">
      <w:pPr>
        <w:rPr>
          <w:rFonts w:ascii="Arial" w:eastAsia="Times New Roman" w:hAnsi="Arial" w:cs="Arial"/>
          <w:b/>
          <w:sz w:val="2"/>
          <w:szCs w:val="2"/>
          <w:lang w:eastAsia="ar-SA"/>
        </w:rPr>
      </w:pPr>
    </w:p>
    <w:p w:rsidR="006A440B" w:rsidRDefault="006A440B" w:rsidP="00BC2AF4">
      <w:pPr>
        <w:rPr>
          <w:rFonts w:ascii="Arial" w:eastAsia="Times New Roman" w:hAnsi="Arial" w:cs="Arial"/>
          <w:b/>
          <w:sz w:val="2"/>
          <w:szCs w:val="2"/>
          <w:lang w:eastAsia="ar-SA"/>
        </w:rPr>
      </w:pPr>
    </w:p>
    <w:p w:rsidR="006A440B" w:rsidRPr="00D61011" w:rsidRDefault="006A440B" w:rsidP="00BC2AF4">
      <w:pPr>
        <w:rPr>
          <w:rFonts w:ascii="Arial" w:eastAsia="Times New Roman" w:hAnsi="Arial" w:cs="Arial"/>
          <w:b/>
          <w:sz w:val="2"/>
          <w:szCs w:val="2"/>
          <w:lang w:eastAsia="ar-SA"/>
        </w:rPr>
      </w:pPr>
    </w:p>
    <w:p w:rsidR="00B5141D" w:rsidRPr="006A440B" w:rsidRDefault="00B5141D" w:rsidP="00D61011">
      <w:pPr>
        <w:spacing w:after="0" w:line="240" w:lineRule="auto"/>
        <w:rPr>
          <w:rFonts w:ascii="Arial" w:eastAsia="Times New Roman" w:hAnsi="Arial" w:cs="Arial"/>
          <w:b/>
          <w:sz w:val="28"/>
          <w:szCs w:val="28"/>
          <w:lang w:eastAsia="ar-SA"/>
        </w:rPr>
      </w:pPr>
      <w:r w:rsidRPr="006A440B">
        <w:rPr>
          <w:rFonts w:ascii="Arial" w:eastAsia="Times New Roman" w:hAnsi="Arial" w:cs="Arial"/>
          <w:b/>
          <w:sz w:val="28"/>
          <w:szCs w:val="28"/>
          <w:lang w:eastAsia="ar-SA"/>
        </w:rPr>
        <w:lastRenderedPageBreak/>
        <w:t>6.3 Documentación económica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760"/>
        <w:gridCol w:w="2015"/>
        <w:gridCol w:w="956"/>
        <w:gridCol w:w="1057"/>
      </w:tblGrid>
      <w:tr w:rsidR="00B5141D" w:rsidRPr="00BC2AF4" w:rsidTr="00B5141D">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323E4F"/>
            <w:vAlign w:val="center"/>
            <w:hideMark/>
          </w:tcPr>
          <w:p w:rsidR="00B5141D" w:rsidRPr="00BC2AF4" w:rsidRDefault="00B5141D" w:rsidP="00D61011">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r w:rsidRPr="00BC2AF4">
              <w:rPr>
                <w:rFonts w:ascii="Arial" w:eastAsia="Times New Roman" w:hAnsi="Arial" w:cs="Arial"/>
                <w:b/>
                <w:bCs/>
                <w:kern w:val="2"/>
                <w:sz w:val="16"/>
                <w:szCs w:val="16"/>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323E4F"/>
            <w:vAlign w:val="center"/>
            <w:hideMark/>
          </w:tcPr>
          <w:p w:rsidR="00B5141D" w:rsidRPr="00BC2AF4" w:rsidRDefault="00B5141D" w:rsidP="00D61011">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323E4F"/>
            <w:hideMark/>
          </w:tcPr>
          <w:p w:rsidR="00B5141D" w:rsidRPr="00BC2AF4" w:rsidRDefault="00B5141D" w:rsidP="00D61011">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PRESENTADO</w:t>
            </w:r>
          </w:p>
        </w:tc>
      </w:tr>
      <w:tr w:rsidR="00B5141D" w:rsidRPr="00BC2AF4" w:rsidTr="00B5141D">
        <w:trPr>
          <w:trHeight w:val="2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141D" w:rsidRPr="00BC2AF4" w:rsidRDefault="00B5141D" w:rsidP="00BC2AF4">
            <w:pPr>
              <w:spacing w:after="0" w:line="240" w:lineRule="auto"/>
              <w:rPr>
                <w:rFonts w:ascii="Arial" w:eastAsia="Times New Roman" w:hAnsi="Arial" w:cs="Arial"/>
                <w:b/>
                <w:bCs/>
                <w:kern w:val="2"/>
                <w:sz w:val="16"/>
                <w:szCs w:val="16"/>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141D" w:rsidRPr="00BC2AF4" w:rsidRDefault="00B5141D" w:rsidP="00BC2AF4">
            <w:pPr>
              <w:spacing w:after="0" w:line="240" w:lineRule="auto"/>
              <w:rPr>
                <w:rFonts w:ascii="Arial" w:eastAsia="Times New Roman" w:hAnsi="Arial" w:cs="Arial"/>
                <w:b/>
                <w:bCs/>
                <w:sz w:val="16"/>
                <w:szCs w:val="16"/>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323E4F"/>
            <w:hideMark/>
          </w:tcPr>
          <w:p w:rsidR="00B5141D" w:rsidRPr="00BC2AF4" w:rsidRDefault="00B5141D"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323E4F"/>
            <w:hideMark/>
          </w:tcPr>
          <w:p w:rsidR="00B5141D" w:rsidRPr="00BC2AF4" w:rsidRDefault="00B5141D" w:rsidP="00BC2AF4">
            <w:pPr>
              <w:suppressAutoHyphens/>
              <w:snapToGrid w:val="0"/>
              <w:spacing w:after="0" w:line="240" w:lineRule="auto"/>
              <w:jc w:val="center"/>
              <w:rPr>
                <w:rFonts w:ascii="Arial" w:eastAsia="Times New Roman" w:hAnsi="Arial" w:cs="Arial"/>
                <w:b/>
                <w:bCs/>
                <w:sz w:val="16"/>
                <w:szCs w:val="16"/>
                <w:lang w:val="es-ES" w:eastAsia="ar-SA"/>
              </w:rPr>
            </w:pPr>
            <w:r w:rsidRPr="00BC2AF4">
              <w:rPr>
                <w:rFonts w:ascii="Arial" w:eastAsia="Times New Roman" w:hAnsi="Arial" w:cs="Arial"/>
                <w:b/>
                <w:bCs/>
                <w:sz w:val="16"/>
                <w:szCs w:val="16"/>
                <w:lang w:val="es-ES" w:eastAsia="ar-SA"/>
              </w:rPr>
              <w:t>NO</w:t>
            </w:r>
          </w:p>
        </w:tc>
      </w:tr>
      <w:tr w:rsidR="00B5141D" w:rsidRPr="00BC2AF4" w:rsidTr="00050A40">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B5141D" w:rsidRPr="00BC2AF4" w:rsidRDefault="00B5141D" w:rsidP="00BC2AF4">
            <w:pPr>
              <w:autoSpaceDE w:val="0"/>
              <w:spacing w:after="0" w:line="240" w:lineRule="auto"/>
              <w:jc w:val="both"/>
              <w:rPr>
                <w:rFonts w:ascii="Arial" w:eastAsia="Times New Roman" w:hAnsi="Arial" w:cs="Arial"/>
                <w:bCs/>
                <w:sz w:val="16"/>
                <w:szCs w:val="16"/>
                <w:lang w:eastAsia="ar-SA"/>
              </w:rPr>
            </w:pPr>
            <w:r w:rsidRPr="00BC2AF4">
              <w:rPr>
                <w:rFonts w:ascii="Arial" w:eastAsia="Times New Roman" w:hAnsi="Arial" w:cs="Arial"/>
                <w:bCs/>
                <w:sz w:val="16"/>
                <w:szCs w:val="16"/>
                <w:lang w:eastAsia="ar-SA"/>
              </w:rPr>
              <w:t>Los participantes presentarán su propuesta económica conforme al Anexo A 13, la cual deberá contener la cotización de los servicios ofertados, indicando la Partida a cotizar, descripción del servicio, mencionar los registros sanitarios de los equipos y bienes de consumo con los que prestará el servicio, cantidad mínima, cantidad máxima por Delegación o UMAE, precio unitario sin IVA e importe máximo total sin IVA.</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B5141D" w:rsidRPr="00BC2AF4" w:rsidRDefault="00B5141D" w:rsidP="00BC2AF4">
            <w:pPr>
              <w:suppressAutoHyphens/>
              <w:snapToGrid w:val="0"/>
              <w:spacing w:after="0" w:line="240" w:lineRule="auto"/>
              <w:jc w:val="center"/>
              <w:rPr>
                <w:rFonts w:ascii="Arial" w:eastAsia="Times New Roman" w:hAnsi="Arial" w:cs="Arial"/>
                <w:sz w:val="16"/>
                <w:szCs w:val="16"/>
                <w:lang w:val="es-ES" w:eastAsia="ar-SA"/>
              </w:rPr>
            </w:pPr>
            <w:r w:rsidRPr="00BC2AF4">
              <w:rPr>
                <w:rFonts w:ascii="Arial" w:eastAsia="Times New Roman" w:hAnsi="Arial" w:cs="Arial"/>
                <w:sz w:val="16"/>
                <w:szCs w:val="16"/>
                <w:lang w:val="es-ES" w:eastAsia="ar-SA"/>
              </w:rPr>
              <w:t>6.3 inciso  a)</w:t>
            </w:r>
          </w:p>
        </w:tc>
        <w:tc>
          <w:tcPr>
            <w:tcW w:w="443" w:type="pct"/>
            <w:tcBorders>
              <w:top w:val="single" w:sz="4" w:space="0" w:color="000000"/>
              <w:left w:val="single" w:sz="4" w:space="0" w:color="000000"/>
              <w:bottom w:val="single" w:sz="4" w:space="0" w:color="000000"/>
              <w:right w:val="single" w:sz="4" w:space="0" w:color="auto"/>
            </w:tcBorders>
          </w:tcPr>
          <w:p w:rsidR="00B5141D" w:rsidRPr="00BC2AF4" w:rsidRDefault="00B5141D" w:rsidP="00BC2AF4">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B5141D" w:rsidRPr="00BC2AF4" w:rsidRDefault="00B5141D" w:rsidP="00BC2AF4">
            <w:pPr>
              <w:suppressAutoHyphens/>
              <w:snapToGrid w:val="0"/>
              <w:spacing w:after="0" w:line="240" w:lineRule="auto"/>
              <w:jc w:val="center"/>
              <w:rPr>
                <w:rFonts w:ascii="Arial" w:eastAsia="Times New Roman" w:hAnsi="Arial" w:cs="Arial"/>
                <w:sz w:val="16"/>
                <w:szCs w:val="16"/>
                <w:lang w:val="es-ES" w:eastAsia="ar-SA"/>
              </w:rPr>
            </w:pPr>
          </w:p>
        </w:tc>
      </w:tr>
    </w:tbl>
    <w:p w:rsidR="00CB6765" w:rsidRPr="00BC2AF4" w:rsidRDefault="00CB6765" w:rsidP="00BC2AF4">
      <w:pP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br w:type="page"/>
      </w:r>
    </w:p>
    <w:p w:rsidR="00AC00DB" w:rsidRPr="00BC2AF4" w:rsidRDefault="00AC00DB" w:rsidP="00BC2AF4">
      <w:pPr>
        <w:suppressAutoHyphens/>
        <w:spacing w:after="0" w:line="240" w:lineRule="auto"/>
        <w:jc w:val="center"/>
        <w:rPr>
          <w:rFonts w:ascii="Arial" w:eastAsia="Times New Roman" w:hAnsi="Arial" w:cs="Arial"/>
          <w:b/>
          <w:lang w:eastAsia="ar-SA"/>
        </w:rPr>
      </w:pPr>
      <w:r w:rsidRPr="00BC2AF4">
        <w:rPr>
          <w:rFonts w:ascii="Arial" w:eastAsia="Times New Roman" w:hAnsi="Arial" w:cs="Arial"/>
          <w:b/>
          <w:lang w:eastAsia="ar-SA"/>
        </w:rPr>
        <w:lastRenderedPageBreak/>
        <w:t>ANEXO NUMERO A2 (A dos)</w:t>
      </w:r>
    </w:p>
    <w:p w:rsidR="00AC00DB" w:rsidRPr="00BC2AF4" w:rsidRDefault="00AC00DB" w:rsidP="00BC2AF4">
      <w:pPr>
        <w:suppressAutoHyphens/>
        <w:spacing w:after="0" w:line="240" w:lineRule="auto"/>
        <w:jc w:val="center"/>
        <w:rPr>
          <w:rFonts w:ascii="Arial" w:eastAsia="Times New Roman" w:hAnsi="Arial" w:cs="Arial"/>
          <w:b/>
          <w:lang w:eastAsia="ar-SA"/>
        </w:rPr>
      </w:pPr>
      <w:r w:rsidRPr="00BC2AF4">
        <w:rPr>
          <w:rFonts w:ascii="Arial" w:eastAsia="Times New Roman" w:hAnsi="Arial" w:cs="Arial"/>
          <w:b/>
          <w:lang w:eastAsia="ar-SA"/>
        </w:rPr>
        <w:t>ACREDITAMIENTO DE EXISTENCIA LEGAL Y PERSONALIDAD JURIDICA</w:t>
      </w:r>
    </w:p>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(PREFERENTEMENTE EN PAPEL MEMBRETADO DEL LICITANTE.)</w:t>
      </w:r>
    </w:p>
    <w:p w:rsidR="00AC00DB" w:rsidRPr="00BC2AF4" w:rsidRDefault="00AC00DB" w:rsidP="00BC2AF4">
      <w:pPr>
        <w:suppressAutoHyphens/>
        <w:spacing w:after="0" w:line="240" w:lineRule="auto"/>
        <w:jc w:val="center"/>
        <w:rPr>
          <w:rFonts w:ascii="Arial" w:eastAsia="Times New Roman" w:hAnsi="Arial" w:cs="Arial"/>
          <w:b/>
          <w:sz w:val="16"/>
          <w:szCs w:val="16"/>
          <w:lang w:eastAsia="ar-SA"/>
        </w:rPr>
      </w:pPr>
    </w:p>
    <w:p w:rsidR="00AC00DB" w:rsidRPr="00BC2AF4" w:rsidRDefault="00AC00DB" w:rsidP="00BC2AF4">
      <w:pPr>
        <w:suppressAutoHyphens/>
        <w:spacing w:after="0" w:line="240" w:lineRule="auto"/>
        <w:jc w:val="both"/>
        <w:rPr>
          <w:rFonts w:ascii="Arial" w:eastAsia="Times New Roman" w:hAnsi="Arial" w:cs="Arial"/>
          <w:sz w:val="16"/>
          <w:szCs w:val="16"/>
          <w:lang w:eastAsia="ar-SA"/>
        </w:rPr>
      </w:pPr>
      <w:r w:rsidRPr="00BC2AF4">
        <w:rPr>
          <w:rFonts w:ascii="Arial" w:eastAsia="Times New Roman" w:hAnsi="Arial" w:cs="Arial"/>
          <w:sz w:val="16"/>
          <w:szCs w:val="16"/>
          <w:u w:val="single"/>
          <w:lang w:eastAsia="ar-SA"/>
        </w:rPr>
        <w:t>_____(nombre)             ,</w:t>
      </w:r>
      <w:r w:rsidRPr="00BC2AF4">
        <w:rPr>
          <w:rFonts w:ascii="Arial" w:eastAsia="Times New Roman" w:hAnsi="Arial" w:cs="Arial"/>
          <w:sz w:val="16"/>
          <w:szCs w:val="16"/>
          <w:lang w:eastAsia="ar-SA"/>
        </w:rPr>
        <w:t xml:space="preserve"> </w:t>
      </w:r>
      <w:r w:rsidRPr="00BC2AF4">
        <w:rPr>
          <w:rFonts w:ascii="Arial" w:eastAsia="Times New Roman" w:hAnsi="Arial" w:cs="Arial"/>
          <w:b/>
          <w:sz w:val="16"/>
          <w:szCs w:val="16"/>
          <w:lang w:eastAsia="ar-SA"/>
        </w:rPr>
        <w:t>manifiesto bajo protesta a decir verdad,</w:t>
      </w:r>
      <w:r w:rsidRPr="00BC2AF4">
        <w:rPr>
          <w:rFonts w:ascii="Arial" w:eastAsia="Times New Roman" w:hAnsi="Arial" w:cs="Arial"/>
          <w:sz w:val="16"/>
          <w:szCs w:val="16"/>
          <w:lang w:eastAsia="ar-SA"/>
        </w:rPr>
        <w:t xml:space="preserve"> que los datos aquí asentados son ciertos y  han sido debidamente  verificados; así como que cuento con facultades suficientes para </w:t>
      </w:r>
      <w:r w:rsidRPr="00BC2AF4">
        <w:rPr>
          <w:rFonts w:ascii="Arial" w:eastAsia="Times New Roman" w:hAnsi="Arial" w:cs="Arial"/>
          <w:b/>
          <w:sz w:val="16"/>
          <w:szCs w:val="16"/>
          <w:lang w:eastAsia="ar-SA"/>
        </w:rPr>
        <w:t>comprometerme por sí o por mi representada y suscribir</w:t>
      </w:r>
      <w:r w:rsidRPr="00BC2AF4">
        <w:rPr>
          <w:rFonts w:ascii="Arial" w:eastAsia="Times New Roman" w:hAnsi="Arial" w:cs="Arial"/>
          <w:sz w:val="16"/>
          <w:szCs w:val="16"/>
          <w:lang w:eastAsia="ar-SA"/>
        </w:rPr>
        <w:t xml:space="preserve"> las proposiciones en la presente </w:t>
      </w:r>
      <w:r w:rsidR="00397BE9" w:rsidRPr="00BC2AF4">
        <w:rPr>
          <w:rFonts w:ascii="Arial" w:eastAsia="Times New Roman" w:hAnsi="Arial" w:cs="Arial"/>
          <w:sz w:val="16"/>
          <w:szCs w:val="16"/>
          <w:lang w:eastAsia="ar-SA"/>
        </w:rPr>
        <w:t>Licitación Pública Electrónica Internacional bajo la Cobertura de Tratados para la contratación plurianual abierta del Servicio Médico Integral de Hemodiálisis Interna No. ___________________________</w:t>
      </w:r>
      <w:r w:rsidRPr="00BC2AF4">
        <w:rPr>
          <w:rFonts w:ascii="Arial" w:eastAsia="Times New Roman" w:hAnsi="Arial" w:cs="Arial"/>
          <w:sz w:val="16"/>
          <w:szCs w:val="16"/>
          <w:lang w:eastAsia="ar-SA"/>
        </w:rPr>
        <w:t xml:space="preserve">, a nombre y representación de: </w:t>
      </w:r>
      <w:r w:rsidRPr="00BC2AF4">
        <w:rPr>
          <w:rFonts w:ascii="Arial" w:eastAsia="Times New Roman" w:hAnsi="Arial" w:cs="Arial"/>
          <w:sz w:val="16"/>
          <w:szCs w:val="16"/>
          <w:u w:val="single"/>
          <w:lang w:eastAsia="ar-SA"/>
        </w:rPr>
        <w:t>___(persona física o moral)___.</w:t>
      </w:r>
    </w:p>
    <w:p w:rsidR="00AC00DB" w:rsidRPr="00BC2AF4" w:rsidRDefault="00AC00DB" w:rsidP="00BC2AF4">
      <w:pPr>
        <w:suppressAutoHyphens/>
        <w:spacing w:after="0" w:line="240" w:lineRule="auto"/>
        <w:jc w:val="both"/>
        <w:rPr>
          <w:rFonts w:ascii="Arial" w:eastAsia="Times New Roman" w:hAnsi="Arial" w:cs="Arial"/>
          <w:sz w:val="12"/>
          <w:szCs w:val="12"/>
          <w:lang w:eastAsia="ar-SA"/>
        </w:rPr>
      </w:pPr>
    </w:p>
    <w:p w:rsidR="00AC00DB" w:rsidRPr="00BC2AF4" w:rsidRDefault="00AC00DB" w:rsidP="00BC2AF4">
      <w:pPr>
        <w:suppressAutoHyphens/>
        <w:spacing w:after="0" w:line="240" w:lineRule="auto"/>
        <w:rPr>
          <w:rFonts w:ascii="Arial" w:eastAsia="Times New Roman" w:hAnsi="Arial" w:cs="Arial"/>
          <w:sz w:val="6"/>
          <w:szCs w:val="6"/>
          <w:lang w:eastAsia="ar-SA"/>
        </w:rPr>
      </w:pPr>
    </w:p>
    <w:tbl>
      <w:tblPr>
        <w:tblW w:w="0" w:type="auto"/>
        <w:jc w:val="center"/>
        <w:tblInd w:w="-22" w:type="dxa"/>
        <w:tblLayout w:type="fixed"/>
        <w:tblCellMar>
          <w:left w:w="70" w:type="dxa"/>
          <w:right w:w="70" w:type="dxa"/>
        </w:tblCellMar>
        <w:tblLook w:val="0000" w:firstRow="0" w:lastRow="0" w:firstColumn="0" w:lastColumn="0" w:noHBand="0" w:noVBand="0"/>
      </w:tblPr>
      <w:tblGrid>
        <w:gridCol w:w="10015"/>
      </w:tblGrid>
      <w:tr w:rsidR="00AC00DB" w:rsidRPr="00BC2AF4" w:rsidTr="00397BE9">
        <w:trPr>
          <w:jc w:val="center"/>
        </w:trPr>
        <w:tc>
          <w:tcPr>
            <w:tcW w:w="10015" w:type="dxa"/>
            <w:tcBorders>
              <w:top w:val="single" w:sz="4" w:space="0" w:color="000000"/>
              <w:left w:val="single" w:sz="4" w:space="0" w:color="000000"/>
              <w:bottom w:val="single" w:sz="4" w:space="0" w:color="000000"/>
              <w:right w:val="single" w:sz="4" w:space="0" w:color="000000"/>
            </w:tcBorders>
          </w:tcPr>
          <w:p w:rsidR="00AC00DB" w:rsidRPr="00BC2AF4" w:rsidRDefault="00AC00DB" w:rsidP="00BC2AF4">
            <w:pPr>
              <w:suppressAutoHyphens/>
              <w:snapToGrid w:val="0"/>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Registro Federal de Contribuyentes:</w:t>
            </w:r>
          </w:p>
          <w:p w:rsidR="00AC00DB" w:rsidRPr="00BC2AF4" w:rsidRDefault="00AC00DB" w:rsidP="00BC2AF4">
            <w:pPr>
              <w:suppressAutoHyphens/>
              <w:spacing w:after="0" w:line="240" w:lineRule="auto"/>
              <w:rPr>
                <w:rFonts w:ascii="Arial" w:eastAsia="Times New Roman" w:hAnsi="Arial" w:cs="Arial"/>
                <w:sz w:val="12"/>
                <w:szCs w:val="12"/>
                <w:lang w:eastAsia="ar-SA"/>
              </w:rPr>
            </w:pPr>
          </w:p>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Domicilio.- (Los datos aquí registrados corresponderán al del domicilio fiscal del proveedor o prestador de servicios)</w:t>
            </w:r>
          </w:p>
          <w:p w:rsidR="00AC00DB" w:rsidRPr="00BC2AF4" w:rsidRDefault="00AC00DB" w:rsidP="00BC2AF4">
            <w:pPr>
              <w:suppressAutoHyphens/>
              <w:spacing w:after="0" w:line="240" w:lineRule="auto"/>
              <w:rPr>
                <w:rFonts w:ascii="Arial" w:eastAsia="Times New Roman" w:hAnsi="Arial" w:cs="Arial"/>
                <w:sz w:val="12"/>
                <w:szCs w:val="12"/>
                <w:lang w:eastAsia="ar-SA"/>
              </w:rPr>
            </w:pPr>
          </w:p>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Calle y número:</w:t>
            </w:r>
          </w:p>
          <w:p w:rsidR="00AC00DB" w:rsidRPr="00BC2AF4" w:rsidRDefault="00AC00DB" w:rsidP="00BC2AF4">
            <w:pPr>
              <w:suppressAutoHyphens/>
              <w:spacing w:after="0" w:line="240" w:lineRule="auto"/>
              <w:rPr>
                <w:rFonts w:ascii="Arial" w:eastAsia="Times New Roman" w:hAnsi="Arial" w:cs="Arial"/>
                <w:sz w:val="12"/>
                <w:szCs w:val="12"/>
                <w:lang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Colonia:                                                    Delegación o Municipio:</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Código Postal:                                          Entidad federativa:</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Teléfonos:                                                Fax:</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Correo electrónico:</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 xml:space="preserve">No. de la escritura pública en la que consta su acta constitutiva:                Fecha             Duración              </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Reformas o modificaciones al acta constitutiva ______________________________________________________________________-</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Nombre, número y lugar del Notario Público ante el cual se protocolizó la misma:</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Relación de socios o asociados:</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Apellido Paterno:                                    Apellido Materno:                           Nombre(s):</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Descripción del objeto social:</w:t>
            </w: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AC00DB" w:rsidRPr="00BC2AF4" w:rsidRDefault="00AC00DB" w:rsidP="00BC2AF4">
            <w:pPr>
              <w:suppressAutoHyphens/>
              <w:spacing w:after="0" w:line="240" w:lineRule="auto"/>
              <w:rPr>
                <w:rFonts w:ascii="Arial" w:eastAsia="Times New Roman" w:hAnsi="Arial" w:cs="Arial"/>
                <w:sz w:val="12"/>
                <w:szCs w:val="12"/>
                <w:lang w:eastAsia="ar-SA"/>
              </w:rPr>
            </w:pPr>
          </w:p>
          <w:p w:rsidR="00AC00DB" w:rsidRPr="00BC2AF4" w:rsidRDefault="00AC00DB"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Fecha y datos de inscripción en el Registro Público correspondiente.</w:t>
            </w:r>
          </w:p>
        </w:tc>
      </w:tr>
    </w:tbl>
    <w:p w:rsidR="00AC00DB" w:rsidRPr="00BC2AF4" w:rsidRDefault="00AC00DB" w:rsidP="00BC2AF4">
      <w:pPr>
        <w:suppressAutoHyphens/>
        <w:spacing w:after="0" w:line="240" w:lineRule="auto"/>
        <w:rPr>
          <w:rFonts w:ascii="Times New Roman" w:eastAsia="Times New Roman" w:hAnsi="Times New Roman"/>
          <w:sz w:val="12"/>
          <w:szCs w:val="12"/>
          <w:lang w:eastAsia="ar-SA"/>
        </w:rPr>
      </w:pPr>
    </w:p>
    <w:tbl>
      <w:tblPr>
        <w:tblW w:w="0" w:type="auto"/>
        <w:jc w:val="center"/>
        <w:tblInd w:w="-22" w:type="dxa"/>
        <w:tblLayout w:type="fixed"/>
        <w:tblCellMar>
          <w:left w:w="70" w:type="dxa"/>
          <w:right w:w="70" w:type="dxa"/>
        </w:tblCellMar>
        <w:tblLook w:val="0000" w:firstRow="0" w:lastRow="0" w:firstColumn="0" w:lastColumn="0" w:noHBand="0" w:noVBand="0"/>
      </w:tblPr>
      <w:tblGrid>
        <w:gridCol w:w="10015"/>
      </w:tblGrid>
      <w:tr w:rsidR="00AC00DB" w:rsidRPr="00BC2AF4" w:rsidTr="00397BE9">
        <w:trPr>
          <w:jc w:val="center"/>
        </w:trPr>
        <w:tc>
          <w:tcPr>
            <w:tcW w:w="10015" w:type="dxa"/>
            <w:tcBorders>
              <w:top w:val="single" w:sz="4" w:space="0" w:color="000000"/>
              <w:left w:val="single" w:sz="4" w:space="0" w:color="000000"/>
              <w:bottom w:val="single" w:sz="4" w:space="0" w:color="000000"/>
              <w:right w:val="single" w:sz="4" w:space="0" w:color="000000"/>
            </w:tcBorders>
          </w:tcPr>
          <w:p w:rsidR="00AC00DB" w:rsidRPr="00BC2AF4" w:rsidRDefault="00AC00DB" w:rsidP="00BC2AF4">
            <w:pPr>
              <w:suppressAutoHyphens/>
              <w:snapToGrid w:val="0"/>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Nombre del apoderado o representante del licitante:</w:t>
            </w:r>
          </w:p>
          <w:p w:rsidR="00AC00DB" w:rsidRPr="00BC2AF4" w:rsidRDefault="00AC00DB" w:rsidP="00BC2AF4">
            <w:pPr>
              <w:suppressAutoHyphens/>
              <w:spacing w:after="0" w:line="240" w:lineRule="auto"/>
              <w:rPr>
                <w:rFonts w:ascii="Arial" w:eastAsia="Times New Roman" w:hAnsi="Arial" w:cs="Arial"/>
                <w:sz w:val="12"/>
                <w:szCs w:val="12"/>
                <w:lang w:eastAsia="ar-SA"/>
              </w:rPr>
            </w:pPr>
          </w:p>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Datos del documento mediante el cual acredita su personalidad y facultades para suscribir las propuestas:</w:t>
            </w:r>
          </w:p>
          <w:p w:rsidR="00AC00DB" w:rsidRPr="00BC2AF4" w:rsidRDefault="00AC00DB" w:rsidP="00BC2AF4">
            <w:pPr>
              <w:suppressAutoHyphens/>
              <w:spacing w:after="0" w:line="240" w:lineRule="auto"/>
              <w:rPr>
                <w:rFonts w:ascii="Arial" w:eastAsia="Times New Roman" w:hAnsi="Arial" w:cs="Arial"/>
                <w:sz w:val="12"/>
                <w:szCs w:val="12"/>
                <w:lang w:eastAsia="ar-SA"/>
              </w:rPr>
            </w:pPr>
          </w:p>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Escritura pública número:                                           Fecha:</w:t>
            </w:r>
          </w:p>
          <w:p w:rsidR="00AC00DB" w:rsidRPr="00BC2AF4" w:rsidRDefault="00AC00DB" w:rsidP="00BC2AF4">
            <w:pPr>
              <w:tabs>
                <w:tab w:val="center" w:pos="4252"/>
                <w:tab w:val="right" w:pos="8504"/>
              </w:tabs>
              <w:suppressAutoHyphens/>
              <w:spacing w:after="0" w:line="240" w:lineRule="auto"/>
              <w:rPr>
                <w:rFonts w:ascii="Arial" w:eastAsia="Times New Roman" w:hAnsi="Arial" w:cs="Arial"/>
                <w:sz w:val="12"/>
                <w:szCs w:val="12"/>
                <w:lang w:eastAsia="ar-SA"/>
              </w:rPr>
            </w:pPr>
          </w:p>
          <w:p w:rsidR="00AC00DB" w:rsidRPr="00BC2AF4" w:rsidRDefault="00AC00DB" w:rsidP="00BC2AF4">
            <w:pPr>
              <w:tabs>
                <w:tab w:val="center" w:pos="4419"/>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Nombre, número y lugar del Notario Público ante el cual se protocolizó la misma:</w:t>
            </w:r>
          </w:p>
        </w:tc>
      </w:tr>
    </w:tbl>
    <w:p w:rsidR="00AC00DB" w:rsidRPr="00BC2AF4" w:rsidRDefault="00AC00DB" w:rsidP="00BC2AF4">
      <w:pPr>
        <w:suppressAutoHyphens/>
        <w:spacing w:after="0" w:line="240" w:lineRule="auto"/>
        <w:jc w:val="center"/>
        <w:rPr>
          <w:rFonts w:ascii="Times New Roman" w:eastAsia="Times New Roman" w:hAnsi="Times New Roman"/>
          <w:sz w:val="12"/>
          <w:szCs w:val="12"/>
          <w:lang w:eastAsia="ar-SA"/>
        </w:rPr>
      </w:pPr>
    </w:p>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DATOS DE LA PERSONA FACULTADA LEGALMENTE</w:t>
      </w:r>
    </w:p>
    <w:p w:rsidR="00AC00DB" w:rsidRPr="00BC2AF4" w:rsidRDefault="00AC00DB" w:rsidP="00BC2AF4">
      <w:pPr>
        <w:suppressAutoHyphens/>
        <w:spacing w:after="0" w:line="240" w:lineRule="auto"/>
        <w:rPr>
          <w:rFonts w:ascii="Times New Roman" w:eastAsia="Times New Roman" w:hAnsi="Times New Roman" w:cs="Arial"/>
          <w:b/>
          <w:sz w:val="12"/>
          <w:szCs w:val="1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AC00DB" w:rsidRPr="00BC2AF4" w:rsidTr="00D164C8">
        <w:trPr>
          <w:trHeight w:val="359"/>
          <w:jc w:val="center"/>
        </w:trPr>
        <w:tc>
          <w:tcPr>
            <w:tcW w:w="9995" w:type="dxa"/>
            <w:gridSpan w:val="2"/>
          </w:tcPr>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Nombre, RFC, domicilio completo y teléfono del apoderado o representante:</w:t>
            </w:r>
          </w:p>
        </w:tc>
      </w:tr>
      <w:tr w:rsidR="00AC00DB" w:rsidRPr="00BC2AF4" w:rsidTr="00D164C8">
        <w:trPr>
          <w:trHeight w:val="369"/>
          <w:jc w:val="center"/>
        </w:trPr>
        <w:tc>
          <w:tcPr>
            <w:tcW w:w="9995" w:type="dxa"/>
            <w:gridSpan w:val="2"/>
          </w:tcPr>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Datos del documento mediante el cual acredita su personalidad y facultades.</w:t>
            </w:r>
          </w:p>
        </w:tc>
      </w:tr>
      <w:tr w:rsidR="00AC00DB" w:rsidRPr="00BC2AF4" w:rsidTr="00D164C8">
        <w:trPr>
          <w:trHeight w:val="363"/>
          <w:jc w:val="center"/>
        </w:trPr>
        <w:tc>
          <w:tcPr>
            <w:tcW w:w="6168" w:type="dxa"/>
          </w:tcPr>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Escritura pública número:</w:t>
            </w:r>
          </w:p>
        </w:tc>
        <w:tc>
          <w:tcPr>
            <w:tcW w:w="3827" w:type="dxa"/>
          </w:tcPr>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Fecha:</w:t>
            </w:r>
          </w:p>
        </w:tc>
      </w:tr>
      <w:tr w:rsidR="00AC00DB" w:rsidRPr="00BC2AF4" w:rsidTr="00D164C8">
        <w:trPr>
          <w:trHeight w:val="385"/>
          <w:jc w:val="center"/>
        </w:trPr>
        <w:tc>
          <w:tcPr>
            <w:tcW w:w="9995" w:type="dxa"/>
            <w:gridSpan w:val="2"/>
          </w:tcPr>
          <w:p w:rsidR="00AC00DB" w:rsidRPr="00BC2AF4" w:rsidRDefault="00AC00DB"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Nombre, número y lugar del notario público ante el cual se otorgó:</w:t>
            </w:r>
          </w:p>
        </w:tc>
      </w:tr>
    </w:tbl>
    <w:p w:rsidR="00397BE9" w:rsidRPr="00BC2AF4" w:rsidRDefault="00397BE9" w:rsidP="00BC2AF4">
      <w:pPr>
        <w:suppressAutoHyphens/>
        <w:spacing w:after="0" w:line="240" w:lineRule="auto"/>
        <w:jc w:val="both"/>
        <w:rPr>
          <w:rFonts w:ascii="Arial" w:eastAsia="Times New Roman" w:hAnsi="Arial" w:cs="Arial"/>
          <w:sz w:val="16"/>
          <w:szCs w:val="16"/>
          <w:lang w:eastAsia="ar-SA"/>
        </w:rPr>
      </w:pPr>
    </w:p>
    <w:p w:rsidR="00AC00DB" w:rsidRPr="00BC2AF4" w:rsidRDefault="00AC00DB" w:rsidP="00BC2AF4">
      <w:pPr>
        <w:suppressAutoHyphens/>
        <w:spacing w:after="0" w:line="240" w:lineRule="auto"/>
        <w:jc w:val="both"/>
        <w:rPr>
          <w:rFonts w:ascii="Arial" w:eastAsia="Times New Roman" w:hAnsi="Arial" w:cs="Arial"/>
          <w:sz w:val="16"/>
          <w:szCs w:val="16"/>
          <w:lang w:eastAsia="ar-SA"/>
        </w:rPr>
      </w:pPr>
      <w:r w:rsidRPr="00BC2AF4">
        <w:rPr>
          <w:rFonts w:ascii="Arial" w:eastAsia="Times New Roman" w:hAnsi="Arial" w:cs="Arial"/>
          <w:sz w:val="16"/>
          <w:szCs w:val="16"/>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C00DB" w:rsidRPr="00BC2AF4" w:rsidRDefault="00AC00DB" w:rsidP="00BC2AF4">
      <w:pPr>
        <w:suppressAutoHyphens/>
        <w:spacing w:after="0" w:line="240" w:lineRule="auto"/>
        <w:jc w:val="both"/>
        <w:rPr>
          <w:rFonts w:ascii="Arial" w:eastAsia="Times New Roman" w:hAnsi="Arial" w:cs="Arial"/>
          <w:sz w:val="16"/>
          <w:szCs w:val="16"/>
          <w:lang w:eastAsia="ar-SA"/>
        </w:rPr>
      </w:pPr>
    </w:p>
    <w:p w:rsidR="00AC00DB" w:rsidRPr="00BC2AF4" w:rsidRDefault="00AC00DB" w:rsidP="00BC2AF4">
      <w:pPr>
        <w:suppressAutoHyphens/>
        <w:spacing w:after="0" w:line="240" w:lineRule="auto"/>
        <w:jc w:val="both"/>
        <w:rPr>
          <w:rFonts w:ascii="Arial" w:eastAsia="Times New Roman" w:hAnsi="Arial" w:cs="Arial"/>
          <w:sz w:val="16"/>
          <w:szCs w:val="16"/>
          <w:lang w:eastAsia="ar-SA"/>
        </w:rPr>
      </w:pPr>
      <w:r w:rsidRPr="00BC2AF4">
        <w:rPr>
          <w:rFonts w:ascii="Arial" w:eastAsia="Times New Roman" w:hAnsi="Arial" w:cs="Arial"/>
          <w:sz w:val="16"/>
          <w:szCs w:val="16"/>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rsidR="00AC00DB" w:rsidRPr="00BC2AF4" w:rsidRDefault="00AC00DB" w:rsidP="00BC2AF4">
      <w:pPr>
        <w:suppressAutoHyphens/>
        <w:spacing w:after="0" w:line="240" w:lineRule="auto"/>
        <w:jc w:val="both"/>
        <w:rPr>
          <w:rFonts w:ascii="Arial" w:eastAsia="Times New Roman" w:hAnsi="Arial" w:cs="Arial"/>
          <w:sz w:val="16"/>
          <w:szCs w:val="16"/>
          <w:lang w:eastAsia="ar-SA"/>
        </w:rPr>
      </w:pPr>
    </w:p>
    <w:p w:rsidR="00AC00DB" w:rsidRPr="00BC2AF4" w:rsidRDefault="00AC00DB" w:rsidP="00BC2AF4">
      <w:pPr>
        <w:suppressAutoHyphens/>
        <w:spacing w:after="0" w:line="240" w:lineRule="auto"/>
        <w:jc w:val="center"/>
        <w:rPr>
          <w:rFonts w:ascii="Arial" w:eastAsia="Times New Roman" w:hAnsi="Arial" w:cs="Arial"/>
          <w:sz w:val="16"/>
          <w:szCs w:val="16"/>
          <w:lang w:eastAsia="ar-SA"/>
        </w:rPr>
      </w:pPr>
      <w:r w:rsidRPr="00BC2AF4">
        <w:rPr>
          <w:rFonts w:ascii="Arial" w:eastAsia="Times New Roman" w:hAnsi="Arial" w:cs="Arial"/>
          <w:sz w:val="16"/>
          <w:szCs w:val="16"/>
          <w:lang w:eastAsia="ar-SA"/>
        </w:rPr>
        <w:t xml:space="preserve"> </w:t>
      </w:r>
    </w:p>
    <w:p w:rsidR="00AC00DB" w:rsidRPr="00BC2AF4" w:rsidRDefault="00AC00DB" w:rsidP="00BC2AF4">
      <w:pPr>
        <w:suppressAutoHyphens/>
        <w:spacing w:after="0" w:line="240" w:lineRule="auto"/>
        <w:jc w:val="center"/>
        <w:rPr>
          <w:rFonts w:ascii="Arial" w:eastAsia="Times New Roman" w:hAnsi="Arial" w:cs="Arial"/>
          <w:sz w:val="16"/>
          <w:szCs w:val="16"/>
          <w:lang w:eastAsia="ar-SA"/>
        </w:rPr>
      </w:pPr>
      <w:r w:rsidRPr="00BC2AF4">
        <w:rPr>
          <w:rFonts w:ascii="Arial" w:eastAsia="Times New Roman" w:hAnsi="Arial" w:cs="Arial"/>
          <w:sz w:val="16"/>
          <w:szCs w:val="16"/>
          <w:lang w:eastAsia="ar-SA"/>
        </w:rPr>
        <w:t>(Lugar y fecha)</w:t>
      </w:r>
    </w:p>
    <w:p w:rsidR="00AC00DB" w:rsidRPr="00BC2AF4" w:rsidRDefault="00AC00DB" w:rsidP="00BC2AF4">
      <w:pPr>
        <w:suppressAutoHyphens/>
        <w:spacing w:after="0" w:line="240" w:lineRule="auto"/>
        <w:jc w:val="center"/>
        <w:rPr>
          <w:rFonts w:ascii="Arial" w:eastAsia="Times New Roman" w:hAnsi="Arial" w:cs="Arial"/>
          <w:sz w:val="16"/>
          <w:szCs w:val="16"/>
          <w:lang w:eastAsia="ar-SA"/>
        </w:rPr>
      </w:pPr>
      <w:r w:rsidRPr="00BC2AF4">
        <w:rPr>
          <w:rFonts w:ascii="Arial" w:eastAsia="Times New Roman" w:hAnsi="Arial" w:cs="Arial"/>
          <w:sz w:val="16"/>
          <w:szCs w:val="16"/>
          <w:lang w:eastAsia="ar-SA"/>
        </w:rPr>
        <w:t>Protesto lo necesario</w:t>
      </w:r>
    </w:p>
    <w:p w:rsidR="00573805" w:rsidRPr="00BC2AF4" w:rsidRDefault="00AC00DB" w:rsidP="00BC2AF4">
      <w:pPr>
        <w:suppressAutoHyphens/>
        <w:spacing w:after="0" w:line="240" w:lineRule="auto"/>
        <w:jc w:val="center"/>
        <w:rPr>
          <w:rFonts w:ascii="Arial" w:eastAsia="Times New Roman" w:hAnsi="Arial" w:cs="Arial"/>
          <w:b/>
          <w:bCs/>
          <w:sz w:val="16"/>
          <w:szCs w:val="16"/>
          <w:lang w:eastAsia="ar-SA"/>
        </w:rPr>
      </w:pPr>
      <w:r w:rsidRPr="00BC2AF4">
        <w:rPr>
          <w:rFonts w:ascii="Arial" w:eastAsia="Times New Roman" w:hAnsi="Arial" w:cs="Arial"/>
          <w:sz w:val="16"/>
          <w:szCs w:val="16"/>
          <w:lang w:eastAsia="ar-SA"/>
        </w:rPr>
        <w:t>(Nombre y firma)</w:t>
      </w:r>
      <w:r w:rsidR="004A5AAA" w:rsidRPr="00BC2AF4">
        <w:rPr>
          <w:rFonts w:ascii="Arial" w:hAnsi="Arial" w:cs="Arial"/>
          <w:color w:val="000000" w:themeColor="text1"/>
        </w:rPr>
        <w:br w:type="page"/>
      </w:r>
      <w:bookmarkStart w:id="61" w:name="_Toc336378672"/>
      <w:bookmarkStart w:id="62" w:name="_Toc356557680"/>
      <w:bookmarkStart w:id="63" w:name="_Toc358979933"/>
      <w:bookmarkStart w:id="64" w:name="_Toc366948682"/>
    </w:p>
    <w:p w:rsidR="00B3698A" w:rsidRPr="00BC2AF4" w:rsidRDefault="00B3698A"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65" w:name="_Toc336378680"/>
      <w:bookmarkStart w:id="66" w:name="_Toc356557684"/>
      <w:bookmarkStart w:id="67" w:name="_Toc358979937"/>
      <w:bookmarkStart w:id="68" w:name="_Toc366948686"/>
      <w:r w:rsidRPr="00BC2AF4">
        <w:rPr>
          <w:rFonts w:ascii="Arial" w:eastAsia="Times New Roman" w:hAnsi="Arial" w:cs="Arial"/>
          <w:b/>
          <w:bCs/>
          <w:kern w:val="1"/>
          <w:sz w:val="24"/>
          <w:szCs w:val="24"/>
          <w:lang w:val="es-ES" w:eastAsia="ar-SA"/>
        </w:rPr>
        <w:lastRenderedPageBreak/>
        <w:t xml:space="preserve">ANEXO NÚMERO A3 </w:t>
      </w:r>
      <w:r w:rsidRPr="00BC2AF4">
        <w:rPr>
          <w:rFonts w:ascii="Arial" w:eastAsia="Times New Roman" w:hAnsi="Arial" w:cs="Arial"/>
          <w:b/>
          <w:lang w:eastAsia="ar-SA"/>
        </w:rPr>
        <w:t>(A tres)</w:t>
      </w:r>
    </w:p>
    <w:p w:rsidR="00B3698A" w:rsidRPr="00BC2AF4" w:rsidRDefault="00B3698A"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MANIFIESTO DE NO SE UBICA EN LOS SUPUESTOS ESTABLECIDOS EN LOS ARTÍCULOS 50 Y 60, ANTEPENÚLTIMO PÁRRAFO DE LA LAASSP.</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right"/>
        <w:rPr>
          <w:rFonts w:ascii="Arial" w:hAnsi="Arial" w:cs="Arial"/>
        </w:rPr>
      </w:pPr>
      <w:r w:rsidRPr="00BC2AF4">
        <w:rPr>
          <w:rFonts w:ascii="Arial" w:hAnsi="Arial" w:cs="Arial"/>
        </w:rPr>
        <w:t>México, D.F., a ___ de ___________de 2015.</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r w:rsidRPr="00BC2AF4">
        <w:rPr>
          <w:rFonts w:ascii="Arial" w:hAnsi="Arial" w:cs="Arial"/>
        </w:rPr>
        <w:t>Instituto Mexicano del Seguro Social</w:t>
      </w:r>
    </w:p>
    <w:p w:rsidR="00B3698A" w:rsidRPr="00BC2AF4" w:rsidRDefault="00B3698A" w:rsidP="00BC2AF4">
      <w:pPr>
        <w:spacing w:after="0" w:line="240" w:lineRule="auto"/>
        <w:jc w:val="both"/>
        <w:rPr>
          <w:rFonts w:ascii="Arial" w:hAnsi="Arial" w:cs="Arial"/>
        </w:rPr>
      </w:pPr>
      <w:r w:rsidRPr="00BC2AF4">
        <w:rPr>
          <w:rFonts w:ascii="Arial" w:hAnsi="Arial" w:cs="Arial"/>
        </w:rPr>
        <w:t>Presente.</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397BE9" w:rsidRPr="00BC2AF4" w:rsidRDefault="00B3698A" w:rsidP="00BC2AF4">
      <w:pPr>
        <w:spacing w:after="0" w:line="240" w:lineRule="auto"/>
        <w:jc w:val="both"/>
        <w:rPr>
          <w:rFonts w:ascii="Arial" w:eastAsia="Times New Roman" w:hAnsi="Arial" w:cs="Arial"/>
          <w:lang w:eastAsia="es-ES"/>
        </w:rPr>
      </w:pPr>
      <w:r w:rsidRPr="00BC2AF4">
        <w:rPr>
          <w:rFonts w:ascii="Arial" w:eastAsia="Times New Roman" w:hAnsi="Arial"/>
          <w:lang w:val="es-ES" w:eastAsia="es-ES"/>
        </w:rPr>
        <w:t>En cumplimiento a lo ordenado por el artículo 39, fracción VI, inciso e,  del Reglamento de la Ley de Adquisiciones, Arrendamientos y Servicios del Sector Público, y para efectos de presentar proposición y en su caso poder celebrar el contrato</w:t>
      </w:r>
      <w:r w:rsidRPr="00BC2AF4">
        <w:rPr>
          <w:rFonts w:ascii="Arial" w:eastAsia="Times New Roman" w:hAnsi="Arial"/>
          <w:color w:val="FF0000"/>
          <w:lang w:val="es-ES" w:eastAsia="es-ES"/>
        </w:rPr>
        <w:t xml:space="preserve"> </w:t>
      </w:r>
      <w:r w:rsidRPr="00BC2AF4">
        <w:rPr>
          <w:rFonts w:ascii="Arial" w:eastAsia="Times New Roman" w:hAnsi="Arial"/>
          <w:lang w:val="es-ES" w:eastAsia="es-ES"/>
        </w:rPr>
        <w:t xml:space="preserve">respectivo con este Instituto en relación a la </w:t>
      </w:r>
      <w:r w:rsidRPr="00BC2AF4">
        <w:rPr>
          <w:rFonts w:ascii="Arial" w:eastAsia="Times New Roman" w:hAnsi="Arial" w:cs="Arial"/>
          <w:lang w:val="es-ES" w:eastAsia="es-ES"/>
        </w:rPr>
        <w:t xml:space="preserve">convocatoria a la </w:t>
      </w:r>
      <w:r w:rsidR="00397BE9" w:rsidRPr="00BC2AF4">
        <w:rPr>
          <w:rFonts w:ascii="Arial" w:eastAsia="Times New Roman" w:hAnsi="Arial" w:cs="Arial"/>
          <w:lang w:eastAsia="es-ES"/>
        </w:rPr>
        <w:t xml:space="preserve">Licitación Pública Electrónica Internacional bajo la Cobertura de Tratados para la contratación plurianual abierta del Servicio Médico Integral de Hemodiálisis Interna </w:t>
      </w:r>
      <w:r w:rsidR="00370537" w:rsidRPr="00BC2AF4">
        <w:rPr>
          <w:rFonts w:ascii="Arial" w:eastAsia="Times New Roman" w:hAnsi="Arial" w:cs="Arial"/>
          <w:lang w:eastAsia="es-ES"/>
        </w:rPr>
        <w:t>No.___________________________.</w:t>
      </w:r>
    </w:p>
    <w:p w:rsidR="00B3698A" w:rsidRPr="00BC2AF4" w:rsidRDefault="00B3698A" w:rsidP="00BC2AF4">
      <w:pPr>
        <w:spacing w:after="0" w:line="240" w:lineRule="auto"/>
        <w:jc w:val="both"/>
        <w:rPr>
          <w:rFonts w:ascii="Arial" w:hAnsi="Arial" w:cs="Arial"/>
        </w:rPr>
      </w:pPr>
    </w:p>
    <w:p w:rsidR="00B3698A" w:rsidRPr="00BC2AF4" w:rsidRDefault="00B3698A" w:rsidP="00BC2AF4">
      <w:pPr>
        <w:autoSpaceDE w:val="0"/>
        <w:autoSpaceDN w:val="0"/>
        <w:spacing w:after="0" w:line="240" w:lineRule="auto"/>
        <w:jc w:val="both"/>
        <w:rPr>
          <w:rFonts w:ascii="Arial" w:eastAsia="Times New Roman" w:hAnsi="Arial"/>
          <w:lang w:val="es-ES" w:eastAsia="es-ES"/>
        </w:rPr>
      </w:pPr>
      <w:r w:rsidRPr="00BC2AF4">
        <w:rPr>
          <w:rFonts w:ascii="Arial" w:eastAsia="Times New Roman" w:hAnsi="Arial"/>
          <w:b/>
          <w:lang w:val="es-ES" w:eastAsia="es-ES"/>
        </w:rPr>
        <w:t>(Persona moral)</w:t>
      </w:r>
      <w:r w:rsidRPr="00BC2AF4">
        <w:rPr>
          <w:rFonts w:ascii="Arial" w:eastAsia="Times New Roman" w:hAnsi="Arial"/>
          <w:lang w:val="es-ES" w:eastAsia="es-ES"/>
        </w:rPr>
        <w:t xml:space="preserve"> Me permito manifestarle bajo protesta de decir verdad que conozco el contenido de los </w:t>
      </w:r>
      <w:r w:rsidRPr="00BC2AF4">
        <w:rPr>
          <w:rFonts w:ascii="Arial" w:eastAsia="Times New Roman" w:hAnsi="Arial" w:cs="Arial"/>
          <w:lang w:val="es-ES" w:eastAsia="es-ES"/>
        </w:rPr>
        <w:t>artículos 50 y 60, antepenúltimo párrafo, de la Ley de la materia</w:t>
      </w:r>
      <w:r w:rsidRPr="00BC2AF4">
        <w:rPr>
          <w:rFonts w:ascii="Arial" w:eastAsia="Times New Roman" w:hAnsi="Arial"/>
          <w:lang w:val="es-ES" w:eastAsia="es-ES"/>
        </w:rPr>
        <w:t xml:space="preserve">, así como sus alcances legales y que la empresa que represento, sus accionistas y funcionarios, no se encuentran en </w:t>
      </w:r>
      <w:r w:rsidRPr="00BC2AF4">
        <w:rPr>
          <w:rFonts w:ascii="Arial" w:eastAsia="Times New Roman" w:hAnsi="Arial"/>
          <w:lang w:eastAsia="es-ES"/>
        </w:rPr>
        <w:t>los supuestos que se establecen en estos preceptos</w:t>
      </w:r>
      <w:r w:rsidRPr="00BC2AF4">
        <w:rPr>
          <w:rFonts w:ascii="Arial" w:eastAsia="Times New Roman" w:hAnsi="Arial"/>
          <w:lang w:val="es-ES" w:eastAsia="es-ES"/>
        </w:rPr>
        <w:t>.</w:t>
      </w:r>
    </w:p>
    <w:p w:rsidR="00B3698A" w:rsidRPr="00BC2AF4" w:rsidRDefault="00B3698A" w:rsidP="00BC2AF4">
      <w:pPr>
        <w:autoSpaceDE w:val="0"/>
        <w:autoSpaceDN w:val="0"/>
        <w:spacing w:after="0" w:line="240" w:lineRule="auto"/>
        <w:jc w:val="both"/>
        <w:rPr>
          <w:rFonts w:ascii="Arial" w:eastAsia="Times New Roman" w:hAnsi="Arial"/>
          <w:lang w:val="es-ES" w:eastAsia="es-ES"/>
        </w:rPr>
      </w:pPr>
    </w:p>
    <w:p w:rsidR="00B3698A" w:rsidRPr="00BC2AF4" w:rsidRDefault="00B3698A" w:rsidP="00BC2AF4">
      <w:pPr>
        <w:autoSpaceDE w:val="0"/>
        <w:autoSpaceDN w:val="0"/>
        <w:spacing w:after="0" w:line="240" w:lineRule="auto"/>
        <w:jc w:val="both"/>
        <w:rPr>
          <w:rFonts w:ascii="Arial" w:eastAsia="Times New Roman" w:hAnsi="Arial"/>
          <w:lang w:val="es-ES" w:eastAsia="es-ES"/>
        </w:rPr>
      </w:pPr>
      <w:r w:rsidRPr="00BC2AF4">
        <w:rPr>
          <w:rFonts w:ascii="Arial" w:eastAsia="Times New Roman" w:hAnsi="Arial"/>
          <w:b/>
          <w:lang w:val="es-ES" w:eastAsia="es-ES"/>
        </w:rPr>
        <w:t>(Persona física)</w:t>
      </w:r>
      <w:r w:rsidRPr="00BC2AF4">
        <w:rPr>
          <w:rFonts w:ascii="Arial" w:eastAsia="Times New Roman" w:hAnsi="Arial"/>
          <w:lang w:val="es-ES" w:eastAsia="es-ES"/>
        </w:rPr>
        <w:t xml:space="preserve"> Me permito manifestarle bajo protesta de decir verdad que conozco el contenido de los </w:t>
      </w:r>
      <w:r w:rsidRPr="00BC2AF4">
        <w:rPr>
          <w:rFonts w:ascii="Arial" w:eastAsia="Times New Roman" w:hAnsi="Arial" w:cs="Arial"/>
          <w:lang w:val="es-ES" w:eastAsia="es-ES"/>
        </w:rPr>
        <w:t>artículos, 50 y 60, antepenúltimo párrafo, de la Ley de la materia</w:t>
      </w:r>
      <w:r w:rsidRPr="00BC2AF4">
        <w:rPr>
          <w:rFonts w:ascii="Arial" w:eastAsia="Times New Roman" w:hAnsi="Arial"/>
          <w:lang w:val="es-ES" w:eastAsia="es-ES"/>
        </w:rPr>
        <w:t xml:space="preserve"> así como sus alcances legales y que no me encuentro en </w:t>
      </w:r>
      <w:r w:rsidRPr="00BC2AF4">
        <w:rPr>
          <w:rFonts w:ascii="Arial" w:eastAsia="Times New Roman" w:hAnsi="Arial"/>
          <w:lang w:eastAsia="es-ES"/>
        </w:rPr>
        <w:t>los supuestos que se establecen en estos preceptos</w:t>
      </w:r>
      <w:r w:rsidRPr="00BC2AF4">
        <w:rPr>
          <w:rFonts w:ascii="Arial" w:eastAsia="Times New Roman" w:hAnsi="Arial"/>
          <w:lang w:val="es-ES" w:eastAsia="es-ES"/>
        </w:rPr>
        <w:t>.</w:t>
      </w:r>
    </w:p>
    <w:p w:rsidR="00B3698A" w:rsidRPr="00BC2AF4" w:rsidRDefault="00B3698A" w:rsidP="00BC2AF4">
      <w:pPr>
        <w:autoSpaceDE w:val="0"/>
        <w:autoSpaceDN w:val="0"/>
        <w:spacing w:after="0" w:line="240" w:lineRule="auto"/>
        <w:rPr>
          <w:rFonts w:ascii="Arial" w:eastAsia="Times New Roman" w:hAnsi="Arial"/>
          <w:sz w:val="18"/>
          <w:szCs w:val="20"/>
          <w:lang w:val="es-ES" w:eastAsia="es-ES"/>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autoSpaceDE w:val="0"/>
        <w:autoSpaceDN w:val="0"/>
        <w:spacing w:after="0" w:line="240" w:lineRule="auto"/>
        <w:rPr>
          <w:rFonts w:ascii="Arial" w:eastAsia="Times New Roman" w:hAnsi="Arial"/>
          <w:lang w:val="es-ES" w:eastAsia="es-ES"/>
        </w:rPr>
      </w:pPr>
    </w:p>
    <w:p w:rsidR="00B3698A" w:rsidRPr="00BC2AF4" w:rsidRDefault="00B3698A" w:rsidP="00BC2AF4">
      <w:pPr>
        <w:autoSpaceDE w:val="0"/>
        <w:autoSpaceDN w:val="0"/>
        <w:spacing w:after="0" w:line="240" w:lineRule="auto"/>
        <w:jc w:val="center"/>
        <w:outlineLvl w:val="0"/>
        <w:rPr>
          <w:rFonts w:ascii="Arial" w:eastAsia="Times New Roman" w:hAnsi="Arial"/>
          <w:lang w:val="es-ES" w:eastAsia="es-ES"/>
        </w:rPr>
      </w:pPr>
      <w:r w:rsidRPr="00BC2AF4">
        <w:rPr>
          <w:rFonts w:ascii="Arial" w:eastAsia="Times New Roman" w:hAnsi="Arial"/>
          <w:lang w:val="es-ES" w:eastAsia="es-ES"/>
        </w:rPr>
        <w:t>EL LICITANTE</w:t>
      </w:r>
    </w:p>
    <w:p w:rsidR="00B3698A" w:rsidRPr="00BC2AF4" w:rsidRDefault="00B3698A" w:rsidP="00BC2AF4">
      <w:pPr>
        <w:autoSpaceDE w:val="0"/>
        <w:autoSpaceDN w:val="0"/>
        <w:spacing w:after="0" w:line="240" w:lineRule="auto"/>
        <w:jc w:val="center"/>
        <w:rPr>
          <w:rFonts w:ascii="Arial" w:eastAsia="Times New Roman" w:hAnsi="Arial"/>
          <w:lang w:val="es-ES" w:eastAsia="es-ES"/>
        </w:rPr>
      </w:pPr>
      <w:r w:rsidRPr="00BC2AF4">
        <w:rPr>
          <w:rFonts w:ascii="Arial" w:eastAsia="Times New Roman" w:hAnsi="Arial"/>
          <w:lang w:val="es-ES" w:eastAsia="es-ES"/>
        </w:rPr>
        <w:t xml:space="preserve">NOMBRE DE LA </w:t>
      </w:r>
      <w:r w:rsidRPr="00BC2AF4">
        <w:rPr>
          <w:rFonts w:ascii="Arial" w:eastAsia="Times New Roman" w:hAnsi="Arial"/>
          <w:b/>
          <w:lang w:val="es-ES" w:eastAsia="es-ES"/>
        </w:rPr>
        <w:t>PERSONA MORAL Ó FÍSICA</w:t>
      </w:r>
    </w:p>
    <w:p w:rsidR="00B3698A" w:rsidRPr="00BC2AF4" w:rsidRDefault="00B3698A" w:rsidP="00BC2AF4">
      <w:pPr>
        <w:autoSpaceDE w:val="0"/>
        <w:autoSpaceDN w:val="0"/>
        <w:spacing w:after="0" w:line="240" w:lineRule="auto"/>
        <w:jc w:val="center"/>
        <w:rPr>
          <w:rFonts w:ascii="Arial" w:eastAsia="Times New Roman" w:hAnsi="Arial"/>
          <w:lang w:val="es-ES" w:eastAsia="es-ES"/>
        </w:rPr>
      </w:pPr>
    </w:p>
    <w:p w:rsidR="00B3698A" w:rsidRPr="00BC2AF4" w:rsidRDefault="00B3698A" w:rsidP="00BC2AF4">
      <w:pPr>
        <w:autoSpaceDE w:val="0"/>
        <w:autoSpaceDN w:val="0"/>
        <w:spacing w:after="0" w:line="240" w:lineRule="auto"/>
        <w:jc w:val="center"/>
        <w:rPr>
          <w:rFonts w:ascii="Arial" w:eastAsia="Times New Roman" w:hAnsi="Arial"/>
          <w:lang w:val="es-ES" w:eastAsia="es-ES"/>
        </w:rPr>
      </w:pPr>
    </w:p>
    <w:p w:rsidR="00B3698A" w:rsidRPr="00BC2AF4" w:rsidRDefault="00B3698A" w:rsidP="00BC2AF4">
      <w:pPr>
        <w:autoSpaceDE w:val="0"/>
        <w:autoSpaceDN w:val="0"/>
        <w:spacing w:after="0" w:line="240" w:lineRule="auto"/>
        <w:jc w:val="center"/>
        <w:outlineLvl w:val="0"/>
        <w:rPr>
          <w:rFonts w:ascii="Arial" w:eastAsia="Times New Roman" w:hAnsi="Arial"/>
          <w:lang w:val="es-ES" w:eastAsia="es-ES"/>
        </w:rPr>
      </w:pPr>
      <w:r w:rsidRPr="00BC2AF4">
        <w:rPr>
          <w:rFonts w:ascii="Arial" w:eastAsia="Times New Roman" w:hAnsi="Arial"/>
          <w:lang w:val="es-ES" w:eastAsia="es-ES"/>
        </w:rPr>
        <w:t>SR. ________________________________</w:t>
      </w:r>
    </w:p>
    <w:p w:rsidR="00B3698A" w:rsidRPr="00BC2AF4" w:rsidRDefault="00B3698A" w:rsidP="00BC2AF4">
      <w:pPr>
        <w:autoSpaceDE w:val="0"/>
        <w:autoSpaceDN w:val="0"/>
        <w:spacing w:after="0" w:line="240" w:lineRule="auto"/>
        <w:jc w:val="center"/>
        <w:outlineLvl w:val="0"/>
        <w:rPr>
          <w:rFonts w:ascii="Arial" w:eastAsia="Times New Roman" w:hAnsi="Arial"/>
          <w:lang w:val="es-ES" w:eastAsia="es-ES"/>
        </w:rPr>
      </w:pPr>
      <w:r w:rsidRPr="00BC2AF4">
        <w:rPr>
          <w:rFonts w:ascii="Arial" w:eastAsia="Times New Roman" w:hAnsi="Arial"/>
          <w:lang w:val="es-ES" w:eastAsia="es-ES"/>
        </w:rPr>
        <w:t xml:space="preserve">REPRESENTANTE LEGAL AUTORIZADO </w:t>
      </w:r>
      <w:r w:rsidRPr="00BC2AF4">
        <w:rPr>
          <w:rFonts w:ascii="Arial" w:eastAsia="Times New Roman" w:hAnsi="Arial"/>
          <w:b/>
          <w:lang w:val="es-ES" w:eastAsia="es-ES"/>
        </w:rPr>
        <w:t>(PERSONA MORAL)</w:t>
      </w:r>
    </w:p>
    <w:p w:rsidR="00B3698A" w:rsidRPr="00BC2AF4" w:rsidRDefault="00B3698A" w:rsidP="00BC2AF4">
      <w:pPr>
        <w:pStyle w:val="Ttulo1"/>
      </w:pPr>
    </w:p>
    <w:p w:rsidR="00B3698A" w:rsidRPr="00BC2AF4" w:rsidRDefault="00B3698A" w:rsidP="00BC2AF4">
      <w:pPr>
        <w:pStyle w:val="Ttulo1"/>
      </w:pPr>
    </w:p>
    <w:p w:rsidR="00B3698A" w:rsidRPr="00BC2AF4" w:rsidRDefault="00B3698A" w:rsidP="00BC2AF4">
      <w:pPr>
        <w:pStyle w:val="Ttulo1"/>
      </w:pPr>
    </w:p>
    <w:p w:rsidR="00B3698A" w:rsidRPr="00BC2AF4" w:rsidRDefault="00B3698A" w:rsidP="00BC2AF4">
      <w:pPr>
        <w:pStyle w:val="Ttulo1"/>
      </w:pPr>
    </w:p>
    <w:p w:rsidR="00B3698A" w:rsidRPr="00BC2AF4" w:rsidRDefault="00B3698A" w:rsidP="00BC2AF4">
      <w:pPr>
        <w:pStyle w:val="Ttulo1"/>
      </w:pPr>
    </w:p>
    <w:p w:rsidR="00B3698A" w:rsidRPr="00BC2AF4" w:rsidRDefault="00B3698A" w:rsidP="00BC2AF4">
      <w:pPr>
        <w:pStyle w:val="Ttulo1"/>
      </w:pPr>
    </w:p>
    <w:p w:rsidR="00B3698A" w:rsidRPr="00BC2AF4" w:rsidRDefault="00B3698A" w:rsidP="00BC2AF4">
      <w:pPr>
        <w:pStyle w:val="Ttulo1"/>
      </w:pPr>
    </w:p>
    <w:p w:rsidR="00B3698A" w:rsidRPr="00BC2AF4" w:rsidRDefault="00B3698A" w:rsidP="00BC2AF4">
      <w:pPr>
        <w:rPr>
          <w:lang w:val="es-ES" w:eastAsia="ar-SA"/>
        </w:rPr>
      </w:pPr>
    </w:p>
    <w:bookmarkEnd w:id="65"/>
    <w:bookmarkEnd w:id="66"/>
    <w:bookmarkEnd w:id="67"/>
    <w:bookmarkEnd w:id="68"/>
    <w:p w:rsidR="00B3698A" w:rsidRPr="00BC2AF4" w:rsidRDefault="00B3698A"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lastRenderedPageBreak/>
        <w:t xml:space="preserve">ANEXO NÚMERO A4 </w:t>
      </w:r>
      <w:r w:rsidRPr="00BC2AF4">
        <w:rPr>
          <w:rFonts w:ascii="Arial" w:eastAsia="Times New Roman" w:hAnsi="Arial" w:cs="Arial"/>
          <w:b/>
          <w:lang w:eastAsia="ar-SA"/>
        </w:rPr>
        <w:t>(A cuatro)</w:t>
      </w:r>
    </w:p>
    <w:p w:rsidR="00B3698A" w:rsidRPr="00BC2AF4" w:rsidRDefault="00B3698A"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DECLARACIÓN DE INTEGRIDAD.</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right"/>
        <w:rPr>
          <w:rFonts w:ascii="Arial" w:hAnsi="Arial" w:cs="Arial"/>
        </w:rPr>
      </w:pPr>
      <w:r w:rsidRPr="00BC2AF4">
        <w:rPr>
          <w:rFonts w:ascii="Arial" w:hAnsi="Arial" w:cs="Arial"/>
        </w:rPr>
        <w:t>México, D.F., a _______ de _________________de 2015.</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r w:rsidRPr="00BC2AF4">
        <w:rPr>
          <w:rFonts w:ascii="Arial" w:hAnsi="Arial" w:cs="Arial"/>
        </w:rPr>
        <w:t>Instituto Mexicano del Seguro Social</w:t>
      </w:r>
    </w:p>
    <w:p w:rsidR="00B3698A" w:rsidRPr="00BC2AF4" w:rsidRDefault="00B3698A" w:rsidP="00BC2AF4">
      <w:pPr>
        <w:spacing w:after="0" w:line="240" w:lineRule="auto"/>
        <w:jc w:val="both"/>
        <w:rPr>
          <w:rFonts w:ascii="Arial" w:hAnsi="Arial" w:cs="Arial"/>
        </w:rPr>
      </w:pPr>
      <w:r w:rsidRPr="00BC2AF4">
        <w:rPr>
          <w:rFonts w:ascii="Arial" w:hAnsi="Arial" w:cs="Arial"/>
        </w:rPr>
        <w:t>Presente</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370537" w:rsidRPr="00BC2AF4" w:rsidRDefault="00B3698A" w:rsidP="00BC2AF4">
      <w:pPr>
        <w:spacing w:after="0" w:line="240" w:lineRule="auto"/>
        <w:jc w:val="both"/>
        <w:rPr>
          <w:rFonts w:ascii="Arial" w:eastAsia="Times New Roman" w:hAnsi="Arial" w:cs="Arial"/>
          <w:lang w:eastAsia="es-ES"/>
        </w:rPr>
      </w:pPr>
      <w:r w:rsidRPr="00BC2AF4">
        <w:rPr>
          <w:rFonts w:ascii="Arial" w:eastAsia="Times New Roman" w:hAnsi="Arial"/>
          <w:lang w:val="es-ES" w:eastAsia="es-ES"/>
        </w:rPr>
        <w:t>En cumplimiento a lo ordenado por el artículo 39, fracción VI, inciso f,  del Reglamento de la Ley de Adquisiciones, Arrendamientos y Servicios del Sector Público, y para efectos de presentar proposición y en su caso poder celebrar el contrato</w:t>
      </w:r>
      <w:r w:rsidRPr="00BC2AF4">
        <w:rPr>
          <w:rFonts w:ascii="Arial" w:eastAsia="Times New Roman" w:hAnsi="Arial"/>
          <w:color w:val="FF0000"/>
          <w:lang w:val="es-ES" w:eastAsia="es-ES"/>
        </w:rPr>
        <w:t xml:space="preserve"> </w:t>
      </w:r>
      <w:r w:rsidRPr="00BC2AF4">
        <w:rPr>
          <w:rFonts w:ascii="Arial" w:eastAsia="Times New Roman" w:hAnsi="Arial"/>
          <w:lang w:val="es-ES" w:eastAsia="es-ES"/>
        </w:rPr>
        <w:t xml:space="preserve">respectivo con este Instituto en relación a la </w:t>
      </w:r>
      <w:r w:rsidRPr="00BC2AF4">
        <w:rPr>
          <w:rFonts w:ascii="Arial" w:eastAsia="Times New Roman" w:hAnsi="Arial" w:cs="Arial"/>
          <w:lang w:val="es-ES" w:eastAsia="es-ES"/>
        </w:rPr>
        <w:t xml:space="preserve">convocatoria a la </w:t>
      </w:r>
      <w:r w:rsidR="00370537" w:rsidRPr="00BC2AF4">
        <w:rPr>
          <w:rFonts w:ascii="Arial" w:eastAsia="Times New Roman" w:hAnsi="Arial" w:cs="Arial"/>
          <w:lang w:eastAsia="es-ES"/>
        </w:rPr>
        <w:t xml:space="preserve">Licitación Pública Electrónica Internacional bajo la Cobertura de Tratados para la contratación plurianual abierta del Servicio Médico Integral de Hemodiálisis Interna No.________________________. </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r w:rsidRPr="00BC2AF4">
        <w:rPr>
          <w:rFonts w:ascii="Arial" w:eastAsia="Times New Roman" w:hAnsi="Arial"/>
          <w:b/>
          <w:lang w:val="es-ES" w:eastAsia="es-ES"/>
        </w:rPr>
        <w:t>(Persona moral)</w:t>
      </w:r>
      <w:r w:rsidRPr="00BC2AF4">
        <w:rPr>
          <w:rFonts w:ascii="Arial" w:eastAsia="Times New Roman" w:hAnsi="Arial"/>
          <w:lang w:val="es-ES" w:eastAsia="es-ES"/>
        </w:rPr>
        <w:t xml:space="preserve"> Me permito manifestarle </w:t>
      </w:r>
      <w:r w:rsidRPr="00BC2AF4">
        <w:rPr>
          <w:rFonts w:ascii="Arial" w:eastAsia="Times New Roman" w:hAnsi="Arial"/>
          <w:b/>
          <w:lang w:val="es-ES" w:eastAsia="es-ES"/>
        </w:rPr>
        <w:t>bajo protesta de decir verdad</w:t>
      </w:r>
      <w:r w:rsidRPr="00BC2AF4">
        <w:rPr>
          <w:rFonts w:ascii="Arial" w:eastAsia="Times New Roman" w:hAnsi="Arial"/>
          <w:lang w:val="es-ES" w:eastAsia="es-ES"/>
        </w:rPr>
        <w:t xml:space="preserve"> que la </w:t>
      </w:r>
      <w:r w:rsidRPr="00BC2AF4">
        <w:rPr>
          <w:rFonts w:ascii="Arial" w:hAnsi="Arial" w:cs="Arial"/>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r w:rsidRPr="00BC2AF4">
        <w:rPr>
          <w:rFonts w:ascii="Arial" w:eastAsia="Times New Roman" w:hAnsi="Arial"/>
          <w:b/>
          <w:lang w:val="es-ES" w:eastAsia="es-ES"/>
        </w:rPr>
        <w:t>(Persona física)</w:t>
      </w:r>
      <w:r w:rsidRPr="00BC2AF4">
        <w:rPr>
          <w:rFonts w:ascii="Arial" w:eastAsia="Times New Roman" w:hAnsi="Arial"/>
          <w:lang w:val="es-ES" w:eastAsia="es-ES"/>
        </w:rPr>
        <w:t xml:space="preserve"> Me permito manifestarle </w:t>
      </w:r>
      <w:r w:rsidRPr="00BC2AF4">
        <w:rPr>
          <w:rFonts w:ascii="Arial" w:eastAsia="Times New Roman" w:hAnsi="Arial"/>
          <w:b/>
          <w:lang w:val="es-ES" w:eastAsia="es-ES"/>
        </w:rPr>
        <w:t>bajo protesta de decir verdad</w:t>
      </w:r>
      <w:r w:rsidRPr="00BC2AF4">
        <w:rPr>
          <w:rFonts w:ascii="Arial" w:eastAsia="Times New Roman" w:hAnsi="Arial"/>
          <w:lang w:val="es-ES" w:eastAsia="es-ES"/>
        </w:rPr>
        <w:t xml:space="preserve"> que me abstendré por sí mismo </w:t>
      </w:r>
      <w:r w:rsidRPr="00BC2AF4">
        <w:rPr>
          <w:rFonts w:ascii="Arial" w:hAnsi="Arial" w:cs="Arial"/>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autoSpaceDE w:val="0"/>
        <w:autoSpaceDN w:val="0"/>
        <w:spacing w:after="0" w:line="240" w:lineRule="auto"/>
        <w:rPr>
          <w:rFonts w:ascii="Arial" w:eastAsia="Times New Roman" w:hAnsi="Arial"/>
          <w:lang w:val="es-ES" w:eastAsia="es-ES"/>
        </w:rPr>
      </w:pPr>
    </w:p>
    <w:p w:rsidR="00B3698A" w:rsidRPr="00BC2AF4" w:rsidRDefault="00B3698A" w:rsidP="00BC2AF4">
      <w:pPr>
        <w:autoSpaceDE w:val="0"/>
        <w:autoSpaceDN w:val="0"/>
        <w:spacing w:after="0" w:line="240" w:lineRule="auto"/>
        <w:jc w:val="center"/>
        <w:outlineLvl w:val="0"/>
        <w:rPr>
          <w:rFonts w:ascii="Arial" w:eastAsia="Times New Roman" w:hAnsi="Arial"/>
          <w:lang w:val="es-ES" w:eastAsia="es-ES"/>
        </w:rPr>
      </w:pPr>
      <w:r w:rsidRPr="00BC2AF4">
        <w:rPr>
          <w:rFonts w:ascii="Arial" w:eastAsia="Times New Roman" w:hAnsi="Arial"/>
          <w:lang w:val="es-ES" w:eastAsia="es-ES"/>
        </w:rPr>
        <w:t>EL LICITANTE</w:t>
      </w:r>
    </w:p>
    <w:p w:rsidR="00B3698A" w:rsidRPr="00BC2AF4" w:rsidRDefault="00B3698A" w:rsidP="00BC2AF4">
      <w:pPr>
        <w:autoSpaceDE w:val="0"/>
        <w:autoSpaceDN w:val="0"/>
        <w:spacing w:after="0" w:line="240" w:lineRule="auto"/>
        <w:jc w:val="center"/>
        <w:rPr>
          <w:rFonts w:ascii="Arial" w:eastAsia="Times New Roman" w:hAnsi="Arial"/>
          <w:lang w:val="es-ES" w:eastAsia="es-ES"/>
        </w:rPr>
      </w:pPr>
      <w:r w:rsidRPr="00BC2AF4">
        <w:rPr>
          <w:rFonts w:ascii="Arial" w:eastAsia="Times New Roman" w:hAnsi="Arial"/>
          <w:lang w:val="es-ES" w:eastAsia="es-ES"/>
        </w:rPr>
        <w:t xml:space="preserve">NOMBRE DE LA </w:t>
      </w:r>
      <w:r w:rsidRPr="00BC2AF4">
        <w:rPr>
          <w:rFonts w:ascii="Arial" w:eastAsia="Times New Roman" w:hAnsi="Arial"/>
          <w:b/>
          <w:lang w:val="es-ES" w:eastAsia="es-ES"/>
        </w:rPr>
        <w:t>PERSONA MORAL Ó FÍSICA</w:t>
      </w:r>
    </w:p>
    <w:p w:rsidR="00B3698A" w:rsidRPr="00BC2AF4" w:rsidRDefault="00B3698A" w:rsidP="00BC2AF4">
      <w:pPr>
        <w:autoSpaceDE w:val="0"/>
        <w:autoSpaceDN w:val="0"/>
        <w:spacing w:after="0" w:line="240" w:lineRule="auto"/>
        <w:jc w:val="center"/>
        <w:rPr>
          <w:rFonts w:ascii="Arial" w:eastAsia="Times New Roman" w:hAnsi="Arial"/>
          <w:lang w:val="es-ES" w:eastAsia="es-ES"/>
        </w:rPr>
      </w:pPr>
    </w:p>
    <w:p w:rsidR="00B3698A" w:rsidRPr="00BC2AF4" w:rsidRDefault="00B3698A" w:rsidP="00BC2AF4">
      <w:pPr>
        <w:autoSpaceDE w:val="0"/>
        <w:autoSpaceDN w:val="0"/>
        <w:spacing w:after="0" w:line="240" w:lineRule="auto"/>
        <w:jc w:val="center"/>
        <w:rPr>
          <w:rFonts w:ascii="Arial" w:eastAsia="Times New Roman" w:hAnsi="Arial"/>
          <w:lang w:val="es-ES" w:eastAsia="es-ES"/>
        </w:rPr>
      </w:pPr>
    </w:p>
    <w:p w:rsidR="00B3698A" w:rsidRPr="00BC2AF4" w:rsidRDefault="00B3698A" w:rsidP="00BC2AF4">
      <w:pPr>
        <w:autoSpaceDE w:val="0"/>
        <w:autoSpaceDN w:val="0"/>
        <w:spacing w:after="0" w:line="240" w:lineRule="auto"/>
        <w:jc w:val="center"/>
        <w:outlineLvl w:val="0"/>
        <w:rPr>
          <w:rFonts w:ascii="Arial" w:eastAsia="Times New Roman" w:hAnsi="Arial"/>
          <w:lang w:val="es-ES" w:eastAsia="es-ES"/>
        </w:rPr>
      </w:pPr>
      <w:r w:rsidRPr="00BC2AF4">
        <w:rPr>
          <w:rFonts w:ascii="Arial" w:eastAsia="Times New Roman" w:hAnsi="Arial"/>
          <w:lang w:val="es-ES" w:eastAsia="es-ES"/>
        </w:rPr>
        <w:t>SR. ________________________________</w:t>
      </w:r>
    </w:p>
    <w:p w:rsidR="00B3698A" w:rsidRPr="00BC2AF4" w:rsidRDefault="00B3698A" w:rsidP="00BC2AF4">
      <w:pPr>
        <w:autoSpaceDE w:val="0"/>
        <w:autoSpaceDN w:val="0"/>
        <w:spacing w:after="0" w:line="240" w:lineRule="auto"/>
        <w:jc w:val="center"/>
        <w:outlineLvl w:val="0"/>
        <w:rPr>
          <w:rFonts w:ascii="Arial" w:eastAsia="Times New Roman" w:hAnsi="Arial"/>
          <w:lang w:val="es-ES" w:eastAsia="es-ES"/>
        </w:rPr>
      </w:pPr>
      <w:r w:rsidRPr="00BC2AF4">
        <w:rPr>
          <w:rFonts w:ascii="Arial" w:eastAsia="Times New Roman" w:hAnsi="Arial"/>
          <w:lang w:val="es-ES" w:eastAsia="es-ES"/>
        </w:rPr>
        <w:t xml:space="preserve">REPRESENTANTE LEGAL AUTORIZADO </w:t>
      </w:r>
      <w:r w:rsidRPr="00BC2AF4">
        <w:rPr>
          <w:rFonts w:ascii="Arial" w:eastAsia="Times New Roman" w:hAnsi="Arial"/>
          <w:b/>
          <w:lang w:val="es-ES" w:eastAsia="es-ES"/>
        </w:rPr>
        <w:t>(PERSONA MORAL)</w:t>
      </w: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spacing w:after="0" w:line="240" w:lineRule="auto"/>
        <w:jc w:val="both"/>
        <w:rPr>
          <w:rFonts w:ascii="Arial" w:hAnsi="Arial" w:cs="Arial"/>
        </w:rPr>
      </w:pPr>
    </w:p>
    <w:p w:rsidR="00B3698A" w:rsidRPr="00BC2AF4" w:rsidRDefault="00B3698A" w:rsidP="00BC2AF4">
      <w:pPr>
        <w:rPr>
          <w:rFonts w:ascii="Arial" w:eastAsia="Times New Roman" w:hAnsi="Arial" w:cs="Arial"/>
          <w:sz w:val="20"/>
          <w:szCs w:val="20"/>
          <w:lang w:eastAsia="ar-SA"/>
        </w:rPr>
      </w:pPr>
    </w:p>
    <w:p w:rsidR="00F65BDD" w:rsidRPr="00BC2AF4" w:rsidRDefault="00F65BDD" w:rsidP="00BC2AF4">
      <w:pPr>
        <w:spacing w:after="0" w:line="240" w:lineRule="auto"/>
        <w:jc w:val="both"/>
        <w:rPr>
          <w:rFonts w:ascii="Arial" w:hAnsi="Arial" w:cs="Arial"/>
          <w:color w:val="000000" w:themeColor="text1"/>
        </w:rPr>
      </w:pPr>
    </w:p>
    <w:p w:rsidR="00F65BDD" w:rsidRPr="00BC2AF4" w:rsidRDefault="00F65BDD" w:rsidP="00BC2AF4">
      <w:pPr>
        <w:spacing w:after="0" w:line="240" w:lineRule="auto"/>
        <w:jc w:val="both"/>
        <w:rPr>
          <w:rFonts w:ascii="Arial" w:hAnsi="Arial" w:cs="Arial"/>
          <w:color w:val="000000" w:themeColor="text1"/>
        </w:rPr>
      </w:pPr>
    </w:p>
    <w:p w:rsidR="00F65BDD" w:rsidRPr="00BC2AF4" w:rsidRDefault="00F65BDD" w:rsidP="00BC2AF4">
      <w:pPr>
        <w:spacing w:after="0" w:line="240" w:lineRule="auto"/>
        <w:jc w:val="both"/>
        <w:rPr>
          <w:rFonts w:ascii="Arial" w:hAnsi="Arial" w:cs="Arial"/>
          <w:color w:val="000000" w:themeColor="text1"/>
        </w:rPr>
      </w:pPr>
    </w:p>
    <w:p w:rsidR="00F65BDD" w:rsidRPr="00BC2AF4" w:rsidRDefault="00F65BDD" w:rsidP="00BC2AF4">
      <w:pPr>
        <w:spacing w:after="0" w:line="240" w:lineRule="auto"/>
        <w:jc w:val="both"/>
        <w:rPr>
          <w:rFonts w:ascii="Arial" w:hAnsi="Arial" w:cs="Arial"/>
          <w:color w:val="000000" w:themeColor="text1"/>
        </w:rPr>
      </w:pPr>
    </w:p>
    <w:p w:rsidR="00F65BDD" w:rsidRPr="00BC2AF4" w:rsidRDefault="00F65BDD" w:rsidP="00BC2AF4">
      <w:pPr>
        <w:spacing w:after="0" w:line="240" w:lineRule="auto"/>
        <w:jc w:val="both"/>
        <w:rPr>
          <w:rFonts w:ascii="Arial" w:hAnsi="Arial" w:cs="Arial"/>
          <w:color w:val="000000" w:themeColor="text1"/>
        </w:rPr>
      </w:pPr>
    </w:p>
    <w:p w:rsidR="00B3698A" w:rsidRPr="00BC2AF4" w:rsidRDefault="00B3698A"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69" w:name="_Toc336378688"/>
      <w:bookmarkStart w:id="70" w:name="_Toc356557688"/>
      <w:bookmarkStart w:id="71" w:name="_Toc358979941"/>
      <w:bookmarkStart w:id="72" w:name="_Toc366948690"/>
      <w:r w:rsidRPr="00BC2AF4">
        <w:rPr>
          <w:rFonts w:ascii="Arial" w:eastAsia="Times New Roman" w:hAnsi="Arial" w:cs="Arial"/>
          <w:b/>
          <w:bCs/>
          <w:kern w:val="1"/>
          <w:sz w:val="24"/>
          <w:szCs w:val="24"/>
          <w:lang w:val="es-ES" w:eastAsia="ar-SA"/>
        </w:rPr>
        <w:t>ANEXO NÚMERO A</w:t>
      </w:r>
      <w:bookmarkEnd w:id="69"/>
      <w:r w:rsidRPr="00BC2AF4">
        <w:rPr>
          <w:rFonts w:ascii="Arial" w:eastAsia="Times New Roman" w:hAnsi="Arial" w:cs="Arial"/>
          <w:b/>
          <w:bCs/>
          <w:kern w:val="1"/>
          <w:sz w:val="24"/>
          <w:szCs w:val="24"/>
          <w:lang w:val="es-ES" w:eastAsia="ar-SA"/>
        </w:rPr>
        <w:t xml:space="preserve">5 </w:t>
      </w:r>
      <w:r w:rsidRPr="00BC2AF4">
        <w:rPr>
          <w:rFonts w:ascii="Arial" w:eastAsia="Times New Roman" w:hAnsi="Arial" w:cs="Arial"/>
          <w:b/>
          <w:lang w:eastAsia="ar-SA"/>
        </w:rPr>
        <w:t>(A cinco)</w:t>
      </w:r>
    </w:p>
    <w:bookmarkEnd w:id="70"/>
    <w:bookmarkEnd w:id="71"/>
    <w:bookmarkEnd w:id="72"/>
    <w:p w:rsidR="00B3698A" w:rsidRPr="00BC2AF4" w:rsidRDefault="00B3698A" w:rsidP="00BC2AF4">
      <w:pPr>
        <w:spacing w:after="0" w:line="240" w:lineRule="auto"/>
        <w:jc w:val="both"/>
        <w:rPr>
          <w:rFonts w:ascii="Arial" w:hAnsi="Arial" w:cs="Arial"/>
        </w:rPr>
      </w:pPr>
    </w:p>
    <w:p w:rsidR="00B3698A" w:rsidRPr="00BC2AF4" w:rsidRDefault="00B3698A" w:rsidP="00BC2AF4">
      <w:pPr>
        <w:widowControl w:val="0"/>
        <w:suppressAutoHyphens/>
        <w:autoSpaceDE w:val="0"/>
        <w:spacing w:after="0" w:line="240" w:lineRule="auto"/>
        <w:jc w:val="both"/>
        <w:rPr>
          <w:rFonts w:ascii="Arial" w:eastAsia="Times New Roman" w:hAnsi="Arial" w:cs="Arial"/>
          <w:b/>
          <w:sz w:val="20"/>
          <w:szCs w:val="20"/>
          <w:lang w:val="es-ES" w:eastAsia="ar-SA"/>
        </w:rPr>
      </w:pPr>
      <w:r w:rsidRPr="00BC2AF4">
        <w:rPr>
          <w:rFonts w:ascii="Arial" w:eastAsia="Times New Roman" w:hAnsi="Arial" w:cs="Arial"/>
          <w:b/>
          <w:sz w:val="20"/>
          <w:szCs w:val="20"/>
          <w:lang w:val="es-ES" w:eastAsia="ar-SA"/>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ind w:firstLine="720"/>
        <w:jc w:val="right"/>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______de___________de_____________(1)</w:t>
      </w:r>
    </w:p>
    <w:p w:rsidR="00B3698A" w:rsidRPr="00BC2AF4" w:rsidRDefault="00B3698A" w:rsidP="00BC2AF4">
      <w:pPr>
        <w:widowControl w:val="0"/>
        <w:suppressAutoHyphens/>
        <w:autoSpaceDE w:val="0"/>
        <w:spacing w:after="0" w:line="240" w:lineRule="auto"/>
        <w:ind w:firstLine="720"/>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_________(2)______________</w:t>
      </w:r>
    </w:p>
    <w:p w:rsidR="00B3698A" w:rsidRPr="00BC2AF4" w:rsidRDefault="00B3698A" w:rsidP="00BC2AF4">
      <w:pPr>
        <w:widowControl w:val="0"/>
        <w:suppressAutoHyphens/>
        <w:autoSpaceDE w:val="0"/>
        <w:spacing w:after="0" w:line="240" w:lineRule="auto"/>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Presente.</w:t>
      </w: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Me refiero al procedimiento __________</w:t>
      </w:r>
      <w:r w:rsidRPr="00BC2AF4">
        <w:rPr>
          <w:rFonts w:ascii="Arial" w:eastAsia="Times New Roman" w:hAnsi="Arial" w:cs="Arial"/>
          <w:sz w:val="20"/>
          <w:szCs w:val="20"/>
          <w:u w:val="single"/>
          <w:lang w:val="es-ES" w:eastAsia="ar-SA"/>
        </w:rPr>
        <w:t>(3</w:t>
      </w:r>
      <w:r w:rsidRPr="00BC2AF4">
        <w:rPr>
          <w:rFonts w:ascii="Arial" w:eastAsia="Times New Roman" w:hAnsi="Arial" w:cs="Arial"/>
          <w:sz w:val="20"/>
          <w:szCs w:val="20"/>
          <w:lang w:val="es-ES" w:eastAsia="ar-SA"/>
        </w:rPr>
        <w:t>)______No. _______(</w:t>
      </w:r>
      <w:r w:rsidRPr="00BC2AF4">
        <w:rPr>
          <w:rFonts w:ascii="Arial" w:eastAsia="Times New Roman" w:hAnsi="Arial" w:cs="Arial"/>
          <w:sz w:val="20"/>
          <w:szCs w:val="20"/>
          <w:u w:val="single"/>
          <w:lang w:val="es-ES" w:eastAsia="ar-SA"/>
        </w:rPr>
        <w:t>4)</w:t>
      </w:r>
      <w:r w:rsidRPr="00BC2AF4">
        <w:rPr>
          <w:rFonts w:ascii="Arial" w:eastAsia="Times New Roman" w:hAnsi="Arial" w:cs="Arial"/>
          <w:sz w:val="20"/>
          <w:szCs w:val="20"/>
          <w:lang w:val="es-ES" w:eastAsia="ar-SA"/>
        </w:rPr>
        <w:t>___________en el que mi representada. la empresa ____________</w:t>
      </w:r>
      <w:r w:rsidRPr="00BC2AF4">
        <w:rPr>
          <w:rFonts w:ascii="Arial" w:eastAsia="Times New Roman" w:hAnsi="Arial" w:cs="Arial"/>
          <w:sz w:val="20"/>
          <w:szCs w:val="20"/>
          <w:u w:val="single"/>
          <w:lang w:val="es-ES" w:eastAsia="ar-SA"/>
        </w:rPr>
        <w:t>(5)</w:t>
      </w:r>
      <w:r w:rsidRPr="00BC2AF4">
        <w:rPr>
          <w:rFonts w:ascii="Arial" w:eastAsia="Times New Roman" w:hAnsi="Arial" w:cs="Arial"/>
          <w:sz w:val="20"/>
          <w:szCs w:val="20"/>
          <w:lang w:val="es-ES" w:eastAsia="ar-SA"/>
        </w:rPr>
        <w:t>___________ participa a través de fa propuesta que se contiene en el presente sobre.</w:t>
      </w: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Sobre el particular, y en los términos de lo previsto por los </w:t>
      </w:r>
      <w:r w:rsidRPr="00BC2AF4">
        <w:rPr>
          <w:rFonts w:ascii="Arial" w:eastAsia="Times New Roman" w:hAnsi="Arial" w:cs="Arial"/>
          <w:i/>
          <w:iCs/>
          <w:sz w:val="20"/>
          <w:szCs w:val="20"/>
          <w:lang w:val="es-ES" w:eastAsia="ar-SA"/>
        </w:rPr>
        <w:t xml:space="preserve">"Lineamientos para fomentar la participación de las micro, pequeñas </w:t>
      </w:r>
      <w:r w:rsidRPr="00BC2AF4">
        <w:rPr>
          <w:rFonts w:ascii="Arial" w:eastAsia="Times New Roman" w:hAnsi="Arial" w:cs="Arial"/>
          <w:i/>
          <w:sz w:val="20"/>
          <w:szCs w:val="20"/>
          <w:lang w:val="es-ES" w:eastAsia="ar-SA"/>
        </w:rPr>
        <w:t xml:space="preserve">y </w:t>
      </w:r>
      <w:r w:rsidRPr="00BC2AF4">
        <w:rPr>
          <w:rFonts w:ascii="Arial" w:eastAsia="Times New Roman" w:hAnsi="Arial" w:cs="Arial"/>
          <w:i/>
          <w:iCs/>
          <w:sz w:val="20"/>
          <w:szCs w:val="20"/>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BC2AF4">
        <w:rPr>
          <w:rFonts w:ascii="Arial" w:eastAsia="Times New Roman" w:hAnsi="Arial" w:cs="Arial"/>
          <w:sz w:val="20"/>
          <w:szCs w:val="20"/>
          <w:lang w:val="es-ES" w:eastAsia="ar-SA"/>
        </w:rPr>
        <w:t>declaro bajo protesta decir verdad, que mi representada pertenece al sector</w:t>
      </w:r>
      <w:r w:rsidRPr="00BC2AF4">
        <w:rPr>
          <w:rFonts w:ascii="Arial" w:eastAsia="Times New Roman" w:hAnsi="Arial" w:cs="Arial"/>
          <w:sz w:val="20"/>
          <w:szCs w:val="20"/>
          <w:u w:val="single"/>
          <w:lang w:val="es-ES" w:eastAsia="ar-SA"/>
        </w:rPr>
        <w:t xml:space="preserve"> </w:t>
      </w:r>
      <w:r w:rsidRPr="00BC2AF4">
        <w:rPr>
          <w:rFonts w:ascii="Arial" w:eastAsia="Times New Roman" w:hAnsi="Arial" w:cs="Arial"/>
          <w:sz w:val="20"/>
          <w:szCs w:val="20"/>
          <w:lang w:val="es-ES" w:eastAsia="ar-SA"/>
        </w:rPr>
        <w:t>_______(6)_______, cuenta con _________</w:t>
      </w:r>
      <w:r w:rsidRPr="00BC2AF4">
        <w:rPr>
          <w:rFonts w:ascii="Arial" w:eastAsia="Times New Roman" w:hAnsi="Arial" w:cs="Arial"/>
          <w:sz w:val="20"/>
          <w:szCs w:val="20"/>
          <w:u w:val="single"/>
          <w:lang w:val="es-ES" w:eastAsia="ar-SA"/>
        </w:rPr>
        <w:t>(</w:t>
      </w:r>
      <w:r w:rsidRPr="00BC2AF4">
        <w:rPr>
          <w:rFonts w:ascii="Arial" w:eastAsia="Times New Roman" w:hAnsi="Arial" w:cs="Arial"/>
          <w:sz w:val="20"/>
          <w:szCs w:val="20"/>
          <w:lang w:val="es-ES" w:eastAsia="ar-SA"/>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BC2AF4">
        <w:rPr>
          <w:rFonts w:ascii="Arial" w:eastAsia="Times New Roman" w:hAnsi="Arial" w:cs="Arial"/>
          <w:i/>
          <w:iCs/>
          <w:sz w:val="20"/>
          <w:szCs w:val="20"/>
          <w:lang w:val="es-ES" w:eastAsia="ar-SA"/>
        </w:rPr>
        <w:t xml:space="preserve">mi </w:t>
      </w:r>
      <w:r w:rsidRPr="00BC2AF4">
        <w:rPr>
          <w:rFonts w:ascii="Arial" w:eastAsia="Times New Roman" w:hAnsi="Arial" w:cs="Arial"/>
          <w:sz w:val="20"/>
          <w:szCs w:val="20"/>
          <w:lang w:val="es-ES" w:eastAsia="ar-SA"/>
        </w:rPr>
        <w:t>representada se encuentra en el rango de una empresa _______(10)__________ atendiendo a lo siguiente:</w:t>
      </w:r>
    </w:p>
    <w:p w:rsidR="00B3698A" w:rsidRPr="00BC2AF4" w:rsidRDefault="00B3698A" w:rsidP="00BC2AF4">
      <w:pPr>
        <w:widowControl w:val="0"/>
        <w:suppressAutoHyphens/>
        <w:autoSpaceDE w:val="0"/>
        <w:spacing w:after="0" w:line="240" w:lineRule="auto"/>
        <w:ind w:firstLine="648"/>
        <w:rPr>
          <w:rFonts w:ascii="Arial" w:eastAsia="Times New Roman" w:hAnsi="Arial" w:cs="Arial"/>
          <w:sz w:val="20"/>
          <w:szCs w:val="20"/>
          <w:lang w:val="es-ES" w:eastAsia="ar-SA"/>
        </w:rPr>
      </w:pPr>
    </w:p>
    <w:tbl>
      <w:tblPr>
        <w:tblW w:w="0" w:type="auto"/>
        <w:tblInd w:w="-10" w:type="dxa"/>
        <w:tblLayout w:type="fixed"/>
        <w:tblLook w:val="0000" w:firstRow="0" w:lastRow="0" w:firstColumn="0" w:lastColumn="0" w:noHBand="0" w:noVBand="0"/>
      </w:tblPr>
      <w:tblGrid>
        <w:gridCol w:w="1188"/>
        <w:gridCol w:w="2160"/>
        <w:gridCol w:w="2572"/>
        <w:gridCol w:w="3119"/>
        <w:gridCol w:w="1862"/>
      </w:tblGrid>
      <w:tr w:rsidR="00B3698A" w:rsidRPr="00BC2AF4" w:rsidTr="00D164C8">
        <w:tc>
          <w:tcPr>
            <w:tcW w:w="10901" w:type="dxa"/>
            <w:gridSpan w:val="5"/>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b/>
                <w:sz w:val="20"/>
                <w:szCs w:val="20"/>
                <w:lang w:val="es-ES" w:eastAsia="ar-SA"/>
              </w:rPr>
            </w:pPr>
            <w:r w:rsidRPr="00BC2AF4">
              <w:rPr>
                <w:rFonts w:ascii="Arial" w:eastAsia="Times New Roman" w:hAnsi="Arial" w:cs="Arial"/>
                <w:b/>
                <w:sz w:val="20"/>
                <w:szCs w:val="20"/>
                <w:lang w:val="es-ES" w:eastAsia="ar-SA"/>
              </w:rPr>
              <w:t>Estratificación</w:t>
            </w:r>
          </w:p>
        </w:tc>
      </w:tr>
      <w:tr w:rsidR="00B3698A" w:rsidRPr="00BC2AF4" w:rsidTr="00D164C8">
        <w:tc>
          <w:tcPr>
            <w:tcW w:w="118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Tamaño</w:t>
            </w: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(10)</w:t>
            </w: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Sector</w:t>
            </w: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(6)</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Rango de número de trabajadores </w:t>
            </w: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(7) + (8)</w:t>
            </w:r>
          </w:p>
        </w:tc>
        <w:tc>
          <w:tcPr>
            <w:tcW w:w="3119"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Rango de monto de ventas anuales (mdp)</w:t>
            </w: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(9)</w:t>
            </w:r>
          </w:p>
        </w:tc>
        <w:tc>
          <w:tcPr>
            <w:tcW w:w="1862"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Tope máximo combinado</w:t>
            </w:r>
          </w:p>
        </w:tc>
      </w:tr>
      <w:tr w:rsidR="00B3698A" w:rsidRPr="00BC2AF4" w:rsidTr="00D164C8">
        <w:tc>
          <w:tcPr>
            <w:tcW w:w="118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Micro </w:t>
            </w: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Todas</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Hasta 10</w:t>
            </w:r>
          </w:p>
        </w:tc>
        <w:tc>
          <w:tcPr>
            <w:tcW w:w="3119"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Hasta $4</w:t>
            </w:r>
          </w:p>
        </w:tc>
        <w:tc>
          <w:tcPr>
            <w:tcW w:w="1862"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4.6</w:t>
            </w:r>
          </w:p>
        </w:tc>
      </w:tr>
      <w:tr w:rsidR="00B3698A" w:rsidRPr="00BC2AF4" w:rsidTr="00D164C8">
        <w:tc>
          <w:tcPr>
            <w:tcW w:w="1188" w:type="dxa"/>
            <w:vMerge w:val="restart"/>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10"/>
                <w:szCs w:val="20"/>
                <w:lang w:val="es-ES" w:eastAsia="ar-SA"/>
              </w:rPr>
            </w:pP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Pequeña</w:t>
            </w: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Comercio </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11 hasta 30 </w:t>
            </w:r>
          </w:p>
        </w:tc>
        <w:tc>
          <w:tcPr>
            <w:tcW w:w="3119"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Desde $4.01 hasta $100 </w:t>
            </w:r>
          </w:p>
        </w:tc>
        <w:tc>
          <w:tcPr>
            <w:tcW w:w="1862"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93</w:t>
            </w:r>
          </w:p>
        </w:tc>
      </w:tr>
      <w:tr w:rsidR="00B3698A" w:rsidRPr="00BC2AF4" w:rsidTr="00D164C8">
        <w:tc>
          <w:tcPr>
            <w:tcW w:w="1188" w:type="dxa"/>
            <w:vMerge/>
            <w:tcBorders>
              <w:top w:val="single" w:sz="4" w:space="0" w:color="000000"/>
              <w:left w:val="single" w:sz="4" w:space="0" w:color="000000"/>
              <w:bottom w:val="single" w:sz="4" w:space="0" w:color="000000"/>
            </w:tcBorders>
          </w:tcPr>
          <w:p w:rsidR="00B3698A" w:rsidRPr="00BC2AF4" w:rsidRDefault="00B3698A" w:rsidP="00BC2AF4">
            <w:pPr>
              <w:suppressAutoHyphens/>
              <w:spacing w:after="0" w:line="240" w:lineRule="auto"/>
              <w:rPr>
                <w:rFonts w:ascii="Times New Roman" w:eastAsia="Times New Roman" w:hAnsi="Times New Roman"/>
                <w:sz w:val="24"/>
                <w:szCs w:val="20"/>
                <w:lang w:val="es-ES" w:eastAsia="ar-SA"/>
              </w:rPr>
            </w:pP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Industria y Servicios</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Desde 11 hasta 50 </w:t>
            </w:r>
          </w:p>
        </w:tc>
        <w:tc>
          <w:tcPr>
            <w:tcW w:w="3119"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Desde $4.01 hasta $100</w:t>
            </w:r>
          </w:p>
        </w:tc>
        <w:tc>
          <w:tcPr>
            <w:tcW w:w="1862"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95</w:t>
            </w:r>
          </w:p>
        </w:tc>
      </w:tr>
      <w:tr w:rsidR="00B3698A" w:rsidRPr="00BC2AF4" w:rsidTr="00D164C8">
        <w:tc>
          <w:tcPr>
            <w:tcW w:w="1188" w:type="dxa"/>
            <w:vMerge w:val="restart"/>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Mediana</w:t>
            </w: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Comercio, </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Desde 31 hasta 100</w:t>
            </w:r>
          </w:p>
        </w:tc>
        <w:tc>
          <w:tcPr>
            <w:tcW w:w="3119" w:type="dxa"/>
            <w:vMerge w:val="restart"/>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10"/>
                <w:szCs w:val="20"/>
                <w:lang w:val="es-ES" w:eastAsia="ar-SA"/>
              </w:rPr>
            </w:pP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$100.01 Hasta $250</w:t>
            </w:r>
          </w:p>
        </w:tc>
        <w:tc>
          <w:tcPr>
            <w:tcW w:w="1862" w:type="dxa"/>
            <w:vMerge w:val="restart"/>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10"/>
                <w:szCs w:val="20"/>
                <w:lang w:val="es-ES" w:eastAsia="ar-SA"/>
              </w:rPr>
            </w:pPr>
          </w:p>
          <w:p w:rsidR="00B3698A" w:rsidRPr="00BC2AF4" w:rsidRDefault="00B3698A" w:rsidP="00BC2AF4">
            <w:pPr>
              <w:widowControl w:val="0"/>
              <w:suppressAutoHyphens/>
              <w:autoSpaceDE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235</w:t>
            </w:r>
          </w:p>
        </w:tc>
      </w:tr>
      <w:tr w:rsidR="00B3698A" w:rsidRPr="00BC2AF4" w:rsidTr="00D164C8">
        <w:tc>
          <w:tcPr>
            <w:tcW w:w="1188" w:type="dxa"/>
            <w:vMerge/>
            <w:tcBorders>
              <w:top w:val="single" w:sz="4" w:space="0" w:color="000000"/>
              <w:left w:val="single" w:sz="4" w:space="0" w:color="000000"/>
              <w:bottom w:val="single" w:sz="4" w:space="0" w:color="000000"/>
            </w:tcBorders>
          </w:tcPr>
          <w:p w:rsidR="00B3698A" w:rsidRPr="00BC2AF4" w:rsidRDefault="00B3698A" w:rsidP="00BC2AF4">
            <w:pPr>
              <w:suppressAutoHyphens/>
              <w:spacing w:after="0" w:line="240" w:lineRule="auto"/>
              <w:rPr>
                <w:rFonts w:ascii="Times New Roman" w:eastAsia="Times New Roman" w:hAnsi="Times New Roman"/>
                <w:sz w:val="24"/>
                <w:szCs w:val="20"/>
                <w:lang w:val="es-ES" w:eastAsia="ar-SA"/>
              </w:rPr>
            </w:pP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Servicios</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Desde 51 hasta 100</w:t>
            </w:r>
          </w:p>
        </w:tc>
        <w:tc>
          <w:tcPr>
            <w:tcW w:w="3119" w:type="dxa"/>
            <w:vMerge/>
            <w:tcBorders>
              <w:top w:val="single" w:sz="4" w:space="0" w:color="000000"/>
              <w:left w:val="single" w:sz="4" w:space="0" w:color="000000"/>
              <w:bottom w:val="single" w:sz="4" w:space="0" w:color="000000"/>
            </w:tcBorders>
          </w:tcPr>
          <w:p w:rsidR="00B3698A" w:rsidRPr="00BC2AF4" w:rsidRDefault="00B3698A" w:rsidP="00BC2AF4">
            <w:pPr>
              <w:suppressAutoHyphens/>
              <w:spacing w:after="0" w:line="240" w:lineRule="auto"/>
              <w:rPr>
                <w:rFonts w:ascii="Times New Roman" w:eastAsia="Times New Roman" w:hAnsi="Times New Roman"/>
                <w:sz w:val="24"/>
                <w:szCs w:val="20"/>
                <w:lang w:val="es-ES" w:eastAsia="ar-SA"/>
              </w:rPr>
            </w:pPr>
          </w:p>
        </w:tc>
        <w:tc>
          <w:tcPr>
            <w:tcW w:w="1862" w:type="dxa"/>
            <w:vMerge/>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suppressAutoHyphens/>
              <w:spacing w:after="0" w:line="240" w:lineRule="auto"/>
              <w:rPr>
                <w:rFonts w:ascii="Times New Roman" w:eastAsia="Times New Roman" w:hAnsi="Times New Roman"/>
                <w:sz w:val="24"/>
                <w:szCs w:val="20"/>
                <w:lang w:val="es-ES" w:eastAsia="ar-SA"/>
              </w:rPr>
            </w:pPr>
          </w:p>
        </w:tc>
      </w:tr>
      <w:tr w:rsidR="00B3698A" w:rsidRPr="00BC2AF4" w:rsidTr="00D164C8">
        <w:tc>
          <w:tcPr>
            <w:tcW w:w="1188" w:type="dxa"/>
            <w:vMerge/>
            <w:tcBorders>
              <w:top w:val="single" w:sz="4" w:space="0" w:color="000000"/>
              <w:left w:val="single" w:sz="4" w:space="0" w:color="000000"/>
              <w:bottom w:val="single" w:sz="4" w:space="0" w:color="000000"/>
            </w:tcBorders>
          </w:tcPr>
          <w:p w:rsidR="00B3698A" w:rsidRPr="00BC2AF4" w:rsidRDefault="00B3698A" w:rsidP="00BC2AF4">
            <w:pPr>
              <w:suppressAutoHyphens/>
              <w:spacing w:after="0" w:line="240" w:lineRule="auto"/>
              <w:rPr>
                <w:rFonts w:ascii="Times New Roman" w:eastAsia="Times New Roman" w:hAnsi="Times New Roman"/>
                <w:sz w:val="24"/>
                <w:szCs w:val="20"/>
                <w:lang w:val="es-ES" w:eastAsia="ar-SA"/>
              </w:rPr>
            </w:pPr>
          </w:p>
        </w:tc>
        <w:tc>
          <w:tcPr>
            <w:tcW w:w="2160"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Industria </w:t>
            </w:r>
          </w:p>
        </w:tc>
        <w:tc>
          <w:tcPr>
            <w:tcW w:w="2572"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Desde 51 hasta 250</w:t>
            </w:r>
          </w:p>
        </w:tc>
        <w:tc>
          <w:tcPr>
            <w:tcW w:w="3119"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$100.01 Hasta $250</w:t>
            </w:r>
          </w:p>
        </w:tc>
        <w:tc>
          <w:tcPr>
            <w:tcW w:w="1862"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250</w:t>
            </w:r>
          </w:p>
        </w:tc>
      </w:tr>
    </w:tbl>
    <w:p w:rsidR="00B3698A" w:rsidRPr="00BC2AF4" w:rsidRDefault="00B3698A" w:rsidP="00BC2AF4">
      <w:pPr>
        <w:widowControl w:val="0"/>
        <w:suppressAutoHyphens/>
        <w:autoSpaceDE w:val="0"/>
        <w:spacing w:after="0" w:line="240" w:lineRule="auto"/>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*Tope Máximo Combinado = (Trabajadores) X 10% + (Ventas Anuales) X 90%)</w:t>
      </w: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 xml:space="preserve"> (7) (8) El número de trabajadores será el que resulte de la sumatoria de los puntos (7) y (8)</w:t>
      </w:r>
    </w:p>
    <w:p w:rsidR="00B3698A" w:rsidRPr="00BC2AF4" w:rsidRDefault="00B3698A" w:rsidP="00BC2AF4">
      <w:pPr>
        <w:widowControl w:val="0"/>
        <w:suppressAutoHyphens/>
        <w:autoSpaceDE w:val="0"/>
        <w:spacing w:after="0" w:line="240" w:lineRule="auto"/>
        <w:ind w:firstLine="1512"/>
        <w:rPr>
          <w:rFonts w:ascii="Arial" w:eastAsia="Times New Roman" w:hAnsi="Arial" w:cs="Arial"/>
          <w:sz w:val="16"/>
          <w:szCs w:val="20"/>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Asimismo, manifiesto, bajo protesta de .decir verdad, que el Registro Federal de Contribuyentes de mi representada es:</w:t>
      </w:r>
      <w:r w:rsidRPr="00BC2AF4">
        <w:rPr>
          <w:rFonts w:ascii="Arial" w:eastAsia="Times New Roman" w:hAnsi="Arial" w:cs="Arial"/>
          <w:sz w:val="20"/>
          <w:szCs w:val="20"/>
          <w:u w:val="single"/>
          <w:lang w:val="es-ES" w:eastAsia="ar-SA"/>
        </w:rPr>
        <w:t xml:space="preserve"> </w:t>
      </w:r>
      <w:r w:rsidRPr="00BC2AF4">
        <w:rPr>
          <w:rFonts w:ascii="Arial" w:eastAsia="Times New Roman" w:hAnsi="Arial" w:cs="Arial"/>
          <w:sz w:val="20"/>
          <w:szCs w:val="20"/>
          <w:lang w:val="es-ES" w:eastAsia="ar-SA"/>
        </w:rPr>
        <w:t>____(11)_______y que el Registro Federal de Contribuyentes del (los) fabricante(s) de los bienes que integran mi oferta, es (son</w:t>
      </w:r>
      <w:r w:rsidRPr="00BC2AF4">
        <w:rPr>
          <w:rFonts w:ascii="Arial" w:eastAsia="Times New Roman" w:hAnsi="Arial" w:cs="Arial"/>
          <w:sz w:val="20"/>
          <w:szCs w:val="20"/>
          <w:u w:val="single"/>
          <w:lang w:val="es-ES" w:eastAsia="ar-SA"/>
        </w:rPr>
        <w:t xml:space="preserve">): </w:t>
      </w:r>
      <w:r w:rsidRPr="00BC2AF4">
        <w:rPr>
          <w:rFonts w:ascii="Arial" w:eastAsia="Times New Roman" w:hAnsi="Arial" w:cs="Arial"/>
          <w:sz w:val="20"/>
          <w:szCs w:val="20"/>
          <w:lang w:val="es-ES" w:eastAsia="ar-SA"/>
        </w:rPr>
        <w:t>______</w:t>
      </w:r>
      <w:r w:rsidRPr="00BC2AF4">
        <w:rPr>
          <w:rFonts w:ascii="Arial" w:eastAsia="Times New Roman" w:hAnsi="Arial" w:cs="Arial"/>
          <w:sz w:val="20"/>
          <w:szCs w:val="20"/>
          <w:u w:val="single"/>
          <w:lang w:val="es-ES" w:eastAsia="ar-SA"/>
        </w:rPr>
        <w:t xml:space="preserve">( 12 </w:t>
      </w:r>
      <w:r w:rsidRPr="00BC2AF4">
        <w:rPr>
          <w:rFonts w:ascii="Arial" w:eastAsia="Times New Roman" w:hAnsi="Arial" w:cs="Arial"/>
          <w:sz w:val="20"/>
          <w:szCs w:val="20"/>
          <w:lang w:val="es-ES" w:eastAsia="ar-SA"/>
        </w:rPr>
        <w:t>)_______.</w:t>
      </w:r>
    </w:p>
    <w:p w:rsidR="00B3698A" w:rsidRPr="00BC2AF4" w:rsidRDefault="00B3698A" w:rsidP="00BC2AF4">
      <w:pPr>
        <w:widowControl w:val="0"/>
        <w:suppressAutoHyphens/>
        <w:autoSpaceDE w:val="0"/>
        <w:spacing w:after="0" w:line="240" w:lineRule="auto"/>
        <w:ind w:firstLine="3816"/>
        <w:rPr>
          <w:rFonts w:ascii="Arial" w:eastAsia="Times New Roman" w:hAnsi="Arial" w:cs="Arial"/>
          <w:sz w:val="20"/>
          <w:szCs w:val="20"/>
          <w:lang w:val="es-ES" w:eastAsia="ar-SA"/>
        </w:rPr>
      </w:pPr>
    </w:p>
    <w:p w:rsidR="00B3698A" w:rsidRPr="00BC2AF4" w:rsidRDefault="00B3698A" w:rsidP="00BC2AF4">
      <w:pPr>
        <w:widowControl w:val="0"/>
        <w:suppressAutoHyphens/>
        <w:autoSpaceDE w:val="0"/>
        <w:spacing w:after="0" w:line="240" w:lineRule="auto"/>
        <w:ind w:firstLine="4253"/>
        <w:rPr>
          <w:rFonts w:ascii="Arial" w:eastAsia="Times New Roman" w:hAnsi="Arial" w:cs="Arial"/>
          <w:sz w:val="20"/>
          <w:szCs w:val="20"/>
          <w:lang w:val="es-ES" w:eastAsia="ar-SA"/>
        </w:rPr>
      </w:pPr>
      <w:r w:rsidRPr="00BC2AF4">
        <w:rPr>
          <w:rFonts w:ascii="Arial" w:eastAsia="Times New Roman" w:hAnsi="Arial" w:cs="Arial"/>
          <w:sz w:val="20"/>
          <w:szCs w:val="20"/>
          <w:lang w:val="es-ES" w:eastAsia="ar-SA"/>
        </w:rPr>
        <w:t>ATENTAMENTE</w:t>
      </w:r>
    </w:p>
    <w:p w:rsidR="00B3698A" w:rsidRPr="00BC2AF4" w:rsidRDefault="00B3698A" w:rsidP="00BC2AF4">
      <w:pPr>
        <w:widowControl w:val="0"/>
        <w:suppressAutoHyphens/>
        <w:autoSpaceDE w:val="0"/>
        <w:spacing w:after="0" w:line="240" w:lineRule="auto"/>
        <w:ind w:firstLine="4820"/>
        <w:rPr>
          <w:rFonts w:ascii="Arial" w:eastAsia="Times New Roman" w:hAnsi="Arial" w:cs="Arial"/>
          <w:sz w:val="20"/>
          <w:szCs w:val="20"/>
          <w:u w:val="single"/>
          <w:lang w:val="es-ES" w:eastAsia="ar-SA"/>
        </w:rPr>
      </w:pPr>
      <w:r w:rsidRPr="00BC2AF4">
        <w:rPr>
          <w:rFonts w:ascii="Arial" w:eastAsia="Times New Roman" w:hAnsi="Arial" w:cs="Arial"/>
          <w:sz w:val="20"/>
          <w:szCs w:val="20"/>
          <w:u w:val="single"/>
          <w:lang w:val="es-ES" w:eastAsia="ar-SA"/>
        </w:rPr>
        <w:t>(13)</w:t>
      </w:r>
    </w:p>
    <w:p w:rsidR="00B3698A" w:rsidRPr="00BC2AF4" w:rsidRDefault="00B3698A" w:rsidP="00BC2AF4">
      <w:pPr>
        <w:spacing w:after="0" w:line="240" w:lineRule="auto"/>
        <w:jc w:val="center"/>
        <w:rPr>
          <w:rFonts w:ascii="Arial" w:eastAsia="Times New Roman" w:hAnsi="Arial" w:cs="Arial"/>
          <w:b/>
          <w:lang w:val="es-ES" w:eastAsia="ar-SA"/>
        </w:rPr>
      </w:pPr>
      <w:r w:rsidRPr="00BC2AF4">
        <w:rPr>
          <w:rFonts w:ascii="Arial" w:eastAsia="Times New Roman" w:hAnsi="Arial" w:cs="Arial"/>
          <w:b/>
          <w:lang w:val="es-ES" w:eastAsia="ar-SA"/>
        </w:rPr>
        <w:br w:type="page"/>
      </w:r>
      <w:r w:rsidRPr="00BC2AF4">
        <w:rPr>
          <w:rFonts w:ascii="Arial" w:eastAsia="Times New Roman" w:hAnsi="Arial" w:cs="Arial"/>
          <w:b/>
          <w:lang w:val="es-ES" w:eastAsia="ar-SA"/>
        </w:rPr>
        <w:lastRenderedPageBreak/>
        <w:t>(INSTRUCTIVO)</w:t>
      </w:r>
    </w:p>
    <w:p w:rsidR="00B3698A" w:rsidRPr="00BC2AF4" w:rsidRDefault="00B3698A" w:rsidP="00BC2AF4">
      <w:pPr>
        <w:widowControl w:val="0"/>
        <w:suppressAutoHyphens/>
        <w:autoSpaceDE w:val="0"/>
        <w:spacing w:after="0" w:line="240" w:lineRule="auto"/>
        <w:ind w:firstLine="4032"/>
        <w:rPr>
          <w:rFonts w:ascii="Arial" w:eastAsia="Times New Roman" w:hAnsi="Arial" w:cs="Arial"/>
          <w:sz w:val="24"/>
          <w:szCs w:val="20"/>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b/>
          <w:sz w:val="20"/>
          <w:szCs w:val="20"/>
          <w:lang w:val="es-ES" w:eastAsia="ar-SA"/>
        </w:rPr>
      </w:pPr>
      <w:r w:rsidRPr="00BC2AF4">
        <w:rPr>
          <w:rFonts w:ascii="Arial" w:eastAsia="Times New Roman" w:hAnsi="Arial" w:cs="Arial"/>
          <w:b/>
          <w:sz w:val="20"/>
          <w:szCs w:val="20"/>
          <w:lang w:val="es-ES" w:eastAsia="ar-SA"/>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3698A" w:rsidRPr="00BC2AF4" w:rsidRDefault="00B3698A" w:rsidP="00BC2AF4">
      <w:pPr>
        <w:widowControl w:val="0"/>
        <w:suppressAutoHyphens/>
        <w:autoSpaceDE w:val="0"/>
        <w:spacing w:after="0" w:line="240" w:lineRule="auto"/>
        <w:ind w:firstLine="648"/>
        <w:rPr>
          <w:rFonts w:ascii="Arial" w:eastAsia="Times New Roman" w:hAnsi="Arial" w:cs="Arial"/>
          <w:sz w:val="24"/>
          <w:szCs w:val="20"/>
          <w:lang w:val="es-ES" w:eastAsia="ar-SA"/>
        </w:rPr>
      </w:pPr>
    </w:p>
    <w:tbl>
      <w:tblPr>
        <w:tblW w:w="0" w:type="auto"/>
        <w:tblInd w:w="-10" w:type="dxa"/>
        <w:tblLayout w:type="fixed"/>
        <w:tblLook w:val="0000" w:firstRow="0" w:lastRow="0" w:firstColumn="0" w:lastColumn="0" w:noHBand="0" w:noVBand="0"/>
      </w:tblPr>
      <w:tblGrid>
        <w:gridCol w:w="828"/>
        <w:gridCol w:w="9071"/>
      </w:tblGrid>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1</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Señalar la fecha de suscripción del documento.</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2.</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Anotar el nombre de la dependencia o entidad convocante</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3.</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Precisar el procedimiento de que se trate, Licitación pública, invitación a cuando menos tres personas o adjudicación directa</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4.</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Indicar el número respectivo del procedimiento</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5 </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Citar el nombre o razón social o denominación de la empresa.</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6</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Indicar con letra el sector al que pertenece (Industria, Comercio o Servicios)</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7</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Anotar el número de trabajadores de planta inscritos en eI IMSS.</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8 </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En su caso, anotar el número de personas subcontratadas.</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9 </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Señalar el rango de monto de ventas anuales en millones de pesos (mdp), conforme al reporte de su ejercicio fiscal correspondiente a la última declaración anual de impuestos federales.</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10 </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Señalar con letra el tamaño de la empresa (Micro, Pequeña o Mediana), conforme a la fórmula anotada al pie del cuadro de estratificación.</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11 </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Indicar el Registro Federal de Contribuyentes del licitante</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12</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Cuando el procedimiento tenga por objeto la adquisición de bienes y el licitante y fabricante sean personas distintas, indicar el Registro Federal de Contribuyentes del (los) fabricante(s) de los bienes que integran la oferta.</w:t>
            </w:r>
          </w:p>
        </w:tc>
      </w:tr>
      <w:tr w:rsidR="00B3698A" w:rsidRPr="00BC2AF4" w:rsidTr="00D164C8">
        <w:tc>
          <w:tcPr>
            <w:tcW w:w="828" w:type="dxa"/>
            <w:tcBorders>
              <w:top w:val="single" w:sz="4" w:space="0" w:color="000000"/>
              <w:left w:val="single" w:sz="4" w:space="0" w:color="000000"/>
              <w:bottom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13 </w:t>
            </w:r>
          </w:p>
        </w:tc>
        <w:tc>
          <w:tcPr>
            <w:tcW w:w="9071" w:type="dxa"/>
            <w:tcBorders>
              <w:top w:val="single" w:sz="4" w:space="0" w:color="000000"/>
              <w:left w:val="single" w:sz="4" w:space="0" w:color="000000"/>
              <w:bottom w:val="single" w:sz="4" w:space="0" w:color="000000"/>
              <w:right w:val="single" w:sz="4" w:space="0" w:color="000000"/>
            </w:tcBorders>
          </w:tcPr>
          <w:p w:rsidR="00B3698A" w:rsidRPr="00BC2AF4" w:rsidRDefault="00B3698A" w:rsidP="00BC2AF4">
            <w:pPr>
              <w:widowControl w:val="0"/>
              <w:suppressAutoHyphens/>
              <w:autoSpaceDE w:val="0"/>
              <w:snapToGrid w:val="0"/>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Anotar el nombre y firma del representante de la empresa licitante.</w:t>
            </w:r>
          </w:p>
          <w:p w:rsidR="00B3698A" w:rsidRPr="00BC2AF4" w:rsidRDefault="00B3698A" w:rsidP="00BC2AF4">
            <w:pPr>
              <w:widowControl w:val="0"/>
              <w:suppressAutoHyphens/>
              <w:autoSpaceDE w:val="0"/>
              <w:spacing w:after="0" w:line="240" w:lineRule="auto"/>
              <w:jc w:val="both"/>
              <w:rPr>
                <w:rFonts w:ascii="Arial" w:eastAsia="Times New Roman" w:hAnsi="Arial" w:cs="Arial"/>
                <w:lang w:val="es-ES" w:eastAsia="ar-SA"/>
              </w:rPr>
            </w:pPr>
          </w:p>
        </w:tc>
      </w:tr>
    </w:tbl>
    <w:p w:rsidR="00B3698A" w:rsidRPr="00BC2AF4" w:rsidRDefault="00B3698A" w:rsidP="00BC2AF4">
      <w:pPr>
        <w:suppressAutoHyphens/>
        <w:spacing w:after="0" w:line="240" w:lineRule="auto"/>
        <w:rPr>
          <w:rFonts w:ascii="Times New Roman" w:eastAsia="Times New Roman" w:hAnsi="Times New Roman"/>
          <w:sz w:val="24"/>
          <w:szCs w:val="20"/>
          <w:lang w:val="es-ES" w:eastAsia="ar-SA"/>
        </w:rPr>
      </w:pPr>
    </w:p>
    <w:p w:rsidR="00B3698A" w:rsidRPr="00BC2AF4" w:rsidRDefault="00B3698A" w:rsidP="00BC2AF4">
      <w:pPr>
        <w:spacing w:after="0" w:line="240" w:lineRule="auto"/>
        <w:jc w:val="center"/>
        <w:rPr>
          <w:rFonts w:ascii="Arial" w:hAnsi="Arial" w:cs="Arial"/>
          <w:b/>
          <w:sz w:val="24"/>
          <w:szCs w:val="24"/>
        </w:rPr>
      </w:pPr>
      <w:r w:rsidRPr="00BC2AF4">
        <w:rPr>
          <w:rFonts w:ascii="Times New Roman" w:eastAsia="Times New Roman" w:hAnsi="Times New Roman"/>
          <w:sz w:val="24"/>
          <w:szCs w:val="20"/>
          <w:lang w:val="es-ES" w:eastAsia="ar-SA"/>
        </w:rPr>
        <w:br w:type="page"/>
      </w:r>
      <w:r w:rsidRPr="00BC2AF4">
        <w:rPr>
          <w:rFonts w:ascii="Arial" w:hAnsi="Arial" w:cs="Arial"/>
          <w:b/>
          <w:sz w:val="24"/>
          <w:szCs w:val="24"/>
        </w:rPr>
        <w:lastRenderedPageBreak/>
        <w:t>ANEXO NÚMERO A6 (A seis)</w:t>
      </w:r>
    </w:p>
    <w:p w:rsidR="00B3698A" w:rsidRPr="00BC2AF4" w:rsidRDefault="00B3698A" w:rsidP="00BC2AF4">
      <w:pPr>
        <w:suppressAutoHyphens/>
        <w:spacing w:after="0" w:line="240" w:lineRule="auto"/>
        <w:ind w:left="9072" w:right="16" w:hanging="9072"/>
        <w:jc w:val="both"/>
        <w:rPr>
          <w:rFonts w:ascii="Arial" w:eastAsia="Times New Roman" w:hAnsi="Arial" w:cs="Arial"/>
          <w:b/>
          <w:sz w:val="21"/>
          <w:szCs w:val="21"/>
          <w:lang w:eastAsia="ar-SA"/>
        </w:rPr>
      </w:pPr>
    </w:p>
    <w:p w:rsidR="00B3698A" w:rsidRPr="00BC2AF4" w:rsidRDefault="00B3698A" w:rsidP="00BC2AF4">
      <w:pPr>
        <w:pBdr>
          <w:top w:val="single" w:sz="4" w:space="1" w:color="000000"/>
          <w:left w:val="single" w:sz="4" w:space="4" w:color="000000"/>
          <w:bottom w:val="single" w:sz="4" w:space="1" w:color="000000"/>
          <w:right w:val="single" w:sz="4" w:space="4" w:color="000000"/>
        </w:pBdr>
        <w:suppressAutoHyphens/>
        <w:spacing w:after="0" w:line="240" w:lineRule="auto"/>
        <w:jc w:val="center"/>
        <w:outlineLvl w:val="8"/>
        <w:rPr>
          <w:rFonts w:ascii="Arial" w:eastAsia="Times New Roman" w:hAnsi="Arial" w:cs="Arial"/>
          <w:b/>
          <w:sz w:val="21"/>
          <w:szCs w:val="21"/>
          <w:lang w:eastAsia="ar-SA"/>
        </w:rPr>
      </w:pPr>
      <w:r w:rsidRPr="00BC2AF4">
        <w:rPr>
          <w:rFonts w:ascii="Arial" w:eastAsia="Times New Roman" w:hAnsi="Arial" w:cs="Arial"/>
          <w:b/>
          <w:sz w:val="21"/>
          <w:szCs w:val="21"/>
          <w:lang w:eastAsia="ar-SA"/>
        </w:rPr>
        <w:t>MODELO DE CONVENIO DE PARTICIPACIÓN CONJUNTA</w:t>
      </w:r>
    </w:p>
    <w:p w:rsidR="00B3698A" w:rsidRPr="00BC2AF4" w:rsidRDefault="00B3698A" w:rsidP="00BC2AF4">
      <w:pPr>
        <w:tabs>
          <w:tab w:val="center" w:pos="4419"/>
          <w:tab w:val="right" w:pos="8838"/>
        </w:tabs>
        <w:suppressAutoHyphens/>
        <w:spacing w:after="0" w:line="240" w:lineRule="auto"/>
        <w:jc w:val="both"/>
        <w:rPr>
          <w:rFonts w:ascii="Arial" w:eastAsia="Times New Roman" w:hAnsi="Arial" w:cs="Arial"/>
          <w:sz w:val="21"/>
          <w:szCs w:val="21"/>
          <w:lang w:eastAsia="ar-SA"/>
        </w:rPr>
      </w:pPr>
    </w:p>
    <w:p w:rsidR="00B3698A" w:rsidRPr="00BC2AF4" w:rsidRDefault="00B3698A" w:rsidP="00BC2AF4">
      <w:pPr>
        <w:suppressAutoHyphens/>
        <w:spacing w:after="0" w:line="240" w:lineRule="auto"/>
        <w:jc w:val="both"/>
        <w:rPr>
          <w:rFonts w:ascii="Arial" w:eastAsia="Times New Roman" w:hAnsi="Arial" w:cs="Arial"/>
          <w:sz w:val="20"/>
          <w:szCs w:val="20"/>
          <w:lang w:eastAsia="ar-SA"/>
        </w:rPr>
      </w:pPr>
      <w:r w:rsidRPr="00BC2AF4">
        <w:rPr>
          <w:rFonts w:ascii="Arial" w:eastAsia="Times New Roman" w:hAnsi="Arial" w:cs="Arial"/>
          <w:sz w:val="20"/>
          <w:szCs w:val="20"/>
          <w:lang w:eastAsia="ar-SA"/>
        </w:rPr>
        <w:t xml:space="preserve">CONVENIO DE PARTICIPACIÓN CONJUNTA QUE CELEBRAN </w:t>
      </w:r>
      <w:r w:rsidRPr="00BC2AF4">
        <w:rPr>
          <w:rFonts w:ascii="Arial" w:eastAsia="Times New Roman" w:hAnsi="Arial" w:cs="Arial"/>
          <w:sz w:val="20"/>
          <w:szCs w:val="20"/>
          <w:u w:val="single"/>
          <w:lang w:eastAsia="ar-SA"/>
        </w:rPr>
        <w:t>_(NOMBRE DE LA EMPRESA)__</w:t>
      </w:r>
      <w:r w:rsidRPr="00BC2AF4">
        <w:rPr>
          <w:rFonts w:ascii="Arial" w:eastAsia="Times New Roman" w:hAnsi="Arial" w:cs="Arial"/>
          <w:sz w:val="20"/>
          <w:szCs w:val="20"/>
          <w:lang w:eastAsia="ar-SA"/>
        </w:rPr>
        <w:t>_ REPRESENTADA POR ______ EN SU CARÁCTER DE ______, A QUIEN EN LO SUCESIVO SE LE DENOMINARÁ “EL PARTICIPANTE A”, Y POR OTRA PARTE __</w:t>
      </w:r>
      <w:r w:rsidRPr="00BC2AF4">
        <w:rPr>
          <w:rFonts w:ascii="Arial" w:eastAsia="Times New Roman" w:hAnsi="Arial" w:cs="Arial"/>
          <w:sz w:val="20"/>
          <w:szCs w:val="20"/>
          <w:u w:val="single"/>
          <w:lang w:eastAsia="ar-SA"/>
        </w:rPr>
        <w:t xml:space="preserve"> NOMBRE DE LA EMPRESA)</w:t>
      </w:r>
      <w:r w:rsidRPr="00BC2AF4">
        <w:rPr>
          <w:rFonts w:ascii="Arial" w:eastAsia="Times New Roman" w:hAnsi="Arial" w:cs="Arial"/>
          <w:sz w:val="20"/>
          <w:szCs w:val="20"/>
          <w:lang w:eastAsia="ar-SA"/>
        </w:rPr>
        <w:t>__, REPRESENTADA POR __________, EN SU CARÁCTER DE _________, A QUIEN EN LO SUCESIVO SE LE DENOMINARÁ “EL PARTICIPANTE B” RESPECTIVAMENTE Y EN SU CONJUNTO SE LES DENOMINARÁ “LAS PARTES”, PARA PARTICIPAR EN LA</w:t>
      </w:r>
      <w:r w:rsidR="00370537" w:rsidRPr="00BC2AF4">
        <w:rPr>
          <w:rFonts w:ascii="Arial" w:eastAsia="Times New Roman" w:hAnsi="Arial" w:cs="Arial"/>
          <w:sz w:val="20"/>
          <w:szCs w:val="20"/>
          <w:lang w:eastAsia="ar-SA"/>
        </w:rPr>
        <w:t xml:space="preserve"> LICITACIÓN PÚBLICA ELECTRÓNICA INTERNACIONAL BAJO LA COBERTURA DE TRATADOS PARA LA CONTRATACIÓN PLURIANUAL ABIERTA DEL SERVICIO MÉDICO INTEGRAL DE HEMODIÁLISIS INTERNA No.____________</w:t>
      </w:r>
      <w:r w:rsidRPr="00BC2AF4">
        <w:rPr>
          <w:rFonts w:ascii="Arial" w:eastAsia="Times New Roman" w:hAnsi="Arial" w:cs="Arial"/>
          <w:sz w:val="20"/>
          <w:szCs w:val="20"/>
          <w:lang w:eastAsia="ar-SA"/>
        </w:rPr>
        <w:t>,  AL TENOR DE LAS SIGUIENTES DECLARACIONES Y CLÁUSULAS:</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r w:rsidRPr="00BC2AF4">
        <w:rPr>
          <w:rFonts w:ascii="Arial" w:eastAsia="Times New Roman" w:hAnsi="Arial" w:cs="Arial"/>
          <w:sz w:val="21"/>
          <w:szCs w:val="21"/>
          <w:lang w:eastAsia="ar-SA"/>
        </w:rPr>
        <w:t xml:space="preserve">DECLARACIONES </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3000"/>
        </w:tabs>
        <w:suppressAutoHyphens/>
        <w:spacing w:after="0" w:line="240" w:lineRule="auto"/>
        <w:jc w:val="both"/>
        <w:rPr>
          <w:rFonts w:ascii="Arial" w:eastAsia="Times New Roman" w:hAnsi="Arial" w:cs="Arial"/>
          <w:sz w:val="21"/>
          <w:szCs w:val="21"/>
          <w:lang w:eastAsia="ar-SA"/>
        </w:rPr>
      </w:pPr>
      <w:r w:rsidRPr="00BC2AF4">
        <w:rPr>
          <w:rFonts w:ascii="Arial" w:eastAsia="Times New Roman" w:hAnsi="Arial" w:cs="Arial"/>
          <w:b/>
          <w:sz w:val="21"/>
          <w:szCs w:val="21"/>
          <w:lang w:eastAsia="ar-SA"/>
        </w:rPr>
        <w:t>1.-  DECLARA __________,“EL PARTICIPANTE A”</w:t>
      </w:r>
      <w:r w:rsidRPr="00BC2AF4">
        <w:rPr>
          <w:rFonts w:ascii="Arial" w:eastAsia="Times New Roman" w:hAnsi="Arial" w:cs="Arial"/>
          <w:sz w:val="21"/>
          <w:szCs w:val="21"/>
          <w:lang w:eastAsia="ar-SA"/>
        </w:rPr>
        <w:t>,  QUE:</w:t>
      </w:r>
    </w:p>
    <w:p w:rsidR="00B3698A" w:rsidRPr="00BC2AF4" w:rsidRDefault="00B3698A" w:rsidP="00BC2AF4">
      <w:pPr>
        <w:tabs>
          <w:tab w:val="left" w:pos="108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44"/>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1.1</w:t>
      </w:r>
      <w:r w:rsidRPr="00BC2AF4">
        <w:rPr>
          <w:rFonts w:ascii="Arial" w:eastAsia="Times New Roman" w:hAnsi="Arial" w:cs="Arial"/>
          <w:b/>
          <w:bCs/>
          <w:sz w:val="21"/>
          <w:szCs w:val="21"/>
          <w:lang w:eastAsia="ar-SA"/>
        </w:rPr>
        <w:tab/>
      </w:r>
      <w:r w:rsidRPr="00BC2AF4">
        <w:rPr>
          <w:rFonts w:ascii="Arial" w:eastAsia="Times New Roman" w:hAnsi="Arial" w:cs="Arial"/>
          <w:sz w:val="21"/>
          <w:szCs w:val="21"/>
          <w:lang w:eastAsia="ar-SA"/>
        </w:rPr>
        <w:t>ES UNA SOCIEDAD LEGALMENTE CONSTITUIDA, DE CON</w:t>
      </w:r>
      <w:r w:rsidR="00FE6AFE" w:rsidRPr="00BC2AF4">
        <w:rPr>
          <w:rFonts w:ascii="Arial" w:eastAsia="Times New Roman" w:hAnsi="Arial" w:cs="Arial"/>
          <w:sz w:val="21"/>
          <w:szCs w:val="21"/>
          <w:lang w:eastAsia="ar-SA"/>
        </w:rPr>
        <w:t>FORMIDAD CON LAS LEYES ______</w:t>
      </w:r>
      <w:r w:rsidRPr="00BC2AF4">
        <w:rPr>
          <w:rFonts w:ascii="Arial" w:eastAsia="Times New Roman" w:hAnsi="Arial" w:cs="Arial"/>
          <w:sz w:val="21"/>
          <w:szCs w:val="21"/>
          <w:lang w:eastAsia="ar-SA"/>
        </w:rPr>
        <w:t xml:space="preserve">, SEGÚN CONSTA EN EL TESTIMONIO DE LA ESCRITURA PÚBLICA </w:t>
      </w:r>
      <w:r w:rsidRPr="00BC2AF4">
        <w:rPr>
          <w:rFonts w:ascii="Arial" w:eastAsia="Times New Roman" w:hAnsi="Arial" w:cs="Arial"/>
          <w:b/>
          <w:i/>
          <w:sz w:val="21"/>
          <w:szCs w:val="21"/>
          <w:u w:val="single"/>
          <w:lang w:eastAsia="ar-SA"/>
        </w:rPr>
        <w:t>(PÓLIZA)</w:t>
      </w:r>
      <w:r w:rsidRPr="00BC2AF4">
        <w:rPr>
          <w:rFonts w:ascii="Arial" w:eastAsia="Times New Roman" w:hAnsi="Arial" w:cs="Arial"/>
          <w:sz w:val="21"/>
          <w:szCs w:val="21"/>
          <w:lang w:eastAsia="ar-SA"/>
        </w:rPr>
        <w:t xml:space="preserve"> NÚMERO ____, DE FECHA ____, OTORGADA ANTE LA FE DEL LIC. ___________, (</w:t>
      </w:r>
      <w:r w:rsidRPr="00BC2AF4">
        <w:rPr>
          <w:rFonts w:ascii="Arial" w:eastAsia="Times New Roman" w:hAnsi="Arial" w:cs="Arial"/>
          <w:b/>
          <w:i/>
          <w:sz w:val="21"/>
          <w:szCs w:val="21"/>
          <w:u w:val="single"/>
          <w:lang w:eastAsia="ar-SA"/>
        </w:rPr>
        <w:t>NOTARIO o CORREDOR)</w:t>
      </w:r>
      <w:r w:rsidRPr="00BC2AF4">
        <w:rPr>
          <w:rFonts w:ascii="Arial" w:eastAsia="Times New Roman" w:hAnsi="Arial" w:cs="Arial"/>
          <w:sz w:val="21"/>
          <w:szCs w:val="21"/>
          <w:lang w:eastAsia="ar-SA"/>
        </w:rPr>
        <w:t xml:space="preserve"> PÚBLICO NÚMERO ____, DEL ____, E INSCRITA EN EL REGISTRO PÚBLICO DE LA PROPIEDAD Y DEL COMERCIO DE ______, BAJO EL FOLIO MERCANTIL ____ DE FECHA _____.</w:t>
      </w:r>
    </w:p>
    <w:p w:rsidR="00B3698A" w:rsidRPr="00BC2AF4" w:rsidRDefault="00B3698A" w:rsidP="00BC2AF4">
      <w:pPr>
        <w:tabs>
          <w:tab w:val="left" w:pos="-2044"/>
        </w:tabs>
        <w:suppressAutoHyphens/>
        <w:spacing w:after="0" w:line="240" w:lineRule="auto"/>
        <w:ind w:left="1276" w:hanging="709"/>
        <w:jc w:val="both"/>
        <w:rPr>
          <w:rFonts w:ascii="Arial" w:eastAsia="Times New Roman" w:hAnsi="Arial" w:cs="Arial"/>
          <w:b/>
          <w:sz w:val="21"/>
          <w:szCs w:val="21"/>
          <w:lang w:eastAsia="ar-SA"/>
        </w:rPr>
      </w:pPr>
    </w:p>
    <w:p w:rsidR="00B3698A" w:rsidRPr="00BC2AF4" w:rsidRDefault="00B3698A" w:rsidP="00BC2AF4">
      <w:pPr>
        <w:tabs>
          <w:tab w:val="left" w:pos="-2199"/>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ab/>
      </w:r>
    </w:p>
    <w:p w:rsidR="00B3698A" w:rsidRPr="00BC2AF4" w:rsidRDefault="00B3698A" w:rsidP="00BC2AF4">
      <w:pPr>
        <w:tabs>
          <w:tab w:val="left" w:pos="-2199"/>
        </w:tabs>
        <w:suppressAutoHyphens/>
        <w:spacing w:after="0" w:line="240" w:lineRule="auto"/>
        <w:ind w:left="1276" w:hanging="709"/>
        <w:jc w:val="both"/>
        <w:rPr>
          <w:rFonts w:ascii="Arial" w:eastAsia="Times New Roman" w:hAnsi="Arial" w:cs="Arial"/>
          <w:sz w:val="21"/>
          <w:szCs w:val="21"/>
          <w:u w:val="single"/>
          <w:lang w:eastAsia="ar-SA"/>
        </w:rPr>
      </w:pPr>
      <w:r w:rsidRPr="00BC2AF4">
        <w:rPr>
          <w:rFonts w:ascii="Arial" w:eastAsia="Times New Roman" w:hAnsi="Arial" w:cs="Arial"/>
          <w:sz w:val="21"/>
          <w:szCs w:val="21"/>
          <w:lang w:eastAsia="ar-SA"/>
        </w:rPr>
        <w:tab/>
      </w:r>
      <w:r w:rsidRPr="00BC2AF4">
        <w:rPr>
          <w:rFonts w:ascii="Arial" w:eastAsia="Times New Roman" w:hAnsi="Arial" w:cs="Arial"/>
          <w:sz w:val="21"/>
          <w:szCs w:val="21"/>
          <w:u w:val="single"/>
          <w:lang w:eastAsia="ar-SA"/>
        </w:rPr>
        <w:t>Nota: En  caso de que la empresa haya realizado reformas a sus estatutos o modificaciones importantes, se deberán señalar  las escrituras en que consten las mismas.</w:t>
      </w:r>
    </w:p>
    <w:p w:rsidR="00B3698A" w:rsidRPr="00BC2AF4" w:rsidRDefault="00B3698A" w:rsidP="00BC2AF4">
      <w:pPr>
        <w:tabs>
          <w:tab w:val="left" w:pos="1957"/>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199"/>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ab/>
        <w:t>LOS NOMBRES DE SUS SOCIOS Y REGISTRO FEDERAL DE CONTRIBUYENTES SE SEÑALAN A CONTINUACIÓN:</w:t>
      </w:r>
    </w:p>
    <w:p w:rsidR="00B3698A" w:rsidRPr="00BC2AF4" w:rsidRDefault="00B3698A" w:rsidP="00BC2AF4">
      <w:pPr>
        <w:tabs>
          <w:tab w:val="left" w:pos="-2199"/>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880442">
      <w:pPr>
        <w:numPr>
          <w:ilvl w:val="0"/>
          <w:numId w:val="33"/>
        </w:numPr>
        <w:tabs>
          <w:tab w:val="left" w:pos="-2199"/>
        </w:tabs>
        <w:suppressAutoHyphens/>
        <w:spacing w:after="0" w:line="240" w:lineRule="auto"/>
        <w:contextualSpacing/>
        <w:jc w:val="both"/>
        <w:rPr>
          <w:rFonts w:ascii="Arial" w:eastAsia="Times New Roman" w:hAnsi="Arial" w:cs="Arial"/>
          <w:b/>
          <w:sz w:val="21"/>
          <w:szCs w:val="21"/>
          <w:u w:val="single"/>
          <w:lang w:eastAsia="ar-SA"/>
        </w:rPr>
      </w:pPr>
      <w:r w:rsidRPr="00BC2AF4">
        <w:rPr>
          <w:rFonts w:ascii="Arial" w:eastAsia="Times New Roman" w:hAnsi="Arial" w:cs="Arial"/>
          <w:b/>
          <w:sz w:val="21"/>
          <w:szCs w:val="21"/>
          <w:u w:val="single"/>
          <w:lang w:eastAsia="ar-SA"/>
        </w:rPr>
        <w:t>(NOMBRE DEL SOCIO) Y (RFC)</w:t>
      </w:r>
    </w:p>
    <w:p w:rsidR="00B3698A" w:rsidRPr="00BC2AF4" w:rsidRDefault="00B3698A" w:rsidP="00880442">
      <w:pPr>
        <w:numPr>
          <w:ilvl w:val="0"/>
          <w:numId w:val="33"/>
        </w:numPr>
        <w:contextualSpacing/>
        <w:rPr>
          <w:rFonts w:ascii="Arial" w:eastAsia="Times New Roman" w:hAnsi="Arial" w:cs="Arial"/>
          <w:b/>
          <w:sz w:val="21"/>
          <w:szCs w:val="21"/>
          <w:u w:val="single"/>
          <w:lang w:eastAsia="ar-SA"/>
        </w:rPr>
      </w:pPr>
      <w:r w:rsidRPr="00BC2AF4">
        <w:rPr>
          <w:rFonts w:ascii="Arial" w:eastAsia="Times New Roman" w:hAnsi="Arial" w:cs="Arial"/>
          <w:b/>
          <w:sz w:val="21"/>
          <w:szCs w:val="21"/>
          <w:u w:val="single"/>
          <w:lang w:eastAsia="ar-SA"/>
        </w:rPr>
        <w:t>(NOMBRE DEL SOCIO) Y (RFC)</w:t>
      </w:r>
    </w:p>
    <w:p w:rsidR="00B3698A" w:rsidRPr="00BC2AF4" w:rsidRDefault="00B3698A" w:rsidP="00BC2AF4">
      <w:pPr>
        <w:tabs>
          <w:tab w:val="left" w:pos="-246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1.2</w:t>
      </w:r>
      <w:r w:rsidRPr="00BC2AF4">
        <w:rPr>
          <w:rFonts w:ascii="Arial" w:eastAsia="Times New Roman" w:hAnsi="Arial" w:cs="Arial"/>
          <w:b/>
          <w:bCs/>
          <w:sz w:val="21"/>
          <w:szCs w:val="21"/>
          <w:lang w:eastAsia="ar-SA"/>
        </w:rPr>
        <w:tab/>
      </w:r>
      <w:r w:rsidRPr="00BC2AF4">
        <w:rPr>
          <w:rFonts w:ascii="Arial" w:eastAsia="Times New Roman" w:hAnsi="Arial" w:cs="Arial"/>
          <w:bCs/>
          <w:sz w:val="21"/>
          <w:szCs w:val="21"/>
          <w:lang w:eastAsia="ar-SA"/>
        </w:rPr>
        <w:t>“EL PARTICIPANTE A</w:t>
      </w:r>
      <w:r w:rsidRPr="00BC2AF4">
        <w:rPr>
          <w:rFonts w:ascii="Arial" w:eastAsia="Times New Roman" w:hAnsi="Arial" w:cs="Arial"/>
          <w:b/>
          <w:bCs/>
          <w:sz w:val="21"/>
          <w:szCs w:val="21"/>
          <w:lang w:eastAsia="ar-SA"/>
        </w:rPr>
        <w:t xml:space="preserve">” </w:t>
      </w:r>
      <w:r w:rsidRPr="00BC2AF4">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1.3</w:t>
      </w:r>
      <w:r w:rsidRPr="00BC2AF4">
        <w:rPr>
          <w:rFonts w:ascii="Arial" w:eastAsia="Times New Roman" w:hAnsi="Arial" w:cs="Arial"/>
          <w:b/>
          <w:bCs/>
          <w:sz w:val="21"/>
          <w:szCs w:val="21"/>
          <w:lang w:eastAsia="ar-SA"/>
        </w:rPr>
        <w:tab/>
      </w:r>
      <w:r w:rsidRPr="00BC2AF4">
        <w:rPr>
          <w:rFonts w:ascii="Arial" w:eastAsia="Times New Roman" w:hAnsi="Arial" w:cs="Arial"/>
          <w:sz w:val="21"/>
          <w:szCs w:val="21"/>
          <w:lang w:eastAsia="ar-SA"/>
        </w:rPr>
        <w:t>SU OBJETO SOCIAL, ENTRE OTROS CORRESPONDE A: ___________; ASIMISMO, CUENTA CON LOS RECURSOS FINANCIEROS, TÉCNICOS, ADMINISTRATIVOS Y HUMANOS PARA OBLIGARSE, EN LOS TÉRMINOS Y CONDICIONES QUE SE ESTIPULAN EN EL PRESENTE CONVENIO.</w:t>
      </w: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464"/>
        </w:tabs>
        <w:suppressAutoHyphens/>
        <w:overflowPunct w:val="0"/>
        <w:autoSpaceDE w:val="0"/>
        <w:spacing w:after="0" w:line="240" w:lineRule="auto"/>
        <w:ind w:left="1276" w:hanging="709"/>
        <w:jc w:val="both"/>
        <w:textAlignment w:val="baseline"/>
        <w:rPr>
          <w:rFonts w:ascii="Arial" w:eastAsia="Times New Roman" w:hAnsi="Arial" w:cs="Arial"/>
          <w:sz w:val="21"/>
          <w:szCs w:val="21"/>
          <w:lang w:eastAsia="ar-SA"/>
        </w:rPr>
      </w:pPr>
      <w:r w:rsidRPr="00BC2AF4">
        <w:rPr>
          <w:rFonts w:ascii="Arial" w:eastAsia="Times New Roman" w:hAnsi="Arial" w:cs="Arial"/>
          <w:b/>
          <w:sz w:val="21"/>
          <w:szCs w:val="21"/>
          <w:lang w:eastAsia="ar-SA"/>
        </w:rPr>
        <w:t>1.4</w:t>
      </w:r>
      <w:r w:rsidRPr="00BC2AF4">
        <w:rPr>
          <w:rFonts w:ascii="Arial" w:eastAsia="Times New Roman" w:hAnsi="Arial" w:cs="Arial"/>
          <w:sz w:val="21"/>
          <w:szCs w:val="21"/>
          <w:lang w:eastAsia="ar-SA"/>
        </w:rPr>
        <w:t xml:space="preserve"> QUE SU DOMICILIO FISCAL SE ENCUENTRA UBICADO EN ________, NÚMERO______COLONIA_________, C.P._________, EN LA CIUDAD DE _________ Y SEÑALA COMO DOMICILIO PARA OÍR Y RECIBIR NOTIFICACIONES EL UBICADO EN ____________________________.</w:t>
      </w:r>
    </w:p>
    <w:p w:rsidR="00B3698A" w:rsidRPr="00BC2AF4" w:rsidRDefault="00B3698A" w:rsidP="00BC2AF4">
      <w:pPr>
        <w:tabs>
          <w:tab w:val="left" w:pos="-2464"/>
        </w:tabs>
        <w:suppressAutoHyphens/>
        <w:overflowPunct w:val="0"/>
        <w:autoSpaceDE w:val="0"/>
        <w:spacing w:after="0" w:line="240" w:lineRule="auto"/>
        <w:ind w:left="1971" w:hanging="727"/>
        <w:jc w:val="both"/>
        <w:textAlignment w:val="baseline"/>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1.5</w:t>
      </w:r>
      <w:r w:rsidRPr="00BC2AF4">
        <w:rPr>
          <w:rFonts w:ascii="Arial" w:eastAsia="Times New Roman" w:hAnsi="Arial" w:cs="Arial"/>
          <w:b/>
          <w:bCs/>
          <w:sz w:val="21"/>
          <w:szCs w:val="21"/>
          <w:lang w:eastAsia="ar-SA"/>
        </w:rPr>
        <w:tab/>
      </w:r>
      <w:r w:rsidRPr="00BC2AF4">
        <w:rPr>
          <w:rFonts w:ascii="Arial" w:eastAsia="Times New Roman" w:hAnsi="Arial" w:cs="Arial"/>
          <w:sz w:val="21"/>
          <w:szCs w:val="21"/>
          <w:lang w:eastAsia="ar-SA"/>
        </w:rPr>
        <w:t>SU REPRESENTANTE LEGAL (</w:t>
      </w:r>
      <w:r w:rsidRPr="00BC2AF4">
        <w:rPr>
          <w:rFonts w:ascii="Arial" w:eastAsia="Times New Roman" w:hAnsi="Arial" w:cs="Arial"/>
          <w:sz w:val="21"/>
          <w:szCs w:val="21"/>
          <w:u w:val="single"/>
          <w:lang w:eastAsia="ar-SA"/>
        </w:rPr>
        <w:t>NOMBRE DEL REPRESENTANTE)</w:t>
      </w:r>
      <w:r w:rsidRPr="00BC2AF4">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BC2AF4">
        <w:rPr>
          <w:rFonts w:ascii="Arial" w:eastAsia="Times New Roman" w:hAnsi="Arial" w:cs="Arial"/>
          <w:b/>
          <w:i/>
          <w:sz w:val="21"/>
          <w:szCs w:val="21"/>
          <w:u w:val="single"/>
          <w:lang w:eastAsia="ar-SA"/>
        </w:rPr>
        <w:t>NOTARIO o CORREDOR)</w:t>
      </w:r>
      <w:r w:rsidRPr="00BC2AF4">
        <w:rPr>
          <w:rFonts w:ascii="Arial" w:eastAsia="Times New Roman" w:hAnsi="Arial" w:cs="Arial"/>
          <w:sz w:val="21"/>
          <w:szCs w:val="21"/>
          <w:lang w:eastAsia="ar-SA"/>
        </w:rPr>
        <w:t xml:space="preserve"> PÚBLICO NÚMERO ___, DEL _____ E INSCRITA EN EL REGISTRO PÚBLICO DE LA PROPIEDAD Y DEL COMERCIO, BAJO EL FOLIO MERCANTIL NÚMERO _____ DE FECHA ____. </w:t>
      </w: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ab/>
        <w:t xml:space="preserve">ASIMISMO, MANIFESTA </w:t>
      </w:r>
      <w:r w:rsidRPr="00BC2AF4">
        <w:rPr>
          <w:rFonts w:ascii="Arial" w:eastAsia="Times New Roman" w:hAnsi="Arial" w:cs="Arial"/>
          <w:b/>
          <w:sz w:val="21"/>
          <w:szCs w:val="21"/>
          <w:lang w:eastAsia="ar-SA"/>
        </w:rPr>
        <w:t>“BAJO PROTESTA DE DECIR VERDAD”</w:t>
      </w:r>
      <w:r w:rsidRPr="00BC2AF4">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sz w:val="21"/>
          <w:szCs w:val="21"/>
          <w:lang w:eastAsia="ar-SA"/>
        </w:rPr>
        <w:t>1.6</w:t>
      </w:r>
      <w:r w:rsidRPr="00BC2AF4">
        <w:rPr>
          <w:rFonts w:ascii="Arial" w:eastAsia="Times New Roman" w:hAnsi="Arial" w:cs="Arial"/>
          <w:sz w:val="21"/>
          <w:szCs w:val="21"/>
          <w:lang w:eastAsia="ar-SA"/>
        </w:rPr>
        <w:t xml:space="preserve">     EL DOMICILIO DEL REPRESENTANTE LEGAL SE ENCUENTRA  UBICADO EN ______________.</w:t>
      </w:r>
    </w:p>
    <w:p w:rsidR="00B3698A" w:rsidRPr="00BC2AF4" w:rsidRDefault="00B3698A" w:rsidP="00BC2AF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02"/>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02"/>
        </w:tabs>
        <w:suppressAutoHyphens/>
        <w:spacing w:after="0" w:line="240" w:lineRule="auto"/>
        <w:ind w:left="1985" w:hanging="851"/>
        <w:jc w:val="both"/>
        <w:rPr>
          <w:rFonts w:ascii="Arial" w:eastAsia="Times New Roman" w:hAnsi="Arial" w:cs="Arial"/>
          <w:b/>
          <w:sz w:val="21"/>
          <w:szCs w:val="21"/>
          <w:lang w:eastAsia="ar-SA"/>
        </w:rPr>
      </w:pPr>
    </w:p>
    <w:p w:rsidR="00B3698A" w:rsidRPr="00BC2AF4" w:rsidRDefault="00B3698A" w:rsidP="00BC2AF4">
      <w:pPr>
        <w:tabs>
          <w:tab w:val="left" w:pos="-29305"/>
        </w:tabs>
        <w:suppressAutoHyphens/>
        <w:spacing w:after="0" w:line="240" w:lineRule="auto"/>
        <w:ind w:left="567" w:hanging="425"/>
        <w:jc w:val="both"/>
        <w:rPr>
          <w:rFonts w:ascii="Arial" w:eastAsia="Times New Roman" w:hAnsi="Arial" w:cs="Arial"/>
          <w:sz w:val="21"/>
          <w:szCs w:val="21"/>
          <w:lang w:eastAsia="ar-SA"/>
        </w:rPr>
      </w:pPr>
      <w:r w:rsidRPr="00BC2AF4">
        <w:rPr>
          <w:rFonts w:ascii="Arial" w:eastAsia="Times New Roman" w:hAnsi="Arial" w:cs="Arial"/>
          <w:b/>
          <w:sz w:val="21"/>
          <w:szCs w:val="21"/>
          <w:lang w:eastAsia="ar-SA"/>
        </w:rPr>
        <w:t>2.</w:t>
      </w:r>
      <w:r w:rsidRPr="00BC2AF4">
        <w:rPr>
          <w:rFonts w:ascii="Arial" w:eastAsia="Times New Roman" w:hAnsi="Arial" w:cs="Arial"/>
          <w:b/>
          <w:sz w:val="21"/>
          <w:szCs w:val="21"/>
          <w:lang w:eastAsia="ar-SA"/>
        </w:rPr>
        <w:tab/>
        <w:t>DECLARA ______________“EL PARTICIPANTE B”</w:t>
      </w:r>
      <w:r w:rsidRPr="00BC2AF4">
        <w:rPr>
          <w:rFonts w:ascii="Arial" w:eastAsia="Times New Roman" w:hAnsi="Arial" w:cs="Arial"/>
          <w:bCs/>
          <w:sz w:val="21"/>
          <w:szCs w:val="21"/>
          <w:lang w:eastAsia="ar-SA"/>
        </w:rPr>
        <w:t>,</w:t>
      </w:r>
      <w:r w:rsidRPr="00BC2AF4">
        <w:rPr>
          <w:rFonts w:ascii="Arial" w:eastAsia="Times New Roman" w:hAnsi="Arial" w:cs="Arial"/>
          <w:sz w:val="21"/>
          <w:szCs w:val="21"/>
          <w:lang w:eastAsia="ar-SA"/>
        </w:rPr>
        <w:t>- QUE:</w:t>
      </w:r>
    </w:p>
    <w:p w:rsidR="00B3698A" w:rsidRPr="00BC2AF4" w:rsidRDefault="00B3698A" w:rsidP="00BC2AF4">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02"/>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2.1.</w:t>
      </w:r>
      <w:r w:rsidRPr="00BC2AF4">
        <w:rPr>
          <w:rFonts w:ascii="Arial" w:eastAsia="Times New Roman" w:hAnsi="Arial" w:cs="Arial"/>
          <w:b/>
          <w:bCs/>
          <w:sz w:val="21"/>
          <w:szCs w:val="21"/>
          <w:lang w:eastAsia="ar-SA"/>
        </w:rPr>
        <w:tab/>
      </w:r>
      <w:r w:rsidRPr="00BC2AF4">
        <w:rPr>
          <w:rFonts w:ascii="Arial" w:eastAsia="Times New Roman" w:hAnsi="Arial" w:cs="Arial"/>
          <w:sz w:val="21"/>
          <w:szCs w:val="21"/>
          <w:lang w:eastAsia="ar-SA"/>
        </w:rPr>
        <w:t>ES UNA SOCIEDAD LEGALMENTE CONSTITUIDA, DE CON</w:t>
      </w:r>
      <w:r w:rsidR="00FE6AFE" w:rsidRPr="00BC2AF4">
        <w:rPr>
          <w:rFonts w:ascii="Arial" w:eastAsia="Times New Roman" w:hAnsi="Arial" w:cs="Arial"/>
          <w:sz w:val="21"/>
          <w:szCs w:val="21"/>
          <w:lang w:eastAsia="ar-SA"/>
        </w:rPr>
        <w:t>FORMIDAD CON LAS LEYES ___________</w:t>
      </w:r>
      <w:r w:rsidRPr="00BC2AF4">
        <w:rPr>
          <w:rFonts w:ascii="Arial" w:eastAsia="Times New Roman" w:hAnsi="Arial" w:cs="Arial"/>
          <w:sz w:val="21"/>
          <w:szCs w:val="21"/>
          <w:lang w:eastAsia="ar-SA"/>
        </w:rPr>
        <w:t xml:space="preserve">, SEGÚN CONSTA EN EL TESTIMONIO DE LA ESCRITURA PÚBLICA </w:t>
      </w:r>
      <w:r w:rsidRPr="00BC2AF4">
        <w:rPr>
          <w:rFonts w:ascii="Arial" w:eastAsia="Times New Roman" w:hAnsi="Arial" w:cs="Arial"/>
          <w:b/>
          <w:i/>
          <w:sz w:val="21"/>
          <w:szCs w:val="21"/>
          <w:u w:val="single"/>
          <w:lang w:eastAsia="ar-SA"/>
        </w:rPr>
        <w:t>(PÓLIZA)</w:t>
      </w:r>
      <w:r w:rsidRPr="00BC2AF4">
        <w:rPr>
          <w:rFonts w:ascii="Arial" w:eastAsia="Times New Roman" w:hAnsi="Arial" w:cs="Arial"/>
          <w:sz w:val="21"/>
          <w:szCs w:val="21"/>
          <w:lang w:eastAsia="ar-SA"/>
        </w:rPr>
        <w:t xml:space="preserve"> NÚMERO ____, DE FECHA ____, OTORGADA ANTE LA FE DEL LIC. ___________, (</w:t>
      </w:r>
      <w:r w:rsidRPr="00BC2AF4">
        <w:rPr>
          <w:rFonts w:ascii="Arial" w:eastAsia="Times New Roman" w:hAnsi="Arial" w:cs="Arial"/>
          <w:b/>
          <w:i/>
          <w:sz w:val="21"/>
          <w:szCs w:val="21"/>
          <w:u w:val="single"/>
          <w:lang w:eastAsia="ar-SA"/>
        </w:rPr>
        <w:t>NOTARIO o CORREDOR)</w:t>
      </w:r>
      <w:r w:rsidRPr="00BC2AF4">
        <w:rPr>
          <w:rFonts w:ascii="Arial" w:eastAsia="Times New Roman" w:hAnsi="Arial" w:cs="Arial"/>
          <w:sz w:val="21"/>
          <w:szCs w:val="21"/>
          <w:lang w:eastAsia="ar-SA"/>
        </w:rPr>
        <w:t xml:space="preserve"> PÚBLICO NÚMERO ____, DEL ____, E INSCRITA EN EL REGISTRO PÚBLICO DE LA PROPIEDAD Y DEL COMERCIO DE ______, BAJO EL FOLIO MERCANTIL ____ DE FECHA _____.</w:t>
      </w:r>
    </w:p>
    <w:p w:rsidR="00B3698A" w:rsidRPr="00BC2AF4" w:rsidRDefault="00B3698A" w:rsidP="00BC2AF4">
      <w:pPr>
        <w:tabs>
          <w:tab w:val="left" w:pos="-2199"/>
        </w:tabs>
        <w:suppressAutoHyphens/>
        <w:spacing w:after="0" w:line="240" w:lineRule="auto"/>
        <w:jc w:val="both"/>
        <w:rPr>
          <w:rFonts w:ascii="Arial" w:eastAsia="Times New Roman" w:hAnsi="Arial" w:cs="Arial"/>
          <w:sz w:val="21"/>
          <w:szCs w:val="21"/>
          <w:lang w:eastAsia="ar-SA"/>
        </w:rPr>
      </w:pPr>
    </w:p>
    <w:p w:rsidR="00B3698A" w:rsidRPr="00BC2AF4" w:rsidRDefault="00B3698A" w:rsidP="00BC2AF4">
      <w:pPr>
        <w:tabs>
          <w:tab w:val="left" w:pos="-2199"/>
        </w:tabs>
        <w:suppressAutoHyphens/>
        <w:spacing w:after="0" w:line="240" w:lineRule="auto"/>
        <w:ind w:left="1276"/>
        <w:jc w:val="both"/>
        <w:rPr>
          <w:rFonts w:ascii="Arial" w:eastAsia="Times New Roman" w:hAnsi="Arial" w:cs="Arial"/>
          <w:i/>
          <w:sz w:val="21"/>
          <w:szCs w:val="21"/>
          <w:u w:val="single"/>
          <w:lang w:eastAsia="ar-SA"/>
        </w:rPr>
      </w:pPr>
      <w:r w:rsidRPr="00BC2AF4">
        <w:rPr>
          <w:rFonts w:ascii="Arial" w:eastAsia="Times New Roman" w:hAnsi="Arial" w:cs="Arial"/>
          <w:i/>
          <w:sz w:val="21"/>
          <w:szCs w:val="21"/>
          <w:u w:val="single"/>
          <w:lang w:eastAsia="ar-SA"/>
        </w:rPr>
        <w:t>Nota: En  caso de que la empresa haya realizado reformas a sus estatutos o modificaciones importantes, se deberán señalar  las escrituras en que consten las mismas.</w:t>
      </w:r>
    </w:p>
    <w:p w:rsidR="00B3698A" w:rsidRPr="00BC2AF4" w:rsidRDefault="00B3698A" w:rsidP="00BC2AF4">
      <w:pPr>
        <w:tabs>
          <w:tab w:val="left" w:pos="1957"/>
        </w:tabs>
        <w:suppressAutoHyphens/>
        <w:spacing w:after="0" w:line="240" w:lineRule="auto"/>
        <w:jc w:val="both"/>
        <w:rPr>
          <w:rFonts w:ascii="Arial" w:eastAsia="Times New Roman" w:hAnsi="Arial" w:cs="Arial"/>
          <w:sz w:val="21"/>
          <w:szCs w:val="21"/>
          <w:lang w:eastAsia="ar-SA"/>
        </w:rPr>
      </w:pPr>
    </w:p>
    <w:p w:rsidR="00B3698A" w:rsidRPr="00BC2AF4" w:rsidRDefault="00B3698A" w:rsidP="00BC2AF4">
      <w:pPr>
        <w:tabs>
          <w:tab w:val="left" w:pos="-2199"/>
        </w:tabs>
        <w:suppressAutoHyphens/>
        <w:spacing w:after="0" w:line="240" w:lineRule="auto"/>
        <w:ind w:left="1276"/>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LOS NOMBRES DE SUS SOCIOS Y REGISTRO FEDERAL DE CONTRIBUYENTES SE SEÑALAN A CONTINUACIÓN:</w:t>
      </w:r>
    </w:p>
    <w:p w:rsidR="00B3698A" w:rsidRPr="00BC2AF4" w:rsidRDefault="00B3698A" w:rsidP="00BC2AF4">
      <w:pPr>
        <w:tabs>
          <w:tab w:val="left" w:pos="-2199"/>
        </w:tabs>
        <w:suppressAutoHyphens/>
        <w:spacing w:after="0" w:line="240" w:lineRule="auto"/>
        <w:ind w:left="1276"/>
        <w:jc w:val="both"/>
        <w:rPr>
          <w:rFonts w:ascii="Arial" w:eastAsia="Times New Roman" w:hAnsi="Arial" w:cs="Arial"/>
          <w:sz w:val="21"/>
          <w:szCs w:val="21"/>
          <w:lang w:eastAsia="ar-SA"/>
        </w:rPr>
      </w:pPr>
    </w:p>
    <w:p w:rsidR="00B3698A" w:rsidRPr="00BC2AF4" w:rsidRDefault="00B3698A" w:rsidP="00880442">
      <w:pPr>
        <w:numPr>
          <w:ilvl w:val="0"/>
          <w:numId w:val="33"/>
        </w:numPr>
        <w:tabs>
          <w:tab w:val="left" w:pos="-2199"/>
        </w:tabs>
        <w:suppressAutoHyphens/>
        <w:spacing w:after="0" w:line="240" w:lineRule="auto"/>
        <w:jc w:val="both"/>
        <w:rPr>
          <w:rFonts w:ascii="Arial" w:eastAsia="Times New Roman" w:hAnsi="Arial" w:cs="Arial"/>
          <w:sz w:val="21"/>
          <w:szCs w:val="21"/>
          <w:u w:val="single"/>
          <w:lang w:eastAsia="ar-SA"/>
        </w:rPr>
      </w:pPr>
      <w:r w:rsidRPr="00BC2AF4">
        <w:rPr>
          <w:rFonts w:ascii="Arial" w:eastAsia="Times New Roman" w:hAnsi="Arial" w:cs="Arial"/>
          <w:sz w:val="21"/>
          <w:szCs w:val="21"/>
          <w:u w:val="single"/>
          <w:lang w:eastAsia="ar-SA"/>
        </w:rPr>
        <w:t>(NOMBRE DEL SOCIO) Y (RFC)</w:t>
      </w:r>
    </w:p>
    <w:p w:rsidR="00B3698A" w:rsidRPr="00BC2AF4" w:rsidRDefault="00B3698A" w:rsidP="00880442">
      <w:pPr>
        <w:numPr>
          <w:ilvl w:val="0"/>
          <w:numId w:val="33"/>
        </w:numPr>
        <w:tabs>
          <w:tab w:val="left" w:pos="-2199"/>
        </w:tabs>
        <w:suppressAutoHyphens/>
        <w:spacing w:after="0" w:line="240" w:lineRule="auto"/>
        <w:jc w:val="both"/>
        <w:rPr>
          <w:rFonts w:ascii="Arial" w:eastAsia="Times New Roman" w:hAnsi="Arial" w:cs="Arial"/>
          <w:sz w:val="21"/>
          <w:szCs w:val="21"/>
          <w:u w:val="single"/>
          <w:lang w:eastAsia="ar-SA"/>
        </w:rPr>
      </w:pPr>
      <w:r w:rsidRPr="00BC2AF4">
        <w:rPr>
          <w:rFonts w:ascii="Arial" w:eastAsia="Times New Roman" w:hAnsi="Arial" w:cs="Arial"/>
          <w:sz w:val="21"/>
          <w:szCs w:val="21"/>
          <w:u w:val="single"/>
          <w:lang w:eastAsia="ar-SA"/>
        </w:rPr>
        <w:t>(NOMBRE DEL SOCIO) Y (RFC)</w:t>
      </w:r>
    </w:p>
    <w:p w:rsidR="00B3698A" w:rsidRPr="00BC2AF4" w:rsidRDefault="00B3698A" w:rsidP="00BC2AF4">
      <w:pPr>
        <w:tabs>
          <w:tab w:val="left" w:pos="-2199"/>
        </w:tabs>
        <w:suppressAutoHyphens/>
        <w:spacing w:after="0" w:line="240" w:lineRule="auto"/>
        <w:ind w:left="1276"/>
        <w:jc w:val="both"/>
        <w:rPr>
          <w:rFonts w:ascii="Arial" w:eastAsia="Times New Roman" w:hAnsi="Arial" w:cs="Arial"/>
          <w:sz w:val="21"/>
          <w:szCs w:val="21"/>
          <w:lang w:eastAsia="ar-SA"/>
        </w:rPr>
      </w:pPr>
    </w:p>
    <w:p w:rsidR="00B3698A" w:rsidRPr="00BC2AF4" w:rsidRDefault="00B3698A" w:rsidP="00BC2AF4">
      <w:pPr>
        <w:tabs>
          <w:tab w:val="left" w:pos="-1568"/>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02"/>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2.2</w:t>
      </w:r>
      <w:r w:rsidRPr="00BC2AF4">
        <w:rPr>
          <w:rFonts w:ascii="Arial" w:eastAsia="Times New Roman" w:hAnsi="Arial" w:cs="Arial"/>
          <w:b/>
          <w:bCs/>
          <w:sz w:val="21"/>
          <w:szCs w:val="21"/>
          <w:lang w:eastAsia="ar-SA"/>
        </w:rPr>
        <w:tab/>
      </w:r>
      <w:r w:rsidRPr="00BC2AF4">
        <w:rPr>
          <w:rFonts w:ascii="Arial" w:eastAsia="Times New Roman" w:hAnsi="Arial" w:cs="Arial"/>
          <w:bCs/>
          <w:sz w:val="21"/>
          <w:szCs w:val="21"/>
          <w:lang w:eastAsia="ar-SA"/>
        </w:rPr>
        <w:t>“EL PARTICIPANTE B</w:t>
      </w:r>
      <w:r w:rsidRPr="00BC2AF4">
        <w:rPr>
          <w:rFonts w:ascii="Arial" w:eastAsia="Times New Roman" w:hAnsi="Arial" w:cs="Arial"/>
          <w:b/>
          <w:bCs/>
          <w:sz w:val="21"/>
          <w:szCs w:val="21"/>
          <w:lang w:eastAsia="ar-SA"/>
        </w:rPr>
        <w:t xml:space="preserve">” </w:t>
      </w:r>
      <w:r w:rsidRPr="00BC2AF4">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B3698A" w:rsidRPr="00BC2AF4" w:rsidRDefault="00B3698A" w:rsidP="00BC2AF4">
      <w:pPr>
        <w:tabs>
          <w:tab w:val="left" w:pos="-2002"/>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color w:val="000000"/>
          <w:sz w:val="21"/>
          <w:szCs w:val="21"/>
          <w:lang w:eastAsia="ar-SA"/>
        </w:rPr>
      </w:pPr>
      <w:r w:rsidRPr="00BC2AF4">
        <w:rPr>
          <w:rFonts w:ascii="Arial" w:eastAsia="Times New Roman" w:hAnsi="Arial" w:cs="Arial"/>
          <w:b/>
          <w:bCs/>
          <w:color w:val="000000"/>
          <w:sz w:val="21"/>
          <w:szCs w:val="21"/>
          <w:lang w:eastAsia="ar-SA"/>
        </w:rPr>
        <w:t>2.3</w:t>
      </w:r>
      <w:r w:rsidRPr="00BC2AF4">
        <w:rPr>
          <w:rFonts w:ascii="Arial" w:eastAsia="Times New Roman" w:hAnsi="Arial" w:cs="Arial"/>
          <w:b/>
          <w:bCs/>
          <w:color w:val="000000"/>
          <w:sz w:val="21"/>
          <w:szCs w:val="21"/>
          <w:lang w:eastAsia="ar-SA"/>
        </w:rPr>
        <w:tab/>
      </w:r>
      <w:r w:rsidRPr="00BC2AF4">
        <w:rPr>
          <w:rFonts w:ascii="Arial" w:eastAsia="Times New Roman" w:hAnsi="Arial" w:cs="Arial"/>
          <w:color w:val="000000"/>
          <w:sz w:val="21"/>
          <w:szCs w:val="21"/>
          <w:lang w:eastAsia="ar-SA"/>
        </w:rPr>
        <w:t>SU OBJETO SOCIAL, ENTRE OTROS CORRESPONDE A: ___________; ASIMISMO, CUENTA CON LOS RECURSOS FINANCIEROS, TÉCNICOS, ADMINISTRATIVOS Y HUMANOS PARA OBLIGARSE, EN LOS TÉRMINOS Y CONDICIONES QUE SE ESTIPULAN EN EL PRESENTE CONVENIO.</w:t>
      </w:r>
    </w:p>
    <w:p w:rsidR="00B3698A" w:rsidRPr="00BC2AF4" w:rsidRDefault="00B3698A" w:rsidP="00BC2AF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464"/>
        </w:tabs>
        <w:suppressAutoHyphens/>
        <w:overflowPunct w:val="0"/>
        <w:autoSpaceDE w:val="0"/>
        <w:spacing w:after="0" w:line="240" w:lineRule="auto"/>
        <w:ind w:left="1276" w:hanging="709"/>
        <w:jc w:val="both"/>
        <w:textAlignment w:val="baseline"/>
        <w:rPr>
          <w:rFonts w:ascii="Arial" w:eastAsia="Times New Roman" w:hAnsi="Arial" w:cs="Arial"/>
          <w:sz w:val="21"/>
          <w:szCs w:val="21"/>
          <w:lang w:eastAsia="ar-SA"/>
        </w:rPr>
      </w:pPr>
      <w:r w:rsidRPr="00BC2AF4">
        <w:rPr>
          <w:rFonts w:ascii="Arial" w:eastAsia="Times New Roman" w:hAnsi="Arial" w:cs="Arial"/>
          <w:b/>
          <w:sz w:val="21"/>
          <w:szCs w:val="21"/>
          <w:lang w:eastAsia="ar-SA"/>
        </w:rPr>
        <w:lastRenderedPageBreak/>
        <w:t>2.4</w:t>
      </w:r>
      <w:r w:rsidRPr="00BC2AF4">
        <w:rPr>
          <w:rFonts w:ascii="Arial" w:eastAsia="Times New Roman" w:hAnsi="Arial" w:cs="Arial"/>
          <w:sz w:val="21"/>
          <w:szCs w:val="21"/>
          <w:lang w:eastAsia="ar-SA"/>
        </w:rPr>
        <w:t xml:space="preserve"> QUE SU DOMICILIO FISCAL SE ENCUENTRA UBICADO EN ________, NÚMERO______COLONIA_________, C.P._________, EN LA CIUDAD DE _________, ASIMISMO, SEÑALA COMO DOMICILIO PARA OÍR Y RECIBIR NOTIFICACIONES EL UBICADO EN ____________________________.</w:t>
      </w:r>
    </w:p>
    <w:p w:rsidR="00B3698A" w:rsidRPr="00BC2AF4" w:rsidRDefault="00B3698A" w:rsidP="00BC2AF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b/>
          <w:bCs/>
          <w:sz w:val="21"/>
          <w:szCs w:val="21"/>
          <w:lang w:eastAsia="ar-SA"/>
        </w:rPr>
        <w:t>2.5</w:t>
      </w:r>
      <w:r w:rsidRPr="00BC2AF4">
        <w:rPr>
          <w:rFonts w:ascii="Arial" w:eastAsia="Times New Roman" w:hAnsi="Arial" w:cs="Arial"/>
          <w:b/>
          <w:bCs/>
          <w:sz w:val="21"/>
          <w:szCs w:val="21"/>
          <w:lang w:eastAsia="ar-SA"/>
        </w:rPr>
        <w:tab/>
      </w:r>
      <w:r w:rsidRPr="00BC2AF4">
        <w:rPr>
          <w:rFonts w:ascii="Arial" w:eastAsia="Times New Roman" w:hAnsi="Arial" w:cs="Arial"/>
          <w:sz w:val="21"/>
          <w:szCs w:val="21"/>
          <w:lang w:eastAsia="ar-SA"/>
        </w:rPr>
        <w:t>SU REPRESENTANTE LEGAL (</w:t>
      </w:r>
      <w:r w:rsidRPr="00BC2AF4">
        <w:rPr>
          <w:rFonts w:ascii="Arial" w:eastAsia="Times New Roman" w:hAnsi="Arial" w:cs="Arial"/>
          <w:sz w:val="21"/>
          <w:szCs w:val="21"/>
          <w:u w:val="single"/>
          <w:lang w:eastAsia="ar-SA"/>
        </w:rPr>
        <w:t>NOMBRE DEL REPRESENTANTE)</w:t>
      </w:r>
      <w:r w:rsidRPr="00BC2AF4">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BC2AF4">
        <w:rPr>
          <w:rFonts w:ascii="Arial" w:eastAsia="Times New Roman" w:hAnsi="Arial" w:cs="Arial"/>
          <w:b/>
          <w:i/>
          <w:sz w:val="21"/>
          <w:szCs w:val="21"/>
          <w:u w:val="single"/>
          <w:lang w:eastAsia="ar-SA"/>
        </w:rPr>
        <w:t>NOTARIO o CORREDOR)</w:t>
      </w:r>
      <w:r w:rsidRPr="00BC2AF4">
        <w:rPr>
          <w:rFonts w:ascii="Arial" w:eastAsia="Times New Roman" w:hAnsi="Arial" w:cs="Arial"/>
          <w:sz w:val="21"/>
          <w:szCs w:val="21"/>
          <w:lang w:eastAsia="ar-SA"/>
        </w:rPr>
        <w:t xml:space="preserve"> PÚBLICO NÚMERO ___, DEL _____ E INSCRITA EN EL REGISTRO PÚBLICO DE LA PROPIEDAD Y DEL COMERCIO, BAJO EL FOLIO MERCANTIL NÚMERO _____ DE FECHA ____.</w:t>
      </w: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ab/>
        <w:t xml:space="preserve">ASIMISMO, MANIFESTA </w:t>
      </w:r>
      <w:r w:rsidRPr="00BC2AF4">
        <w:rPr>
          <w:rFonts w:ascii="Arial" w:eastAsia="Times New Roman" w:hAnsi="Arial" w:cs="Arial"/>
          <w:b/>
          <w:sz w:val="21"/>
          <w:szCs w:val="21"/>
          <w:lang w:eastAsia="ar-SA"/>
        </w:rPr>
        <w:t>“BAJO PROTESTA DE DECIR VERDAD”</w:t>
      </w:r>
      <w:r w:rsidRPr="00BC2AF4">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B3698A" w:rsidRPr="00BC2AF4" w:rsidRDefault="00B3698A" w:rsidP="00BC2AF4">
      <w:pPr>
        <w:tabs>
          <w:tab w:val="left" w:pos="-2030"/>
        </w:tabs>
        <w:suppressAutoHyphens/>
        <w:spacing w:after="0" w:line="240" w:lineRule="auto"/>
        <w:ind w:left="1276" w:hanging="709"/>
        <w:jc w:val="both"/>
        <w:rPr>
          <w:rFonts w:ascii="Arial" w:eastAsia="Times New Roman" w:hAnsi="Arial" w:cs="Arial"/>
          <w:b/>
          <w:color w:val="000000"/>
          <w:sz w:val="21"/>
          <w:szCs w:val="21"/>
          <w:lang w:eastAsia="ar-SA"/>
        </w:rPr>
      </w:pPr>
    </w:p>
    <w:p w:rsidR="00B3698A" w:rsidRPr="00BC2AF4" w:rsidRDefault="00B3698A" w:rsidP="00BC2AF4">
      <w:pPr>
        <w:tabs>
          <w:tab w:val="left" w:pos="-2185"/>
        </w:tabs>
        <w:suppressAutoHyphens/>
        <w:spacing w:after="0" w:line="240" w:lineRule="auto"/>
        <w:ind w:left="1276" w:hanging="709"/>
        <w:jc w:val="both"/>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2.6</w:t>
      </w:r>
      <w:r w:rsidRPr="00BC2AF4">
        <w:rPr>
          <w:rFonts w:ascii="Arial" w:eastAsia="Times New Roman" w:hAnsi="Arial" w:cs="Arial"/>
          <w:color w:val="000000"/>
          <w:sz w:val="21"/>
          <w:szCs w:val="21"/>
          <w:lang w:eastAsia="ar-SA"/>
        </w:rPr>
        <w:t xml:space="preserve">      EL DOMICILIO DE SU REPRESENTANTE LEGAL SE ENCUENTRA  UBICADO  EN _____.</w:t>
      </w:r>
    </w:p>
    <w:p w:rsidR="00B3698A" w:rsidRPr="00BC2AF4" w:rsidRDefault="00B3698A" w:rsidP="00BC2AF4">
      <w:pPr>
        <w:tabs>
          <w:tab w:val="left" w:pos="1854"/>
        </w:tabs>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tabs>
          <w:tab w:val="left" w:pos="-2058"/>
        </w:tabs>
        <w:suppressAutoHyphens/>
        <w:overflowPunct w:val="0"/>
        <w:autoSpaceDE w:val="0"/>
        <w:spacing w:after="0" w:line="240" w:lineRule="auto"/>
        <w:ind w:left="1276" w:hanging="709"/>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843" w:right="616"/>
        <w:jc w:val="both"/>
        <w:textAlignment w:val="baseline"/>
        <w:rPr>
          <w:rFonts w:ascii="Arial" w:eastAsia="Times New Roman" w:hAnsi="Arial" w:cs="Arial"/>
          <w:b/>
          <w:color w:val="000000"/>
          <w:sz w:val="21"/>
          <w:szCs w:val="21"/>
          <w:u w:val="single"/>
          <w:lang w:eastAsia="ar-SA"/>
        </w:rPr>
      </w:pPr>
      <w:r w:rsidRPr="00BC2AF4">
        <w:rPr>
          <w:rFonts w:ascii="Arial" w:eastAsia="Times New Roman" w:hAnsi="Arial" w:cs="Arial"/>
          <w:b/>
          <w:color w:val="000000"/>
          <w:sz w:val="21"/>
          <w:szCs w:val="21"/>
          <w:u w:val="single"/>
          <w:lang w:eastAsia="ar-SA"/>
        </w:rPr>
        <w:t>(Mencionar e identificar a cuantos integrantes conforman la participación conjunta)</w:t>
      </w:r>
    </w:p>
    <w:p w:rsidR="00B3698A" w:rsidRPr="00BC2AF4" w:rsidRDefault="00B3698A" w:rsidP="00BC2AF4">
      <w:pPr>
        <w:suppressAutoHyphens/>
        <w:spacing w:after="0" w:line="240" w:lineRule="auto"/>
        <w:ind w:left="567"/>
        <w:jc w:val="both"/>
        <w:rPr>
          <w:rFonts w:ascii="Arial" w:eastAsia="Times New Roman" w:hAnsi="Arial" w:cs="Arial"/>
          <w:color w:val="000000"/>
          <w:sz w:val="21"/>
          <w:szCs w:val="21"/>
          <w:lang w:eastAsia="ar-SA"/>
        </w:rPr>
      </w:pPr>
    </w:p>
    <w:p w:rsidR="00B3698A" w:rsidRPr="00BC2AF4" w:rsidRDefault="00B3698A" w:rsidP="00BC2AF4">
      <w:pPr>
        <w:tabs>
          <w:tab w:val="left" w:pos="2559"/>
        </w:tabs>
        <w:suppressAutoHyphens/>
        <w:spacing w:after="0" w:line="240" w:lineRule="auto"/>
        <w:ind w:left="360"/>
        <w:jc w:val="both"/>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3.-  “LAS PARTES”</w:t>
      </w:r>
      <w:r w:rsidRPr="00BC2AF4">
        <w:rPr>
          <w:rFonts w:ascii="Arial" w:eastAsia="Times New Roman" w:hAnsi="Arial" w:cs="Arial"/>
          <w:color w:val="000000"/>
          <w:sz w:val="21"/>
          <w:szCs w:val="21"/>
          <w:lang w:eastAsia="ar-SA"/>
        </w:rPr>
        <w:t xml:space="preserve"> DECLARAN QUE:</w:t>
      </w:r>
    </w:p>
    <w:p w:rsidR="00B3698A" w:rsidRPr="00BC2AF4" w:rsidRDefault="00B3698A" w:rsidP="00BC2AF4">
      <w:pPr>
        <w:tabs>
          <w:tab w:val="left" w:pos="1272"/>
        </w:tabs>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ind w:left="1276" w:hanging="709"/>
        <w:jc w:val="both"/>
        <w:rPr>
          <w:lang w:eastAsia="ar-SA"/>
        </w:rPr>
      </w:pPr>
      <w:r w:rsidRPr="00BC2AF4">
        <w:rPr>
          <w:rFonts w:ascii="Arial" w:eastAsia="Times New Roman" w:hAnsi="Arial" w:cs="Arial"/>
          <w:b/>
          <w:color w:val="000000"/>
          <w:sz w:val="21"/>
          <w:szCs w:val="21"/>
          <w:lang w:eastAsia="ar-SA"/>
        </w:rPr>
        <w:t xml:space="preserve">3.1   </w:t>
      </w:r>
      <w:r w:rsidRPr="00BC2AF4">
        <w:rPr>
          <w:rFonts w:ascii="Arial" w:eastAsia="Times New Roman" w:hAnsi="Arial" w:cs="Arial"/>
          <w:color w:val="000000"/>
          <w:sz w:val="21"/>
          <w:szCs w:val="21"/>
          <w:lang w:eastAsia="ar-SA"/>
        </w:rPr>
        <w:t xml:space="preserve">CONOCEN LOS REQUISITOS, TÉRMINOS Y CONDICIONES ESTIPULADOS EN LA CONVOCATORIA A LA LICITACIÓN PÚBLICA INTERNACIONAL BAJO LA COBERTURA DE TRATADOS ELECTRÓNICA No. </w:t>
      </w:r>
      <w:r w:rsidRPr="00BC2AF4">
        <w:rPr>
          <w:rFonts w:ascii="Arial" w:eastAsia="Times New Roman" w:hAnsi="Arial" w:cs="Arial"/>
          <w:color w:val="000000"/>
          <w:sz w:val="21"/>
          <w:szCs w:val="21"/>
          <w:lang w:eastAsia="ar-SA"/>
        </w:rPr>
        <w:softHyphen/>
        <w:t>_____________, CORRESPONDIENTE A LA CONTRATACIÓN DEL ___</w:t>
      </w:r>
      <w:r w:rsidRPr="00BC2AF4">
        <w:rPr>
          <w:rFonts w:ascii="Arial" w:eastAsia="Times New Roman" w:hAnsi="Arial" w:cs="Arial"/>
          <w:color w:val="000000"/>
          <w:sz w:val="21"/>
          <w:szCs w:val="21"/>
          <w:u w:val="single"/>
          <w:lang w:eastAsia="ar-SA"/>
        </w:rPr>
        <w:t>_ (NOMBRE DEL SERVICIO)</w:t>
      </w:r>
      <w:r w:rsidRPr="00BC2AF4">
        <w:rPr>
          <w:rFonts w:ascii="Arial" w:eastAsia="Times New Roman" w:hAnsi="Arial" w:cs="Arial"/>
          <w:color w:val="000000"/>
          <w:sz w:val="21"/>
          <w:szCs w:val="21"/>
          <w:lang w:eastAsia="ar-SA"/>
        </w:rPr>
        <w:t xml:space="preserve">. </w:t>
      </w:r>
    </w:p>
    <w:p w:rsidR="00B3698A" w:rsidRPr="00BC2AF4" w:rsidRDefault="00B3698A" w:rsidP="00BC2AF4">
      <w:pPr>
        <w:tabs>
          <w:tab w:val="left" w:pos="1854"/>
          <w:tab w:val="left" w:pos="4879"/>
        </w:tabs>
        <w:suppressAutoHyphens/>
        <w:overflowPunct w:val="0"/>
        <w:autoSpaceDE w:val="0"/>
        <w:spacing w:after="0" w:line="240" w:lineRule="auto"/>
        <w:ind w:left="720"/>
        <w:jc w:val="both"/>
        <w:textAlignment w:val="baseline"/>
        <w:rPr>
          <w:rFonts w:ascii="Arial" w:eastAsia="Times New Roman" w:hAnsi="Arial" w:cs="Arial"/>
          <w:color w:val="000000"/>
          <w:sz w:val="21"/>
          <w:szCs w:val="21"/>
          <w:lang w:eastAsia="ar-SA"/>
        </w:rPr>
      </w:pPr>
    </w:p>
    <w:p w:rsidR="00B3698A" w:rsidRPr="00BC2AF4" w:rsidRDefault="00B3698A" w:rsidP="00BC2AF4">
      <w:pPr>
        <w:tabs>
          <w:tab w:val="left" w:pos="1800"/>
          <w:tab w:val="left" w:pos="4879"/>
        </w:tabs>
        <w:suppressAutoHyphens/>
        <w:overflowPunct w:val="0"/>
        <w:autoSpaceDE w:val="0"/>
        <w:spacing w:after="0" w:line="240" w:lineRule="auto"/>
        <w:ind w:left="1276" w:hanging="709"/>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 xml:space="preserve">3.2   </w:t>
      </w:r>
      <w:r w:rsidRPr="00BC2AF4">
        <w:rPr>
          <w:rFonts w:ascii="Arial" w:eastAsia="Times New Roman" w:hAnsi="Arial" w:cs="Arial"/>
          <w:color w:val="000000"/>
          <w:sz w:val="21"/>
          <w:szCs w:val="21"/>
          <w:lang w:eastAsia="ar-SA"/>
        </w:rPr>
        <w:t xml:space="preserve">MANIFIESTAN SU CONFORMIDAD EN FORMALIZAR EL PRESENTE CONVENIO, CON FUNDAMENTO EN EL ARTÍCULO 34 DE LA LEY DE ADQUISICIONES, ARRENDAMIENTOS Y SERVICIOS DEL SECTOR PÚBLICO Y 44 DE SU REGLAMENTO, COMPROMETIENDOSE Y OBLIGANDOSE A PARTICIPAR CONJUNTAMENTE EN EL PROCEDIMIENTO LICITATORIO DE REFERENCIA, PRESENTANDO PROPOSICIÓN TÉCNICA Y ECONÓMICA, EN LOS TÉRMINOS DE LA LEGISLACIÓN APLICABLE Y, </w:t>
      </w:r>
    </w:p>
    <w:p w:rsidR="00B3698A" w:rsidRPr="00BC2AF4" w:rsidRDefault="00B3698A" w:rsidP="00BC2AF4">
      <w:pPr>
        <w:widowControl w:val="0"/>
        <w:suppressAutoHyphens/>
        <w:overflowPunct w:val="0"/>
        <w:autoSpaceDE w:val="0"/>
        <w:spacing w:after="0" w:line="240" w:lineRule="auto"/>
        <w:ind w:left="1276" w:hanging="540"/>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48" w:hanging="540"/>
        <w:jc w:val="both"/>
        <w:textAlignment w:val="baseline"/>
        <w:rPr>
          <w:rFonts w:ascii="Arial" w:eastAsia="Times New Roman" w:hAnsi="Arial" w:cs="Arial"/>
          <w:color w:val="000000"/>
          <w:sz w:val="21"/>
          <w:szCs w:val="21"/>
          <w:lang w:eastAsia="ar-SA"/>
        </w:rPr>
      </w:pPr>
      <w:r w:rsidRPr="00BC2AF4">
        <w:rPr>
          <w:rFonts w:ascii="Arial" w:eastAsia="Times New Roman" w:hAnsi="Arial" w:cs="Arial"/>
          <w:color w:val="000000"/>
          <w:sz w:val="21"/>
          <w:szCs w:val="21"/>
          <w:lang w:eastAsia="ar-SA"/>
        </w:rPr>
        <w:t>SE COMPROMETEN AL TENOR DE LAS SIGUIENTES:</w:t>
      </w:r>
    </w:p>
    <w:p w:rsidR="00B3698A" w:rsidRPr="00BC2AF4" w:rsidRDefault="00B3698A" w:rsidP="00BC2AF4">
      <w:pPr>
        <w:widowControl w:val="0"/>
        <w:suppressAutoHyphens/>
        <w:overflowPunct w:val="0"/>
        <w:autoSpaceDE w:val="0"/>
        <w:spacing w:after="0" w:line="240" w:lineRule="auto"/>
        <w:ind w:left="2340" w:hanging="540"/>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jc w:val="center"/>
        <w:textAlignment w:val="baseline"/>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CLÁUSULAS</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b/>
          <w:color w:val="000000"/>
          <w:sz w:val="21"/>
          <w:szCs w:val="21"/>
          <w:lang w:eastAsia="ar-SA"/>
        </w:rPr>
      </w:pPr>
    </w:p>
    <w:p w:rsidR="00370537" w:rsidRPr="00BC2AF4" w:rsidRDefault="00B3698A" w:rsidP="00BC2AF4">
      <w:pPr>
        <w:widowControl w:val="0"/>
        <w:suppressAutoHyphens/>
        <w:overflowPunct w:val="0"/>
        <w:autoSpaceDE w:val="0"/>
        <w:spacing w:after="0" w:line="240" w:lineRule="auto"/>
        <w:ind w:left="1276" w:hanging="1134"/>
        <w:jc w:val="both"/>
        <w:textAlignment w:val="baseline"/>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PRIMERA.-</w:t>
      </w:r>
      <w:r w:rsidRPr="00BC2AF4">
        <w:rPr>
          <w:rFonts w:ascii="Arial" w:eastAsia="Times New Roman" w:hAnsi="Arial" w:cs="Arial"/>
          <w:b/>
          <w:color w:val="000000"/>
          <w:sz w:val="21"/>
          <w:szCs w:val="21"/>
          <w:lang w:eastAsia="ar-SA"/>
        </w:rPr>
        <w:tab/>
        <w:t xml:space="preserve">OBJETO.- LAS PARTES CONVIENEN EN AGRUPARSE CON EL OBJETO DE PRESENTAR PROPUESTA CONJUNTA PARA PARTICIPAR EN LA </w:t>
      </w:r>
      <w:r w:rsidR="00370537" w:rsidRPr="00BC2AF4">
        <w:rPr>
          <w:rFonts w:ascii="Arial" w:eastAsia="Times New Roman" w:hAnsi="Arial" w:cs="Arial"/>
          <w:b/>
          <w:color w:val="000000"/>
          <w:sz w:val="21"/>
          <w:szCs w:val="21"/>
          <w:lang w:eastAsia="ar-SA"/>
        </w:rPr>
        <w:t>LICITACIÓN PÚBLICA ELECTRÓNICA INTERNACIONAL BAJO LA COBERTURA DE TRATADOS PARA LA CONTRATACIÓN PLURIANUAL ABIERTA DEL SERVICIO MÉDICO INTEGRAL DE HEMODIÁLISIS INTERNA No.______________________</w:t>
      </w:r>
    </w:p>
    <w:p w:rsidR="00B3698A" w:rsidRPr="00BC2AF4" w:rsidRDefault="00B3698A" w:rsidP="00BC2AF4">
      <w:pPr>
        <w:widowControl w:val="0"/>
        <w:suppressAutoHyphens/>
        <w:overflowPunct w:val="0"/>
        <w:autoSpaceDE w:val="0"/>
        <w:spacing w:after="0" w:line="240" w:lineRule="auto"/>
        <w:ind w:left="1276" w:hanging="1134"/>
        <w:jc w:val="both"/>
        <w:textAlignment w:val="baseline"/>
        <w:rPr>
          <w:rFonts w:ascii="Arial" w:eastAsia="Times New Roman" w:hAnsi="Arial" w:cs="Arial"/>
          <w:b/>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b/>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b/>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134"/>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SEGUNDA.- OBLIGACIONES DE LAS PARTES.-</w:t>
      </w:r>
      <w:r w:rsidRPr="00BC2AF4">
        <w:rPr>
          <w:rFonts w:ascii="Arial" w:eastAsia="Times New Roman" w:hAnsi="Arial" w:cs="Arial"/>
          <w:color w:val="000000"/>
          <w:sz w:val="21"/>
          <w:szCs w:val="21"/>
          <w:lang w:eastAsia="ar-SA"/>
        </w:rPr>
        <w:t xml:space="preserve"> “LAS PARTES” EN ESTE CONVENIO SE OBLIGAN EN CASO DE RESULTAR SU PROPUESTA CONJUNTA ADJUDICADA EN LA CONVOCATORIA A LA LICITACIÓN PÚBLICA INTERNACIONAL BAJO LA COBERTURA DE TRATADOS ELECTRÓNICA, A LO SIGUIENTE:</w:t>
      </w:r>
    </w:p>
    <w:p w:rsidR="00B3698A" w:rsidRPr="00BC2AF4" w:rsidRDefault="00B3698A" w:rsidP="00BC2AF4">
      <w:pPr>
        <w:widowControl w:val="0"/>
        <w:suppressAutoHyphens/>
        <w:overflowPunct w:val="0"/>
        <w:autoSpaceDE w:val="0"/>
        <w:spacing w:after="0" w:line="240" w:lineRule="auto"/>
        <w:ind w:left="1276" w:hanging="1134"/>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b/>
          <w:color w:val="000000"/>
          <w:sz w:val="21"/>
          <w:szCs w:val="21"/>
          <w:u w:val="single"/>
          <w:lang w:eastAsia="ar-SA"/>
        </w:rPr>
      </w:pPr>
      <w:r w:rsidRPr="00BC2AF4">
        <w:rPr>
          <w:rFonts w:ascii="Arial" w:eastAsia="Times New Roman" w:hAnsi="Arial" w:cs="Arial"/>
          <w:b/>
          <w:color w:val="000000"/>
          <w:sz w:val="21"/>
          <w:szCs w:val="21"/>
          <w:lang w:eastAsia="ar-SA"/>
        </w:rPr>
        <w:t>PARTICIPANTE “A”:</w:t>
      </w:r>
      <w:r w:rsidRPr="00BC2AF4">
        <w:rPr>
          <w:rFonts w:ascii="Arial" w:eastAsia="Times New Roman" w:hAnsi="Arial" w:cs="Arial"/>
          <w:color w:val="000000"/>
          <w:sz w:val="21"/>
          <w:szCs w:val="21"/>
          <w:lang w:eastAsia="ar-SA"/>
        </w:rPr>
        <w:t xml:space="preserve"> </w:t>
      </w:r>
      <w:r w:rsidRPr="00BC2AF4">
        <w:rPr>
          <w:rFonts w:ascii="Arial" w:eastAsia="Times New Roman" w:hAnsi="Arial" w:cs="Arial"/>
          <w:b/>
          <w:i/>
          <w:color w:val="000000"/>
          <w:sz w:val="21"/>
          <w:szCs w:val="21"/>
          <w:u w:val="single"/>
          <w:lang w:eastAsia="ar-SA"/>
        </w:rPr>
        <w:t>(DESCRIBIR LA PARTE OBJETO DEL CONTRATO QUE SE OBLIGA A CUMPLIR)</w:t>
      </w: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b/>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PARTICIPANTE “B”:</w:t>
      </w:r>
      <w:r w:rsidRPr="00BC2AF4">
        <w:rPr>
          <w:rFonts w:ascii="Arial" w:eastAsia="Times New Roman" w:hAnsi="Arial" w:cs="Arial"/>
          <w:color w:val="000000"/>
          <w:sz w:val="21"/>
          <w:szCs w:val="21"/>
          <w:lang w:eastAsia="ar-SA"/>
        </w:rPr>
        <w:t xml:space="preserve"> </w:t>
      </w:r>
      <w:r w:rsidRPr="00BC2AF4">
        <w:rPr>
          <w:rFonts w:ascii="Arial" w:eastAsia="Times New Roman" w:hAnsi="Arial" w:cs="Arial"/>
          <w:b/>
          <w:i/>
          <w:color w:val="000000"/>
          <w:sz w:val="21"/>
          <w:szCs w:val="21"/>
          <w:u w:val="single"/>
          <w:lang w:eastAsia="ar-SA"/>
        </w:rPr>
        <w:t>(DESCRIBIR LA PARTE OBJETO DEL CONTRATO QUE SE OBLIGA A</w:t>
      </w:r>
      <w:r w:rsidRPr="00BC2AF4">
        <w:rPr>
          <w:rFonts w:ascii="Arial" w:eastAsia="Times New Roman" w:hAnsi="Arial" w:cs="Arial"/>
          <w:b/>
          <w:color w:val="000000"/>
          <w:sz w:val="21"/>
          <w:szCs w:val="21"/>
          <w:u w:val="single"/>
          <w:lang w:eastAsia="ar-SA"/>
        </w:rPr>
        <w:t xml:space="preserve"> CUMPLIR)</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i/>
          <w:color w:val="000000"/>
          <w:sz w:val="21"/>
          <w:szCs w:val="21"/>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BC2AF4">
        <w:rPr>
          <w:rFonts w:ascii="Arial" w:eastAsia="Times New Roman" w:hAnsi="Arial" w:cs="Arial"/>
          <w:color w:val="000000"/>
          <w:sz w:val="21"/>
          <w:szCs w:val="21"/>
          <w:lang w:eastAsia="ar-SA"/>
        </w:rPr>
        <w:t>.</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TERCERA.- DOMICILIO COMÚN</w:t>
      </w:r>
      <w:r w:rsidRPr="00BC2AF4">
        <w:rPr>
          <w:rFonts w:ascii="Arial" w:eastAsia="Times New Roman" w:hAnsi="Arial" w:cs="Arial"/>
          <w:color w:val="000000"/>
          <w:sz w:val="21"/>
          <w:szCs w:val="21"/>
          <w:lang w:eastAsia="ar-SA"/>
        </w:rPr>
        <w:t>.- “LAS PARTES” SEÑALAN COMO SU DOMICILIO COMÚN PARA OÍR Y RECIBIR NOTIFICACIONES EL UBICADO EN______________ NÚMERO _______, COLONIA __________, CÓDIGO POSTAL ________, EN LA CIUDAD DE ____________.</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971"/>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CUARTA.- REPRESENTANTE COMÚN.- “</w:t>
      </w:r>
      <w:r w:rsidRPr="00BC2AF4">
        <w:rPr>
          <w:rFonts w:ascii="Arial" w:eastAsia="Times New Roman" w:hAnsi="Arial" w:cs="Arial"/>
          <w:color w:val="000000"/>
          <w:sz w:val="21"/>
          <w:szCs w:val="21"/>
          <w:lang w:eastAsia="ar-SA"/>
        </w:rPr>
        <w:t>LAS PARTES” CONVIENEN QUE (NOMBRE DEL REPRESENTANTE COMÚN), A TRAVÉS DE SU REPRESENTANTE LEGAL, (NOMBRE DEL REPRESENTANTE LEGAL COMÚN), SERÁ EL REPRESENTANTE COMÚN</w:t>
      </w:r>
      <w:r w:rsidRPr="00BC2AF4">
        <w:rPr>
          <w:rFonts w:ascii="Arial" w:eastAsia="Times New Roman" w:hAnsi="Arial" w:cs="Arial"/>
          <w:b/>
          <w:color w:val="000000"/>
          <w:sz w:val="21"/>
          <w:szCs w:val="21"/>
          <w:lang w:eastAsia="ar-SA"/>
        </w:rPr>
        <w:t xml:space="preserve">, </w:t>
      </w:r>
      <w:r w:rsidRPr="00BC2AF4">
        <w:rPr>
          <w:rFonts w:ascii="Arial" w:eastAsia="Times New Roman" w:hAnsi="Arial" w:cs="Arial"/>
          <w:color w:val="000000"/>
          <w:sz w:val="21"/>
          <w:szCs w:val="21"/>
          <w:lang w:eastAsia="ar-SA"/>
        </w:rPr>
        <w:t>A QUIEN SE LE</w:t>
      </w:r>
      <w:r w:rsidRPr="00BC2AF4">
        <w:rPr>
          <w:rFonts w:ascii="Arial" w:eastAsia="Times New Roman" w:hAnsi="Arial" w:cs="Arial"/>
          <w:b/>
          <w:color w:val="000000"/>
          <w:sz w:val="21"/>
          <w:szCs w:val="21"/>
          <w:lang w:eastAsia="ar-SA"/>
        </w:rPr>
        <w:t xml:space="preserve"> </w:t>
      </w:r>
      <w:r w:rsidRPr="00BC2AF4">
        <w:rPr>
          <w:rFonts w:ascii="Arial" w:eastAsia="Times New Roman" w:hAnsi="Arial" w:cs="Arial"/>
          <w:color w:val="000000"/>
          <w:sz w:val="21"/>
          <w:szCs w:val="21"/>
          <w:lang w:eastAsia="ar-SA"/>
        </w:rPr>
        <w:t>OTORGA PODER AMPLIO Y SUFICIENTE, PARA ATENDER TODO LO RELACIONADO CON LA PROPOSICION  Y CON EL PROCEDIMIENTO DE LICITACIÓN DE MÉRITO, ASÍ COMO PARA SUSCRIBIR LA PROPOSICIÓN CONJUNTA.</w:t>
      </w:r>
    </w:p>
    <w:p w:rsidR="00B3698A" w:rsidRPr="00BC2AF4" w:rsidRDefault="00B3698A" w:rsidP="00BC2AF4">
      <w:pPr>
        <w:widowControl w:val="0"/>
        <w:suppressAutoHyphens/>
        <w:overflowPunct w:val="0"/>
        <w:autoSpaceDE w:val="0"/>
        <w:spacing w:after="0" w:line="240" w:lineRule="auto"/>
        <w:ind w:left="1957" w:firstLine="14"/>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 xml:space="preserve">QUINTA.-   </w:t>
      </w:r>
      <w:r w:rsidRPr="00BC2AF4">
        <w:rPr>
          <w:rFonts w:ascii="Arial" w:eastAsia="Times New Roman" w:hAnsi="Arial" w:cs="Arial"/>
          <w:b/>
          <w:bCs/>
          <w:color w:val="000000"/>
          <w:sz w:val="21"/>
          <w:szCs w:val="21"/>
          <w:lang w:eastAsia="ar-SA"/>
        </w:rPr>
        <w:t>OBLIGACIÓN CONJUNTA Y SOLIDARIA.-</w:t>
      </w:r>
      <w:r w:rsidRPr="00BC2AF4">
        <w:rPr>
          <w:rFonts w:ascii="Arial" w:eastAsia="Times New Roman" w:hAnsi="Arial" w:cs="Arial"/>
          <w:color w:val="000000"/>
          <w:sz w:val="21"/>
          <w:szCs w:val="21"/>
          <w:lang w:eastAsia="ar-SA"/>
        </w:rPr>
        <w:t xml:space="preserve"> “LAS PARTES” QUE SUSCRIBEN EL PRESENTE CONVENIO SE OBLIGAN ANTE EL IMSS EN FORMA CONJUNTA Y </w:t>
      </w:r>
      <w:r w:rsidRPr="00BC2AF4">
        <w:rPr>
          <w:rFonts w:ascii="Arial" w:eastAsia="Times New Roman" w:hAnsi="Arial" w:cs="Arial"/>
          <w:b/>
          <w:color w:val="000000"/>
          <w:sz w:val="21"/>
          <w:szCs w:val="21"/>
          <w:lang w:eastAsia="ar-SA"/>
        </w:rPr>
        <w:t>SOLIDARIA</w:t>
      </w:r>
      <w:r w:rsidRPr="00BC2AF4">
        <w:rPr>
          <w:rFonts w:ascii="Arial" w:eastAsia="Times New Roman" w:hAnsi="Arial" w:cs="Arial"/>
          <w:color w:val="000000"/>
          <w:sz w:val="21"/>
          <w:szCs w:val="21"/>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color w:val="000000"/>
          <w:sz w:val="21"/>
          <w:szCs w:val="21"/>
          <w:lang w:eastAsia="ar-SA"/>
        </w:rPr>
        <w:t>“LAS PARTES” EXPRESAMENTE ACEPTAN RESPONDER ANTE EL IMSS POR LA PROPOSICIÓN QUE SE PRESENTE Y, EN SU CASO, DE LAS OBLIGACIONES QUE DERIVEN DE LA ADJUDICACIÓN DEL CONTRATO RESPECTIVO.</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SEXTA.-  DEL COBRO DE LAS FACTURAS.- “LAS PARTES”</w:t>
      </w:r>
      <w:r w:rsidRPr="00BC2AF4">
        <w:rPr>
          <w:rFonts w:ascii="Arial" w:eastAsia="Times New Roman" w:hAnsi="Arial" w:cs="Arial"/>
          <w:color w:val="000000"/>
          <w:sz w:val="21"/>
          <w:szCs w:val="21"/>
          <w:lang w:eastAsia="ar-SA"/>
        </w:rPr>
        <w:t xml:space="preserve"> CONVIENEN EXPRESAMENTE, QUE “EL PARTICIPANTE______ </w:t>
      </w:r>
      <w:r w:rsidRPr="00BC2AF4">
        <w:rPr>
          <w:rFonts w:ascii="Arial" w:eastAsia="Times New Roman" w:hAnsi="Arial" w:cs="Arial"/>
          <w:b/>
          <w:i/>
          <w:color w:val="000000"/>
          <w:sz w:val="21"/>
          <w:szCs w:val="21"/>
          <w:u w:val="single"/>
          <w:lang w:eastAsia="ar-SA"/>
        </w:rPr>
        <w:t>(LOS PARTICIPANTES, DEBERÁN INDICAR CUÁL DE ELLOS ESTARÁ FACULTADO PARA REALIZAR EL COBRO)</w:t>
      </w:r>
      <w:r w:rsidRPr="00BC2AF4">
        <w:rPr>
          <w:rFonts w:ascii="Arial" w:eastAsia="Times New Roman" w:hAnsi="Arial" w:cs="Arial"/>
          <w:color w:val="000000"/>
          <w:sz w:val="21"/>
          <w:szCs w:val="21"/>
          <w:lang w:eastAsia="ar-SA"/>
        </w:rPr>
        <w:t xml:space="preserve">, SE LE DESIGNA PARA TRAMITAR EL PAGO DE LAS FACTURAS RELATIVAS AL SERVICIO QUE SEA PRESTADO AL IMSS, CON MOTIVO DEL </w:t>
      </w:r>
      <w:r w:rsidRPr="00BC2AF4">
        <w:rPr>
          <w:rFonts w:ascii="Arial" w:eastAsia="Times New Roman" w:hAnsi="Arial" w:cs="Arial"/>
          <w:color w:val="000000"/>
          <w:sz w:val="21"/>
          <w:szCs w:val="21"/>
          <w:lang w:eastAsia="ar-SA"/>
        </w:rPr>
        <w:lastRenderedPageBreak/>
        <w:t>CONTRATO QUE SE DERIVE DE LA LICITACIÓN PÚBLICA INTERNACIONAL BAJO LA COBERTURA DE TRATADOS ELECTRÓNICA NÚMERO _________.</w:t>
      </w:r>
    </w:p>
    <w:p w:rsidR="00B3698A" w:rsidRPr="00BC2AF4" w:rsidRDefault="00B3698A" w:rsidP="00BC2AF4">
      <w:pPr>
        <w:widowControl w:val="0"/>
        <w:suppressAutoHyphens/>
        <w:overflowPunct w:val="0"/>
        <w:autoSpaceDE w:val="0"/>
        <w:spacing w:after="0" w:line="240" w:lineRule="auto"/>
        <w:ind w:left="1985" w:hanging="1425"/>
        <w:jc w:val="both"/>
        <w:textAlignment w:val="baseline"/>
        <w:rPr>
          <w:rFonts w:ascii="Arial" w:eastAsia="Times New Roman" w:hAnsi="Arial" w:cs="Arial"/>
          <w:bCs/>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sz w:val="21"/>
          <w:szCs w:val="21"/>
          <w:lang w:eastAsia="ar-SA"/>
        </w:rPr>
      </w:pPr>
      <w:r w:rsidRPr="00BC2AF4">
        <w:rPr>
          <w:rFonts w:ascii="Arial" w:eastAsia="Times New Roman" w:hAnsi="Arial" w:cs="Arial"/>
          <w:b/>
          <w:color w:val="000000"/>
          <w:sz w:val="21"/>
          <w:szCs w:val="21"/>
          <w:lang w:eastAsia="ar-SA"/>
        </w:rPr>
        <w:t>SÉPTIMA.- VIGENCIA.- “LAS PARTES”</w:t>
      </w:r>
      <w:r w:rsidRPr="00BC2AF4">
        <w:rPr>
          <w:rFonts w:ascii="Arial" w:eastAsia="Times New Roman" w:hAnsi="Arial" w:cs="Arial"/>
          <w:color w:val="000000"/>
          <w:sz w:val="21"/>
          <w:szCs w:val="21"/>
          <w:lang w:eastAsia="ar-SA"/>
        </w:rPr>
        <w:t xml:space="preserve"> CONVIENEN, EN QUE LA VIGENCIA DEL PRESENTE CONVENIO ABARCARÁ EL PERÍODO EN EL CUAL SE DESARROLLE EL PROCEDIMIENTO DE LA LICITACIÓN PÚBLICA INTERNACIONAL BAJO LA COBERTURA DE TRATADOS ELECTRÓNICA NÚMERO __________, INCLUYENDO, EN CASO DE RESULTAR ADJUDICADOS EL PLAZO QUE SE ESTIPULE EN EL CONTRATO ADJUDICADO Y EL QUE PUDIERA RESULTAR DE CONVENIOS MODIFICARIOS.</w:t>
      </w: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left="142" w:firstLine="14"/>
        <w:jc w:val="both"/>
        <w:textAlignment w:val="baseline"/>
        <w:rPr>
          <w:rFonts w:ascii="Arial" w:eastAsia="Times New Roman" w:hAnsi="Arial" w:cs="Arial"/>
          <w:color w:val="000000"/>
          <w:sz w:val="21"/>
          <w:szCs w:val="21"/>
          <w:lang w:eastAsia="ar-SA"/>
        </w:rPr>
      </w:pPr>
      <w:r w:rsidRPr="00BC2AF4">
        <w:rPr>
          <w:rFonts w:ascii="Arial" w:eastAsia="Times New Roman" w:hAnsi="Arial" w:cs="Arial"/>
          <w:color w:val="000000"/>
          <w:sz w:val="21"/>
          <w:szCs w:val="21"/>
          <w:lang w:eastAsia="ar-SA"/>
        </w:rPr>
        <w:t xml:space="preserve">LEÍDO QUE FUE EL PRESENTE CONVENIO POR </w:t>
      </w:r>
      <w:r w:rsidRPr="00BC2AF4">
        <w:rPr>
          <w:rFonts w:ascii="Arial" w:eastAsia="Times New Roman" w:hAnsi="Arial" w:cs="Arial"/>
          <w:b/>
          <w:color w:val="000000"/>
          <w:sz w:val="21"/>
          <w:szCs w:val="21"/>
          <w:lang w:eastAsia="ar-SA"/>
        </w:rPr>
        <w:t>“LAS PARTES”</w:t>
      </w:r>
      <w:r w:rsidRPr="00BC2AF4">
        <w:rPr>
          <w:rFonts w:ascii="Arial" w:eastAsia="Times New Roman" w:hAnsi="Arial" w:cs="Arial"/>
          <w:color w:val="000000"/>
          <w:sz w:val="21"/>
          <w:szCs w:val="21"/>
          <w:lang w:eastAsia="ar-SA"/>
        </w:rPr>
        <w:t xml:space="preserve"> Y ENTERADOS DE SU ALCANCE Y EFECTOS LEGALES, ACEPTANDO QUE NO EXISTE ERROR, DOLO, VIOLENCIA O MALA FE, LO RATIFICAN Y FIRMAN, DE CONFORMIDAD EN LA CIUDAD DE MÉXICO, DISTRITO FEDERAL, EL DÍA ___________ DE _________ DE 2015.</w:t>
      </w:r>
    </w:p>
    <w:p w:rsidR="00B3698A" w:rsidRPr="00BC2AF4" w:rsidRDefault="00B3698A" w:rsidP="00BC2AF4">
      <w:pPr>
        <w:widowControl w:val="0"/>
        <w:suppressAutoHyphens/>
        <w:overflowPunct w:val="0"/>
        <w:autoSpaceDE w:val="0"/>
        <w:spacing w:after="0" w:line="240" w:lineRule="auto"/>
        <w:ind w:left="1957" w:firstLine="14"/>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sz w:val="21"/>
          <w:szCs w:val="21"/>
          <w:lang w:eastAsia="ar-SA"/>
        </w:rPr>
      </w:pPr>
    </w:p>
    <w:p w:rsidR="00B3698A" w:rsidRPr="00BC2AF4" w:rsidRDefault="00B3698A" w:rsidP="00BC2AF4">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sz w:val="21"/>
          <w:szCs w:val="21"/>
          <w:lang w:eastAsia="ar-SA"/>
        </w:rPr>
      </w:pPr>
    </w:p>
    <w:p w:rsidR="00B3698A" w:rsidRPr="00BC2AF4" w:rsidRDefault="00B3698A" w:rsidP="00BC2AF4">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sz w:val="21"/>
          <w:szCs w:val="21"/>
          <w:lang w:eastAsia="ar-SA"/>
        </w:rPr>
      </w:pPr>
      <w:r w:rsidRPr="00BC2AF4">
        <w:rPr>
          <w:rFonts w:ascii="Arial" w:eastAsia="Times New Roman" w:hAnsi="Arial" w:cs="Arial"/>
          <w:color w:val="000000"/>
          <w:sz w:val="21"/>
          <w:szCs w:val="21"/>
          <w:lang w:eastAsia="ar-SA"/>
        </w:rPr>
        <w:t xml:space="preserve">                           (NOMBRE DEL LICITANTE)                                (NOMBRE DEL LICITANTE)</w:t>
      </w:r>
      <w:r w:rsidRPr="00BC2AF4">
        <w:rPr>
          <w:rFonts w:ascii="Arial" w:eastAsia="Times New Roman" w:hAnsi="Arial" w:cs="Arial"/>
          <w:color w:val="000000"/>
          <w:sz w:val="21"/>
          <w:szCs w:val="21"/>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198"/>
      </w:tblGrid>
      <w:tr w:rsidR="00B3698A" w:rsidRPr="00BC2AF4" w:rsidTr="00B3698A">
        <w:trPr>
          <w:jc w:val="center"/>
        </w:trPr>
        <w:tc>
          <w:tcPr>
            <w:tcW w:w="4304" w:type="dxa"/>
            <w:tcBorders>
              <w:bottom w:val="single" w:sz="4" w:space="0" w:color="000000"/>
            </w:tcBorders>
          </w:tcPr>
          <w:p w:rsidR="00B3698A" w:rsidRPr="00BC2AF4" w:rsidRDefault="00B3698A" w:rsidP="00BC2AF4">
            <w:pPr>
              <w:widowControl w:val="0"/>
              <w:suppressAutoHyphens/>
              <w:overflowPunct w:val="0"/>
              <w:autoSpaceDE w:val="0"/>
              <w:snapToGrid w:val="0"/>
              <w:spacing w:after="0" w:line="240" w:lineRule="auto"/>
              <w:jc w:val="center"/>
              <w:textAlignment w:val="baseline"/>
              <w:rPr>
                <w:rFonts w:ascii="Arial" w:eastAsia="Times New Roman" w:hAnsi="Arial" w:cs="Arial"/>
                <w:b/>
                <w:color w:val="000000"/>
                <w:sz w:val="21"/>
                <w:szCs w:val="21"/>
                <w:lang w:eastAsia="ar-SA"/>
              </w:rPr>
            </w:pPr>
            <w:r w:rsidRPr="00BC2AF4">
              <w:rPr>
                <w:rFonts w:ascii="Arial" w:eastAsia="Times New Roman" w:hAnsi="Arial" w:cs="Arial"/>
                <w:color w:val="000000"/>
                <w:sz w:val="21"/>
                <w:szCs w:val="21"/>
                <w:lang w:eastAsia="ar-SA"/>
              </w:rPr>
              <w:t>“</w:t>
            </w:r>
            <w:r w:rsidRPr="00BC2AF4">
              <w:rPr>
                <w:rFonts w:ascii="Arial" w:eastAsia="Times New Roman" w:hAnsi="Arial" w:cs="Arial"/>
                <w:b/>
                <w:color w:val="000000"/>
                <w:sz w:val="21"/>
                <w:szCs w:val="21"/>
                <w:lang w:eastAsia="ar-SA"/>
              </w:rPr>
              <w:t>EL PARTICIPANTE A”</w:t>
            </w:r>
          </w:p>
          <w:p w:rsidR="00B3698A" w:rsidRPr="00BC2AF4" w:rsidRDefault="00B3698A" w:rsidP="00BC2AF4">
            <w:pPr>
              <w:widowControl w:val="0"/>
              <w:suppressAutoHyphens/>
              <w:overflowPunct w:val="0"/>
              <w:autoSpaceDE w:val="0"/>
              <w:snapToGrid w:val="0"/>
              <w:spacing w:after="0" w:line="240" w:lineRule="auto"/>
              <w:jc w:val="center"/>
              <w:textAlignment w:val="baseline"/>
              <w:rPr>
                <w:rFonts w:ascii="Arial" w:eastAsia="Times New Roman" w:hAnsi="Arial" w:cs="Arial"/>
                <w:b/>
                <w:color w:val="000000"/>
                <w:sz w:val="21"/>
                <w:szCs w:val="21"/>
                <w:lang w:eastAsia="ar-SA"/>
              </w:rPr>
            </w:pPr>
          </w:p>
        </w:tc>
        <w:tc>
          <w:tcPr>
            <w:tcW w:w="720" w:type="dxa"/>
          </w:tcPr>
          <w:p w:rsidR="00B3698A" w:rsidRPr="00BC2AF4" w:rsidRDefault="00B3698A" w:rsidP="00BC2AF4">
            <w:pPr>
              <w:widowControl w:val="0"/>
              <w:suppressAutoHyphens/>
              <w:overflowPunct w:val="0"/>
              <w:autoSpaceDE w:val="0"/>
              <w:snapToGrid w:val="0"/>
              <w:spacing w:after="0" w:line="240" w:lineRule="auto"/>
              <w:ind w:hanging="540"/>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hanging="540"/>
              <w:jc w:val="both"/>
              <w:textAlignment w:val="baseline"/>
              <w:rPr>
                <w:rFonts w:ascii="Arial" w:eastAsia="Times New Roman" w:hAnsi="Arial" w:cs="Arial"/>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hanging="540"/>
              <w:jc w:val="both"/>
              <w:textAlignment w:val="baseline"/>
              <w:rPr>
                <w:rFonts w:ascii="Arial" w:eastAsia="Times New Roman" w:hAnsi="Arial" w:cs="Arial"/>
                <w:color w:val="000000"/>
                <w:sz w:val="21"/>
                <w:szCs w:val="21"/>
                <w:lang w:eastAsia="ar-SA"/>
              </w:rPr>
            </w:pPr>
          </w:p>
        </w:tc>
        <w:tc>
          <w:tcPr>
            <w:tcW w:w="3198" w:type="dxa"/>
            <w:tcBorders>
              <w:bottom w:val="single" w:sz="4" w:space="0" w:color="000000"/>
            </w:tcBorders>
          </w:tcPr>
          <w:p w:rsidR="00B3698A" w:rsidRPr="00BC2AF4" w:rsidRDefault="00B3698A" w:rsidP="00BC2AF4">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“EL PARTICIPANTE B”</w:t>
            </w:r>
          </w:p>
          <w:p w:rsidR="00B3698A" w:rsidRPr="00BC2AF4" w:rsidRDefault="00B3698A" w:rsidP="00BC2AF4">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color w:val="000000"/>
                <w:sz w:val="21"/>
                <w:szCs w:val="21"/>
                <w:lang w:eastAsia="ar-SA"/>
              </w:rPr>
            </w:pPr>
          </w:p>
          <w:p w:rsidR="00B3698A" w:rsidRPr="00BC2AF4" w:rsidRDefault="00B3698A" w:rsidP="00BC2AF4">
            <w:pPr>
              <w:widowControl w:val="0"/>
              <w:suppressAutoHyphens/>
              <w:overflowPunct w:val="0"/>
              <w:autoSpaceDE w:val="0"/>
              <w:spacing w:after="0" w:line="240" w:lineRule="auto"/>
              <w:ind w:hanging="540"/>
              <w:jc w:val="both"/>
              <w:textAlignment w:val="baseline"/>
              <w:rPr>
                <w:rFonts w:ascii="Arial" w:eastAsia="Times New Roman" w:hAnsi="Arial" w:cs="Arial"/>
                <w:b/>
                <w:color w:val="000000"/>
                <w:sz w:val="21"/>
                <w:szCs w:val="21"/>
                <w:lang w:eastAsia="ar-SA"/>
              </w:rPr>
            </w:pPr>
          </w:p>
        </w:tc>
      </w:tr>
      <w:tr w:rsidR="00B3698A" w:rsidRPr="00BC2AF4" w:rsidTr="00B3698A">
        <w:trPr>
          <w:trHeight w:val="886"/>
          <w:jc w:val="center"/>
        </w:trPr>
        <w:tc>
          <w:tcPr>
            <w:tcW w:w="4304" w:type="dxa"/>
            <w:tcBorders>
              <w:top w:val="single" w:sz="4" w:space="0" w:color="000000"/>
            </w:tcBorders>
          </w:tcPr>
          <w:p w:rsidR="00B3698A" w:rsidRPr="00BC2AF4" w:rsidRDefault="00B3698A" w:rsidP="00BC2AF4">
            <w:pPr>
              <w:keepNext/>
              <w:suppressAutoHyphens/>
              <w:snapToGrid w:val="0"/>
              <w:spacing w:after="0" w:line="240" w:lineRule="auto"/>
              <w:jc w:val="center"/>
              <w:outlineLvl w:val="2"/>
              <w:rPr>
                <w:rFonts w:ascii="Arial" w:eastAsia="Times New Roman" w:hAnsi="Arial" w:cs="Arial"/>
                <w:b/>
                <w:bCs/>
                <w:color w:val="000000"/>
                <w:sz w:val="21"/>
                <w:szCs w:val="21"/>
                <w:lang w:eastAsia="ar-SA"/>
              </w:rPr>
            </w:pPr>
            <w:r w:rsidRPr="00BC2AF4">
              <w:rPr>
                <w:rFonts w:ascii="Arial" w:eastAsia="Times New Roman" w:hAnsi="Arial" w:cs="Arial"/>
                <w:b/>
                <w:bCs/>
                <w:color w:val="000000"/>
                <w:sz w:val="21"/>
                <w:szCs w:val="21"/>
                <w:lang w:eastAsia="ar-SA"/>
              </w:rPr>
              <w:t>NOMBRE Y CARGO</w:t>
            </w:r>
          </w:p>
          <w:p w:rsidR="00B3698A" w:rsidRPr="00BC2AF4" w:rsidRDefault="00B3698A" w:rsidP="00BC2AF4">
            <w:pPr>
              <w:suppressAutoHyphens/>
              <w:spacing w:after="0" w:line="240" w:lineRule="auto"/>
              <w:jc w:val="center"/>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DEL APODERADO LEGAL</w:t>
            </w:r>
          </w:p>
        </w:tc>
        <w:tc>
          <w:tcPr>
            <w:tcW w:w="720" w:type="dxa"/>
          </w:tcPr>
          <w:p w:rsidR="00B3698A" w:rsidRPr="00BC2AF4" w:rsidRDefault="00B3698A" w:rsidP="00BC2AF4">
            <w:pPr>
              <w:widowControl w:val="0"/>
              <w:suppressAutoHyphens/>
              <w:overflowPunct w:val="0"/>
              <w:autoSpaceDE w:val="0"/>
              <w:snapToGrid w:val="0"/>
              <w:spacing w:after="0" w:line="240" w:lineRule="auto"/>
              <w:ind w:hanging="540"/>
              <w:jc w:val="both"/>
              <w:textAlignment w:val="baseline"/>
              <w:rPr>
                <w:rFonts w:ascii="Arial" w:eastAsia="Times New Roman" w:hAnsi="Arial" w:cs="Arial"/>
                <w:color w:val="000000"/>
                <w:sz w:val="21"/>
                <w:szCs w:val="21"/>
                <w:lang w:eastAsia="ar-SA"/>
              </w:rPr>
            </w:pPr>
          </w:p>
        </w:tc>
        <w:tc>
          <w:tcPr>
            <w:tcW w:w="3198" w:type="dxa"/>
            <w:tcBorders>
              <w:top w:val="single" w:sz="4" w:space="0" w:color="000000"/>
            </w:tcBorders>
          </w:tcPr>
          <w:p w:rsidR="00B3698A" w:rsidRPr="00BC2AF4" w:rsidRDefault="00B3698A" w:rsidP="00BC2AF4">
            <w:pPr>
              <w:suppressAutoHyphens/>
              <w:snapToGrid w:val="0"/>
              <w:spacing w:after="0" w:line="240" w:lineRule="auto"/>
              <w:jc w:val="center"/>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NOMBRE Y CARGO</w:t>
            </w:r>
          </w:p>
          <w:p w:rsidR="00B3698A" w:rsidRPr="00BC2AF4" w:rsidRDefault="00B3698A" w:rsidP="00BC2AF4">
            <w:pPr>
              <w:suppressAutoHyphens/>
              <w:spacing w:after="0" w:line="240" w:lineRule="auto"/>
              <w:jc w:val="center"/>
              <w:rPr>
                <w:rFonts w:ascii="Arial" w:eastAsia="Times New Roman" w:hAnsi="Arial" w:cs="Arial"/>
                <w:b/>
                <w:color w:val="000000"/>
                <w:sz w:val="21"/>
                <w:szCs w:val="21"/>
                <w:lang w:eastAsia="ar-SA"/>
              </w:rPr>
            </w:pPr>
            <w:r w:rsidRPr="00BC2AF4">
              <w:rPr>
                <w:rFonts w:ascii="Arial" w:eastAsia="Times New Roman" w:hAnsi="Arial" w:cs="Arial"/>
                <w:b/>
                <w:color w:val="000000"/>
                <w:sz w:val="21"/>
                <w:szCs w:val="21"/>
                <w:lang w:eastAsia="ar-SA"/>
              </w:rPr>
              <w:t>DEL APODERADO LEGAL</w:t>
            </w:r>
          </w:p>
        </w:tc>
      </w:tr>
    </w:tbl>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Pr="00BC2AF4" w:rsidRDefault="00B3698A" w:rsidP="00BC2AF4">
      <w:pPr>
        <w:jc w:val="center"/>
        <w:rPr>
          <w:rFonts w:ascii="Arial" w:eastAsia="Times New Roman" w:hAnsi="Arial" w:cs="Arial"/>
          <w:b/>
          <w:bCs/>
          <w:color w:val="000000" w:themeColor="text1"/>
          <w:kern w:val="1"/>
          <w:sz w:val="32"/>
          <w:lang w:eastAsia="ar-SA"/>
        </w:rPr>
      </w:pPr>
    </w:p>
    <w:p w:rsidR="00B3698A" w:rsidRDefault="00B3698A" w:rsidP="00BC2AF4">
      <w:pPr>
        <w:jc w:val="center"/>
        <w:rPr>
          <w:rFonts w:ascii="Arial" w:eastAsia="Times New Roman" w:hAnsi="Arial" w:cs="Arial"/>
          <w:b/>
          <w:bCs/>
          <w:color w:val="000000" w:themeColor="text1"/>
          <w:kern w:val="1"/>
          <w:sz w:val="32"/>
          <w:lang w:eastAsia="ar-SA"/>
        </w:rPr>
      </w:pPr>
    </w:p>
    <w:p w:rsidR="00D61011" w:rsidRPr="00BC2AF4" w:rsidRDefault="00D61011" w:rsidP="00BC2AF4">
      <w:pPr>
        <w:jc w:val="center"/>
        <w:rPr>
          <w:rFonts w:ascii="Arial" w:eastAsia="Times New Roman" w:hAnsi="Arial" w:cs="Arial"/>
          <w:b/>
          <w:bCs/>
          <w:color w:val="000000" w:themeColor="text1"/>
          <w:kern w:val="1"/>
          <w:sz w:val="32"/>
          <w:lang w:eastAsia="ar-SA"/>
        </w:rPr>
      </w:pPr>
    </w:p>
    <w:p w:rsidR="009062B3" w:rsidRPr="00BC2AF4" w:rsidRDefault="009062B3" w:rsidP="00BC2AF4">
      <w:pPr>
        <w:jc w:val="center"/>
        <w:rPr>
          <w:rFonts w:ascii="Arial" w:eastAsia="Times New Roman" w:hAnsi="Arial" w:cs="Arial"/>
          <w:b/>
          <w:bCs/>
          <w:kern w:val="1"/>
          <w:sz w:val="24"/>
          <w:szCs w:val="24"/>
          <w:lang w:eastAsia="ar-SA"/>
        </w:rPr>
      </w:pPr>
      <w:r w:rsidRPr="00BC2AF4">
        <w:rPr>
          <w:rFonts w:ascii="Arial" w:eastAsia="Times New Roman" w:hAnsi="Arial" w:cs="Arial"/>
          <w:b/>
          <w:bCs/>
          <w:kern w:val="1"/>
          <w:sz w:val="24"/>
          <w:szCs w:val="24"/>
          <w:lang w:eastAsia="ar-SA"/>
        </w:rPr>
        <w:lastRenderedPageBreak/>
        <w:t xml:space="preserve">ANEXO NÚMERO A7 </w:t>
      </w:r>
      <w:r w:rsidRPr="00BC2AF4">
        <w:rPr>
          <w:rFonts w:ascii="Arial" w:eastAsia="Times New Roman" w:hAnsi="Arial" w:cs="Arial"/>
          <w:b/>
          <w:lang w:eastAsia="ar-SA"/>
        </w:rPr>
        <w:t>(A siete)</w:t>
      </w:r>
    </w:p>
    <w:p w:rsidR="009062B3" w:rsidRPr="00BC2AF4" w:rsidRDefault="009062B3" w:rsidP="00BC2AF4">
      <w:pPr>
        <w:suppressAutoHyphens/>
        <w:spacing w:after="0" w:line="240" w:lineRule="auto"/>
        <w:jc w:val="center"/>
        <w:rPr>
          <w:rFonts w:ascii="Arial" w:eastAsia="Times New Roman" w:hAnsi="Arial" w:cs="Arial"/>
          <w:b/>
          <w:bCs/>
          <w:kern w:val="1"/>
          <w:sz w:val="24"/>
          <w:szCs w:val="24"/>
          <w:lang w:eastAsia="ar-SA"/>
        </w:rPr>
      </w:pPr>
      <w:r w:rsidRPr="00BC2AF4">
        <w:rPr>
          <w:rFonts w:ascii="Arial" w:eastAsia="Times New Roman" w:hAnsi="Arial" w:cs="Arial"/>
          <w:b/>
          <w:bCs/>
          <w:kern w:val="1"/>
          <w:sz w:val="24"/>
          <w:szCs w:val="24"/>
          <w:lang w:eastAsia="ar-SA"/>
        </w:rPr>
        <w:t>CARTA DE COMPROMISO FISCAL.</w:t>
      </w:r>
    </w:p>
    <w:p w:rsidR="009062B3" w:rsidRPr="00BC2AF4" w:rsidRDefault="009062B3" w:rsidP="00BC2AF4">
      <w:pPr>
        <w:spacing w:after="0"/>
        <w:jc w:val="both"/>
        <w:rPr>
          <w:rFonts w:ascii="Arial" w:hAnsi="Arial" w:cs="Arial"/>
          <w:b/>
          <w:sz w:val="20"/>
        </w:rPr>
      </w:pPr>
    </w:p>
    <w:p w:rsidR="009062B3" w:rsidRPr="00BC2AF4" w:rsidRDefault="009062B3" w:rsidP="00BC2AF4">
      <w:pPr>
        <w:spacing w:after="0" w:line="240" w:lineRule="auto"/>
        <w:jc w:val="both"/>
        <w:rPr>
          <w:rFonts w:ascii="Arial" w:hAnsi="Arial" w:cs="Arial"/>
          <w:b/>
        </w:rPr>
      </w:pPr>
      <w:r w:rsidRPr="00BC2AF4">
        <w:rPr>
          <w:rFonts w:ascii="Arial" w:hAnsi="Arial" w:cs="Arial"/>
          <w:b/>
        </w:rPr>
        <w:t>INSTITUTO MEXICANO DEL SEGURO SOCIAL</w:t>
      </w:r>
    </w:p>
    <w:p w:rsidR="009062B3" w:rsidRPr="00BC2AF4" w:rsidRDefault="009062B3" w:rsidP="00BC2AF4">
      <w:pPr>
        <w:spacing w:after="0" w:line="240" w:lineRule="auto"/>
        <w:jc w:val="both"/>
        <w:rPr>
          <w:rFonts w:ascii="Arial" w:hAnsi="Arial" w:cs="Arial"/>
          <w:b/>
        </w:rPr>
      </w:pPr>
      <w:r w:rsidRPr="00BC2AF4">
        <w:rPr>
          <w:rFonts w:ascii="Arial" w:hAnsi="Arial" w:cs="Arial"/>
          <w:b/>
        </w:rPr>
        <w:t>PRESENTE</w:t>
      </w:r>
    </w:p>
    <w:p w:rsidR="009062B3" w:rsidRPr="00BC2AF4" w:rsidRDefault="009062B3" w:rsidP="00BC2AF4">
      <w:pPr>
        <w:jc w:val="right"/>
        <w:rPr>
          <w:rFonts w:ascii="Arial" w:hAnsi="Arial" w:cs="Arial"/>
          <w:sz w:val="20"/>
        </w:rPr>
      </w:pPr>
      <w:r w:rsidRPr="00BC2AF4">
        <w:rPr>
          <w:rFonts w:ascii="Arial" w:hAnsi="Arial" w:cs="Arial"/>
          <w:sz w:val="20"/>
        </w:rPr>
        <w:t>México D.F., ____ de _____________ de 2015</w:t>
      </w:r>
    </w:p>
    <w:p w:rsidR="00370537" w:rsidRPr="00BC2AF4" w:rsidRDefault="009062B3" w:rsidP="00BC2AF4">
      <w:pPr>
        <w:jc w:val="both"/>
        <w:rPr>
          <w:rFonts w:ascii="Arial" w:hAnsi="Arial" w:cs="Arial"/>
          <w:sz w:val="20"/>
        </w:rPr>
      </w:pPr>
      <w:r w:rsidRPr="00BC2AF4">
        <w:rPr>
          <w:rFonts w:ascii="Arial" w:hAnsi="Arial" w:cs="Arial"/>
          <w:sz w:val="20"/>
        </w:rPr>
        <w:t xml:space="preserve"> (__________NOMBRE________) EN MI CARÁCTER DE </w:t>
      </w:r>
      <w:r w:rsidRPr="00BC2AF4">
        <w:rPr>
          <w:rFonts w:ascii="Arial" w:hAnsi="Arial" w:cs="Arial"/>
          <w:b/>
          <w:sz w:val="20"/>
        </w:rPr>
        <w:t>(REPRESENTANTE LEGAL/REPRESENTANTE COMÚN)</w:t>
      </w:r>
      <w:r w:rsidRPr="00BC2AF4">
        <w:rPr>
          <w:rFonts w:ascii="Arial" w:hAnsi="Arial" w:cs="Arial"/>
          <w:sz w:val="20"/>
        </w:rPr>
        <w:t xml:space="preserve">  DE </w:t>
      </w:r>
      <w:r w:rsidRPr="00BC2AF4">
        <w:rPr>
          <w:rFonts w:ascii="Arial" w:hAnsi="Arial" w:cs="Arial"/>
          <w:b/>
          <w:sz w:val="20"/>
        </w:rPr>
        <w:t>(__________NOMBRE O RAZÓN SOCIAL DE LA (S) EMPRESA (S</w:t>
      </w:r>
      <w:r w:rsidRPr="00BC2AF4">
        <w:rPr>
          <w:rFonts w:ascii="Arial" w:hAnsi="Arial" w:cs="Arial"/>
          <w:sz w:val="20"/>
        </w:rPr>
        <w:t>) ________), Y EN TÉRMINOS DEL NUMERAL 6.1. DOCUMENTACIÓN</w:t>
      </w:r>
      <w:r w:rsidR="00305354">
        <w:rPr>
          <w:rFonts w:ascii="Arial" w:hAnsi="Arial" w:cs="Arial"/>
          <w:sz w:val="20"/>
        </w:rPr>
        <w:t xml:space="preserve"> LEGAL Y ADMINISTRATIVA INCISO F</w:t>
      </w:r>
      <w:r w:rsidRPr="00BC2AF4">
        <w:rPr>
          <w:rFonts w:ascii="Arial" w:hAnsi="Arial" w:cs="Arial"/>
          <w:sz w:val="20"/>
        </w:rPr>
        <w:t xml:space="preserve">) DE LA CONVOCATORIA A LA </w:t>
      </w:r>
      <w:r w:rsidR="00370537" w:rsidRPr="00BC2AF4">
        <w:rPr>
          <w:rFonts w:ascii="Arial" w:hAnsi="Arial" w:cs="Arial"/>
          <w:sz w:val="20"/>
        </w:rPr>
        <w:t xml:space="preserve">LICITACIÓN PÚBLICA ELECTRÓNICA INTERNACIONAL BAJO LA COBERTURA DE TRATADOS PARA LA CONTRATACIÓN PLURIANUAL ABIERTA DEL SERVICIO MÉDICO INTEGRAL DE HEMODIÁLISIS INTERNA No._____________________. </w:t>
      </w:r>
    </w:p>
    <w:p w:rsidR="009062B3" w:rsidRPr="00D75A1E" w:rsidRDefault="009062B3" w:rsidP="00BC2AF4">
      <w:pPr>
        <w:jc w:val="both"/>
        <w:rPr>
          <w:rFonts w:ascii="Arial" w:hAnsi="Arial" w:cs="Arial"/>
          <w:sz w:val="20"/>
        </w:rPr>
      </w:pPr>
      <w:r w:rsidRPr="00D75A1E">
        <w:rPr>
          <w:rFonts w:ascii="Arial" w:hAnsi="Arial" w:cs="Arial"/>
          <w:sz w:val="20"/>
        </w:rPr>
        <w:t xml:space="preserve">ME COMPROMETO A ENTREGAR POR CADA UNO DE LOS CONTRATOS ADJUDICADOS, DENTRO DEL PLAZO Y EN EL ÁREA EN LA QUE SE REALIZARÁ LA FORMALIZACIÓN DE LOS MISMOS, LOS SIGUIENTES DOCUMENTOS: </w:t>
      </w:r>
    </w:p>
    <w:p w:rsidR="009062B3" w:rsidRPr="00BC2AF4" w:rsidRDefault="009062B3" w:rsidP="00880442">
      <w:pPr>
        <w:numPr>
          <w:ilvl w:val="0"/>
          <w:numId w:val="35"/>
        </w:numPr>
        <w:jc w:val="both"/>
        <w:rPr>
          <w:rFonts w:ascii="Arial" w:hAnsi="Arial" w:cs="Arial"/>
          <w:sz w:val="20"/>
        </w:rPr>
      </w:pPr>
      <w:r w:rsidRPr="00D75A1E">
        <w:rPr>
          <w:rFonts w:ascii="Arial" w:hAnsi="Arial" w:cs="Arial"/>
          <w:sz w:val="20"/>
        </w:rPr>
        <w:t xml:space="preserve">DOCUMENTO VIGENTE EXPEDIDO POR EL SAT, EN EL QUE EMITA OPINIÓN </w:t>
      </w:r>
      <w:r w:rsidR="00D61011" w:rsidRPr="00D75A1E">
        <w:rPr>
          <w:rFonts w:ascii="Arial" w:hAnsi="Arial" w:cs="Arial"/>
          <w:sz w:val="20"/>
        </w:rPr>
        <w:t>EN SENTIDO POSITIVO</w:t>
      </w:r>
      <w:r w:rsidRPr="00D75A1E">
        <w:rPr>
          <w:rFonts w:ascii="Arial" w:hAnsi="Arial" w:cs="Arial"/>
          <w:sz w:val="20"/>
        </w:rPr>
        <w:t xml:space="preserve"> DE MI (S) REPRESENTADA (S) SOBRE EL CUMPLIMIENTO DE LAS OBLIGACIONES FISCALES, CONFORME A LO DISPUESTO POR LA REGLA 2.1.27 DE LA RESOLUCIÓN MISCELÁNEA FISCAL PARA 2015, PUBLICADA EN EL DOF EL 30 DE DICIEMBRE DE 2014, O LAS QUE SE ENCUENTREN</w:t>
      </w:r>
      <w:r w:rsidRPr="00BC2AF4">
        <w:rPr>
          <w:rFonts w:ascii="Arial" w:hAnsi="Arial" w:cs="Arial"/>
          <w:sz w:val="20"/>
        </w:rPr>
        <w:t xml:space="preserve"> VIGENTES AL MOMENTO DE LA FIRMA CORRESPONDIENTE.</w:t>
      </w:r>
    </w:p>
    <w:p w:rsidR="009062B3" w:rsidRPr="00BC2AF4" w:rsidRDefault="009062B3" w:rsidP="00880442">
      <w:pPr>
        <w:numPr>
          <w:ilvl w:val="0"/>
          <w:numId w:val="35"/>
        </w:numPr>
        <w:jc w:val="both"/>
        <w:rPr>
          <w:rFonts w:ascii="Arial" w:hAnsi="Arial" w:cs="Arial"/>
          <w:sz w:val="20"/>
        </w:rPr>
      </w:pPr>
      <w:r w:rsidRPr="00BC2AF4">
        <w:rPr>
          <w:rFonts w:ascii="Arial" w:hAnsi="Arial" w:cs="Arial"/>
          <w:sz w:val="20"/>
        </w:rPr>
        <w:t xml:space="preserve">DOCUMENTO VIGENTE EXPEDIDO POR EL IMSS, EN EL QUE EMITA OPINIÓN </w:t>
      </w:r>
      <w:r w:rsidR="00FE6AFE" w:rsidRPr="00BC2AF4">
        <w:rPr>
          <w:rFonts w:ascii="Arial" w:hAnsi="Arial" w:cs="Arial"/>
          <w:sz w:val="20"/>
        </w:rPr>
        <w:t xml:space="preserve">EN SENTIDO POSITIVO </w:t>
      </w:r>
      <w:r w:rsidRPr="00BC2AF4">
        <w:rPr>
          <w:rFonts w:ascii="Arial" w:hAnsi="Arial" w:cs="Arial"/>
          <w:sz w:val="20"/>
        </w:rPr>
        <w:t>DE CUMPLIMIENTO DE OBLIGACIONES FISCALES EN MATERIA DE SEGURIDAD SOCIAL A NOMBRE DE MI (S) REPRESENTADA (S), CONFORME A LO DISPUESTO POR EL ACUERDO ACDO.SA1.HCT.101214/281.P.DIR, PUBLICADO EN EL DOF EL 27 DE FEBRERO DE 2015.</w:t>
      </w:r>
    </w:p>
    <w:p w:rsidR="009062B3" w:rsidRPr="00BC2AF4" w:rsidRDefault="009062B3" w:rsidP="00BC2AF4">
      <w:pPr>
        <w:jc w:val="both"/>
        <w:rPr>
          <w:rFonts w:ascii="Arial" w:hAnsi="Arial" w:cs="Arial"/>
          <w:sz w:val="20"/>
        </w:rPr>
      </w:pPr>
      <w:r w:rsidRPr="00BC2AF4">
        <w:rPr>
          <w:rFonts w:ascii="Arial" w:hAnsi="Arial" w:cs="Arial"/>
          <w:sz w:val="20"/>
        </w:rPr>
        <w:t>ACEPTO QUE LOS DOCUMENTOS ANTES REFERIDOS SERÁN REQUISITO INDISPENSABLE PARA LA FORMALIZACIÓN DE LOS CONTRATOS CORESPONDIENTES.</w:t>
      </w:r>
    </w:p>
    <w:p w:rsidR="009062B3" w:rsidRPr="00BC2AF4" w:rsidRDefault="00370537" w:rsidP="00BC2AF4">
      <w:pPr>
        <w:jc w:val="center"/>
        <w:rPr>
          <w:rFonts w:ascii="Arial" w:hAnsi="Arial" w:cs="Arial"/>
          <w:sz w:val="20"/>
        </w:rPr>
      </w:pPr>
      <w:r w:rsidRPr="00BC2AF4">
        <w:rPr>
          <w:rFonts w:ascii="Arial" w:hAnsi="Arial" w:cs="Arial"/>
          <w:sz w:val="20"/>
        </w:rPr>
        <w:t>LUGAR Y FECHA</w:t>
      </w:r>
    </w:p>
    <w:p w:rsidR="00370537" w:rsidRPr="00BC2AF4" w:rsidRDefault="00370537" w:rsidP="00BC2AF4">
      <w:pPr>
        <w:jc w:val="center"/>
        <w:rPr>
          <w:rFonts w:ascii="Arial" w:hAnsi="Arial" w:cs="Arial"/>
          <w:sz w:val="20"/>
        </w:rPr>
      </w:pPr>
    </w:p>
    <w:p w:rsidR="009062B3" w:rsidRPr="00BC2AF4" w:rsidRDefault="009062B3" w:rsidP="00BC2AF4">
      <w:pPr>
        <w:jc w:val="center"/>
        <w:rPr>
          <w:rFonts w:ascii="Arial" w:hAnsi="Arial" w:cs="Arial"/>
          <w:sz w:val="20"/>
        </w:rPr>
      </w:pPr>
      <w:r w:rsidRPr="00BC2AF4">
        <w:rPr>
          <w:rFonts w:ascii="Arial" w:hAnsi="Arial" w:cs="Arial"/>
          <w:sz w:val="20"/>
        </w:rPr>
        <w:t>_______________________________________________________________</w:t>
      </w:r>
    </w:p>
    <w:p w:rsidR="009062B3" w:rsidRPr="00BC2AF4" w:rsidRDefault="009062B3" w:rsidP="00BC2AF4">
      <w:pPr>
        <w:jc w:val="center"/>
        <w:rPr>
          <w:rFonts w:ascii="Arial" w:hAnsi="Arial" w:cs="Arial"/>
          <w:sz w:val="20"/>
        </w:rPr>
      </w:pPr>
      <w:r w:rsidRPr="00BC2AF4">
        <w:rPr>
          <w:rFonts w:ascii="Arial" w:hAnsi="Arial" w:cs="Arial"/>
          <w:sz w:val="20"/>
        </w:rPr>
        <w:t>(NOMBRE Y FIRMA DEL REPRESENTANTE LEGAL)</w:t>
      </w:r>
    </w:p>
    <w:p w:rsidR="009062B3" w:rsidRPr="00BC2AF4" w:rsidRDefault="009062B3" w:rsidP="00BC2AF4">
      <w:pPr>
        <w:spacing w:after="0"/>
        <w:rPr>
          <w:rFonts w:ascii="Arial" w:hAnsi="Arial" w:cs="Arial"/>
          <w:i/>
          <w:sz w:val="20"/>
          <w:szCs w:val="20"/>
        </w:rPr>
      </w:pPr>
      <w:r w:rsidRPr="00BC2AF4">
        <w:rPr>
          <w:rFonts w:ascii="Arial" w:hAnsi="Arial" w:cs="Arial"/>
          <w:b/>
          <w:i/>
          <w:sz w:val="20"/>
          <w:szCs w:val="20"/>
        </w:rPr>
        <w:t>Nota</w:t>
      </w:r>
      <w:r w:rsidRPr="00BC2AF4">
        <w:rPr>
          <w:rFonts w:ascii="Arial" w:hAnsi="Arial" w:cs="Arial"/>
          <w:i/>
          <w:sz w:val="20"/>
          <w:szCs w:val="20"/>
        </w:rPr>
        <w:t xml:space="preserve">: </w:t>
      </w:r>
    </w:p>
    <w:p w:rsidR="009062B3" w:rsidRPr="00BC2AF4" w:rsidRDefault="009062B3" w:rsidP="00880442">
      <w:pPr>
        <w:numPr>
          <w:ilvl w:val="0"/>
          <w:numId w:val="36"/>
        </w:numPr>
        <w:suppressAutoHyphens/>
        <w:spacing w:after="0" w:line="240" w:lineRule="auto"/>
        <w:rPr>
          <w:rFonts w:ascii="Arial" w:eastAsia="Times New Roman" w:hAnsi="Arial" w:cs="Arial"/>
          <w:i/>
          <w:sz w:val="20"/>
          <w:szCs w:val="20"/>
          <w:lang w:eastAsia="ar-SA"/>
        </w:rPr>
      </w:pPr>
      <w:r w:rsidRPr="00BC2AF4">
        <w:rPr>
          <w:rFonts w:ascii="Arial" w:eastAsia="Times New Roman" w:hAnsi="Arial" w:cs="Arial"/>
          <w:i/>
          <w:sz w:val="20"/>
          <w:szCs w:val="20"/>
          <w:lang w:eastAsia="ar-SA"/>
        </w:rPr>
        <w:t>En caso de que el Interesado sea persona física, se deberá adecuar el formato (Preferentemente en papel membretado del interesado).</w:t>
      </w:r>
    </w:p>
    <w:p w:rsidR="009062B3" w:rsidRPr="00BC2AF4" w:rsidRDefault="009062B3" w:rsidP="00880442">
      <w:pPr>
        <w:numPr>
          <w:ilvl w:val="0"/>
          <w:numId w:val="36"/>
        </w:numPr>
        <w:suppressAutoHyphens/>
        <w:spacing w:after="0" w:line="240" w:lineRule="auto"/>
        <w:jc w:val="both"/>
        <w:rPr>
          <w:rFonts w:ascii="Arial" w:eastAsia="Times New Roman" w:hAnsi="Arial" w:cs="Arial"/>
          <w:i/>
          <w:sz w:val="20"/>
          <w:szCs w:val="20"/>
          <w:lang w:eastAsia="ar-SA"/>
        </w:rPr>
      </w:pPr>
      <w:r w:rsidRPr="00BC2AF4">
        <w:rPr>
          <w:rFonts w:ascii="Arial" w:eastAsia="Times New Roman" w:hAnsi="Arial" w:cs="Arial"/>
          <w:i/>
          <w:sz w:val="20"/>
          <w:szCs w:val="20"/>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rsidR="00390602" w:rsidRPr="00BC2AF4" w:rsidRDefault="00390602" w:rsidP="00BC2AF4">
      <w:pPr>
        <w:suppressAutoHyphens/>
        <w:spacing w:after="0" w:line="240" w:lineRule="auto"/>
        <w:jc w:val="center"/>
        <w:rPr>
          <w:rFonts w:ascii="Arial" w:hAnsi="Arial" w:cs="Arial"/>
          <w:b/>
          <w:color w:val="000000" w:themeColor="text1"/>
          <w:sz w:val="24"/>
          <w:szCs w:val="24"/>
        </w:rPr>
        <w:sectPr w:rsidR="00390602" w:rsidRPr="00BC2AF4" w:rsidSect="00D164C8">
          <w:headerReference w:type="even" r:id="rId12"/>
          <w:footerReference w:type="even" r:id="rId13"/>
          <w:footerReference w:type="default" r:id="rId14"/>
          <w:headerReference w:type="first" r:id="rId15"/>
          <w:footerReference w:type="first" r:id="rId16"/>
          <w:footnotePr>
            <w:pos w:val="beneathText"/>
          </w:footnotePr>
          <w:pgSz w:w="12240" w:h="15840" w:code="1"/>
          <w:pgMar w:top="1134" w:right="1134" w:bottom="1134" w:left="458" w:header="709" w:footer="0" w:gutter="0"/>
          <w:cols w:space="720"/>
          <w:docGrid w:linePitch="360"/>
        </w:sectPr>
      </w:pPr>
    </w:p>
    <w:p w:rsidR="009062B3" w:rsidRPr="00BC2AF4" w:rsidRDefault="009062B3" w:rsidP="00BC2AF4">
      <w:pPr>
        <w:suppressAutoHyphens/>
        <w:spacing w:after="0" w:line="240" w:lineRule="auto"/>
        <w:jc w:val="center"/>
        <w:rPr>
          <w:rFonts w:ascii="Arial" w:hAnsi="Arial" w:cs="Arial"/>
          <w:b/>
          <w:color w:val="000000" w:themeColor="text1"/>
          <w:sz w:val="24"/>
          <w:szCs w:val="24"/>
        </w:rPr>
      </w:pPr>
      <w:r w:rsidRPr="00BC2AF4">
        <w:rPr>
          <w:rFonts w:ascii="Arial" w:hAnsi="Arial" w:cs="Arial"/>
          <w:b/>
          <w:color w:val="000000" w:themeColor="text1"/>
          <w:sz w:val="24"/>
          <w:szCs w:val="24"/>
        </w:rPr>
        <w:lastRenderedPageBreak/>
        <w:t>ANEXO A8 (A ocho)</w:t>
      </w:r>
    </w:p>
    <w:p w:rsidR="009062B3" w:rsidRPr="00BC2AF4" w:rsidRDefault="009062B3" w:rsidP="00BC2AF4">
      <w:pPr>
        <w:suppressAutoHyphens/>
        <w:spacing w:after="0" w:line="240" w:lineRule="auto"/>
        <w:jc w:val="center"/>
        <w:rPr>
          <w:rFonts w:ascii="Arial" w:hAnsi="Arial" w:cs="Arial"/>
          <w:b/>
          <w:color w:val="000000" w:themeColor="text1"/>
          <w:sz w:val="24"/>
          <w:szCs w:val="24"/>
        </w:rPr>
      </w:pPr>
    </w:p>
    <w:p w:rsidR="009062B3" w:rsidRPr="00BC2AF4" w:rsidRDefault="009062B3" w:rsidP="00BC2AF4">
      <w:pPr>
        <w:suppressAutoHyphens/>
        <w:spacing w:after="0" w:line="240" w:lineRule="auto"/>
        <w:jc w:val="center"/>
        <w:rPr>
          <w:rFonts w:ascii="Arial" w:hAnsi="Arial" w:cs="Arial"/>
          <w:b/>
          <w:color w:val="000000" w:themeColor="text1"/>
          <w:sz w:val="24"/>
          <w:szCs w:val="24"/>
        </w:rPr>
      </w:pPr>
      <w:r w:rsidRPr="00BC2AF4">
        <w:rPr>
          <w:rFonts w:ascii="Arial" w:hAnsi="Arial" w:cs="Arial"/>
          <w:b/>
          <w:color w:val="000000" w:themeColor="text1"/>
          <w:sz w:val="24"/>
          <w:szCs w:val="24"/>
        </w:rPr>
        <w:t>FORMATO DE CARTA RELATIVA A LIBERAR DE RESPONSABILIDADES AL INSTITUTO</w:t>
      </w:r>
    </w:p>
    <w:p w:rsidR="009062B3" w:rsidRPr="00BC2AF4" w:rsidRDefault="009062B3" w:rsidP="00BC2AF4">
      <w:pPr>
        <w:suppressAutoHyphens/>
        <w:spacing w:after="0" w:line="240" w:lineRule="auto"/>
        <w:jc w:val="center"/>
        <w:rPr>
          <w:rFonts w:ascii="Arial" w:hAnsi="Arial" w:cs="Arial"/>
          <w:b/>
          <w:color w:val="000000" w:themeColor="text1"/>
          <w:sz w:val="24"/>
          <w:szCs w:val="24"/>
        </w:rPr>
      </w:pPr>
      <w:r w:rsidRPr="00BC2AF4">
        <w:rPr>
          <w:rFonts w:ascii="Arial" w:hAnsi="Arial" w:cs="Arial"/>
          <w:b/>
          <w:color w:val="000000" w:themeColor="text1"/>
          <w:sz w:val="24"/>
          <w:szCs w:val="24"/>
        </w:rPr>
        <w:t>(CARTA EN ORIGINAL, PAPEL MEMBRETADO Y FIRMA AUTÓGRAFA DEL LICITANTE)</w:t>
      </w:r>
    </w:p>
    <w:p w:rsidR="009062B3" w:rsidRPr="00BC2AF4" w:rsidRDefault="009062B3" w:rsidP="00BC2AF4">
      <w:pPr>
        <w:suppressAutoHyphens/>
        <w:spacing w:after="0" w:line="240" w:lineRule="auto"/>
        <w:jc w:val="both"/>
        <w:rPr>
          <w:rFonts w:ascii="Arial" w:hAnsi="Arial" w:cs="Arial"/>
          <w:b/>
          <w:color w:val="000000" w:themeColor="text1"/>
          <w:sz w:val="20"/>
        </w:rPr>
      </w:pPr>
    </w:p>
    <w:p w:rsidR="009062B3" w:rsidRPr="00BC2AF4" w:rsidRDefault="009062B3" w:rsidP="00BC2AF4">
      <w:pPr>
        <w:suppressAutoHyphens/>
        <w:spacing w:after="0" w:line="240" w:lineRule="auto"/>
        <w:jc w:val="both"/>
        <w:rPr>
          <w:rFonts w:ascii="Arial" w:hAnsi="Arial" w:cs="Arial"/>
          <w:b/>
          <w:color w:val="000000" w:themeColor="text1"/>
          <w:sz w:val="20"/>
        </w:rPr>
      </w:pPr>
    </w:p>
    <w:p w:rsidR="009062B3" w:rsidRPr="00BC2AF4" w:rsidRDefault="009062B3" w:rsidP="00BC2AF4">
      <w:pPr>
        <w:suppressAutoHyphens/>
        <w:spacing w:after="0" w:line="240" w:lineRule="auto"/>
        <w:jc w:val="right"/>
        <w:rPr>
          <w:rFonts w:ascii="Arial" w:hAnsi="Arial" w:cs="Arial"/>
          <w:b/>
          <w:color w:val="000000" w:themeColor="text1"/>
          <w:sz w:val="20"/>
        </w:rPr>
      </w:pPr>
      <w:r w:rsidRPr="00BC2AF4">
        <w:rPr>
          <w:rFonts w:ascii="Arial" w:hAnsi="Arial" w:cs="Arial"/>
          <w:b/>
          <w:color w:val="000000" w:themeColor="text1"/>
          <w:sz w:val="20"/>
        </w:rPr>
        <w:t>_____________de _________de 2015</w:t>
      </w:r>
    </w:p>
    <w:p w:rsidR="009062B3" w:rsidRPr="00BC2AF4" w:rsidRDefault="009062B3" w:rsidP="00BC2AF4">
      <w:pPr>
        <w:suppressAutoHyphens/>
        <w:spacing w:after="0" w:line="240" w:lineRule="auto"/>
        <w:jc w:val="both"/>
        <w:rPr>
          <w:rFonts w:ascii="Arial" w:hAnsi="Arial" w:cs="Arial"/>
          <w:b/>
          <w:color w:val="000000" w:themeColor="text1"/>
          <w:sz w:val="20"/>
        </w:rPr>
      </w:pPr>
    </w:p>
    <w:p w:rsidR="009062B3" w:rsidRPr="00BC2AF4" w:rsidRDefault="009062B3" w:rsidP="00BC2AF4">
      <w:pPr>
        <w:suppressAutoHyphens/>
        <w:spacing w:after="0" w:line="240" w:lineRule="auto"/>
        <w:jc w:val="both"/>
        <w:rPr>
          <w:rFonts w:ascii="Arial" w:hAnsi="Arial" w:cs="Arial"/>
          <w:b/>
          <w:color w:val="000000" w:themeColor="text1"/>
          <w:sz w:val="20"/>
        </w:rPr>
      </w:pPr>
    </w:p>
    <w:p w:rsidR="009062B3" w:rsidRPr="00BC2AF4" w:rsidRDefault="009062B3" w:rsidP="00BC2AF4">
      <w:pPr>
        <w:suppressAutoHyphens/>
        <w:spacing w:after="0" w:line="240" w:lineRule="auto"/>
        <w:jc w:val="both"/>
        <w:rPr>
          <w:rFonts w:ascii="Arial" w:hAnsi="Arial" w:cs="Arial"/>
          <w:b/>
          <w:color w:val="000000" w:themeColor="text1"/>
          <w:sz w:val="20"/>
        </w:rPr>
      </w:pPr>
    </w:p>
    <w:p w:rsidR="009062B3" w:rsidRPr="00BC2AF4" w:rsidRDefault="009062B3" w:rsidP="00BC2AF4">
      <w:pPr>
        <w:suppressAutoHyphens/>
        <w:spacing w:after="0" w:line="240" w:lineRule="auto"/>
        <w:jc w:val="both"/>
        <w:rPr>
          <w:rFonts w:ascii="Arial" w:hAnsi="Arial" w:cs="Arial"/>
          <w:b/>
          <w:color w:val="000000" w:themeColor="text1"/>
          <w:sz w:val="20"/>
        </w:rPr>
      </w:pPr>
      <w:r w:rsidRPr="00BC2AF4">
        <w:rPr>
          <w:rFonts w:ascii="Arial" w:hAnsi="Arial" w:cs="Arial"/>
          <w:b/>
          <w:color w:val="000000" w:themeColor="text1"/>
          <w:sz w:val="20"/>
        </w:rPr>
        <w:t>Instituto Mexicano del Seguro Social</w:t>
      </w:r>
    </w:p>
    <w:p w:rsidR="009062B3" w:rsidRPr="00BC2AF4" w:rsidRDefault="009062B3" w:rsidP="00BC2AF4">
      <w:pPr>
        <w:suppressAutoHyphens/>
        <w:spacing w:after="0" w:line="240" w:lineRule="auto"/>
        <w:jc w:val="both"/>
        <w:rPr>
          <w:rFonts w:ascii="Arial" w:hAnsi="Arial" w:cs="Arial"/>
          <w:b/>
          <w:color w:val="000000" w:themeColor="text1"/>
          <w:sz w:val="20"/>
        </w:rPr>
      </w:pPr>
      <w:r w:rsidRPr="00BC2AF4">
        <w:rPr>
          <w:rFonts w:ascii="Arial" w:hAnsi="Arial" w:cs="Arial"/>
          <w:b/>
          <w:color w:val="000000" w:themeColor="text1"/>
          <w:sz w:val="20"/>
        </w:rPr>
        <w:t>Presente</w:t>
      </w:r>
    </w:p>
    <w:p w:rsidR="009062B3" w:rsidRPr="00BC2AF4" w:rsidRDefault="009062B3" w:rsidP="00BC2AF4">
      <w:pPr>
        <w:suppressAutoHyphens/>
        <w:spacing w:after="0" w:line="240" w:lineRule="auto"/>
        <w:jc w:val="both"/>
        <w:rPr>
          <w:rFonts w:ascii="Arial" w:hAnsi="Arial" w:cs="Arial"/>
          <w:color w:val="000000" w:themeColor="text1"/>
          <w:sz w:val="20"/>
        </w:rPr>
      </w:pPr>
    </w:p>
    <w:p w:rsidR="0007254A" w:rsidRPr="00BC2AF4" w:rsidRDefault="0007254A" w:rsidP="00BC2AF4">
      <w:pPr>
        <w:suppressAutoHyphens/>
        <w:spacing w:after="0" w:line="240" w:lineRule="auto"/>
        <w:jc w:val="both"/>
        <w:rPr>
          <w:rFonts w:ascii="Arial" w:eastAsia="Times New Roman" w:hAnsi="Arial" w:cs="Arial"/>
          <w:color w:val="000000" w:themeColor="text1"/>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 xml:space="preserve">En mi carácter de representante legal de __________________________________, declaro 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BC2AF4">
        <w:rPr>
          <w:rFonts w:ascii="Arial" w:eastAsia="Times New Roman" w:hAnsi="Arial" w:cs="Arial"/>
          <w:bCs/>
          <w:sz w:val="21"/>
          <w:szCs w:val="21"/>
          <w:lang w:eastAsia="ar-SA"/>
        </w:rPr>
        <w:t xml:space="preserve"> a nivel Nacional o Internacional</w:t>
      </w:r>
      <w:r w:rsidRPr="00BC2AF4">
        <w:rPr>
          <w:rFonts w:ascii="Arial" w:eastAsia="Times New Roman" w:hAnsi="Arial" w:cs="Arial"/>
          <w:sz w:val="21"/>
          <w:szCs w:val="21"/>
          <w:lang w:eastAsia="ar-SA"/>
        </w:rPr>
        <w:t>.</w:t>
      </w: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Por lo anterior, manifiesto  en este acto que no se encuentra en ninguno de los supuestos de infracción a la Ley Federal de Derechos de Autor, ni a la Ley de la Propiedad Industrial.</w:t>
      </w: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b/>
          <w:sz w:val="21"/>
          <w:szCs w:val="21"/>
          <w:lang w:eastAsia="ar-SA"/>
        </w:rPr>
      </w:pPr>
      <w:r w:rsidRPr="00BC2AF4">
        <w:rPr>
          <w:rFonts w:ascii="Arial" w:eastAsia="Times New Roman" w:hAnsi="Arial"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BC2AF4">
        <w:rPr>
          <w:rFonts w:ascii="Arial" w:eastAsia="Times New Roman" w:hAnsi="Arial" w:cs="Arial"/>
          <w:bCs/>
          <w:sz w:val="21"/>
          <w:szCs w:val="21"/>
          <w:lang w:eastAsia="ar-SA"/>
        </w:rPr>
        <w:t xml:space="preserve"> responsabilidad de carácter civil, mercantil, penal o administrativa que, en su caso, se ocasione</w:t>
      </w:r>
      <w:r w:rsidRPr="00BC2AF4">
        <w:rPr>
          <w:rFonts w:ascii="Arial" w:eastAsia="Times New Roman" w:hAnsi="Arial" w:cs="Arial"/>
          <w:b/>
          <w:sz w:val="21"/>
          <w:szCs w:val="21"/>
          <w:lang w:eastAsia="ar-SA"/>
        </w:rPr>
        <w:t>.</w:t>
      </w: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b/>
          <w:sz w:val="21"/>
          <w:szCs w:val="21"/>
          <w:lang w:eastAsia="ar-SA"/>
        </w:rPr>
      </w:pPr>
      <w:r w:rsidRPr="00BC2AF4">
        <w:rPr>
          <w:rFonts w:ascii="Arial" w:eastAsia="Times New Roman" w:hAnsi="Arial" w:cs="Arial"/>
          <w:b/>
          <w:sz w:val="21"/>
          <w:szCs w:val="21"/>
          <w:lang w:eastAsia="ar-SA"/>
        </w:rPr>
        <w:t>A T E N T A M E N T E.</w:t>
      </w:r>
    </w:p>
    <w:p w:rsidR="009062B3" w:rsidRPr="00BC2AF4" w:rsidRDefault="009062B3" w:rsidP="00BC2AF4">
      <w:pPr>
        <w:suppressAutoHyphens/>
        <w:spacing w:after="0" w:line="240" w:lineRule="auto"/>
        <w:jc w:val="both"/>
        <w:rPr>
          <w:rFonts w:ascii="Arial" w:eastAsia="Times New Roman" w:hAnsi="Arial" w:cs="Arial"/>
          <w:b/>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b/>
          <w:sz w:val="21"/>
          <w:szCs w:val="21"/>
          <w:lang w:eastAsia="ar-SA"/>
        </w:rPr>
      </w:pPr>
    </w:p>
    <w:p w:rsidR="009062B3" w:rsidRPr="00BC2AF4" w:rsidRDefault="009062B3" w:rsidP="00BC2AF4">
      <w:pPr>
        <w:suppressAutoHyphens/>
        <w:spacing w:after="0" w:line="240" w:lineRule="auto"/>
        <w:jc w:val="both"/>
        <w:rPr>
          <w:rFonts w:ascii="Arial" w:eastAsia="Times New Roman" w:hAnsi="Arial" w:cs="Arial"/>
          <w:b/>
          <w:sz w:val="21"/>
          <w:szCs w:val="21"/>
          <w:lang w:eastAsia="ar-SA"/>
        </w:rPr>
      </w:pPr>
    </w:p>
    <w:tbl>
      <w:tblPr>
        <w:tblW w:w="0" w:type="auto"/>
        <w:tblInd w:w="108" w:type="dxa"/>
        <w:tblLayout w:type="fixed"/>
        <w:tblLook w:val="0000" w:firstRow="0" w:lastRow="0" w:firstColumn="0" w:lastColumn="0" w:noHBand="0" w:noVBand="0"/>
      </w:tblPr>
      <w:tblGrid>
        <w:gridCol w:w="4744"/>
      </w:tblGrid>
      <w:tr w:rsidR="009062B3" w:rsidRPr="00BC2AF4" w:rsidTr="00D164C8">
        <w:tc>
          <w:tcPr>
            <w:tcW w:w="4744" w:type="dxa"/>
          </w:tcPr>
          <w:p w:rsidR="009062B3" w:rsidRPr="00BC2AF4" w:rsidRDefault="009062B3" w:rsidP="00BC2AF4">
            <w:pPr>
              <w:suppressAutoHyphens/>
              <w:snapToGrid w:val="0"/>
              <w:spacing w:after="0" w:line="240" w:lineRule="auto"/>
              <w:jc w:val="both"/>
              <w:rPr>
                <w:rFonts w:ascii="Arial" w:eastAsia="Times New Roman" w:hAnsi="Arial" w:cs="Arial"/>
                <w:b/>
                <w:sz w:val="21"/>
                <w:szCs w:val="21"/>
                <w:lang w:eastAsia="ar-SA"/>
              </w:rPr>
            </w:pPr>
            <w:r w:rsidRPr="00BC2AF4">
              <w:rPr>
                <w:rFonts w:ascii="Arial" w:eastAsia="Times New Roman" w:hAnsi="Arial" w:cs="Arial"/>
                <w:b/>
                <w:sz w:val="21"/>
                <w:szCs w:val="21"/>
                <w:lang w:eastAsia="ar-SA"/>
              </w:rPr>
              <w:t>NOMBRE Y FIRMA DEL REPRESENTANTE LEGAL DE LA EMPRESA LICITANTE.</w:t>
            </w:r>
          </w:p>
        </w:tc>
      </w:tr>
      <w:tr w:rsidR="009062B3" w:rsidRPr="00BC2AF4" w:rsidTr="00D164C8">
        <w:tc>
          <w:tcPr>
            <w:tcW w:w="4744" w:type="dxa"/>
          </w:tcPr>
          <w:p w:rsidR="009062B3" w:rsidRPr="00BC2AF4" w:rsidRDefault="009062B3" w:rsidP="00BC2AF4">
            <w:pPr>
              <w:suppressAutoHyphens/>
              <w:snapToGrid w:val="0"/>
              <w:spacing w:after="0" w:line="240" w:lineRule="auto"/>
              <w:jc w:val="both"/>
              <w:rPr>
                <w:rFonts w:ascii="Arial" w:eastAsia="Times New Roman" w:hAnsi="Arial" w:cs="Arial"/>
                <w:b/>
                <w:sz w:val="21"/>
                <w:szCs w:val="21"/>
                <w:lang w:eastAsia="ar-SA"/>
              </w:rPr>
            </w:pPr>
          </w:p>
        </w:tc>
      </w:tr>
      <w:tr w:rsidR="009062B3" w:rsidRPr="00BC2AF4" w:rsidTr="00D164C8">
        <w:tc>
          <w:tcPr>
            <w:tcW w:w="4744" w:type="dxa"/>
          </w:tcPr>
          <w:p w:rsidR="009062B3" w:rsidRPr="00BC2AF4" w:rsidRDefault="009062B3" w:rsidP="00BC2AF4">
            <w:pPr>
              <w:suppressAutoHyphens/>
              <w:snapToGrid w:val="0"/>
              <w:spacing w:after="0" w:line="240" w:lineRule="auto"/>
              <w:jc w:val="both"/>
              <w:rPr>
                <w:rFonts w:ascii="Arial" w:eastAsia="Times New Roman" w:hAnsi="Arial" w:cs="Arial"/>
                <w:b/>
                <w:sz w:val="21"/>
                <w:szCs w:val="21"/>
                <w:lang w:eastAsia="ar-SA"/>
              </w:rPr>
            </w:pPr>
          </w:p>
        </w:tc>
      </w:tr>
      <w:tr w:rsidR="009062B3" w:rsidRPr="00BC2AF4" w:rsidTr="00D164C8">
        <w:tc>
          <w:tcPr>
            <w:tcW w:w="4744" w:type="dxa"/>
          </w:tcPr>
          <w:p w:rsidR="009062B3" w:rsidRPr="00BC2AF4" w:rsidRDefault="009062B3" w:rsidP="00BC2AF4">
            <w:pPr>
              <w:suppressAutoHyphens/>
              <w:snapToGrid w:val="0"/>
              <w:spacing w:after="0" w:line="240" w:lineRule="auto"/>
              <w:jc w:val="both"/>
              <w:rPr>
                <w:rFonts w:ascii="Arial" w:eastAsia="Times New Roman" w:hAnsi="Arial" w:cs="Arial"/>
                <w:b/>
                <w:sz w:val="21"/>
                <w:szCs w:val="21"/>
                <w:lang w:eastAsia="ar-SA"/>
              </w:rPr>
            </w:pPr>
            <w:r w:rsidRPr="00BC2AF4">
              <w:rPr>
                <w:rFonts w:ascii="Arial" w:eastAsia="Times New Roman" w:hAnsi="Arial" w:cs="Arial"/>
                <w:b/>
                <w:sz w:val="21"/>
                <w:szCs w:val="21"/>
                <w:lang w:eastAsia="ar-SA"/>
              </w:rPr>
              <w:t>_____________________________________</w:t>
            </w:r>
          </w:p>
        </w:tc>
      </w:tr>
    </w:tbl>
    <w:p w:rsidR="0007254A" w:rsidRPr="00BC2AF4" w:rsidRDefault="0007254A" w:rsidP="00BC2AF4">
      <w:pPr>
        <w:suppressAutoHyphens/>
        <w:spacing w:after="0" w:line="240" w:lineRule="auto"/>
        <w:jc w:val="both"/>
        <w:rPr>
          <w:rFonts w:ascii="Arial" w:eastAsia="Times New Roman" w:hAnsi="Arial" w:cs="Arial"/>
          <w:b/>
          <w:color w:val="000000" w:themeColor="text1"/>
          <w:sz w:val="24"/>
          <w:szCs w:val="20"/>
          <w:lang w:eastAsia="ar-SA"/>
        </w:rPr>
      </w:pPr>
    </w:p>
    <w:p w:rsidR="009062B3" w:rsidRPr="00BC2AF4" w:rsidRDefault="009062B3" w:rsidP="00BC2AF4">
      <w:pPr>
        <w:pStyle w:val="Ttulo1"/>
      </w:pPr>
    </w:p>
    <w:p w:rsidR="009062B3" w:rsidRPr="00BC2AF4" w:rsidRDefault="009062B3" w:rsidP="00BC2AF4">
      <w:pPr>
        <w:pStyle w:val="Ttulo1"/>
      </w:pPr>
    </w:p>
    <w:p w:rsidR="009062B3" w:rsidRPr="00BC2AF4" w:rsidRDefault="009062B3" w:rsidP="00BC2AF4">
      <w:pPr>
        <w:pStyle w:val="Ttulo1"/>
      </w:pPr>
    </w:p>
    <w:p w:rsidR="009062B3" w:rsidRPr="00BC2AF4" w:rsidRDefault="009062B3" w:rsidP="00BC2AF4">
      <w:pPr>
        <w:pStyle w:val="Ttulo1"/>
      </w:pPr>
    </w:p>
    <w:p w:rsidR="009062B3" w:rsidRPr="00BC2AF4" w:rsidRDefault="009062B3" w:rsidP="00BC2AF4">
      <w:pPr>
        <w:pStyle w:val="Ttulo1"/>
      </w:pPr>
    </w:p>
    <w:p w:rsidR="009062B3" w:rsidRPr="00BC2AF4" w:rsidRDefault="009062B3" w:rsidP="00BC2AF4">
      <w:pPr>
        <w:rPr>
          <w:lang w:val="es-ES" w:eastAsia="ar-SA"/>
        </w:rPr>
      </w:pPr>
    </w:p>
    <w:p w:rsidR="009062B3" w:rsidRPr="00BC2AF4" w:rsidRDefault="009062B3" w:rsidP="00BC2AF4">
      <w:pPr>
        <w:rPr>
          <w:lang w:val="es-ES" w:eastAsia="ar-SA"/>
        </w:rPr>
      </w:pPr>
    </w:p>
    <w:p w:rsidR="009062B3" w:rsidRPr="00BC2AF4" w:rsidRDefault="009062B3" w:rsidP="00BC2AF4">
      <w:pPr>
        <w:spacing w:after="0" w:line="240" w:lineRule="auto"/>
        <w:rPr>
          <w:rFonts w:ascii="Arial" w:eastAsia="Times New Roman" w:hAnsi="Arial" w:cs="Arial"/>
          <w:sz w:val="24"/>
          <w:szCs w:val="20"/>
          <w:lang w:eastAsia="ar-SA"/>
        </w:rPr>
      </w:pPr>
    </w:p>
    <w:p w:rsidR="009062B3" w:rsidRPr="00BC2AF4" w:rsidRDefault="009062B3"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ANEXO A9 (A nueve)</w:t>
      </w:r>
    </w:p>
    <w:p w:rsidR="009062B3" w:rsidRPr="00BC2AF4" w:rsidRDefault="009062B3"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CARTA PODER.</w:t>
      </w:r>
    </w:p>
    <w:p w:rsidR="009062B3" w:rsidRPr="00BC2AF4" w:rsidRDefault="009062B3" w:rsidP="00BC2AF4">
      <w:pPr>
        <w:spacing w:after="0" w:line="240" w:lineRule="auto"/>
        <w:jc w:val="both"/>
        <w:rPr>
          <w:rFonts w:ascii="Arial" w:hAnsi="Arial" w:cs="Arial"/>
          <w:b/>
        </w:rPr>
      </w:pPr>
    </w:p>
    <w:p w:rsidR="009062B3" w:rsidRPr="00BC2AF4" w:rsidRDefault="009062B3" w:rsidP="00BC2AF4">
      <w:pPr>
        <w:spacing w:after="0" w:line="240" w:lineRule="auto"/>
        <w:jc w:val="both"/>
        <w:rPr>
          <w:rFonts w:ascii="Arial" w:hAnsi="Arial" w:cs="Arial"/>
          <w:b/>
        </w:rPr>
      </w:pPr>
    </w:p>
    <w:p w:rsidR="009062B3" w:rsidRPr="00BC2AF4" w:rsidRDefault="009062B3" w:rsidP="00BC2AF4">
      <w:pPr>
        <w:spacing w:after="0" w:line="240" w:lineRule="auto"/>
        <w:jc w:val="both"/>
        <w:rPr>
          <w:rFonts w:ascii="Arial" w:hAnsi="Arial" w:cs="Arial"/>
          <w:b/>
        </w:rPr>
      </w:pPr>
      <w:r w:rsidRPr="00BC2AF4">
        <w:rPr>
          <w:rFonts w:ascii="Arial" w:hAnsi="Arial" w:cs="Arial"/>
          <w:b/>
        </w:rPr>
        <w:t>Instituto Mexicano del Seguro Social</w:t>
      </w:r>
    </w:p>
    <w:p w:rsidR="009062B3" w:rsidRPr="00BC2AF4" w:rsidRDefault="009062B3" w:rsidP="00BC2AF4">
      <w:pPr>
        <w:spacing w:after="0" w:line="240" w:lineRule="auto"/>
        <w:jc w:val="both"/>
        <w:rPr>
          <w:rFonts w:ascii="Arial" w:hAnsi="Arial" w:cs="Arial"/>
          <w:b/>
        </w:rPr>
      </w:pPr>
      <w:r w:rsidRPr="00BC2AF4">
        <w:rPr>
          <w:rFonts w:ascii="Arial" w:hAnsi="Arial" w:cs="Arial"/>
          <w:b/>
        </w:rPr>
        <w:t>Presente</w:t>
      </w:r>
    </w:p>
    <w:p w:rsidR="009062B3" w:rsidRPr="00BC2AF4" w:rsidRDefault="009062B3" w:rsidP="00BC2AF4">
      <w:pPr>
        <w:suppressAutoHyphens/>
        <w:spacing w:after="0" w:line="240" w:lineRule="auto"/>
        <w:jc w:val="both"/>
        <w:rPr>
          <w:rFonts w:ascii="Arial" w:eastAsia="Times New Roman" w:hAnsi="Arial" w:cs="Arial"/>
          <w:sz w:val="21"/>
          <w:szCs w:val="21"/>
          <w:lang w:eastAsia="ar-SA"/>
        </w:rPr>
      </w:pPr>
    </w:p>
    <w:p w:rsidR="009062B3" w:rsidRPr="00BC2AF4" w:rsidRDefault="009062B3" w:rsidP="00BC2AF4">
      <w:pPr>
        <w:spacing w:after="0" w:line="240" w:lineRule="auto"/>
        <w:jc w:val="center"/>
        <w:rPr>
          <w:rFonts w:ascii="Arial" w:hAnsi="Arial" w:cs="Arial"/>
        </w:rPr>
      </w:pPr>
    </w:p>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r w:rsidRPr="00BC2AF4">
        <w:rPr>
          <w:rFonts w:ascii="Arial" w:hAnsi="Arial" w:cs="Arial"/>
        </w:rPr>
        <w:t xml:space="preserve">             (Nombre)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9062B3" w:rsidRPr="00BC2AF4" w:rsidRDefault="009062B3" w:rsidP="00BC2AF4">
      <w:pPr>
        <w:spacing w:after="0" w:line="240" w:lineRule="auto"/>
        <w:jc w:val="both"/>
        <w:rPr>
          <w:rFonts w:ascii="Arial" w:hAnsi="Arial" w:cs="Arial"/>
        </w:rPr>
      </w:pPr>
    </w:p>
    <w:p w:rsidR="00370537" w:rsidRPr="00BC2AF4" w:rsidRDefault="009062B3" w:rsidP="00BC2AF4">
      <w:pPr>
        <w:spacing w:after="0" w:line="240" w:lineRule="auto"/>
        <w:jc w:val="both"/>
        <w:rPr>
          <w:rFonts w:ascii="Arial" w:hAnsi="Arial" w:cs="Arial"/>
        </w:rPr>
      </w:pPr>
      <w:r w:rsidRPr="00BC2AF4">
        <w:rPr>
          <w:rFonts w:ascii="Arial" w:hAnsi="Arial" w:cs="Arial"/>
        </w:rPr>
        <w:t xml:space="preserve">Entregar y recibir documentación, comparecer a los actos de presentación y apertura de proposiciones y de fallo, hacer las aclaraciones que se deriven de dichos actos, así como recibir y oír notificaciones con relación al procedimiento de la </w:t>
      </w:r>
      <w:r w:rsidR="00370537" w:rsidRPr="00BC2AF4">
        <w:rPr>
          <w:rFonts w:ascii="Arial" w:hAnsi="Arial" w:cs="Arial"/>
        </w:rPr>
        <w:t xml:space="preserve">Licitación Pública Electrónica Internacional bajo la Cobertura de Tratados para la contratación plurianual abierta del Servicio Médico Integral de Hemodiálisis Interna No._________________. </w:t>
      </w:r>
    </w:p>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r w:rsidRPr="00BC2AF4">
        <w:rPr>
          <w:rFonts w:ascii="Arial" w:hAnsi="Arial" w:cs="Arial"/>
        </w:rPr>
        <w:t>_____________________________________</w:t>
      </w:r>
    </w:p>
    <w:p w:rsidR="009062B3" w:rsidRPr="00BC2AF4" w:rsidRDefault="009062B3" w:rsidP="00BC2AF4">
      <w:pPr>
        <w:spacing w:after="0" w:line="240" w:lineRule="auto"/>
        <w:jc w:val="both"/>
        <w:rPr>
          <w:rFonts w:ascii="Arial" w:hAnsi="Arial" w:cs="Arial"/>
        </w:rPr>
      </w:pPr>
      <w:r w:rsidRPr="00BC2AF4">
        <w:rPr>
          <w:rFonts w:ascii="Arial" w:hAnsi="Arial" w:cs="Arial"/>
        </w:rPr>
        <w:t>(Lugar y Fecha de Expedición)</w:t>
      </w:r>
    </w:p>
    <w:p w:rsidR="009062B3" w:rsidRPr="00BC2AF4" w:rsidRDefault="009062B3" w:rsidP="00BC2AF4">
      <w:pPr>
        <w:spacing w:after="0" w:line="240" w:lineRule="auto"/>
        <w:jc w:val="both"/>
        <w:rPr>
          <w:rFonts w:ascii="Arial" w:hAnsi="Arial" w:cs="Arial"/>
        </w:rPr>
      </w:pPr>
    </w:p>
    <w:tbl>
      <w:tblPr>
        <w:tblW w:w="0" w:type="auto"/>
        <w:tblLook w:val="04A0" w:firstRow="1" w:lastRow="0" w:firstColumn="1" w:lastColumn="0" w:noHBand="0" w:noVBand="1"/>
      </w:tblPr>
      <w:tblGrid>
        <w:gridCol w:w="4914"/>
        <w:gridCol w:w="4914"/>
      </w:tblGrid>
      <w:tr w:rsidR="009062B3" w:rsidRPr="00BC2AF4" w:rsidTr="00D164C8">
        <w:tc>
          <w:tcPr>
            <w:tcW w:w="4914" w:type="dxa"/>
            <w:tcBorders>
              <w:top w:val="nil"/>
              <w:left w:val="nil"/>
              <w:bottom w:val="single" w:sz="4" w:space="0" w:color="auto"/>
              <w:right w:val="nil"/>
            </w:tcBorders>
          </w:tcPr>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p>
        </w:tc>
        <w:tc>
          <w:tcPr>
            <w:tcW w:w="4914" w:type="dxa"/>
            <w:tcBorders>
              <w:top w:val="nil"/>
              <w:left w:val="nil"/>
              <w:bottom w:val="single" w:sz="4" w:space="0" w:color="auto"/>
              <w:right w:val="nil"/>
            </w:tcBorders>
          </w:tcPr>
          <w:p w:rsidR="009062B3" w:rsidRPr="00BC2AF4" w:rsidRDefault="009062B3" w:rsidP="00BC2AF4">
            <w:pPr>
              <w:spacing w:after="0" w:line="240" w:lineRule="auto"/>
              <w:jc w:val="both"/>
              <w:rPr>
                <w:rFonts w:ascii="Arial" w:hAnsi="Arial" w:cs="Arial"/>
              </w:rPr>
            </w:pPr>
          </w:p>
        </w:tc>
      </w:tr>
      <w:tr w:rsidR="009062B3" w:rsidRPr="00BC2AF4" w:rsidTr="00D164C8">
        <w:tc>
          <w:tcPr>
            <w:tcW w:w="4914" w:type="dxa"/>
            <w:tcBorders>
              <w:top w:val="single" w:sz="4" w:space="0" w:color="auto"/>
              <w:left w:val="nil"/>
              <w:bottom w:val="nil"/>
              <w:right w:val="nil"/>
            </w:tcBorders>
            <w:vAlign w:val="center"/>
            <w:hideMark/>
          </w:tcPr>
          <w:p w:rsidR="009062B3" w:rsidRPr="00BC2AF4" w:rsidRDefault="009062B3" w:rsidP="00BC2AF4">
            <w:pPr>
              <w:spacing w:after="0" w:line="240" w:lineRule="auto"/>
              <w:jc w:val="both"/>
              <w:rPr>
                <w:rFonts w:ascii="Arial" w:hAnsi="Arial" w:cs="Arial"/>
                <w:b/>
              </w:rPr>
            </w:pPr>
            <w:r w:rsidRPr="00BC2AF4">
              <w:rPr>
                <w:rFonts w:ascii="Arial" w:hAnsi="Arial" w:cs="Arial"/>
                <w:b/>
              </w:rPr>
              <w:t>Nombre, domicilio y firma de quien otorga el poder</w:t>
            </w:r>
          </w:p>
        </w:tc>
        <w:tc>
          <w:tcPr>
            <w:tcW w:w="4914" w:type="dxa"/>
            <w:tcBorders>
              <w:top w:val="single" w:sz="4" w:space="0" w:color="auto"/>
              <w:left w:val="nil"/>
              <w:bottom w:val="nil"/>
              <w:right w:val="nil"/>
            </w:tcBorders>
            <w:vAlign w:val="center"/>
            <w:hideMark/>
          </w:tcPr>
          <w:p w:rsidR="009062B3" w:rsidRPr="00BC2AF4" w:rsidRDefault="009062B3" w:rsidP="00BC2AF4">
            <w:pPr>
              <w:spacing w:after="0" w:line="240" w:lineRule="auto"/>
              <w:jc w:val="both"/>
              <w:rPr>
                <w:rFonts w:ascii="Arial" w:hAnsi="Arial" w:cs="Arial"/>
                <w:b/>
              </w:rPr>
            </w:pPr>
            <w:r w:rsidRPr="00BC2AF4">
              <w:rPr>
                <w:rFonts w:ascii="Arial" w:hAnsi="Arial" w:cs="Arial"/>
                <w:b/>
              </w:rPr>
              <w:t>Nombre, domicilio y firma de quien recibe el poder</w:t>
            </w:r>
          </w:p>
        </w:tc>
      </w:tr>
      <w:tr w:rsidR="009062B3" w:rsidRPr="00BC2AF4" w:rsidTr="00D164C8">
        <w:tc>
          <w:tcPr>
            <w:tcW w:w="4914" w:type="dxa"/>
          </w:tcPr>
          <w:p w:rsidR="009062B3" w:rsidRPr="00BC2AF4" w:rsidRDefault="009062B3" w:rsidP="00BC2AF4">
            <w:pPr>
              <w:spacing w:after="0" w:line="240" w:lineRule="auto"/>
              <w:jc w:val="both"/>
              <w:rPr>
                <w:rFonts w:ascii="Arial" w:hAnsi="Arial" w:cs="Arial"/>
              </w:rPr>
            </w:pPr>
          </w:p>
        </w:tc>
        <w:tc>
          <w:tcPr>
            <w:tcW w:w="4914" w:type="dxa"/>
          </w:tcPr>
          <w:p w:rsidR="009062B3" w:rsidRPr="00BC2AF4" w:rsidRDefault="009062B3" w:rsidP="00BC2AF4">
            <w:pPr>
              <w:spacing w:after="0" w:line="240" w:lineRule="auto"/>
              <w:jc w:val="both"/>
              <w:rPr>
                <w:rFonts w:ascii="Arial" w:hAnsi="Arial" w:cs="Arial"/>
              </w:rPr>
            </w:pPr>
          </w:p>
        </w:tc>
      </w:tr>
      <w:tr w:rsidR="009062B3" w:rsidRPr="00BC2AF4" w:rsidTr="00D164C8">
        <w:tc>
          <w:tcPr>
            <w:tcW w:w="9828" w:type="dxa"/>
            <w:gridSpan w:val="2"/>
            <w:hideMark/>
          </w:tcPr>
          <w:p w:rsidR="009062B3" w:rsidRPr="00BC2AF4" w:rsidRDefault="009062B3" w:rsidP="00BC2AF4">
            <w:pPr>
              <w:spacing w:after="0" w:line="240" w:lineRule="auto"/>
              <w:jc w:val="center"/>
              <w:rPr>
                <w:rFonts w:ascii="Arial" w:hAnsi="Arial" w:cs="Arial"/>
                <w:b/>
              </w:rPr>
            </w:pPr>
            <w:r w:rsidRPr="00BC2AF4">
              <w:rPr>
                <w:rFonts w:ascii="Arial" w:hAnsi="Arial" w:cs="Arial"/>
                <w:b/>
              </w:rPr>
              <w:t>Testigos</w:t>
            </w:r>
          </w:p>
        </w:tc>
      </w:tr>
      <w:tr w:rsidR="009062B3" w:rsidRPr="00BC2AF4" w:rsidTr="00D164C8">
        <w:tc>
          <w:tcPr>
            <w:tcW w:w="4914" w:type="dxa"/>
            <w:tcBorders>
              <w:top w:val="nil"/>
              <w:left w:val="nil"/>
              <w:bottom w:val="single" w:sz="4" w:space="0" w:color="auto"/>
              <w:right w:val="nil"/>
            </w:tcBorders>
          </w:tcPr>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p>
        </w:tc>
        <w:tc>
          <w:tcPr>
            <w:tcW w:w="4914" w:type="dxa"/>
            <w:tcBorders>
              <w:top w:val="nil"/>
              <w:left w:val="nil"/>
              <w:bottom w:val="single" w:sz="4" w:space="0" w:color="auto"/>
              <w:right w:val="nil"/>
            </w:tcBorders>
          </w:tcPr>
          <w:p w:rsidR="009062B3" w:rsidRPr="00BC2AF4" w:rsidRDefault="009062B3" w:rsidP="00BC2AF4">
            <w:pPr>
              <w:spacing w:after="0" w:line="240" w:lineRule="auto"/>
              <w:jc w:val="both"/>
              <w:rPr>
                <w:rFonts w:ascii="Arial" w:hAnsi="Arial" w:cs="Arial"/>
              </w:rPr>
            </w:pPr>
          </w:p>
        </w:tc>
      </w:tr>
      <w:tr w:rsidR="009062B3" w:rsidRPr="00BC2AF4" w:rsidTr="00D164C8">
        <w:tc>
          <w:tcPr>
            <w:tcW w:w="4914" w:type="dxa"/>
            <w:tcBorders>
              <w:top w:val="single" w:sz="4" w:space="0" w:color="auto"/>
              <w:left w:val="nil"/>
              <w:bottom w:val="nil"/>
              <w:right w:val="nil"/>
            </w:tcBorders>
            <w:hideMark/>
          </w:tcPr>
          <w:p w:rsidR="009062B3" w:rsidRPr="00BC2AF4" w:rsidRDefault="009062B3" w:rsidP="00BC2AF4">
            <w:pPr>
              <w:spacing w:after="0" w:line="240" w:lineRule="auto"/>
              <w:jc w:val="both"/>
              <w:rPr>
                <w:rFonts w:ascii="Arial" w:hAnsi="Arial" w:cs="Arial"/>
                <w:b/>
              </w:rPr>
            </w:pPr>
            <w:r w:rsidRPr="00BC2AF4">
              <w:rPr>
                <w:rFonts w:ascii="Arial" w:hAnsi="Arial" w:cs="Arial"/>
                <w:b/>
              </w:rPr>
              <w:t>Nombre, domicilio y firma</w:t>
            </w:r>
          </w:p>
        </w:tc>
        <w:tc>
          <w:tcPr>
            <w:tcW w:w="4914" w:type="dxa"/>
            <w:tcBorders>
              <w:top w:val="single" w:sz="4" w:space="0" w:color="auto"/>
              <w:left w:val="nil"/>
              <w:bottom w:val="nil"/>
              <w:right w:val="nil"/>
            </w:tcBorders>
            <w:hideMark/>
          </w:tcPr>
          <w:p w:rsidR="009062B3" w:rsidRPr="00BC2AF4" w:rsidRDefault="009062B3" w:rsidP="00BC2AF4">
            <w:pPr>
              <w:spacing w:after="0" w:line="240" w:lineRule="auto"/>
              <w:jc w:val="both"/>
              <w:rPr>
                <w:rFonts w:ascii="Arial" w:hAnsi="Arial" w:cs="Arial"/>
                <w:b/>
              </w:rPr>
            </w:pPr>
            <w:r w:rsidRPr="00BC2AF4">
              <w:rPr>
                <w:rFonts w:ascii="Arial" w:hAnsi="Arial" w:cs="Arial"/>
                <w:b/>
              </w:rPr>
              <w:t>Nombre, domicilio y firma</w:t>
            </w:r>
          </w:p>
        </w:tc>
      </w:tr>
    </w:tbl>
    <w:p w:rsidR="009062B3" w:rsidRPr="00BC2AF4" w:rsidRDefault="009062B3" w:rsidP="00BC2AF4">
      <w:pPr>
        <w:spacing w:after="0" w:line="240" w:lineRule="auto"/>
        <w:jc w:val="both"/>
        <w:rPr>
          <w:rFonts w:ascii="Arial" w:hAnsi="Arial" w:cs="Arial"/>
        </w:rPr>
      </w:pPr>
    </w:p>
    <w:p w:rsidR="009062B3" w:rsidRPr="00BC2AF4" w:rsidRDefault="009062B3" w:rsidP="00BC2AF4">
      <w:pPr>
        <w:spacing w:after="0" w:line="240" w:lineRule="auto"/>
        <w:jc w:val="both"/>
        <w:rPr>
          <w:rFonts w:ascii="Arial" w:hAnsi="Arial" w:cs="Arial"/>
        </w:rPr>
      </w:pPr>
      <w:r w:rsidRPr="00BC2AF4">
        <w:rPr>
          <w:rFonts w:ascii="Arial" w:hAnsi="Arial" w:cs="Arial"/>
        </w:rPr>
        <w:t>Nota. En caso que el licitante sea persona física adecuar el formato.</w:t>
      </w:r>
    </w:p>
    <w:p w:rsidR="009062B3" w:rsidRPr="00BC2AF4" w:rsidRDefault="009062B3" w:rsidP="00BC2AF4">
      <w:pPr>
        <w:spacing w:after="0" w:line="240" w:lineRule="auto"/>
        <w:jc w:val="both"/>
        <w:rPr>
          <w:rFonts w:ascii="Arial" w:hAnsi="Arial" w:cs="Arial"/>
        </w:rPr>
      </w:pPr>
    </w:p>
    <w:p w:rsidR="00D164C8" w:rsidRPr="00BC2AF4" w:rsidRDefault="00D164C8" w:rsidP="00BC2AF4">
      <w:pPr>
        <w:spacing w:after="0" w:line="240" w:lineRule="auto"/>
        <w:rPr>
          <w:rFonts w:ascii="Arial" w:hAnsi="Arial" w:cs="Arial"/>
          <w:color w:val="000000" w:themeColor="text1"/>
        </w:rPr>
      </w:pPr>
      <w:r w:rsidRPr="00BC2AF4">
        <w:rPr>
          <w:rFonts w:ascii="Arial" w:hAnsi="Arial" w:cs="Arial"/>
          <w:color w:val="000000" w:themeColor="text1"/>
        </w:rPr>
        <w:br w:type="page"/>
      </w:r>
    </w:p>
    <w:p w:rsidR="00137086" w:rsidRPr="00BC2AF4" w:rsidRDefault="00137086" w:rsidP="00BC2AF4">
      <w:pPr>
        <w:spacing w:after="0" w:line="240" w:lineRule="auto"/>
        <w:jc w:val="both"/>
        <w:rPr>
          <w:rFonts w:ascii="Arial" w:hAnsi="Arial" w:cs="Arial"/>
          <w:color w:val="000000" w:themeColor="text1"/>
        </w:rPr>
      </w:pPr>
    </w:p>
    <w:p w:rsidR="00D164C8" w:rsidRPr="00BC2AF4" w:rsidRDefault="00D164C8" w:rsidP="00BC2AF4">
      <w:pPr>
        <w:spacing w:after="0" w:line="240" w:lineRule="auto"/>
        <w:jc w:val="center"/>
        <w:rPr>
          <w:rFonts w:ascii="Arial" w:eastAsia="Times New Roman" w:hAnsi="Arial" w:cs="Arial"/>
          <w:b/>
          <w:sz w:val="24"/>
          <w:szCs w:val="24"/>
          <w:lang w:eastAsia="ar-SA"/>
        </w:rPr>
      </w:pPr>
      <w:bookmarkStart w:id="73" w:name="_Toc336378682"/>
      <w:bookmarkEnd w:id="61"/>
      <w:bookmarkEnd w:id="62"/>
      <w:bookmarkEnd w:id="63"/>
      <w:bookmarkEnd w:id="64"/>
      <w:r w:rsidRPr="00BC2AF4">
        <w:rPr>
          <w:rFonts w:ascii="Arial" w:eastAsia="Times New Roman" w:hAnsi="Arial" w:cs="Arial"/>
          <w:b/>
          <w:sz w:val="24"/>
          <w:szCs w:val="24"/>
          <w:lang w:eastAsia="ar-SA"/>
        </w:rPr>
        <w:t>ANEXO A 10 (A diez)</w:t>
      </w:r>
    </w:p>
    <w:p w:rsidR="00D164C8" w:rsidRPr="00BC2AF4" w:rsidRDefault="00D164C8" w:rsidP="00BC2AF4">
      <w:pPr>
        <w:suppressAutoHyphens/>
        <w:spacing w:after="0" w:line="240" w:lineRule="auto"/>
        <w:jc w:val="center"/>
        <w:rPr>
          <w:rFonts w:ascii="Arial" w:eastAsia="Times New Roman" w:hAnsi="Arial" w:cs="Arial"/>
          <w:b/>
          <w:sz w:val="24"/>
          <w:szCs w:val="24"/>
          <w:lang w:eastAsia="ar-SA"/>
        </w:rPr>
      </w:pPr>
      <w:r w:rsidRPr="00BC2AF4">
        <w:rPr>
          <w:rFonts w:ascii="Arial" w:hAnsi="Arial" w:cs="Arial"/>
          <w:b/>
          <w:sz w:val="24"/>
          <w:szCs w:val="24"/>
        </w:rPr>
        <w:t xml:space="preserve">MANIFESTACIÓN DE INTERÉS EN PARTICIPAR EN LA LICITACIÓN </w:t>
      </w:r>
    </w:p>
    <w:p w:rsidR="00D164C8" w:rsidRPr="00BC2AF4" w:rsidRDefault="00D164C8" w:rsidP="00BC2AF4">
      <w:pPr>
        <w:suppressAutoHyphens/>
        <w:spacing w:after="0" w:line="240" w:lineRule="auto"/>
        <w:rPr>
          <w:rFonts w:ascii="Arial" w:eastAsia="Times New Roman" w:hAnsi="Arial" w:cs="Arial"/>
          <w:sz w:val="20"/>
          <w:szCs w:val="20"/>
          <w:lang w:eastAsia="ar-SA"/>
        </w:rPr>
      </w:pPr>
    </w:p>
    <w:p w:rsidR="00D164C8" w:rsidRPr="00BC2AF4" w:rsidRDefault="00D164C8" w:rsidP="00BC2AF4">
      <w:pPr>
        <w:suppressAutoHyphens/>
        <w:spacing w:after="0" w:line="240" w:lineRule="auto"/>
        <w:rPr>
          <w:rFonts w:ascii="Arial" w:eastAsia="Times New Roman" w:hAnsi="Arial" w:cs="Arial"/>
          <w:i/>
          <w:sz w:val="20"/>
          <w:szCs w:val="20"/>
          <w:lang w:eastAsia="ar-SA"/>
        </w:rPr>
      </w:pPr>
      <w:r w:rsidRPr="00BC2AF4">
        <w:rPr>
          <w:rFonts w:ascii="Arial" w:eastAsia="Times New Roman" w:hAnsi="Arial" w:cs="Arial"/>
          <w:i/>
          <w:sz w:val="20"/>
          <w:szCs w:val="20"/>
          <w:lang w:eastAsia="ar-SA"/>
        </w:rPr>
        <w:t>(PREFERENTEMENTE EN PAPEL MEMBRETADO DEL INTERESADO.)</w:t>
      </w:r>
    </w:p>
    <w:p w:rsidR="00D164C8" w:rsidRPr="00BC2AF4" w:rsidRDefault="00D164C8" w:rsidP="00BC2AF4">
      <w:pPr>
        <w:suppressAutoHyphens/>
        <w:spacing w:after="0" w:line="240" w:lineRule="auto"/>
        <w:rPr>
          <w:rFonts w:ascii="Arial" w:eastAsia="Times New Roman" w:hAnsi="Arial" w:cs="Arial"/>
          <w:sz w:val="10"/>
          <w:szCs w:val="10"/>
          <w:lang w:eastAsia="ar-SA"/>
        </w:rPr>
      </w:pPr>
    </w:p>
    <w:p w:rsidR="00D164C8" w:rsidRPr="00BC2AF4" w:rsidRDefault="00D164C8" w:rsidP="00BC2AF4">
      <w:pPr>
        <w:suppressAutoHyphens/>
        <w:spacing w:after="0" w:line="240" w:lineRule="auto"/>
        <w:jc w:val="both"/>
        <w:rPr>
          <w:rFonts w:ascii="Arial" w:eastAsia="Times New Roman" w:hAnsi="Arial" w:cs="Arial"/>
          <w:sz w:val="20"/>
          <w:szCs w:val="20"/>
          <w:lang w:eastAsia="ar-SA"/>
        </w:rPr>
      </w:pPr>
      <w:r w:rsidRPr="00BC2AF4">
        <w:rPr>
          <w:rFonts w:ascii="Arial" w:eastAsia="Times New Roman" w:hAnsi="Arial" w:cs="Arial"/>
          <w:sz w:val="20"/>
          <w:szCs w:val="20"/>
          <w:u w:val="single"/>
          <w:lang w:eastAsia="ar-SA"/>
        </w:rPr>
        <w:t>(Nombre del representante legal)</w:t>
      </w:r>
      <w:r w:rsidRPr="00BC2AF4">
        <w:rPr>
          <w:rFonts w:ascii="Arial" w:eastAsia="Times New Roman" w:hAnsi="Arial" w:cs="Arial"/>
          <w:sz w:val="20"/>
          <w:szCs w:val="20"/>
          <w:lang w:eastAsia="ar-SA"/>
        </w:rPr>
        <w:t xml:space="preserve"> manifiesto con fundamento en el artículo 33 Bis de la Ley de Adquisiciones, Arrendamientos y Servicios del Sector Público y 45 tercer y cuarto párrafos del Reglamento de la Ley de Adquisiciones, Arrendamientos y Servicios del Sector Público, que </w:t>
      </w:r>
      <w:r w:rsidRPr="00BC2AF4">
        <w:rPr>
          <w:rFonts w:ascii="Arial" w:eastAsia="Times New Roman" w:hAnsi="Arial" w:cs="Arial"/>
          <w:b/>
          <w:sz w:val="20"/>
          <w:szCs w:val="20"/>
          <w:lang w:eastAsia="ar-SA"/>
        </w:rPr>
        <w:t>se tiene interés</w:t>
      </w:r>
      <w:r w:rsidRPr="00BC2AF4">
        <w:rPr>
          <w:rFonts w:ascii="Arial" w:eastAsia="Times New Roman" w:hAnsi="Arial" w:cs="Arial"/>
          <w:sz w:val="20"/>
          <w:szCs w:val="20"/>
          <w:lang w:eastAsia="ar-SA"/>
        </w:rPr>
        <w:t xml:space="preserve"> en participar en la presente </w:t>
      </w:r>
      <w:r w:rsidR="00370537" w:rsidRPr="00BC2AF4">
        <w:rPr>
          <w:rFonts w:ascii="Arial" w:eastAsia="Times New Roman" w:hAnsi="Arial" w:cs="Arial"/>
          <w:sz w:val="20"/>
          <w:szCs w:val="20"/>
          <w:lang w:eastAsia="ar-SA"/>
        </w:rPr>
        <w:t xml:space="preserve">Licitación Pública Electrónica Internacional bajo la Cobertura de Tratados para la contratación plurianual abierta del Servicio Médico Integral de Hemodiálisis Interna </w:t>
      </w:r>
      <w:r w:rsidRPr="00BC2AF4">
        <w:rPr>
          <w:rFonts w:ascii="Arial" w:eastAsia="Times New Roman" w:hAnsi="Arial" w:cs="Arial"/>
          <w:sz w:val="20"/>
          <w:szCs w:val="20"/>
          <w:lang w:eastAsia="ar-SA"/>
        </w:rPr>
        <w:t xml:space="preserve">No. </w:t>
      </w:r>
      <w:r w:rsidRPr="00BC2AF4">
        <w:rPr>
          <w:rFonts w:ascii="Arial" w:eastAsia="Times New Roman" w:hAnsi="Arial" w:cs="Arial"/>
          <w:sz w:val="20"/>
          <w:szCs w:val="20"/>
          <w:lang w:eastAsia="ar-SA"/>
        </w:rPr>
        <w:softHyphen/>
      </w:r>
      <w:r w:rsidRPr="00BC2AF4">
        <w:rPr>
          <w:rFonts w:ascii="Arial" w:eastAsia="Times New Roman" w:hAnsi="Arial" w:cs="Arial"/>
          <w:sz w:val="20"/>
          <w:szCs w:val="20"/>
          <w:lang w:eastAsia="ar-SA"/>
        </w:rPr>
        <w:softHyphen/>
      </w:r>
      <w:r w:rsidRPr="00BC2AF4">
        <w:rPr>
          <w:rFonts w:ascii="Arial" w:eastAsia="Times New Roman" w:hAnsi="Arial" w:cs="Arial"/>
          <w:sz w:val="20"/>
          <w:szCs w:val="20"/>
          <w:lang w:eastAsia="ar-SA"/>
        </w:rPr>
        <w:softHyphen/>
      </w:r>
      <w:r w:rsidRPr="00BC2AF4">
        <w:rPr>
          <w:rFonts w:ascii="Arial" w:eastAsia="Times New Roman" w:hAnsi="Arial" w:cs="Arial"/>
          <w:sz w:val="20"/>
          <w:szCs w:val="20"/>
          <w:lang w:eastAsia="ar-SA"/>
        </w:rPr>
        <w:softHyphen/>
        <w:t xml:space="preserve">________________ y en su caso solicitar aclaraciones a los aspectos contenidos en la CONVOCATORIA, por si o a nombre y representación de: </w:t>
      </w:r>
      <w:r w:rsidRPr="00BC2AF4">
        <w:rPr>
          <w:rFonts w:ascii="Arial" w:eastAsia="Times New Roman" w:hAnsi="Arial" w:cs="Arial"/>
          <w:sz w:val="20"/>
          <w:szCs w:val="20"/>
          <w:u w:val="single"/>
          <w:lang w:eastAsia="ar-SA"/>
        </w:rPr>
        <w:t>(Nombre, denominación o razón social del LICITANTE),</w:t>
      </w:r>
      <w:r w:rsidRPr="00BC2AF4">
        <w:rPr>
          <w:rFonts w:ascii="Arial" w:eastAsia="Times New Roman" w:hAnsi="Arial" w:cs="Arial"/>
          <w:sz w:val="20"/>
          <w:szCs w:val="20"/>
          <w:lang w:eastAsia="ar-SA"/>
        </w:rPr>
        <w:t xml:space="preserve"> para lo cual con fundamento en el artículo 48 fracción V del RLAASSP, señalo lo siguiente: </w:t>
      </w:r>
    </w:p>
    <w:p w:rsidR="00D164C8" w:rsidRPr="00BC2AF4" w:rsidRDefault="00D164C8" w:rsidP="00BC2AF4">
      <w:pPr>
        <w:suppressAutoHyphens/>
        <w:spacing w:after="0" w:line="240" w:lineRule="auto"/>
        <w:jc w:val="both"/>
        <w:rPr>
          <w:rFonts w:ascii="Arial" w:eastAsia="Times New Roman" w:hAnsi="Arial" w:cs="Arial"/>
          <w:sz w:val="20"/>
          <w:szCs w:val="20"/>
          <w:lang w:eastAsia="ar-SA"/>
        </w:rPr>
      </w:pPr>
    </w:p>
    <w:p w:rsidR="00D164C8" w:rsidRPr="00BC2AF4" w:rsidRDefault="00D164C8" w:rsidP="00BC2AF4">
      <w:pPr>
        <w:suppressAutoHyphens/>
        <w:spacing w:after="80" w:line="240" w:lineRule="auto"/>
        <w:rPr>
          <w:rFonts w:ascii="Arial" w:eastAsia="Times New Roman" w:hAnsi="Arial" w:cs="Arial"/>
          <w:b/>
          <w:sz w:val="20"/>
          <w:szCs w:val="20"/>
          <w:lang w:eastAsia="ar-SA"/>
        </w:rPr>
      </w:pPr>
      <w:r w:rsidRPr="00BC2AF4">
        <w:rPr>
          <w:rFonts w:ascii="Arial" w:eastAsia="Times New Roman" w:hAnsi="Arial" w:cs="Arial"/>
          <w:b/>
          <w:sz w:val="20"/>
          <w:szCs w:val="20"/>
          <w:lang w:eastAsia="ar-SA"/>
        </w:rPr>
        <w:t>DATOS DEL INTERESADO:</w:t>
      </w:r>
    </w:p>
    <w:tbl>
      <w:tblPr>
        <w:tblW w:w="0" w:type="auto"/>
        <w:jc w:val="center"/>
        <w:tblInd w:w="-22" w:type="dxa"/>
        <w:tblLayout w:type="fixed"/>
        <w:tblCellMar>
          <w:left w:w="70" w:type="dxa"/>
          <w:right w:w="70" w:type="dxa"/>
        </w:tblCellMar>
        <w:tblLook w:val="0000" w:firstRow="0" w:lastRow="0" w:firstColumn="0" w:lastColumn="0" w:noHBand="0" w:noVBand="0"/>
      </w:tblPr>
      <w:tblGrid>
        <w:gridCol w:w="10015"/>
      </w:tblGrid>
      <w:tr w:rsidR="00D164C8" w:rsidRPr="00BC2AF4" w:rsidTr="00711BC7">
        <w:trPr>
          <w:jc w:val="center"/>
        </w:trPr>
        <w:tc>
          <w:tcPr>
            <w:tcW w:w="10015" w:type="dxa"/>
            <w:tcBorders>
              <w:top w:val="single" w:sz="4" w:space="0" w:color="000000"/>
              <w:left w:val="single" w:sz="4" w:space="0" w:color="000000"/>
              <w:bottom w:val="single" w:sz="4" w:space="0" w:color="000000"/>
              <w:right w:val="single" w:sz="4" w:space="0" w:color="000000"/>
            </w:tcBorders>
          </w:tcPr>
          <w:p w:rsidR="00D164C8" w:rsidRPr="00BC2AF4" w:rsidRDefault="00D164C8" w:rsidP="00BC2AF4">
            <w:pPr>
              <w:suppressAutoHyphens/>
              <w:snapToGrid w:val="0"/>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Registro Federal de Contribuyentes:</w:t>
            </w:r>
          </w:p>
          <w:p w:rsidR="00D164C8" w:rsidRPr="00BC2AF4" w:rsidRDefault="00D164C8" w:rsidP="00BC2AF4">
            <w:pPr>
              <w:suppressAutoHyphens/>
              <w:spacing w:after="0" w:line="240" w:lineRule="auto"/>
              <w:rPr>
                <w:rFonts w:ascii="Arial" w:eastAsia="Times New Roman" w:hAnsi="Arial" w:cs="Arial"/>
                <w:sz w:val="12"/>
                <w:szCs w:val="12"/>
                <w:lang w:eastAsia="ar-SA"/>
              </w:rPr>
            </w:pPr>
          </w:p>
          <w:p w:rsidR="00D164C8" w:rsidRPr="00BC2AF4" w:rsidRDefault="00D164C8"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Domicilio.- (Los datos aquí registrados corresponderán al del domicilio fiscal del proveedor o prestador de servicios)</w:t>
            </w:r>
          </w:p>
          <w:p w:rsidR="00D164C8" w:rsidRPr="00BC2AF4" w:rsidRDefault="00D164C8" w:rsidP="00BC2AF4">
            <w:pPr>
              <w:suppressAutoHyphens/>
              <w:spacing w:after="0" w:line="240" w:lineRule="auto"/>
              <w:rPr>
                <w:rFonts w:ascii="Arial" w:eastAsia="Times New Roman" w:hAnsi="Arial" w:cs="Arial"/>
                <w:sz w:val="12"/>
                <w:szCs w:val="12"/>
                <w:lang w:eastAsia="ar-SA"/>
              </w:rPr>
            </w:pPr>
          </w:p>
          <w:p w:rsidR="00D164C8" w:rsidRPr="00BC2AF4" w:rsidRDefault="00D164C8" w:rsidP="00BC2AF4">
            <w:pPr>
              <w:suppressAutoHyphens/>
              <w:spacing w:after="0" w:line="240" w:lineRule="auto"/>
              <w:rPr>
                <w:rFonts w:ascii="Arial" w:eastAsia="Times New Roman" w:hAnsi="Arial" w:cs="Arial"/>
                <w:sz w:val="16"/>
                <w:szCs w:val="16"/>
                <w:lang w:eastAsia="ar-SA"/>
              </w:rPr>
            </w:pPr>
            <w:r w:rsidRPr="00BC2AF4">
              <w:rPr>
                <w:rFonts w:ascii="Arial" w:eastAsia="Times New Roman" w:hAnsi="Arial" w:cs="Arial"/>
                <w:sz w:val="16"/>
                <w:szCs w:val="16"/>
                <w:lang w:eastAsia="ar-SA"/>
              </w:rPr>
              <w:t>Calle y número:</w:t>
            </w:r>
          </w:p>
          <w:p w:rsidR="00D164C8" w:rsidRPr="00BC2AF4" w:rsidRDefault="00D164C8" w:rsidP="00BC2AF4">
            <w:pPr>
              <w:suppressAutoHyphens/>
              <w:spacing w:after="0" w:line="240" w:lineRule="auto"/>
              <w:rPr>
                <w:rFonts w:ascii="Arial" w:eastAsia="Times New Roman" w:hAnsi="Arial" w:cs="Arial"/>
                <w:sz w:val="12"/>
                <w:szCs w:val="12"/>
                <w:lang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Colonia:                                                    Delegación o Municipio:</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Código Postal:                                          Entidad federativa:</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Teléfonos:                                                Fax:</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Correo electrónico:</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 xml:space="preserve">No. de la escritura pública en la que consta su acta constitutiva:                Fecha             Duración              </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Reformas o modificaciones al acta constitutiva ______________________________________________________________________-</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Nombre, número y lugar del Notario Público ante el cual se protocolizó la misma:</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Relación de socios o asociados:</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Apellido Paterno:                                    Apellido Materno:                           Nombre(s):</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Descripción del objeto social:</w:t>
            </w: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D164C8" w:rsidRPr="00BC2AF4" w:rsidRDefault="00D164C8" w:rsidP="00BC2AF4">
            <w:pPr>
              <w:suppressAutoHyphens/>
              <w:spacing w:after="0" w:line="240" w:lineRule="auto"/>
              <w:rPr>
                <w:rFonts w:ascii="Arial" w:eastAsia="Times New Roman" w:hAnsi="Arial" w:cs="Arial"/>
                <w:sz w:val="12"/>
                <w:szCs w:val="12"/>
                <w:lang w:eastAsia="ar-SA"/>
              </w:rPr>
            </w:pPr>
          </w:p>
          <w:p w:rsidR="00D164C8" w:rsidRPr="00BC2AF4" w:rsidRDefault="00D164C8" w:rsidP="00BC2AF4">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C2AF4">
              <w:rPr>
                <w:rFonts w:ascii="Arial" w:eastAsia="Times New Roman" w:hAnsi="Arial" w:cs="Arial"/>
                <w:sz w:val="16"/>
                <w:szCs w:val="16"/>
                <w:lang w:val="es-ES_tradnl" w:eastAsia="ar-SA"/>
              </w:rPr>
              <w:t>Fecha y datos de inscripción en el Registro Público correspondiente.</w:t>
            </w:r>
          </w:p>
        </w:tc>
      </w:tr>
    </w:tbl>
    <w:p w:rsidR="00D164C8" w:rsidRPr="00BC2AF4" w:rsidRDefault="00D164C8" w:rsidP="00BC2AF4">
      <w:pPr>
        <w:suppressAutoHyphens/>
        <w:spacing w:after="80" w:line="240" w:lineRule="auto"/>
        <w:rPr>
          <w:rFonts w:ascii="Arial" w:eastAsia="Times New Roman" w:hAnsi="Arial" w:cs="Arial"/>
          <w:b/>
          <w:sz w:val="10"/>
          <w:szCs w:val="10"/>
          <w:lang w:eastAsia="ar-SA"/>
        </w:rPr>
      </w:pPr>
    </w:p>
    <w:p w:rsidR="00D164C8" w:rsidRPr="00BC2AF4" w:rsidRDefault="00D164C8" w:rsidP="00BC2AF4">
      <w:pPr>
        <w:suppressAutoHyphens/>
        <w:spacing w:after="0" w:line="240" w:lineRule="auto"/>
        <w:rPr>
          <w:rFonts w:ascii="Arial" w:eastAsia="Times New Roman" w:hAnsi="Arial" w:cs="Arial"/>
          <w:b/>
          <w:sz w:val="16"/>
          <w:szCs w:val="16"/>
          <w:lang w:eastAsia="ar-SA"/>
        </w:rPr>
      </w:pPr>
      <w:r w:rsidRPr="00BC2AF4">
        <w:rPr>
          <w:rFonts w:ascii="Arial" w:eastAsia="Times New Roman" w:hAnsi="Arial" w:cs="Arial"/>
          <w:b/>
          <w:sz w:val="16"/>
          <w:szCs w:val="16"/>
          <w:lang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D164C8" w:rsidRPr="00BC2AF4" w:rsidTr="00D164C8">
        <w:trPr>
          <w:trHeight w:val="359"/>
          <w:jc w:val="center"/>
        </w:trPr>
        <w:tc>
          <w:tcPr>
            <w:tcW w:w="9423" w:type="dxa"/>
            <w:gridSpan w:val="2"/>
            <w:tcBorders>
              <w:top w:val="single" w:sz="12" w:space="0" w:color="auto"/>
              <w:left w:val="single" w:sz="12" w:space="0" w:color="auto"/>
              <w:right w:val="single" w:sz="12" w:space="0" w:color="auto"/>
            </w:tcBorders>
          </w:tcPr>
          <w:p w:rsidR="00D164C8" w:rsidRPr="00BC2AF4" w:rsidRDefault="00D164C8" w:rsidP="00BC2AF4">
            <w:pPr>
              <w:suppressAutoHyphens/>
              <w:spacing w:after="0" w:line="240" w:lineRule="auto"/>
              <w:rPr>
                <w:rFonts w:ascii="Arial" w:eastAsia="Times New Roman" w:hAnsi="Arial" w:cs="Arial"/>
                <w:sz w:val="20"/>
                <w:szCs w:val="20"/>
                <w:lang w:eastAsia="ar-SA"/>
              </w:rPr>
            </w:pPr>
            <w:r w:rsidRPr="00BC2AF4">
              <w:rPr>
                <w:rFonts w:ascii="Arial" w:eastAsia="Times New Roman" w:hAnsi="Arial" w:cs="Arial"/>
                <w:sz w:val="20"/>
                <w:szCs w:val="20"/>
                <w:lang w:eastAsia="ar-SA"/>
              </w:rPr>
              <w:t>Nombre, RFC, domicilio completo y teléfono del apoderado o representante:</w:t>
            </w:r>
          </w:p>
        </w:tc>
      </w:tr>
      <w:tr w:rsidR="00D164C8" w:rsidRPr="00BC2AF4" w:rsidTr="00D164C8">
        <w:trPr>
          <w:trHeight w:val="369"/>
          <w:jc w:val="center"/>
        </w:trPr>
        <w:tc>
          <w:tcPr>
            <w:tcW w:w="9423" w:type="dxa"/>
            <w:gridSpan w:val="2"/>
            <w:tcBorders>
              <w:left w:val="single" w:sz="12" w:space="0" w:color="auto"/>
              <w:right w:val="single" w:sz="12" w:space="0" w:color="auto"/>
            </w:tcBorders>
          </w:tcPr>
          <w:p w:rsidR="00D164C8" w:rsidRPr="00BC2AF4" w:rsidRDefault="00D164C8" w:rsidP="00BC2AF4">
            <w:pPr>
              <w:suppressAutoHyphens/>
              <w:spacing w:after="0" w:line="240" w:lineRule="auto"/>
              <w:rPr>
                <w:rFonts w:ascii="Arial" w:eastAsia="Times New Roman" w:hAnsi="Arial" w:cs="Arial"/>
                <w:sz w:val="20"/>
                <w:szCs w:val="20"/>
                <w:lang w:eastAsia="ar-SA"/>
              </w:rPr>
            </w:pPr>
            <w:r w:rsidRPr="00BC2AF4">
              <w:rPr>
                <w:rFonts w:ascii="Arial" w:eastAsia="Times New Roman" w:hAnsi="Arial" w:cs="Arial"/>
                <w:sz w:val="20"/>
                <w:szCs w:val="20"/>
                <w:lang w:eastAsia="ar-SA"/>
              </w:rPr>
              <w:t>Datos del documento mediante el cual acredita su personalidad y facultades.</w:t>
            </w:r>
          </w:p>
        </w:tc>
      </w:tr>
      <w:tr w:rsidR="00D164C8" w:rsidRPr="00BC2AF4" w:rsidTr="00D164C8">
        <w:trPr>
          <w:trHeight w:val="363"/>
          <w:jc w:val="center"/>
        </w:trPr>
        <w:tc>
          <w:tcPr>
            <w:tcW w:w="5475" w:type="dxa"/>
            <w:tcBorders>
              <w:left w:val="single" w:sz="12" w:space="0" w:color="auto"/>
            </w:tcBorders>
          </w:tcPr>
          <w:p w:rsidR="00D164C8" w:rsidRPr="00BC2AF4" w:rsidRDefault="00D164C8" w:rsidP="00BC2AF4">
            <w:pPr>
              <w:suppressAutoHyphens/>
              <w:spacing w:after="0" w:line="240" w:lineRule="auto"/>
              <w:rPr>
                <w:rFonts w:ascii="Arial" w:eastAsia="Times New Roman" w:hAnsi="Arial" w:cs="Arial"/>
                <w:sz w:val="20"/>
                <w:szCs w:val="20"/>
                <w:lang w:eastAsia="ar-SA"/>
              </w:rPr>
            </w:pPr>
            <w:r w:rsidRPr="00BC2AF4">
              <w:rPr>
                <w:rFonts w:ascii="Arial" w:eastAsia="Times New Roman" w:hAnsi="Arial" w:cs="Arial"/>
                <w:sz w:val="20"/>
                <w:szCs w:val="20"/>
                <w:lang w:eastAsia="ar-SA"/>
              </w:rPr>
              <w:t>Escritura pública número:</w:t>
            </w:r>
          </w:p>
        </w:tc>
        <w:tc>
          <w:tcPr>
            <w:tcW w:w="3948" w:type="dxa"/>
            <w:tcBorders>
              <w:right w:val="single" w:sz="12" w:space="0" w:color="auto"/>
            </w:tcBorders>
          </w:tcPr>
          <w:p w:rsidR="00D164C8" w:rsidRPr="00BC2AF4" w:rsidRDefault="00D164C8" w:rsidP="00BC2AF4">
            <w:pPr>
              <w:suppressAutoHyphens/>
              <w:spacing w:after="0" w:line="240" w:lineRule="auto"/>
              <w:rPr>
                <w:rFonts w:ascii="Arial" w:eastAsia="Times New Roman" w:hAnsi="Arial" w:cs="Arial"/>
                <w:sz w:val="20"/>
                <w:szCs w:val="20"/>
                <w:lang w:eastAsia="ar-SA"/>
              </w:rPr>
            </w:pPr>
            <w:r w:rsidRPr="00BC2AF4">
              <w:rPr>
                <w:rFonts w:ascii="Arial" w:eastAsia="Times New Roman" w:hAnsi="Arial" w:cs="Arial"/>
                <w:sz w:val="20"/>
                <w:szCs w:val="20"/>
                <w:lang w:eastAsia="ar-SA"/>
              </w:rPr>
              <w:t>Fecha:</w:t>
            </w:r>
          </w:p>
        </w:tc>
      </w:tr>
      <w:tr w:rsidR="00D164C8" w:rsidRPr="00BC2AF4" w:rsidTr="00D164C8">
        <w:trPr>
          <w:trHeight w:val="385"/>
          <w:jc w:val="center"/>
        </w:trPr>
        <w:tc>
          <w:tcPr>
            <w:tcW w:w="9423" w:type="dxa"/>
            <w:gridSpan w:val="2"/>
            <w:tcBorders>
              <w:left w:val="single" w:sz="12" w:space="0" w:color="auto"/>
              <w:bottom w:val="single" w:sz="12" w:space="0" w:color="auto"/>
              <w:right w:val="single" w:sz="12" w:space="0" w:color="auto"/>
            </w:tcBorders>
          </w:tcPr>
          <w:p w:rsidR="00D164C8" w:rsidRPr="00BC2AF4" w:rsidRDefault="00D164C8" w:rsidP="00BC2AF4">
            <w:pPr>
              <w:suppressAutoHyphens/>
              <w:spacing w:after="0" w:line="240" w:lineRule="auto"/>
              <w:rPr>
                <w:rFonts w:ascii="Arial" w:eastAsia="Times New Roman" w:hAnsi="Arial" w:cs="Arial"/>
                <w:sz w:val="20"/>
                <w:szCs w:val="20"/>
                <w:lang w:eastAsia="ar-SA"/>
              </w:rPr>
            </w:pPr>
            <w:r w:rsidRPr="00BC2AF4">
              <w:rPr>
                <w:rFonts w:ascii="Arial" w:eastAsia="Times New Roman" w:hAnsi="Arial" w:cs="Arial"/>
                <w:sz w:val="20"/>
                <w:szCs w:val="20"/>
                <w:lang w:eastAsia="ar-SA"/>
              </w:rPr>
              <w:t>Nombre, número y lugar del notario público ante el cual se otorgó:</w:t>
            </w:r>
          </w:p>
        </w:tc>
      </w:tr>
    </w:tbl>
    <w:p w:rsidR="00D164C8" w:rsidRPr="00BC2AF4" w:rsidRDefault="00D164C8" w:rsidP="00BC2AF4">
      <w:pPr>
        <w:suppressAutoHyphens/>
        <w:spacing w:after="0" w:line="240" w:lineRule="auto"/>
        <w:jc w:val="center"/>
        <w:rPr>
          <w:rFonts w:ascii="Arial" w:eastAsia="Times New Roman" w:hAnsi="Arial" w:cs="Arial"/>
          <w:sz w:val="20"/>
          <w:szCs w:val="20"/>
          <w:lang w:eastAsia="ar-SA"/>
        </w:rPr>
      </w:pPr>
    </w:p>
    <w:p w:rsidR="00D164C8" w:rsidRPr="00BC2AF4" w:rsidRDefault="00D164C8" w:rsidP="00BC2AF4">
      <w:pPr>
        <w:suppressAutoHyphens/>
        <w:spacing w:after="0" w:line="240" w:lineRule="auto"/>
        <w:jc w:val="both"/>
        <w:rPr>
          <w:rFonts w:ascii="Arial" w:eastAsia="Times New Roman" w:hAnsi="Arial" w:cs="Arial"/>
          <w:sz w:val="20"/>
          <w:szCs w:val="20"/>
          <w:lang w:eastAsia="ar-SA"/>
        </w:rPr>
      </w:pPr>
      <w:r w:rsidRPr="00BC2AF4">
        <w:rPr>
          <w:rFonts w:ascii="Arial" w:eastAsia="Times New Roman" w:hAnsi="Arial" w:cs="Arial"/>
          <w:sz w:val="20"/>
          <w:szCs w:val="20"/>
          <w:lang w:eastAsia="ar-SA"/>
        </w:rPr>
        <w:t>Bajo protesta de decir verdad refiero, que los datos aquí asentados, son ciertos y han sido debidamente verificados así como, que cuento con facultades suficientes para participar en la junta de aclaraciones del presente procedimiento.</w:t>
      </w:r>
    </w:p>
    <w:p w:rsidR="00D164C8" w:rsidRPr="00BC2AF4" w:rsidRDefault="00D164C8" w:rsidP="00BC2AF4">
      <w:pPr>
        <w:suppressAutoHyphens/>
        <w:spacing w:after="0" w:line="240" w:lineRule="auto"/>
        <w:jc w:val="center"/>
        <w:rPr>
          <w:rFonts w:ascii="Arial" w:eastAsia="Times New Roman" w:hAnsi="Arial" w:cs="Arial"/>
          <w:sz w:val="20"/>
          <w:szCs w:val="20"/>
          <w:lang w:eastAsia="ar-SA"/>
        </w:rPr>
      </w:pPr>
      <w:r w:rsidRPr="00BC2AF4">
        <w:rPr>
          <w:rFonts w:ascii="Arial" w:eastAsia="Times New Roman" w:hAnsi="Arial" w:cs="Arial"/>
          <w:sz w:val="20"/>
          <w:szCs w:val="20"/>
          <w:lang w:eastAsia="ar-SA"/>
        </w:rPr>
        <w:t>(lugar y fecha)</w:t>
      </w:r>
    </w:p>
    <w:p w:rsidR="00D164C8" w:rsidRPr="00BC2AF4" w:rsidRDefault="00D164C8" w:rsidP="00BC2AF4">
      <w:pPr>
        <w:suppressAutoHyphens/>
        <w:spacing w:after="0" w:line="240" w:lineRule="auto"/>
        <w:jc w:val="center"/>
        <w:rPr>
          <w:rFonts w:ascii="Arial" w:eastAsia="Times New Roman" w:hAnsi="Arial" w:cs="Arial"/>
          <w:sz w:val="20"/>
          <w:szCs w:val="20"/>
          <w:lang w:eastAsia="ar-SA"/>
        </w:rPr>
      </w:pPr>
      <w:r w:rsidRPr="00BC2AF4">
        <w:rPr>
          <w:rFonts w:ascii="Arial" w:eastAsia="Times New Roman" w:hAnsi="Arial" w:cs="Arial"/>
          <w:sz w:val="20"/>
          <w:szCs w:val="20"/>
          <w:lang w:eastAsia="ar-SA"/>
        </w:rPr>
        <w:t>Protesto lo necesario</w:t>
      </w:r>
    </w:p>
    <w:p w:rsidR="00D164C8" w:rsidRPr="00BC2AF4" w:rsidRDefault="00D164C8" w:rsidP="00BC2AF4">
      <w:pPr>
        <w:suppressAutoHyphens/>
        <w:spacing w:after="0" w:line="240" w:lineRule="auto"/>
        <w:jc w:val="center"/>
        <w:rPr>
          <w:rFonts w:ascii="Arial" w:eastAsia="Times New Roman" w:hAnsi="Arial" w:cs="Arial"/>
          <w:sz w:val="20"/>
          <w:szCs w:val="20"/>
          <w:lang w:eastAsia="ar-SA"/>
        </w:rPr>
      </w:pPr>
      <w:r w:rsidRPr="00BC2AF4">
        <w:rPr>
          <w:rFonts w:ascii="Arial" w:eastAsia="Times New Roman" w:hAnsi="Arial" w:cs="Arial"/>
          <w:sz w:val="20"/>
          <w:szCs w:val="20"/>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D164C8" w:rsidRPr="00BC2AF4" w:rsidTr="00D164C8">
        <w:trPr>
          <w:jc w:val="center"/>
        </w:trPr>
        <w:tc>
          <w:tcPr>
            <w:tcW w:w="9547" w:type="dxa"/>
          </w:tcPr>
          <w:p w:rsidR="00D164C8" w:rsidRPr="00BC2AF4" w:rsidRDefault="00D164C8" w:rsidP="00BC2AF4">
            <w:pPr>
              <w:suppressAutoHyphens/>
              <w:spacing w:after="0" w:line="240" w:lineRule="auto"/>
              <w:rPr>
                <w:rFonts w:ascii="Arial" w:eastAsia="Times New Roman" w:hAnsi="Arial" w:cs="Arial"/>
                <w:sz w:val="20"/>
                <w:szCs w:val="20"/>
                <w:lang w:eastAsia="ar-SA"/>
              </w:rPr>
            </w:pPr>
            <w:r w:rsidRPr="00BC2AF4">
              <w:rPr>
                <w:rFonts w:ascii="Arial" w:eastAsia="Times New Roman" w:hAnsi="Arial" w:cs="Arial"/>
                <w:b/>
                <w:sz w:val="20"/>
                <w:szCs w:val="20"/>
                <w:lang w:eastAsia="ar-SA"/>
              </w:rPr>
              <w:t>Nota</w:t>
            </w:r>
            <w:r w:rsidRPr="00BC2AF4">
              <w:rPr>
                <w:rFonts w:ascii="Arial" w:eastAsia="Times New Roman" w:hAnsi="Arial" w:cs="Arial"/>
                <w:sz w:val="20"/>
                <w:szCs w:val="20"/>
                <w:lang w:eastAsia="ar-SA"/>
              </w:rPr>
              <w:t>: En caso de que el Interesado sea persona física, adecuar el formato.</w:t>
            </w:r>
          </w:p>
        </w:tc>
      </w:tr>
    </w:tbl>
    <w:p w:rsidR="00D164C8" w:rsidRPr="00BC2AF4" w:rsidRDefault="00D164C8" w:rsidP="00BC2AF4">
      <w:pPr>
        <w:keepNext/>
        <w:numPr>
          <w:ilvl w:val="1"/>
          <w:numId w:val="0"/>
        </w:numPr>
        <w:tabs>
          <w:tab w:val="left" w:pos="0"/>
          <w:tab w:val="num" w:pos="576"/>
        </w:tabs>
        <w:suppressAutoHyphens/>
        <w:spacing w:before="240" w:after="60" w:line="240" w:lineRule="auto"/>
        <w:jc w:val="center"/>
        <w:outlineLvl w:val="1"/>
        <w:rPr>
          <w:rFonts w:ascii="Arial" w:eastAsia="Times New Roman" w:hAnsi="Arial" w:cs="Arial"/>
          <w:b/>
          <w:sz w:val="24"/>
          <w:szCs w:val="24"/>
          <w:lang w:eastAsia="ar-SA"/>
        </w:rPr>
      </w:pPr>
      <w:bookmarkStart w:id="74" w:name="_Toc235869598"/>
      <w:bookmarkStart w:id="75" w:name="_Toc76280705"/>
      <w:bookmarkStart w:id="76" w:name="_Toc185934543"/>
      <w:r w:rsidRPr="00BC2AF4">
        <w:rPr>
          <w:rFonts w:ascii="Arial" w:eastAsia="Times New Roman" w:hAnsi="Arial" w:cs="Arial"/>
          <w:b/>
          <w:lang w:eastAsia="ar-SA"/>
        </w:rPr>
        <w:lastRenderedPageBreak/>
        <w:t xml:space="preserve">ANEXO </w:t>
      </w:r>
      <w:r w:rsidRPr="00BC2AF4">
        <w:rPr>
          <w:rFonts w:ascii="Arial" w:eastAsia="Times New Roman" w:hAnsi="Arial" w:cs="Arial"/>
          <w:b/>
          <w:sz w:val="24"/>
          <w:szCs w:val="24"/>
          <w:lang w:eastAsia="ar-SA"/>
        </w:rPr>
        <w:t>A11 (A once)</w:t>
      </w:r>
    </w:p>
    <w:p w:rsidR="00D164C8" w:rsidRPr="00BC2AF4" w:rsidRDefault="00D164C8" w:rsidP="00BC2AF4">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sz w:val="24"/>
          <w:szCs w:val="24"/>
          <w:lang w:eastAsia="ar-SA"/>
        </w:rPr>
      </w:pPr>
      <w:r w:rsidRPr="00BC2AF4">
        <w:rPr>
          <w:rFonts w:ascii="Arial" w:eastAsia="Times New Roman" w:hAnsi="Arial" w:cs="Arial"/>
          <w:b/>
          <w:sz w:val="24"/>
          <w:szCs w:val="24"/>
          <w:lang w:eastAsia="ar-SA"/>
        </w:rPr>
        <w:t>FORMATO DE SOLICITUD DE ACLARACIONES A LA CONVOCATORIA</w:t>
      </w:r>
      <w:bookmarkEnd w:id="74"/>
      <w:bookmarkEnd w:id="75"/>
      <w:bookmarkEnd w:id="76"/>
    </w:p>
    <w:p w:rsidR="00D164C8" w:rsidRPr="00BC2AF4" w:rsidRDefault="00D164C8" w:rsidP="00BC2AF4">
      <w:pPr>
        <w:suppressAutoHyphens/>
        <w:spacing w:after="0" w:line="240" w:lineRule="auto"/>
        <w:rPr>
          <w:rFonts w:ascii="Arial" w:eastAsia="Times New Roman" w:hAnsi="Arial" w:cs="Arial"/>
          <w:sz w:val="18"/>
          <w:szCs w:val="18"/>
          <w:lang w:eastAsia="ar-SA"/>
        </w:rPr>
      </w:pPr>
    </w:p>
    <w:p w:rsidR="00D164C8" w:rsidRPr="00BC2AF4" w:rsidRDefault="00D164C8" w:rsidP="00BC2AF4">
      <w:pPr>
        <w:suppressAutoHyphens/>
        <w:spacing w:after="0" w:line="240" w:lineRule="auto"/>
        <w:ind w:left="284"/>
        <w:rPr>
          <w:rFonts w:ascii="Arial" w:eastAsia="Times New Roman" w:hAnsi="Arial" w:cs="Arial"/>
          <w:i/>
          <w:sz w:val="18"/>
          <w:szCs w:val="18"/>
          <w:lang w:eastAsia="ar-SA"/>
        </w:rPr>
      </w:pPr>
      <w:r w:rsidRPr="00BC2AF4">
        <w:rPr>
          <w:rFonts w:ascii="Arial" w:eastAsia="Times New Roman" w:hAnsi="Arial" w:cs="Arial"/>
          <w:i/>
          <w:sz w:val="18"/>
          <w:szCs w:val="18"/>
          <w:lang w:eastAsia="ar-SA"/>
        </w:rPr>
        <w:t>(PREFERENTEMENTE EN PAPEL MEMBRETADO DEL LICITANTE.)</w:t>
      </w:r>
    </w:p>
    <w:p w:rsidR="00D164C8" w:rsidRPr="00BC2AF4" w:rsidRDefault="00D164C8" w:rsidP="00BC2AF4">
      <w:pPr>
        <w:suppressAutoHyphens/>
        <w:spacing w:after="0" w:line="240" w:lineRule="auto"/>
        <w:ind w:left="284"/>
        <w:rPr>
          <w:rFonts w:ascii="Arial" w:eastAsia="Times New Roman" w:hAnsi="Arial" w:cs="Arial"/>
          <w:sz w:val="18"/>
          <w:szCs w:val="18"/>
          <w:lang w:eastAsia="ar-SA"/>
        </w:rPr>
      </w:pPr>
    </w:p>
    <w:tbl>
      <w:tblPr>
        <w:tblW w:w="5000" w:type="pct"/>
        <w:shd w:val="clear" w:color="auto" w:fill="323E4F"/>
        <w:tblCellMar>
          <w:left w:w="70" w:type="dxa"/>
          <w:right w:w="70" w:type="dxa"/>
        </w:tblCellMar>
        <w:tblLook w:val="0000" w:firstRow="0" w:lastRow="0" w:firstColumn="0" w:lastColumn="0" w:noHBand="0" w:noVBand="0"/>
      </w:tblPr>
      <w:tblGrid>
        <w:gridCol w:w="3368"/>
        <w:gridCol w:w="3433"/>
        <w:gridCol w:w="1711"/>
        <w:gridCol w:w="2276"/>
      </w:tblGrid>
      <w:tr w:rsidR="00D164C8" w:rsidRPr="00BC2AF4" w:rsidTr="00D164C8">
        <w:trPr>
          <w:trHeight w:val="264"/>
        </w:trPr>
        <w:tc>
          <w:tcPr>
            <w:tcW w:w="1561"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uppressAutoHyphens/>
              <w:snapToGrid w:val="0"/>
              <w:spacing w:after="0" w:line="240" w:lineRule="auto"/>
              <w:rPr>
                <w:rFonts w:ascii="Arial" w:eastAsia="Times New Roman" w:hAnsi="Arial" w:cs="Arial"/>
                <w:b/>
                <w:bCs/>
                <w:sz w:val="18"/>
                <w:szCs w:val="18"/>
                <w:lang w:val="es-ES" w:eastAsia="ar-SA"/>
              </w:rPr>
            </w:pPr>
            <w:r w:rsidRPr="00BC2AF4">
              <w:rPr>
                <w:rFonts w:ascii="Arial" w:eastAsia="Times New Roman" w:hAnsi="Arial" w:cs="Arial"/>
                <w:b/>
                <w:bCs/>
                <w:sz w:val="18"/>
                <w:szCs w:val="18"/>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r w:rsidRPr="00BC2AF4">
              <w:rPr>
                <w:rFonts w:ascii="Arial" w:eastAsia="Times New Roman" w:hAnsi="Arial" w:cs="Arial"/>
                <w:b/>
                <w:sz w:val="18"/>
                <w:szCs w:val="18"/>
                <w:lang w:val="es-ES" w:eastAsia="ar-SA"/>
              </w:rPr>
              <w:t>FECHA</w:t>
            </w:r>
            <w:r w:rsidRPr="00BC2AF4">
              <w:rPr>
                <w:rFonts w:ascii="Arial" w:eastAsia="Times New Roman" w:hAnsi="Arial"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323E4F"/>
            <w:vAlign w:val="center"/>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p>
        </w:tc>
      </w:tr>
      <w:tr w:rsidR="00D164C8" w:rsidRPr="00BC2AF4" w:rsidTr="00D164C8">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D164C8" w:rsidRPr="00BC2AF4" w:rsidRDefault="00D164C8" w:rsidP="00BC2AF4">
            <w:pPr>
              <w:suppressAutoHyphens/>
              <w:snapToGrid w:val="0"/>
              <w:spacing w:after="0" w:line="240" w:lineRule="auto"/>
              <w:rPr>
                <w:rFonts w:ascii="Arial" w:eastAsia="Times New Roman" w:hAnsi="Arial" w:cs="Arial"/>
                <w:b/>
                <w:bCs/>
                <w:sz w:val="18"/>
                <w:szCs w:val="18"/>
                <w:lang w:val="es-ES" w:eastAsia="ar-SA"/>
              </w:rPr>
            </w:pPr>
            <w:r w:rsidRPr="00BC2AF4">
              <w:rPr>
                <w:rFonts w:ascii="Arial" w:eastAsia="Times New Roman" w:hAnsi="Arial"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 </w:t>
            </w:r>
          </w:p>
        </w:tc>
      </w:tr>
      <w:tr w:rsidR="00D164C8" w:rsidRPr="00BC2AF4" w:rsidTr="00D164C8">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D164C8" w:rsidRPr="00BC2AF4" w:rsidRDefault="00D164C8" w:rsidP="00BC2AF4">
            <w:pPr>
              <w:suppressAutoHyphens/>
              <w:snapToGrid w:val="0"/>
              <w:spacing w:after="0" w:line="240" w:lineRule="auto"/>
              <w:rPr>
                <w:rFonts w:ascii="Arial" w:eastAsia="Times New Roman" w:hAnsi="Arial" w:cs="Arial"/>
                <w:b/>
                <w:bCs/>
                <w:sz w:val="18"/>
                <w:szCs w:val="18"/>
                <w:lang w:val="es-ES" w:eastAsia="ar-SA"/>
              </w:rPr>
            </w:pPr>
            <w:r w:rsidRPr="00BC2AF4">
              <w:rPr>
                <w:rFonts w:ascii="Arial" w:eastAsia="Times New Roman" w:hAnsi="Arial"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 </w:t>
            </w:r>
          </w:p>
        </w:tc>
      </w:tr>
      <w:tr w:rsidR="00D164C8" w:rsidRPr="00BC2AF4" w:rsidTr="00D164C8">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D164C8" w:rsidRPr="00BC2AF4" w:rsidRDefault="00D164C8" w:rsidP="00BC2AF4">
            <w:pPr>
              <w:suppressAutoHyphens/>
              <w:snapToGrid w:val="0"/>
              <w:spacing w:after="0" w:line="240" w:lineRule="auto"/>
              <w:rPr>
                <w:rFonts w:ascii="Arial" w:eastAsia="Times New Roman" w:hAnsi="Arial" w:cs="Arial"/>
                <w:b/>
                <w:bCs/>
                <w:sz w:val="18"/>
                <w:szCs w:val="18"/>
                <w:lang w:val="es-ES" w:eastAsia="ar-SA"/>
              </w:rPr>
            </w:pPr>
            <w:r w:rsidRPr="00BC2AF4">
              <w:rPr>
                <w:rFonts w:ascii="Arial" w:eastAsia="Times New Roman" w:hAnsi="Arial"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 </w:t>
            </w:r>
          </w:p>
        </w:tc>
      </w:tr>
      <w:tr w:rsidR="00D164C8" w:rsidRPr="00BC2AF4" w:rsidTr="00D164C8">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D164C8" w:rsidRPr="00BC2AF4" w:rsidRDefault="00D164C8" w:rsidP="00BC2AF4">
            <w:pPr>
              <w:suppressAutoHyphens/>
              <w:snapToGrid w:val="0"/>
              <w:spacing w:after="0" w:line="240" w:lineRule="auto"/>
              <w:rPr>
                <w:rFonts w:ascii="Arial" w:eastAsia="Times New Roman" w:hAnsi="Arial" w:cs="Arial"/>
                <w:b/>
                <w:bCs/>
                <w:sz w:val="18"/>
                <w:szCs w:val="18"/>
                <w:lang w:val="es-ES" w:eastAsia="ar-SA"/>
              </w:rPr>
            </w:pPr>
            <w:r w:rsidRPr="00BC2AF4">
              <w:rPr>
                <w:rFonts w:ascii="Arial" w:eastAsia="Times New Roman" w:hAnsi="Arial"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 </w:t>
            </w:r>
          </w:p>
        </w:tc>
      </w:tr>
      <w:tr w:rsidR="00D164C8" w:rsidRPr="00BC2AF4" w:rsidTr="00D164C8">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D164C8" w:rsidRPr="00BC2AF4" w:rsidRDefault="00D164C8" w:rsidP="00BC2AF4">
            <w:pPr>
              <w:suppressAutoHyphens/>
              <w:snapToGrid w:val="0"/>
              <w:spacing w:after="0" w:line="240" w:lineRule="auto"/>
              <w:rPr>
                <w:rFonts w:ascii="Arial" w:eastAsia="Times New Roman" w:hAnsi="Arial" w:cs="Arial"/>
                <w:b/>
                <w:bCs/>
                <w:sz w:val="18"/>
                <w:szCs w:val="18"/>
                <w:lang w:val="es-ES" w:eastAsia="ar-SA"/>
              </w:rPr>
            </w:pPr>
            <w:r w:rsidRPr="00BC2AF4">
              <w:rPr>
                <w:rFonts w:ascii="Arial" w:eastAsia="Times New Roman" w:hAnsi="Arial"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rsidR="00D164C8" w:rsidRPr="00BC2AF4" w:rsidRDefault="00D164C8" w:rsidP="00BC2AF4">
            <w:pPr>
              <w:suppressAutoHyphens/>
              <w:snapToGrid w:val="0"/>
              <w:spacing w:after="0" w:line="240" w:lineRule="auto"/>
              <w:rPr>
                <w:rFonts w:ascii="Arial" w:eastAsia="Times New Roman" w:hAnsi="Arial" w:cs="Arial"/>
                <w:sz w:val="18"/>
                <w:szCs w:val="18"/>
                <w:lang w:val="es-ES" w:eastAsia="ar-SA"/>
              </w:rPr>
            </w:pPr>
            <w:r w:rsidRPr="00BC2AF4">
              <w:rPr>
                <w:rFonts w:ascii="Arial" w:eastAsia="Times New Roman" w:hAnsi="Arial" w:cs="Arial"/>
                <w:sz w:val="18"/>
                <w:szCs w:val="18"/>
                <w:lang w:val="es-ES" w:eastAsia="ar-SA"/>
              </w:rPr>
              <w:t> </w:t>
            </w:r>
          </w:p>
        </w:tc>
      </w:tr>
    </w:tbl>
    <w:p w:rsidR="00D164C8" w:rsidRPr="00BC2AF4" w:rsidRDefault="00D164C8" w:rsidP="00BC2AF4">
      <w:pPr>
        <w:suppressAutoHyphens/>
        <w:spacing w:after="0" w:line="240" w:lineRule="auto"/>
        <w:ind w:left="284"/>
        <w:jc w:val="both"/>
        <w:rPr>
          <w:rFonts w:ascii="Arial" w:eastAsia="Times New Roman" w:hAnsi="Arial" w:cs="Arial"/>
          <w:sz w:val="18"/>
          <w:szCs w:val="18"/>
          <w:lang w:eastAsia="ar-SA"/>
        </w:rPr>
      </w:pPr>
    </w:p>
    <w:p w:rsidR="00D164C8" w:rsidRPr="00BC2AF4" w:rsidRDefault="00D164C8" w:rsidP="00BC2AF4">
      <w:pPr>
        <w:suppressAutoHyphens/>
        <w:spacing w:after="0" w:line="240" w:lineRule="auto"/>
        <w:ind w:left="284"/>
        <w:jc w:val="both"/>
        <w:rPr>
          <w:rFonts w:ascii="Arial" w:eastAsia="Times New Roman" w:hAnsi="Arial" w:cs="Arial"/>
          <w:sz w:val="18"/>
          <w:szCs w:val="18"/>
          <w:lang w:eastAsia="ar-SA"/>
        </w:rPr>
      </w:pPr>
    </w:p>
    <w:p w:rsidR="00D164C8" w:rsidRPr="00BC2AF4" w:rsidRDefault="00D164C8" w:rsidP="00BC2AF4">
      <w:pPr>
        <w:suppressAutoHyphens/>
        <w:spacing w:after="0" w:line="240" w:lineRule="auto"/>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A).- DE CARÁCTER LEGAL Y ADMINISTRATIVO (PRECISAR EL PUNTO DE LA CONVOCATORIA O MENCIONAR EL ASPECTO ESPECÍFICO)</w:t>
      </w:r>
    </w:p>
    <w:p w:rsidR="00D164C8" w:rsidRPr="00BC2AF4" w:rsidRDefault="00D164C8" w:rsidP="00BC2AF4">
      <w:pPr>
        <w:suppressAutoHyphens/>
        <w:spacing w:after="0" w:line="240" w:lineRule="auto"/>
        <w:jc w:val="both"/>
        <w:rPr>
          <w:rFonts w:ascii="Arial" w:eastAsia="Times New Roman" w:hAnsi="Arial"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081"/>
        <w:gridCol w:w="1134"/>
        <w:gridCol w:w="1291"/>
        <w:gridCol w:w="3715"/>
        <w:gridCol w:w="3567"/>
      </w:tblGrid>
      <w:tr w:rsidR="00D164C8" w:rsidRPr="00BC2AF4" w:rsidTr="00D164C8">
        <w:trPr>
          <w:trHeight w:val="773"/>
        </w:trPr>
        <w:tc>
          <w:tcPr>
            <w:tcW w:w="459"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ind w:left="-70" w:right="-70"/>
              <w:jc w:val="center"/>
              <w:rPr>
                <w:rFonts w:ascii="Arial" w:hAnsi="Arial" w:cs="Arial"/>
                <w:b/>
                <w:sz w:val="18"/>
              </w:rPr>
            </w:pPr>
            <w:r w:rsidRPr="00BC2AF4">
              <w:rPr>
                <w:rFonts w:ascii="Arial" w:hAnsi="Arial" w:cs="Arial"/>
                <w:b/>
                <w:sz w:val="18"/>
              </w:rPr>
              <w:t>Consecutivo IMSS</w:t>
            </w:r>
          </w:p>
        </w:tc>
        <w:tc>
          <w:tcPr>
            <w:tcW w:w="484"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ind w:left="-70" w:right="-17"/>
              <w:jc w:val="center"/>
              <w:rPr>
                <w:rFonts w:ascii="Arial" w:hAnsi="Arial" w:cs="Arial"/>
                <w:b/>
                <w:sz w:val="18"/>
              </w:rPr>
            </w:pPr>
            <w:r w:rsidRPr="00BC2AF4">
              <w:rPr>
                <w:rFonts w:ascii="Arial" w:hAnsi="Arial" w:cs="Arial"/>
                <w:b/>
                <w:sz w:val="18"/>
              </w:rPr>
              <w:t>Consecutivo</w:t>
            </w:r>
          </w:p>
          <w:p w:rsidR="00D164C8" w:rsidRPr="00BC2AF4" w:rsidRDefault="00D164C8" w:rsidP="00BC2AF4">
            <w:pPr>
              <w:spacing w:before="60" w:after="60"/>
              <w:jc w:val="center"/>
              <w:rPr>
                <w:rFonts w:ascii="Arial" w:hAnsi="Arial" w:cs="Arial"/>
                <w:b/>
                <w:sz w:val="18"/>
              </w:rPr>
            </w:pPr>
            <w:r w:rsidRPr="00BC2AF4">
              <w:rPr>
                <w:rFonts w:ascii="Arial" w:hAnsi="Arial" w:cs="Arial"/>
                <w:b/>
                <w:sz w:val="18"/>
              </w:rPr>
              <w:t>Licitante</w:t>
            </w:r>
          </w:p>
        </w:tc>
        <w:tc>
          <w:tcPr>
            <w:tcW w:w="490"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jc w:val="center"/>
              <w:rPr>
                <w:rFonts w:ascii="Arial" w:hAnsi="Arial" w:cs="Arial"/>
                <w:b/>
                <w:sz w:val="18"/>
              </w:rPr>
            </w:pPr>
            <w:r w:rsidRPr="00BC2AF4">
              <w:rPr>
                <w:rFonts w:ascii="Arial" w:hAnsi="Arial" w:cs="Arial"/>
                <w:b/>
                <w:sz w:val="18"/>
              </w:rPr>
              <w:t xml:space="preserve">Punto de Convocatoria </w:t>
            </w:r>
          </w:p>
        </w:tc>
        <w:tc>
          <w:tcPr>
            <w:tcW w:w="1818"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jc w:val="center"/>
              <w:rPr>
                <w:rFonts w:ascii="Arial" w:hAnsi="Arial" w:cs="Arial"/>
                <w:b/>
                <w:sz w:val="18"/>
              </w:rPr>
            </w:pPr>
            <w:r w:rsidRPr="00BC2AF4">
              <w:rPr>
                <w:rFonts w:ascii="Arial" w:hAnsi="Arial" w:cs="Arial"/>
                <w:b/>
                <w:sz w:val="18"/>
              </w:rPr>
              <w:t>PREGUNTA</w:t>
            </w:r>
          </w:p>
        </w:tc>
        <w:tc>
          <w:tcPr>
            <w:tcW w:w="1749" w:type="pct"/>
            <w:tcBorders>
              <w:top w:val="single" w:sz="4" w:space="0" w:color="000000"/>
              <w:left w:val="single" w:sz="4" w:space="0" w:color="000000"/>
              <w:bottom w:val="single" w:sz="4" w:space="0" w:color="000000"/>
              <w:right w:val="single" w:sz="4" w:space="0" w:color="000000"/>
            </w:tcBorders>
            <w:shd w:val="clear" w:color="auto" w:fill="323E4F"/>
            <w:vAlign w:val="center"/>
          </w:tcPr>
          <w:p w:rsidR="00D164C8" w:rsidRPr="00BC2AF4" w:rsidRDefault="00D164C8" w:rsidP="00BC2AF4">
            <w:pPr>
              <w:snapToGrid w:val="0"/>
              <w:spacing w:before="60" w:after="60"/>
              <w:jc w:val="center"/>
              <w:rPr>
                <w:rFonts w:ascii="Arial" w:hAnsi="Arial" w:cs="Arial"/>
                <w:b/>
                <w:sz w:val="18"/>
              </w:rPr>
            </w:pPr>
            <w:r w:rsidRPr="00BC2AF4">
              <w:rPr>
                <w:rFonts w:ascii="Arial" w:hAnsi="Arial" w:cs="Arial"/>
                <w:b/>
                <w:sz w:val="18"/>
              </w:rPr>
              <w:t>RESPUESTA</w:t>
            </w:r>
          </w:p>
        </w:tc>
      </w:tr>
      <w:tr w:rsidR="00D164C8" w:rsidRPr="00BC2AF4" w:rsidTr="00D164C8">
        <w:trPr>
          <w:trHeight w:val="328"/>
        </w:trPr>
        <w:tc>
          <w:tcPr>
            <w:tcW w:w="459" w:type="pct"/>
            <w:tcBorders>
              <w:top w:val="single" w:sz="4" w:space="0" w:color="000000"/>
              <w:left w:val="single" w:sz="4" w:space="0" w:color="000000"/>
              <w:bottom w:val="single" w:sz="4" w:space="0" w:color="000000"/>
            </w:tcBorders>
          </w:tcPr>
          <w:p w:rsidR="00D164C8" w:rsidRPr="00BC2AF4" w:rsidRDefault="00D164C8" w:rsidP="00880442">
            <w:pPr>
              <w:numPr>
                <w:ilvl w:val="0"/>
                <w:numId w:val="37"/>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D164C8" w:rsidRPr="00BC2AF4" w:rsidRDefault="00D164C8" w:rsidP="00880442">
            <w:pPr>
              <w:numPr>
                <w:ilvl w:val="0"/>
                <w:numId w:val="38"/>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D164C8" w:rsidRPr="00BC2AF4" w:rsidRDefault="00D164C8" w:rsidP="00BC2AF4">
            <w:pPr>
              <w:snapToGrid w:val="0"/>
              <w:spacing w:before="60" w:after="60"/>
              <w:jc w:val="both"/>
              <w:rPr>
                <w:rFonts w:ascii="Arial" w:hAnsi="Arial" w:cs="Arial"/>
                <w:sz w:val="18"/>
              </w:rPr>
            </w:pPr>
          </w:p>
        </w:tc>
      </w:tr>
      <w:tr w:rsidR="00D164C8" w:rsidRPr="00BC2AF4" w:rsidTr="00D164C8">
        <w:trPr>
          <w:trHeight w:val="328"/>
        </w:trPr>
        <w:tc>
          <w:tcPr>
            <w:tcW w:w="459" w:type="pct"/>
            <w:tcBorders>
              <w:top w:val="single" w:sz="4" w:space="0" w:color="000000"/>
              <w:left w:val="single" w:sz="4" w:space="0" w:color="000000"/>
              <w:bottom w:val="single" w:sz="4" w:space="0" w:color="000000"/>
            </w:tcBorders>
          </w:tcPr>
          <w:p w:rsidR="00D164C8" w:rsidRPr="00BC2AF4" w:rsidRDefault="00D164C8" w:rsidP="00880442">
            <w:pPr>
              <w:numPr>
                <w:ilvl w:val="0"/>
                <w:numId w:val="37"/>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D164C8" w:rsidRPr="00BC2AF4" w:rsidRDefault="00D164C8" w:rsidP="00880442">
            <w:pPr>
              <w:numPr>
                <w:ilvl w:val="0"/>
                <w:numId w:val="38"/>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D164C8" w:rsidRPr="00BC2AF4" w:rsidRDefault="00D164C8" w:rsidP="00BC2AF4">
            <w:pPr>
              <w:snapToGrid w:val="0"/>
              <w:spacing w:before="60" w:after="60"/>
              <w:jc w:val="both"/>
              <w:rPr>
                <w:rFonts w:ascii="Arial" w:hAnsi="Arial" w:cs="Arial"/>
                <w:sz w:val="18"/>
              </w:rPr>
            </w:pPr>
          </w:p>
        </w:tc>
      </w:tr>
    </w:tbl>
    <w:p w:rsidR="00D164C8" w:rsidRPr="00BC2AF4" w:rsidRDefault="00D164C8" w:rsidP="00BC2AF4">
      <w:pPr>
        <w:suppressAutoHyphens/>
        <w:spacing w:after="0" w:line="240" w:lineRule="auto"/>
        <w:jc w:val="both"/>
        <w:rPr>
          <w:rFonts w:ascii="Arial" w:eastAsia="Times New Roman" w:hAnsi="Arial" w:cs="Arial"/>
          <w:sz w:val="18"/>
          <w:szCs w:val="18"/>
          <w:lang w:eastAsia="ar-SA"/>
        </w:rPr>
      </w:pPr>
    </w:p>
    <w:p w:rsidR="00D164C8" w:rsidRPr="00BC2AF4" w:rsidRDefault="00D164C8" w:rsidP="00BC2AF4">
      <w:pPr>
        <w:suppressAutoHyphens/>
        <w:spacing w:after="0" w:line="240" w:lineRule="auto"/>
        <w:jc w:val="both"/>
        <w:rPr>
          <w:rFonts w:ascii="Arial" w:eastAsia="Times New Roman" w:hAnsi="Arial" w:cs="Arial"/>
          <w:sz w:val="18"/>
          <w:szCs w:val="18"/>
          <w:lang w:eastAsia="ar-SA"/>
        </w:rPr>
      </w:pPr>
      <w:r w:rsidRPr="00BC2AF4">
        <w:rPr>
          <w:rFonts w:ascii="Arial" w:eastAsia="Times New Roman" w:hAnsi="Arial" w:cs="Arial"/>
          <w:sz w:val="18"/>
          <w:szCs w:val="18"/>
          <w:lang w:eastAsia="ar-SA"/>
        </w:rPr>
        <w:t>B).- DE CARÁCTER TÉCNICO (PRECISAR EL PUNTO DE LA CONVOCATORIA O MENCIONAR EL ASPECTO ESPECÍFICO)</w:t>
      </w:r>
    </w:p>
    <w:p w:rsidR="00D164C8" w:rsidRPr="00BC2AF4" w:rsidRDefault="00D164C8" w:rsidP="00BC2AF4">
      <w:pPr>
        <w:suppressAutoHyphens/>
        <w:spacing w:after="0" w:line="240" w:lineRule="auto"/>
        <w:jc w:val="both"/>
        <w:rPr>
          <w:rFonts w:ascii="Arial" w:eastAsia="Times New Roman" w:hAnsi="Arial"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081"/>
        <w:gridCol w:w="1134"/>
        <w:gridCol w:w="1291"/>
        <w:gridCol w:w="3715"/>
        <w:gridCol w:w="3567"/>
      </w:tblGrid>
      <w:tr w:rsidR="00D164C8" w:rsidRPr="00BC2AF4" w:rsidTr="00D164C8">
        <w:trPr>
          <w:trHeight w:val="773"/>
        </w:trPr>
        <w:tc>
          <w:tcPr>
            <w:tcW w:w="459"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ind w:left="-70" w:right="-70"/>
              <w:jc w:val="center"/>
              <w:rPr>
                <w:rFonts w:ascii="Arial" w:hAnsi="Arial" w:cs="Arial"/>
                <w:b/>
                <w:sz w:val="18"/>
              </w:rPr>
            </w:pPr>
            <w:r w:rsidRPr="00BC2AF4">
              <w:rPr>
                <w:rFonts w:ascii="Arial" w:hAnsi="Arial" w:cs="Arial"/>
                <w:b/>
                <w:sz w:val="18"/>
              </w:rPr>
              <w:t>Consecutivo IMSS</w:t>
            </w:r>
          </w:p>
        </w:tc>
        <w:tc>
          <w:tcPr>
            <w:tcW w:w="484"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ind w:left="-70" w:right="-17"/>
              <w:jc w:val="center"/>
              <w:rPr>
                <w:rFonts w:ascii="Arial" w:hAnsi="Arial" w:cs="Arial"/>
                <w:b/>
                <w:sz w:val="18"/>
              </w:rPr>
            </w:pPr>
            <w:r w:rsidRPr="00BC2AF4">
              <w:rPr>
                <w:rFonts w:ascii="Arial" w:hAnsi="Arial" w:cs="Arial"/>
                <w:b/>
                <w:sz w:val="18"/>
              </w:rPr>
              <w:t>Consecutivo</w:t>
            </w:r>
          </w:p>
          <w:p w:rsidR="00D164C8" w:rsidRPr="00BC2AF4" w:rsidRDefault="00D164C8" w:rsidP="00BC2AF4">
            <w:pPr>
              <w:spacing w:before="60" w:after="60"/>
              <w:jc w:val="center"/>
              <w:rPr>
                <w:rFonts w:ascii="Arial" w:hAnsi="Arial" w:cs="Arial"/>
                <w:b/>
                <w:sz w:val="18"/>
              </w:rPr>
            </w:pPr>
            <w:r w:rsidRPr="00BC2AF4">
              <w:rPr>
                <w:rFonts w:ascii="Arial" w:hAnsi="Arial" w:cs="Arial"/>
                <w:b/>
                <w:sz w:val="18"/>
              </w:rPr>
              <w:t>Licitante</w:t>
            </w:r>
          </w:p>
        </w:tc>
        <w:tc>
          <w:tcPr>
            <w:tcW w:w="490"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jc w:val="center"/>
              <w:rPr>
                <w:rFonts w:ascii="Arial" w:hAnsi="Arial" w:cs="Arial"/>
                <w:b/>
                <w:sz w:val="18"/>
              </w:rPr>
            </w:pPr>
            <w:r w:rsidRPr="00BC2AF4">
              <w:rPr>
                <w:rFonts w:ascii="Arial" w:hAnsi="Arial" w:cs="Arial"/>
                <w:b/>
                <w:sz w:val="18"/>
              </w:rPr>
              <w:t xml:space="preserve">Punto de Convocatoria </w:t>
            </w:r>
          </w:p>
        </w:tc>
        <w:tc>
          <w:tcPr>
            <w:tcW w:w="1818" w:type="pct"/>
            <w:tcBorders>
              <w:top w:val="single" w:sz="4" w:space="0" w:color="000000"/>
              <w:left w:val="single" w:sz="4" w:space="0" w:color="000000"/>
              <w:bottom w:val="single" w:sz="4" w:space="0" w:color="000000"/>
            </w:tcBorders>
            <w:shd w:val="clear" w:color="auto" w:fill="323E4F"/>
            <w:vAlign w:val="center"/>
          </w:tcPr>
          <w:p w:rsidR="00D164C8" w:rsidRPr="00BC2AF4" w:rsidRDefault="00D164C8" w:rsidP="00BC2AF4">
            <w:pPr>
              <w:snapToGrid w:val="0"/>
              <w:spacing w:before="60" w:after="60"/>
              <w:jc w:val="center"/>
              <w:rPr>
                <w:rFonts w:ascii="Arial" w:hAnsi="Arial" w:cs="Arial"/>
                <w:b/>
                <w:sz w:val="18"/>
              </w:rPr>
            </w:pPr>
            <w:r w:rsidRPr="00BC2AF4">
              <w:rPr>
                <w:rFonts w:ascii="Arial" w:hAnsi="Arial" w:cs="Arial"/>
                <w:b/>
                <w:sz w:val="18"/>
              </w:rPr>
              <w:t>PREGUNTA</w:t>
            </w:r>
          </w:p>
        </w:tc>
        <w:tc>
          <w:tcPr>
            <w:tcW w:w="1749" w:type="pct"/>
            <w:tcBorders>
              <w:top w:val="single" w:sz="4" w:space="0" w:color="000000"/>
              <w:left w:val="single" w:sz="4" w:space="0" w:color="000000"/>
              <w:bottom w:val="single" w:sz="4" w:space="0" w:color="000000"/>
              <w:right w:val="single" w:sz="4" w:space="0" w:color="000000"/>
            </w:tcBorders>
            <w:shd w:val="clear" w:color="auto" w:fill="323E4F"/>
            <w:vAlign w:val="center"/>
          </w:tcPr>
          <w:p w:rsidR="00D164C8" w:rsidRPr="00BC2AF4" w:rsidRDefault="00D164C8" w:rsidP="00BC2AF4">
            <w:pPr>
              <w:snapToGrid w:val="0"/>
              <w:spacing w:before="60" w:after="60"/>
              <w:jc w:val="center"/>
              <w:rPr>
                <w:rFonts w:ascii="Arial" w:hAnsi="Arial" w:cs="Arial"/>
                <w:b/>
                <w:sz w:val="18"/>
              </w:rPr>
            </w:pPr>
            <w:r w:rsidRPr="00BC2AF4">
              <w:rPr>
                <w:rFonts w:ascii="Arial" w:hAnsi="Arial" w:cs="Arial"/>
                <w:b/>
                <w:sz w:val="18"/>
              </w:rPr>
              <w:t>RESPUESTA</w:t>
            </w:r>
          </w:p>
        </w:tc>
      </w:tr>
      <w:tr w:rsidR="00D164C8" w:rsidRPr="00BC2AF4" w:rsidTr="00D164C8">
        <w:trPr>
          <w:trHeight w:val="328"/>
        </w:trPr>
        <w:tc>
          <w:tcPr>
            <w:tcW w:w="459" w:type="pct"/>
            <w:tcBorders>
              <w:top w:val="single" w:sz="4" w:space="0" w:color="000000"/>
              <w:left w:val="single" w:sz="4" w:space="0" w:color="000000"/>
              <w:bottom w:val="single" w:sz="4" w:space="0" w:color="000000"/>
            </w:tcBorders>
          </w:tcPr>
          <w:p w:rsidR="00D164C8" w:rsidRPr="00BC2AF4" w:rsidRDefault="00D164C8" w:rsidP="00880442">
            <w:pPr>
              <w:numPr>
                <w:ilvl w:val="0"/>
                <w:numId w:val="37"/>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D164C8" w:rsidRPr="00BC2AF4" w:rsidRDefault="00D164C8" w:rsidP="00880442">
            <w:pPr>
              <w:numPr>
                <w:ilvl w:val="0"/>
                <w:numId w:val="38"/>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D164C8" w:rsidRPr="00BC2AF4" w:rsidRDefault="00D164C8" w:rsidP="00BC2AF4">
            <w:pPr>
              <w:snapToGrid w:val="0"/>
              <w:spacing w:before="60" w:after="60"/>
              <w:jc w:val="both"/>
              <w:rPr>
                <w:rFonts w:ascii="Arial" w:hAnsi="Arial" w:cs="Arial"/>
                <w:sz w:val="18"/>
              </w:rPr>
            </w:pPr>
          </w:p>
        </w:tc>
      </w:tr>
      <w:tr w:rsidR="00D164C8" w:rsidRPr="00BC2AF4" w:rsidTr="00D164C8">
        <w:trPr>
          <w:trHeight w:val="328"/>
        </w:trPr>
        <w:tc>
          <w:tcPr>
            <w:tcW w:w="459" w:type="pct"/>
            <w:tcBorders>
              <w:top w:val="single" w:sz="4" w:space="0" w:color="000000"/>
              <w:left w:val="single" w:sz="4" w:space="0" w:color="000000"/>
              <w:bottom w:val="single" w:sz="4" w:space="0" w:color="000000"/>
            </w:tcBorders>
          </w:tcPr>
          <w:p w:rsidR="00D164C8" w:rsidRPr="00BC2AF4" w:rsidRDefault="00D164C8" w:rsidP="00880442">
            <w:pPr>
              <w:numPr>
                <w:ilvl w:val="0"/>
                <w:numId w:val="37"/>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D164C8" w:rsidRPr="00BC2AF4" w:rsidRDefault="00D164C8" w:rsidP="00880442">
            <w:pPr>
              <w:numPr>
                <w:ilvl w:val="0"/>
                <w:numId w:val="38"/>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D164C8" w:rsidRPr="00BC2AF4" w:rsidRDefault="00D164C8" w:rsidP="00BC2AF4">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D164C8" w:rsidRPr="00BC2AF4" w:rsidRDefault="00D164C8" w:rsidP="00BC2AF4">
            <w:pPr>
              <w:snapToGrid w:val="0"/>
              <w:spacing w:before="60" w:after="60"/>
              <w:jc w:val="both"/>
              <w:rPr>
                <w:rFonts w:ascii="Arial" w:hAnsi="Arial" w:cs="Arial"/>
                <w:sz w:val="18"/>
              </w:rPr>
            </w:pPr>
          </w:p>
        </w:tc>
      </w:tr>
    </w:tbl>
    <w:p w:rsidR="00D164C8" w:rsidRPr="00BC2AF4" w:rsidRDefault="00D164C8" w:rsidP="00BC2AF4">
      <w:pPr>
        <w:suppressAutoHyphens/>
        <w:spacing w:after="0" w:line="240" w:lineRule="auto"/>
        <w:jc w:val="both"/>
        <w:rPr>
          <w:rFonts w:ascii="Arial" w:eastAsia="Times New Roman" w:hAnsi="Arial" w:cs="Arial"/>
          <w:sz w:val="18"/>
          <w:szCs w:val="18"/>
          <w:lang w:eastAsia="ar-SA"/>
        </w:rPr>
      </w:pPr>
    </w:p>
    <w:p w:rsidR="00D164C8" w:rsidRPr="00BC2AF4" w:rsidRDefault="00D164C8" w:rsidP="00BC2AF4">
      <w:pPr>
        <w:suppressAutoHyphens/>
        <w:spacing w:after="0" w:line="240" w:lineRule="auto"/>
        <w:rPr>
          <w:rFonts w:ascii="Arial" w:eastAsia="Times New Roman" w:hAnsi="Arial" w:cs="Arial"/>
          <w:sz w:val="16"/>
          <w:szCs w:val="16"/>
          <w:lang w:eastAsia="ar-SA"/>
        </w:rPr>
      </w:pPr>
    </w:p>
    <w:p w:rsidR="00D164C8" w:rsidRPr="00BC2AF4" w:rsidRDefault="00D164C8" w:rsidP="00BC2AF4">
      <w:pPr>
        <w:suppressAutoHyphens/>
        <w:overflowPunct w:val="0"/>
        <w:autoSpaceDE w:val="0"/>
        <w:spacing w:after="0" w:line="240" w:lineRule="auto"/>
        <w:jc w:val="center"/>
        <w:textAlignment w:val="baseline"/>
        <w:rPr>
          <w:rFonts w:ascii="Arial" w:eastAsia="Times New Roman" w:hAnsi="Arial" w:cs="Arial"/>
          <w:sz w:val="18"/>
          <w:szCs w:val="18"/>
          <w:lang w:val="de-DE" w:eastAsia="ar-SA"/>
        </w:rPr>
      </w:pPr>
      <w:r w:rsidRPr="00BC2AF4">
        <w:rPr>
          <w:rFonts w:ascii="Arial" w:eastAsia="Times New Roman" w:hAnsi="Arial" w:cs="Arial"/>
          <w:sz w:val="18"/>
          <w:szCs w:val="18"/>
          <w:lang w:val="de-DE" w:eastAsia="ar-SA"/>
        </w:rPr>
        <w:t>REPRESENTANTE LEGAL</w:t>
      </w:r>
    </w:p>
    <w:p w:rsidR="00D164C8" w:rsidRPr="00BC2AF4" w:rsidRDefault="00D164C8" w:rsidP="00BC2AF4">
      <w:pPr>
        <w:jc w:val="center"/>
        <w:rPr>
          <w:rFonts w:ascii="Arial" w:hAnsi="Arial" w:cs="Arial"/>
          <w:sz w:val="18"/>
          <w:szCs w:val="18"/>
          <w:lang w:val="de-DE"/>
        </w:rPr>
      </w:pPr>
      <w:r w:rsidRPr="00BC2AF4">
        <w:rPr>
          <w:rFonts w:ascii="Arial" w:hAnsi="Arial" w:cs="Arial"/>
          <w:sz w:val="18"/>
          <w:szCs w:val="18"/>
          <w:lang w:val="de-DE"/>
        </w:rPr>
        <w:t>DEL LICITANTE</w:t>
      </w:r>
    </w:p>
    <w:p w:rsidR="00D164C8" w:rsidRPr="00BC2AF4" w:rsidRDefault="00D164C8" w:rsidP="00BC2AF4">
      <w:pPr>
        <w:jc w:val="center"/>
        <w:rPr>
          <w:rFonts w:ascii="Arial" w:hAnsi="Arial" w:cs="Arial"/>
          <w:sz w:val="18"/>
          <w:szCs w:val="18"/>
          <w:lang w:val="de-DE"/>
        </w:rPr>
      </w:pPr>
    </w:p>
    <w:p w:rsidR="00D164C8" w:rsidRPr="00BC2AF4" w:rsidRDefault="00D164C8" w:rsidP="00BC2AF4">
      <w:pPr>
        <w:jc w:val="center"/>
        <w:rPr>
          <w:rFonts w:ascii="Arial" w:hAnsi="Arial" w:cs="Arial"/>
          <w:sz w:val="18"/>
          <w:szCs w:val="18"/>
          <w:lang w:val="de-DE"/>
        </w:rPr>
      </w:pPr>
    </w:p>
    <w:p w:rsidR="00D164C8" w:rsidRPr="00BC2AF4" w:rsidRDefault="00D164C8" w:rsidP="00BC2AF4">
      <w:pPr>
        <w:suppressAutoHyphens/>
        <w:overflowPunct w:val="0"/>
        <w:autoSpaceDE w:val="0"/>
        <w:spacing w:after="0" w:line="240" w:lineRule="auto"/>
        <w:jc w:val="center"/>
        <w:textAlignment w:val="baseline"/>
        <w:rPr>
          <w:rFonts w:ascii="Arial" w:eastAsia="Times New Roman" w:hAnsi="Arial" w:cs="Arial"/>
          <w:sz w:val="18"/>
          <w:szCs w:val="18"/>
          <w:lang w:val="de-DE" w:eastAsia="ar-SA"/>
        </w:rPr>
      </w:pPr>
      <w:r w:rsidRPr="00BC2AF4">
        <w:rPr>
          <w:rFonts w:ascii="Arial" w:eastAsia="Times New Roman" w:hAnsi="Arial" w:cs="Arial"/>
          <w:sz w:val="18"/>
          <w:szCs w:val="18"/>
          <w:lang w:val="de-DE" w:eastAsia="ar-SA"/>
        </w:rPr>
        <w:t>__________________________________</w:t>
      </w:r>
    </w:p>
    <w:p w:rsidR="00D164C8" w:rsidRPr="00BC2AF4" w:rsidRDefault="00D164C8" w:rsidP="00BC2AF4">
      <w:pPr>
        <w:suppressAutoHyphens/>
        <w:overflowPunct w:val="0"/>
        <w:autoSpaceDE w:val="0"/>
        <w:spacing w:after="0" w:line="240" w:lineRule="auto"/>
        <w:jc w:val="center"/>
        <w:textAlignment w:val="baseline"/>
        <w:rPr>
          <w:rFonts w:ascii="Arial" w:eastAsia="Times New Roman" w:hAnsi="Arial" w:cs="Arial"/>
          <w:sz w:val="18"/>
          <w:szCs w:val="18"/>
          <w:lang w:val="de-DE" w:eastAsia="ar-SA"/>
        </w:rPr>
      </w:pPr>
      <w:r w:rsidRPr="00BC2AF4">
        <w:rPr>
          <w:rFonts w:ascii="Arial" w:eastAsia="Times New Roman" w:hAnsi="Arial" w:cs="Arial"/>
          <w:sz w:val="18"/>
          <w:szCs w:val="18"/>
          <w:lang w:val="de-DE" w:eastAsia="ar-SA"/>
        </w:rPr>
        <w:t>NOMBRE Y FIRMA</w:t>
      </w:r>
    </w:p>
    <w:p w:rsidR="00D164C8" w:rsidRPr="00BC2AF4" w:rsidRDefault="00D164C8" w:rsidP="00BC2AF4">
      <w:pPr>
        <w:suppressAutoHyphens/>
        <w:spacing w:after="0" w:line="240" w:lineRule="auto"/>
        <w:rPr>
          <w:rFonts w:ascii="Arial" w:eastAsia="Times New Roman" w:hAnsi="Arial" w:cs="Arial"/>
          <w:sz w:val="18"/>
          <w:szCs w:val="18"/>
          <w:lang w:val="es-ES" w:eastAsia="ar-SA"/>
        </w:rPr>
      </w:pPr>
    </w:p>
    <w:p w:rsidR="00D164C8" w:rsidRPr="00BC2AF4" w:rsidRDefault="00D164C8" w:rsidP="00BC2AF4">
      <w:pPr>
        <w:suppressAutoHyphens/>
        <w:spacing w:after="0" w:line="240" w:lineRule="auto"/>
        <w:rPr>
          <w:rFonts w:ascii="Arial" w:eastAsia="Times New Roman" w:hAnsi="Arial" w:cs="Arial"/>
          <w:sz w:val="18"/>
          <w:szCs w:val="18"/>
          <w:lang w:val="es-ES" w:eastAsia="ar-SA"/>
        </w:rPr>
      </w:pPr>
    </w:p>
    <w:p w:rsidR="00D164C8" w:rsidRPr="00BC2AF4" w:rsidRDefault="00D164C8" w:rsidP="00BC2AF4">
      <w:pPr>
        <w:suppressAutoHyphens/>
        <w:spacing w:after="0" w:line="240" w:lineRule="auto"/>
        <w:rPr>
          <w:rFonts w:ascii="Times New Roman" w:eastAsia="Times New Roman" w:hAnsi="Times New Roman"/>
          <w:sz w:val="24"/>
          <w:szCs w:val="20"/>
          <w:lang w:eastAsia="ar-SA"/>
        </w:rPr>
      </w:pPr>
    </w:p>
    <w:p w:rsidR="00D164C8" w:rsidRPr="00BC2AF4" w:rsidRDefault="00D164C8" w:rsidP="00BC2AF4">
      <w:pPr>
        <w:spacing w:after="0" w:line="240" w:lineRule="auto"/>
        <w:rPr>
          <w:rFonts w:ascii="Arial" w:hAnsi="Arial" w:cs="Arial"/>
        </w:rPr>
      </w:pPr>
      <w:r w:rsidRPr="00BC2AF4">
        <w:rPr>
          <w:rFonts w:ascii="Arial" w:hAnsi="Arial" w:cs="Arial"/>
        </w:rPr>
        <w:br w:type="page"/>
      </w:r>
    </w:p>
    <w:p w:rsidR="00D164C8" w:rsidRPr="00BC2AF4" w:rsidRDefault="00D164C8" w:rsidP="00BC2AF4">
      <w:pPr>
        <w:spacing w:after="0" w:line="240" w:lineRule="auto"/>
        <w:jc w:val="both"/>
        <w:rPr>
          <w:rFonts w:ascii="Arial" w:hAnsi="Arial" w:cs="Arial"/>
        </w:rPr>
      </w:pPr>
    </w:p>
    <w:p w:rsidR="00D164C8" w:rsidRPr="00BC2AF4" w:rsidRDefault="00D164C8"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77" w:name="_Toc336378684"/>
      <w:bookmarkStart w:id="78" w:name="_Toc356557686"/>
      <w:bookmarkStart w:id="79" w:name="_Toc358979939"/>
      <w:bookmarkStart w:id="80" w:name="_Toc366948688"/>
      <w:bookmarkEnd w:id="73"/>
      <w:r w:rsidRPr="00BC2AF4">
        <w:rPr>
          <w:rFonts w:ascii="Arial" w:eastAsia="Times New Roman" w:hAnsi="Arial" w:cs="Arial"/>
          <w:b/>
          <w:bCs/>
          <w:kern w:val="1"/>
          <w:sz w:val="24"/>
          <w:szCs w:val="24"/>
          <w:lang w:val="es-ES" w:eastAsia="ar-SA"/>
        </w:rPr>
        <w:t>ANEXO NÚMERO A1</w:t>
      </w:r>
      <w:bookmarkStart w:id="81" w:name="_Toc336378685"/>
      <w:bookmarkEnd w:id="77"/>
      <w:r w:rsidRPr="00BC2AF4">
        <w:rPr>
          <w:rFonts w:ascii="Arial" w:eastAsia="Times New Roman" w:hAnsi="Arial" w:cs="Arial"/>
          <w:b/>
          <w:bCs/>
          <w:kern w:val="1"/>
          <w:sz w:val="24"/>
          <w:szCs w:val="24"/>
          <w:lang w:val="es-ES" w:eastAsia="ar-SA"/>
        </w:rPr>
        <w:t>2 (A doce)</w:t>
      </w:r>
    </w:p>
    <w:p w:rsidR="00D164C8" w:rsidRPr="00BC2AF4" w:rsidRDefault="00D164C8"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FORMATO PARA FIANZA DE CUMPLIMIENTO DE CONTRATO</w:t>
      </w:r>
      <w:bookmarkEnd w:id="81"/>
      <w:r w:rsidRPr="00BC2AF4">
        <w:rPr>
          <w:rFonts w:ascii="Arial" w:eastAsia="Times New Roman" w:hAnsi="Arial" w:cs="Arial"/>
          <w:b/>
          <w:bCs/>
          <w:kern w:val="1"/>
          <w:sz w:val="24"/>
          <w:szCs w:val="24"/>
          <w:lang w:val="es-ES" w:eastAsia="ar-SA"/>
        </w:rPr>
        <w:t>.</w:t>
      </w:r>
      <w:bookmarkEnd w:id="78"/>
      <w:bookmarkEnd w:id="79"/>
      <w:bookmarkEnd w:id="80"/>
    </w:p>
    <w:p w:rsidR="00D164C8" w:rsidRPr="00BC2AF4" w:rsidRDefault="00D164C8" w:rsidP="00BC2AF4">
      <w:pPr>
        <w:spacing w:after="0" w:line="240" w:lineRule="auto"/>
        <w:jc w:val="both"/>
        <w:rPr>
          <w:rFonts w:ascii="Arial" w:hAnsi="Arial" w:cs="Arial"/>
        </w:rPr>
      </w:pPr>
    </w:p>
    <w:p w:rsidR="00D164C8" w:rsidRPr="00BC2AF4" w:rsidRDefault="00D164C8" w:rsidP="00BC2AF4">
      <w:pPr>
        <w:spacing w:after="0" w:line="240" w:lineRule="auto"/>
        <w:jc w:val="both"/>
        <w:rPr>
          <w:rFonts w:ascii="Arial" w:hAnsi="Arial" w:cs="Arial"/>
        </w:rPr>
      </w:pPr>
      <w:r w:rsidRPr="00BC2AF4">
        <w:rPr>
          <w:rFonts w:ascii="Arial" w:hAnsi="Arial" w:cs="Arial"/>
        </w:rPr>
        <w:t>(NOMBRE DE LA AFIANZADORA), EN EJERCICIO DE LA AUTORIZACIÓN QUE LE OTORGÓ EL GOBIERNO FEDERAL, POR CONDUCTO DE LA SECRETARÍA DE HACIENDA Y CRÉDITO PÚBLICO, EN LOS TÉRMINOS DE LA LEY DE INSTITUCIONES DE SEGUROS Y  DE FIANZAS, SE CONSTITUYE FIADORA POR LA SUMA DE. (ANOTAR EL IMPORTE QUE PROCEDA DEPENDIENDO DEL PORCENTAJE AL CONTRATO SIN INCLUIR EL IVA.)-----</w:t>
      </w:r>
    </w:p>
    <w:p w:rsidR="00D164C8" w:rsidRPr="00BC2AF4" w:rsidRDefault="00D164C8" w:rsidP="00BC2AF4">
      <w:pPr>
        <w:spacing w:after="0" w:line="240" w:lineRule="auto"/>
        <w:jc w:val="both"/>
        <w:rPr>
          <w:rFonts w:ascii="Arial" w:hAnsi="Arial" w:cs="Arial"/>
        </w:rPr>
        <w:sectPr w:rsidR="00D164C8" w:rsidRPr="00BC2AF4" w:rsidSect="00D164C8">
          <w:footnotePr>
            <w:pos w:val="beneathText"/>
          </w:footnotePr>
          <w:pgSz w:w="12240" w:h="15840" w:code="1"/>
          <w:pgMar w:top="1134" w:right="1134" w:bottom="1134" w:left="458" w:header="709" w:footer="0" w:gutter="0"/>
          <w:cols w:space="720"/>
          <w:docGrid w:linePitch="360"/>
        </w:sectPr>
      </w:pPr>
      <w:r w:rsidRPr="00BC2AF4">
        <w:rPr>
          <w:rFonts w:ascii="Arial" w:hAnsi="Arial" w:cs="Arial"/>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w:t>
      </w:r>
      <w:r w:rsidRPr="00BC2AF4">
        <w:rPr>
          <w:rFonts w:ascii="Arial" w:hAnsi="Arial" w:cs="Arial"/>
        </w:rPr>
        <w:lastRenderedPageBreak/>
        <w:t>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DE FIANZAS, EN SU CASO, A TRAVÉS DEL PROCEDIMIENTO QUE ESTABLECE EL ARTÍCULO 63 DE LA LEY DE PROTECCIÓN Y DEFENSA AL USUARIO DE SERVICIOS FI</w:t>
      </w:r>
      <w:bookmarkStart w:id="82" w:name="_Toc336378692"/>
      <w:bookmarkStart w:id="83" w:name="_Toc356557691"/>
      <w:bookmarkStart w:id="84" w:name="_Toc358979944"/>
      <w:bookmarkStart w:id="85" w:name="_Toc366948693"/>
      <w:r w:rsidR="006F59C9" w:rsidRPr="00BC2AF4">
        <w:rPr>
          <w:rFonts w:ascii="Arial" w:hAnsi="Arial" w:cs="Arial"/>
        </w:rPr>
        <w:t>NANCIEROS VIGENTE. FIN DE TEXT</w:t>
      </w:r>
    </w:p>
    <w:p w:rsidR="00D164C8" w:rsidRPr="00BC2AF4" w:rsidRDefault="00D164C8" w:rsidP="00BC2AF4">
      <w:pPr>
        <w:tabs>
          <w:tab w:val="left" w:pos="1564"/>
          <w:tab w:val="left" w:pos="3203"/>
        </w:tabs>
        <w:spacing w:after="0" w:line="240" w:lineRule="auto"/>
        <w:rPr>
          <w:rFonts w:ascii="Arial" w:hAnsi="Arial" w:cs="Arial"/>
          <w:sz w:val="4"/>
          <w:szCs w:val="4"/>
        </w:rPr>
      </w:pPr>
    </w:p>
    <w:p w:rsidR="007100D0" w:rsidRPr="00BC2AF4" w:rsidRDefault="007100D0" w:rsidP="00BC2AF4">
      <w:pPr>
        <w:tabs>
          <w:tab w:val="left" w:pos="1564"/>
          <w:tab w:val="left" w:pos="3203"/>
        </w:tabs>
        <w:spacing w:after="0" w:line="240" w:lineRule="auto"/>
        <w:jc w:val="center"/>
        <w:rPr>
          <w:rFonts w:ascii="Arial" w:hAnsi="Arial" w:cs="Arial"/>
          <w:b/>
          <w:sz w:val="24"/>
          <w:szCs w:val="24"/>
        </w:rPr>
      </w:pPr>
      <w:r w:rsidRPr="00BC2AF4">
        <w:rPr>
          <w:rFonts w:ascii="Arial" w:hAnsi="Arial" w:cs="Arial"/>
          <w:b/>
          <w:sz w:val="24"/>
          <w:szCs w:val="24"/>
        </w:rPr>
        <w:t xml:space="preserve">Anexo número A13 </w:t>
      </w:r>
      <w:r w:rsidRPr="00BC2AF4">
        <w:rPr>
          <w:rFonts w:ascii="Arial" w:eastAsia="Times New Roman" w:hAnsi="Arial" w:cs="Arial"/>
          <w:b/>
          <w:bCs/>
          <w:kern w:val="1"/>
          <w:sz w:val="24"/>
          <w:szCs w:val="24"/>
          <w:lang w:val="es-ES" w:eastAsia="ar-SA"/>
        </w:rPr>
        <w:t>(A trece)</w:t>
      </w:r>
    </w:p>
    <w:p w:rsidR="00D61011" w:rsidRPr="00D75A1E" w:rsidRDefault="00D164C8" w:rsidP="00D61011">
      <w:pPr>
        <w:suppressAutoHyphens/>
        <w:spacing w:after="0"/>
        <w:jc w:val="center"/>
        <w:rPr>
          <w:rFonts w:ascii="Arial" w:hAnsi="Arial" w:cs="Arial"/>
          <w:b/>
          <w:sz w:val="24"/>
          <w:szCs w:val="24"/>
          <w:lang w:val="pt-PT"/>
        </w:rPr>
      </w:pPr>
      <w:r w:rsidRPr="00BC2AF4">
        <w:rPr>
          <w:rFonts w:ascii="Arial" w:hAnsi="Arial" w:cs="Arial"/>
          <w:b/>
          <w:sz w:val="24"/>
          <w:szCs w:val="24"/>
        </w:rPr>
        <w:t xml:space="preserve"> </w:t>
      </w:r>
      <w:r w:rsidRPr="00BC2AF4">
        <w:rPr>
          <w:rFonts w:ascii="Arial" w:hAnsi="Arial" w:cs="Arial"/>
          <w:b/>
          <w:sz w:val="24"/>
          <w:szCs w:val="24"/>
          <w:lang w:val="pt-PT"/>
        </w:rPr>
        <w:t xml:space="preserve">PROPUESTA </w:t>
      </w:r>
      <w:r w:rsidRPr="00D75A1E">
        <w:rPr>
          <w:rFonts w:ascii="Arial" w:hAnsi="Arial" w:cs="Arial"/>
          <w:b/>
          <w:sz w:val="24"/>
          <w:szCs w:val="24"/>
          <w:lang w:val="pt-PT"/>
        </w:rPr>
        <w:t xml:space="preserve">ECONÓMICA </w:t>
      </w:r>
      <w:r w:rsidR="00D61011" w:rsidRPr="00D75A1E">
        <w:rPr>
          <w:rFonts w:ascii="Arial" w:hAnsi="Arial" w:cs="Arial"/>
          <w:b/>
          <w:sz w:val="24"/>
          <w:szCs w:val="24"/>
          <w:lang w:val="pt-PT"/>
        </w:rPr>
        <w:t>PARA LA CONTRATACIÓN PLURIANUAL ABIERTA DEL</w:t>
      </w:r>
    </w:p>
    <w:p w:rsidR="00D61011" w:rsidRPr="00D75A1E" w:rsidRDefault="00D61011" w:rsidP="00D61011">
      <w:pPr>
        <w:suppressAutoHyphens/>
        <w:spacing w:after="0"/>
        <w:jc w:val="center"/>
        <w:rPr>
          <w:rFonts w:ascii="Arial" w:eastAsiaTheme="minorHAnsi" w:hAnsi="Arial" w:cs="Arial"/>
          <w:b/>
          <w:color w:val="000000" w:themeColor="text1"/>
          <w:sz w:val="32"/>
          <w:szCs w:val="32"/>
        </w:rPr>
      </w:pPr>
      <w:r w:rsidRPr="00D75A1E">
        <w:rPr>
          <w:rFonts w:ascii="Arial" w:hAnsi="Arial" w:cs="Arial"/>
          <w:b/>
          <w:sz w:val="24"/>
          <w:szCs w:val="24"/>
          <w:lang w:val="pt-PT"/>
        </w:rPr>
        <w:t xml:space="preserve"> “SERVICIO MÉDICO INTEGRAL DE HEMODIÁLISIS INTERNA”</w:t>
      </w:r>
      <w:r w:rsidRPr="00D75A1E">
        <w:rPr>
          <w:rFonts w:ascii="Arial" w:eastAsiaTheme="minorHAnsi" w:hAnsi="Arial" w:cs="Arial"/>
          <w:b/>
          <w:color w:val="000000" w:themeColor="text1"/>
          <w:sz w:val="32"/>
          <w:szCs w:val="32"/>
        </w:rPr>
        <w:t xml:space="preserve"> </w:t>
      </w:r>
    </w:p>
    <w:p w:rsidR="00D164C8" w:rsidRPr="00D75A1E" w:rsidRDefault="00D164C8" w:rsidP="00BC2AF4">
      <w:pPr>
        <w:tabs>
          <w:tab w:val="left" w:pos="1564"/>
          <w:tab w:val="left" w:pos="3203"/>
        </w:tabs>
        <w:spacing w:after="0" w:line="240" w:lineRule="auto"/>
        <w:jc w:val="center"/>
        <w:rPr>
          <w:rFonts w:ascii="Arial" w:hAnsi="Arial" w:cs="Arial"/>
          <w:b/>
          <w:sz w:val="24"/>
          <w:szCs w:val="24"/>
        </w:rPr>
      </w:pPr>
    </w:p>
    <w:p w:rsidR="00D40860" w:rsidRPr="00D75A1E" w:rsidRDefault="00D40860" w:rsidP="00BC2AF4">
      <w:pPr>
        <w:tabs>
          <w:tab w:val="left" w:pos="1564"/>
          <w:tab w:val="left" w:pos="3203"/>
        </w:tabs>
        <w:spacing w:after="0" w:line="240" w:lineRule="auto"/>
        <w:jc w:val="center"/>
        <w:rPr>
          <w:rFonts w:ascii="Arial" w:hAnsi="Arial" w:cs="Arial"/>
          <w:b/>
          <w:sz w:val="8"/>
          <w:szCs w:val="8"/>
          <w:lang w:val="pt-PT"/>
        </w:rPr>
      </w:pPr>
    </w:p>
    <w:tbl>
      <w:tblPr>
        <w:tblW w:w="1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1"/>
        <w:gridCol w:w="1307"/>
        <w:gridCol w:w="697"/>
        <w:gridCol w:w="1928"/>
        <w:gridCol w:w="592"/>
        <w:gridCol w:w="1703"/>
        <w:gridCol w:w="557"/>
        <w:gridCol w:w="1609"/>
        <w:gridCol w:w="460"/>
        <w:gridCol w:w="6"/>
      </w:tblGrid>
      <w:tr w:rsidR="00D40860" w:rsidRPr="00D75A1E" w:rsidTr="006F59C9">
        <w:trPr>
          <w:trHeight w:val="337"/>
          <w:jc w:val="center"/>
        </w:trPr>
        <w:tc>
          <w:tcPr>
            <w:tcW w:w="79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6A3AD7" w:rsidP="00FD4DA2">
            <w:pPr>
              <w:suppressAutoHyphens/>
              <w:spacing w:after="0" w:line="240" w:lineRule="auto"/>
              <w:jc w:val="both"/>
              <w:rPr>
                <w:rFonts w:ascii="Arial" w:eastAsia="Times New Roman" w:hAnsi="Arial" w:cs="Arial"/>
                <w:sz w:val="18"/>
                <w:szCs w:val="18"/>
                <w:lang w:eastAsia="ar-SA"/>
              </w:rPr>
            </w:pPr>
            <w:r w:rsidRPr="00D75A1E">
              <w:rPr>
                <w:rFonts w:ascii="Arial" w:eastAsiaTheme="minorHAnsi" w:hAnsi="Arial" w:cs="Arial"/>
                <w:color w:val="000000" w:themeColor="text1"/>
                <w:sz w:val="18"/>
                <w:szCs w:val="18"/>
              </w:rPr>
              <w:t>Licitación Pública Electrónica Internacional bajo la Cobertura de Tratados con la modalidad de Oferta</w:t>
            </w:r>
            <w:r w:rsidR="00FD4DA2">
              <w:rPr>
                <w:rFonts w:ascii="Arial" w:eastAsiaTheme="minorHAnsi" w:hAnsi="Arial" w:cs="Arial"/>
                <w:color w:val="000000" w:themeColor="text1"/>
                <w:sz w:val="18"/>
                <w:szCs w:val="18"/>
              </w:rPr>
              <w:t>s Subsecuentes de Descuento No.</w:t>
            </w:r>
          </w:p>
        </w:tc>
        <w:tc>
          <w:tcPr>
            <w:tcW w:w="6853" w:type="dxa"/>
            <w:gridSpan w:val="7"/>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Fecha. DD-MM-AA</w:t>
            </w:r>
          </w:p>
        </w:tc>
      </w:tr>
      <w:tr w:rsidR="00D40860" w:rsidRPr="00D75A1E" w:rsidTr="006F59C9">
        <w:trPr>
          <w:trHeight w:val="168"/>
          <w:jc w:val="center"/>
        </w:trPr>
        <w:tc>
          <w:tcPr>
            <w:tcW w:w="79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Razón Social</w:t>
            </w:r>
          </w:p>
        </w:tc>
        <w:tc>
          <w:tcPr>
            <w:tcW w:w="6853" w:type="dxa"/>
            <w:gridSpan w:val="7"/>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Domicilio</w:t>
            </w:r>
          </w:p>
        </w:tc>
      </w:tr>
      <w:tr w:rsidR="00D40860" w:rsidRPr="00D75A1E" w:rsidTr="006F59C9">
        <w:trPr>
          <w:trHeight w:val="168"/>
          <w:jc w:val="center"/>
        </w:trPr>
        <w:tc>
          <w:tcPr>
            <w:tcW w:w="79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Núm. Proveedor IMSS</w:t>
            </w:r>
          </w:p>
        </w:tc>
        <w:tc>
          <w:tcPr>
            <w:tcW w:w="6853" w:type="dxa"/>
            <w:gridSpan w:val="7"/>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RFC</w:t>
            </w:r>
          </w:p>
        </w:tc>
      </w:tr>
      <w:tr w:rsidR="00D40860" w:rsidRPr="00D75A1E" w:rsidTr="006F59C9">
        <w:trPr>
          <w:trHeight w:val="168"/>
          <w:jc w:val="center"/>
        </w:trPr>
        <w:tc>
          <w:tcPr>
            <w:tcW w:w="79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Teléfonos</w:t>
            </w:r>
          </w:p>
        </w:tc>
        <w:tc>
          <w:tcPr>
            <w:tcW w:w="6853" w:type="dxa"/>
            <w:gridSpan w:val="7"/>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Correo Electrónico</w:t>
            </w:r>
          </w:p>
        </w:tc>
      </w:tr>
      <w:tr w:rsidR="006F59C9" w:rsidRPr="00D75A1E" w:rsidTr="006F59C9">
        <w:trPr>
          <w:gridAfter w:val="1"/>
          <w:wAfter w:w="6" w:type="dxa"/>
          <w:trHeight w:val="168"/>
          <w:jc w:val="center"/>
        </w:trPr>
        <w:tc>
          <w:tcPr>
            <w:tcW w:w="5913" w:type="dxa"/>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Estratificación de la Razón Social</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Micro</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Pequeña</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Mediana</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r w:rsidRPr="00D75A1E">
              <w:rPr>
                <w:rFonts w:ascii="Arial" w:eastAsia="Times New Roman" w:hAnsi="Arial" w:cs="Arial"/>
                <w:sz w:val="20"/>
                <w:szCs w:val="20"/>
                <w:lang w:val="es-ES" w:eastAsia="ar-SA"/>
              </w:rPr>
              <w:t>Grande</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D40860" w:rsidRPr="00D75A1E" w:rsidRDefault="00D40860" w:rsidP="00BC2AF4">
            <w:pPr>
              <w:suppressAutoHyphens/>
              <w:spacing w:after="0" w:line="240" w:lineRule="auto"/>
              <w:jc w:val="both"/>
              <w:rPr>
                <w:rFonts w:ascii="Arial" w:eastAsia="Times New Roman" w:hAnsi="Arial" w:cs="Arial"/>
                <w:sz w:val="20"/>
                <w:szCs w:val="20"/>
                <w:lang w:val="es-ES" w:eastAsia="ar-SA"/>
              </w:rPr>
            </w:pPr>
          </w:p>
        </w:tc>
      </w:tr>
      <w:tr w:rsidR="00D40860" w:rsidRPr="00D75A1E" w:rsidTr="006F59C9">
        <w:trPr>
          <w:trHeight w:val="168"/>
          <w:jc w:val="center"/>
        </w:trPr>
        <w:tc>
          <w:tcPr>
            <w:tcW w:w="14770" w:type="dxa"/>
            <w:gridSpan w:val="10"/>
            <w:tcBorders>
              <w:top w:val="single" w:sz="4" w:space="0" w:color="auto"/>
              <w:left w:val="single" w:sz="4" w:space="0" w:color="auto"/>
              <w:bottom w:val="single" w:sz="4" w:space="0" w:color="auto"/>
              <w:right w:val="single" w:sz="4" w:space="0" w:color="auto"/>
            </w:tcBorders>
            <w:shd w:val="clear" w:color="auto" w:fill="auto"/>
            <w:hideMark/>
          </w:tcPr>
          <w:p w:rsidR="00D40860" w:rsidRPr="00D75A1E" w:rsidRDefault="00D40860" w:rsidP="00BC2AF4">
            <w:pPr>
              <w:suppressAutoHyphens/>
              <w:spacing w:after="0" w:line="240" w:lineRule="auto"/>
              <w:jc w:val="both"/>
              <w:rPr>
                <w:rFonts w:ascii="Arial" w:eastAsia="Times New Roman" w:hAnsi="Arial" w:cs="Arial"/>
                <w:b/>
                <w:sz w:val="20"/>
                <w:szCs w:val="20"/>
                <w:lang w:val="es-ES" w:eastAsia="ar-SA"/>
              </w:rPr>
            </w:pPr>
          </w:p>
        </w:tc>
      </w:tr>
    </w:tbl>
    <w:p w:rsidR="00D164C8" w:rsidRPr="00D75A1E" w:rsidRDefault="00D164C8" w:rsidP="00BC2AF4">
      <w:pPr>
        <w:tabs>
          <w:tab w:val="left" w:pos="1564"/>
          <w:tab w:val="left" w:pos="3203"/>
        </w:tabs>
        <w:spacing w:after="0" w:line="240" w:lineRule="auto"/>
        <w:rPr>
          <w:rFonts w:ascii="Arial" w:hAnsi="Arial" w:cs="Arial"/>
          <w:b/>
          <w:sz w:val="8"/>
          <w:szCs w:val="8"/>
          <w:lang w:val="es-ES"/>
        </w:rPr>
      </w:pPr>
    </w:p>
    <w:p w:rsidR="006A3AD7" w:rsidRPr="00D75A1E" w:rsidRDefault="006A3AD7" w:rsidP="00BC2AF4">
      <w:pPr>
        <w:tabs>
          <w:tab w:val="left" w:pos="1564"/>
          <w:tab w:val="left" w:pos="3203"/>
        </w:tabs>
        <w:spacing w:after="0" w:line="240" w:lineRule="auto"/>
        <w:rPr>
          <w:rFonts w:ascii="Arial" w:hAnsi="Arial" w:cs="Arial"/>
          <w:b/>
          <w:sz w:val="8"/>
          <w:szCs w:val="8"/>
          <w:lang w:val="es-ES"/>
        </w:rPr>
      </w:pPr>
    </w:p>
    <w:tbl>
      <w:tblPr>
        <w:tblW w:w="5663" w:type="pct"/>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
        <w:gridCol w:w="1134"/>
        <w:gridCol w:w="3531"/>
        <w:gridCol w:w="1852"/>
        <w:gridCol w:w="1420"/>
        <w:gridCol w:w="1429"/>
        <w:gridCol w:w="1834"/>
        <w:gridCol w:w="2406"/>
        <w:gridCol w:w="905"/>
      </w:tblGrid>
      <w:tr w:rsidR="007A5480" w:rsidRPr="00D75A1E" w:rsidTr="006A3AD7">
        <w:trPr>
          <w:gridBefore w:val="1"/>
          <w:gridAfter w:val="1"/>
          <w:wBefore w:w="126" w:type="pct"/>
          <w:wAfter w:w="304" w:type="pct"/>
          <w:trHeight w:val="506"/>
          <w:jc w:val="center"/>
        </w:trPr>
        <w:tc>
          <w:tcPr>
            <w:tcW w:w="381" w:type="pct"/>
            <w:shd w:val="clear" w:color="auto" w:fill="DFDFDF"/>
            <w:vAlign w:val="center"/>
          </w:tcPr>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PARTIDA</w:t>
            </w:r>
          </w:p>
        </w:tc>
        <w:tc>
          <w:tcPr>
            <w:tcW w:w="1186" w:type="pct"/>
            <w:shd w:val="clear" w:color="auto" w:fill="DFDFDF"/>
            <w:vAlign w:val="center"/>
          </w:tcPr>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Delegaciones / UMAE que integran la partida</w:t>
            </w:r>
          </w:p>
        </w:tc>
        <w:tc>
          <w:tcPr>
            <w:tcW w:w="622" w:type="pct"/>
            <w:shd w:val="clear" w:color="auto" w:fill="DFDFDF"/>
            <w:vAlign w:val="center"/>
          </w:tcPr>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Descripción</w:t>
            </w:r>
          </w:p>
        </w:tc>
        <w:tc>
          <w:tcPr>
            <w:tcW w:w="477" w:type="pct"/>
            <w:shd w:val="clear" w:color="auto" w:fill="DFDFDF"/>
            <w:vAlign w:val="center"/>
          </w:tcPr>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Cant. Min</w:t>
            </w:r>
          </w:p>
        </w:tc>
        <w:tc>
          <w:tcPr>
            <w:tcW w:w="480" w:type="pct"/>
            <w:shd w:val="clear" w:color="auto" w:fill="DFDFDF"/>
            <w:vAlign w:val="center"/>
          </w:tcPr>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Cant. Máx</w:t>
            </w:r>
          </w:p>
        </w:tc>
        <w:tc>
          <w:tcPr>
            <w:tcW w:w="616" w:type="pct"/>
            <w:shd w:val="clear" w:color="auto" w:fill="DFDFDF"/>
            <w:vAlign w:val="center"/>
          </w:tcPr>
          <w:p w:rsidR="006A3AD7"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 xml:space="preserve">Precio Unitario </w:t>
            </w:r>
          </w:p>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SIN I.V.A.</w:t>
            </w:r>
          </w:p>
        </w:tc>
        <w:tc>
          <w:tcPr>
            <w:tcW w:w="808" w:type="pct"/>
            <w:shd w:val="clear" w:color="auto" w:fill="DFDFDF"/>
            <w:vAlign w:val="center"/>
          </w:tcPr>
          <w:p w:rsidR="006A3AD7" w:rsidRPr="00D75A1E" w:rsidRDefault="00ED2CEA"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 xml:space="preserve">Importe Máximo </w:t>
            </w:r>
          </w:p>
          <w:p w:rsidR="007A5480" w:rsidRPr="00D75A1E" w:rsidRDefault="007A5480" w:rsidP="00BC2AF4">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SIN I.V.A.</w:t>
            </w:r>
          </w:p>
        </w:tc>
      </w:tr>
      <w:tr w:rsidR="007A5480" w:rsidRPr="00BC2AF4" w:rsidTr="006A3AD7">
        <w:trPr>
          <w:gridBefore w:val="1"/>
          <w:gridAfter w:val="1"/>
          <w:wBefore w:w="126" w:type="pct"/>
          <w:wAfter w:w="304" w:type="pct"/>
          <w:trHeight w:val="293"/>
          <w:jc w:val="center"/>
        </w:trPr>
        <w:tc>
          <w:tcPr>
            <w:tcW w:w="381" w:type="pct"/>
            <w:vMerge w:val="restart"/>
            <w:vAlign w:val="center"/>
          </w:tcPr>
          <w:p w:rsidR="007A5480" w:rsidRPr="00D75A1E" w:rsidRDefault="007A5480" w:rsidP="00BC2AF4">
            <w:pPr>
              <w:tabs>
                <w:tab w:val="left" w:pos="1564"/>
                <w:tab w:val="left" w:pos="3203"/>
              </w:tabs>
              <w:spacing w:after="0" w:line="240" w:lineRule="auto"/>
              <w:rPr>
                <w:rFonts w:ascii="Arial" w:hAnsi="Arial" w:cs="Arial"/>
                <w:lang w:val="es-ES_tradnl"/>
              </w:rPr>
            </w:pPr>
          </w:p>
        </w:tc>
        <w:tc>
          <w:tcPr>
            <w:tcW w:w="1186" w:type="pct"/>
            <w:vAlign w:val="center"/>
          </w:tcPr>
          <w:p w:rsidR="007A5480" w:rsidRDefault="007A5480" w:rsidP="00BC2AF4">
            <w:pPr>
              <w:tabs>
                <w:tab w:val="left" w:pos="1564"/>
                <w:tab w:val="left" w:pos="3203"/>
              </w:tabs>
              <w:spacing w:after="0" w:line="240" w:lineRule="auto"/>
              <w:rPr>
                <w:rFonts w:ascii="Arial" w:hAnsi="Arial" w:cs="Arial"/>
                <w:b/>
                <w:lang w:val="es-ES_tradnl"/>
              </w:rPr>
            </w:pPr>
          </w:p>
          <w:p w:rsidR="00FD4DA2" w:rsidRPr="00D75A1E" w:rsidRDefault="00FD4DA2" w:rsidP="00BC2AF4">
            <w:pPr>
              <w:tabs>
                <w:tab w:val="left" w:pos="1564"/>
                <w:tab w:val="left" w:pos="3203"/>
              </w:tabs>
              <w:spacing w:after="0" w:line="240" w:lineRule="auto"/>
              <w:rPr>
                <w:rFonts w:ascii="Arial" w:hAnsi="Arial" w:cs="Arial"/>
                <w:b/>
                <w:lang w:val="es-ES_tradnl"/>
              </w:rPr>
            </w:pPr>
          </w:p>
        </w:tc>
        <w:tc>
          <w:tcPr>
            <w:tcW w:w="622" w:type="pct"/>
            <w:vMerge w:val="restart"/>
            <w:vAlign w:val="center"/>
          </w:tcPr>
          <w:p w:rsidR="007A5480" w:rsidRPr="006A3AD7" w:rsidRDefault="006A3AD7" w:rsidP="00D61011">
            <w:pPr>
              <w:tabs>
                <w:tab w:val="left" w:pos="1564"/>
                <w:tab w:val="left" w:pos="3203"/>
              </w:tabs>
              <w:spacing w:after="0" w:line="240" w:lineRule="auto"/>
              <w:jc w:val="center"/>
              <w:rPr>
                <w:rFonts w:ascii="Arial" w:hAnsi="Arial" w:cs="Arial"/>
                <w:sz w:val="18"/>
                <w:szCs w:val="18"/>
                <w:lang w:val="es-ES_tradnl"/>
              </w:rPr>
            </w:pPr>
            <w:r w:rsidRPr="00D75A1E">
              <w:rPr>
                <w:rFonts w:ascii="Arial" w:hAnsi="Arial" w:cs="Arial"/>
                <w:b/>
                <w:sz w:val="18"/>
                <w:szCs w:val="18"/>
                <w:lang w:val="pt-PT"/>
              </w:rPr>
              <w:t>SERVICIO MÉDICO INTEGRAL DE HEMODIÁLISIS INTERNA</w:t>
            </w:r>
          </w:p>
        </w:tc>
        <w:tc>
          <w:tcPr>
            <w:tcW w:w="477"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80" w:type="pct"/>
            <w:vAlign w:val="center"/>
          </w:tcPr>
          <w:p w:rsidR="007A5480" w:rsidRPr="00BC2AF4" w:rsidRDefault="007A5480" w:rsidP="00BC2AF4">
            <w:pPr>
              <w:tabs>
                <w:tab w:val="left" w:pos="1564"/>
                <w:tab w:val="left" w:pos="3203"/>
              </w:tabs>
              <w:spacing w:after="0" w:line="240" w:lineRule="auto"/>
              <w:rPr>
                <w:rFonts w:ascii="Arial" w:hAnsi="Arial" w:cs="Arial"/>
                <w:lang w:val="es-ES"/>
              </w:rPr>
            </w:pPr>
          </w:p>
        </w:tc>
        <w:tc>
          <w:tcPr>
            <w:tcW w:w="616" w:type="pct"/>
            <w:vMerge w:val="restart"/>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808"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r>
      <w:tr w:rsidR="007A5480" w:rsidRPr="00BC2AF4" w:rsidTr="006A3AD7">
        <w:trPr>
          <w:gridBefore w:val="1"/>
          <w:gridAfter w:val="1"/>
          <w:wBefore w:w="126" w:type="pct"/>
          <w:wAfter w:w="304" w:type="pct"/>
          <w:trHeight w:val="293"/>
          <w:jc w:val="center"/>
        </w:trPr>
        <w:tc>
          <w:tcPr>
            <w:tcW w:w="381" w:type="pct"/>
            <w:vMerge/>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1186" w:type="pct"/>
            <w:vAlign w:val="center"/>
          </w:tcPr>
          <w:p w:rsidR="007A5480" w:rsidRDefault="007A5480" w:rsidP="00BC2AF4">
            <w:pPr>
              <w:tabs>
                <w:tab w:val="left" w:pos="1564"/>
                <w:tab w:val="left" w:pos="3203"/>
              </w:tabs>
              <w:spacing w:after="0" w:line="240" w:lineRule="auto"/>
              <w:rPr>
                <w:rFonts w:ascii="Arial" w:hAnsi="Arial" w:cs="Arial"/>
                <w:b/>
                <w:lang w:val="es-ES_tradnl"/>
              </w:rPr>
            </w:pPr>
          </w:p>
          <w:p w:rsidR="00FD4DA2" w:rsidRPr="00BC2AF4" w:rsidRDefault="00FD4DA2" w:rsidP="00BC2AF4">
            <w:pPr>
              <w:tabs>
                <w:tab w:val="left" w:pos="1564"/>
                <w:tab w:val="left" w:pos="3203"/>
              </w:tabs>
              <w:spacing w:after="0" w:line="240" w:lineRule="auto"/>
              <w:rPr>
                <w:rFonts w:ascii="Arial" w:hAnsi="Arial" w:cs="Arial"/>
                <w:b/>
                <w:lang w:val="es-ES_tradnl"/>
              </w:rPr>
            </w:pPr>
          </w:p>
        </w:tc>
        <w:tc>
          <w:tcPr>
            <w:tcW w:w="622" w:type="pct"/>
            <w:vMerge/>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77"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80" w:type="pct"/>
            <w:vAlign w:val="center"/>
          </w:tcPr>
          <w:p w:rsidR="007A5480" w:rsidRPr="00BC2AF4" w:rsidRDefault="007A5480" w:rsidP="00BC2AF4">
            <w:pPr>
              <w:tabs>
                <w:tab w:val="left" w:pos="1564"/>
                <w:tab w:val="left" w:pos="3203"/>
              </w:tabs>
              <w:spacing w:after="0" w:line="240" w:lineRule="auto"/>
              <w:rPr>
                <w:rFonts w:ascii="Arial" w:hAnsi="Arial" w:cs="Arial"/>
                <w:lang w:val="es-ES"/>
              </w:rPr>
            </w:pPr>
          </w:p>
        </w:tc>
        <w:tc>
          <w:tcPr>
            <w:tcW w:w="616" w:type="pct"/>
            <w:vMerge/>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808"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r>
      <w:tr w:rsidR="007A5480" w:rsidRPr="00BC2AF4" w:rsidTr="006A3AD7">
        <w:trPr>
          <w:gridBefore w:val="1"/>
          <w:gridAfter w:val="1"/>
          <w:wBefore w:w="126" w:type="pct"/>
          <w:wAfter w:w="304" w:type="pct"/>
          <w:trHeight w:val="293"/>
          <w:jc w:val="center"/>
        </w:trPr>
        <w:tc>
          <w:tcPr>
            <w:tcW w:w="381" w:type="pct"/>
            <w:vMerge/>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1186" w:type="pct"/>
            <w:vAlign w:val="center"/>
          </w:tcPr>
          <w:p w:rsidR="007A5480" w:rsidRDefault="007A5480" w:rsidP="00BC2AF4">
            <w:pPr>
              <w:tabs>
                <w:tab w:val="left" w:pos="1564"/>
                <w:tab w:val="left" w:pos="3203"/>
              </w:tabs>
              <w:spacing w:after="0" w:line="240" w:lineRule="auto"/>
              <w:rPr>
                <w:rFonts w:ascii="Arial" w:hAnsi="Arial" w:cs="Arial"/>
                <w:b/>
                <w:lang w:val="es-ES_tradnl"/>
              </w:rPr>
            </w:pPr>
          </w:p>
          <w:p w:rsidR="00FD4DA2" w:rsidRPr="00BC2AF4" w:rsidRDefault="00FD4DA2" w:rsidP="00BC2AF4">
            <w:pPr>
              <w:tabs>
                <w:tab w:val="left" w:pos="1564"/>
                <w:tab w:val="left" w:pos="3203"/>
              </w:tabs>
              <w:spacing w:after="0" w:line="240" w:lineRule="auto"/>
              <w:rPr>
                <w:rFonts w:ascii="Arial" w:hAnsi="Arial" w:cs="Arial"/>
                <w:b/>
                <w:lang w:val="es-ES_tradnl"/>
              </w:rPr>
            </w:pPr>
          </w:p>
        </w:tc>
        <w:tc>
          <w:tcPr>
            <w:tcW w:w="622" w:type="pct"/>
            <w:vMerge/>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77"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80" w:type="pct"/>
            <w:vAlign w:val="center"/>
          </w:tcPr>
          <w:p w:rsidR="007A5480" w:rsidRPr="00BC2AF4" w:rsidRDefault="007A5480" w:rsidP="00BC2AF4">
            <w:pPr>
              <w:tabs>
                <w:tab w:val="left" w:pos="1564"/>
                <w:tab w:val="left" w:pos="3203"/>
              </w:tabs>
              <w:spacing w:after="0" w:line="240" w:lineRule="auto"/>
              <w:rPr>
                <w:rFonts w:ascii="Arial" w:hAnsi="Arial" w:cs="Arial"/>
                <w:lang w:val="es-ES"/>
              </w:rPr>
            </w:pPr>
          </w:p>
        </w:tc>
        <w:tc>
          <w:tcPr>
            <w:tcW w:w="616" w:type="pct"/>
            <w:vMerge/>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808"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r>
      <w:tr w:rsidR="007A5480" w:rsidRPr="00BC2AF4" w:rsidTr="006A3AD7">
        <w:trPr>
          <w:gridBefore w:val="1"/>
          <w:gridAfter w:val="1"/>
          <w:wBefore w:w="126" w:type="pct"/>
          <w:wAfter w:w="304" w:type="pct"/>
          <w:trHeight w:val="293"/>
          <w:jc w:val="center"/>
        </w:trPr>
        <w:tc>
          <w:tcPr>
            <w:tcW w:w="381" w:type="pct"/>
            <w:vMerge/>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1186" w:type="pct"/>
            <w:vAlign w:val="bottom"/>
          </w:tcPr>
          <w:p w:rsidR="007A5480" w:rsidRDefault="007A5480" w:rsidP="00BC2AF4">
            <w:pPr>
              <w:tabs>
                <w:tab w:val="left" w:pos="1564"/>
                <w:tab w:val="left" w:pos="3203"/>
              </w:tabs>
              <w:spacing w:after="0" w:line="240" w:lineRule="auto"/>
              <w:rPr>
                <w:rFonts w:ascii="Arial" w:hAnsi="Arial" w:cs="Arial"/>
                <w:lang w:val="es-ES_tradnl"/>
              </w:rPr>
            </w:pPr>
          </w:p>
          <w:p w:rsidR="00FD4DA2" w:rsidRPr="00BC2AF4" w:rsidRDefault="00FD4DA2" w:rsidP="00BC2AF4">
            <w:pPr>
              <w:tabs>
                <w:tab w:val="left" w:pos="1564"/>
                <w:tab w:val="left" w:pos="3203"/>
              </w:tabs>
              <w:spacing w:after="0" w:line="240" w:lineRule="auto"/>
              <w:rPr>
                <w:rFonts w:ascii="Arial" w:hAnsi="Arial" w:cs="Arial"/>
                <w:lang w:val="es-ES_tradnl"/>
              </w:rPr>
            </w:pPr>
          </w:p>
        </w:tc>
        <w:tc>
          <w:tcPr>
            <w:tcW w:w="622" w:type="pct"/>
            <w:vMerge/>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77"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80" w:type="pct"/>
            <w:vAlign w:val="center"/>
          </w:tcPr>
          <w:p w:rsidR="007A5480" w:rsidRPr="00BC2AF4" w:rsidRDefault="007A5480" w:rsidP="00BC2AF4">
            <w:pPr>
              <w:tabs>
                <w:tab w:val="left" w:pos="1564"/>
                <w:tab w:val="left" w:pos="3203"/>
              </w:tabs>
              <w:spacing w:after="0" w:line="240" w:lineRule="auto"/>
              <w:rPr>
                <w:rFonts w:ascii="Arial" w:hAnsi="Arial" w:cs="Arial"/>
                <w:lang w:val="es-ES"/>
              </w:rPr>
            </w:pPr>
          </w:p>
        </w:tc>
        <w:tc>
          <w:tcPr>
            <w:tcW w:w="616" w:type="pct"/>
            <w:vMerge/>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808"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r>
      <w:tr w:rsidR="007A5480" w:rsidRPr="00BC2AF4" w:rsidTr="006A3AD7">
        <w:trPr>
          <w:gridBefore w:val="1"/>
          <w:gridAfter w:val="1"/>
          <w:wBefore w:w="126" w:type="pct"/>
          <w:wAfter w:w="304" w:type="pct"/>
          <w:trHeight w:val="293"/>
          <w:jc w:val="center"/>
        </w:trPr>
        <w:tc>
          <w:tcPr>
            <w:tcW w:w="381" w:type="pct"/>
            <w:vMerge/>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1186" w:type="pct"/>
            <w:vAlign w:val="bottom"/>
          </w:tcPr>
          <w:p w:rsidR="007A5480" w:rsidRDefault="007A5480" w:rsidP="00BC2AF4">
            <w:pPr>
              <w:tabs>
                <w:tab w:val="left" w:pos="1564"/>
                <w:tab w:val="left" w:pos="3203"/>
              </w:tabs>
              <w:spacing w:after="0" w:line="240" w:lineRule="auto"/>
              <w:rPr>
                <w:rFonts w:ascii="Arial" w:hAnsi="Arial" w:cs="Arial"/>
                <w:lang w:val="es-ES_tradnl"/>
              </w:rPr>
            </w:pPr>
          </w:p>
          <w:p w:rsidR="00FD4DA2" w:rsidRPr="00BC2AF4" w:rsidRDefault="00FD4DA2" w:rsidP="00BC2AF4">
            <w:pPr>
              <w:tabs>
                <w:tab w:val="left" w:pos="1564"/>
                <w:tab w:val="left" w:pos="3203"/>
              </w:tabs>
              <w:spacing w:after="0" w:line="240" w:lineRule="auto"/>
              <w:rPr>
                <w:rFonts w:ascii="Arial" w:hAnsi="Arial" w:cs="Arial"/>
                <w:lang w:val="es-ES_tradnl"/>
              </w:rPr>
            </w:pPr>
          </w:p>
        </w:tc>
        <w:tc>
          <w:tcPr>
            <w:tcW w:w="622" w:type="pct"/>
            <w:vMerge/>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77"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480" w:type="pct"/>
            <w:vAlign w:val="center"/>
          </w:tcPr>
          <w:p w:rsidR="007A5480" w:rsidRPr="00BC2AF4" w:rsidRDefault="007A5480" w:rsidP="00BC2AF4">
            <w:pPr>
              <w:tabs>
                <w:tab w:val="left" w:pos="1564"/>
                <w:tab w:val="left" w:pos="3203"/>
              </w:tabs>
              <w:spacing w:after="0" w:line="240" w:lineRule="auto"/>
              <w:rPr>
                <w:rFonts w:ascii="Arial" w:hAnsi="Arial" w:cs="Arial"/>
                <w:lang w:val="es-ES"/>
              </w:rPr>
            </w:pPr>
          </w:p>
        </w:tc>
        <w:tc>
          <w:tcPr>
            <w:tcW w:w="616" w:type="pct"/>
            <w:vMerge/>
          </w:tcPr>
          <w:p w:rsidR="007A5480" w:rsidRPr="00BC2AF4" w:rsidRDefault="007A5480" w:rsidP="00BC2AF4">
            <w:pPr>
              <w:tabs>
                <w:tab w:val="left" w:pos="1564"/>
                <w:tab w:val="left" w:pos="3203"/>
              </w:tabs>
              <w:spacing w:after="0" w:line="240" w:lineRule="auto"/>
              <w:rPr>
                <w:rFonts w:ascii="Arial" w:hAnsi="Arial" w:cs="Arial"/>
                <w:lang w:val="es-ES_tradnl"/>
              </w:rPr>
            </w:pPr>
          </w:p>
        </w:tc>
        <w:tc>
          <w:tcPr>
            <w:tcW w:w="808" w:type="pct"/>
            <w:vAlign w:val="center"/>
          </w:tcPr>
          <w:p w:rsidR="007A5480" w:rsidRPr="00BC2AF4" w:rsidRDefault="007A5480" w:rsidP="00BC2AF4">
            <w:pPr>
              <w:tabs>
                <w:tab w:val="left" w:pos="1564"/>
                <w:tab w:val="left" w:pos="3203"/>
              </w:tabs>
              <w:spacing w:after="0" w:line="240" w:lineRule="auto"/>
              <w:rPr>
                <w:rFonts w:ascii="Arial" w:hAnsi="Arial" w:cs="Arial"/>
                <w:lang w:val="es-ES_tradnl"/>
              </w:rPr>
            </w:pPr>
          </w:p>
        </w:tc>
      </w:tr>
      <w:tr w:rsidR="00ED2CEA" w:rsidRPr="00BC2AF4" w:rsidTr="00FD4DA2">
        <w:trPr>
          <w:gridBefore w:val="1"/>
          <w:gridAfter w:val="1"/>
          <w:wBefore w:w="126" w:type="pct"/>
          <w:wAfter w:w="304" w:type="pct"/>
          <w:trHeight w:val="293"/>
          <w:jc w:val="center"/>
        </w:trPr>
        <w:tc>
          <w:tcPr>
            <w:tcW w:w="3762" w:type="pct"/>
            <w:gridSpan w:val="6"/>
            <w:vAlign w:val="center"/>
          </w:tcPr>
          <w:p w:rsidR="00FD4DA2" w:rsidRDefault="00FD4DA2" w:rsidP="00FD4DA2">
            <w:pPr>
              <w:tabs>
                <w:tab w:val="left" w:pos="1564"/>
                <w:tab w:val="left" w:pos="3203"/>
              </w:tabs>
              <w:spacing w:after="0" w:line="240" w:lineRule="auto"/>
              <w:jc w:val="right"/>
              <w:rPr>
                <w:rFonts w:ascii="Arial" w:hAnsi="Arial" w:cs="Arial"/>
                <w:b/>
                <w:i/>
                <w:sz w:val="16"/>
                <w:szCs w:val="16"/>
                <w:lang w:val="es-ES_tradnl"/>
              </w:rPr>
            </w:pPr>
          </w:p>
          <w:p w:rsidR="00FD4DA2" w:rsidRDefault="00FD4DA2" w:rsidP="00FD4DA2">
            <w:pPr>
              <w:tabs>
                <w:tab w:val="left" w:pos="1564"/>
                <w:tab w:val="left" w:pos="3203"/>
              </w:tabs>
              <w:spacing w:after="0" w:line="240" w:lineRule="auto"/>
              <w:jc w:val="right"/>
              <w:rPr>
                <w:rFonts w:ascii="Arial" w:hAnsi="Arial" w:cs="Arial"/>
                <w:b/>
                <w:i/>
                <w:sz w:val="16"/>
                <w:szCs w:val="16"/>
                <w:lang w:val="es-ES_tradnl"/>
              </w:rPr>
            </w:pPr>
          </w:p>
          <w:p w:rsidR="00ED2CEA" w:rsidRPr="00BC2AF4" w:rsidRDefault="00ED2CEA" w:rsidP="00FD4DA2">
            <w:pPr>
              <w:tabs>
                <w:tab w:val="left" w:pos="1564"/>
                <w:tab w:val="left" w:pos="3203"/>
              </w:tabs>
              <w:spacing w:after="0" w:line="240" w:lineRule="auto"/>
              <w:jc w:val="right"/>
              <w:rPr>
                <w:rFonts w:ascii="Arial" w:hAnsi="Arial" w:cs="Arial"/>
                <w:b/>
                <w:i/>
                <w:sz w:val="16"/>
                <w:szCs w:val="16"/>
                <w:lang w:val="es-ES_tradnl"/>
              </w:rPr>
            </w:pPr>
            <w:r w:rsidRPr="00BC2AF4">
              <w:rPr>
                <w:rFonts w:ascii="Arial" w:hAnsi="Arial" w:cs="Arial"/>
                <w:b/>
                <w:i/>
                <w:sz w:val="16"/>
                <w:szCs w:val="16"/>
                <w:lang w:val="es-ES_tradnl"/>
              </w:rPr>
              <w:t>Importe Máximo Total SIN I.V.A</w:t>
            </w:r>
          </w:p>
        </w:tc>
        <w:tc>
          <w:tcPr>
            <w:tcW w:w="808" w:type="pct"/>
            <w:vAlign w:val="center"/>
          </w:tcPr>
          <w:p w:rsidR="00ED2CEA" w:rsidRDefault="00ED2CEA" w:rsidP="00BC2AF4">
            <w:pPr>
              <w:tabs>
                <w:tab w:val="left" w:pos="1564"/>
                <w:tab w:val="left" w:pos="3203"/>
              </w:tabs>
              <w:spacing w:after="0" w:line="240" w:lineRule="auto"/>
              <w:rPr>
                <w:rFonts w:ascii="Arial" w:hAnsi="Arial" w:cs="Arial"/>
                <w:lang w:val="es-ES_tradnl"/>
              </w:rPr>
            </w:pPr>
          </w:p>
          <w:p w:rsidR="00FD4DA2" w:rsidRDefault="00FD4DA2" w:rsidP="00BC2AF4">
            <w:pPr>
              <w:tabs>
                <w:tab w:val="left" w:pos="1564"/>
                <w:tab w:val="left" w:pos="3203"/>
              </w:tabs>
              <w:spacing w:after="0" w:line="240" w:lineRule="auto"/>
              <w:rPr>
                <w:rFonts w:ascii="Arial" w:hAnsi="Arial" w:cs="Arial"/>
                <w:lang w:val="es-ES_tradnl"/>
              </w:rPr>
            </w:pPr>
          </w:p>
          <w:p w:rsidR="00FD4DA2" w:rsidRPr="00BC2AF4" w:rsidRDefault="00FD4DA2" w:rsidP="00BC2AF4">
            <w:pPr>
              <w:tabs>
                <w:tab w:val="left" w:pos="1564"/>
                <w:tab w:val="left" w:pos="3203"/>
              </w:tabs>
              <w:spacing w:after="0" w:line="240" w:lineRule="auto"/>
              <w:rPr>
                <w:rFonts w:ascii="Arial" w:hAnsi="Arial" w:cs="Arial"/>
                <w:lang w:val="es-ES_tradnl"/>
              </w:rPr>
            </w:pPr>
          </w:p>
        </w:tc>
      </w:tr>
      <w:tr w:rsidR="00D164C8" w:rsidRPr="00BC2AF4" w:rsidTr="0037053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609"/>
        </w:trPr>
        <w:tc>
          <w:tcPr>
            <w:tcW w:w="5000" w:type="pct"/>
            <w:gridSpan w:val="9"/>
          </w:tcPr>
          <w:p w:rsidR="00D164C8" w:rsidRPr="00BC2AF4" w:rsidRDefault="006F59C9" w:rsidP="00BC2AF4">
            <w:pPr>
              <w:tabs>
                <w:tab w:val="left" w:pos="1564"/>
                <w:tab w:val="left" w:pos="3203"/>
              </w:tabs>
              <w:spacing w:after="0" w:line="240" w:lineRule="auto"/>
              <w:rPr>
                <w:rFonts w:ascii="Arial" w:hAnsi="Arial" w:cs="Arial"/>
                <w:b/>
                <w:sz w:val="16"/>
                <w:szCs w:val="16"/>
                <w:lang w:val="es-ES"/>
              </w:rPr>
            </w:pPr>
            <w:r w:rsidRPr="00BC2AF4">
              <w:rPr>
                <w:rFonts w:ascii="Arial" w:hAnsi="Arial" w:cs="Arial"/>
                <w:b/>
                <w:sz w:val="16"/>
                <w:szCs w:val="16"/>
                <w:lang w:val="es-ES"/>
              </w:rPr>
              <w:lastRenderedPageBreak/>
              <w:t xml:space="preserve"> </w:t>
            </w:r>
            <w:r w:rsidR="00D164C8" w:rsidRPr="00BC2AF4">
              <w:rPr>
                <w:rFonts w:ascii="Arial" w:hAnsi="Arial" w:cs="Arial"/>
                <w:b/>
                <w:sz w:val="16"/>
                <w:szCs w:val="16"/>
                <w:lang w:val="es-ES"/>
              </w:rPr>
              <w:t>Importe Máximo Total con letra: _______________________________________________________________________</w:t>
            </w:r>
          </w:p>
          <w:tbl>
            <w:tblPr>
              <w:tblW w:w="14011" w:type="dxa"/>
              <w:tblInd w:w="6" w:type="dxa"/>
              <w:tblLayout w:type="fixed"/>
              <w:tblCellMar>
                <w:left w:w="71" w:type="dxa"/>
                <w:right w:w="71" w:type="dxa"/>
              </w:tblCellMar>
              <w:tblLook w:val="04A0" w:firstRow="1" w:lastRow="0" w:firstColumn="1" w:lastColumn="0" w:noHBand="0" w:noVBand="1"/>
            </w:tblPr>
            <w:tblGrid>
              <w:gridCol w:w="13849"/>
              <w:gridCol w:w="162"/>
            </w:tblGrid>
            <w:tr w:rsidR="00D164C8" w:rsidRPr="00BC2AF4" w:rsidTr="00D40860">
              <w:trPr>
                <w:cantSplit/>
                <w:trHeight w:val="609"/>
              </w:trPr>
              <w:tc>
                <w:tcPr>
                  <w:tcW w:w="5000" w:type="pct"/>
                </w:tcPr>
                <w:p w:rsidR="006A3AD7" w:rsidRDefault="006A3AD7" w:rsidP="00BC2AF4">
                  <w:pPr>
                    <w:tabs>
                      <w:tab w:val="left" w:pos="1564"/>
                      <w:tab w:val="left" w:pos="3203"/>
                    </w:tabs>
                    <w:spacing w:after="0" w:line="240" w:lineRule="auto"/>
                    <w:rPr>
                      <w:rFonts w:ascii="Arial" w:hAnsi="Arial" w:cs="Arial"/>
                      <w:b/>
                      <w:sz w:val="16"/>
                      <w:szCs w:val="16"/>
                      <w:lang w:val="es-ES"/>
                    </w:rPr>
                  </w:pPr>
                </w:p>
                <w:p w:rsidR="00D164C8" w:rsidRPr="00BC2AF4" w:rsidRDefault="00D40860" w:rsidP="00BC2AF4">
                  <w:pPr>
                    <w:tabs>
                      <w:tab w:val="left" w:pos="1564"/>
                      <w:tab w:val="left" w:pos="3203"/>
                    </w:tabs>
                    <w:spacing w:after="0" w:line="240" w:lineRule="auto"/>
                    <w:rPr>
                      <w:rFonts w:ascii="Arial" w:hAnsi="Arial" w:cs="Arial"/>
                      <w:i/>
                      <w:sz w:val="16"/>
                      <w:szCs w:val="16"/>
                      <w:lang w:val="es-ES"/>
                    </w:rPr>
                  </w:pPr>
                  <w:r w:rsidRPr="00BC2AF4">
                    <w:rPr>
                      <w:rFonts w:ascii="Arial" w:hAnsi="Arial" w:cs="Arial"/>
                      <w:b/>
                      <w:sz w:val="16"/>
                      <w:szCs w:val="16"/>
                      <w:lang w:val="es-ES"/>
                    </w:rPr>
                    <w:t xml:space="preserve">NOTAS: </w:t>
                  </w:r>
                  <w:r w:rsidR="00D164C8" w:rsidRPr="00BC2AF4">
                    <w:rPr>
                      <w:rFonts w:ascii="Arial" w:hAnsi="Arial" w:cs="Arial"/>
                      <w:i/>
                      <w:sz w:val="16"/>
                      <w:szCs w:val="16"/>
                      <w:lang w:val="es-ES"/>
                    </w:rPr>
                    <w:t xml:space="preserve">SE DEBERÁ UTILIZAR UN FORMATO DE ESTE </w:t>
                  </w:r>
                  <w:r w:rsidR="007100D0" w:rsidRPr="00BC2AF4">
                    <w:rPr>
                      <w:rFonts w:ascii="Arial" w:hAnsi="Arial" w:cs="Arial"/>
                      <w:b/>
                      <w:i/>
                      <w:sz w:val="16"/>
                      <w:szCs w:val="16"/>
                      <w:lang w:val="es-ES"/>
                    </w:rPr>
                    <w:t>ANEXO A13</w:t>
                  </w:r>
                  <w:r w:rsidR="00D164C8" w:rsidRPr="00BC2AF4">
                    <w:rPr>
                      <w:rFonts w:ascii="Arial" w:hAnsi="Arial" w:cs="Arial"/>
                      <w:b/>
                      <w:i/>
                      <w:sz w:val="16"/>
                      <w:szCs w:val="16"/>
                      <w:lang w:val="es-ES"/>
                    </w:rPr>
                    <w:t xml:space="preserve"> </w:t>
                  </w:r>
                  <w:r w:rsidR="00D164C8" w:rsidRPr="00BC2AF4">
                    <w:rPr>
                      <w:rFonts w:ascii="Arial" w:hAnsi="Arial" w:cs="Arial"/>
                      <w:i/>
                      <w:sz w:val="16"/>
                      <w:szCs w:val="16"/>
                      <w:lang w:val="es-ES"/>
                    </w:rPr>
                    <w:t>PARA CADA PARTIDA CONSIDERANDO EL TOTAL DE LAS DELEGACIONES O UMAE QUE CONFORMAN LA PARTIDA QUE SE OFERTARÁ.</w:t>
                  </w:r>
                  <w:r w:rsidR="00D164C8" w:rsidRPr="00BC2AF4">
                    <w:rPr>
                      <w:rFonts w:ascii="Arial" w:hAnsi="Arial" w:cs="Arial"/>
                      <w:b/>
                      <w:i/>
                      <w:sz w:val="16"/>
                      <w:szCs w:val="16"/>
                      <w:lang w:val="es-ES"/>
                    </w:rPr>
                    <w:t xml:space="preserve"> UN PRECIO UNITARIO POR PARTIDA , QUE SERÁ ÚNICO PARA TODO EL PERIODO 20___-20___</w:t>
                  </w:r>
                </w:p>
                <w:p w:rsidR="007100D0" w:rsidRPr="00BC2AF4" w:rsidRDefault="00D164C8" w:rsidP="00BC2AF4">
                  <w:pPr>
                    <w:tabs>
                      <w:tab w:val="left" w:pos="1564"/>
                      <w:tab w:val="left" w:pos="3203"/>
                    </w:tabs>
                    <w:spacing w:after="0" w:line="240" w:lineRule="auto"/>
                    <w:rPr>
                      <w:rFonts w:ascii="Arial" w:hAnsi="Arial" w:cs="Arial"/>
                      <w:i/>
                      <w:sz w:val="16"/>
                      <w:szCs w:val="16"/>
                      <w:lang w:val="es-ES"/>
                    </w:rPr>
                  </w:pPr>
                  <w:r w:rsidRPr="00BC2AF4">
                    <w:rPr>
                      <w:rFonts w:ascii="Arial" w:hAnsi="Arial" w:cs="Arial"/>
                      <w:i/>
                      <w:sz w:val="16"/>
                      <w:szCs w:val="16"/>
                      <w:lang w:val="es-ES"/>
                    </w:rPr>
                    <w:t xml:space="preserve">                </w:t>
                  </w:r>
                </w:p>
                <w:p w:rsidR="00D164C8" w:rsidRPr="00BC2AF4" w:rsidRDefault="00D164C8" w:rsidP="00BC2AF4">
                  <w:pPr>
                    <w:tabs>
                      <w:tab w:val="left" w:pos="1564"/>
                      <w:tab w:val="left" w:pos="3203"/>
                    </w:tabs>
                    <w:spacing w:after="0" w:line="240" w:lineRule="auto"/>
                    <w:rPr>
                      <w:rFonts w:ascii="Arial" w:hAnsi="Arial" w:cs="Arial"/>
                      <w:i/>
                      <w:sz w:val="16"/>
                      <w:szCs w:val="16"/>
                      <w:lang w:val="es-ES"/>
                    </w:rPr>
                  </w:pPr>
                  <w:r w:rsidRPr="00BC2AF4">
                    <w:rPr>
                      <w:rFonts w:ascii="Arial" w:hAnsi="Arial" w:cs="Arial"/>
                      <w:i/>
                      <w:sz w:val="16"/>
                      <w:szCs w:val="16"/>
                      <w:lang w:val="es-ES"/>
                    </w:rPr>
                    <w:t xml:space="preserve"> EN EL CASO QUE EL INSTITUTO ME ADJUDIQUE EL SERVICIO SOLICITADO, ME OBLIGO EN NOMBRE DE MI REPRESENTADA A SUSCRIBIR EL CONTRATO QUE SE DERIVE POR DELEGACION O UMAE EN LOS TÉRMINOS Y CONDICIONES ESTABLECIDOS EN ESTA LICITACIÓN. LOS PRECIOS RESULTANTES SERÁN FIJOS DURANTE LA VIGENCIA DEL CONTRATO.</w:t>
                  </w:r>
                </w:p>
                <w:p w:rsidR="006F59C9" w:rsidRPr="00BC2AF4" w:rsidRDefault="006F59C9" w:rsidP="00BC2AF4">
                  <w:pPr>
                    <w:tabs>
                      <w:tab w:val="left" w:pos="1564"/>
                      <w:tab w:val="left" w:pos="3203"/>
                    </w:tabs>
                    <w:spacing w:after="0" w:line="240" w:lineRule="auto"/>
                    <w:rPr>
                      <w:rFonts w:ascii="Arial" w:hAnsi="Arial" w:cs="Arial"/>
                      <w:i/>
                      <w:sz w:val="16"/>
                      <w:szCs w:val="16"/>
                      <w:lang w:val="es-ES"/>
                    </w:rPr>
                  </w:pPr>
                </w:p>
                <w:p w:rsidR="006F59C9" w:rsidRPr="00BC2AF4" w:rsidRDefault="006F59C9" w:rsidP="00BC2AF4">
                  <w:pPr>
                    <w:tabs>
                      <w:tab w:val="left" w:pos="1564"/>
                      <w:tab w:val="left" w:pos="3203"/>
                    </w:tabs>
                    <w:spacing w:after="0" w:line="240" w:lineRule="auto"/>
                    <w:rPr>
                      <w:rFonts w:ascii="Arial" w:hAnsi="Arial" w:cs="Arial"/>
                      <w:i/>
                      <w:sz w:val="16"/>
                      <w:szCs w:val="16"/>
                      <w:lang w:val="es-ES"/>
                    </w:rPr>
                  </w:pPr>
                </w:p>
                <w:p w:rsidR="006F59C9" w:rsidRPr="00BC2AF4" w:rsidRDefault="006F59C9" w:rsidP="00BC2AF4">
                  <w:pPr>
                    <w:tabs>
                      <w:tab w:val="left" w:pos="1564"/>
                      <w:tab w:val="left" w:pos="3203"/>
                    </w:tabs>
                    <w:spacing w:after="0" w:line="240" w:lineRule="auto"/>
                    <w:rPr>
                      <w:rFonts w:ascii="Arial" w:hAnsi="Arial" w:cs="Arial"/>
                      <w:i/>
                      <w:sz w:val="16"/>
                      <w:szCs w:val="16"/>
                      <w:lang w:val="es-ES"/>
                    </w:rPr>
                  </w:pPr>
                </w:p>
                <w:p w:rsidR="006F59C9" w:rsidRPr="00BC2AF4" w:rsidRDefault="006F59C9" w:rsidP="00BC2AF4">
                  <w:pPr>
                    <w:tabs>
                      <w:tab w:val="left" w:pos="1564"/>
                      <w:tab w:val="left" w:pos="3203"/>
                    </w:tabs>
                    <w:spacing w:after="0" w:line="240" w:lineRule="auto"/>
                    <w:rPr>
                      <w:rFonts w:ascii="Arial" w:hAnsi="Arial" w:cs="Arial"/>
                      <w:i/>
                      <w:sz w:val="16"/>
                      <w:szCs w:val="1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9"/>
                    <w:gridCol w:w="4620"/>
                    <w:gridCol w:w="4620"/>
                  </w:tblGrid>
                  <w:tr w:rsidR="006F59C9" w:rsidRPr="00BC2AF4" w:rsidTr="006F59C9">
                    <w:tc>
                      <w:tcPr>
                        <w:tcW w:w="4619" w:type="dxa"/>
                        <w:vAlign w:val="center"/>
                      </w:tcPr>
                      <w:p w:rsidR="006F59C9" w:rsidRPr="00BC2AF4" w:rsidRDefault="006F59C9" w:rsidP="00BC2AF4">
                        <w:pPr>
                          <w:tabs>
                            <w:tab w:val="left" w:pos="1564"/>
                            <w:tab w:val="left" w:pos="3203"/>
                          </w:tabs>
                          <w:spacing w:after="0" w:line="240" w:lineRule="auto"/>
                          <w:jc w:val="center"/>
                          <w:rPr>
                            <w:rFonts w:ascii="Arial" w:hAnsi="Arial" w:cs="Arial"/>
                            <w:b/>
                            <w:sz w:val="16"/>
                            <w:szCs w:val="16"/>
                          </w:rPr>
                        </w:pPr>
                        <w:r w:rsidRPr="00BC2AF4">
                          <w:rPr>
                            <w:rFonts w:ascii="Arial" w:hAnsi="Arial" w:cs="Arial"/>
                            <w:b/>
                            <w:sz w:val="16"/>
                            <w:szCs w:val="16"/>
                          </w:rPr>
                          <w:t>NOMBRE</w:t>
                        </w:r>
                      </w:p>
                      <w:p w:rsidR="006F59C9" w:rsidRPr="00BC2AF4" w:rsidRDefault="006F59C9" w:rsidP="00BC2AF4">
                        <w:pPr>
                          <w:tabs>
                            <w:tab w:val="left" w:pos="1564"/>
                            <w:tab w:val="left" w:pos="3203"/>
                          </w:tabs>
                          <w:spacing w:after="0" w:line="240" w:lineRule="auto"/>
                          <w:jc w:val="center"/>
                          <w:rPr>
                            <w:rFonts w:ascii="Arial" w:hAnsi="Arial" w:cs="Arial"/>
                            <w:b/>
                            <w:sz w:val="16"/>
                            <w:szCs w:val="16"/>
                          </w:rPr>
                        </w:pPr>
                      </w:p>
                      <w:p w:rsidR="006F59C9" w:rsidRPr="00BC2AF4" w:rsidRDefault="006F59C9" w:rsidP="00BC2AF4">
                        <w:pPr>
                          <w:tabs>
                            <w:tab w:val="left" w:pos="1564"/>
                            <w:tab w:val="left" w:pos="3203"/>
                          </w:tabs>
                          <w:spacing w:after="0" w:line="240" w:lineRule="auto"/>
                          <w:jc w:val="center"/>
                          <w:rPr>
                            <w:rFonts w:ascii="Arial" w:hAnsi="Arial" w:cs="Arial"/>
                            <w:b/>
                            <w:sz w:val="16"/>
                            <w:szCs w:val="16"/>
                          </w:rPr>
                        </w:pPr>
                      </w:p>
                      <w:p w:rsidR="006F59C9" w:rsidRPr="00BC2AF4" w:rsidRDefault="006F59C9" w:rsidP="00BC2AF4">
                        <w:pPr>
                          <w:tabs>
                            <w:tab w:val="left" w:pos="1564"/>
                            <w:tab w:val="left" w:pos="3203"/>
                          </w:tabs>
                          <w:spacing w:after="0" w:line="240" w:lineRule="auto"/>
                          <w:jc w:val="center"/>
                          <w:rPr>
                            <w:rFonts w:ascii="Arial" w:hAnsi="Arial" w:cs="Arial"/>
                            <w:b/>
                            <w:sz w:val="16"/>
                            <w:szCs w:val="16"/>
                          </w:rPr>
                        </w:pPr>
                      </w:p>
                      <w:p w:rsidR="006F59C9" w:rsidRPr="00BC2AF4" w:rsidRDefault="006F59C9" w:rsidP="00BC2AF4">
                        <w:pPr>
                          <w:tabs>
                            <w:tab w:val="left" w:pos="1564"/>
                            <w:tab w:val="left" w:pos="3203"/>
                          </w:tabs>
                          <w:spacing w:after="0" w:line="240" w:lineRule="auto"/>
                          <w:jc w:val="center"/>
                          <w:rPr>
                            <w:rFonts w:ascii="Arial" w:hAnsi="Arial" w:cs="Arial"/>
                            <w:b/>
                            <w:sz w:val="16"/>
                            <w:szCs w:val="16"/>
                          </w:rPr>
                        </w:pPr>
                        <w:r w:rsidRPr="00BC2AF4">
                          <w:rPr>
                            <w:rFonts w:ascii="Arial" w:hAnsi="Arial" w:cs="Arial"/>
                            <w:b/>
                            <w:sz w:val="16"/>
                            <w:szCs w:val="16"/>
                          </w:rPr>
                          <w:t>___________________________________</w:t>
                        </w:r>
                      </w:p>
                    </w:tc>
                    <w:tc>
                      <w:tcPr>
                        <w:tcW w:w="4620" w:type="dxa"/>
                        <w:vAlign w:val="center"/>
                      </w:tcPr>
                      <w:p w:rsidR="006F59C9" w:rsidRPr="00BC2AF4" w:rsidRDefault="006F59C9" w:rsidP="00BC2AF4">
                        <w:pPr>
                          <w:tabs>
                            <w:tab w:val="left" w:pos="1564"/>
                            <w:tab w:val="left" w:pos="3203"/>
                          </w:tabs>
                          <w:spacing w:after="0" w:line="240" w:lineRule="auto"/>
                          <w:jc w:val="center"/>
                          <w:rPr>
                            <w:rFonts w:ascii="Arial" w:hAnsi="Arial" w:cs="Arial"/>
                            <w:b/>
                            <w:sz w:val="16"/>
                            <w:szCs w:val="16"/>
                          </w:rPr>
                        </w:pPr>
                        <w:r w:rsidRPr="00BC2AF4">
                          <w:rPr>
                            <w:rFonts w:ascii="Arial" w:hAnsi="Arial" w:cs="Arial"/>
                            <w:b/>
                            <w:sz w:val="16"/>
                            <w:szCs w:val="16"/>
                          </w:rPr>
                          <w:t>CARGO</w:t>
                        </w:r>
                      </w:p>
                      <w:p w:rsidR="006F59C9" w:rsidRPr="00BC2AF4" w:rsidRDefault="006F59C9" w:rsidP="00BC2AF4">
                        <w:pPr>
                          <w:jc w:val="center"/>
                          <w:rPr>
                            <w:rFonts w:ascii="Arial" w:hAnsi="Arial" w:cs="Arial"/>
                            <w:sz w:val="16"/>
                            <w:szCs w:val="16"/>
                          </w:rPr>
                        </w:pPr>
                      </w:p>
                      <w:p w:rsidR="006F59C9" w:rsidRPr="00BC2AF4" w:rsidRDefault="006F59C9" w:rsidP="00BC2AF4">
                        <w:pPr>
                          <w:tabs>
                            <w:tab w:val="left" w:pos="1564"/>
                            <w:tab w:val="left" w:pos="3203"/>
                          </w:tabs>
                          <w:spacing w:after="0" w:line="240" w:lineRule="auto"/>
                          <w:jc w:val="center"/>
                          <w:rPr>
                            <w:rFonts w:ascii="Arial" w:hAnsi="Arial" w:cs="Arial"/>
                            <w:sz w:val="16"/>
                            <w:szCs w:val="16"/>
                          </w:rPr>
                        </w:pPr>
                        <w:r w:rsidRPr="00BC2AF4">
                          <w:rPr>
                            <w:rFonts w:ascii="Arial" w:hAnsi="Arial" w:cs="Arial"/>
                            <w:b/>
                            <w:sz w:val="16"/>
                            <w:szCs w:val="16"/>
                          </w:rPr>
                          <w:t>___________________________________</w:t>
                        </w:r>
                      </w:p>
                    </w:tc>
                    <w:tc>
                      <w:tcPr>
                        <w:tcW w:w="4620" w:type="dxa"/>
                      </w:tcPr>
                      <w:p w:rsidR="006F59C9" w:rsidRPr="00BC2AF4" w:rsidRDefault="006F59C9" w:rsidP="00BC2AF4">
                        <w:pPr>
                          <w:tabs>
                            <w:tab w:val="left" w:pos="1564"/>
                            <w:tab w:val="left" w:pos="3203"/>
                          </w:tabs>
                          <w:spacing w:after="0" w:line="240" w:lineRule="auto"/>
                          <w:jc w:val="center"/>
                          <w:rPr>
                            <w:rFonts w:ascii="Arial" w:hAnsi="Arial" w:cs="Arial"/>
                            <w:b/>
                            <w:sz w:val="16"/>
                            <w:szCs w:val="16"/>
                          </w:rPr>
                        </w:pPr>
                        <w:r w:rsidRPr="00BC2AF4">
                          <w:rPr>
                            <w:rFonts w:ascii="Arial" w:hAnsi="Arial" w:cs="Arial"/>
                            <w:b/>
                            <w:sz w:val="16"/>
                            <w:szCs w:val="16"/>
                          </w:rPr>
                          <w:t>FIRMA</w:t>
                        </w:r>
                      </w:p>
                      <w:p w:rsidR="006F59C9" w:rsidRPr="00BC2AF4" w:rsidRDefault="006F59C9" w:rsidP="00BC2AF4">
                        <w:pPr>
                          <w:tabs>
                            <w:tab w:val="left" w:pos="1564"/>
                            <w:tab w:val="left" w:pos="3203"/>
                          </w:tabs>
                          <w:spacing w:after="0" w:line="240" w:lineRule="auto"/>
                          <w:jc w:val="center"/>
                          <w:rPr>
                            <w:rFonts w:ascii="Arial" w:hAnsi="Arial" w:cs="Arial"/>
                            <w:b/>
                            <w:sz w:val="16"/>
                            <w:szCs w:val="16"/>
                          </w:rPr>
                        </w:pPr>
                      </w:p>
                      <w:p w:rsidR="006F59C9" w:rsidRPr="00BC2AF4" w:rsidRDefault="006F59C9" w:rsidP="00BC2AF4">
                        <w:pPr>
                          <w:tabs>
                            <w:tab w:val="left" w:pos="1564"/>
                            <w:tab w:val="left" w:pos="3203"/>
                          </w:tabs>
                          <w:spacing w:after="0" w:line="240" w:lineRule="auto"/>
                          <w:jc w:val="center"/>
                          <w:rPr>
                            <w:rFonts w:ascii="Arial" w:hAnsi="Arial" w:cs="Arial"/>
                            <w:b/>
                            <w:sz w:val="16"/>
                            <w:szCs w:val="16"/>
                          </w:rPr>
                        </w:pPr>
                      </w:p>
                      <w:p w:rsidR="006F59C9" w:rsidRPr="00BC2AF4" w:rsidRDefault="006F59C9" w:rsidP="00BC2AF4">
                        <w:pPr>
                          <w:tabs>
                            <w:tab w:val="left" w:pos="1564"/>
                            <w:tab w:val="left" w:pos="3203"/>
                          </w:tabs>
                          <w:spacing w:after="0" w:line="240" w:lineRule="auto"/>
                          <w:jc w:val="center"/>
                          <w:rPr>
                            <w:rFonts w:ascii="Arial" w:hAnsi="Arial" w:cs="Arial"/>
                            <w:b/>
                            <w:sz w:val="16"/>
                            <w:szCs w:val="16"/>
                          </w:rPr>
                        </w:pPr>
                      </w:p>
                      <w:p w:rsidR="006F59C9" w:rsidRPr="00BC2AF4" w:rsidRDefault="006F59C9" w:rsidP="00BC2AF4">
                        <w:pPr>
                          <w:tabs>
                            <w:tab w:val="left" w:pos="1564"/>
                            <w:tab w:val="left" w:pos="3203"/>
                          </w:tabs>
                          <w:spacing w:after="0" w:line="240" w:lineRule="auto"/>
                          <w:jc w:val="center"/>
                          <w:rPr>
                            <w:rFonts w:ascii="Arial" w:hAnsi="Arial" w:cs="Arial"/>
                            <w:b/>
                            <w:sz w:val="16"/>
                            <w:szCs w:val="16"/>
                          </w:rPr>
                        </w:pPr>
                        <w:r w:rsidRPr="00BC2AF4">
                          <w:rPr>
                            <w:rFonts w:ascii="Arial" w:hAnsi="Arial" w:cs="Arial"/>
                            <w:b/>
                            <w:sz w:val="16"/>
                            <w:szCs w:val="16"/>
                          </w:rPr>
                          <w:t>___________________________________</w:t>
                        </w:r>
                      </w:p>
                    </w:tc>
                  </w:tr>
                </w:tbl>
                <w:p w:rsidR="00D164C8" w:rsidRPr="00BC2AF4" w:rsidRDefault="00D164C8" w:rsidP="00BC2AF4">
                  <w:pPr>
                    <w:tabs>
                      <w:tab w:val="left" w:pos="1564"/>
                      <w:tab w:val="left" w:pos="3203"/>
                    </w:tabs>
                    <w:spacing w:after="0" w:line="240" w:lineRule="auto"/>
                    <w:rPr>
                      <w:rFonts w:ascii="Arial" w:hAnsi="Arial" w:cs="Arial"/>
                      <w:i/>
                      <w:sz w:val="16"/>
                      <w:szCs w:val="16"/>
                      <w:lang w:val="es-ES"/>
                    </w:rPr>
                  </w:pPr>
                </w:p>
              </w:tc>
              <w:tc>
                <w:tcPr>
                  <w:tcW w:w="850" w:type="dxa"/>
                </w:tcPr>
                <w:p w:rsidR="00D164C8" w:rsidRPr="00BC2AF4" w:rsidRDefault="006F59C9" w:rsidP="00BC2AF4">
                  <w:pPr>
                    <w:spacing w:after="0" w:line="240" w:lineRule="auto"/>
                    <w:rPr>
                      <w:rFonts w:ascii="Arial" w:hAnsi="Arial" w:cs="Arial"/>
                      <w:sz w:val="16"/>
                      <w:szCs w:val="16"/>
                    </w:rPr>
                  </w:pPr>
                  <w:r w:rsidRPr="00BC2AF4">
                    <w:rPr>
                      <w:rFonts w:ascii="Arial" w:hAnsi="Arial" w:cs="Arial"/>
                      <w:sz w:val="16"/>
                      <w:szCs w:val="16"/>
                    </w:rPr>
                    <w:tab/>
                  </w:r>
                </w:p>
              </w:tc>
            </w:tr>
          </w:tbl>
          <w:p w:rsidR="00D164C8" w:rsidRPr="00BC2AF4" w:rsidRDefault="00D164C8" w:rsidP="00BC2AF4">
            <w:pPr>
              <w:tabs>
                <w:tab w:val="left" w:pos="1564"/>
                <w:tab w:val="left" w:pos="3203"/>
              </w:tabs>
              <w:spacing w:after="0" w:line="240" w:lineRule="auto"/>
              <w:rPr>
                <w:rFonts w:ascii="Arial" w:hAnsi="Arial" w:cs="Arial"/>
                <w:i/>
                <w:sz w:val="16"/>
                <w:szCs w:val="16"/>
                <w:lang w:val="es-ES"/>
              </w:rPr>
            </w:pPr>
          </w:p>
        </w:tc>
      </w:tr>
    </w:tbl>
    <w:p w:rsidR="00D164C8" w:rsidRPr="00BC2AF4" w:rsidRDefault="00D164C8" w:rsidP="00BC2AF4">
      <w:pPr>
        <w:tabs>
          <w:tab w:val="left" w:pos="1564"/>
          <w:tab w:val="left" w:pos="3203"/>
        </w:tabs>
        <w:spacing w:after="0" w:line="240" w:lineRule="auto"/>
        <w:rPr>
          <w:rFonts w:ascii="Arial" w:hAnsi="Arial" w:cs="Arial"/>
          <w:sz w:val="16"/>
          <w:szCs w:val="16"/>
        </w:rPr>
        <w:sectPr w:rsidR="00D164C8" w:rsidRPr="00BC2AF4" w:rsidSect="00D40860">
          <w:pgSz w:w="15840" w:h="12240" w:orient="landscape" w:code="1"/>
          <w:pgMar w:top="1701" w:right="1418" w:bottom="568" w:left="1418" w:header="709" w:footer="0" w:gutter="0"/>
          <w:cols w:space="708"/>
          <w:docGrid w:linePitch="360"/>
        </w:sectPr>
      </w:pPr>
    </w:p>
    <w:p w:rsidR="007100D0" w:rsidRPr="00BC2AF4" w:rsidRDefault="007100D0"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86" w:name="_Toc336378694"/>
      <w:bookmarkStart w:id="87" w:name="_Toc356557692"/>
      <w:bookmarkStart w:id="88" w:name="_Toc358979945"/>
      <w:bookmarkStart w:id="89" w:name="_Toc366948694"/>
      <w:bookmarkEnd w:id="82"/>
      <w:bookmarkEnd w:id="83"/>
      <w:bookmarkEnd w:id="84"/>
      <w:bookmarkEnd w:id="85"/>
      <w:r w:rsidRPr="00BC2AF4">
        <w:rPr>
          <w:rFonts w:ascii="Arial" w:eastAsia="Times New Roman" w:hAnsi="Arial" w:cs="Arial"/>
          <w:b/>
          <w:bCs/>
          <w:kern w:val="1"/>
          <w:sz w:val="24"/>
          <w:szCs w:val="24"/>
          <w:lang w:val="es-ES" w:eastAsia="ar-SA"/>
        </w:rPr>
        <w:lastRenderedPageBreak/>
        <w:t>Anexo A1</w:t>
      </w:r>
      <w:bookmarkEnd w:id="86"/>
      <w:r w:rsidRPr="00BC2AF4">
        <w:rPr>
          <w:rFonts w:ascii="Arial" w:eastAsia="Times New Roman" w:hAnsi="Arial" w:cs="Arial"/>
          <w:b/>
          <w:bCs/>
          <w:kern w:val="1"/>
          <w:sz w:val="24"/>
          <w:szCs w:val="24"/>
          <w:lang w:val="es-ES" w:eastAsia="ar-SA"/>
        </w:rPr>
        <w:t>4 (A catorce)</w:t>
      </w:r>
    </w:p>
    <w:p w:rsidR="007100D0" w:rsidRPr="00BC2AF4" w:rsidRDefault="007100D0" w:rsidP="00BC2AF4">
      <w:pPr>
        <w:keepNext/>
        <w:suppressAutoHyphens/>
        <w:spacing w:after="0" w:line="240" w:lineRule="auto"/>
        <w:jc w:val="center"/>
        <w:outlineLvl w:val="0"/>
        <w:rPr>
          <w:rFonts w:ascii="Arial" w:eastAsia="Times New Roman" w:hAnsi="Arial" w:cs="Arial"/>
          <w:b/>
          <w:bCs/>
          <w:kern w:val="1"/>
          <w:sz w:val="24"/>
          <w:szCs w:val="24"/>
          <w:lang w:val="es-ES" w:eastAsia="ar-SA"/>
        </w:rPr>
      </w:pPr>
      <w:r w:rsidRPr="00BC2AF4">
        <w:rPr>
          <w:rFonts w:ascii="Arial" w:eastAsia="Times New Roman" w:hAnsi="Arial" w:cs="Arial"/>
          <w:b/>
          <w:bCs/>
          <w:kern w:val="1"/>
          <w:sz w:val="24"/>
          <w:szCs w:val="24"/>
          <w:lang w:val="es-ES" w:eastAsia="ar-SA"/>
        </w:rPr>
        <w:t>FORMATO INFORMACIÓN RESERVADA Y CONFIDENCIAL.</w:t>
      </w:r>
      <w:bookmarkEnd w:id="87"/>
      <w:bookmarkEnd w:id="88"/>
      <w:bookmarkEnd w:id="89"/>
    </w:p>
    <w:p w:rsidR="007100D0" w:rsidRPr="00BC2AF4" w:rsidRDefault="007100D0" w:rsidP="00BC2AF4">
      <w:pPr>
        <w:spacing w:after="0" w:line="240" w:lineRule="auto"/>
        <w:jc w:val="both"/>
        <w:rPr>
          <w:rFonts w:ascii="Arial" w:hAnsi="Arial" w:cs="Arial"/>
        </w:rPr>
      </w:pPr>
    </w:p>
    <w:p w:rsidR="007100D0" w:rsidRPr="00BC2AF4" w:rsidRDefault="007100D0" w:rsidP="00BC2AF4">
      <w:pPr>
        <w:spacing w:after="0" w:line="240" w:lineRule="auto"/>
        <w:jc w:val="right"/>
        <w:rPr>
          <w:rFonts w:ascii="Arial" w:hAnsi="Arial" w:cs="Arial"/>
        </w:rPr>
      </w:pPr>
      <w:r w:rsidRPr="00BC2AF4">
        <w:rPr>
          <w:rFonts w:ascii="Arial" w:hAnsi="Arial" w:cs="Arial"/>
        </w:rPr>
        <w:t>México D.F., a __ de ___________ de 2015.</w:t>
      </w:r>
    </w:p>
    <w:p w:rsidR="007100D0" w:rsidRPr="00BC2AF4" w:rsidRDefault="007100D0" w:rsidP="00BC2AF4">
      <w:pPr>
        <w:spacing w:after="0" w:line="240" w:lineRule="auto"/>
        <w:jc w:val="both"/>
        <w:rPr>
          <w:rFonts w:ascii="Arial" w:hAnsi="Arial" w:cs="Arial"/>
        </w:rPr>
      </w:pPr>
    </w:p>
    <w:p w:rsidR="007100D0" w:rsidRPr="00BC2AF4" w:rsidRDefault="007100D0" w:rsidP="00BC2AF4">
      <w:pPr>
        <w:spacing w:after="0" w:line="240" w:lineRule="auto"/>
        <w:jc w:val="both"/>
        <w:rPr>
          <w:rFonts w:ascii="Arial" w:hAnsi="Arial" w:cs="Arial"/>
        </w:rPr>
      </w:pPr>
    </w:p>
    <w:p w:rsidR="007100D0" w:rsidRPr="00BC2AF4" w:rsidRDefault="007100D0" w:rsidP="00BC2AF4">
      <w:pPr>
        <w:spacing w:after="0" w:line="240" w:lineRule="auto"/>
        <w:jc w:val="both"/>
        <w:rPr>
          <w:rFonts w:ascii="Arial" w:hAnsi="Arial" w:cs="Arial"/>
        </w:rPr>
      </w:pPr>
      <w:r w:rsidRPr="00BC2AF4">
        <w:rPr>
          <w:rFonts w:ascii="Arial" w:hAnsi="Arial" w:cs="Arial"/>
        </w:rPr>
        <w:t>Instituto Mexicano del Seguro Social</w:t>
      </w:r>
    </w:p>
    <w:p w:rsidR="007100D0" w:rsidRPr="00BC2AF4" w:rsidRDefault="007100D0" w:rsidP="00BC2AF4">
      <w:pPr>
        <w:spacing w:after="0" w:line="240" w:lineRule="auto"/>
        <w:jc w:val="both"/>
        <w:rPr>
          <w:rFonts w:ascii="Arial" w:hAnsi="Arial" w:cs="Arial"/>
        </w:rPr>
      </w:pPr>
      <w:r w:rsidRPr="00BC2AF4">
        <w:rPr>
          <w:rFonts w:ascii="Arial" w:hAnsi="Arial" w:cs="Arial"/>
        </w:rPr>
        <w:t>Presente</w:t>
      </w:r>
    </w:p>
    <w:p w:rsidR="007100D0" w:rsidRPr="00BC2AF4" w:rsidRDefault="007100D0" w:rsidP="00BC2AF4">
      <w:pPr>
        <w:spacing w:after="0" w:line="240" w:lineRule="auto"/>
        <w:jc w:val="both"/>
        <w:rPr>
          <w:rFonts w:ascii="Arial" w:hAnsi="Arial" w:cs="Arial"/>
        </w:rPr>
      </w:pPr>
    </w:p>
    <w:p w:rsidR="007100D0" w:rsidRPr="00BC2AF4" w:rsidRDefault="007100D0" w:rsidP="00BC2AF4">
      <w:pPr>
        <w:suppressAutoHyphens/>
        <w:spacing w:after="0" w:line="240" w:lineRule="auto"/>
        <w:ind w:left="257" w:right="150"/>
        <w:rPr>
          <w:rFonts w:ascii="Times New Roman" w:eastAsia="Times New Roman" w:hAnsi="Times New Roman" w:cs="Arial"/>
          <w:sz w:val="24"/>
          <w:szCs w:val="20"/>
          <w:lang w:eastAsia="ar-SA"/>
        </w:rPr>
      </w:pPr>
    </w:p>
    <w:p w:rsidR="007100D0" w:rsidRPr="00BC2AF4" w:rsidRDefault="007100D0" w:rsidP="00BC2AF4">
      <w:pPr>
        <w:suppressAutoHyphens/>
        <w:spacing w:after="0" w:line="240" w:lineRule="auto"/>
        <w:jc w:val="both"/>
        <w:rPr>
          <w:rFonts w:ascii="Arial" w:eastAsia="Times New Roman" w:hAnsi="Arial" w:cs="Arial"/>
          <w:szCs w:val="20"/>
          <w:lang w:eastAsia="ar-SA"/>
        </w:rPr>
      </w:pPr>
      <w:r w:rsidRPr="00BC2AF4">
        <w:rPr>
          <w:rFonts w:ascii="Arial" w:eastAsia="Times New Roman" w:hAnsi="Arial" w:cs="Arial"/>
          <w:szCs w:val="20"/>
          <w:u w:val="single"/>
          <w:lang w:eastAsia="ar-SA"/>
        </w:rPr>
        <w:t xml:space="preserve">             (Nombre)     </w:t>
      </w:r>
      <w:r w:rsidRPr="00BC2AF4">
        <w:rPr>
          <w:rFonts w:ascii="Arial" w:eastAsia="Times New Roman" w:hAnsi="Arial" w:cs="Arial"/>
          <w:szCs w:val="20"/>
          <w:lang w:eastAsia="ar-SA"/>
        </w:rPr>
        <w:t xml:space="preserve">, en mi carácter de _________________________, de la empresa denominada </w:t>
      </w:r>
      <w:r w:rsidRPr="00BC2AF4">
        <w:rPr>
          <w:rFonts w:ascii="Arial" w:eastAsia="Times New Roman" w:hAnsi="Arial" w:cs="Arial"/>
          <w:szCs w:val="20"/>
          <w:u w:val="single"/>
          <w:lang w:eastAsia="ar-SA"/>
        </w:rPr>
        <w:t>(nombre, denominación o razón social de quien otorga el poder),</w:t>
      </w:r>
      <w:r w:rsidRPr="00BC2AF4">
        <w:rPr>
          <w:rFonts w:ascii="Arial" w:eastAsia="Times New Roman" w:hAnsi="Arial" w:cs="Arial"/>
          <w:szCs w:val="20"/>
          <w:lang w:eastAsia="ar-SA"/>
        </w:rPr>
        <w:t xml:space="preserve"> informo lo siguiente:</w:t>
      </w:r>
    </w:p>
    <w:p w:rsidR="007100D0" w:rsidRPr="00BC2AF4" w:rsidRDefault="007100D0" w:rsidP="00BC2AF4">
      <w:pPr>
        <w:suppressAutoHyphens/>
        <w:spacing w:after="0" w:line="240" w:lineRule="auto"/>
        <w:jc w:val="both"/>
        <w:rPr>
          <w:rFonts w:ascii="Arial" w:eastAsia="Times New Roman" w:hAnsi="Arial" w:cs="Arial"/>
          <w:szCs w:val="20"/>
          <w:lang w:eastAsia="ar-SA"/>
        </w:rPr>
      </w:pPr>
    </w:p>
    <w:p w:rsidR="007100D0" w:rsidRPr="00BC2AF4" w:rsidRDefault="007100D0" w:rsidP="00BC2AF4">
      <w:pPr>
        <w:suppressAutoHyphens/>
        <w:spacing w:after="0" w:line="240" w:lineRule="auto"/>
        <w:jc w:val="both"/>
        <w:rPr>
          <w:rFonts w:ascii="Arial" w:eastAsia="Times New Roman" w:hAnsi="Arial" w:cs="Arial"/>
          <w:szCs w:val="20"/>
          <w:lang w:eastAsia="ar-SA"/>
        </w:rPr>
      </w:pPr>
      <w:r w:rsidRPr="00BC2AF4">
        <w:rPr>
          <w:rFonts w:ascii="Arial" w:eastAsia="Times New Roman" w:hAnsi="Arial" w:cs="Arial"/>
          <w:szCs w:val="20"/>
          <w:lang w:eastAsia="ar-SA"/>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Proposición y enviada a través de Compranet, es de naturaleza confidencial:</w:t>
      </w:r>
    </w:p>
    <w:p w:rsidR="007100D0" w:rsidRPr="00BC2AF4" w:rsidRDefault="007100D0" w:rsidP="00BC2AF4">
      <w:pPr>
        <w:suppressAutoHyphens/>
        <w:spacing w:after="0" w:line="240" w:lineRule="auto"/>
        <w:jc w:val="both"/>
        <w:rPr>
          <w:rFonts w:ascii="Arial" w:eastAsia="Times New Roman" w:hAnsi="Arial" w:cs="Arial"/>
          <w:sz w:val="24"/>
          <w:szCs w:val="20"/>
          <w:lang w:eastAsia="ar-SA"/>
        </w:rPr>
      </w:pPr>
    </w:p>
    <w:p w:rsidR="007100D0" w:rsidRPr="00BC2AF4" w:rsidRDefault="007100D0" w:rsidP="00BC2AF4">
      <w:pPr>
        <w:spacing w:after="0" w:line="240" w:lineRule="auto"/>
        <w:jc w:val="center"/>
        <w:rPr>
          <w:rFonts w:ascii="Arial" w:eastAsia="Times New Roman" w:hAnsi="Arial" w:cs="Arial"/>
          <w:sz w:val="24"/>
          <w:szCs w:val="20"/>
          <w:lang w:eastAsia="ar-SA"/>
        </w:rPr>
      </w:pPr>
      <w:r w:rsidRPr="00BC2AF4">
        <w:rPr>
          <w:rFonts w:ascii="Arial" w:eastAsia="Times New Roman" w:hAnsi="Arial" w:cs="Arial"/>
          <w:szCs w:val="20"/>
          <w:lang w:eastAsia="ar-SA"/>
        </w:rPr>
        <w:t>1______________________________________________.</w:t>
      </w:r>
    </w:p>
    <w:p w:rsidR="007100D0" w:rsidRPr="00BC2AF4" w:rsidRDefault="007100D0" w:rsidP="00BC2AF4">
      <w:pPr>
        <w:spacing w:after="0" w:line="240" w:lineRule="auto"/>
        <w:jc w:val="center"/>
        <w:rPr>
          <w:rFonts w:ascii="Arial" w:eastAsia="Times New Roman" w:hAnsi="Arial" w:cs="Arial"/>
          <w:sz w:val="24"/>
          <w:szCs w:val="20"/>
          <w:lang w:eastAsia="ar-SA"/>
        </w:rPr>
      </w:pPr>
      <w:r w:rsidRPr="00BC2AF4">
        <w:rPr>
          <w:rFonts w:ascii="Arial" w:eastAsia="Times New Roman" w:hAnsi="Arial" w:cs="Arial"/>
          <w:szCs w:val="20"/>
          <w:lang w:eastAsia="ar-SA"/>
        </w:rPr>
        <w:t>2______________________________________________.</w:t>
      </w:r>
    </w:p>
    <w:p w:rsidR="007100D0" w:rsidRPr="00BC2AF4" w:rsidRDefault="007100D0" w:rsidP="00BC2AF4">
      <w:pPr>
        <w:spacing w:after="0" w:line="240" w:lineRule="auto"/>
        <w:jc w:val="center"/>
        <w:rPr>
          <w:rFonts w:ascii="Arial" w:eastAsia="Times New Roman" w:hAnsi="Arial" w:cs="Arial"/>
          <w:szCs w:val="20"/>
          <w:lang w:eastAsia="ar-SA"/>
        </w:rPr>
      </w:pPr>
      <w:r w:rsidRPr="00BC2AF4">
        <w:rPr>
          <w:rFonts w:ascii="Arial" w:eastAsia="Times New Roman" w:hAnsi="Arial" w:cs="Arial"/>
          <w:szCs w:val="20"/>
          <w:lang w:eastAsia="ar-SA"/>
        </w:rPr>
        <w:t>3______________________________________________.</w:t>
      </w:r>
    </w:p>
    <w:p w:rsidR="007100D0" w:rsidRPr="00BC2AF4" w:rsidRDefault="007100D0" w:rsidP="00BC2AF4">
      <w:pPr>
        <w:spacing w:after="0" w:line="240" w:lineRule="auto"/>
        <w:jc w:val="center"/>
        <w:rPr>
          <w:rFonts w:ascii="Arial" w:eastAsia="Times New Roman" w:hAnsi="Arial" w:cs="Arial"/>
          <w:szCs w:val="20"/>
          <w:lang w:eastAsia="ar-SA"/>
        </w:rPr>
      </w:pPr>
      <w:r w:rsidRPr="00BC2AF4">
        <w:rPr>
          <w:rFonts w:ascii="Arial" w:eastAsia="Times New Roman" w:hAnsi="Arial" w:cs="Arial"/>
          <w:szCs w:val="20"/>
          <w:lang w:eastAsia="ar-SA"/>
        </w:rPr>
        <w:t>N______________________________________________.</w:t>
      </w:r>
    </w:p>
    <w:p w:rsidR="007100D0" w:rsidRPr="00BC2AF4" w:rsidRDefault="007100D0" w:rsidP="00BC2AF4">
      <w:pPr>
        <w:spacing w:after="0" w:line="240" w:lineRule="auto"/>
        <w:rPr>
          <w:rFonts w:ascii="Arial Narrow" w:eastAsia="Times New Roman" w:hAnsi="Arial Narrow"/>
          <w:b/>
          <w:sz w:val="20"/>
          <w:szCs w:val="24"/>
          <w:lang w:eastAsia="es-ES"/>
        </w:rPr>
      </w:pPr>
    </w:p>
    <w:p w:rsidR="007100D0" w:rsidRPr="00BC2AF4" w:rsidRDefault="007100D0" w:rsidP="00BC2AF4">
      <w:pPr>
        <w:autoSpaceDE w:val="0"/>
        <w:autoSpaceDN w:val="0"/>
        <w:adjustRightInd w:val="0"/>
        <w:spacing w:after="0" w:line="240" w:lineRule="auto"/>
        <w:jc w:val="both"/>
        <w:rPr>
          <w:rFonts w:ascii="Arial Narrow" w:eastAsia="Times New Roman" w:hAnsi="Arial Narrow" w:cs="Arial"/>
          <w:b/>
          <w:bCs/>
          <w:sz w:val="20"/>
          <w:szCs w:val="20"/>
          <w:lang w:eastAsia="es-ES"/>
        </w:rPr>
      </w:pPr>
      <w:r w:rsidRPr="00BC2AF4">
        <w:rPr>
          <w:rFonts w:ascii="Arial Narrow" w:eastAsia="Times New Roman" w:hAnsi="Arial Narrow" w:cs="Arial"/>
          <w:b/>
          <w:bCs/>
          <w:sz w:val="20"/>
          <w:szCs w:val="20"/>
          <w:lang w:eastAsia="es-ES"/>
        </w:rPr>
        <w:t>(EN CASO DE QUE SE CONSIDERE QUE NINGÚN DOCUMENTO DE LOS QUE SE ENTREGAN EN LA PROPOSICIÓN ES DE NATURALEZA CONFIDENCIAL DEBERÁ SEÑALARSE LA REDACCIÓN SIGUIENTE.)</w:t>
      </w:r>
    </w:p>
    <w:p w:rsidR="007100D0" w:rsidRPr="00BC2AF4" w:rsidRDefault="007100D0" w:rsidP="00BC2AF4">
      <w:pPr>
        <w:spacing w:after="0" w:line="240" w:lineRule="auto"/>
        <w:rPr>
          <w:rFonts w:ascii="Arial Narrow" w:eastAsia="Times New Roman" w:hAnsi="Arial Narrow"/>
          <w:b/>
          <w:sz w:val="20"/>
          <w:szCs w:val="24"/>
          <w:lang w:eastAsia="es-ES"/>
        </w:rPr>
      </w:pPr>
    </w:p>
    <w:p w:rsidR="007100D0" w:rsidRPr="00BC2AF4" w:rsidRDefault="007100D0" w:rsidP="00BC2AF4">
      <w:pPr>
        <w:spacing w:after="0" w:line="240" w:lineRule="auto"/>
        <w:jc w:val="both"/>
        <w:rPr>
          <w:rFonts w:ascii="Arial" w:eastAsia="Times New Roman" w:hAnsi="Arial" w:cs="Arial"/>
          <w:b/>
          <w:sz w:val="24"/>
          <w:lang w:eastAsia="es-ES"/>
        </w:rPr>
      </w:pPr>
      <w:r w:rsidRPr="00BC2AF4">
        <w:rPr>
          <w:rFonts w:ascii="Arial" w:eastAsia="Times New Roman" w:hAnsi="Arial" w:cs="Arial"/>
          <w:szCs w:val="20"/>
          <w:lang w:eastAsia="ar-SA"/>
        </w:rPr>
        <w:t xml:space="preserve">Se informa </w:t>
      </w:r>
      <w:r w:rsidRPr="00BC2AF4">
        <w:rPr>
          <w:rFonts w:ascii="Arial" w:eastAsia="Times New Roman" w:hAnsi="Arial" w:cs="Arial"/>
          <w:lang w:eastAsia="es-ES"/>
        </w:rPr>
        <w:t xml:space="preserve">que </w:t>
      </w:r>
      <w:r w:rsidRPr="00BC2AF4">
        <w:rPr>
          <w:rFonts w:ascii="Arial" w:eastAsia="Times New Roman" w:hAnsi="Arial" w:cs="Arial"/>
          <w:b/>
          <w:lang w:eastAsia="es-ES"/>
        </w:rPr>
        <w:t xml:space="preserve">ninguno de los documentos que se entregan en nuestra proposición es de naturaleza confidencial para los efectos de </w:t>
      </w:r>
      <w:r w:rsidRPr="00BC2AF4">
        <w:rPr>
          <w:rFonts w:ascii="Arial" w:eastAsia="Times New Roman" w:hAnsi="Arial" w:cs="Arial"/>
          <w:lang w:eastAsia="es-ES"/>
        </w:rPr>
        <w:t>Ley Federal de Transparencia y Acceso a la Información Pública Gubernamental.</w:t>
      </w:r>
    </w:p>
    <w:p w:rsidR="007100D0" w:rsidRPr="00BC2AF4" w:rsidRDefault="007100D0" w:rsidP="00BC2AF4">
      <w:pPr>
        <w:suppressAutoHyphens/>
        <w:spacing w:after="0" w:line="240" w:lineRule="auto"/>
        <w:ind w:left="257" w:right="150"/>
        <w:rPr>
          <w:rFonts w:ascii="Arial" w:eastAsia="Times New Roman" w:hAnsi="Arial" w:cs="Arial"/>
          <w:sz w:val="16"/>
          <w:szCs w:val="16"/>
          <w:lang w:eastAsia="ar-SA"/>
        </w:rPr>
      </w:pPr>
    </w:p>
    <w:p w:rsidR="007100D0" w:rsidRPr="00BC2AF4" w:rsidRDefault="007100D0" w:rsidP="00BC2AF4">
      <w:pPr>
        <w:suppressAutoHyphens/>
        <w:spacing w:after="0" w:line="240" w:lineRule="auto"/>
        <w:ind w:left="257" w:right="150"/>
        <w:rPr>
          <w:rFonts w:ascii="Arial" w:eastAsia="Times New Roman" w:hAnsi="Arial" w:cs="Arial"/>
          <w:sz w:val="16"/>
          <w:szCs w:val="16"/>
          <w:lang w:eastAsia="ar-SA"/>
        </w:rPr>
      </w:pPr>
    </w:p>
    <w:p w:rsidR="007100D0" w:rsidRPr="00BC2AF4" w:rsidRDefault="007100D0" w:rsidP="00BC2AF4">
      <w:pPr>
        <w:autoSpaceDE w:val="0"/>
        <w:autoSpaceDN w:val="0"/>
        <w:adjustRightInd w:val="0"/>
        <w:spacing w:after="0" w:line="240" w:lineRule="auto"/>
        <w:jc w:val="both"/>
        <w:rPr>
          <w:rFonts w:ascii="Arial Narrow" w:eastAsia="Times New Roman" w:hAnsi="Arial Narrow" w:cs="Arial"/>
          <w:b/>
          <w:bCs/>
          <w:sz w:val="20"/>
          <w:szCs w:val="20"/>
          <w:lang w:eastAsia="es-ES"/>
        </w:rPr>
      </w:pPr>
      <w:r w:rsidRPr="00BC2AF4">
        <w:rPr>
          <w:rFonts w:ascii="Arial Narrow" w:eastAsia="Times New Roman" w:hAnsi="Arial Narrow" w:cs="Arial"/>
          <w:b/>
          <w:bCs/>
          <w:sz w:val="20"/>
          <w:szCs w:val="20"/>
          <w:lang w:eastAsia="es-ES"/>
        </w:rPr>
        <w:t>(UTILIZAR ÚNICAMENTE EL PÁRRAFO QUE CORRESPONDA)</w:t>
      </w:r>
    </w:p>
    <w:p w:rsidR="007100D0" w:rsidRPr="00BC2AF4" w:rsidRDefault="007100D0" w:rsidP="00BC2AF4">
      <w:pPr>
        <w:spacing w:after="0" w:line="240" w:lineRule="auto"/>
        <w:jc w:val="both"/>
        <w:rPr>
          <w:rFonts w:ascii="Arial" w:eastAsia="Times New Roman" w:hAnsi="Arial" w:cs="Arial"/>
          <w:lang w:eastAsia="es-ES"/>
        </w:rPr>
      </w:pPr>
    </w:p>
    <w:p w:rsidR="007100D0" w:rsidRPr="00BC2AF4" w:rsidRDefault="007100D0" w:rsidP="00BC2AF4">
      <w:pPr>
        <w:spacing w:after="0" w:line="240" w:lineRule="auto"/>
        <w:jc w:val="both"/>
        <w:rPr>
          <w:rFonts w:ascii="Arial" w:eastAsia="Times New Roman" w:hAnsi="Arial" w:cs="Arial"/>
          <w:lang w:eastAsia="es-ES"/>
        </w:rPr>
      </w:pPr>
    </w:p>
    <w:p w:rsidR="007100D0" w:rsidRPr="00BC2AF4" w:rsidRDefault="007100D0" w:rsidP="00BC2AF4">
      <w:pPr>
        <w:spacing w:after="0" w:line="240" w:lineRule="auto"/>
        <w:jc w:val="both"/>
        <w:rPr>
          <w:rFonts w:ascii="Arial" w:eastAsia="Times New Roman" w:hAnsi="Arial" w:cs="Arial"/>
          <w:lang w:eastAsia="es-ES"/>
        </w:rPr>
      </w:pPr>
    </w:p>
    <w:p w:rsidR="007100D0" w:rsidRPr="00BC2AF4" w:rsidRDefault="007100D0" w:rsidP="00BC2AF4">
      <w:pPr>
        <w:spacing w:after="0" w:line="240" w:lineRule="auto"/>
        <w:jc w:val="center"/>
        <w:rPr>
          <w:rFonts w:ascii="Arial" w:eastAsia="Times New Roman" w:hAnsi="Arial" w:cs="Arial"/>
          <w:lang w:eastAsia="es-ES"/>
        </w:rPr>
      </w:pPr>
      <w:r w:rsidRPr="00BC2AF4">
        <w:rPr>
          <w:rFonts w:ascii="Arial" w:eastAsia="Times New Roman" w:hAnsi="Arial" w:cs="Arial"/>
          <w:lang w:eastAsia="es-ES"/>
        </w:rPr>
        <w:t>_______________________________________________</w:t>
      </w:r>
    </w:p>
    <w:p w:rsidR="007100D0" w:rsidRPr="00BC2AF4" w:rsidRDefault="007100D0" w:rsidP="00BC2AF4">
      <w:pPr>
        <w:spacing w:after="0" w:line="240" w:lineRule="auto"/>
        <w:jc w:val="center"/>
        <w:rPr>
          <w:rFonts w:ascii="Arial" w:eastAsia="Times New Roman" w:hAnsi="Arial" w:cs="Arial"/>
          <w:lang w:eastAsia="es-ES"/>
        </w:rPr>
      </w:pPr>
      <w:r w:rsidRPr="00BC2AF4">
        <w:rPr>
          <w:rFonts w:ascii="Arial" w:eastAsia="Times New Roman" w:hAnsi="Arial" w:cs="Arial"/>
          <w:lang w:eastAsia="es-ES"/>
        </w:rPr>
        <w:t>NOMBRE Y FIRMA DE LA PERSONA FACULTADA LEGALMENTE</w:t>
      </w:r>
    </w:p>
    <w:p w:rsidR="007100D0" w:rsidRPr="00BC2AF4" w:rsidRDefault="007100D0" w:rsidP="00BC2AF4">
      <w:pPr>
        <w:suppressAutoHyphens/>
        <w:spacing w:after="0" w:line="240" w:lineRule="auto"/>
        <w:jc w:val="center"/>
        <w:rPr>
          <w:rFonts w:ascii="Arial" w:eastAsia="Times New Roman" w:hAnsi="Arial" w:cs="Arial"/>
          <w:b/>
          <w:sz w:val="24"/>
          <w:szCs w:val="24"/>
          <w:lang w:eastAsia="ar-SA"/>
        </w:rPr>
      </w:pPr>
    </w:p>
    <w:p w:rsidR="007100D0" w:rsidRPr="00BC2AF4" w:rsidRDefault="007100D0" w:rsidP="00BC2AF4">
      <w:pPr>
        <w:suppressAutoHyphens/>
        <w:spacing w:after="0" w:line="240" w:lineRule="auto"/>
        <w:jc w:val="center"/>
        <w:rPr>
          <w:rFonts w:ascii="Arial" w:eastAsia="Times New Roman" w:hAnsi="Arial" w:cs="Arial"/>
          <w:b/>
          <w:bCs/>
          <w:kern w:val="1"/>
          <w:sz w:val="24"/>
          <w:szCs w:val="24"/>
          <w:lang w:eastAsia="ar-SA"/>
        </w:rPr>
      </w:pPr>
    </w:p>
    <w:p w:rsidR="005E69AD" w:rsidRPr="00BC2AF4" w:rsidRDefault="005E69AD" w:rsidP="00BC2AF4">
      <w:pPr>
        <w:spacing w:after="0" w:line="240" w:lineRule="auto"/>
        <w:jc w:val="both"/>
        <w:rPr>
          <w:rFonts w:ascii="Arial" w:hAnsi="Arial" w:cs="Arial"/>
          <w:color w:val="000000" w:themeColor="text1"/>
        </w:rPr>
      </w:pPr>
      <w:bookmarkStart w:id="90" w:name="_Toc335304952"/>
      <w:r w:rsidRPr="00BC2AF4">
        <w:rPr>
          <w:rFonts w:ascii="Arial" w:hAnsi="Arial" w:cs="Arial"/>
          <w:color w:val="000000" w:themeColor="text1"/>
        </w:rPr>
        <w:br w:type="page"/>
      </w:r>
    </w:p>
    <w:bookmarkEnd w:id="90"/>
    <w:p w:rsidR="007100D0" w:rsidRPr="00BC2AF4" w:rsidRDefault="007100D0" w:rsidP="00BC2AF4">
      <w:pPr>
        <w:suppressAutoHyphens/>
        <w:spacing w:after="0" w:line="240" w:lineRule="auto"/>
        <w:jc w:val="center"/>
        <w:rPr>
          <w:rFonts w:ascii="Arial" w:eastAsia="Times New Roman" w:hAnsi="Arial" w:cs="Arial"/>
          <w:b/>
          <w:bCs/>
          <w:kern w:val="1"/>
          <w:sz w:val="24"/>
          <w:szCs w:val="24"/>
          <w:lang w:eastAsia="ar-SA"/>
        </w:rPr>
      </w:pPr>
      <w:r w:rsidRPr="00BC2AF4">
        <w:rPr>
          <w:rFonts w:ascii="Arial" w:eastAsia="Times New Roman" w:hAnsi="Arial" w:cs="Arial"/>
          <w:b/>
          <w:bCs/>
          <w:kern w:val="1"/>
          <w:sz w:val="24"/>
          <w:szCs w:val="24"/>
          <w:lang w:eastAsia="ar-SA"/>
        </w:rPr>
        <w:lastRenderedPageBreak/>
        <w:t>ANEXO A15 (A quince)</w:t>
      </w:r>
    </w:p>
    <w:p w:rsidR="007100D0" w:rsidRPr="00BC2AF4" w:rsidRDefault="007100D0" w:rsidP="00BC2AF4">
      <w:pPr>
        <w:suppressAutoHyphens/>
        <w:spacing w:after="0" w:line="240" w:lineRule="auto"/>
        <w:jc w:val="center"/>
        <w:rPr>
          <w:rFonts w:ascii="Arial" w:eastAsia="Times New Roman" w:hAnsi="Arial" w:cs="Arial"/>
          <w:b/>
          <w:bCs/>
          <w:kern w:val="1"/>
          <w:sz w:val="24"/>
          <w:szCs w:val="24"/>
          <w:lang w:eastAsia="ar-SA"/>
        </w:rPr>
      </w:pPr>
    </w:p>
    <w:p w:rsidR="007100D0" w:rsidRPr="00BC2AF4" w:rsidRDefault="007100D0" w:rsidP="00BC2AF4">
      <w:pPr>
        <w:suppressAutoHyphens/>
        <w:spacing w:after="0" w:line="240" w:lineRule="auto"/>
        <w:jc w:val="center"/>
        <w:rPr>
          <w:rFonts w:ascii="Arial" w:eastAsia="Times New Roman" w:hAnsi="Arial" w:cs="Arial"/>
          <w:b/>
          <w:bCs/>
          <w:kern w:val="1"/>
          <w:sz w:val="24"/>
          <w:szCs w:val="24"/>
          <w:lang w:eastAsia="ar-SA"/>
        </w:rPr>
      </w:pPr>
      <w:r w:rsidRPr="00BC2AF4">
        <w:rPr>
          <w:rFonts w:ascii="Arial" w:eastAsia="Times New Roman" w:hAnsi="Arial" w:cs="Arial"/>
          <w:b/>
          <w:bCs/>
          <w:kern w:val="1"/>
          <w:sz w:val="24"/>
          <w:szCs w:val="24"/>
          <w:lang w:eastAsia="ar-SA"/>
        </w:rPr>
        <w:t xml:space="preserve">MODELO DE CONTRATO </w:t>
      </w:r>
    </w:p>
    <w:p w:rsid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CONTRATO PLURIANUAL ABIERTO PARA EL SERVICIO MÉDICO INTEGRAL DE HEMODIÁLISIS INTERNA PARA SUS DERECHOHABIENTES, QUE CELEBRAN POR UNA PARTE EL</w:t>
      </w:r>
      <w:r w:rsidRPr="00CC46BD">
        <w:rPr>
          <w:rFonts w:ascii="Arial" w:eastAsia="Times New Roman" w:hAnsi="Arial" w:cs="Arial"/>
          <w:b/>
          <w:bCs/>
          <w:sz w:val="16"/>
          <w:szCs w:val="16"/>
          <w:lang w:eastAsia="ar-SA"/>
        </w:rPr>
        <w:t xml:space="preserve"> INSTITUTO MEXICANO DEL SEGURO SOCIAL</w:t>
      </w:r>
      <w:r w:rsidRPr="00CC46BD">
        <w:rPr>
          <w:rFonts w:ascii="Arial" w:eastAsia="Times New Roman" w:hAnsi="Arial" w:cs="Arial"/>
          <w:sz w:val="16"/>
          <w:szCs w:val="16"/>
          <w:lang w:eastAsia="ar-SA"/>
        </w:rPr>
        <w:t>,</w:t>
      </w:r>
      <w:r w:rsidRPr="00CC46BD">
        <w:rPr>
          <w:rFonts w:ascii="Arial" w:eastAsia="Times New Roman" w:hAnsi="Arial" w:cs="Arial"/>
          <w:b/>
          <w:bCs/>
          <w:sz w:val="16"/>
          <w:szCs w:val="16"/>
          <w:lang w:eastAsia="ar-SA"/>
        </w:rPr>
        <w:t xml:space="preserve"> </w:t>
      </w:r>
      <w:r w:rsidRPr="00CC46BD">
        <w:rPr>
          <w:rFonts w:ascii="Arial" w:eastAsia="Times New Roman" w:hAnsi="Arial" w:cs="Arial"/>
          <w:bCs/>
          <w:sz w:val="16"/>
          <w:szCs w:val="16"/>
          <w:lang w:eastAsia="ar-SA"/>
        </w:rPr>
        <w:t>A QUIEN EN</w:t>
      </w:r>
      <w:r w:rsidRPr="00CC46BD">
        <w:rPr>
          <w:rFonts w:ascii="Arial" w:eastAsia="Times New Roman" w:hAnsi="Arial" w:cs="Arial"/>
          <w:sz w:val="16"/>
          <w:szCs w:val="16"/>
          <w:lang w:eastAsia="ar-SA"/>
        </w:rPr>
        <w:t xml:space="preserve"> LO SUCESIVO SE LE DENOMINARÁ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REPRESENTADO EN ESTE ACTO POR EL </w:t>
      </w:r>
      <w:r w:rsidRPr="00CC46BD">
        <w:rPr>
          <w:rFonts w:ascii="Arial" w:eastAsia="Times New Roman" w:hAnsi="Arial" w:cs="Arial"/>
          <w:noProof/>
          <w:sz w:val="16"/>
          <w:szCs w:val="16"/>
          <w:lang w:eastAsia="ar-SA"/>
        </w:rPr>
        <w:t>____________,</w:t>
      </w:r>
      <w:r w:rsidRPr="00CC46BD">
        <w:rPr>
          <w:rFonts w:ascii="Arial" w:eastAsia="Times New Roman" w:hAnsi="Arial" w:cs="Arial"/>
          <w:sz w:val="16"/>
          <w:szCs w:val="16"/>
          <w:lang w:eastAsia="ar-SA"/>
        </w:rPr>
        <w:t xml:space="preserve"> EN SU CARÁCTER DE REPRESENTANTE LEGAL Y, POR LA OTRA PARTE, LA EMPRESA DENOMINADA </w:t>
      </w:r>
      <w:r w:rsidRPr="00CC46BD">
        <w:rPr>
          <w:rFonts w:ascii="Arial" w:eastAsia="Times New Roman" w:hAnsi="Arial" w:cs="Arial"/>
          <w:noProof/>
          <w:sz w:val="16"/>
          <w:szCs w:val="16"/>
          <w:lang w:eastAsia="ar-SA"/>
        </w:rPr>
        <w:t>____________,</w:t>
      </w:r>
      <w:r w:rsidRPr="00CC46BD">
        <w:rPr>
          <w:rFonts w:ascii="Arial" w:eastAsia="Times New Roman" w:hAnsi="Arial" w:cs="Arial"/>
          <w:b/>
          <w:noProof/>
          <w:sz w:val="16"/>
          <w:szCs w:val="16"/>
          <w:lang w:eastAsia="ar-SA"/>
        </w:rPr>
        <w:t xml:space="preserve"> S.A. DE C.V. </w:t>
      </w:r>
      <w:r w:rsidRPr="00CC46BD">
        <w:rPr>
          <w:rFonts w:ascii="Arial" w:eastAsia="Times New Roman" w:hAnsi="Arial" w:cs="Arial"/>
          <w:b/>
          <w:bCs/>
          <w:sz w:val="16"/>
          <w:szCs w:val="16"/>
          <w:lang w:eastAsia="ar-SA"/>
        </w:rPr>
        <w:t xml:space="preserve">, </w:t>
      </w:r>
      <w:r w:rsidRPr="00CC46BD">
        <w:rPr>
          <w:rFonts w:ascii="Arial" w:eastAsia="Times New Roman" w:hAnsi="Arial" w:cs="Arial"/>
          <w:bCs/>
          <w:sz w:val="16"/>
          <w:szCs w:val="16"/>
          <w:lang w:eastAsia="ar-SA"/>
        </w:rPr>
        <w:t>A QUIEN EN LO SUCESIVO SE LE DENOMINARÁ</w:t>
      </w:r>
      <w:r w:rsidRPr="00CC46BD">
        <w:rPr>
          <w:rFonts w:ascii="Arial" w:eastAsia="Times New Roman" w:hAnsi="Arial" w:cs="Arial"/>
          <w:sz w:val="16"/>
          <w:szCs w:val="16"/>
          <w:lang w:eastAsia="ar-SA"/>
        </w:rPr>
        <w:t xml:space="preserve">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REPRESENTADA EN ESTE ACTO POR </w:t>
      </w:r>
      <w:r w:rsidRPr="00CC46BD">
        <w:rPr>
          <w:rFonts w:ascii="Arial" w:eastAsia="Times New Roman" w:hAnsi="Arial" w:cs="Arial"/>
          <w:noProof/>
          <w:sz w:val="16"/>
          <w:szCs w:val="16"/>
          <w:lang w:eastAsia="ar-SA"/>
        </w:rPr>
        <w:t>_________________________</w:t>
      </w:r>
      <w:r w:rsidRPr="00CC46BD">
        <w:rPr>
          <w:rFonts w:ascii="Arial" w:eastAsia="Times New Roman" w:hAnsi="Arial" w:cs="Arial"/>
          <w:sz w:val="16"/>
          <w:szCs w:val="16"/>
          <w:lang w:eastAsia="ar-SA"/>
        </w:rPr>
        <w:t xml:space="preserve">, EN SU CARÁCTER DE REPRESENTANTE LEGAL, A QUIENES DE MANERA CONJUNTA SE LES DENOMINARÁ </w:t>
      </w:r>
      <w:r w:rsidRPr="00CC46BD">
        <w:rPr>
          <w:rFonts w:ascii="Arial" w:eastAsia="Times New Roman" w:hAnsi="Arial" w:cs="Arial"/>
          <w:b/>
          <w:sz w:val="16"/>
          <w:szCs w:val="16"/>
          <w:lang w:eastAsia="ar-SA"/>
        </w:rPr>
        <w:t>“LAS PARTES”</w:t>
      </w:r>
      <w:r w:rsidRPr="00CC46BD">
        <w:rPr>
          <w:rFonts w:ascii="Arial" w:eastAsia="Times New Roman" w:hAnsi="Arial" w:cs="Arial"/>
          <w:sz w:val="16"/>
          <w:szCs w:val="16"/>
          <w:lang w:eastAsia="ar-SA"/>
        </w:rPr>
        <w:t xml:space="preserve"> AL TENOR DE LAS DECLARACIONES Y CLÁUSULAS SIGUIENTES:</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BB5414" w:rsidP="00CC46BD">
      <w:pPr>
        <w:suppressAutoHyphens/>
        <w:spacing w:after="0" w:line="240" w:lineRule="auto"/>
        <w:ind w:left="-284" w:right="-234"/>
        <w:jc w:val="both"/>
        <w:rPr>
          <w:rFonts w:ascii="Arial" w:eastAsia="Times New Roman" w:hAnsi="Arial" w:cs="Arial"/>
          <w:b/>
          <w:sz w:val="16"/>
          <w:szCs w:val="16"/>
          <w:lang w:eastAsia="ar-SA"/>
        </w:rPr>
      </w:pPr>
      <w:r>
        <w:rPr>
          <w:rFonts w:ascii="Arial" w:eastAsia="Times New Roman" w:hAnsi="Arial" w:cs="Arial"/>
          <w:b/>
          <w:sz w:val="16"/>
          <w:szCs w:val="16"/>
          <w:lang w:eastAsia="ar-SA"/>
        </w:rPr>
        <w:t>(</w:t>
      </w:r>
      <w:r w:rsidR="00CC46BD" w:rsidRPr="00BB5414">
        <w:rPr>
          <w:rFonts w:ascii="Arial" w:eastAsia="Times New Roman" w:hAnsi="Arial" w:cs="Arial"/>
          <w:b/>
          <w:sz w:val="16"/>
          <w:szCs w:val="16"/>
          <w:lang w:eastAsia="ar-SA"/>
        </w:rPr>
        <w:t>Tratándose de participación conjunta, se deberá agregar el nombre de cada uno de los proveedores participantes, así como de sus respectivos representantes legales o bien, solamente se agregará el del representante común, cuando se le otorguen facultades de apoderado legal de la agrupación en escritura pública, para tal efecto, se agregará la siguiente redacción:</w:t>
      </w:r>
      <w:r>
        <w:rPr>
          <w:rFonts w:ascii="Arial" w:eastAsia="Times New Roman" w:hAnsi="Arial" w:cs="Arial"/>
          <w:b/>
          <w:sz w:val="16"/>
          <w:szCs w:val="16"/>
          <w:lang w:eastAsia="ar-SA"/>
        </w:rPr>
        <w:t>)</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 Y, POR LA OTRA, ___________ REPRESENTADA EN ESTE ACTO POR ________ EN SU CARÁCTER DE REPRESENTANTE LEGAL, EN PARTICIPACIÓN CONJUNTA CON __________, REPRESENTADA EN ESTE ACTO POR EL ________, EN SU CARÁCTER DE _________________, A QUIENES EN FORMA CONJUNTA O INDIVIDUALMENTE SE LES DENOMINARÁ EN LO SUCESIVO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A QUIENES EN FORMA CONJUNTA SE LES DENOMINARÁ </w:t>
      </w:r>
      <w:r w:rsidRPr="00CC46BD">
        <w:rPr>
          <w:rFonts w:ascii="Arial" w:eastAsia="Times New Roman" w:hAnsi="Arial" w:cs="Arial"/>
          <w:b/>
          <w:sz w:val="16"/>
          <w:szCs w:val="16"/>
          <w:lang w:eastAsia="ar-SA"/>
        </w:rPr>
        <w:t>“LAS PARTES”</w:t>
      </w:r>
      <w:r w:rsidRPr="00CC46BD">
        <w:rPr>
          <w:rFonts w:ascii="Arial" w:eastAsia="Times New Roman" w:hAnsi="Arial" w:cs="Arial"/>
          <w:sz w:val="16"/>
          <w:szCs w:val="16"/>
          <w:lang w:eastAsia="ar-SA"/>
        </w:rPr>
        <w:t xml:space="preserve"> AL TENOR DE LAS SIGUIENTES DECLARACIONES Y CLÁUSULAS:</w:t>
      </w:r>
    </w:p>
    <w:p w:rsidR="00CC46BD" w:rsidRPr="00CC46BD" w:rsidRDefault="00CC46BD" w:rsidP="00CC46BD">
      <w:pPr>
        <w:suppressAutoHyphens/>
        <w:spacing w:after="0" w:line="240" w:lineRule="auto"/>
        <w:ind w:left="-284" w:right="-234"/>
        <w:jc w:val="center"/>
        <w:rPr>
          <w:rFonts w:ascii="Arial" w:eastAsia="Times New Roman" w:hAnsi="Arial" w:cs="Arial"/>
          <w:bCs/>
          <w:sz w:val="16"/>
          <w:szCs w:val="16"/>
          <w:lang w:eastAsia="ar-SA"/>
        </w:rPr>
      </w:pPr>
    </w:p>
    <w:p w:rsidR="00CC46BD" w:rsidRPr="00CC46BD" w:rsidRDefault="00CC46BD" w:rsidP="00CC46BD">
      <w:pPr>
        <w:suppressAutoHyphens/>
        <w:spacing w:after="0" w:line="240" w:lineRule="auto"/>
        <w:ind w:left="-284" w:right="-234"/>
        <w:jc w:val="center"/>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t>D E C L A R A C I O N E S</w:t>
      </w:r>
    </w:p>
    <w:p w:rsidR="00CC46BD" w:rsidRPr="00CC46BD" w:rsidRDefault="00CC46BD" w:rsidP="00CC46BD">
      <w:pPr>
        <w:suppressAutoHyphens/>
        <w:spacing w:after="0" w:line="240" w:lineRule="auto"/>
        <w:ind w:left="-284" w:right="-234"/>
        <w:jc w:val="center"/>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rPr>
          <w:rFonts w:ascii="Arial" w:eastAsia="Times New Roman" w:hAnsi="Arial" w:cs="Arial"/>
          <w:b/>
          <w:bCs/>
          <w:sz w:val="16"/>
          <w:szCs w:val="16"/>
          <w:lang w:eastAsia="ar-SA"/>
        </w:rPr>
      </w:pPr>
      <w:r w:rsidRPr="00CC46BD">
        <w:rPr>
          <w:rFonts w:ascii="Arial" w:eastAsia="Times New Roman" w:hAnsi="Arial" w:cs="Arial"/>
          <w:b/>
          <w:sz w:val="16"/>
          <w:szCs w:val="16"/>
          <w:lang w:eastAsia="ar-SA"/>
        </w:rPr>
        <w:t xml:space="preserve">I.- </w:t>
      </w:r>
      <w:r w:rsidRPr="00CC46BD">
        <w:rPr>
          <w:rFonts w:ascii="Arial" w:eastAsia="Times New Roman" w:hAnsi="Arial" w:cs="Arial"/>
          <w:b/>
          <w:bCs/>
          <w:sz w:val="16"/>
          <w:szCs w:val="16"/>
          <w:lang w:eastAsia="ar-SA"/>
        </w:rPr>
        <w:t xml:space="preserve">"EL INSTITUTO" </w:t>
      </w:r>
      <w:r w:rsidRPr="00CC46BD">
        <w:rPr>
          <w:rFonts w:ascii="Arial" w:eastAsia="Times New Roman" w:hAnsi="Arial" w:cs="Arial"/>
          <w:sz w:val="16"/>
          <w:szCs w:val="16"/>
          <w:lang w:eastAsia="ar-SA"/>
        </w:rPr>
        <w:t>declara, a través de su Representante Legal, que:</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 xml:space="preserve">I.1.- </w:t>
      </w:r>
      <w:r w:rsidRPr="00CC46BD">
        <w:rPr>
          <w:rFonts w:ascii="Arial" w:eastAsia="Times New Roman" w:hAnsi="Arial" w:cs="Arial"/>
          <w:sz w:val="16"/>
          <w:szCs w:val="16"/>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 xml:space="preserve">I.2.- </w:t>
      </w:r>
      <w:r w:rsidRPr="00CC46BD">
        <w:rPr>
          <w:rFonts w:ascii="Arial" w:eastAsia="Times New Roman" w:hAnsi="Arial" w:cs="Arial"/>
          <w:sz w:val="16"/>
          <w:szCs w:val="16"/>
          <w:lang w:eastAsia="ar-SA"/>
        </w:rPr>
        <w:t>Está facultado para celebrar los actos jurídicos necesarios, en términos de la legislación vigente, para la consecución de los fines para los que fue creado, de conformidad con el artículo 251 fracciones IV y V de la Ley del Seguro Social.</w:t>
      </w: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D90FDB" w:rsidRDefault="00CC46BD" w:rsidP="00D90FDB">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sz w:val="16"/>
          <w:szCs w:val="16"/>
          <w:lang w:eastAsia="ar-SA"/>
        </w:rPr>
        <w:t xml:space="preserve">I.3.- </w:t>
      </w:r>
      <w:r w:rsidR="00D90FDB" w:rsidRPr="00D90FDB">
        <w:rPr>
          <w:rFonts w:ascii="Arial" w:eastAsia="Times New Roman" w:hAnsi="Arial" w:cs="Arial"/>
          <w:bCs/>
          <w:sz w:val="16"/>
          <w:szCs w:val="16"/>
          <w:lang w:eastAsia="ar-SA"/>
        </w:rPr>
        <w:t xml:space="preserve">El _______________________, en su carácter de ________________________________, cuenta con las facultades suficientes para suscribir el presente instrumento jurídico, en representación de </w:t>
      </w:r>
      <w:r w:rsidR="00D90FDB" w:rsidRPr="00D90FDB">
        <w:rPr>
          <w:rFonts w:ascii="Arial" w:eastAsia="Times New Roman" w:hAnsi="Arial" w:cs="Arial"/>
          <w:b/>
          <w:bCs/>
          <w:sz w:val="16"/>
          <w:szCs w:val="16"/>
          <w:lang w:eastAsia="ar-SA"/>
        </w:rPr>
        <w:t xml:space="preserve">“EL INSTITUTO” </w:t>
      </w:r>
      <w:r w:rsidR="00D90FDB" w:rsidRPr="00D90FDB">
        <w:rPr>
          <w:rFonts w:ascii="Arial" w:eastAsia="Times New Roman" w:hAnsi="Arial" w:cs="Arial"/>
          <w:bCs/>
          <w:sz w:val="16"/>
          <w:szCs w:val="16"/>
          <w:lang w:eastAsia="ar-SA"/>
        </w:rPr>
        <w:t xml:space="preserve">  de conformidad con lo establecido en los artículos ___, de la Ley del Seguro Social, y ____ del Reglamento Interior del Instituto Mexicano del Seguro Social, y acredita su personalidad mediante el testimonio de la escritura pública número ______, otorgada ante la fe del Licenciado _____________________, Notario Público número _______del ______________, inscrito ante Registro Público de Comercio bajo el folio mercantil No. _________ de fecha ______________, y manifiesta bajo protesta de decir verdad, que las facultades que le fueron conferidas no le han sido revocadas, modificadas ni restringidas en forma alguna.</w:t>
      </w:r>
    </w:p>
    <w:p w:rsidR="00D90FDB" w:rsidRPr="00D90FDB" w:rsidRDefault="00D90FDB" w:rsidP="00D90FDB">
      <w:pPr>
        <w:suppressAutoHyphens/>
        <w:spacing w:after="0" w:line="240" w:lineRule="auto"/>
        <w:ind w:left="-284" w:right="-234"/>
        <w:jc w:val="both"/>
        <w:rPr>
          <w:rFonts w:ascii="Arial" w:eastAsia="Times New Roman" w:hAnsi="Arial" w:cs="Arial"/>
          <w:bCs/>
          <w:sz w:val="16"/>
          <w:szCs w:val="16"/>
          <w:lang w:eastAsia="ar-SA"/>
        </w:rPr>
      </w:pPr>
    </w:p>
    <w:p w:rsidR="00D90FDB" w:rsidRPr="00D90FDB" w:rsidRDefault="00D90FDB" w:rsidP="00D90FDB">
      <w:pPr>
        <w:suppressAutoHyphens/>
        <w:spacing w:after="0" w:line="240" w:lineRule="auto"/>
        <w:ind w:left="-284" w:right="-234"/>
        <w:jc w:val="both"/>
        <w:rPr>
          <w:rFonts w:ascii="Arial" w:eastAsia="Times New Roman" w:hAnsi="Arial" w:cs="Arial"/>
          <w:bCs/>
          <w:sz w:val="16"/>
          <w:szCs w:val="16"/>
          <w:lang w:eastAsia="ar-SA"/>
        </w:rPr>
      </w:pPr>
      <w:r w:rsidRPr="00D90FDB">
        <w:rPr>
          <w:rFonts w:ascii="Arial" w:eastAsia="Times New Roman" w:hAnsi="Arial" w:cs="Arial"/>
          <w:bCs/>
          <w:sz w:val="16"/>
          <w:szCs w:val="16"/>
          <w:lang w:eastAsia="ar-SA"/>
        </w:rPr>
        <w:t xml:space="preserve">El nombramiento del _____________ de </w:t>
      </w:r>
      <w:r w:rsidRPr="00D90FDB">
        <w:rPr>
          <w:rFonts w:ascii="Arial" w:eastAsia="Times New Roman" w:hAnsi="Arial" w:cs="Arial"/>
          <w:b/>
          <w:bCs/>
          <w:sz w:val="16"/>
          <w:szCs w:val="16"/>
          <w:lang w:eastAsia="ar-SA"/>
        </w:rPr>
        <w:t xml:space="preserve">“EL INSTITUTO” </w:t>
      </w:r>
      <w:r w:rsidRPr="00D90FDB">
        <w:rPr>
          <w:rFonts w:ascii="Arial" w:eastAsia="Times New Roman" w:hAnsi="Arial" w:cs="Arial"/>
          <w:bCs/>
          <w:sz w:val="16"/>
          <w:szCs w:val="16"/>
          <w:lang w:eastAsia="ar-SA"/>
        </w:rPr>
        <w:t xml:space="preserve">  se encuentra inscrito en el Registro Público de Organismos Descentralizados, bajo el folio _________, de fecha ___ de ______ de _____, en cumplimiento a lo ordenado en la fracciones III y IV del artículo 25 de la Ley Federal de las Entidades Paraestatales.</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u w:val="single"/>
          <w:lang w:eastAsia="ar-SA"/>
        </w:rPr>
      </w:pPr>
      <w:r w:rsidRPr="00BB5414">
        <w:rPr>
          <w:rFonts w:ascii="Arial" w:eastAsia="Times New Roman" w:hAnsi="Arial" w:cs="Arial"/>
          <w:b/>
          <w:bCs/>
          <w:sz w:val="16"/>
          <w:szCs w:val="16"/>
          <w:u w:val="single"/>
          <w:lang w:eastAsia="ar-SA"/>
        </w:rPr>
        <w:t>Para firma del C. Director General:</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D90FDB" w:rsidRPr="00D90FDB" w:rsidRDefault="00D90FDB" w:rsidP="00D90FDB">
      <w:pPr>
        <w:suppressAutoHyphens/>
        <w:spacing w:after="0" w:line="240" w:lineRule="auto"/>
        <w:ind w:left="-284" w:right="-234"/>
        <w:jc w:val="both"/>
        <w:rPr>
          <w:rFonts w:ascii="Arial" w:eastAsia="Times New Roman" w:hAnsi="Arial" w:cs="Arial"/>
          <w:sz w:val="16"/>
          <w:szCs w:val="16"/>
          <w:lang w:eastAsia="ar-SA"/>
        </w:rPr>
      </w:pPr>
      <w:r w:rsidRPr="00D90FDB">
        <w:rPr>
          <w:rFonts w:ascii="Arial" w:eastAsia="Times New Roman" w:hAnsi="Arial" w:cs="Arial"/>
          <w:sz w:val="16"/>
          <w:szCs w:val="16"/>
          <w:lang w:eastAsia="ar-SA"/>
        </w:rPr>
        <w:t xml:space="preserve">I.3.- El C. José Antonio González Anaya se encuentra facultado para suscribir el presente instrumento jurídico en representación de "EL INSTITUTO" y acredita su personalidad con el testimonio que contiene la Escritura Pública número 90,807 de fecha 20 de diciembre de 2012, otorgada ante la fe del Lic. José Ignacio Sentíes Laborde, Notario Público número 104 del Distrito Federal, inscrita en el Registro Público de la Propiedad y de Comercio del Distrito Federal, en el folio mercantil número _____, de fecha ____, en la que consta la protocolización de su nombramiento como Director General, con las facultades que le confieren los artículos 268, fracción III, y 277 F, cuarto párrafo de la Ley del Seguro Social, para celebrar en forma indelegable contratos plurianuales cuya prestación genere una obligación de pago para “EL INSTITUTO”   igual o mayor a 190,150 veces el salario mínimo general vigente para el Distrito Federal, en alguno de sus años de vigencia. </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lastRenderedPageBreak/>
        <w:t xml:space="preserve">El nombramiento del Director General de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xml:space="preserve"> se encuentra inscrito en el Registro Público de Organismos Descentralizados, bajo el folio 97-5-17122012-172432, de fecha 17 de diciembre de 2012, en cumplimiento a lo ordenado en la fracción III del artículo 25 de la Ley Federal de las Entidades Paraestatales.</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023EE4" w:rsidP="00CC46BD">
      <w:pPr>
        <w:suppressAutoHyphens/>
        <w:spacing w:after="0" w:line="240" w:lineRule="auto"/>
        <w:ind w:left="-284" w:right="-234"/>
        <w:jc w:val="both"/>
        <w:rPr>
          <w:rFonts w:ascii="Arial" w:eastAsia="Times New Roman" w:hAnsi="Arial" w:cs="Arial"/>
          <w:b/>
          <w:sz w:val="16"/>
          <w:szCs w:val="16"/>
          <w:u w:val="single"/>
          <w:lang w:eastAsia="ar-SA"/>
        </w:rPr>
      </w:pPr>
      <w:r>
        <w:rPr>
          <w:rFonts w:ascii="Arial" w:eastAsia="Times New Roman" w:hAnsi="Arial" w:cs="Arial"/>
          <w:b/>
          <w:sz w:val="16"/>
          <w:szCs w:val="16"/>
          <w:u w:val="single"/>
          <w:lang w:eastAsia="ar-SA"/>
        </w:rPr>
        <w:t>(</w:t>
      </w:r>
      <w:r w:rsidR="00CC46BD" w:rsidRPr="00023EE4">
        <w:rPr>
          <w:rFonts w:ascii="Arial" w:eastAsia="Times New Roman" w:hAnsi="Arial" w:cs="Arial"/>
          <w:b/>
          <w:sz w:val="16"/>
          <w:szCs w:val="16"/>
          <w:u w:val="single"/>
          <w:lang w:eastAsia="ar-SA"/>
        </w:rPr>
        <w:t>Nota: Para el caso de los contratos plurianuales que firme el Director General y sean para la Delegación, deberá insertarse la siguiente declaración</w:t>
      </w:r>
      <w:r>
        <w:rPr>
          <w:rFonts w:ascii="Arial" w:eastAsia="Times New Roman" w:hAnsi="Arial" w:cs="Arial"/>
          <w:b/>
          <w:sz w:val="16"/>
          <w:szCs w:val="16"/>
          <w:u w:val="single"/>
          <w:lang w:eastAsia="ar-SA"/>
        </w:rPr>
        <w:t>)</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I.4.</w:t>
      </w:r>
      <w:r w:rsidRPr="00CC46BD">
        <w:rPr>
          <w:rFonts w:ascii="Arial" w:eastAsia="Times New Roman" w:hAnsi="Arial" w:cs="Arial"/>
          <w:sz w:val="16"/>
          <w:szCs w:val="16"/>
          <w:lang w:eastAsia="ar-SA"/>
        </w:rPr>
        <w:t xml:space="preserve"> El _____________________________, en su calidad de Titular de la Delegación (Estatal o Regional) del IMSS en ____________y como responsable directo de la operación de los servicios institucionales en la circunscripción territorial de dicha Delegación, suscribe el presente instrumento jurídico con las facultades que le confieren los artículos 2, fracción IV, inciso a), 8, 144, fracciones I y XXIII, y 155, del Reglamento Interior del Instituto Mexicano del Seguro Social, y de acuerdo con el poder que le fue conferido en la Escritura Pública número _________, de fecha ________, otorgada ante la fe del Licenciado_________________, Notario Público número _____, de la Ciudad de _______________, inscrita en el Registro Público de la Propiedad y de Comercio de ______________, en el folio mercantil número _____, de fecha ____.</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D90FDB" w:rsidRPr="00D90FDB" w:rsidRDefault="00CC46BD" w:rsidP="00D90FDB">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bCs/>
          <w:sz w:val="16"/>
          <w:szCs w:val="16"/>
          <w:lang w:eastAsia="ar-SA"/>
        </w:rPr>
        <w:t xml:space="preserve">I.4.- </w:t>
      </w:r>
      <w:r w:rsidR="00D90FDB" w:rsidRPr="00D90FDB">
        <w:rPr>
          <w:rFonts w:ascii="Arial" w:eastAsia="Times New Roman" w:hAnsi="Arial" w:cs="Arial"/>
          <w:bCs/>
          <w:sz w:val="16"/>
          <w:szCs w:val="16"/>
          <w:lang w:eastAsia="ar-SA"/>
        </w:rPr>
        <w:t xml:space="preserve">El C. _____________, Titular de la _________________ de </w:t>
      </w:r>
      <w:r w:rsidR="00D90FDB" w:rsidRPr="00D90FDB">
        <w:rPr>
          <w:rFonts w:ascii="Arial" w:eastAsia="Times New Roman" w:hAnsi="Arial" w:cs="Arial"/>
          <w:b/>
          <w:bCs/>
          <w:sz w:val="16"/>
          <w:szCs w:val="16"/>
          <w:lang w:eastAsia="ar-SA"/>
        </w:rPr>
        <w:t xml:space="preserve">“EL INSTITUTO” </w:t>
      </w:r>
      <w:r w:rsidR="00D90FDB" w:rsidRPr="00D90FDB">
        <w:rPr>
          <w:rFonts w:ascii="Arial" w:eastAsia="Times New Roman" w:hAnsi="Arial" w:cs="Arial"/>
          <w:bCs/>
          <w:sz w:val="16"/>
          <w:szCs w:val="16"/>
          <w:lang w:eastAsia="ar-SA"/>
        </w:rPr>
        <w:t xml:space="preserve"> , interviene como titular del Área Contratante en el procedimiento del cual se deriva el presente instrumento jurídico, de conformidad con lo establecido en los artículos 2, fracción I, del Reglamento de la Ley de Adquisiciones, Arrendamientos y Servicios del Sector Público y 8, primer párrafo y 69, último párrafo, del Reglamento Interior del Instituto Mexicano del Seguro Social, numerales 22, primer párrafo y 33, fracción I, de las Políticas, Bases y Lineamientos en Materia de Adquisiciones, Arrendamientos y Servicios del Instituto Mexicano del Seguro Social, y conforme a sus funciones establecidas en el numeral _______ del Manual de Organización de la Dirección de Administración y Evaluación de Delegaciones en vigor.</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D90FDB" w:rsidRPr="00D90FDB" w:rsidRDefault="00CC46BD" w:rsidP="00D90FDB">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bCs/>
          <w:color w:val="000000"/>
          <w:sz w:val="16"/>
          <w:szCs w:val="16"/>
          <w:lang w:eastAsia="ar-SA"/>
        </w:rPr>
        <w:t>I.5.-</w:t>
      </w:r>
      <w:r w:rsidRPr="00CC46BD">
        <w:rPr>
          <w:rFonts w:ascii="Arial" w:eastAsia="Times New Roman" w:hAnsi="Arial" w:cs="Arial"/>
          <w:bCs/>
          <w:color w:val="000000"/>
          <w:sz w:val="16"/>
          <w:szCs w:val="16"/>
          <w:lang w:eastAsia="ar-SA"/>
        </w:rPr>
        <w:t xml:space="preserve"> El ________________</w:t>
      </w:r>
      <w:r w:rsidRPr="00CC46BD">
        <w:rPr>
          <w:rFonts w:ascii="Arial" w:eastAsia="Times New Roman" w:hAnsi="Arial" w:cs="Arial"/>
          <w:bCs/>
          <w:sz w:val="16"/>
          <w:szCs w:val="16"/>
          <w:lang w:eastAsia="ar-SA"/>
        </w:rPr>
        <w:t xml:space="preserve">, Titular de la Coordinación de Planeación de Infraestructura Médica de </w:t>
      </w:r>
      <w:r w:rsidRPr="00CC46BD">
        <w:rPr>
          <w:rFonts w:ascii="Arial" w:eastAsia="Times New Roman" w:hAnsi="Arial" w:cs="Arial"/>
          <w:b/>
          <w:bCs/>
          <w:sz w:val="16"/>
          <w:szCs w:val="16"/>
          <w:lang w:eastAsia="ar-SA"/>
        </w:rPr>
        <w:t>“EL INSTITUTO”</w:t>
      </w:r>
      <w:r w:rsidRPr="00CC46BD">
        <w:rPr>
          <w:rFonts w:ascii="Arial" w:eastAsia="Times New Roman" w:hAnsi="Arial" w:cs="Arial"/>
          <w:bCs/>
          <w:sz w:val="16"/>
          <w:szCs w:val="16"/>
          <w:lang w:eastAsia="ar-SA"/>
        </w:rPr>
        <w:t xml:space="preserve">, </w:t>
      </w:r>
      <w:r w:rsidRPr="00CC46BD">
        <w:rPr>
          <w:rFonts w:ascii="Arial" w:eastAsia="Times New Roman" w:hAnsi="Arial" w:cs="Arial"/>
          <w:sz w:val="16"/>
          <w:szCs w:val="16"/>
          <w:lang w:eastAsia="ar-SA"/>
        </w:rPr>
        <w:t xml:space="preserve">interviene en la firma del presente Contrato como Área Requirente en el procedimiento del cual se deriva este instrumento jurídico, de conformidad con lo dispuesto en el </w:t>
      </w:r>
      <w:r w:rsidRPr="00CC46BD">
        <w:rPr>
          <w:rFonts w:ascii="Arial" w:eastAsia="Times New Roman" w:hAnsi="Arial" w:cs="Arial"/>
          <w:bCs/>
          <w:sz w:val="16"/>
          <w:szCs w:val="16"/>
          <w:lang w:eastAsia="ar-SA"/>
        </w:rPr>
        <w:t>artículo 2° fracción II del Reglamento de la Ley de Adquisiciones, Arrendamientos</w:t>
      </w:r>
      <w:r w:rsidRPr="00CC46BD">
        <w:rPr>
          <w:rFonts w:ascii="Arial" w:eastAsia="Times New Roman" w:hAnsi="Arial" w:cs="Arial"/>
          <w:sz w:val="16"/>
          <w:szCs w:val="16"/>
          <w:lang w:eastAsia="ar-SA"/>
        </w:rPr>
        <w:t xml:space="preserve"> y Servicios del Sector Público</w:t>
      </w:r>
      <w:r w:rsidR="00D90FDB" w:rsidRPr="00D90FDB">
        <w:rPr>
          <w:rFonts w:ascii="Arial" w:eastAsia="Times New Roman" w:hAnsi="Arial" w:cs="Arial"/>
          <w:bCs/>
          <w:sz w:val="16"/>
          <w:szCs w:val="16"/>
          <w:lang w:eastAsia="ar-SA"/>
        </w:rPr>
        <w:t>, numeral 26, primer párrafo, de las Políticas, Bases y Lineamientos en Materia de Adquisiciones, Arrendamientos y Servicios del Instituto Mexicano del Seguro Social.</w:t>
      </w: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
          <w:bCs/>
          <w:color w:val="000000"/>
          <w:sz w:val="16"/>
          <w:szCs w:val="16"/>
          <w:lang w:eastAsia="ar-SA"/>
        </w:rPr>
      </w:pPr>
    </w:p>
    <w:p w:rsidR="00D90FDB" w:rsidRPr="00D90FDB" w:rsidRDefault="00CC46BD" w:rsidP="00D90FDB">
      <w:pPr>
        <w:widowControl w:val="0"/>
        <w:tabs>
          <w:tab w:val="left" w:pos="0"/>
          <w:tab w:val="left" w:pos="10065"/>
        </w:tabs>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sz w:val="16"/>
          <w:szCs w:val="16"/>
          <w:lang w:eastAsia="ar-SA"/>
        </w:rPr>
        <w:t>I.6.-</w:t>
      </w:r>
      <w:r w:rsidRPr="00CC46BD">
        <w:rPr>
          <w:rFonts w:ascii="Arial" w:eastAsia="Times New Roman" w:hAnsi="Arial" w:cs="Arial"/>
          <w:bCs/>
          <w:sz w:val="16"/>
          <w:szCs w:val="16"/>
          <w:lang w:eastAsia="ar-SA"/>
        </w:rPr>
        <w:t xml:space="preserve"> El _______________, Titular de la </w:t>
      </w:r>
      <w:r w:rsidRPr="00CC46BD">
        <w:rPr>
          <w:rFonts w:ascii="Arial" w:eastAsia="Times New Roman" w:hAnsi="Arial" w:cs="Arial"/>
          <w:bCs/>
          <w:sz w:val="16"/>
          <w:szCs w:val="16"/>
          <w:lang w:val="es-ES" w:eastAsia="ar-SA"/>
        </w:rPr>
        <w:t xml:space="preserve">la </w:t>
      </w:r>
      <w:r w:rsidRPr="00CC46BD">
        <w:rPr>
          <w:rFonts w:ascii="Arial" w:eastAsia="Times New Roman" w:hAnsi="Arial" w:cs="Arial"/>
          <w:bCs/>
          <w:sz w:val="16"/>
          <w:szCs w:val="16"/>
          <w:lang w:eastAsia="ar-SA"/>
        </w:rPr>
        <w:t xml:space="preserve">Coordinación de Planeación de Infraestructura Médica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interviene en la firma del presente Contrato como Área Técnica en el procedimiento del cual se deriva este instrumento jurídico, de </w:t>
      </w:r>
      <w:r w:rsidRPr="00CC46BD">
        <w:rPr>
          <w:rFonts w:ascii="Arial" w:eastAsia="Times New Roman" w:hAnsi="Arial" w:cs="Arial"/>
          <w:bCs/>
          <w:sz w:val="16"/>
          <w:szCs w:val="16"/>
          <w:lang w:eastAsia="ar-SA"/>
        </w:rPr>
        <w:t xml:space="preserve">conformidad con lo dispuesto en el artículo 2° </w:t>
      </w:r>
      <w:r w:rsidRPr="00CC46BD">
        <w:rPr>
          <w:rFonts w:ascii="Arial" w:eastAsia="Times New Roman" w:hAnsi="Arial" w:cs="Arial"/>
          <w:sz w:val="16"/>
          <w:szCs w:val="16"/>
          <w:lang w:eastAsia="ar-SA"/>
        </w:rPr>
        <w:t>fracción III</w:t>
      </w:r>
      <w:r w:rsidRPr="00CC46BD">
        <w:rPr>
          <w:rFonts w:ascii="Arial" w:eastAsia="Times New Roman" w:hAnsi="Arial" w:cs="Arial"/>
          <w:bCs/>
          <w:sz w:val="16"/>
          <w:szCs w:val="16"/>
          <w:lang w:eastAsia="ar-SA"/>
        </w:rPr>
        <w:t xml:space="preserve"> del Reglamento de la Ley de Adquisiciones, Arrendamientos</w:t>
      </w:r>
      <w:r w:rsidRPr="00CC46BD">
        <w:rPr>
          <w:rFonts w:ascii="Arial" w:eastAsia="Times New Roman" w:hAnsi="Arial" w:cs="Arial"/>
          <w:sz w:val="16"/>
          <w:szCs w:val="16"/>
          <w:lang w:eastAsia="ar-SA"/>
        </w:rPr>
        <w:t xml:space="preserve"> y Servicios del Sector Público</w:t>
      </w:r>
      <w:r w:rsidR="00D90FDB" w:rsidRPr="00D90FDB">
        <w:rPr>
          <w:rFonts w:ascii="Arial" w:eastAsia="Times New Roman" w:hAnsi="Arial" w:cs="Arial"/>
          <w:bCs/>
          <w:sz w:val="16"/>
          <w:szCs w:val="16"/>
          <w:lang w:eastAsia="ar-SA"/>
        </w:rPr>
        <w:t>, numerales 22, segundo párrafo y 35 de las Políticas, Bases y Lineamientos en Materia de Adquisiciones, Arrendamientos y Servicios del Instituto Mexicano del Seguro Social.</w:t>
      </w:r>
    </w:p>
    <w:p w:rsidR="00CC46BD" w:rsidRPr="00CC46BD" w:rsidRDefault="00CC46BD" w:rsidP="00CC46BD">
      <w:pPr>
        <w:widowControl w:val="0"/>
        <w:tabs>
          <w:tab w:val="left" w:pos="0"/>
          <w:tab w:val="left" w:pos="10065"/>
        </w:tabs>
        <w:suppressAutoHyphens/>
        <w:spacing w:after="0" w:line="240" w:lineRule="auto"/>
        <w:ind w:left="-284" w:right="-234"/>
        <w:jc w:val="both"/>
        <w:rPr>
          <w:rFonts w:ascii="Arial" w:eastAsia="Times New Roman" w:hAnsi="Arial" w:cs="Arial"/>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
          <w:sz w:val="16"/>
          <w:szCs w:val="16"/>
          <w:highlight w:val="yellow"/>
          <w:lang w:eastAsia="ar-SA"/>
        </w:rPr>
      </w:pPr>
    </w:p>
    <w:p w:rsidR="00D90FDB" w:rsidRDefault="00CC46BD" w:rsidP="00D90FDB">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I.7.-</w:t>
      </w:r>
      <w:r w:rsidRPr="00CC46BD">
        <w:rPr>
          <w:rFonts w:ascii="Arial" w:eastAsia="Times New Roman" w:hAnsi="Arial" w:cs="Arial"/>
          <w:sz w:val="16"/>
          <w:szCs w:val="16"/>
          <w:lang w:eastAsia="ar-SA"/>
        </w:rPr>
        <w:t xml:space="preserve"> El ___________________, _______________________________ de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w:t>
      </w:r>
      <w:r w:rsidRPr="00CC46BD">
        <w:rPr>
          <w:rFonts w:ascii="Arial" w:eastAsia="Times New Roman" w:hAnsi="Arial" w:cs="Arial"/>
          <w:b/>
          <w:sz w:val="16"/>
          <w:szCs w:val="16"/>
          <w:lang w:eastAsia="ar-SA"/>
        </w:rPr>
        <w:t xml:space="preserve"> </w:t>
      </w:r>
      <w:r w:rsidRPr="00CC46BD">
        <w:rPr>
          <w:rFonts w:ascii="Arial" w:eastAsia="Times New Roman" w:hAnsi="Arial" w:cs="Arial"/>
          <w:sz w:val="16"/>
          <w:szCs w:val="16"/>
          <w:lang w:eastAsia="ar-SA"/>
        </w:rPr>
        <w:t xml:space="preserve">interviene como Administrador del presente Contrato, responsable de dar seguimiento y verificar el cumplimiento de los derechos y obligaciones establecidos en el presente instrumento jurídico, de </w:t>
      </w:r>
      <w:r w:rsidRPr="00CC46BD">
        <w:rPr>
          <w:rFonts w:ascii="Arial" w:eastAsia="Times New Roman" w:hAnsi="Arial" w:cs="Arial"/>
          <w:bCs/>
          <w:sz w:val="16"/>
          <w:szCs w:val="16"/>
          <w:lang w:eastAsia="ar-SA"/>
        </w:rPr>
        <w:t>conformidad con lo dispuesto en el artículo 84 penúltimo párrafo del Reglamento de la Ley de Adquisiciones, Arrendamientos</w:t>
      </w:r>
      <w:r w:rsidRPr="00CC46BD">
        <w:rPr>
          <w:rFonts w:ascii="Arial" w:eastAsia="Times New Roman" w:hAnsi="Arial" w:cs="Arial"/>
          <w:sz w:val="16"/>
          <w:szCs w:val="16"/>
          <w:lang w:eastAsia="ar-SA"/>
        </w:rPr>
        <w:t xml:space="preserve"> y Servicios del Sector Público</w:t>
      </w:r>
      <w:r w:rsidRPr="00CC46BD">
        <w:rPr>
          <w:rFonts w:ascii="Arial" w:eastAsia="Times New Roman" w:hAnsi="Arial" w:cs="Arial"/>
          <w:bCs/>
          <w:sz w:val="16"/>
          <w:szCs w:val="16"/>
          <w:lang w:eastAsia="ar-SA"/>
        </w:rPr>
        <w:t>.</w:t>
      </w:r>
    </w:p>
    <w:p w:rsidR="00D90FDB" w:rsidRDefault="00D90FDB" w:rsidP="00D90FDB">
      <w:pPr>
        <w:suppressAutoHyphens/>
        <w:spacing w:after="0" w:line="240" w:lineRule="auto"/>
        <w:ind w:left="-284" w:right="-234"/>
        <w:jc w:val="both"/>
        <w:rPr>
          <w:rFonts w:ascii="Arial" w:eastAsia="Times New Roman" w:hAnsi="Arial" w:cs="Arial"/>
          <w:b/>
          <w:sz w:val="16"/>
          <w:szCs w:val="16"/>
          <w:lang w:eastAsia="ar-SA"/>
        </w:rPr>
      </w:pPr>
    </w:p>
    <w:p w:rsidR="00D90FDB" w:rsidRPr="00D90FDB" w:rsidRDefault="00CC46BD" w:rsidP="00D90FDB">
      <w:pPr>
        <w:suppressAutoHyphens/>
        <w:spacing w:after="0" w:line="240" w:lineRule="auto"/>
        <w:ind w:left="-284" w:right="-234"/>
        <w:jc w:val="both"/>
        <w:rPr>
          <w:rFonts w:ascii="Arial" w:eastAsia="Times New Roman" w:hAnsi="Arial" w:cs="Arial"/>
          <w:sz w:val="16"/>
          <w:szCs w:val="16"/>
          <w:lang w:eastAsia="ar-SA"/>
        </w:rPr>
      </w:pPr>
      <w:r w:rsidRPr="00D90FDB">
        <w:rPr>
          <w:rFonts w:ascii="Arial" w:eastAsia="Times New Roman" w:hAnsi="Arial" w:cs="Arial"/>
          <w:b/>
          <w:sz w:val="16"/>
          <w:szCs w:val="16"/>
          <w:lang w:eastAsia="ar-SA"/>
        </w:rPr>
        <w:t xml:space="preserve"> </w:t>
      </w:r>
      <w:r w:rsidR="00D90FDB" w:rsidRPr="00D90FDB">
        <w:rPr>
          <w:rFonts w:ascii="Arial" w:hAnsi="Arial" w:cs="Arial"/>
          <w:sz w:val="16"/>
          <w:szCs w:val="16"/>
        </w:rPr>
        <w:t xml:space="preserve">I.8 - De conformidad con el artículo 277 F, primer párrafo de la Ley del Seguro Social, el Consejo Técnico de </w:t>
      </w:r>
      <w:r w:rsidR="00D90FDB" w:rsidRPr="00D90FDB">
        <w:rPr>
          <w:rFonts w:ascii="Arial" w:hAnsi="Arial" w:cs="Arial"/>
          <w:b/>
          <w:sz w:val="16"/>
          <w:szCs w:val="16"/>
        </w:rPr>
        <w:t xml:space="preserve">“EL INSTITUTO” </w:t>
      </w:r>
      <w:r w:rsidR="00D90FDB" w:rsidRPr="00D90FDB">
        <w:rPr>
          <w:rFonts w:ascii="Arial" w:hAnsi="Arial" w:cs="Arial"/>
          <w:sz w:val="16"/>
          <w:szCs w:val="16"/>
        </w:rPr>
        <w:t xml:space="preserve"> , autorizó la celebración del presente contrato plurianual, y el presupuesto a ejercer en el mismo, conforme al Acuerdo número ACDO.AS1.HCT.XXXXX/XXXX.P.D.A, emitido por el citado Órgano de Gobierno, el día XX de XXX de 20XX.</w:t>
      </w:r>
    </w:p>
    <w:p w:rsidR="00D90FDB" w:rsidRDefault="00D90FDB" w:rsidP="00D90FDB">
      <w:pPr>
        <w:suppressAutoHyphens/>
        <w:spacing w:after="0" w:line="240" w:lineRule="auto"/>
        <w:ind w:left="-284" w:right="-234"/>
        <w:jc w:val="both"/>
        <w:rPr>
          <w:rFonts w:ascii="Arial" w:eastAsia="Times New Roman" w:hAnsi="Arial" w:cs="Arial"/>
          <w:b/>
          <w:sz w:val="16"/>
          <w:szCs w:val="16"/>
          <w:lang w:eastAsia="ar-SA"/>
        </w:rPr>
      </w:pPr>
    </w:p>
    <w:p w:rsidR="00D90FDB" w:rsidRDefault="00D90FDB" w:rsidP="00D90FDB">
      <w:pPr>
        <w:suppressAutoHyphens/>
        <w:spacing w:after="0" w:line="240" w:lineRule="auto"/>
        <w:ind w:left="-284" w:right="-234"/>
        <w:jc w:val="both"/>
        <w:rPr>
          <w:rFonts w:ascii="Arial" w:eastAsia="Times New Roman" w:hAnsi="Arial" w:cs="Arial"/>
          <w:b/>
          <w:sz w:val="16"/>
          <w:szCs w:val="16"/>
          <w:lang w:eastAsia="ar-SA"/>
        </w:rPr>
      </w:pPr>
    </w:p>
    <w:p w:rsidR="00CC46BD" w:rsidRPr="00D90FDB" w:rsidRDefault="00D90FDB" w:rsidP="00D90FDB">
      <w:pPr>
        <w:suppressAutoHyphens/>
        <w:spacing w:after="0" w:line="240" w:lineRule="auto"/>
        <w:ind w:left="-284" w:right="-234"/>
        <w:jc w:val="both"/>
        <w:rPr>
          <w:rFonts w:ascii="Arial" w:eastAsia="Times New Roman" w:hAnsi="Arial" w:cs="Arial"/>
          <w:b/>
          <w:sz w:val="16"/>
          <w:szCs w:val="16"/>
          <w:lang w:eastAsia="ar-SA"/>
        </w:rPr>
      </w:pPr>
      <w:r w:rsidRPr="00CC46BD">
        <w:rPr>
          <w:rFonts w:ascii="Arial" w:eastAsia="Times New Roman" w:hAnsi="Arial" w:cs="Arial"/>
          <w:b/>
          <w:sz w:val="16"/>
          <w:szCs w:val="16"/>
          <w:lang w:eastAsia="ar-SA"/>
        </w:rPr>
        <w:t xml:space="preserve">I.9.- </w:t>
      </w:r>
      <w:r w:rsidR="00CC46BD" w:rsidRPr="00CC46BD">
        <w:rPr>
          <w:rFonts w:ascii="Arial" w:eastAsia="Times New Roman" w:hAnsi="Arial" w:cs="Arial"/>
          <w:sz w:val="16"/>
          <w:szCs w:val="16"/>
          <w:lang w:eastAsia="ar-SA"/>
        </w:rPr>
        <w:t>Para el cumplimiento de sus funciones y la realización de sus actividades, requiere del Servicio Médico Integral de Hemodiálisis Interna para sus derechohabientes,</w:t>
      </w:r>
      <w:r w:rsidR="00CC46BD" w:rsidRPr="00CC46BD">
        <w:rPr>
          <w:rFonts w:ascii="Arial" w:eastAsia="Times New Roman" w:hAnsi="Arial" w:cs="Arial"/>
          <w:bCs/>
          <w:sz w:val="16"/>
          <w:szCs w:val="16"/>
          <w:lang w:eastAsia="ar-SA"/>
        </w:rPr>
        <w:t xml:space="preserve"> solicitado a través de la Coordinación de Planeación de Infraestructura Médica.</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D90FDB" w:rsidRPr="00D90FDB" w:rsidRDefault="00D90FDB" w:rsidP="00D90FDB">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sz w:val="16"/>
          <w:szCs w:val="16"/>
          <w:lang w:eastAsia="ar-SA"/>
        </w:rPr>
        <w:t>I.10</w:t>
      </w:r>
      <w:r w:rsidR="00CC46BD" w:rsidRPr="00CC46BD">
        <w:rPr>
          <w:rFonts w:ascii="Arial" w:eastAsia="Times New Roman" w:hAnsi="Arial" w:cs="Arial"/>
          <w:b/>
          <w:sz w:val="16"/>
          <w:szCs w:val="16"/>
          <w:lang w:eastAsia="ar-SA"/>
        </w:rPr>
        <w:t xml:space="preserve">.- </w:t>
      </w:r>
      <w:r w:rsidRPr="00D90FDB">
        <w:rPr>
          <w:rFonts w:ascii="Arial" w:eastAsia="Times New Roman" w:hAnsi="Arial" w:cs="Arial"/>
          <w:sz w:val="16"/>
          <w:szCs w:val="16"/>
          <w:lang w:eastAsia="ar-SA"/>
        </w:rPr>
        <w:t>Para cubrir las erogaciones que se deriven del presente contrato, durante el presente ejercicio cuenta con recursos disponibles suficientes, no comprometidos, en la partida presupuestal número de cuenta _________, de conformidad con el Dictamen de Disponibilidad Presupuestal Previo número de folio ___________-201__, así como con el oficio número ____________ de ____, emitido por _____________, mismos que se agregan al presente instrumento jurídico como Anexo - (---).</w:t>
      </w:r>
    </w:p>
    <w:p w:rsidR="00D90FDB" w:rsidRPr="00D90FDB" w:rsidRDefault="00D90FDB" w:rsidP="00D90FDB">
      <w:pPr>
        <w:suppressAutoHyphens/>
        <w:spacing w:after="0" w:line="240" w:lineRule="auto"/>
        <w:ind w:left="-284" w:right="-234"/>
        <w:jc w:val="both"/>
        <w:rPr>
          <w:rFonts w:ascii="Arial" w:eastAsia="Times New Roman" w:hAnsi="Arial" w:cs="Arial"/>
          <w:sz w:val="16"/>
          <w:szCs w:val="16"/>
          <w:lang w:eastAsia="ar-SA"/>
        </w:rPr>
      </w:pPr>
      <w:r w:rsidRPr="00D90FDB">
        <w:rPr>
          <w:rFonts w:ascii="Arial" w:eastAsia="Times New Roman" w:hAnsi="Arial" w:cs="Arial"/>
          <w:sz w:val="16"/>
          <w:szCs w:val="16"/>
          <w:lang w:eastAsia="ar-SA"/>
        </w:rPr>
        <w:t xml:space="preserve">Los compromisos excedentes no cubiertos durante el presente ejercicio, quedan sujetos para fines de ejecución y pago, a la disponibilidad presupuestaria con que cuente </w:t>
      </w:r>
      <w:r w:rsidRPr="00D90FDB">
        <w:rPr>
          <w:rFonts w:ascii="Arial" w:eastAsia="Times New Roman" w:hAnsi="Arial" w:cs="Arial"/>
          <w:b/>
          <w:sz w:val="16"/>
          <w:szCs w:val="16"/>
          <w:lang w:eastAsia="ar-SA"/>
        </w:rPr>
        <w:t>“EL INSTITUTO”</w:t>
      </w:r>
      <w:r w:rsidRPr="00D90FDB">
        <w:rPr>
          <w:rFonts w:ascii="Arial" w:eastAsia="Times New Roman" w:hAnsi="Arial" w:cs="Arial"/>
          <w:sz w:val="16"/>
          <w:szCs w:val="16"/>
          <w:lang w:eastAsia="ar-SA"/>
        </w:rPr>
        <w:t xml:space="preserve">, en los ejercicios subsecuentes conforme al Presupuesto de Egresos de la Federación que apruebe anualmente la H. Cámara de Diputados del Congreso de la Unión, sin responsabilidad alguna para </w:t>
      </w:r>
      <w:r w:rsidRPr="00D90FDB">
        <w:rPr>
          <w:rFonts w:ascii="Arial" w:eastAsia="Times New Roman" w:hAnsi="Arial" w:cs="Arial"/>
          <w:b/>
          <w:sz w:val="16"/>
          <w:szCs w:val="16"/>
          <w:lang w:eastAsia="ar-SA"/>
        </w:rPr>
        <w:t>“EL INSTITUTO”</w:t>
      </w:r>
      <w:r w:rsidRPr="00D90FDB">
        <w:rPr>
          <w:rFonts w:ascii="Arial" w:eastAsia="Times New Roman" w:hAnsi="Arial" w:cs="Arial"/>
          <w:sz w:val="16"/>
          <w:szCs w:val="16"/>
          <w:lang w:eastAsia="ar-SA"/>
        </w:rPr>
        <w:t>.</w:t>
      </w:r>
    </w:p>
    <w:p w:rsidR="00CC46BD" w:rsidRPr="00CC46BD" w:rsidRDefault="00CC46BD" w:rsidP="00D90FDB">
      <w:pPr>
        <w:suppressAutoHyphens/>
        <w:spacing w:after="0" w:line="240" w:lineRule="auto"/>
        <w:ind w:left="-284" w:right="-234"/>
        <w:jc w:val="both"/>
        <w:rPr>
          <w:rFonts w:ascii="Arial" w:eastAsia="Times New Roman" w:hAnsi="Arial" w:cs="Arial"/>
          <w:b/>
          <w:sz w:val="16"/>
          <w:szCs w:val="16"/>
          <w:lang w:eastAsia="ar-SA"/>
        </w:rPr>
      </w:pPr>
    </w:p>
    <w:p w:rsidR="00CC46BD" w:rsidRPr="00CC46BD" w:rsidRDefault="00D90FDB" w:rsidP="00D90FDB">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sz w:val="16"/>
          <w:szCs w:val="16"/>
          <w:lang w:eastAsia="ar-SA"/>
        </w:rPr>
        <w:lastRenderedPageBreak/>
        <w:t>I.11</w:t>
      </w:r>
      <w:r w:rsidR="00CC46BD" w:rsidRPr="00CC46BD">
        <w:rPr>
          <w:rFonts w:ascii="Arial" w:eastAsia="Times New Roman" w:hAnsi="Arial" w:cs="Arial"/>
          <w:b/>
          <w:sz w:val="16"/>
          <w:szCs w:val="16"/>
          <w:lang w:eastAsia="ar-SA"/>
        </w:rPr>
        <w:t>.-</w:t>
      </w:r>
      <w:r w:rsidR="00CC46BD" w:rsidRPr="00CC46BD">
        <w:rPr>
          <w:rFonts w:ascii="Arial" w:eastAsia="Times New Roman" w:hAnsi="Arial" w:cs="Arial"/>
          <w:sz w:val="16"/>
          <w:szCs w:val="16"/>
          <w:lang w:eastAsia="ar-SA"/>
        </w:rPr>
        <w:t xml:space="preserve"> El presente Contrato fue adjudicado a </w:t>
      </w:r>
      <w:r w:rsidR="00CC46BD" w:rsidRPr="00CC46BD">
        <w:rPr>
          <w:rFonts w:ascii="Arial" w:eastAsia="Times New Roman" w:hAnsi="Arial" w:cs="Arial"/>
          <w:b/>
          <w:bCs/>
          <w:sz w:val="16"/>
          <w:szCs w:val="16"/>
          <w:lang w:eastAsia="ar-SA"/>
        </w:rPr>
        <w:t>"EL PROVEEDOR"</w:t>
      </w:r>
      <w:r w:rsidR="00CC46BD" w:rsidRPr="00CC46BD">
        <w:rPr>
          <w:rFonts w:ascii="Arial" w:eastAsia="Times New Roman" w:hAnsi="Arial" w:cs="Arial"/>
          <w:sz w:val="16"/>
          <w:szCs w:val="16"/>
          <w:lang w:eastAsia="ar-SA"/>
        </w:rPr>
        <w:t xml:space="preserve"> mediante el procedimiento de Licitación Pública Electrónica Internacional Bajo la Cobertura de los Tratados </w:t>
      </w:r>
      <w:r w:rsidRPr="00D90FDB">
        <w:rPr>
          <w:rFonts w:ascii="Arial" w:eastAsia="Times New Roman" w:hAnsi="Arial" w:cs="Arial"/>
          <w:sz w:val="16"/>
          <w:szCs w:val="16"/>
          <w:lang w:eastAsia="ar-SA"/>
        </w:rPr>
        <w:t>con la modalidad de Ofertas Subsecuentes de Descuento para la contratación plurianual abierta del “Servicio Médico Integral de Hemodiálisis Interna No. OA-019GYR047-T43-2015</w:t>
      </w:r>
      <w:r w:rsidR="00CC46BD" w:rsidRPr="00CC46BD">
        <w:rPr>
          <w:rFonts w:ascii="Arial" w:eastAsia="Times New Roman" w:hAnsi="Arial" w:cs="Arial"/>
          <w:sz w:val="16"/>
          <w:szCs w:val="16"/>
          <w:lang w:eastAsia="ar-SA"/>
        </w:rPr>
        <w:t xml:space="preserve">, con fundamento en lo dispuesto en los artículos 134 de la Constitución Política de los Estados Unidos Mexicanos, </w:t>
      </w:r>
      <w:r w:rsidRPr="00D90FDB">
        <w:rPr>
          <w:rFonts w:ascii="Arial" w:eastAsia="Times New Roman" w:hAnsi="Arial" w:cs="Arial"/>
          <w:bCs/>
          <w:sz w:val="16"/>
          <w:szCs w:val="16"/>
          <w:lang w:eastAsia="ar-SA"/>
        </w:rPr>
        <w:t>artículos 25, 26 fracción I, 26 Bis fracción II, 26 Ter, 28 fracción II y penúltimo párrafo, 29, 30, 33, 33 Bis, 34, 35, 36, 36 Bis, 37, 37 Bis, 39 y 47 de la Ley de Adquisiciones, Arrendamientos y Servicios del Sector Público, 38, 39, 42, 44, 45, 46, 47, 48, 51 y 85 de su Reglamento</w:t>
      </w:r>
      <w:r w:rsidR="00CC46BD" w:rsidRPr="00CC46BD">
        <w:rPr>
          <w:rFonts w:ascii="Arial" w:eastAsia="Times New Roman" w:hAnsi="Arial" w:cs="Arial"/>
          <w:sz w:val="16"/>
          <w:szCs w:val="16"/>
          <w:lang w:eastAsia="ar-SA"/>
        </w:rPr>
        <w:t xml:space="preserve"> y demás disposiciones aplicables en la materia.</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ar-SA"/>
        </w:rPr>
      </w:pPr>
      <w:r w:rsidRPr="00023EE4">
        <w:rPr>
          <w:rFonts w:ascii="Arial" w:eastAsia="Times New Roman" w:hAnsi="Arial" w:cs="Arial"/>
          <w:b/>
          <w:sz w:val="16"/>
          <w:szCs w:val="16"/>
          <w:lang w:eastAsia="ar-SA"/>
        </w:rPr>
        <w:t>(Para el caso de proposiciones conjuntas deberá hacerse referencia a lo establecido en el artículo 44 del RLAASSP.)</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D90FDB"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I.12</w:t>
      </w:r>
      <w:r w:rsidR="00CC46BD" w:rsidRPr="00CC46BD">
        <w:rPr>
          <w:rFonts w:ascii="Arial" w:eastAsia="Times New Roman" w:hAnsi="Arial" w:cs="Arial"/>
          <w:b/>
          <w:bCs/>
          <w:sz w:val="16"/>
          <w:szCs w:val="16"/>
          <w:lang w:eastAsia="ar-SA"/>
        </w:rPr>
        <w:t xml:space="preserve">.- </w:t>
      </w:r>
      <w:r w:rsidR="00CC46BD" w:rsidRPr="00CC46BD">
        <w:rPr>
          <w:rFonts w:ascii="Arial" w:eastAsia="Times New Roman" w:hAnsi="Arial" w:cs="Arial"/>
          <w:sz w:val="16"/>
          <w:szCs w:val="16"/>
          <w:lang w:eastAsia="ar-SA"/>
        </w:rPr>
        <w:t xml:space="preserve">Con fecha __ de ________ de 2015, la  Coordinación Técnica de Bienes y Servicios, a través de la División de Servicios Integrales de </w:t>
      </w:r>
      <w:r w:rsidR="00CC46BD" w:rsidRPr="00CC46BD">
        <w:rPr>
          <w:rFonts w:ascii="Arial" w:eastAsia="Times New Roman" w:hAnsi="Arial" w:cs="Arial"/>
          <w:b/>
          <w:sz w:val="16"/>
          <w:szCs w:val="16"/>
          <w:lang w:eastAsia="ar-SA"/>
        </w:rPr>
        <w:t>“EL INSTITUTO”</w:t>
      </w:r>
      <w:r w:rsidR="00CC46BD" w:rsidRPr="00CC46BD">
        <w:rPr>
          <w:rFonts w:ascii="Arial" w:eastAsia="Times New Roman" w:hAnsi="Arial" w:cs="Arial"/>
          <w:sz w:val="16"/>
          <w:szCs w:val="16"/>
          <w:lang w:eastAsia="ar-SA"/>
        </w:rPr>
        <w:t xml:space="preserve">, emitió el Acta de Fallo del procedimiento de contratación mencionado en la Declaración que antecede, resultando adjudicado </w:t>
      </w:r>
      <w:r w:rsidR="00CC46BD" w:rsidRPr="00CC46BD">
        <w:rPr>
          <w:rFonts w:ascii="Arial" w:eastAsia="Times New Roman" w:hAnsi="Arial" w:cs="Arial"/>
          <w:b/>
          <w:sz w:val="16"/>
          <w:szCs w:val="16"/>
          <w:lang w:eastAsia="ar-SA"/>
        </w:rPr>
        <w:t>“EL PROVEEDOR”</w:t>
      </w:r>
      <w:r w:rsidR="00CC46BD" w:rsidRPr="00CC46BD">
        <w:rPr>
          <w:rFonts w:ascii="Arial" w:eastAsia="Times New Roman" w:hAnsi="Arial" w:cs="Arial"/>
          <w:sz w:val="16"/>
          <w:szCs w:val="16"/>
          <w:lang w:eastAsia="ar-SA"/>
        </w:rPr>
        <w:t xml:space="preserve"> con las partidas que se detallan en la misma incluida en el </w:t>
      </w:r>
      <w:r w:rsidR="00CC46BD" w:rsidRPr="00CC46BD">
        <w:rPr>
          <w:rFonts w:ascii="Arial" w:eastAsia="Times New Roman" w:hAnsi="Arial" w:cs="Arial"/>
          <w:b/>
          <w:sz w:val="16"/>
          <w:szCs w:val="16"/>
          <w:lang w:eastAsia="ar-SA"/>
        </w:rPr>
        <w:t xml:space="preserve">Anexo __ (___) </w:t>
      </w:r>
      <w:r w:rsidR="00CC46BD" w:rsidRPr="00CC46BD">
        <w:rPr>
          <w:rFonts w:ascii="Arial" w:eastAsia="Times New Roman" w:hAnsi="Arial" w:cs="Arial"/>
          <w:sz w:val="16"/>
          <w:szCs w:val="16"/>
          <w:lang w:eastAsia="ar-SA"/>
        </w:rPr>
        <w:t>del presente Contrato.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D90FDB" w:rsidP="00CC46BD">
      <w:pPr>
        <w:suppressAutoHyphens/>
        <w:spacing w:after="0" w:line="240" w:lineRule="auto"/>
        <w:ind w:left="-284" w:right="-234"/>
        <w:jc w:val="both"/>
        <w:rPr>
          <w:rFonts w:ascii="Arial" w:eastAsia="Times New Roman" w:hAnsi="Arial" w:cs="Arial"/>
          <w:bCs/>
          <w:sz w:val="16"/>
          <w:szCs w:val="16"/>
          <w:lang w:eastAsia="ar-SA"/>
        </w:rPr>
      </w:pPr>
      <w:r>
        <w:rPr>
          <w:rFonts w:ascii="Arial" w:eastAsia="Times New Roman" w:hAnsi="Arial" w:cs="Arial"/>
          <w:b/>
          <w:sz w:val="16"/>
          <w:szCs w:val="16"/>
          <w:lang w:eastAsia="ar-SA"/>
        </w:rPr>
        <w:t>I.13</w:t>
      </w:r>
      <w:r w:rsidR="00CC46BD" w:rsidRPr="00CC46BD">
        <w:rPr>
          <w:rFonts w:ascii="Arial" w:eastAsia="Times New Roman" w:hAnsi="Arial" w:cs="Arial"/>
          <w:b/>
          <w:sz w:val="16"/>
          <w:szCs w:val="16"/>
          <w:lang w:eastAsia="ar-SA"/>
        </w:rPr>
        <w:t xml:space="preserve">.- </w:t>
      </w:r>
      <w:r w:rsidR="00CC46BD" w:rsidRPr="00CC46BD">
        <w:rPr>
          <w:rFonts w:ascii="Arial" w:eastAsia="Times New Roman" w:hAnsi="Arial" w:cs="Arial"/>
          <w:sz w:val="16"/>
          <w:szCs w:val="16"/>
          <w:lang w:eastAsia="ar-SA"/>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respectiva, así como al resultado de la Junta de Aclaraciones.</w:t>
      </w: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I.14.- Señala como su domicilio para todos los efectos de este acto jurídico, el ubicado en Avenida Paseo de la Reforma número 476, Colonia Juárez, Delegación Cuauhtémoc, Código Postal 06600, México, Distrito Federal.</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II.- "EL PROVEEDOR"</w:t>
      </w:r>
      <w:r w:rsidRPr="00CC46BD">
        <w:rPr>
          <w:rFonts w:ascii="Arial" w:eastAsia="Times New Roman" w:hAnsi="Arial" w:cs="Arial"/>
          <w:sz w:val="16"/>
          <w:szCs w:val="16"/>
          <w:lang w:eastAsia="ar-SA"/>
        </w:rPr>
        <w:t xml:space="preserve"> declara, a través de su </w:t>
      </w:r>
      <w:r w:rsidRPr="00CC46BD">
        <w:rPr>
          <w:rFonts w:ascii="Arial" w:eastAsia="Times New Roman" w:hAnsi="Arial" w:cs="Arial"/>
          <w:noProof/>
          <w:sz w:val="16"/>
          <w:szCs w:val="16"/>
          <w:lang w:eastAsia="ar-SA"/>
        </w:rPr>
        <w:t>Representante Legal,</w:t>
      </w:r>
      <w:r w:rsidRPr="00CC46BD">
        <w:rPr>
          <w:rFonts w:ascii="Arial" w:eastAsia="Times New Roman" w:hAnsi="Arial" w:cs="Arial"/>
          <w:sz w:val="16"/>
          <w:szCs w:val="16"/>
          <w:lang w:eastAsia="ar-SA"/>
        </w:rPr>
        <w:t xml:space="preserve"> que:</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II.1.-</w:t>
      </w:r>
      <w:r w:rsidRPr="00CC46BD">
        <w:rPr>
          <w:rFonts w:ascii="Arial" w:eastAsia="Times New Roman" w:hAnsi="Arial" w:cs="Arial"/>
          <w:sz w:val="16"/>
          <w:szCs w:val="16"/>
          <w:lang w:eastAsia="ar-SA"/>
        </w:rPr>
        <w:t xml:space="preserve"> Es una sociedad mercantil debidamente constituida de conformidad con las leyes de</w:t>
      </w:r>
      <w:r w:rsidR="003130D2">
        <w:rPr>
          <w:rFonts w:ascii="Arial" w:eastAsia="Times New Roman" w:hAnsi="Arial" w:cs="Arial"/>
          <w:sz w:val="16"/>
          <w:szCs w:val="16"/>
          <w:lang w:eastAsia="ar-SA"/>
        </w:rPr>
        <w:t>__________</w:t>
      </w:r>
      <w:r w:rsidRPr="00CC46BD">
        <w:rPr>
          <w:rFonts w:ascii="Arial" w:eastAsia="Times New Roman" w:hAnsi="Arial" w:cs="Arial"/>
          <w:sz w:val="16"/>
          <w:szCs w:val="16"/>
          <w:lang w:eastAsia="ar-SA"/>
        </w:rPr>
        <w:t>, según consta en la Escritura Pública número _______ de fecha ___ de ______ de _____, otorgada ante la fe del Licenciado __________________, Titular de la Notaría Pública número ___ de ________; inscrita en el Registro Público de Comercio de esta capital, bajo el folio mercantil electrónico número ________ de fecha ___ de _____ de _____.</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II.2.-</w:t>
      </w:r>
      <w:r w:rsidRPr="00CC46BD">
        <w:rPr>
          <w:rFonts w:ascii="Arial" w:eastAsia="Times New Roman" w:hAnsi="Arial" w:cs="Arial"/>
          <w:sz w:val="16"/>
          <w:szCs w:val="16"/>
          <w:lang w:eastAsia="ar-SA"/>
        </w:rPr>
        <w:t xml:space="preserve"> Se encuentra representada para la celebración de este Contrato por ______________________, quien cuenta con facultades para la suscripción del presente instrumento, según acredita su personalidad en términos de la Escritura Pública número ________ de fecha _____ de ________ de ______, otorgada ante la fe del Licenciado ________________________, Notario Público número _____ de _____________ y manifiesta bajo protesta de decir verdad, que las facultades que le fueron conferidas no le han sido revocadas, modificadas ni restringidas en forma alguna.</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 xml:space="preserve">II.3.- </w:t>
      </w:r>
      <w:r w:rsidRPr="00CC46BD">
        <w:rPr>
          <w:rFonts w:ascii="Arial" w:eastAsia="Times New Roman" w:hAnsi="Arial" w:cs="Arial"/>
          <w:sz w:val="16"/>
          <w:szCs w:val="16"/>
          <w:lang w:eastAsia="ar-SA"/>
        </w:rPr>
        <w:t xml:space="preserve">De acuerdo con sus estatutos, su objeto social consiste entre otras actividades, en ________________________________________________________________________________________________________________________________________________________. </w:t>
      </w:r>
    </w:p>
    <w:p w:rsidR="00CC46BD" w:rsidRDefault="00CC46BD" w:rsidP="00CC46BD">
      <w:pPr>
        <w:spacing w:after="0" w:line="240" w:lineRule="auto"/>
        <w:ind w:left="-284" w:right="-234"/>
        <w:jc w:val="both"/>
        <w:rPr>
          <w:rFonts w:ascii="Arial" w:eastAsia="Times New Roman" w:hAnsi="Arial" w:cs="Arial"/>
          <w:b/>
          <w:bCs/>
          <w:sz w:val="16"/>
          <w:szCs w:val="16"/>
          <w:lang w:eastAsia="ar-SA"/>
        </w:rPr>
      </w:pPr>
    </w:p>
    <w:p w:rsidR="003130D2" w:rsidRPr="003130D2" w:rsidRDefault="003130D2" w:rsidP="003130D2">
      <w:pPr>
        <w:spacing w:after="0" w:line="240" w:lineRule="auto"/>
        <w:ind w:left="-284" w:right="-234"/>
        <w:jc w:val="both"/>
        <w:rPr>
          <w:rFonts w:ascii="Arial" w:eastAsia="Times New Roman" w:hAnsi="Arial" w:cs="Arial"/>
          <w:b/>
          <w:bCs/>
          <w:sz w:val="16"/>
          <w:szCs w:val="16"/>
          <w:lang w:eastAsia="ar-SA"/>
        </w:rPr>
      </w:pPr>
      <w:r w:rsidRPr="003130D2">
        <w:rPr>
          <w:rFonts w:ascii="Arial" w:eastAsia="Times New Roman" w:hAnsi="Arial" w:cs="Arial"/>
          <w:b/>
          <w:bCs/>
          <w:sz w:val="16"/>
          <w:szCs w:val="16"/>
          <w:lang w:eastAsia="ar-SA"/>
        </w:rPr>
        <w:t>NOTA: (Si “EL PROVEEDOR” fuese una persona física, se empleará el siguiente texto, en sustitución a las Declaraciones II.1, II.2 y II.3, en la inteligencia de que se deberá ajustar la numeración)</w:t>
      </w:r>
    </w:p>
    <w:p w:rsidR="003130D2" w:rsidRPr="00CC46BD" w:rsidRDefault="003130D2" w:rsidP="00CC46BD">
      <w:pPr>
        <w:spacing w:after="0" w:line="240" w:lineRule="auto"/>
        <w:ind w:left="-284" w:right="-234"/>
        <w:jc w:val="both"/>
        <w:rPr>
          <w:rFonts w:ascii="Arial" w:eastAsia="Times New Roman" w:hAnsi="Arial" w:cs="Arial"/>
          <w:b/>
          <w:bCs/>
          <w:sz w:val="16"/>
          <w:szCs w:val="16"/>
          <w:lang w:eastAsia="ar-SA"/>
        </w:rPr>
      </w:pP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II.1.</w:t>
      </w:r>
      <w:r w:rsidRPr="003130D2">
        <w:rPr>
          <w:rFonts w:ascii="Arial" w:eastAsia="Times New Roman" w:hAnsi="Arial" w:cs="Arial"/>
          <w:bCs/>
          <w:sz w:val="16"/>
          <w:szCs w:val="16"/>
          <w:lang w:eastAsia="ar-SA"/>
        </w:rPr>
        <w:tab/>
        <w:t>Es una persona física, con actividades empresariales dedicada a___________, con capacidad legal para obligarse en los términos del presente contrato.</w:t>
      </w: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II.4.- Cuenta con los registros siguientes:</w:t>
      </w: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Registro Federal de Contribuyentes: ______.</w:t>
      </w: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Registro Patronal IMSS; __________.</w:t>
      </w: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p>
    <w:p w:rsidR="003130D2" w:rsidRPr="003130D2" w:rsidRDefault="003130D2" w:rsidP="003130D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 xml:space="preserve">Registro ante el INFONAVIT; _________. </w:t>
      </w:r>
    </w:p>
    <w:p w:rsidR="00CC46BD" w:rsidRPr="00CC46BD" w:rsidRDefault="00CC46BD" w:rsidP="00CC46BD">
      <w:pPr>
        <w:suppressAutoHyphens/>
        <w:spacing w:after="0" w:line="240" w:lineRule="auto"/>
        <w:ind w:left="708"/>
        <w:rPr>
          <w:rFonts w:ascii="Arial" w:eastAsia="Times New Roman" w:hAnsi="Arial" w:cs="Arial"/>
          <w:bCs/>
          <w:color w:val="000000"/>
          <w:sz w:val="16"/>
          <w:szCs w:val="16"/>
          <w:lang w:eastAsia="ar-SA"/>
        </w:rPr>
      </w:pPr>
    </w:p>
    <w:p w:rsidR="00CC46BD" w:rsidRPr="00CC46BD" w:rsidRDefault="00CC46BD" w:rsidP="00CC46BD">
      <w:pPr>
        <w:spacing w:after="0" w:line="240" w:lineRule="auto"/>
        <w:ind w:right="-234"/>
        <w:jc w:val="both"/>
        <w:rPr>
          <w:rFonts w:ascii="Arial" w:eastAsia="Times New Roman" w:hAnsi="Arial" w:cs="Arial"/>
          <w:bCs/>
          <w:color w:val="000000"/>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es-MX"/>
        </w:rPr>
      </w:pPr>
      <w:r w:rsidRPr="003130D2">
        <w:rPr>
          <w:rFonts w:ascii="Arial" w:eastAsia="Times New Roman" w:hAnsi="Arial" w:cs="Arial"/>
          <w:sz w:val="16"/>
          <w:szCs w:val="16"/>
          <w:lang w:eastAsia="es-MX"/>
        </w:rPr>
        <w:t>II.5.-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 exhibe para efectos de la suscripción del presente instrumento jurídico. En caso de no contar con trabajadores inscritos en el Régimen del Seguro Social, deberá presentar carta de la Compañía de Outsourcing, dirigida a “EL INSTITUTO” y presentar los pagos obrero patronales de esa Compañía.</w:t>
      </w:r>
    </w:p>
    <w:p w:rsidR="003130D2" w:rsidRDefault="003130D2" w:rsidP="003130D2">
      <w:pPr>
        <w:suppressAutoHyphens/>
        <w:spacing w:after="0" w:line="240" w:lineRule="auto"/>
        <w:ind w:left="-284" w:right="-234"/>
        <w:jc w:val="both"/>
        <w:rPr>
          <w:rFonts w:ascii="Arial" w:eastAsia="Times New Roman" w:hAnsi="Arial" w:cs="Arial"/>
          <w:sz w:val="16"/>
          <w:szCs w:val="16"/>
          <w:lang w:eastAsia="es-MX"/>
        </w:rPr>
      </w:pPr>
      <w:r w:rsidRPr="003130D2">
        <w:rPr>
          <w:rFonts w:ascii="Arial" w:eastAsia="Times New Roman" w:hAnsi="Arial" w:cs="Arial"/>
          <w:sz w:val="16"/>
          <w:szCs w:val="16"/>
          <w:lang w:eastAsia="es-MX"/>
        </w:rPr>
        <w:lastRenderedPageBreak/>
        <w:t>II.6.- Manifiesta bajo protesta de decir verdad, no encontrarse en los supuestos de los artículos 50 y 60 de la Ley de Adquisiciones, Arrendamientos y Servicios del Sector Público.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es-MX"/>
        </w:rPr>
      </w:pPr>
    </w:p>
    <w:p w:rsidR="003130D2" w:rsidRDefault="003130D2" w:rsidP="003130D2">
      <w:pPr>
        <w:suppressAutoHyphens/>
        <w:spacing w:after="0" w:line="240" w:lineRule="auto"/>
        <w:ind w:left="-284" w:right="-234"/>
        <w:jc w:val="both"/>
        <w:rPr>
          <w:rFonts w:ascii="Arial" w:eastAsia="Times New Roman" w:hAnsi="Arial" w:cs="Arial"/>
          <w:sz w:val="16"/>
          <w:szCs w:val="16"/>
          <w:lang w:eastAsia="es-MX"/>
        </w:rPr>
      </w:pPr>
      <w:r w:rsidRPr="003130D2">
        <w:rPr>
          <w:rFonts w:ascii="Arial" w:eastAsia="Times New Roman" w:hAnsi="Arial" w:cs="Arial"/>
          <w:sz w:val="16"/>
          <w:szCs w:val="16"/>
          <w:lang w:eastAsia="es-MX"/>
        </w:rPr>
        <w:t>NOTA: (En caso de que el importe del contrato sea superior al límite impuesto por la S.H.C.P., en la miscelánea fiscal del ejercicio correspondiente ($300,000.00), deberá insertarse la siguiente declaración:).</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es-MX"/>
        </w:rPr>
      </w:pPr>
    </w:p>
    <w:p w:rsidR="003130D2" w:rsidRDefault="003130D2" w:rsidP="003130D2">
      <w:pPr>
        <w:suppressAutoHyphens/>
        <w:spacing w:after="0" w:line="240" w:lineRule="auto"/>
        <w:ind w:left="-284" w:right="-234"/>
        <w:jc w:val="both"/>
        <w:rPr>
          <w:rFonts w:ascii="Arial" w:eastAsia="Times New Roman" w:hAnsi="Arial" w:cs="Arial"/>
          <w:sz w:val="16"/>
          <w:szCs w:val="16"/>
          <w:lang w:eastAsia="es-MX"/>
        </w:rPr>
      </w:pPr>
      <w:r w:rsidRPr="003130D2">
        <w:rPr>
          <w:rFonts w:ascii="Arial" w:eastAsia="Times New Roman" w:hAnsi="Arial" w:cs="Arial"/>
          <w:sz w:val="16"/>
          <w:szCs w:val="16"/>
          <w:lang w:eastAsia="es-MX"/>
        </w:rPr>
        <w:t>II.7.- 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“EL INSTITUTO”  , para efectos de la suscripción del presente contrato.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es-MX"/>
        </w:rPr>
      </w:pPr>
    </w:p>
    <w:p w:rsidR="003130D2" w:rsidRDefault="003130D2" w:rsidP="003130D2">
      <w:pPr>
        <w:suppressAutoHyphens/>
        <w:spacing w:after="0" w:line="240" w:lineRule="auto"/>
        <w:ind w:left="-284" w:right="-234"/>
        <w:jc w:val="both"/>
        <w:rPr>
          <w:rFonts w:ascii="Arial" w:eastAsia="Times New Roman" w:hAnsi="Arial" w:cs="Arial"/>
          <w:iCs/>
          <w:sz w:val="16"/>
          <w:szCs w:val="16"/>
          <w:lang w:eastAsia="es-MX"/>
        </w:rPr>
      </w:pPr>
      <w:r w:rsidRPr="003130D2">
        <w:rPr>
          <w:rFonts w:ascii="Arial" w:eastAsia="Times New Roman" w:hAnsi="Arial" w:cs="Arial"/>
          <w:sz w:val="16"/>
          <w:szCs w:val="16"/>
          <w:lang w:eastAsia="es-MX"/>
        </w:rPr>
        <w:t xml:space="preserve">II.8.- </w:t>
      </w:r>
      <w:r w:rsidRPr="003130D2">
        <w:rPr>
          <w:rFonts w:ascii="Arial" w:eastAsia="Times New Roman" w:hAnsi="Arial" w:cs="Arial"/>
          <w:iCs/>
          <w:sz w:val="16"/>
          <w:szCs w:val="16"/>
          <w:lang w:eastAsia="es-MX"/>
        </w:rPr>
        <w:t>Cuenta con el documento vigente en sentido positivo, expedido por el Instituto Mexicano del Seguro Social</w:t>
      </w:r>
      <w:r w:rsidRPr="003130D2">
        <w:rPr>
          <w:rFonts w:ascii="Arial" w:eastAsia="Times New Roman" w:hAnsi="Arial" w:cs="Arial"/>
          <w:bCs/>
          <w:sz w:val="16"/>
          <w:szCs w:val="16"/>
          <w:lang w:eastAsia="es-MX"/>
        </w:rPr>
        <w:t xml:space="preserve"> </w:t>
      </w:r>
      <w:r w:rsidRPr="003130D2">
        <w:rPr>
          <w:rFonts w:ascii="Arial" w:eastAsia="Times New Roman" w:hAnsi="Arial" w:cs="Arial"/>
          <w:iCs/>
          <w:sz w:val="16"/>
          <w:szCs w:val="16"/>
          <w:lang w:eastAsia="es-MX"/>
        </w:rPr>
        <w:t xml:space="preserve">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w:t>
      </w:r>
      <w:r w:rsidRPr="003130D2">
        <w:rPr>
          <w:rFonts w:ascii="Arial" w:eastAsia="Times New Roman" w:hAnsi="Arial" w:cs="Arial"/>
          <w:bCs/>
          <w:sz w:val="16"/>
          <w:szCs w:val="16"/>
          <w:lang w:eastAsia="es-MX"/>
        </w:rPr>
        <w:t>Instituto Mexicano del Seguro Social</w:t>
      </w:r>
      <w:r w:rsidRPr="003130D2">
        <w:rPr>
          <w:rFonts w:ascii="Arial" w:eastAsia="Times New Roman" w:hAnsi="Arial" w:cs="Arial"/>
          <w:iCs/>
          <w:sz w:val="16"/>
          <w:szCs w:val="16"/>
          <w:lang w:eastAsia="es-MX"/>
        </w:rPr>
        <w:t>, publicado en el Diario Oficial de la Federación los días 27 de febrero de 2015 y 03 de abril de 2015, el cual exhibe para efectos de la suscripción del presente instrumento jurídico.</w:t>
      </w:r>
    </w:p>
    <w:p w:rsidR="00581B9B" w:rsidRDefault="00581B9B" w:rsidP="003130D2">
      <w:pPr>
        <w:suppressAutoHyphens/>
        <w:spacing w:after="0" w:line="240" w:lineRule="auto"/>
        <w:ind w:left="-284" w:right="-234"/>
        <w:jc w:val="both"/>
        <w:rPr>
          <w:rFonts w:ascii="Arial" w:eastAsia="Times New Roman" w:hAnsi="Arial" w:cs="Arial"/>
          <w:iCs/>
          <w:sz w:val="16"/>
          <w:szCs w:val="16"/>
          <w:lang w:eastAsia="es-MX"/>
        </w:rPr>
      </w:pPr>
    </w:p>
    <w:p w:rsidR="00581B9B" w:rsidRDefault="00581B9B" w:rsidP="003130D2">
      <w:pPr>
        <w:suppressAutoHyphens/>
        <w:spacing w:after="0" w:line="240" w:lineRule="auto"/>
        <w:ind w:left="-284" w:right="-234"/>
        <w:jc w:val="both"/>
        <w:rPr>
          <w:rFonts w:ascii="Arial" w:eastAsia="Times New Roman" w:hAnsi="Arial" w:cs="Arial"/>
          <w:iCs/>
          <w:sz w:val="16"/>
          <w:szCs w:val="16"/>
          <w:lang w:eastAsia="es-MX"/>
        </w:rPr>
      </w:pPr>
      <w:r>
        <w:rPr>
          <w:rFonts w:ascii="Arial" w:eastAsia="Times New Roman" w:hAnsi="Arial" w:cs="Arial"/>
          <w:iCs/>
          <w:sz w:val="16"/>
          <w:szCs w:val="16"/>
          <w:lang w:eastAsia="es-MX"/>
        </w:rPr>
        <w:t xml:space="preserve">II.9.- </w:t>
      </w:r>
      <w:r w:rsidRPr="00581B9B">
        <w:rPr>
          <w:rFonts w:ascii="Arial" w:eastAsia="Times New Roman" w:hAnsi="Arial" w:cs="Arial"/>
          <w:b/>
          <w:iCs/>
          <w:sz w:val="16"/>
          <w:szCs w:val="16"/>
          <w:lang w:eastAsia="es-MX"/>
        </w:rPr>
        <w:t>“EL PROVEEDOR”</w:t>
      </w:r>
      <w:r>
        <w:rPr>
          <w:rFonts w:ascii="Arial" w:eastAsia="Times New Roman" w:hAnsi="Arial" w:cs="Arial"/>
          <w:iCs/>
          <w:sz w:val="16"/>
          <w:szCs w:val="16"/>
          <w:lang w:eastAsia="es-MX"/>
        </w:rPr>
        <w:t xml:space="preserve"> declara que en caso de incumplimiento en sus obligaciones en materia de seguridad social, solicita se apliquen los recursos derivados del contrato contra los adeudos que, en su caso, tuviera a favor de </w:t>
      </w:r>
      <w:r w:rsidRPr="00581B9B">
        <w:rPr>
          <w:rFonts w:ascii="Arial" w:eastAsia="Times New Roman" w:hAnsi="Arial" w:cs="Arial"/>
          <w:b/>
          <w:iCs/>
          <w:sz w:val="16"/>
          <w:szCs w:val="16"/>
          <w:lang w:eastAsia="es-MX"/>
        </w:rPr>
        <w:t>“EL INSTITUTO”.</w:t>
      </w:r>
      <w:r>
        <w:rPr>
          <w:rFonts w:ascii="Arial" w:eastAsia="Times New Roman" w:hAnsi="Arial" w:cs="Arial"/>
          <w:iCs/>
          <w:sz w:val="16"/>
          <w:szCs w:val="16"/>
          <w:lang w:eastAsia="es-MX"/>
        </w:rPr>
        <w:t xml:space="preserve"> </w:t>
      </w:r>
    </w:p>
    <w:p w:rsidR="003130D2" w:rsidRPr="003130D2" w:rsidRDefault="00581B9B" w:rsidP="00581B9B">
      <w:pPr>
        <w:tabs>
          <w:tab w:val="left" w:pos="8126"/>
        </w:tabs>
        <w:suppressAutoHyphens/>
        <w:spacing w:after="0" w:line="240" w:lineRule="auto"/>
        <w:ind w:left="-284" w:right="-234"/>
        <w:jc w:val="both"/>
        <w:rPr>
          <w:rFonts w:ascii="Arial" w:eastAsia="Times New Roman" w:hAnsi="Arial" w:cs="Arial"/>
          <w:iCs/>
          <w:sz w:val="16"/>
          <w:szCs w:val="16"/>
          <w:lang w:eastAsia="es-MX"/>
        </w:rPr>
      </w:pPr>
      <w:r>
        <w:rPr>
          <w:rFonts w:ascii="Arial" w:eastAsia="Times New Roman" w:hAnsi="Arial" w:cs="Arial"/>
          <w:iCs/>
          <w:sz w:val="16"/>
          <w:szCs w:val="16"/>
          <w:lang w:eastAsia="es-MX"/>
        </w:rPr>
        <w:tab/>
      </w:r>
    </w:p>
    <w:p w:rsidR="003130D2" w:rsidRDefault="00581B9B" w:rsidP="003130D2">
      <w:pPr>
        <w:suppressAutoHyphens/>
        <w:spacing w:after="0" w:line="240" w:lineRule="auto"/>
        <w:ind w:left="-284" w:right="-234"/>
        <w:jc w:val="both"/>
        <w:rPr>
          <w:rFonts w:ascii="Arial" w:eastAsia="Times New Roman" w:hAnsi="Arial" w:cs="Arial"/>
          <w:sz w:val="16"/>
          <w:szCs w:val="16"/>
          <w:lang w:eastAsia="es-MX"/>
        </w:rPr>
      </w:pPr>
      <w:r>
        <w:rPr>
          <w:rFonts w:ascii="Arial" w:eastAsia="Times New Roman" w:hAnsi="Arial" w:cs="Arial"/>
          <w:sz w:val="16"/>
          <w:szCs w:val="16"/>
          <w:lang w:eastAsia="es-MX"/>
        </w:rPr>
        <w:t>II.10</w:t>
      </w:r>
      <w:r w:rsidR="003130D2" w:rsidRPr="003130D2">
        <w:rPr>
          <w:rFonts w:ascii="Arial" w:eastAsia="Times New Roman" w:hAnsi="Arial" w:cs="Arial"/>
          <w:sz w:val="16"/>
          <w:szCs w:val="16"/>
          <w:lang w:eastAsia="es-MX"/>
        </w:rPr>
        <w:t xml:space="preserve">.- Manifiesta, que reúne las condiciones de organización, experiencia, personal capacitado y demás recursos técnicos, humanos y económicos necesarios, así como con la capacidad legal suficiente para cumplir con las obligaciones que asume en el presente contrato. </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es-MX"/>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es-MX"/>
        </w:rPr>
      </w:pPr>
      <w:r>
        <w:rPr>
          <w:rFonts w:ascii="Arial" w:eastAsia="Times New Roman" w:hAnsi="Arial" w:cs="Arial"/>
          <w:sz w:val="16"/>
          <w:szCs w:val="16"/>
          <w:lang w:eastAsia="es-MX"/>
        </w:rPr>
        <w:t>II.11</w:t>
      </w:r>
      <w:r w:rsidR="003130D2" w:rsidRPr="003130D2">
        <w:rPr>
          <w:rFonts w:ascii="Arial" w:eastAsia="Times New Roman" w:hAnsi="Arial" w:cs="Arial"/>
          <w:sz w:val="16"/>
          <w:szCs w:val="16"/>
          <w:lang w:eastAsia="es-MX"/>
        </w:rPr>
        <w:t>.-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le requiera, relativa al presente contrato.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es-MX"/>
        </w:rPr>
      </w:pPr>
    </w:p>
    <w:p w:rsidR="003130D2" w:rsidRPr="003130D2" w:rsidRDefault="00581B9B" w:rsidP="003130D2">
      <w:pPr>
        <w:suppressAutoHyphens/>
        <w:spacing w:after="0" w:line="240" w:lineRule="auto"/>
        <w:ind w:left="-284" w:right="-234"/>
        <w:jc w:val="both"/>
        <w:rPr>
          <w:rFonts w:ascii="Arial" w:eastAsia="Times New Roman" w:hAnsi="Arial" w:cs="Arial"/>
          <w:sz w:val="16"/>
          <w:szCs w:val="16"/>
          <w:lang w:eastAsia="es-MX"/>
        </w:rPr>
      </w:pPr>
      <w:r>
        <w:rPr>
          <w:rFonts w:ascii="Arial" w:eastAsia="Times New Roman" w:hAnsi="Arial" w:cs="Arial"/>
          <w:sz w:val="16"/>
          <w:szCs w:val="16"/>
          <w:lang w:eastAsia="es-MX"/>
        </w:rPr>
        <w:t>II.12</w:t>
      </w:r>
      <w:r w:rsidR="003130D2" w:rsidRPr="003130D2">
        <w:rPr>
          <w:rFonts w:ascii="Arial" w:eastAsia="Times New Roman" w:hAnsi="Arial" w:cs="Arial"/>
          <w:sz w:val="16"/>
          <w:szCs w:val="16"/>
          <w:lang w:eastAsia="es-MX"/>
        </w:rPr>
        <w:t>.- Señala como domicilio para todos los efectos de este acto jurídico, el ubicado en Calle ___________________________________________________________________________________________________________________, Teléfono ___________, correo electrónico.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b/>
          <w:sz w:val="16"/>
          <w:szCs w:val="16"/>
          <w:lang w:eastAsia="ar-SA"/>
        </w:rPr>
      </w:pPr>
      <w:r w:rsidRPr="003130D2">
        <w:rPr>
          <w:rFonts w:ascii="Arial" w:eastAsia="Times New Roman" w:hAnsi="Arial" w:cs="Arial"/>
          <w:b/>
          <w:sz w:val="16"/>
          <w:szCs w:val="16"/>
          <w:lang w:eastAsia="ar-SA"/>
        </w:rPr>
        <w:t>NOTA: (Si “EL PROVEEDOR” fuese en participación conjunta, se empleará los textos siguientes a renglón seguido:)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“______________________”, S.A. DE C.V. (Participante “--”)</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II.13</w:t>
      </w:r>
      <w:r w:rsidR="003130D2" w:rsidRPr="003130D2">
        <w:rPr>
          <w:rFonts w:ascii="Arial" w:eastAsia="Times New Roman" w:hAnsi="Arial" w:cs="Arial"/>
          <w:sz w:val="16"/>
          <w:szCs w:val="16"/>
          <w:lang w:eastAsia="ar-SA"/>
        </w:rPr>
        <w:t>.-</w:t>
      </w:r>
      <w:r w:rsidR="003130D2" w:rsidRPr="003130D2">
        <w:rPr>
          <w:rFonts w:ascii="Arial" w:eastAsia="Times New Roman" w:hAnsi="Arial" w:cs="Arial"/>
          <w:sz w:val="16"/>
          <w:szCs w:val="16"/>
          <w:lang w:eastAsia="ar-SA"/>
        </w:rPr>
        <w:tab/>
        <w:t>Es una persona moral, debidamente constituida de conformidad con las Leyes de los Estados Unidos Mexicanos, según consta en la Escritura Pública número __ de fecha __ de _______ de _____, pasada ante la fe del Licenciado _______, Titular de la Notaria Pública __ del Distrito Federal; e inscrita en el Registro Público de Comercio, bajo el folio mercantil número _____ de fecha __ de ________ de ____.</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II.14</w:t>
      </w:r>
      <w:r w:rsidR="003130D2" w:rsidRPr="003130D2">
        <w:rPr>
          <w:rFonts w:ascii="Arial" w:eastAsia="Times New Roman" w:hAnsi="Arial" w:cs="Arial"/>
          <w:sz w:val="16"/>
          <w:szCs w:val="16"/>
          <w:lang w:eastAsia="ar-SA"/>
        </w:rPr>
        <w:t>.- Se encuentra representada para la celebración de este contrato, por el C. _________, quien acredita su personalidad en términos de la Escritura Pública número ________ de fecha __ de __________ de ____, pasada ante la fe del Licenciado ____________, Titular de la Notaria Pública __ del Distrito Federal (En su caso establecer los datos de inscripción) y manifiesta bajo protesta de decir verdad, que las facultades que le fueron conferidas no le han sido revocadas, modificadas ni restringidas en forma alguna.</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II.15</w:t>
      </w:r>
      <w:r w:rsidR="003130D2" w:rsidRPr="003130D2">
        <w:rPr>
          <w:rFonts w:ascii="Arial" w:eastAsia="Times New Roman" w:hAnsi="Arial" w:cs="Arial"/>
          <w:sz w:val="16"/>
          <w:szCs w:val="16"/>
          <w:lang w:eastAsia="ar-SA"/>
        </w:rPr>
        <w:t>.- De acuerdo con sus estatutos, su objeto social consiste entre otras actividades en la ________________________________________________________________________</w:t>
      </w: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NOTA: (Si </w:t>
      </w:r>
      <w:r w:rsidRPr="003130D2">
        <w:rPr>
          <w:rFonts w:ascii="Arial" w:eastAsia="Times New Roman" w:hAnsi="Arial" w:cs="Arial"/>
          <w:b/>
          <w:sz w:val="16"/>
          <w:szCs w:val="16"/>
          <w:lang w:eastAsia="ar-SA"/>
        </w:rPr>
        <w:t>“EL PROVEEDOR”</w:t>
      </w:r>
      <w:r w:rsidRPr="003130D2">
        <w:rPr>
          <w:rFonts w:ascii="Arial" w:eastAsia="Times New Roman" w:hAnsi="Arial" w:cs="Arial"/>
          <w:sz w:val="16"/>
          <w:szCs w:val="16"/>
          <w:lang w:eastAsia="ar-SA"/>
        </w:rPr>
        <w:t xml:space="preserve"> fuese una persona física, se empleará el siguiente texto, en sustitución a las Declaraciones II.12, II.13 y II.14, en la inteligencia de que se deberá ajustar la numeración).</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II.16</w:t>
      </w:r>
      <w:r w:rsidR="003130D2" w:rsidRPr="003130D2">
        <w:rPr>
          <w:rFonts w:ascii="Arial" w:eastAsia="Times New Roman" w:hAnsi="Arial" w:cs="Arial"/>
          <w:sz w:val="16"/>
          <w:szCs w:val="16"/>
          <w:lang w:eastAsia="ar-SA"/>
        </w:rPr>
        <w:t>.</w:t>
      </w:r>
      <w:r w:rsidR="003130D2" w:rsidRPr="003130D2">
        <w:rPr>
          <w:rFonts w:ascii="Arial" w:eastAsia="Times New Roman" w:hAnsi="Arial" w:cs="Arial"/>
          <w:sz w:val="16"/>
          <w:szCs w:val="16"/>
          <w:lang w:eastAsia="ar-SA"/>
        </w:rPr>
        <w:tab/>
        <w:t>Es una persona física, con actividades empresariales dedicada a___________, con capacidad legal para obligarse en los términos del presente contrato.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II.1</w:t>
      </w:r>
      <w:r w:rsidR="00581B9B">
        <w:rPr>
          <w:rFonts w:ascii="Arial" w:eastAsia="Times New Roman" w:hAnsi="Arial" w:cs="Arial"/>
          <w:sz w:val="16"/>
          <w:szCs w:val="16"/>
          <w:lang w:eastAsia="ar-SA"/>
        </w:rPr>
        <w:t>7</w:t>
      </w:r>
      <w:r w:rsidRPr="003130D2">
        <w:rPr>
          <w:rFonts w:ascii="Arial" w:eastAsia="Times New Roman" w:hAnsi="Arial" w:cs="Arial"/>
          <w:sz w:val="16"/>
          <w:szCs w:val="16"/>
          <w:lang w:eastAsia="ar-SA"/>
        </w:rPr>
        <w:t>.- Cuenta con los registros siguientes:</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lastRenderedPageBreak/>
        <w:t>Registro Federal de Contribuyentes: ______.</w:t>
      </w: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Registro Patronal IMSS; __________.</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Registro INFONAVIT;_________.</w:t>
      </w: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b/>
          <w:sz w:val="16"/>
          <w:szCs w:val="16"/>
          <w:lang w:eastAsia="ar-SA"/>
        </w:rPr>
      </w:pPr>
      <w:r w:rsidRPr="003130D2">
        <w:rPr>
          <w:rFonts w:ascii="Arial" w:eastAsia="Times New Roman" w:hAnsi="Arial" w:cs="Arial"/>
          <w:b/>
          <w:sz w:val="16"/>
          <w:szCs w:val="16"/>
          <w:lang w:eastAsia="ar-SA"/>
        </w:rPr>
        <w:t>NOTA: (En caso de que cuente con trabajadores inscritos en el régimen obligatorio del Seguro Social, deberá insertarse la siguiente declaración:)</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II.18</w:t>
      </w:r>
      <w:r w:rsidR="003130D2" w:rsidRPr="003130D2">
        <w:rPr>
          <w:rFonts w:ascii="Arial" w:eastAsia="Times New Roman" w:hAnsi="Arial" w:cs="Arial"/>
          <w:sz w:val="16"/>
          <w:szCs w:val="16"/>
          <w:lang w:eastAsia="ar-SA"/>
        </w:rPr>
        <w:t xml:space="preserve">.- 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003130D2" w:rsidRPr="003130D2">
        <w:rPr>
          <w:rFonts w:ascii="Arial" w:eastAsia="Times New Roman" w:hAnsi="Arial" w:cs="Arial"/>
          <w:b/>
          <w:sz w:val="16"/>
          <w:szCs w:val="16"/>
          <w:lang w:eastAsia="ar-SA"/>
        </w:rPr>
        <w:t xml:space="preserve">“EL INSTITUTO” </w:t>
      </w:r>
      <w:r w:rsidR="003130D2" w:rsidRPr="003130D2">
        <w:rPr>
          <w:rFonts w:ascii="Arial" w:eastAsia="Times New Roman" w:hAnsi="Arial" w:cs="Arial"/>
          <w:sz w:val="16"/>
          <w:szCs w:val="16"/>
          <w:lang w:eastAsia="ar-SA"/>
        </w:rPr>
        <w:t xml:space="preserve"> , exhibe para efectos de la suscripción del presente instrumento jurídico. En caso de no contar con trabajadores inscritos en el Régimen del Seguro Social, deberá presentar carta de la Compañía de Outsourcing, dirigida a “EL INSTITUTO” y presentar los pagos obrero patronales de esa Compañía.</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iCs/>
          <w:sz w:val="16"/>
          <w:szCs w:val="16"/>
          <w:lang w:eastAsia="ar-SA"/>
        </w:rPr>
      </w:pPr>
      <w:r>
        <w:rPr>
          <w:rFonts w:ascii="Arial" w:eastAsia="Times New Roman" w:hAnsi="Arial" w:cs="Arial"/>
          <w:sz w:val="16"/>
          <w:szCs w:val="16"/>
          <w:lang w:eastAsia="ar-SA"/>
        </w:rPr>
        <w:t>II.19</w:t>
      </w:r>
      <w:r w:rsidR="003130D2" w:rsidRPr="003130D2">
        <w:rPr>
          <w:rFonts w:ascii="Arial" w:eastAsia="Times New Roman" w:hAnsi="Arial" w:cs="Arial"/>
          <w:sz w:val="16"/>
          <w:szCs w:val="16"/>
          <w:lang w:eastAsia="ar-SA"/>
        </w:rPr>
        <w:t xml:space="preserve">.- </w:t>
      </w:r>
      <w:r w:rsidR="003130D2" w:rsidRPr="003130D2">
        <w:rPr>
          <w:rFonts w:ascii="Arial" w:eastAsia="Times New Roman" w:hAnsi="Arial" w:cs="Arial"/>
          <w:iCs/>
          <w:sz w:val="16"/>
          <w:szCs w:val="16"/>
          <w:lang w:eastAsia="ar-SA"/>
        </w:rPr>
        <w:t>Cuenta con el documento, vigente, en sentido positivo expedido por el Instituto Mexicano del Seguro Social relativo a la opinión del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 del Instituto Mexicano del Seguro Social publicado en el Diario Oficial de la Federación el 27 de febrero de 2015, el cual exhibe para efectos de la suscripción del presente instrumento jurídico.</w:t>
      </w:r>
    </w:p>
    <w:p w:rsidR="003130D2" w:rsidRPr="003130D2" w:rsidRDefault="003130D2" w:rsidP="003130D2">
      <w:pPr>
        <w:suppressAutoHyphens/>
        <w:spacing w:after="0" w:line="240" w:lineRule="auto"/>
        <w:ind w:left="-284" w:right="-234"/>
        <w:jc w:val="both"/>
        <w:rPr>
          <w:rFonts w:ascii="Arial" w:eastAsia="Times New Roman" w:hAnsi="Arial" w:cs="Arial"/>
          <w:iCs/>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II.20</w:t>
      </w:r>
      <w:r w:rsidR="003130D2" w:rsidRPr="003130D2">
        <w:rPr>
          <w:rFonts w:ascii="Arial" w:eastAsia="Times New Roman" w:hAnsi="Arial" w:cs="Arial"/>
          <w:sz w:val="16"/>
          <w:szCs w:val="16"/>
          <w:lang w:eastAsia="ar-SA"/>
        </w:rPr>
        <w:t>.- Manifiesta bajo protesta de decir verdad, no encontrarse en los supuestos de los artículos 50 y 60 de la Ley de Adquisiciones, Arrendamientos y Servicios del Sector Público.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NOTA: (En caso de que el importe del contrato sea superior al límite impuesto por la S.H.C.P., en la miscelánea fiscal del ejercicio correspondiente ($300,000.00), deberá insertarse la siguiente declaración:).</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II.21</w:t>
      </w:r>
      <w:r w:rsidR="003130D2" w:rsidRPr="003130D2">
        <w:rPr>
          <w:rFonts w:ascii="Arial" w:eastAsia="Times New Roman" w:hAnsi="Arial" w:cs="Arial"/>
          <w:sz w:val="16"/>
          <w:szCs w:val="16"/>
          <w:lang w:eastAsia="ar-SA"/>
        </w:rPr>
        <w:t xml:space="preserve">.- Cuenta con el documento correspondiente, vigente, expedido por el Servicio de Administración Tributaria (SAT), relativo a la opinión del cumplimiento de sus obligaciones fiscales, conforme a la Regla 2.1.27 de la Resolución Miscelánea Fiscal para 2015, publicada en el Diario Oficial de la Federación el 30 de diciembre de 2014, de conformidad con el artículo 32 D, del Código Fiscal de la Federación, del cual presenta copia a </w:t>
      </w:r>
      <w:r w:rsidR="003130D2" w:rsidRPr="003130D2">
        <w:rPr>
          <w:rFonts w:ascii="Arial" w:eastAsia="Times New Roman" w:hAnsi="Arial" w:cs="Arial"/>
          <w:b/>
          <w:sz w:val="16"/>
          <w:szCs w:val="16"/>
          <w:lang w:eastAsia="ar-SA"/>
        </w:rPr>
        <w:t xml:space="preserve">“EL INSTITUTO” </w:t>
      </w:r>
      <w:r w:rsidR="003130D2" w:rsidRPr="003130D2">
        <w:rPr>
          <w:rFonts w:ascii="Arial" w:eastAsia="Times New Roman" w:hAnsi="Arial" w:cs="Arial"/>
          <w:sz w:val="16"/>
          <w:szCs w:val="16"/>
          <w:lang w:eastAsia="ar-SA"/>
        </w:rPr>
        <w:t xml:space="preserve"> , para efectos de la suscripción del presente contrato.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II.22</w:t>
      </w:r>
      <w:r w:rsidR="003130D2" w:rsidRPr="003130D2">
        <w:rPr>
          <w:rFonts w:ascii="Arial" w:eastAsia="Times New Roman" w:hAnsi="Arial" w:cs="Arial"/>
          <w:sz w:val="16"/>
          <w:szCs w:val="16"/>
          <w:lang w:eastAsia="ar-SA"/>
        </w:rPr>
        <w:t xml:space="preserve">.- Manifiesta, que reúne las condiciones de organización, experiencia, personal capacitado y demás recursos técnicos, humanos y económicos necesarios, así como con la capacidad legal suficiente para cumplir con las obligaciones que asume en el presente contrato. </w:t>
      </w: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581B9B"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II.23</w:t>
      </w:r>
      <w:r w:rsidR="003130D2" w:rsidRPr="003130D2">
        <w:rPr>
          <w:rFonts w:ascii="Arial" w:eastAsia="Times New Roman" w:hAnsi="Arial" w:cs="Arial"/>
          <w:sz w:val="16"/>
          <w:szCs w:val="16"/>
          <w:lang w:eastAsia="ar-SA"/>
        </w:rPr>
        <w:t xml:space="preserve">.- Conforme a lo previsto en los artículos 57 de la Ley de Adquisiciones, Arrendamientos y Servicios del Sector Público y 107 de su Reglamento, </w:t>
      </w:r>
      <w:r w:rsidR="003130D2" w:rsidRPr="003130D2">
        <w:rPr>
          <w:rFonts w:ascii="Arial" w:eastAsia="Times New Roman" w:hAnsi="Arial" w:cs="Arial"/>
          <w:b/>
          <w:sz w:val="16"/>
          <w:szCs w:val="16"/>
          <w:lang w:eastAsia="ar-SA"/>
        </w:rPr>
        <w:t>“EL PROVEEDOR”</w:t>
      </w:r>
      <w:r w:rsidR="003130D2" w:rsidRPr="003130D2">
        <w:rPr>
          <w:rFonts w:ascii="Arial" w:eastAsia="Times New Roman" w:hAnsi="Arial" w:cs="Arial"/>
          <w:sz w:val="16"/>
          <w:szCs w:val="16"/>
          <w:lang w:eastAsia="ar-SA"/>
        </w:rPr>
        <w:t xml:space="preserve"> en caso de auditorías, visitas o inspecciones que practique la Secretaría de la Función Pública y el Órgano Interno de Control en </w:t>
      </w:r>
      <w:r w:rsidR="003130D2">
        <w:rPr>
          <w:rFonts w:ascii="Arial" w:eastAsia="Times New Roman" w:hAnsi="Arial" w:cs="Arial"/>
          <w:b/>
          <w:sz w:val="16"/>
          <w:szCs w:val="16"/>
          <w:lang w:eastAsia="ar-SA"/>
        </w:rPr>
        <w:t>“EL INSTITUTO”</w:t>
      </w:r>
      <w:r w:rsidR="003130D2" w:rsidRPr="003130D2">
        <w:rPr>
          <w:rFonts w:ascii="Arial" w:eastAsia="Times New Roman" w:hAnsi="Arial" w:cs="Arial"/>
          <w:sz w:val="16"/>
          <w:szCs w:val="16"/>
          <w:lang w:eastAsia="ar-SA"/>
        </w:rPr>
        <w:t>, deberá proporcionar la información que en su momento se le requiera, relativa al presente contrato.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6C4C86" w:rsidP="003130D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II.24</w:t>
      </w:r>
      <w:r w:rsidR="003130D2" w:rsidRPr="003130D2">
        <w:rPr>
          <w:rFonts w:ascii="Arial" w:eastAsia="Times New Roman" w:hAnsi="Arial" w:cs="Arial"/>
          <w:sz w:val="16"/>
          <w:szCs w:val="16"/>
          <w:lang w:eastAsia="ar-SA"/>
        </w:rPr>
        <w:t>.- Señala como domicilio para todos los efectos de este acto jurídico, el ubicado en Calle ___________________________________________________________________________________________________________________, Teléfono ___________, correo electrónico.</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NOTA: (Si </w:t>
      </w:r>
      <w:r w:rsidRPr="003130D2">
        <w:rPr>
          <w:rFonts w:ascii="Arial" w:eastAsia="Times New Roman" w:hAnsi="Arial" w:cs="Arial"/>
          <w:b/>
          <w:sz w:val="16"/>
          <w:szCs w:val="16"/>
          <w:lang w:eastAsia="ar-SA"/>
        </w:rPr>
        <w:t>“EL PROVEEDOR”</w:t>
      </w:r>
      <w:r w:rsidRPr="003130D2">
        <w:rPr>
          <w:rFonts w:ascii="Arial" w:eastAsia="Times New Roman" w:hAnsi="Arial" w:cs="Arial"/>
          <w:sz w:val="16"/>
          <w:szCs w:val="16"/>
          <w:lang w:eastAsia="ar-SA"/>
        </w:rPr>
        <w:t xml:space="preserve"> fuese en participación conjunta, se empleará el texto siguiente:)</w:t>
      </w: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III.- </w:t>
      </w:r>
      <w:r w:rsidRPr="003130D2">
        <w:rPr>
          <w:rFonts w:ascii="Arial" w:eastAsia="Times New Roman" w:hAnsi="Arial" w:cs="Arial"/>
          <w:b/>
          <w:sz w:val="16"/>
          <w:szCs w:val="16"/>
          <w:lang w:eastAsia="ar-SA"/>
        </w:rPr>
        <w:t>“EL PROVEEDOR”</w:t>
      </w:r>
      <w:r w:rsidRPr="003130D2">
        <w:rPr>
          <w:rFonts w:ascii="Arial" w:eastAsia="Times New Roman" w:hAnsi="Arial" w:cs="Arial"/>
          <w:sz w:val="16"/>
          <w:szCs w:val="16"/>
          <w:lang w:eastAsia="ar-SA"/>
        </w:rPr>
        <w:t xml:space="preserve"> declara conjuntamente que:</w:t>
      </w: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III.1.- Han celebrado Convenio de Participación Conjunta, cuyas obligaciones deberán cumplirse (solidariamente o mancomunadamente) en términos del mismo, por lo que </w:t>
      </w:r>
      <w:r w:rsidRPr="003130D2">
        <w:rPr>
          <w:rFonts w:ascii="Arial" w:eastAsia="Times New Roman" w:hAnsi="Arial" w:cs="Arial"/>
          <w:b/>
          <w:sz w:val="16"/>
          <w:szCs w:val="16"/>
          <w:lang w:eastAsia="ar-SA"/>
        </w:rPr>
        <w:t xml:space="preserve">“EL INSTITUTO” </w:t>
      </w:r>
      <w:r w:rsidRPr="003130D2">
        <w:rPr>
          <w:rFonts w:ascii="Arial" w:eastAsia="Times New Roman" w:hAnsi="Arial" w:cs="Arial"/>
          <w:sz w:val="16"/>
          <w:szCs w:val="16"/>
          <w:lang w:eastAsia="ar-SA"/>
        </w:rPr>
        <w:t xml:space="preserve">  reconoce el referido convenio para efectos del presente instrumento jurídico, integrado en el Anexo - (---).</w:t>
      </w:r>
    </w:p>
    <w:p w:rsidR="003130D2" w:rsidRDefault="003130D2" w:rsidP="003130D2">
      <w:pPr>
        <w:suppressAutoHyphens/>
        <w:spacing w:after="0" w:line="240" w:lineRule="auto"/>
        <w:ind w:left="-284" w:right="-234"/>
        <w:jc w:val="both"/>
        <w:rPr>
          <w:rFonts w:ascii="Arial" w:eastAsia="Times New Roman" w:hAnsi="Arial" w:cs="Arial"/>
          <w:sz w:val="16"/>
          <w:szCs w:val="16"/>
          <w:lang w:eastAsia="ar-SA"/>
        </w:rPr>
      </w:pPr>
    </w:p>
    <w:p w:rsidR="003130D2" w:rsidRPr="003130D2" w:rsidRDefault="003130D2" w:rsidP="003130D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Hechas las Declaraciones anteriores, las partes convienen en celebrar el presente contrato, de conformidad con las siguientes:</w:t>
      </w: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CC46BD" w:rsidRPr="00CC46BD" w:rsidRDefault="00CC46BD" w:rsidP="00CC46BD">
      <w:pPr>
        <w:suppressAutoHyphens/>
        <w:spacing w:after="0" w:line="240" w:lineRule="auto"/>
        <w:ind w:left="-284" w:right="-234"/>
        <w:jc w:val="center"/>
        <w:rPr>
          <w:rFonts w:ascii="Arial" w:eastAsia="Times New Roman" w:hAnsi="Arial" w:cs="Arial"/>
          <w:b/>
          <w:sz w:val="16"/>
          <w:szCs w:val="16"/>
          <w:lang w:eastAsia="ar-SA"/>
        </w:rPr>
      </w:pPr>
      <w:r w:rsidRPr="00CC46BD">
        <w:rPr>
          <w:rFonts w:ascii="Arial" w:eastAsia="Times New Roman" w:hAnsi="Arial" w:cs="Arial"/>
          <w:b/>
          <w:bCs/>
          <w:sz w:val="16"/>
          <w:szCs w:val="16"/>
          <w:lang w:eastAsia="ar-SA"/>
        </w:rPr>
        <w:t>C L Á U S U L A S</w:t>
      </w: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PRIMERA.- OBJETO DEL CONTRATO.- “EL INSTITUTO”</w:t>
      </w:r>
      <w:r w:rsidRPr="00CC46BD">
        <w:rPr>
          <w:rFonts w:ascii="Arial" w:eastAsia="Times New Roman" w:hAnsi="Arial" w:cs="Arial"/>
          <w:sz w:val="16"/>
          <w:szCs w:val="16"/>
          <w:lang w:eastAsia="ar-SA"/>
        </w:rPr>
        <w:t xml:space="preserve"> requiere de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y éste se obliga a prestar el Servicio Médico Integral de Hemodiálisis Interna para sus derechohabientes,</w:t>
      </w:r>
      <w:r w:rsidRPr="00CC46BD">
        <w:rPr>
          <w:rFonts w:ascii="Arial" w:eastAsia="Times New Roman" w:hAnsi="Arial" w:cs="Arial"/>
          <w:color w:val="000000"/>
          <w:sz w:val="16"/>
          <w:szCs w:val="16"/>
          <w:lang w:eastAsia="ar-SA"/>
        </w:rPr>
        <w:t xml:space="preserve"> consistente en sesiones de Hemodiálisis</w:t>
      </w:r>
      <w:r w:rsidRPr="00CC46BD">
        <w:rPr>
          <w:rFonts w:ascii="Arial" w:eastAsia="Times New Roman" w:hAnsi="Arial" w:cs="Arial"/>
          <w:sz w:val="16"/>
          <w:szCs w:val="16"/>
          <w:lang w:eastAsia="ar-SA"/>
        </w:rPr>
        <w:t xml:space="preserve">, servicios cuyas características, especificaciones se describen en los </w:t>
      </w:r>
      <w:r w:rsidRPr="00CC46BD">
        <w:rPr>
          <w:rFonts w:ascii="Arial" w:eastAsia="Times New Roman" w:hAnsi="Arial" w:cs="Arial"/>
          <w:b/>
          <w:sz w:val="16"/>
          <w:szCs w:val="16"/>
          <w:lang w:eastAsia="ar-SA"/>
        </w:rPr>
        <w:t xml:space="preserve">anexos </w:t>
      </w:r>
      <w:r w:rsidRPr="00CC46BD">
        <w:rPr>
          <w:rFonts w:ascii="Arial" w:eastAsia="Times New Roman" w:hAnsi="Arial" w:cs="Arial"/>
          <w:sz w:val="16"/>
          <w:szCs w:val="16"/>
          <w:lang w:eastAsia="ar-SA"/>
        </w:rPr>
        <w:t>___ (___) y __ (____)</w:t>
      </w:r>
      <w:r w:rsidRPr="00CC46BD">
        <w:rPr>
          <w:rFonts w:ascii="Arial" w:eastAsia="Times New Roman" w:hAnsi="Arial" w:cs="Arial"/>
          <w:b/>
          <w:sz w:val="16"/>
          <w:szCs w:val="16"/>
          <w:lang w:eastAsia="ar-SA"/>
        </w:rPr>
        <w:t xml:space="preserve"> </w:t>
      </w:r>
      <w:r w:rsidRPr="00CC46BD">
        <w:rPr>
          <w:rFonts w:ascii="Arial" w:eastAsia="Times New Roman" w:hAnsi="Arial" w:cs="Arial"/>
          <w:sz w:val="16"/>
          <w:szCs w:val="16"/>
          <w:lang w:eastAsia="ar-SA"/>
        </w:rPr>
        <w:t>del presente Contrato.</w:t>
      </w:r>
    </w:p>
    <w:p w:rsidR="00CC46BD" w:rsidRPr="00CC46BD" w:rsidRDefault="00CC46BD" w:rsidP="00CC46BD">
      <w:pPr>
        <w:tabs>
          <w:tab w:val="left" w:pos="-1701"/>
          <w:tab w:val="left" w:pos="-142"/>
        </w:tabs>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tabs>
          <w:tab w:val="left" w:pos="-1701"/>
          <w:tab w:val="left" w:pos="-142"/>
        </w:tabs>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lastRenderedPageBreak/>
        <w:t xml:space="preserve">SEGUNDA.- IMPORTE DEL CONTRATO.- “EL INSTITUTO” </w:t>
      </w:r>
      <w:r w:rsidRPr="00CC46BD">
        <w:rPr>
          <w:rFonts w:ascii="Arial" w:eastAsia="Times New Roman" w:hAnsi="Arial" w:cs="Arial"/>
          <w:bCs/>
          <w:sz w:val="16"/>
          <w:szCs w:val="16"/>
          <w:lang w:eastAsia="ar-SA"/>
        </w:rPr>
        <w:t xml:space="preserve">cuenta con un </w:t>
      </w:r>
      <w:r w:rsidRPr="00CC46BD">
        <w:rPr>
          <w:rFonts w:ascii="Arial" w:eastAsia="Times New Roman" w:hAnsi="Arial" w:cs="Arial"/>
          <w:b/>
          <w:bCs/>
          <w:sz w:val="16"/>
          <w:szCs w:val="16"/>
          <w:lang w:eastAsia="ar-SA"/>
        </w:rPr>
        <w:t>presupuesto mínimo</w:t>
      </w:r>
      <w:r w:rsidRPr="00CC46BD">
        <w:rPr>
          <w:rFonts w:ascii="Arial" w:eastAsia="Times New Roman" w:hAnsi="Arial" w:cs="Arial"/>
          <w:bCs/>
          <w:sz w:val="16"/>
          <w:szCs w:val="16"/>
          <w:lang w:eastAsia="ar-SA"/>
        </w:rPr>
        <w:t xml:space="preserve"> a ejercer de pago por los servicios objeto del presente contrato, por la cantidad de </w:t>
      </w:r>
      <w:r w:rsidRPr="00CC46BD">
        <w:rPr>
          <w:rFonts w:ascii="Arial" w:eastAsia="Times New Roman" w:hAnsi="Arial" w:cs="Arial"/>
          <w:b/>
          <w:bCs/>
          <w:sz w:val="16"/>
          <w:szCs w:val="16"/>
          <w:lang w:val="es-ES" w:eastAsia="ar-SA"/>
        </w:rPr>
        <w:t>$_______.00</w:t>
      </w:r>
      <w:r w:rsidRPr="00CC46BD">
        <w:rPr>
          <w:rFonts w:ascii="Arial" w:eastAsia="Times New Roman" w:hAnsi="Arial" w:cs="Arial"/>
          <w:b/>
          <w:bCs/>
          <w:sz w:val="16"/>
          <w:szCs w:val="16"/>
          <w:lang w:eastAsia="ar-SA"/>
        </w:rPr>
        <w:t xml:space="preserve"> (</w:t>
      </w:r>
      <w:r w:rsidRPr="00CC46BD">
        <w:rPr>
          <w:rFonts w:ascii="Arial" w:eastAsia="Times New Roman" w:hAnsi="Arial" w:cs="Arial"/>
          <w:b/>
          <w:bCs/>
          <w:sz w:val="16"/>
          <w:szCs w:val="16"/>
          <w:lang w:val="es-ES" w:eastAsia="ar-SA"/>
        </w:rPr>
        <w:t xml:space="preserve">______ </w:t>
      </w:r>
      <w:r w:rsidRPr="00CC46BD">
        <w:rPr>
          <w:rFonts w:ascii="Arial" w:eastAsia="Times New Roman" w:hAnsi="Arial" w:cs="Arial"/>
          <w:bCs/>
          <w:sz w:val="16"/>
          <w:szCs w:val="16"/>
          <w:lang w:val="es-ES" w:eastAsia="ar-SA"/>
        </w:rPr>
        <w:t>pesos</w:t>
      </w:r>
      <w:r w:rsidRPr="00CC46BD">
        <w:rPr>
          <w:rFonts w:ascii="Arial" w:eastAsia="Times New Roman" w:hAnsi="Arial" w:cs="Arial"/>
          <w:b/>
          <w:bCs/>
          <w:sz w:val="16"/>
          <w:szCs w:val="16"/>
          <w:lang w:val="es-ES" w:eastAsia="ar-SA"/>
        </w:rPr>
        <w:t xml:space="preserve"> /100 M.N.)</w:t>
      </w:r>
      <w:r w:rsidRPr="00CC46BD">
        <w:rPr>
          <w:rFonts w:ascii="Arial" w:eastAsia="Times New Roman" w:hAnsi="Arial" w:cs="Arial"/>
          <w:bCs/>
          <w:sz w:val="16"/>
          <w:szCs w:val="16"/>
          <w:lang w:val="es-ES" w:eastAsia="ar-SA"/>
        </w:rPr>
        <w:t xml:space="preserve"> más el Impuesto al Valor Agregado (I.V.A.)</w:t>
      </w:r>
      <w:r w:rsidRPr="00CC46BD">
        <w:rPr>
          <w:rFonts w:ascii="Arial" w:eastAsia="Times New Roman" w:hAnsi="Arial" w:cs="Arial"/>
          <w:bCs/>
          <w:sz w:val="16"/>
          <w:szCs w:val="16"/>
          <w:lang w:eastAsia="ar-SA"/>
        </w:rPr>
        <w:t xml:space="preserve"> y un </w:t>
      </w:r>
      <w:r w:rsidRPr="00CC46BD">
        <w:rPr>
          <w:rFonts w:ascii="Arial" w:eastAsia="Times New Roman" w:hAnsi="Arial" w:cs="Arial"/>
          <w:b/>
          <w:bCs/>
          <w:sz w:val="16"/>
          <w:szCs w:val="16"/>
          <w:lang w:eastAsia="ar-SA"/>
        </w:rPr>
        <w:t>presupuesto máximo</w:t>
      </w:r>
      <w:r w:rsidRPr="00CC46BD">
        <w:rPr>
          <w:rFonts w:ascii="Arial" w:eastAsia="Times New Roman" w:hAnsi="Arial" w:cs="Arial"/>
          <w:bCs/>
          <w:sz w:val="16"/>
          <w:szCs w:val="16"/>
          <w:lang w:eastAsia="ar-SA"/>
        </w:rPr>
        <w:t xml:space="preserve"> susceptible de ser ejercido por la cantidad de </w:t>
      </w:r>
      <w:r w:rsidRPr="00CC46BD">
        <w:rPr>
          <w:rFonts w:ascii="Arial" w:eastAsia="Times New Roman" w:hAnsi="Arial" w:cs="Arial"/>
          <w:b/>
          <w:bCs/>
          <w:sz w:val="16"/>
          <w:szCs w:val="16"/>
          <w:lang w:val="es-ES" w:eastAsia="ar-SA"/>
        </w:rPr>
        <w:t>$____.00</w:t>
      </w:r>
      <w:r w:rsidRPr="00CC46BD">
        <w:rPr>
          <w:rFonts w:ascii="Arial" w:eastAsia="Times New Roman" w:hAnsi="Arial" w:cs="Arial"/>
          <w:b/>
          <w:bCs/>
          <w:sz w:val="16"/>
          <w:szCs w:val="16"/>
          <w:lang w:eastAsia="ar-SA"/>
        </w:rPr>
        <w:t xml:space="preserve"> (</w:t>
      </w:r>
      <w:r w:rsidRPr="00CC46BD">
        <w:rPr>
          <w:rFonts w:ascii="Arial" w:eastAsia="Times New Roman" w:hAnsi="Arial" w:cs="Arial"/>
          <w:b/>
          <w:bCs/>
          <w:sz w:val="16"/>
          <w:szCs w:val="16"/>
          <w:lang w:val="es-ES" w:eastAsia="ar-SA"/>
        </w:rPr>
        <w:t xml:space="preserve">___ </w:t>
      </w:r>
      <w:r w:rsidRPr="00CC46BD">
        <w:rPr>
          <w:rFonts w:ascii="Arial" w:eastAsia="Times New Roman" w:hAnsi="Arial" w:cs="Arial"/>
          <w:bCs/>
          <w:sz w:val="16"/>
          <w:szCs w:val="16"/>
          <w:lang w:val="es-ES" w:eastAsia="ar-SA"/>
        </w:rPr>
        <w:t>pesos</w:t>
      </w:r>
      <w:r w:rsidRPr="00CC46BD">
        <w:rPr>
          <w:rFonts w:ascii="Arial" w:eastAsia="Times New Roman" w:hAnsi="Arial" w:cs="Arial"/>
          <w:b/>
          <w:bCs/>
          <w:sz w:val="16"/>
          <w:szCs w:val="16"/>
          <w:lang w:val="es-ES" w:eastAsia="ar-SA"/>
        </w:rPr>
        <w:t xml:space="preserve"> /100 M.N.)</w:t>
      </w:r>
      <w:r w:rsidRPr="00CC46BD">
        <w:rPr>
          <w:rFonts w:ascii="Arial" w:eastAsia="Times New Roman" w:hAnsi="Arial" w:cs="Arial"/>
          <w:bCs/>
          <w:sz w:val="16"/>
          <w:szCs w:val="16"/>
          <w:lang w:val="es-ES" w:eastAsia="ar-SA"/>
        </w:rPr>
        <w:t xml:space="preserve"> más el Impuesto al Valor Agregado (I.V.A.)</w:t>
      </w:r>
      <w:r w:rsidRPr="00CC46BD">
        <w:rPr>
          <w:rFonts w:ascii="Arial" w:eastAsia="Times New Roman" w:hAnsi="Arial" w:cs="Arial"/>
          <w:bCs/>
          <w:sz w:val="16"/>
          <w:szCs w:val="16"/>
          <w:lang w:eastAsia="ar-SA"/>
        </w:rPr>
        <w:t xml:space="preserve"> de conformidad con los precios unitarios que se relacionan en el </w:t>
      </w:r>
      <w:r w:rsidRPr="00CC46BD">
        <w:rPr>
          <w:rFonts w:ascii="Arial" w:eastAsia="Times New Roman" w:hAnsi="Arial" w:cs="Arial"/>
          <w:b/>
          <w:bCs/>
          <w:sz w:val="16"/>
          <w:szCs w:val="16"/>
          <w:lang w:eastAsia="ar-SA"/>
        </w:rPr>
        <w:t xml:space="preserve">Anexo ___ (____). </w:t>
      </w:r>
    </w:p>
    <w:p w:rsidR="00CC46BD" w:rsidRPr="00CC46BD" w:rsidRDefault="00CC46BD" w:rsidP="00CC46BD">
      <w:pPr>
        <w:tabs>
          <w:tab w:val="left" w:pos="-1701"/>
          <w:tab w:val="left" w:pos="-142"/>
        </w:tabs>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tabs>
          <w:tab w:val="left" w:pos="-1701"/>
          <w:tab w:val="left" w:pos="-142"/>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val="es-ES" w:eastAsia="ar-SA"/>
        </w:rPr>
        <w:t xml:space="preserve">“LAS PARTES” </w:t>
      </w:r>
      <w:r w:rsidRPr="00CC46BD">
        <w:rPr>
          <w:rFonts w:ascii="Arial" w:eastAsia="Times New Roman" w:hAnsi="Arial" w:cs="Arial"/>
          <w:bCs/>
          <w:sz w:val="16"/>
          <w:szCs w:val="16"/>
          <w:lang w:val="es-ES" w:eastAsia="ar-SA"/>
        </w:rPr>
        <w:t>convienen que el presente contrato se celebra bajo la modalidad de precios fijos, de acuerdo a los precios unitarios pactados, por lo que el monto de los mismos no cambiará durante la vigencia del presente instrumento jurídico.</w:t>
      </w:r>
      <w:r w:rsidRPr="00CC46BD">
        <w:rPr>
          <w:rFonts w:ascii="Arial" w:eastAsia="Times New Roman" w:hAnsi="Arial" w:cs="Arial"/>
          <w:sz w:val="16"/>
          <w:szCs w:val="16"/>
          <w:lang w:eastAsia="ar-SA"/>
        </w:rPr>
        <w:t xml:space="preserve"> </w:t>
      </w:r>
    </w:p>
    <w:p w:rsidR="00CC46BD" w:rsidRPr="00CC46BD" w:rsidRDefault="00CC46BD" w:rsidP="00CC46BD">
      <w:pPr>
        <w:tabs>
          <w:tab w:val="left" w:pos="-1701"/>
          <w:tab w:val="left" w:pos="-142"/>
        </w:tabs>
        <w:suppressAutoHyphens/>
        <w:spacing w:after="0" w:line="240" w:lineRule="auto"/>
        <w:ind w:left="-284" w:right="-234"/>
        <w:jc w:val="both"/>
        <w:rPr>
          <w:rFonts w:ascii="Arial" w:eastAsia="Times New Roman" w:hAnsi="Arial" w:cs="Arial"/>
          <w:b/>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ar-SA"/>
        </w:rPr>
      </w:pPr>
      <w:r w:rsidRPr="00CC46BD">
        <w:rPr>
          <w:rFonts w:ascii="Arial" w:eastAsia="Times New Roman" w:hAnsi="Arial" w:cs="Arial"/>
          <w:b/>
          <w:bCs/>
          <w:sz w:val="16"/>
          <w:szCs w:val="16"/>
          <w:lang w:eastAsia="ar-SA"/>
        </w:rPr>
        <w:t xml:space="preserve">TERCERA.- FORMA DE PAGO.- </w:t>
      </w:r>
      <w:r w:rsidRPr="00CC46BD">
        <w:rPr>
          <w:rFonts w:ascii="Arial" w:eastAsia="Times New Roman" w:hAnsi="Arial" w:cs="Arial"/>
          <w:sz w:val="16"/>
          <w:szCs w:val="16"/>
          <w:lang w:val="es-ES" w:eastAsia="ar-SA"/>
        </w:rPr>
        <w:t xml:space="preserve">Para el trámite de pago </w:t>
      </w:r>
      <w:r w:rsidRPr="00CC46BD">
        <w:rPr>
          <w:rFonts w:ascii="Arial" w:eastAsia="Times New Roman" w:hAnsi="Arial" w:cs="Arial"/>
          <w:b/>
          <w:sz w:val="16"/>
          <w:szCs w:val="16"/>
          <w:lang w:eastAsia="ar-SA"/>
        </w:rPr>
        <w:t xml:space="preserve">“EL PROVEEDOR” </w:t>
      </w:r>
      <w:r w:rsidRPr="00CC46BD">
        <w:rPr>
          <w:rFonts w:ascii="Arial" w:eastAsia="Times New Roman" w:hAnsi="Arial" w:cs="Arial"/>
          <w:sz w:val="16"/>
          <w:szCs w:val="16"/>
          <w:lang w:val="es-ES" w:eastAsia="ar-SA"/>
        </w:rPr>
        <w:t xml:space="preserve">deberá expedir sus comprobantes fiscales digitales en el esquema de facturación electrónica, con las especificaciones normadas por el Sistema de Administración Tributaria (SAT), a nombre del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val="es-ES" w:eastAsia="ar-SA"/>
        </w:rPr>
        <w:t xml:space="preserve">, con Registro Federal de Contribuyentes </w:t>
      </w:r>
      <w:r w:rsidRPr="00CC46BD">
        <w:rPr>
          <w:rFonts w:ascii="Arial" w:eastAsia="Times New Roman" w:hAnsi="Arial" w:cs="Arial"/>
          <w:b/>
          <w:sz w:val="16"/>
          <w:szCs w:val="16"/>
          <w:lang w:val="es-ES" w:eastAsia="ar-SA"/>
        </w:rPr>
        <w:t>IMS421231I45</w:t>
      </w:r>
      <w:r w:rsidRPr="00CC46BD">
        <w:rPr>
          <w:rFonts w:ascii="Arial" w:eastAsia="Times New Roman" w:hAnsi="Arial" w:cs="Arial"/>
          <w:sz w:val="16"/>
          <w:szCs w:val="16"/>
          <w:lang w:val="es-ES" w:eastAsia="ar-SA"/>
        </w:rPr>
        <w:t xml:space="preserve">, domicilio en Avenida Paseo de la Reforma 476, Colonia Juárez, C.P. 06600, Delegación Cuauhtémoc, México D.F., para la validación de dichos comprobantes </w:t>
      </w:r>
      <w:r w:rsidRPr="00CC46BD">
        <w:rPr>
          <w:rFonts w:ascii="Arial" w:eastAsia="Times New Roman" w:hAnsi="Arial" w:cs="Arial"/>
          <w:b/>
          <w:sz w:val="16"/>
          <w:szCs w:val="16"/>
          <w:lang w:eastAsia="ar-SA"/>
        </w:rPr>
        <w:t xml:space="preserve">“EL PROVEEDOR” </w:t>
      </w:r>
      <w:r w:rsidRPr="00CC46BD">
        <w:rPr>
          <w:rFonts w:ascii="Arial" w:eastAsia="Times New Roman" w:hAnsi="Arial" w:cs="Arial"/>
          <w:sz w:val="16"/>
          <w:szCs w:val="16"/>
          <w:lang w:val="es-ES" w:eastAsia="ar-SA"/>
        </w:rPr>
        <w:t xml:space="preserve">deberá cargar en internet, a través del Portal de Servicios a Proveedores de la página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val="es-ES" w:eastAsia="ar-SA"/>
        </w:rPr>
        <w:t xml:space="preserve">, el archivo en formato XML., la validez de los mismos será determinada durante la carga y únicamente los comprobantes validos serán procedentes para pago. </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ar-SA"/>
        </w:rPr>
      </w:pP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val="es-ES" w:eastAsia="ar-SA"/>
        </w:rPr>
        <w:t xml:space="preserve"> se obliga a no cancelar ante el Sistema de Administración Tributaria (SAT) los comprobantes fiscales digitales a favor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val="es-ES" w:eastAsia="ar-SA"/>
        </w:rPr>
        <w:t xml:space="preserve">, previamente validados en el Portal de Servicios a Proveedores, salvo justificación y comunicación por parte del mismo al </w:t>
      </w:r>
      <w:r w:rsidRPr="00CC46BD">
        <w:rPr>
          <w:rFonts w:ascii="Arial" w:eastAsia="Times New Roman" w:hAnsi="Arial" w:cs="Arial"/>
          <w:b/>
          <w:sz w:val="16"/>
          <w:szCs w:val="16"/>
          <w:lang w:val="es-ES" w:eastAsia="ar-SA"/>
        </w:rPr>
        <w:t>Administrador del Contrato</w:t>
      </w:r>
      <w:r w:rsidRPr="00CC46BD">
        <w:rPr>
          <w:rFonts w:ascii="Arial" w:eastAsia="Times New Roman" w:hAnsi="Arial" w:cs="Arial"/>
          <w:sz w:val="16"/>
          <w:szCs w:val="16"/>
          <w:lang w:val="es-ES" w:eastAsia="ar-SA"/>
        </w:rPr>
        <w:t xml:space="preserve"> para su autorización expresa, debiendo este informar a las Áreas de Trámite de Erogaciones de dicha justificación y Reposición del comprobante fiscal digital en su caso. </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es-ES"/>
        </w:rPr>
      </w:pP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w:t>
      </w:r>
      <w:r w:rsidRPr="00CC46BD">
        <w:rPr>
          <w:rFonts w:ascii="Arial" w:eastAsia="Times New Roman" w:hAnsi="Arial" w:cs="Arial"/>
          <w:sz w:val="16"/>
          <w:szCs w:val="16"/>
          <w:lang w:val="es-ES" w:eastAsia="es-ES"/>
        </w:rPr>
        <w:t>adjudicado</w:t>
      </w:r>
      <w:r w:rsidRPr="00CC46BD">
        <w:rPr>
          <w:rFonts w:ascii="Arial" w:eastAsia="Times New Roman" w:hAnsi="Arial" w:cs="Arial"/>
          <w:b/>
          <w:bCs/>
          <w:sz w:val="16"/>
          <w:szCs w:val="16"/>
          <w:lang w:val="es-ES" w:eastAsia="es-ES"/>
        </w:rPr>
        <w:t xml:space="preserve">  </w:t>
      </w:r>
      <w:r w:rsidRPr="00CC46BD">
        <w:rPr>
          <w:rFonts w:ascii="Arial" w:eastAsia="Times New Roman" w:hAnsi="Arial" w:cs="Arial"/>
          <w:sz w:val="16"/>
          <w:szCs w:val="16"/>
          <w:lang w:eastAsia="es-ES"/>
        </w:rPr>
        <w:t>deberá presentar  a la fecha del corte de los servicios, la representación impresa del comprobante fiscal digital ( factura electrónica ) y el Reporte de Sesiones otorgadas en el periodo obtenido del Sistema del Instituto, en caso de que el “</w:t>
      </w:r>
      <w:r w:rsidRPr="00CC46BD">
        <w:rPr>
          <w:rFonts w:ascii="Arial" w:eastAsia="Times New Roman" w:hAnsi="Arial" w:cs="Arial"/>
          <w:b/>
          <w:sz w:val="16"/>
          <w:szCs w:val="16"/>
          <w:lang w:eastAsia="es-ES"/>
        </w:rPr>
        <w:t>EL PROVEEDOR”</w:t>
      </w:r>
      <w:r w:rsidRPr="00CC46BD">
        <w:rPr>
          <w:rFonts w:ascii="Arial" w:eastAsia="Times New Roman" w:hAnsi="Arial" w:cs="Arial"/>
          <w:b/>
          <w:bCs/>
          <w:sz w:val="16"/>
          <w:szCs w:val="16"/>
          <w:lang w:eastAsia="es-ES"/>
        </w:rPr>
        <w:t xml:space="preserve"> </w:t>
      </w:r>
      <w:r w:rsidRPr="00CC46BD">
        <w:rPr>
          <w:rFonts w:ascii="Arial" w:eastAsia="Times New Roman" w:hAnsi="Arial" w:cs="Arial"/>
          <w:sz w:val="16"/>
          <w:szCs w:val="16"/>
          <w:lang w:eastAsia="es-ES"/>
        </w:rPr>
        <w:t xml:space="preserve">no cuente con sistema de información y mensajería HL7 certificado y  la información se envíe en archivo de texto, adicionalmente entregará copias de la solicitud de subrogación de servicios (4-30-2/03) y documento que incluya la fecha, nombre y firma de recepción de los servicios por el derechohabiente y/o acompañante, documentos que entregarán para su autorización al Administrador del Contrato, internamente serán validados por parte del Jefe del Servicio, el Subdirector Administrativo y el Director Médico de la Unidad, a más tardar </w:t>
      </w:r>
      <w:r w:rsidRPr="00CC46BD">
        <w:rPr>
          <w:rFonts w:ascii="Arial" w:eastAsia="Times New Roman" w:hAnsi="Arial" w:cs="Arial"/>
          <w:b/>
          <w:sz w:val="16"/>
          <w:szCs w:val="16"/>
          <w:lang w:eastAsia="es-ES"/>
        </w:rPr>
        <w:t>5 (cinco)</w:t>
      </w:r>
      <w:r w:rsidRPr="00CC46BD">
        <w:rPr>
          <w:rFonts w:ascii="Arial" w:eastAsia="Times New Roman" w:hAnsi="Arial" w:cs="Arial"/>
          <w:sz w:val="16"/>
          <w:szCs w:val="16"/>
          <w:lang w:eastAsia="es-ES"/>
        </w:rPr>
        <w:t xml:space="preserve"> días hábiles posteriores a la fecha aquí indicada, la presentación impresa del comprobante fiscal digital (factura electrónica)   deberá referir a las sesiones otorgadas que se encuentran señaladas en el reporte.</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 xml:space="preserve">El pago de los servicios se efectuará en pesos mexicanos a los </w:t>
      </w:r>
      <w:r w:rsidRPr="00CC46BD">
        <w:rPr>
          <w:rFonts w:ascii="Arial" w:eastAsia="Times New Roman" w:hAnsi="Arial" w:cs="Arial"/>
          <w:b/>
          <w:sz w:val="16"/>
          <w:szCs w:val="16"/>
          <w:lang w:eastAsia="es-ES"/>
        </w:rPr>
        <w:t>20 (veinte)</w:t>
      </w:r>
      <w:r w:rsidRPr="00CC46BD">
        <w:rPr>
          <w:rFonts w:ascii="Arial" w:eastAsia="Times New Roman" w:hAnsi="Arial" w:cs="Arial"/>
          <w:sz w:val="16"/>
          <w:szCs w:val="16"/>
          <w:lang w:eastAsia="es-ES"/>
        </w:rPr>
        <w:t xml:space="preserve">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w:t>
      </w: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val="es-ES" w:eastAsia="es-ES"/>
        </w:rPr>
        <w:t xml:space="preserve"> adjudicado </w:t>
      </w:r>
      <w:r w:rsidRPr="00CC46BD">
        <w:rPr>
          <w:rFonts w:ascii="Arial" w:eastAsia="Times New Roman" w:hAnsi="Arial" w:cs="Arial"/>
          <w:sz w:val="16"/>
          <w:szCs w:val="16"/>
          <w:lang w:eastAsia="es-ES"/>
        </w:rPr>
        <w:t>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Delegaciones y UMAES  en donde se haya prestado el servicio, de lunes a viernes en un horario 9:00 a 14:00 horas, previa validación y autorización que para tal efecto realice el</w:t>
      </w:r>
      <w:r w:rsidRPr="00CC46BD">
        <w:rPr>
          <w:rFonts w:ascii="Arial" w:eastAsia="Times New Roman" w:hAnsi="Arial" w:cs="Arial"/>
          <w:b/>
          <w:sz w:val="16"/>
          <w:szCs w:val="16"/>
          <w:lang w:eastAsia="es-ES"/>
        </w:rPr>
        <w:t xml:space="preserve"> (INDICAR EL CARGO DEL TITULAR QUE ADMINISTRA EL CONTRATO)</w:t>
      </w:r>
      <w:r w:rsidRPr="00CC46BD">
        <w:rPr>
          <w:rFonts w:ascii="Arial" w:eastAsia="Times New Roman" w:hAnsi="Arial" w:cs="Arial"/>
          <w:sz w:val="16"/>
          <w:szCs w:val="16"/>
          <w:lang w:eastAsia="es-ES"/>
        </w:rPr>
        <w:t xml:space="preserve"> en su carácter del Administrador del Contrato.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 xml:space="preserve">En caso de aplicar, de igual manera </w:t>
      </w: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deberá de entregar nota de crédito a favor de   “</w:t>
      </w:r>
      <w:r w:rsidRPr="00CC46BD">
        <w:rPr>
          <w:rFonts w:ascii="Arial" w:eastAsia="Times New Roman" w:hAnsi="Arial" w:cs="Arial"/>
          <w:b/>
          <w:sz w:val="16"/>
          <w:szCs w:val="16"/>
          <w:lang w:eastAsia="es-ES"/>
        </w:rPr>
        <w:t>EL INSTITUTO”</w:t>
      </w:r>
      <w:r w:rsidRPr="00CC46BD">
        <w:rPr>
          <w:rFonts w:ascii="Arial" w:eastAsia="Times New Roman" w:hAnsi="Arial" w:cs="Arial"/>
          <w:sz w:val="16"/>
          <w:szCs w:val="16"/>
          <w:lang w:eastAsia="es-ES"/>
        </w:rPr>
        <w:t xml:space="preserve"> por el importe de la aplicación de la pena convencional por atraso o deficiencia del servicio.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El pago se realizará mediante transferencia electrónica de fondos, a través del esquema electrónico interbancario que el “</w:t>
      </w:r>
      <w:r w:rsidRPr="00CC46BD">
        <w:rPr>
          <w:rFonts w:ascii="Arial" w:eastAsia="Times New Roman" w:hAnsi="Arial" w:cs="Arial"/>
          <w:b/>
          <w:sz w:val="16"/>
          <w:szCs w:val="16"/>
          <w:lang w:eastAsia="es-ES"/>
        </w:rPr>
        <w:t>EL INSTITUTO”</w:t>
      </w:r>
      <w:r w:rsidRPr="00CC46BD">
        <w:rPr>
          <w:rFonts w:ascii="Arial" w:eastAsia="Times New Roman" w:hAnsi="Arial" w:cs="Arial"/>
          <w:sz w:val="16"/>
          <w:szCs w:val="16"/>
          <w:lang w:eastAsia="es-ES"/>
        </w:rPr>
        <w:t xml:space="preserve"> tiene en operación, para tal efecto “</w:t>
      </w:r>
      <w:r w:rsidRPr="00CC46BD">
        <w:rPr>
          <w:rFonts w:ascii="Arial" w:eastAsia="Times New Roman" w:hAnsi="Arial" w:cs="Arial"/>
          <w:b/>
          <w:sz w:val="16"/>
          <w:szCs w:val="16"/>
          <w:lang w:eastAsia="es-ES"/>
        </w:rPr>
        <w:t xml:space="preserve">EL PROVEEDOR” </w:t>
      </w:r>
      <w:r w:rsidRPr="00CC46BD">
        <w:rPr>
          <w:rFonts w:ascii="Arial" w:eastAsia="Times New Roman" w:hAnsi="Arial" w:cs="Arial"/>
          <w:sz w:val="16"/>
          <w:szCs w:val="16"/>
          <w:lang w:eastAsia="es-ES"/>
        </w:rPr>
        <w:t xml:space="preserve">se obliga a proporcionar en su oportunidad el número de cuenta, CLABE, Banco y Sucursal a nombre de </w:t>
      </w:r>
      <w:r w:rsidRPr="00CC46BD">
        <w:rPr>
          <w:rFonts w:ascii="Arial" w:eastAsia="Times New Roman" w:hAnsi="Arial" w:cs="Arial"/>
          <w:b/>
          <w:sz w:val="16"/>
          <w:szCs w:val="16"/>
          <w:lang w:eastAsia="es-ES"/>
        </w:rPr>
        <w:t xml:space="preserve">“EL PROVEEDOR”, </w:t>
      </w:r>
      <w:r w:rsidRPr="00CC46BD">
        <w:rPr>
          <w:rFonts w:ascii="Arial" w:eastAsia="Times New Roman" w:hAnsi="Arial" w:cs="Arial"/>
          <w:sz w:val="16"/>
          <w:szCs w:val="16"/>
          <w:lang w:eastAsia="es-ES"/>
        </w:rPr>
        <w:t>a menos que</w:t>
      </w:r>
      <w:r w:rsidRPr="00CC46BD">
        <w:rPr>
          <w:rFonts w:ascii="Arial" w:eastAsia="Times New Roman" w:hAnsi="Arial" w:cs="Arial"/>
          <w:b/>
          <w:sz w:val="16"/>
          <w:szCs w:val="16"/>
          <w:lang w:eastAsia="es-ES"/>
        </w:rPr>
        <w:t xml:space="preserve"> “EL PROVEEDOR”</w:t>
      </w:r>
      <w:r w:rsidRPr="00CC46BD">
        <w:rPr>
          <w:rFonts w:ascii="Arial" w:eastAsia="Times New Roman" w:hAnsi="Arial" w:cs="Arial"/>
          <w:sz w:val="16"/>
          <w:szCs w:val="16"/>
          <w:lang w:eastAsia="es-ES"/>
        </w:rPr>
        <w:t xml:space="preserve"> acredite en forma fehaciente la imposibilidad para ello.</w:t>
      </w:r>
    </w:p>
    <w:p w:rsidR="00CC46BD" w:rsidRPr="00CC46BD" w:rsidRDefault="00CC46BD" w:rsidP="00CC46BD">
      <w:pPr>
        <w:suppressAutoHyphens/>
        <w:spacing w:after="0" w:line="240" w:lineRule="auto"/>
        <w:ind w:left="-284" w:right="-234"/>
        <w:rPr>
          <w:rFonts w:ascii="Arial" w:eastAsia="Times New Roman" w:hAnsi="Arial" w:cs="Arial"/>
          <w:sz w:val="16"/>
          <w:szCs w:val="16"/>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val="es-ES" w:eastAsia="es-ES"/>
        </w:rPr>
      </w:pPr>
      <w:r w:rsidRPr="00CC46BD">
        <w:rPr>
          <w:rFonts w:ascii="Arial" w:eastAsia="Times New Roman" w:hAnsi="Arial" w:cs="Arial"/>
          <w:sz w:val="16"/>
          <w:szCs w:val="16"/>
          <w:lang w:eastAsia="es-ES"/>
        </w:rPr>
        <w:t>El pago se depositará en la fecha programada de pago a través del esquema intrabancario si la cuenta bancaria de “</w:t>
      </w: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está contratada con  </w:t>
      </w:r>
      <w:r w:rsidRPr="00CC46BD">
        <w:rPr>
          <w:rFonts w:ascii="Arial" w:eastAsia="Times New Roman" w:hAnsi="Arial" w:cs="Arial"/>
          <w:sz w:val="16"/>
          <w:szCs w:val="16"/>
          <w:lang w:val="es-ES" w:eastAsia="es-ES"/>
        </w:rPr>
        <w:t xml:space="preserve"> BANORTE, BBVA BANCOMER, HSBC o SCOTIABANK INVERLAT y,  a través del esquema interbancario vía  SPEI (Sistema de Pagos  Electrónicos Interbancarios) si la cuenta pertenece a un banco distinto a los mencionados. </w:t>
      </w:r>
    </w:p>
    <w:p w:rsidR="00CC46BD" w:rsidRPr="00CC46BD" w:rsidRDefault="00CC46BD" w:rsidP="00CC46BD">
      <w:pPr>
        <w:suppressAutoHyphens/>
        <w:spacing w:after="0" w:line="240" w:lineRule="auto"/>
        <w:ind w:left="-284" w:right="-234"/>
        <w:rPr>
          <w:rFonts w:ascii="Arial" w:eastAsia="Times New Roman" w:hAnsi="Arial" w:cs="Arial"/>
          <w:sz w:val="16"/>
          <w:szCs w:val="16"/>
          <w:lang w:val="es-ES" w:eastAsia="es-ES"/>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es-ES"/>
        </w:rPr>
      </w:pPr>
      <w:r w:rsidRPr="00CC46BD">
        <w:rPr>
          <w:rFonts w:ascii="Arial" w:eastAsia="Times New Roman" w:hAnsi="Arial" w:cs="Arial"/>
          <w:sz w:val="16"/>
          <w:szCs w:val="16"/>
          <w:lang w:val="es-ES" w:eastAsia="es-ES"/>
        </w:rPr>
        <w:t xml:space="preserve">Asimismo, </w:t>
      </w:r>
      <w:r w:rsidRPr="00CC46BD">
        <w:rPr>
          <w:rFonts w:ascii="Arial" w:eastAsia="Times New Roman" w:hAnsi="Arial" w:cs="Arial"/>
          <w:b/>
          <w:sz w:val="16"/>
          <w:szCs w:val="16"/>
          <w:lang w:eastAsia="es-ES"/>
        </w:rPr>
        <w:t>“EL INSTITUTO”</w:t>
      </w:r>
      <w:r w:rsidRPr="00CC46BD">
        <w:rPr>
          <w:rFonts w:ascii="Arial" w:eastAsia="Times New Roman" w:hAnsi="Arial" w:cs="Arial"/>
          <w:sz w:val="16"/>
          <w:szCs w:val="16"/>
          <w:lang w:eastAsia="es-ES"/>
        </w:rPr>
        <w:t xml:space="preserve"> podrá aceptar a solicitud de ”</w:t>
      </w: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que en el supuesto de que tenga cuentas liquidas y exigibles a su cargo, aplicarlas contra los adeudos que, en su caso, tuviera por concepto de cuota obrero – patronales, conforme a lo previsto en el artículo 40 B de la Ley del Seguro Social, adicionalmente el proveedor acepta se realicen las deducciones correspondientes en su caso, generadas por la aplicación de penas convencionales derivados de atrasos o deficiencias en el servicio.</w:t>
      </w:r>
    </w:p>
    <w:p w:rsidR="00CC46BD" w:rsidRPr="00CC46BD" w:rsidRDefault="00CC46BD" w:rsidP="00CC46BD">
      <w:pPr>
        <w:suppressAutoHyphens/>
        <w:spacing w:after="0" w:line="240" w:lineRule="auto"/>
        <w:ind w:left="-284" w:right="-234"/>
        <w:rPr>
          <w:rFonts w:ascii="Arial" w:eastAsia="Times New Roman" w:hAnsi="Arial" w:cs="Arial"/>
          <w:sz w:val="16"/>
          <w:szCs w:val="16"/>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es-ES"/>
        </w:rPr>
      </w:pP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que celebre contrato de cesión de  derechos de cobro deberá notificarlo   por escrito a “</w:t>
      </w:r>
      <w:r w:rsidRPr="00CC46BD">
        <w:rPr>
          <w:rFonts w:ascii="Arial" w:eastAsia="Times New Roman" w:hAnsi="Arial" w:cs="Arial"/>
          <w:b/>
          <w:sz w:val="16"/>
          <w:szCs w:val="16"/>
          <w:lang w:eastAsia="es-ES"/>
        </w:rPr>
        <w:t>EL INSTITUTO”</w:t>
      </w:r>
      <w:r w:rsidRPr="00CC46BD">
        <w:rPr>
          <w:rFonts w:ascii="Arial" w:eastAsia="Times New Roman" w:hAnsi="Arial" w:cs="Arial"/>
          <w:sz w:val="16"/>
          <w:szCs w:val="16"/>
          <w:lang w:eastAsia="es-ES"/>
        </w:rPr>
        <w:t xml:space="preserve">  con un mínimo de </w:t>
      </w:r>
      <w:r w:rsidRPr="00CC46BD">
        <w:rPr>
          <w:rFonts w:ascii="Arial" w:eastAsia="Times New Roman" w:hAnsi="Arial" w:cs="Arial"/>
          <w:b/>
          <w:bCs/>
          <w:sz w:val="16"/>
          <w:szCs w:val="16"/>
          <w:lang w:eastAsia="es-ES"/>
        </w:rPr>
        <w:t>cinco</w:t>
      </w:r>
      <w:r w:rsidRPr="00CC46BD">
        <w:rPr>
          <w:rFonts w:ascii="Arial" w:eastAsia="Times New Roman" w:hAnsi="Arial" w:cs="Arial"/>
          <w:sz w:val="16"/>
          <w:szCs w:val="16"/>
          <w:lang w:eastAsia="es-ES"/>
        </w:rPr>
        <w:t xml:space="preserve"> días naturales anteriores a la fecha de pago programada, entregando invariablemente los documentos sustantivos de dicha cesión. Asimismo “</w:t>
      </w: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podrá optar por cobrar a través  de factoraje financiero conforme al Programa de Cadenas Productivas de Nacional Financiera, S.N.C., Institución de Banca de Desarrollo con el </w:t>
      </w:r>
      <w:r w:rsidRPr="00CC46BD">
        <w:rPr>
          <w:rFonts w:ascii="Arial" w:eastAsia="Times New Roman" w:hAnsi="Arial" w:cs="Arial"/>
          <w:b/>
          <w:sz w:val="16"/>
          <w:szCs w:val="16"/>
          <w:lang w:eastAsia="es-ES"/>
        </w:rPr>
        <w:t>“EL INSTITUTO”</w:t>
      </w:r>
      <w:r w:rsidRPr="00CC46BD">
        <w:rPr>
          <w:rFonts w:ascii="Arial" w:eastAsia="Times New Roman" w:hAnsi="Arial" w:cs="Arial"/>
          <w:sz w:val="16"/>
          <w:szCs w:val="16"/>
          <w:lang w:eastAsia="es-ES"/>
        </w:rPr>
        <w:t>.</w:t>
      </w:r>
    </w:p>
    <w:p w:rsidR="00CC46BD" w:rsidRPr="00CC46BD" w:rsidRDefault="00CC46BD" w:rsidP="00CC46BD">
      <w:pPr>
        <w:suppressAutoHyphens/>
        <w:spacing w:after="0" w:line="240" w:lineRule="auto"/>
        <w:ind w:left="-284" w:right="-234"/>
        <w:rPr>
          <w:rFonts w:ascii="Arial" w:eastAsia="Times New Roman" w:hAnsi="Arial" w:cs="Arial"/>
          <w:sz w:val="16"/>
          <w:szCs w:val="16"/>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es-ES"/>
        </w:rPr>
      </w:pPr>
      <w:r w:rsidRPr="00CC46BD">
        <w:rPr>
          <w:rFonts w:ascii="Arial" w:eastAsia="Times New Roman" w:hAnsi="Arial" w:cs="Arial"/>
          <w:sz w:val="16"/>
          <w:szCs w:val="16"/>
          <w:lang w:eastAsia="es-ES"/>
        </w:rPr>
        <w:t>En caso de que “</w:t>
      </w:r>
      <w:r w:rsidRPr="00CC46BD">
        <w:rPr>
          <w:rFonts w:ascii="Arial" w:eastAsia="Times New Roman" w:hAnsi="Arial" w:cs="Arial"/>
          <w:b/>
          <w:sz w:val="16"/>
          <w:szCs w:val="16"/>
          <w:lang w:eastAsia="es-ES"/>
        </w:rPr>
        <w:t>EL PROVEEDOR”,</w:t>
      </w:r>
      <w:r w:rsidRPr="00CC46BD">
        <w:rPr>
          <w:rFonts w:ascii="Arial" w:eastAsia="Times New Roman" w:hAnsi="Arial" w:cs="Arial"/>
          <w:sz w:val="16"/>
          <w:szCs w:val="16"/>
          <w:lang w:eastAsia="es-ES"/>
        </w:rPr>
        <w:t xml:space="preserve">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CC46BD">
        <w:rPr>
          <w:rFonts w:ascii="Arial" w:eastAsia="Times New Roman" w:hAnsi="Arial" w:cs="Arial"/>
          <w:b/>
          <w:sz w:val="16"/>
          <w:szCs w:val="16"/>
          <w:lang w:eastAsia="es-ES"/>
        </w:rPr>
        <w:t>“EL INSTITUTO”.</w:t>
      </w:r>
    </w:p>
    <w:p w:rsidR="00CC46BD" w:rsidRPr="00CC46BD" w:rsidRDefault="00CC46BD" w:rsidP="00CC46BD">
      <w:pPr>
        <w:suppressAutoHyphens/>
        <w:spacing w:after="0" w:line="240" w:lineRule="auto"/>
        <w:ind w:left="-284" w:right="-234"/>
        <w:jc w:val="both"/>
        <w:rPr>
          <w:rFonts w:ascii="Arial" w:hAnsi="Arial" w:cs="Arial"/>
          <w:sz w:val="16"/>
          <w:szCs w:val="16"/>
        </w:rPr>
      </w:pPr>
    </w:p>
    <w:p w:rsidR="00CC46BD" w:rsidRPr="00FF5638" w:rsidRDefault="00CC46BD" w:rsidP="00CC46BD">
      <w:pPr>
        <w:suppressAutoHyphens/>
        <w:spacing w:after="0" w:line="240" w:lineRule="auto"/>
        <w:ind w:left="-284" w:right="-234"/>
        <w:jc w:val="both"/>
        <w:rPr>
          <w:rFonts w:ascii="Arial" w:eastAsia="Times New Roman" w:hAnsi="Arial" w:cs="Arial"/>
          <w:sz w:val="16"/>
          <w:szCs w:val="16"/>
          <w:lang w:eastAsia="ar-SA"/>
        </w:rPr>
      </w:pPr>
      <w:r w:rsidRPr="00FF5638">
        <w:rPr>
          <w:rFonts w:ascii="Arial" w:eastAsia="Times New Roman" w:hAnsi="Arial" w:cs="Arial"/>
          <w:sz w:val="16"/>
          <w:szCs w:val="16"/>
          <w:lang w:eastAsia="ar-SA"/>
        </w:rPr>
        <w:t xml:space="preserve">El pago de la prestación del servicio, quedará condicionado proporcionalmente al pago que el </w:t>
      </w:r>
      <w:r w:rsidRPr="00FF5638">
        <w:rPr>
          <w:rFonts w:ascii="Arial" w:eastAsia="Times New Roman" w:hAnsi="Arial" w:cs="Arial"/>
          <w:sz w:val="16"/>
          <w:szCs w:val="16"/>
          <w:lang w:eastAsia="es-ES"/>
        </w:rPr>
        <w:t>“</w:t>
      </w:r>
      <w:r w:rsidRPr="00FF5638">
        <w:rPr>
          <w:rFonts w:ascii="Arial" w:eastAsia="Times New Roman" w:hAnsi="Arial" w:cs="Arial"/>
          <w:b/>
          <w:sz w:val="16"/>
          <w:szCs w:val="16"/>
          <w:lang w:eastAsia="es-ES"/>
        </w:rPr>
        <w:t>EL PROVEEDOR”</w:t>
      </w:r>
      <w:r w:rsidRPr="00FF5638">
        <w:rPr>
          <w:rFonts w:ascii="Arial" w:eastAsia="Times New Roman" w:hAnsi="Arial" w:cs="Arial"/>
          <w:b/>
          <w:sz w:val="16"/>
          <w:szCs w:val="16"/>
          <w:lang w:eastAsia="ar-SA"/>
        </w:rPr>
        <w:t xml:space="preserve"> </w:t>
      </w:r>
      <w:r w:rsidRPr="00FF5638">
        <w:rPr>
          <w:rFonts w:ascii="Arial" w:eastAsia="Times New Roman" w:hAnsi="Arial" w:cs="Arial"/>
          <w:sz w:val="16"/>
          <w:szCs w:val="16"/>
          <w:lang w:eastAsia="ar-SA"/>
        </w:rPr>
        <w:t>deba efectuar por concepto de penas convencionales.</w:t>
      </w:r>
    </w:p>
    <w:p w:rsidR="00CC46BD"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C675CC" w:rsidRPr="00FF5638" w:rsidRDefault="00C675CC" w:rsidP="00CC46BD">
      <w:pPr>
        <w:suppressAutoHyphens/>
        <w:spacing w:after="0" w:line="240" w:lineRule="auto"/>
        <w:ind w:left="-284" w:right="-234"/>
        <w:jc w:val="both"/>
        <w:rPr>
          <w:rFonts w:ascii="Arial" w:eastAsia="Times New Roman" w:hAnsi="Arial" w:cs="Arial"/>
          <w:b/>
          <w:sz w:val="16"/>
          <w:szCs w:val="16"/>
          <w:lang w:eastAsia="ar-SA"/>
        </w:rPr>
      </w:pPr>
    </w:p>
    <w:p w:rsidR="00CC46BD" w:rsidRPr="00FF5638" w:rsidRDefault="00CC46BD" w:rsidP="00CC46BD">
      <w:pPr>
        <w:suppressAutoHyphens/>
        <w:spacing w:after="0" w:line="240" w:lineRule="auto"/>
        <w:ind w:left="-284" w:right="-234"/>
        <w:jc w:val="both"/>
        <w:rPr>
          <w:rFonts w:ascii="Arial" w:eastAsia="Times New Roman" w:hAnsi="Arial" w:cs="Arial"/>
          <w:b/>
          <w:sz w:val="16"/>
          <w:szCs w:val="16"/>
          <w:lang w:eastAsia="ar-SA"/>
        </w:rPr>
      </w:pPr>
      <w:r w:rsidRPr="00FF5638">
        <w:rPr>
          <w:rFonts w:ascii="Arial" w:eastAsia="Times New Roman" w:hAnsi="Arial" w:cs="Arial"/>
          <w:b/>
          <w:sz w:val="16"/>
          <w:szCs w:val="16"/>
          <w:lang w:eastAsia="ar-SA"/>
        </w:rPr>
        <w:t>(En caso de que el proveedor adjudicado fuese en participación conjunta se agregará el siguiente párrafo:)</w:t>
      </w:r>
    </w:p>
    <w:p w:rsidR="00CC46BD" w:rsidRPr="00FF5638"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C675CC" w:rsidRPr="00C675CC" w:rsidRDefault="00CC46BD" w:rsidP="00C675CC">
      <w:pPr>
        <w:suppressAutoHyphens/>
        <w:spacing w:after="0" w:line="240" w:lineRule="auto"/>
        <w:ind w:left="-284" w:right="-234"/>
        <w:jc w:val="both"/>
        <w:rPr>
          <w:rFonts w:ascii="Arial" w:eastAsia="Times New Roman" w:hAnsi="Arial" w:cs="Arial"/>
          <w:sz w:val="16"/>
          <w:szCs w:val="16"/>
          <w:lang w:val="es-ES" w:eastAsia="ar-SA"/>
        </w:rPr>
      </w:pPr>
      <w:r w:rsidRPr="00FF5638">
        <w:rPr>
          <w:rFonts w:ascii="Arial" w:eastAsia="Times New Roman" w:hAnsi="Arial" w:cs="Arial"/>
          <w:sz w:val="16"/>
          <w:szCs w:val="16"/>
          <w:lang w:eastAsia="ar-SA"/>
        </w:rPr>
        <w:t xml:space="preserve">Para efectos del cobro de las facturas, deberá presentarse por </w:t>
      </w:r>
      <w:r w:rsidRPr="00FF5638">
        <w:rPr>
          <w:rFonts w:ascii="Arial" w:eastAsia="Times New Roman" w:hAnsi="Arial" w:cs="Arial"/>
          <w:b/>
          <w:sz w:val="16"/>
          <w:szCs w:val="16"/>
          <w:lang w:eastAsia="ar-SA"/>
        </w:rPr>
        <w:t>“EL PROVEEDOR”</w:t>
      </w:r>
      <w:r w:rsidRPr="00FF5638">
        <w:rPr>
          <w:rFonts w:ascii="Arial" w:eastAsia="Times New Roman" w:hAnsi="Arial" w:cs="Arial"/>
          <w:sz w:val="16"/>
          <w:szCs w:val="16"/>
          <w:lang w:eastAsia="ar-SA"/>
        </w:rPr>
        <w:t xml:space="preserve"> que se haya establecido en el Convenio de Participación Conjunta, el cual se agrega al presente instrumento jurídico como </w:t>
      </w:r>
      <w:r w:rsidRPr="00FF5638">
        <w:rPr>
          <w:rFonts w:ascii="Arial" w:eastAsia="Times New Roman" w:hAnsi="Arial" w:cs="Arial"/>
          <w:b/>
          <w:sz w:val="16"/>
          <w:szCs w:val="16"/>
          <w:lang w:eastAsia="ar-SA"/>
        </w:rPr>
        <w:t>Anexo ___ (____),</w:t>
      </w:r>
      <w:r w:rsidRPr="00FF5638">
        <w:rPr>
          <w:rFonts w:ascii="Arial" w:eastAsia="Times New Roman" w:hAnsi="Arial" w:cs="Arial"/>
          <w:sz w:val="16"/>
          <w:szCs w:val="16"/>
          <w:lang w:eastAsia="ar-SA"/>
        </w:rPr>
        <w:t xml:space="preserve"> en el entendido de que </w:t>
      </w:r>
      <w:r w:rsidRPr="00FF5638">
        <w:rPr>
          <w:rFonts w:ascii="Arial" w:eastAsia="Times New Roman" w:hAnsi="Arial" w:cs="Arial"/>
          <w:b/>
          <w:sz w:val="16"/>
          <w:szCs w:val="16"/>
          <w:lang w:eastAsia="ar-SA"/>
        </w:rPr>
        <w:t>“EL INSTITUTO”</w:t>
      </w:r>
      <w:r w:rsidRPr="00FF5638">
        <w:rPr>
          <w:rFonts w:ascii="Arial" w:eastAsia="Times New Roman" w:hAnsi="Arial" w:cs="Arial"/>
          <w:sz w:val="16"/>
          <w:szCs w:val="16"/>
          <w:lang w:eastAsia="ar-SA"/>
        </w:rPr>
        <w:t xml:space="preserve">   no será responsable de la manera en que se hayan acordado la distribución del pago.</w:t>
      </w:r>
    </w:p>
    <w:p w:rsidR="00CC46BD"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C675CC" w:rsidRDefault="00C675CC" w:rsidP="00CC46BD">
      <w:pPr>
        <w:suppressAutoHyphens/>
        <w:spacing w:after="0" w:line="240" w:lineRule="auto"/>
        <w:ind w:left="-284" w:right="-234"/>
        <w:jc w:val="both"/>
        <w:rPr>
          <w:rFonts w:ascii="Arial" w:eastAsia="Times New Roman" w:hAnsi="Arial" w:cs="Arial"/>
          <w:b/>
          <w:sz w:val="16"/>
          <w:szCs w:val="16"/>
          <w:lang w:eastAsia="ar-SA"/>
        </w:rPr>
      </w:pPr>
      <w:r>
        <w:rPr>
          <w:rFonts w:ascii="Arial" w:eastAsia="Times New Roman" w:hAnsi="Arial" w:cs="Arial"/>
          <w:b/>
          <w:sz w:val="16"/>
          <w:szCs w:val="16"/>
          <w:lang w:eastAsia="ar-SA"/>
        </w:rPr>
        <w:t xml:space="preserve">“EL PROVEEDOR” </w:t>
      </w:r>
      <w:r w:rsidRPr="00C675CC">
        <w:rPr>
          <w:rFonts w:ascii="Arial" w:eastAsia="Times New Roman" w:hAnsi="Arial" w:cs="Arial"/>
          <w:sz w:val="16"/>
          <w:szCs w:val="16"/>
          <w:lang w:eastAsia="ar-SA"/>
        </w:rPr>
        <w:t>queda obligado a entregar a</w:t>
      </w:r>
      <w:r>
        <w:rPr>
          <w:rFonts w:ascii="Arial" w:eastAsia="Times New Roman" w:hAnsi="Arial" w:cs="Arial"/>
          <w:b/>
          <w:sz w:val="16"/>
          <w:szCs w:val="16"/>
          <w:lang w:eastAsia="ar-SA"/>
        </w:rPr>
        <w:t xml:space="preserve"> “EL INSTITUTO” </w:t>
      </w:r>
      <w:r w:rsidRPr="00C675CC">
        <w:rPr>
          <w:rFonts w:ascii="Arial" w:eastAsia="Times New Roman" w:hAnsi="Arial" w:cs="Arial"/>
          <w:sz w:val="16"/>
          <w:szCs w:val="16"/>
          <w:lang w:eastAsia="ar-SA"/>
        </w:rPr>
        <w:t>junto con la factura de cobro respectiva, la “Opinión del cumplimiento de obligaciones en materia de seguridad social” vigente y positiva.</w:t>
      </w:r>
      <w:r>
        <w:rPr>
          <w:rFonts w:ascii="Arial" w:eastAsia="Times New Roman" w:hAnsi="Arial" w:cs="Arial"/>
          <w:b/>
          <w:sz w:val="16"/>
          <w:szCs w:val="16"/>
          <w:lang w:eastAsia="ar-SA"/>
        </w:rPr>
        <w:t xml:space="preserve"> </w:t>
      </w:r>
    </w:p>
    <w:p w:rsidR="00C675CC" w:rsidRDefault="00C675CC" w:rsidP="00CC46BD">
      <w:pPr>
        <w:suppressAutoHyphens/>
        <w:spacing w:after="0" w:line="240" w:lineRule="auto"/>
        <w:ind w:left="-284" w:right="-234"/>
        <w:jc w:val="both"/>
        <w:rPr>
          <w:rFonts w:ascii="Arial" w:eastAsia="Times New Roman" w:hAnsi="Arial" w:cs="Arial"/>
          <w:b/>
          <w:sz w:val="16"/>
          <w:szCs w:val="16"/>
          <w:lang w:eastAsia="ar-SA"/>
        </w:rPr>
      </w:pPr>
    </w:p>
    <w:p w:rsidR="00C675CC" w:rsidRDefault="00C675CC" w:rsidP="00CC46BD">
      <w:pPr>
        <w:suppressAutoHyphens/>
        <w:spacing w:after="0" w:line="240" w:lineRule="auto"/>
        <w:ind w:left="-284" w:right="-234"/>
        <w:jc w:val="both"/>
        <w:rPr>
          <w:rFonts w:ascii="Arial" w:eastAsia="Times New Roman" w:hAnsi="Arial" w:cs="Arial"/>
          <w:b/>
          <w:sz w:val="16"/>
          <w:szCs w:val="16"/>
          <w:lang w:eastAsia="ar-SA"/>
        </w:rPr>
      </w:pPr>
      <w:r>
        <w:rPr>
          <w:rFonts w:ascii="Arial" w:eastAsia="Times New Roman" w:hAnsi="Arial" w:cs="Arial"/>
          <w:b/>
          <w:sz w:val="16"/>
          <w:szCs w:val="16"/>
          <w:lang w:eastAsia="ar-SA"/>
        </w:rPr>
        <w:t xml:space="preserve">(En caso de que el proveedor adjudicado fuese en participación conjunta, deberá entregar la Opinión antes señalada por cada uno de los participantes que integran la misma) </w:t>
      </w:r>
    </w:p>
    <w:p w:rsidR="00C675CC" w:rsidRPr="00CC46BD" w:rsidRDefault="00C675CC" w:rsidP="00CC46BD">
      <w:pPr>
        <w:suppressAutoHyphens/>
        <w:spacing w:after="0" w:line="240" w:lineRule="auto"/>
        <w:ind w:left="-284" w:right="-234"/>
        <w:jc w:val="both"/>
        <w:rPr>
          <w:rFonts w:ascii="Arial" w:eastAsia="Times New Roman" w:hAnsi="Arial" w:cs="Arial"/>
          <w:b/>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CUARTA.- PLAZO, LUGAR, CONDICIONES DE LA PRESTACIÓN Y NIVELES DE SERVICIO.-</w:t>
      </w:r>
      <w:r w:rsidRPr="00CC46BD">
        <w:rPr>
          <w:rFonts w:ascii="Arial" w:eastAsia="Times New Roman" w:hAnsi="Arial" w:cs="Arial"/>
          <w:sz w:val="16"/>
          <w:szCs w:val="16"/>
          <w:lang w:eastAsia="ar-SA"/>
        </w:rPr>
        <w:t xml:space="preserve"> </w:t>
      </w:r>
      <w:r w:rsidRPr="00CC46BD">
        <w:rPr>
          <w:rFonts w:ascii="Arial" w:eastAsia="Times New Roman" w:hAnsi="Arial" w:cs="Arial"/>
          <w:b/>
          <w:sz w:val="16"/>
          <w:szCs w:val="16"/>
          <w:lang w:val="es-ES" w:eastAsia="ar-SA"/>
        </w:rPr>
        <w:t>“EL PROVEEDOR”</w:t>
      </w:r>
      <w:r w:rsidRPr="00CC46BD">
        <w:rPr>
          <w:rFonts w:ascii="Arial" w:eastAsia="Times New Roman" w:hAnsi="Arial" w:cs="Arial"/>
          <w:sz w:val="16"/>
          <w:szCs w:val="16"/>
          <w:lang w:val="es-ES" w:eastAsia="ar-SA"/>
        </w:rPr>
        <w:t xml:space="preserve"> se obliga a prestar a </w:t>
      </w:r>
      <w:r w:rsidRPr="00CC46BD">
        <w:rPr>
          <w:rFonts w:ascii="Arial" w:eastAsia="Times New Roman" w:hAnsi="Arial" w:cs="Arial"/>
          <w:b/>
          <w:sz w:val="16"/>
          <w:szCs w:val="16"/>
          <w:lang w:val="es-ES" w:eastAsia="ar-SA"/>
        </w:rPr>
        <w:t>“EL INSTITUTO”</w:t>
      </w:r>
      <w:r w:rsidRPr="00CC46BD">
        <w:rPr>
          <w:rFonts w:ascii="Arial" w:eastAsia="Times New Roman" w:hAnsi="Arial" w:cs="Arial"/>
          <w:sz w:val="16"/>
          <w:szCs w:val="16"/>
          <w:lang w:val="es-ES" w:eastAsia="ar-SA"/>
        </w:rPr>
        <w:t xml:space="preserve"> los servicios que se mencionan en la Cláusula Primera del presente instrumento jurídico, conforme a lo siguiente:</w:t>
      </w: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PLAZO Y LUGAR DE ENTREGA:</w:t>
      </w:r>
      <w:r w:rsidRPr="00CC46BD">
        <w:rPr>
          <w:rFonts w:ascii="Arial" w:eastAsia="Times New Roman" w:hAnsi="Arial" w:cs="Arial"/>
          <w:sz w:val="16"/>
          <w:szCs w:val="16"/>
          <w:lang w:eastAsia="ar-SA"/>
        </w:rPr>
        <w:t xml:space="preserve"> El plazo para la prestación del servicio será a partir del ___ de _______de 201__ y hasta el ____de _______  de 201__.</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284"/>
          <w:tab w:val="left" w:pos="360"/>
          <w:tab w:val="left" w:pos="949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El servicio de hemodiálisis deberá ser prestado para sus derechohabientes, consistente en sesiones de hemodiálisis de conformidad con las cantidades mínimas y máximas que se señalan en el </w:t>
      </w:r>
      <w:r w:rsidRPr="00CC46BD">
        <w:rPr>
          <w:rFonts w:ascii="Arial" w:eastAsia="Times New Roman" w:hAnsi="Arial" w:cs="Arial"/>
          <w:b/>
          <w:sz w:val="16"/>
          <w:szCs w:val="16"/>
          <w:lang w:eastAsia="ar-SA"/>
        </w:rPr>
        <w:t xml:space="preserve">Anexo T1 (T uno) </w:t>
      </w:r>
      <w:r w:rsidRPr="00CC46BD">
        <w:rPr>
          <w:rFonts w:ascii="Arial" w:eastAsia="Times New Roman" w:hAnsi="Arial" w:cs="Arial"/>
          <w:sz w:val="16"/>
          <w:szCs w:val="16"/>
          <w:lang w:eastAsia="ar-SA"/>
        </w:rPr>
        <w:t>del presente contrato.</w:t>
      </w:r>
    </w:p>
    <w:p w:rsidR="00CC46BD" w:rsidRPr="00CC46BD" w:rsidRDefault="00CC46BD" w:rsidP="00CC46BD">
      <w:pPr>
        <w:tabs>
          <w:tab w:val="left" w:pos="-284"/>
          <w:tab w:val="left" w:pos="360"/>
          <w:tab w:val="left" w:pos="9498"/>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sz w:val="16"/>
          <w:szCs w:val="16"/>
          <w:lang w:eastAsia="ar-SA"/>
        </w:rPr>
      </w:pPr>
      <w:r w:rsidRPr="00CC46BD">
        <w:rPr>
          <w:rFonts w:ascii="Arial" w:eastAsia="Times New Roman" w:hAnsi="Arial" w:cs="Arial"/>
          <w:sz w:val="16"/>
          <w:szCs w:val="16"/>
          <w:lang w:eastAsia="ar-SA"/>
        </w:rPr>
        <w:t xml:space="preserve">Este servicio médico integral de hemodiálisis incluye: equipo médico (puesta en operación de las máquinas de hemodiálisis, planta de tratamiento de agua que aseguren los rangos establecidos por la </w:t>
      </w:r>
      <w:r w:rsidRPr="00CC46BD">
        <w:rPr>
          <w:rFonts w:ascii="Arial" w:eastAsia="Times New Roman" w:hAnsi="Arial" w:cs="Arial"/>
          <w:b/>
          <w:sz w:val="16"/>
          <w:szCs w:val="16"/>
          <w:lang w:eastAsia="ar-SA"/>
        </w:rPr>
        <w:t>NOM 003-SSA3-2010</w:t>
      </w:r>
      <w:r w:rsidRPr="00CC46BD">
        <w:rPr>
          <w:rFonts w:ascii="Arial" w:eastAsia="Times New Roman" w:hAnsi="Arial" w:cs="Arial"/>
          <w:sz w:val="16"/>
          <w:szCs w:val="16"/>
          <w:lang w:eastAsia="ar-SA"/>
        </w:rPr>
        <w:t xml:space="preserve">, Para la práctica de la hemodiálisis, bienes de consumo contenidos en el AnexoT2 (T dos), sillón clínico, mantenimiento preventivo, correctivo, asistencia técnica y capacitación al personal del Instituto, Sistema de Información, programas de cómputo asociados, equipos de cómputo, UPS, periféricos, lectores de códigos de barras y lectores de huella digital necesarios para el control del servicio de Hemodiálisis, conforme se describe en los </w:t>
      </w:r>
      <w:r w:rsidRPr="00CC46BD">
        <w:rPr>
          <w:rFonts w:ascii="Arial" w:eastAsia="Times New Roman" w:hAnsi="Arial" w:cs="Arial"/>
          <w:b/>
          <w:sz w:val="16"/>
          <w:szCs w:val="16"/>
          <w:lang w:eastAsia="ar-SA"/>
        </w:rPr>
        <w:t>Anexos TI3, TI4 TI5 y TI6</w:t>
      </w:r>
    </w:p>
    <w:p w:rsidR="00CC46BD" w:rsidRPr="00CC46BD" w:rsidRDefault="00CC46BD" w:rsidP="00CC46BD">
      <w:pPr>
        <w:tabs>
          <w:tab w:val="left" w:pos="1418"/>
        </w:tabs>
        <w:suppressAutoHyphens/>
        <w:spacing w:after="0" w:line="240" w:lineRule="auto"/>
        <w:jc w:val="both"/>
        <w:rPr>
          <w:rFonts w:ascii="Arial" w:eastAsia="Times New Roman" w:hAnsi="Arial" w:cs="Arial"/>
          <w:sz w:val="16"/>
          <w:szCs w:val="16"/>
          <w:lang w:eastAsia="ar-SA"/>
        </w:rPr>
      </w:pPr>
    </w:p>
    <w:p w:rsidR="00CC46BD" w:rsidRPr="00CC46BD" w:rsidRDefault="00CC46BD" w:rsidP="00CC46BD">
      <w:pPr>
        <w:tabs>
          <w:tab w:val="left" w:pos="-284"/>
          <w:tab w:val="left" w:pos="709"/>
          <w:tab w:val="left" w:pos="1418"/>
          <w:tab w:val="left" w:pos="949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Con la finalidad de garantizar la continuidad del servicio, </w:t>
      </w:r>
      <w:r w:rsidRPr="00CC46BD">
        <w:rPr>
          <w:rFonts w:ascii="Arial" w:eastAsia="Times New Roman" w:hAnsi="Arial" w:cs="Arial"/>
          <w:b/>
          <w:sz w:val="16"/>
          <w:szCs w:val="16"/>
          <w:lang w:eastAsia="ar-SA"/>
        </w:rPr>
        <w:t xml:space="preserve">“EL PROVEEDOR” </w:t>
      </w:r>
      <w:r w:rsidRPr="00CC46BD">
        <w:rPr>
          <w:rFonts w:ascii="Arial" w:eastAsia="Times New Roman" w:hAnsi="Arial" w:cs="Arial"/>
          <w:sz w:val="16"/>
          <w:szCs w:val="16"/>
          <w:lang w:eastAsia="ar-SA"/>
        </w:rPr>
        <w:t>adjudicado deberá tener disponible dentro de las unidades de hemodiálisis en las que se encuentren al menos 8 (ocho) máquinas instaladas, 1 (una) máquina de reemplazo con las mismas características con las que se presta el servicio.</w:t>
      </w:r>
    </w:p>
    <w:p w:rsidR="00CC46BD" w:rsidRPr="00CC46BD" w:rsidRDefault="00CC46BD" w:rsidP="00CC46BD">
      <w:pPr>
        <w:tabs>
          <w:tab w:val="left" w:pos="-284"/>
          <w:tab w:val="left" w:pos="709"/>
          <w:tab w:val="left" w:pos="1418"/>
          <w:tab w:val="left" w:pos="9498"/>
        </w:tabs>
        <w:suppressAutoHyphens/>
        <w:spacing w:after="0" w:line="240" w:lineRule="auto"/>
        <w:jc w:val="both"/>
        <w:rPr>
          <w:rFonts w:ascii="Arial" w:eastAsia="Times New Roman" w:hAnsi="Arial" w:cs="Arial"/>
          <w:sz w:val="16"/>
          <w:szCs w:val="16"/>
          <w:lang w:eastAsia="ar-SA"/>
        </w:rPr>
      </w:pPr>
    </w:p>
    <w:p w:rsidR="00CC46BD" w:rsidRPr="00CC46BD" w:rsidRDefault="00CC46BD" w:rsidP="00CC46BD">
      <w:pPr>
        <w:tabs>
          <w:tab w:val="left" w:pos="1418"/>
          <w:tab w:val="left" w:pos="6237"/>
          <w:tab w:val="left" w:pos="1516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exista interrupción del servicio por causas imputables a </w:t>
      </w:r>
      <w:r w:rsidRPr="00CC46BD">
        <w:rPr>
          <w:rFonts w:ascii="Arial" w:eastAsia="Times New Roman" w:hAnsi="Arial" w:cs="Arial"/>
          <w:b/>
          <w:sz w:val="16"/>
          <w:szCs w:val="16"/>
          <w:lang w:eastAsia="ar-SA"/>
        </w:rPr>
        <w:t xml:space="preserve">“EL PROVEEDOR” </w:t>
      </w:r>
      <w:r w:rsidRPr="00CC46BD">
        <w:rPr>
          <w:rFonts w:ascii="Arial" w:eastAsia="Times New Roman" w:hAnsi="Arial" w:cs="Arial"/>
          <w:sz w:val="16"/>
          <w:szCs w:val="16"/>
          <w:lang w:eastAsia="ar-SA"/>
        </w:rPr>
        <w:t xml:space="preserve">y sea necesaria la subrogación de forma inmediata </w:t>
      </w:r>
      <w:r w:rsidRPr="00CC46BD">
        <w:rPr>
          <w:rFonts w:ascii="Arial" w:eastAsia="Times New Roman" w:hAnsi="Arial" w:cs="Arial"/>
          <w:b/>
          <w:sz w:val="16"/>
          <w:szCs w:val="16"/>
          <w:lang w:eastAsia="ar-SA"/>
        </w:rPr>
        <w:t xml:space="preserve">“EL PROVEEDOR” </w:t>
      </w:r>
      <w:r w:rsidRPr="00CC46BD">
        <w:rPr>
          <w:rFonts w:ascii="Arial" w:eastAsia="Times New Roman" w:hAnsi="Arial" w:cs="Arial"/>
          <w:sz w:val="16"/>
          <w:szCs w:val="16"/>
          <w:lang w:eastAsia="ar-SA"/>
        </w:rPr>
        <w:t xml:space="preserve"> dará la atención a los pacientes. El gasto de la prestación del servicio y el traslado del paciente correrá a cargo de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w:t>
      </w:r>
    </w:p>
    <w:p w:rsidR="00CC46BD" w:rsidRPr="00CC46BD" w:rsidRDefault="00CC46BD" w:rsidP="00CC46BD">
      <w:pPr>
        <w:tabs>
          <w:tab w:val="left" w:pos="1418"/>
        </w:tabs>
        <w:suppressAutoHyphens/>
        <w:spacing w:after="0" w:line="240" w:lineRule="auto"/>
        <w:jc w:val="both"/>
        <w:rPr>
          <w:rFonts w:ascii="Arial" w:eastAsia="Times New Roman" w:hAnsi="Arial" w:cs="Arial"/>
          <w:sz w:val="16"/>
          <w:szCs w:val="16"/>
          <w:lang w:eastAsia="ar-SA"/>
        </w:rPr>
      </w:pPr>
    </w:p>
    <w:p w:rsidR="00CC46BD" w:rsidRPr="00CC46BD" w:rsidRDefault="00CC46BD" w:rsidP="00CC46BD">
      <w:pPr>
        <w:tabs>
          <w:tab w:val="left" w:pos="-284"/>
          <w:tab w:val="left" w:pos="360"/>
          <w:tab w:val="left" w:pos="1418"/>
          <w:tab w:val="left" w:pos="949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deberá garantizar la correcta prestación del servicio considerando todos los equipos y accesorios complementarios que se necesiten para la adecuada prestación del mismo.</w:t>
      </w:r>
    </w:p>
    <w:p w:rsidR="00CC46BD" w:rsidRPr="00CC46BD" w:rsidRDefault="00CC46BD" w:rsidP="00CC46BD">
      <w:pPr>
        <w:tabs>
          <w:tab w:val="left" w:pos="-284"/>
          <w:tab w:val="left" w:pos="360"/>
          <w:tab w:val="left" w:pos="1418"/>
          <w:tab w:val="left" w:pos="9498"/>
        </w:tabs>
        <w:suppressAutoHyphens/>
        <w:spacing w:after="0" w:line="240" w:lineRule="auto"/>
        <w:ind w:right="51"/>
        <w:jc w:val="both"/>
        <w:rPr>
          <w:rFonts w:ascii="Arial" w:eastAsia="Times New Roman" w:hAnsi="Arial" w:cs="Arial"/>
          <w:sz w:val="16"/>
          <w:szCs w:val="16"/>
          <w:lang w:eastAsia="ar-SA"/>
        </w:rPr>
      </w:pPr>
    </w:p>
    <w:p w:rsidR="00CC46BD" w:rsidRPr="00CC46BD" w:rsidRDefault="00CC46BD" w:rsidP="00CC46BD">
      <w:pPr>
        <w:tabs>
          <w:tab w:val="left" w:pos="-284"/>
          <w:tab w:val="left" w:pos="360"/>
          <w:tab w:val="left" w:pos="1418"/>
          <w:tab w:val="left" w:pos="9498"/>
        </w:tabs>
        <w:suppressAutoHyphens/>
        <w:spacing w:after="0" w:line="240" w:lineRule="auto"/>
        <w:ind w:left="-284" w:right="-93"/>
        <w:jc w:val="both"/>
        <w:rPr>
          <w:rFonts w:ascii="Arial" w:eastAsia="Times New Roman" w:hAnsi="Arial" w:cs="Arial"/>
          <w:b/>
          <w:sz w:val="16"/>
          <w:szCs w:val="16"/>
          <w:lang w:eastAsia="ar-SA"/>
        </w:rPr>
      </w:pP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w:t>
      </w:r>
      <w:r w:rsidRPr="00CC46BD">
        <w:rPr>
          <w:rFonts w:ascii="Arial" w:eastAsia="Times New Roman" w:hAnsi="Arial" w:cs="Arial"/>
          <w:sz w:val="16"/>
          <w:szCs w:val="16"/>
          <w:lang w:eastAsia="es-ES"/>
        </w:rPr>
        <w:t>deberá atender la notificación realizada por el Instituto, de 07 (siete) a 22 (veintidós) horas de lunes a sábado por cualquier vía: fax, electrónico y/o personal), de los reportes de fallas para su debida atención.</w:t>
      </w:r>
    </w:p>
    <w:p w:rsidR="00CC46BD" w:rsidRPr="00CC46BD" w:rsidRDefault="00CC46BD" w:rsidP="00CC46BD">
      <w:pPr>
        <w:tabs>
          <w:tab w:val="left" w:pos="-284"/>
          <w:tab w:val="left" w:pos="360"/>
          <w:tab w:val="left" w:pos="1418"/>
          <w:tab w:val="left" w:pos="9498"/>
        </w:tabs>
        <w:suppressAutoHyphens/>
        <w:spacing w:after="0" w:line="240" w:lineRule="auto"/>
        <w:ind w:right="51"/>
        <w:jc w:val="both"/>
        <w:rPr>
          <w:rFonts w:ascii="Arial" w:eastAsia="Times New Roman" w:hAnsi="Arial" w:cs="Arial"/>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deberá ajustarse estrictamente a los requisitos y especificaciones previstos en este contrato, describiendo en forma amplia y detallada las características del servicio que están ofertando, bajo las condiciones siguientes:</w:t>
      </w:r>
    </w:p>
    <w:p w:rsidR="00CC46BD" w:rsidRPr="00CC46BD" w:rsidRDefault="00CC46BD" w:rsidP="00CC46BD">
      <w:pPr>
        <w:tabs>
          <w:tab w:val="left" w:pos="-284"/>
          <w:tab w:val="left" w:pos="360"/>
          <w:tab w:val="left" w:pos="949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lastRenderedPageBreak/>
        <w:t xml:space="preserve"> </w:t>
      </w:r>
    </w:p>
    <w:p w:rsidR="00CC46BD" w:rsidRPr="00CC46BD" w:rsidRDefault="00CC46BD" w:rsidP="00CC46BD">
      <w:pPr>
        <w:tabs>
          <w:tab w:val="left" w:pos="-284"/>
          <w:tab w:val="left" w:pos="360"/>
          <w:tab w:val="left" w:pos="1418"/>
          <w:tab w:val="left" w:pos="9498"/>
        </w:tabs>
        <w:suppressAutoHyphens/>
        <w:spacing w:after="0" w:line="240" w:lineRule="auto"/>
        <w:ind w:right="-234"/>
        <w:jc w:val="both"/>
        <w:rPr>
          <w:rFonts w:ascii="Arial" w:eastAsia="Times New Roman" w:hAnsi="Arial" w:cs="Arial"/>
          <w:b/>
          <w:bCs/>
          <w:kern w:val="1"/>
          <w:sz w:val="16"/>
          <w:szCs w:val="16"/>
          <w:lang w:eastAsia="ar-SA"/>
        </w:rPr>
      </w:pPr>
    </w:p>
    <w:p w:rsidR="00CC46BD" w:rsidRPr="00CC46BD" w:rsidRDefault="00CC46BD" w:rsidP="00CC46BD">
      <w:pPr>
        <w:tabs>
          <w:tab w:val="left" w:pos="-284"/>
          <w:tab w:val="left" w:pos="360"/>
          <w:tab w:val="left" w:pos="1418"/>
          <w:tab w:val="left" w:pos="9498"/>
        </w:tabs>
        <w:suppressAutoHyphens/>
        <w:spacing w:after="0" w:line="240" w:lineRule="auto"/>
        <w:ind w:left="-284" w:right="-234"/>
        <w:jc w:val="both"/>
        <w:rPr>
          <w:rFonts w:ascii="Arial" w:eastAsia="Times New Roman" w:hAnsi="Arial" w:cs="Arial"/>
          <w:b/>
          <w:bCs/>
          <w:kern w:val="1"/>
          <w:sz w:val="16"/>
          <w:szCs w:val="16"/>
          <w:lang w:eastAsia="ar-SA"/>
        </w:rPr>
      </w:pPr>
      <w:r w:rsidRPr="00CC46BD">
        <w:rPr>
          <w:rFonts w:ascii="Arial" w:eastAsia="Times New Roman" w:hAnsi="Arial" w:cs="Arial"/>
          <w:b/>
          <w:bCs/>
          <w:kern w:val="1"/>
          <w:sz w:val="16"/>
          <w:szCs w:val="16"/>
          <w:lang w:eastAsia="ar-SA"/>
        </w:rPr>
        <w:t>EQUIPAMIENTO MÉDICO</w:t>
      </w:r>
    </w:p>
    <w:p w:rsidR="00CC46BD" w:rsidRPr="00CC46BD" w:rsidRDefault="00CC46BD" w:rsidP="00CC46BD">
      <w:pPr>
        <w:tabs>
          <w:tab w:val="left" w:pos="-284"/>
          <w:tab w:val="left" w:pos="360"/>
          <w:tab w:val="left" w:pos="1418"/>
          <w:tab w:val="left" w:pos="9498"/>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284"/>
          <w:tab w:val="left" w:pos="360"/>
          <w:tab w:val="left" w:pos="1418"/>
          <w:tab w:val="left" w:pos="949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La entrega, instalación y puesta en operación del equipamiento médico debe realizarse dentro de los 45 (cuarenta y cinco) días hábiles contados a partir de la emisión del Fallo, deberán encontrarse en óptimas condiciones de funcionamiento, apegándose al Cuadro Básico y Catálogo de Instrumental y Equipo Médico vigente, clave 531.340.0169. </w:t>
      </w:r>
    </w:p>
    <w:p w:rsidR="00CC46BD" w:rsidRPr="00CC46BD" w:rsidRDefault="00CC46BD" w:rsidP="00CC46BD">
      <w:pPr>
        <w:tabs>
          <w:tab w:val="left" w:pos="-284"/>
          <w:tab w:val="left" w:pos="360"/>
          <w:tab w:val="left" w:pos="1418"/>
          <w:tab w:val="left" w:pos="9498"/>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284"/>
          <w:tab w:val="left" w:pos="36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No se aceptarán propuestas de bienes correspondientes a saldos o remanentes que ostenten las leyendas “</w:t>
      </w:r>
      <w:r w:rsidRPr="00CC46BD">
        <w:rPr>
          <w:rFonts w:ascii="Arial" w:eastAsia="Times New Roman" w:hAnsi="Arial" w:cs="Arial"/>
          <w:b/>
          <w:bCs/>
          <w:color w:val="000000"/>
          <w:sz w:val="16"/>
          <w:szCs w:val="16"/>
          <w:lang w:eastAsia="ar-SA"/>
        </w:rPr>
        <w:t xml:space="preserve">Only Export” </w:t>
      </w:r>
      <w:r w:rsidRPr="00CC46BD">
        <w:rPr>
          <w:rFonts w:ascii="Arial" w:eastAsia="Times New Roman" w:hAnsi="Arial" w:cs="Arial"/>
          <w:color w:val="000000"/>
          <w:sz w:val="16"/>
          <w:szCs w:val="16"/>
          <w:lang w:eastAsia="ar-SA"/>
        </w:rPr>
        <w:t xml:space="preserve">ni </w:t>
      </w:r>
      <w:r w:rsidRPr="00CC46BD">
        <w:rPr>
          <w:rFonts w:ascii="Arial" w:eastAsia="Times New Roman" w:hAnsi="Arial" w:cs="Arial"/>
          <w:b/>
          <w:bCs/>
          <w:color w:val="000000"/>
          <w:sz w:val="16"/>
          <w:szCs w:val="16"/>
          <w:lang w:eastAsia="ar-SA"/>
        </w:rPr>
        <w:t xml:space="preserve">“Only Investigation”, </w:t>
      </w:r>
      <w:r w:rsidRPr="00CC46BD">
        <w:rPr>
          <w:rFonts w:ascii="Arial" w:eastAsia="Times New Roman" w:hAnsi="Arial" w:cs="Arial"/>
          <w:color w:val="000000"/>
          <w:sz w:val="16"/>
          <w:szCs w:val="16"/>
          <w:lang w:eastAsia="ar-SA"/>
        </w:rPr>
        <w:t xml:space="preserve">descontinuados o no se autorice su uso en el país de origen, o que cuenten con alertas médicas o de concentraciones por parte de las autoridades sanitarias. </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284"/>
          <w:tab w:val="left" w:pos="360"/>
          <w:tab w:val="left" w:pos="9498"/>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durante la vigencia del contrato deberá contar con los registros sanitarios de los equipos y bienes de consumo con los que presta el servicio.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720"/>
          <w:tab w:val="left" w:pos="1418"/>
        </w:tabs>
        <w:suppressAutoHyphens/>
        <w:spacing w:after="0" w:line="240" w:lineRule="auto"/>
        <w:ind w:left="-284" w:right="-234"/>
        <w:jc w:val="both"/>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MANTENIMIENTO</w:t>
      </w:r>
    </w:p>
    <w:p w:rsidR="00CC46BD" w:rsidRPr="00CC46BD" w:rsidRDefault="00CC46BD" w:rsidP="00CC46BD">
      <w:pPr>
        <w:tabs>
          <w:tab w:val="left" w:pos="720"/>
          <w:tab w:val="left" w:pos="1418"/>
        </w:tabs>
        <w:suppressAutoHyphens/>
        <w:spacing w:after="0" w:line="240" w:lineRule="auto"/>
        <w:ind w:left="-284" w:right="-234"/>
        <w:jc w:val="both"/>
        <w:rPr>
          <w:rFonts w:ascii="Arial" w:eastAsia="Times New Roman" w:hAnsi="Arial" w:cs="Arial"/>
          <w:b/>
          <w:bCs/>
          <w:color w:val="000000"/>
          <w:kern w:val="1"/>
          <w:sz w:val="16"/>
          <w:szCs w:val="16"/>
          <w:lang w:eastAsia="ar-SA"/>
        </w:rPr>
      </w:pPr>
    </w:p>
    <w:p w:rsidR="00CC46BD" w:rsidRPr="00CC46BD" w:rsidRDefault="00CC46BD" w:rsidP="00CC46BD">
      <w:pPr>
        <w:tabs>
          <w:tab w:val="left" w:pos="1418"/>
          <w:tab w:val="left" w:pos="5116"/>
          <w:tab w:val="left" w:pos="6120"/>
          <w:tab w:val="left" w:pos="6480"/>
          <w:tab w:val="left" w:pos="14898"/>
        </w:tabs>
        <w:suppressAutoHyphens/>
        <w:spacing w:after="0" w:line="240" w:lineRule="auto"/>
        <w:ind w:left="-284" w:right="-234"/>
        <w:jc w:val="both"/>
        <w:rPr>
          <w:rFonts w:ascii="Arial" w:eastAsia="Times New Roman" w:hAnsi="Arial" w:cs="Arial"/>
          <w:bCs/>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proporcionar sin costo adicional durante la vigencia del contrato de la prestación del servicio, el mantenimiento preventivo y correctivo </w:t>
      </w:r>
      <w:r w:rsidRPr="00CC46BD">
        <w:rPr>
          <w:rFonts w:ascii="Arial" w:eastAsia="Times New Roman" w:hAnsi="Arial" w:cs="Arial"/>
          <w:bCs/>
          <w:color w:val="000000"/>
          <w:sz w:val="16"/>
          <w:szCs w:val="16"/>
          <w:lang w:eastAsia="ar-SA"/>
        </w:rPr>
        <w:t>de las máquinas de hemodiálisis, sistemas de tratamiento de agua y mobiliario, a efecto de que se garantice la prestación del servicio en óptimas condiciones para seguridad de los pacientes.</w:t>
      </w:r>
    </w:p>
    <w:p w:rsidR="00CC46BD" w:rsidRPr="00CC46BD" w:rsidRDefault="00CC46BD" w:rsidP="00CC46BD">
      <w:pPr>
        <w:tabs>
          <w:tab w:val="left" w:pos="1418"/>
          <w:tab w:val="left" w:pos="5116"/>
          <w:tab w:val="left" w:pos="6120"/>
          <w:tab w:val="left" w:pos="6480"/>
          <w:tab w:val="left" w:pos="14898"/>
        </w:tabs>
        <w:suppressAutoHyphens/>
        <w:spacing w:after="0" w:line="240" w:lineRule="auto"/>
        <w:ind w:left="-284" w:right="-234"/>
        <w:jc w:val="both"/>
        <w:rPr>
          <w:rFonts w:ascii="Arial" w:eastAsia="Times New Roman" w:hAnsi="Arial" w:cs="Arial"/>
          <w:b/>
          <w:color w:val="000000"/>
          <w:sz w:val="16"/>
          <w:szCs w:val="16"/>
          <w:lang w:eastAsia="ar-SA"/>
        </w:rPr>
      </w:pPr>
    </w:p>
    <w:p w:rsidR="00CC46BD" w:rsidRPr="00CC46BD" w:rsidRDefault="00CC46BD" w:rsidP="00CC46BD">
      <w:pPr>
        <w:tabs>
          <w:tab w:val="left" w:pos="-284"/>
          <w:tab w:val="left" w:pos="709"/>
          <w:tab w:val="left" w:pos="1418"/>
          <w:tab w:val="left" w:pos="9498"/>
        </w:tabs>
        <w:suppressAutoHyphens/>
        <w:spacing w:after="0" w:line="240" w:lineRule="auto"/>
        <w:ind w:left="-284" w:right="-234"/>
        <w:contextualSpacing/>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será el responsable de realizar la sanitización semanal del sistema de suministro de agua tratada o con la frecuencia que sea requerida, a fin de que proporcione agua que cumpla con las especificaciones indicadas en la </w:t>
      </w:r>
      <w:r w:rsidRPr="00CC46BD">
        <w:rPr>
          <w:rFonts w:ascii="Arial" w:eastAsia="Times New Roman" w:hAnsi="Arial" w:cs="Arial"/>
          <w:b/>
          <w:color w:val="000000"/>
          <w:sz w:val="16"/>
          <w:szCs w:val="16"/>
          <w:lang w:eastAsia="ar-SA"/>
        </w:rPr>
        <w:t xml:space="preserve">NOM 003-SSA3-2010 Para la práctica de hemodiálisis, </w:t>
      </w:r>
      <w:r w:rsidRPr="00CC46BD">
        <w:rPr>
          <w:rFonts w:ascii="Arial" w:eastAsia="Times New Roman" w:hAnsi="Arial" w:cs="Arial"/>
          <w:color w:val="000000"/>
          <w:sz w:val="16"/>
          <w:szCs w:val="16"/>
          <w:lang w:eastAsia="ar-SA"/>
        </w:rPr>
        <w:t>así como la limpieza y el mantenimiento del área física en que se encuentre ubicada la misma.</w:t>
      </w:r>
    </w:p>
    <w:p w:rsidR="00CC46BD" w:rsidRPr="00CC46BD" w:rsidRDefault="00CC46BD" w:rsidP="00CC46BD">
      <w:pPr>
        <w:tabs>
          <w:tab w:val="left" w:pos="-284"/>
          <w:tab w:val="left" w:pos="709"/>
          <w:tab w:val="left" w:pos="1418"/>
          <w:tab w:val="left" w:pos="9498"/>
        </w:tabs>
        <w:suppressAutoHyphens/>
        <w:spacing w:after="0" w:line="240" w:lineRule="auto"/>
        <w:ind w:left="-284" w:right="-234"/>
        <w:contextualSpacing/>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709"/>
          <w:tab w:val="left" w:pos="1418"/>
          <w:tab w:val="left" w:pos="9498"/>
        </w:tabs>
        <w:suppressAutoHyphens/>
        <w:spacing w:after="0" w:line="240" w:lineRule="auto"/>
        <w:ind w:left="-284" w:right="-234"/>
        <w:contextualSpacing/>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El mantenimiento del sillón clínico se hará cuando lo requiera la unidad. </w:t>
      </w:r>
    </w:p>
    <w:p w:rsidR="00CC46BD" w:rsidRPr="00CC46BD" w:rsidRDefault="00CC46BD" w:rsidP="00CC46BD">
      <w:pPr>
        <w:tabs>
          <w:tab w:val="left" w:pos="1418"/>
          <w:tab w:val="left" w:pos="5116"/>
          <w:tab w:val="left" w:pos="6120"/>
          <w:tab w:val="left" w:pos="6480"/>
          <w:tab w:val="left" w:pos="14898"/>
        </w:tabs>
        <w:suppressAutoHyphens/>
        <w:spacing w:after="0" w:line="240" w:lineRule="auto"/>
        <w:ind w:left="-284" w:right="-234"/>
        <w:jc w:val="both"/>
        <w:rPr>
          <w:rFonts w:ascii="Arial" w:eastAsia="Times New Roman" w:hAnsi="Arial" w:cs="Arial"/>
          <w:b/>
          <w:color w:val="000000"/>
          <w:sz w:val="16"/>
          <w:szCs w:val="16"/>
          <w:lang w:eastAsia="ar-SA"/>
        </w:rPr>
      </w:pPr>
    </w:p>
    <w:p w:rsidR="00CC46BD" w:rsidRPr="00CC46BD" w:rsidRDefault="00CC46BD" w:rsidP="00CC46BD">
      <w:pPr>
        <w:tabs>
          <w:tab w:val="left" w:pos="1418"/>
          <w:tab w:val="left" w:pos="5116"/>
          <w:tab w:val="left" w:pos="6120"/>
          <w:tab w:val="left" w:pos="6480"/>
          <w:tab w:val="left" w:pos="14898"/>
        </w:tabs>
        <w:suppressAutoHyphens/>
        <w:spacing w:after="0" w:line="240" w:lineRule="auto"/>
        <w:ind w:left="-284" w:right="-234"/>
        <w:jc w:val="both"/>
        <w:rPr>
          <w:rFonts w:ascii="Arial" w:eastAsia="Times New Roman" w:hAnsi="Arial" w:cs="Arial"/>
          <w:b/>
          <w:color w:val="000000"/>
          <w:sz w:val="16"/>
          <w:szCs w:val="16"/>
          <w:lang w:eastAsia="ar-SA"/>
        </w:rPr>
      </w:pPr>
      <w:r w:rsidRPr="00CC46BD">
        <w:rPr>
          <w:rFonts w:ascii="Arial" w:eastAsia="Times New Roman" w:hAnsi="Arial" w:cs="Arial"/>
          <w:b/>
          <w:color w:val="000000"/>
          <w:sz w:val="16"/>
          <w:szCs w:val="16"/>
          <w:lang w:eastAsia="ar-SA"/>
        </w:rPr>
        <w:t>a) Mantenimiento Preventivo</w:t>
      </w:r>
    </w:p>
    <w:p w:rsidR="00CC46BD" w:rsidRPr="00CC46BD" w:rsidRDefault="00CC46BD" w:rsidP="00CC46BD">
      <w:pPr>
        <w:tabs>
          <w:tab w:val="left" w:pos="-284"/>
          <w:tab w:val="left" w:pos="72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72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 xml:space="preserve">“EL PROVEEDOR” </w:t>
      </w:r>
      <w:r w:rsidRPr="00CC46BD">
        <w:rPr>
          <w:rFonts w:ascii="Arial" w:eastAsia="Times New Roman" w:hAnsi="Arial" w:cs="Arial"/>
          <w:color w:val="000000"/>
          <w:sz w:val="16"/>
          <w:szCs w:val="16"/>
          <w:lang w:eastAsia="ar-SA"/>
        </w:rPr>
        <w:t>entregará a los jefes del servicio y de conservación, el calendario del programa de mantenimiento preventivo del equipo médico (máquinas de hemodiálisis y planta de tratamiento de agua), conforme a las especificaciones del fabricante y se llevará el control a través de la bitácora de mantenimiento preventivo, con base en lo siguiente:</w:t>
      </w:r>
    </w:p>
    <w:p w:rsidR="00CC46BD" w:rsidRPr="00CC46BD" w:rsidRDefault="00CC46BD" w:rsidP="00CC46BD">
      <w:pPr>
        <w:tabs>
          <w:tab w:val="left" w:pos="-284"/>
          <w:tab w:val="left" w:pos="709"/>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709"/>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 xml:space="preserve">“EL PROVEEDOR” </w:t>
      </w:r>
      <w:r w:rsidRPr="00CC46BD">
        <w:rPr>
          <w:rFonts w:ascii="Arial" w:eastAsia="Times New Roman" w:hAnsi="Arial" w:cs="Arial"/>
          <w:color w:val="000000"/>
          <w:sz w:val="16"/>
          <w:szCs w:val="16"/>
          <w:lang w:eastAsia="ar-SA"/>
        </w:rPr>
        <w:t>deberá prever lo necesario a efecto de que al realizar el mantenimiento preventivo garantice la continuidad del Servicio de Hemodiálisis Interna.</w:t>
      </w:r>
    </w:p>
    <w:p w:rsidR="00CC46BD" w:rsidRPr="00CC46BD" w:rsidRDefault="00CC46BD" w:rsidP="00CC46BD">
      <w:pPr>
        <w:tabs>
          <w:tab w:val="left" w:pos="1418"/>
          <w:tab w:val="left" w:pos="5116"/>
          <w:tab w:val="left" w:pos="6120"/>
          <w:tab w:val="left" w:pos="6480"/>
          <w:tab w:val="left" w:pos="14898"/>
        </w:tabs>
        <w:suppressAutoHyphens/>
        <w:spacing w:after="0" w:line="240" w:lineRule="auto"/>
        <w:ind w:left="-284" w:right="-234"/>
        <w:jc w:val="both"/>
        <w:rPr>
          <w:rFonts w:ascii="Arial" w:eastAsia="Times New Roman" w:hAnsi="Arial" w:cs="Arial"/>
          <w:b/>
          <w:color w:val="000000"/>
          <w:sz w:val="16"/>
          <w:szCs w:val="16"/>
          <w:lang w:eastAsia="ar-SA"/>
        </w:rPr>
      </w:pPr>
    </w:p>
    <w:p w:rsidR="00CC46BD" w:rsidRPr="00CC46BD" w:rsidRDefault="00CC46BD" w:rsidP="00CC46BD">
      <w:pPr>
        <w:tabs>
          <w:tab w:val="left" w:pos="1418"/>
          <w:tab w:val="left" w:pos="5116"/>
          <w:tab w:val="left" w:pos="6120"/>
          <w:tab w:val="left" w:pos="6480"/>
          <w:tab w:val="left" w:pos="14898"/>
        </w:tabs>
        <w:suppressAutoHyphens/>
        <w:spacing w:after="0" w:line="240" w:lineRule="auto"/>
        <w:ind w:left="-284" w:right="-234"/>
        <w:jc w:val="both"/>
        <w:rPr>
          <w:rFonts w:ascii="Arial" w:eastAsia="Times New Roman" w:hAnsi="Arial" w:cs="Arial"/>
          <w:b/>
          <w:color w:val="000000"/>
          <w:sz w:val="16"/>
          <w:szCs w:val="16"/>
          <w:lang w:eastAsia="ar-SA"/>
        </w:rPr>
      </w:pPr>
      <w:r w:rsidRPr="00CC46BD">
        <w:rPr>
          <w:rFonts w:ascii="Arial" w:eastAsia="Times New Roman" w:hAnsi="Arial" w:cs="Arial"/>
          <w:b/>
          <w:color w:val="000000"/>
          <w:sz w:val="16"/>
          <w:szCs w:val="16"/>
          <w:lang w:eastAsia="ar-SA"/>
        </w:rPr>
        <w:t>b) Mantenimiento Correctivo</w:t>
      </w:r>
    </w:p>
    <w:p w:rsidR="00CC46BD" w:rsidRPr="00CC46BD" w:rsidRDefault="00CC46BD" w:rsidP="00CC46BD">
      <w:pPr>
        <w:tabs>
          <w:tab w:val="left" w:pos="-284"/>
          <w:tab w:val="left" w:pos="72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72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ar-SA"/>
        </w:rPr>
        <w:t xml:space="preserve">Para dar atención a los reportes en el caso de fallas en las máquinas de hemodiálisis y planta de tratamiento de agua,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efectuar las reparaciones necesarias o sustituirlas por otras de las mismas características, en un </w:t>
      </w:r>
      <w:r w:rsidRPr="00CC46BD">
        <w:rPr>
          <w:rFonts w:ascii="Arial" w:eastAsia="Times New Roman" w:hAnsi="Arial" w:cs="Arial"/>
          <w:bCs/>
          <w:color w:val="000000"/>
          <w:sz w:val="16"/>
          <w:szCs w:val="16"/>
          <w:lang w:eastAsia="ar-SA"/>
        </w:rPr>
        <w:t xml:space="preserve">plazo máximo de 24 (veinticuatro) horas </w:t>
      </w:r>
      <w:r w:rsidRPr="00CC46BD">
        <w:rPr>
          <w:rFonts w:ascii="Arial" w:eastAsia="Times New Roman" w:hAnsi="Arial" w:cs="Arial"/>
          <w:color w:val="000000"/>
          <w:sz w:val="16"/>
          <w:szCs w:val="16"/>
          <w:lang w:eastAsia="es-ES"/>
        </w:rPr>
        <w:t>para el caso de las Delegaciones del D.F. Norte y D.F. Sur, Estado de México Poniente y Oriente, las ciudades de Guadalajara, Monterrey y Puebla, y 48 (cuarenta ocho) horas para el resto del país</w:t>
      </w:r>
      <w:r w:rsidRPr="00CC46BD">
        <w:rPr>
          <w:rFonts w:ascii="Arial" w:eastAsia="Times New Roman" w:hAnsi="Arial" w:cs="Arial"/>
          <w:bCs/>
          <w:color w:val="000000"/>
          <w:sz w:val="16"/>
          <w:szCs w:val="16"/>
          <w:lang w:eastAsia="ar-SA"/>
        </w:rPr>
        <w:t xml:space="preserve">, contadas a partir de la notificación del reporte que </w:t>
      </w:r>
      <w:r w:rsidRPr="00CC46BD">
        <w:rPr>
          <w:rFonts w:ascii="Arial" w:eastAsia="Times New Roman" w:hAnsi="Arial" w:cs="Arial"/>
          <w:b/>
          <w:sz w:val="16"/>
          <w:szCs w:val="16"/>
          <w:lang w:val="es-ES" w:eastAsia="ar-SA"/>
        </w:rPr>
        <w:t>“EL INSTITUTO”</w:t>
      </w:r>
      <w:r w:rsidRPr="00CC46BD">
        <w:rPr>
          <w:rFonts w:ascii="Arial" w:eastAsia="Times New Roman" w:hAnsi="Arial" w:cs="Arial"/>
          <w:bCs/>
          <w:color w:val="000000"/>
          <w:sz w:val="16"/>
          <w:szCs w:val="16"/>
          <w:lang w:eastAsia="ar-SA"/>
        </w:rPr>
        <w:t xml:space="preserve"> </w:t>
      </w:r>
      <w:r w:rsidRPr="00CC46BD">
        <w:rPr>
          <w:rFonts w:ascii="Arial" w:eastAsia="Times New Roman" w:hAnsi="Arial" w:cs="Arial"/>
          <w:color w:val="000000"/>
          <w:sz w:val="16"/>
          <w:szCs w:val="16"/>
          <w:lang w:eastAsia="es-ES"/>
        </w:rPr>
        <w:t>realice por cualquier vía: fax, electrónico y/o personal.</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bCs/>
          <w:color w:val="000000"/>
          <w:kern w:val="1"/>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bCs/>
          <w:color w:val="000000"/>
          <w:kern w:val="1"/>
          <w:sz w:val="16"/>
          <w:szCs w:val="16"/>
          <w:lang w:eastAsia="ar-SA"/>
        </w:rPr>
        <w:t>ASISTENCIA TÉCNICA</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p>
    <w:p w:rsidR="00CC46BD" w:rsidRPr="00CC46BD" w:rsidRDefault="00CC46BD" w:rsidP="00CC46BD">
      <w:pPr>
        <w:tabs>
          <w:tab w:val="left" w:pos="-284"/>
          <w:tab w:val="left" w:pos="1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proporcionar la asistencia técnica necesaria, para el uso óptimo de los equipos en las unidades médicas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w:t>
      </w:r>
    </w:p>
    <w:p w:rsidR="00CC46BD" w:rsidRPr="00CC46BD" w:rsidRDefault="00CC46BD" w:rsidP="00CC46BD">
      <w:pPr>
        <w:tabs>
          <w:tab w:val="left" w:pos="-284"/>
          <w:tab w:val="left" w:pos="180"/>
          <w:tab w:val="left" w:pos="1418"/>
          <w:tab w:val="left" w:pos="9498"/>
        </w:tabs>
        <w:suppressAutoHyphens/>
        <w:spacing w:after="0" w:line="240" w:lineRule="auto"/>
        <w:ind w:left="-284" w:right="-234"/>
        <w:jc w:val="both"/>
        <w:rPr>
          <w:rFonts w:ascii="Arial" w:eastAsia="Times New Roman" w:hAnsi="Arial" w:cs="Arial"/>
          <w:b/>
          <w:bCs/>
          <w:color w:val="000000"/>
          <w:kern w:val="1"/>
          <w:sz w:val="16"/>
          <w:szCs w:val="16"/>
          <w:lang w:eastAsia="ar-SA"/>
        </w:rPr>
      </w:pPr>
    </w:p>
    <w:p w:rsidR="00CC46BD" w:rsidRPr="00CC46BD" w:rsidRDefault="00CC46BD" w:rsidP="00CC46BD">
      <w:pPr>
        <w:tabs>
          <w:tab w:val="left" w:pos="-284"/>
          <w:tab w:val="left" w:pos="180"/>
          <w:tab w:val="left" w:pos="1418"/>
          <w:tab w:val="left" w:pos="9498"/>
        </w:tabs>
        <w:suppressAutoHyphens/>
        <w:spacing w:after="0" w:line="240" w:lineRule="auto"/>
        <w:ind w:left="-284" w:right="-234"/>
        <w:jc w:val="both"/>
        <w:rPr>
          <w:rFonts w:ascii="Arial" w:eastAsia="Times New Roman" w:hAnsi="Arial" w:cs="Arial"/>
          <w:b/>
          <w:bCs/>
          <w:color w:val="000000"/>
          <w:sz w:val="16"/>
          <w:szCs w:val="16"/>
          <w:lang w:eastAsia="ar-SA"/>
        </w:rPr>
      </w:pPr>
      <w:r w:rsidRPr="00CC46BD">
        <w:rPr>
          <w:rFonts w:ascii="Arial" w:eastAsia="Times New Roman" w:hAnsi="Arial" w:cs="Arial"/>
          <w:b/>
          <w:bCs/>
          <w:color w:val="000000"/>
          <w:kern w:val="1"/>
          <w:sz w:val="16"/>
          <w:szCs w:val="16"/>
          <w:lang w:eastAsia="ar-SA"/>
        </w:rPr>
        <w:t>CALIDAD DEL AGUA TRATADA PARA HEMODIÁLISIS</w:t>
      </w:r>
    </w:p>
    <w:p w:rsidR="00CC46BD" w:rsidRPr="00CC46BD" w:rsidRDefault="00CC46BD" w:rsidP="00CC46BD">
      <w:pPr>
        <w:tabs>
          <w:tab w:val="left" w:pos="-284"/>
          <w:tab w:val="left" w:pos="180"/>
          <w:tab w:val="left" w:pos="1418"/>
          <w:tab w:val="left" w:pos="9498"/>
        </w:tabs>
        <w:suppressAutoHyphens/>
        <w:spacing w:after="0" w:line="240" w:lineRule="auto"/>
        <w:ind w:left="-284" w:right="-234"/>
        <w:jc w:val="both"/>
        <w:rPr>
          <w:rFonts w:ascii="Arial" w:eastAsia="Times New Roman" w:hAnsi="Arial" w:cs="Arial"/>
          <w:b/>
          <w:color w:val="000000"/>
          <w:sz w:val="16"/>
          <w:szCs w:val="16"/>
          <w:lang w:eastAsia="ar-SA"/>
        </w:rPr>
      </w:pPr>
    </w:p>
    <w:p w:rsidR="00CC46BD" w:rsidRPr="00CC46BD" w:rsidRDefault="00CC46BD" w:rsidP="00CC46BD">
      <w:pPr>
        <w:tabs>
          <w:tab w:val="left" w:pos="-284"/>
          <w:tab w:val="left" w:pos="18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realizar de manera bimestral la toma de muestras del </w:t>
      </w:r>
      <w:r w:rsidR="00836A43">
        <w:rPr>
          <w:rFonts w:ascii="Arial" w:eastAsia="Times New Roman" w:hAnsi="Arial" w:cs="Arial"/>
          <w:color w:val="000000"/>
          <w:sz w:val="16"/>
          <w:szCs w:val="16"/>
          <w:lang w:eastAsia="ar-SA"/>
        </w:rPr>
        <w:t>agua tratada y</w:t>
      </w:r>
      <w:r w:rsidRPr="00CC46BD">
        <w:rPr>
          <w:rFonts w:ascii="Arial" w:eastAsia="Times New Roman" w:hAnsi="Arial" w:cs="Arial"/>
          <w:color w:val="000000"/>
          <w:sz w:val="16"/>
          <w:szCs w:val="16"/>
          <w:lang w:eastAsia="ar-SA"/>
        </w:rPr>
        <w:t xml:space="preserve"> el análisis de los contaminantes biológicos; y de manera anual la toma de muestras del</w:t>
      </w:r>
      <w:r w:rsidR="00836A43">
        <w:rPr>
          <w:rFonts w:ascii="Arial" w:eastAsia="Times New Roman" w:hAnsi="Arial" w:cs="Arial"/>
          <w:color w:val="000000"/>
          <w:sz w:val="16"/>
          <w:szCs w:val="16"/>
          <w:lang w:eastAsia="ar-SA"/>
        </w:rPr>
        <w:t xml:space="preserve"> </w:t>
      </w:r>
      <w:r w:rsidRPr="00CC46BD">
        <w:rPr>
          <w:rFonts w:ascii="Arial" w:eastAsia="Times New Roman" w:hAnsi="Arial" w:cs="Arial"/>
          <w:color w:val="000000"/>
          <w:sz w:val="16"/>
          <w:szCs w:val="16"/>
          <w:lang w:eastAsia="ar-SA"/>
        </w:rPr>
        <w:t>agua tratada para el análisis de los contaminantes químicos de acuerdo a lo dispuesto por</w:t>
      </w:r>
      <w:r w:rsidR="00836A43">
        <w:rPr>
          <w:rFonts w:ascii="Arial" w:eastAsia="Times New Roman" w:hAnsi="Arial" w:cs="Arial"/>
          <w:color w:val="000000"/>
          <w:sz w:val="16"/>
          <w:szCs w:val="16"/>
          <w:lang w:eastAsia="ar-SA"/>
        </w:rPr>
        <w:t xml:space="preserve"> la</w:t>
      </w:r>
      <w:r w:rsidRPr="00CC46BD">
        <w:rPr>
          <w:rFonts w:ascii="Arial" w:eastAsia="Times New Roman" w:hAnsi="Arial" w:cs="Arial"/>
          <w:color w:val="000000"/>
          <w:sz w:val="16"/>
          <w:szCs w:val="16"/>
          <w:lang w:eastAsia="ar-SA"/>
        </w:rPr>
        <w:t xml:space="preserve"> </w:t>
      </w:r>
      <w:r w:rsidRPr="00CC46BD">
        <w:rPr>
          <w:rFonts w:ascii="Arial" w:eastAsia="Times New Roman" w:hAnsi="Arial" w:cs="Arial"/>
          <w:b/>
          <w:color w:val="000000"/>
          <w:sz w:val="16"/>
          <w:szCs w:val="16"/>
          <w:lang w:eastAsia="ar-SA"/>
        </w:rPr>
        <w:t>NOM-003-SSA3-2010, Para la práctica de hemodiálisis.</w:t>
      </w:r>
    </w:p>
    <w:p w:rsidR="00CC46BD" w:rsidRPr="00CC46BD" w:rsidRDefault="00CC46BD" w:rsidP="00CC46BD">
      <w:pPr>
        <w:tabs>
          <w:tab w:val="left" w:pos="-284"/>
          <w:tab w:val="left" w:pos="18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18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Adicionalmente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 xml:space="preserve"> podrá solicitar en cualquier momento la toma de muestras de los análisis biológicos y químicos.</w:t>
      </w:r>
    </w:p>
    <w:p w:rsidR="00CC46BD" w:rsidRPr="00CC46BD" w:rsidRDefault="00CC46BD" w:rsidP="00CC46BD">
      <w:pPr>
        <w:tabs>
          <w:tab w:val="left" w:pos="-284"/>
          <w:tab w:val="left" w:pos="18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180"/>
          <w:tab w:val="left" w:pos="1080"/>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Los exámenes deberán realizarse en laboratorios acreditados por la EMA, debiendo entregar con la periodicidad antes mencionada al jefe de servicio el resultado de las pruebas realizadas al agua tratada.</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lastRenderedPageBreak/>
        <w:t>BIENES DE CONSUMO</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color w:val="000000"/>
          <w:sz w:val="16"/>
          <w:szCs w:val="16"/>
          <w:lang w:val="es-ES"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Cs/>
          <w:color w:val="000000"/>
          <w:sz w:val="16"/>
          <w:szCs w:val="16"/>
          <w:lang w:val="es-ES" w:eastAsia="ar-SA"/>
        </w:rPr>
        <w:t xml:space="preserve">En el </w:t>
      </w:r>
      <w:r w:rsidRPr="00CC46BD">
        <w:rPr>
          <w:rFonts w:ascii="Arial" w:eastAsia="Times New Roman" w:hAnsi="Arial" w:cs="Arial"/>
          <w:b/>
          <w:bCs/>
          <w:color w:val="000000"/>
          <w:sz w:val="16"/>
          <w:szCs w:val="16"/>
          <w:lang w:val="es-ES" w:eastAsia="ar-SA"/>
        </w:rPr>
        <w:t xml:space="preserve">Anexo (--) </w:t>
      </w:r>
      <w:r w:rsidRPr="00CC46BD">
        <w:rPr>
          <w:rFonts w:ascii="Arial" w:eastAsia="Times New Roman" w:hAnsi="Arial" w:cs="Arial"/>
          <w:bCs/>
          <w:color w:val="000000"/>
          <w:sz w:val="16"/>
          <w:szCs w:val="16"/>
          <w:lang w:val="es-ES" w:eastAsia="ar-SA"/>
        </w:rPr>
        <w:t xml:space="preserve">del presente contrato, </w:t>
      </w:r>
      <w:r w:rsidRPr="00CC46BD">
        <w:rPr>
          <w:rFonts w:ascii="Arial" w:eastAsia="Times New Roman" w:hAnsi="Arial" w:cs="Arial"/>
          <w:color w:val="000000"/>
          <w:sz w:val="16"/>
          <w:szCs w:val="16"/>
          <w:lang w:val="es-ES" w:eastAsia="ar-SA"/>
        </w:rPr>
        <w:t xml:space="preserve">se detallan los bienes de consumo que el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ar-SA"/>
        </w:rPr>
        <w:t xml:space="preserve"> deberá suministrar para llevar a cabo </w:t>
      </w:r>
      <w:r w:rsidRPr="00CC46BD">
        <w:rPr>
          <w:rFonts w:ascii="Arial" w:eastAsia="Times New Roman" w:hAnsi="Arial" w:cs="Arial"/>
          <w:bCs/>
          <w:color w:val="000000"/>
          <w:sz w:val="16"/>
          <w:szCs w:val="16"/>
          <w:lang w:val="es-ES" w:eastAsia="ar-SA"/>
        </w:rPr>
        <w:t xml:space="preserve">los procedimientos hemodialíticos, los cuales </w:t>
      </w:r>
      <w:r w:rsidRPr="00CC46BD">
        <w:rPr>
          <w:rFonts w:ascii="Arial" w:eastAsia="Times New Roman" w:hAnsi="Arial" w:cs="Arial"/>
          <w:bCs/>
          <w:color w:val="000000"/>
          <w:sz w:val="16"/>
          <w:szCs w:val="16"/>
          <w:lang w:eastAsia="ar-SA"/>
        </w:rPr>
        <w:t>deberán ser</w:t>
      </w:r>
      <w:r w:rsidRPr="00CC46BD">
        <w:rPr>
          <w:rFonts w:ascii="Arial" w:eastAsia="Times New Roman" w:hAnsi="Arial" w:cs="Arial"/>
          <w:bCs/>
          <w:color w:val="000000"/>
          <w:sz w:val="16"/>
          <w:szCs w:val="16"/>
          <w:lang w:val="es-ES" w:eastAsia="ar-SA"/>
        </w:rPr>
        <w:t xml:space="preserve"> compatibles con los equipos médicos ofertados para la prestación del servicio</w:t>
      </w:r>
      <w:r w:rsidRPr="00CC46BD">
        <w:rPr>
          <w:rFonts w:ascii="Arial" w:eastAsia="Times New Roman" w:hAnsi="Arial" w:cs="Arial"/>
          <w:bCs/>
          <w:color w:val="000000"/>
          <w:sz w:val="16"/>
          <w:szCs w:val="16"/>
          <w:lang w:eastAsia="ar-SA"/>
        </w:rPr>
        <w:t>.</w:t>
      </w:r>
    </w:p>
    <w:p w:rsidR="00CC46BD" w:rsidRPr="00CC46BD" w:rsidRDefault="00CC46BD" w:rsidP="00CC46BD">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La dotación de los bienes de consumo será de acuerdo a las necesidades de las unidades médicas, requiriéndose para cada sesión los enlistados a continuación:</w:t>
      </w:r>
    </w:p>
    <w:p w:rsidR="00CC46BD" w:rsidRPr="00CC46BD" w:rsidRDefault="00CC46BD" w:rsidP="00CC46BD">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 </w:t>
      </w:r>
    </w:p>
    <w:p w:rsidR="00836A43"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1 Filtro dializador nuevo para cada sesión.</w:t>
      </w:r>
    </w:p>
    <w:p w:rsidR="00836A43"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1 Línea arteriovenosa.</w:t>
      </w:r>
    </w:p>
    <w:p w:rsidR="00836A43"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1 Galón de concentrado ácido (no estéril).</w:t>
      </w:r>
    </w:p>
    <w:p w:rsidR="00836A43"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Bicarbonato de sodio en polvo. Para uso no parenteral; para conductividad de acuerdo a la marca de la máquina; para acido específico, presentación en paquete o bolsa que se adecue a la máquina propuesta.</w:t>
      </w:r>
    </w:p>
    <w:p w:rsidR="00836A43"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 xml:space="preserve">Material estéril necesario para conexión y desconexión estériles, para catéter o fistula. </w:t>
      </w:r>
    </w:p>
    <w:p w:rsidR="00836A43"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 xml:space="preserve">Bata para paciente con manga corta no estéril de tela o desechable, en el caso de optar por que sea de tela, </w:t>
      </w:r>
      <w:r w:rsidRPr="00836A43">
        <w:rPr>
          <w:rFonts w:cs="Arial"/>
          <w:b w:val="0"/>
          <w:sz w:val="16"/>
          <w:szCs w:val="16"/>
          <w:lang w:val="es-ES"/>
        </w:rPr>
        <w:t xml:space="preserve">“EL PROVEEDOR” </w:t>
      </w:r>
      <w:r w:rsidRPr="00836A43">
        <w:rPr>
          <w:rFonts w:cs="Arial"/>
          <w:b w:val="0"/>
          <w:color w:val="000000"/>
          <w:sz w:val="16"/>
          <w:szCs w:val="16"/>
        </w:rPr>
        <w:t xml:space="preserve">será el responsable del  lavado de la misma. </w:t>
      </w:r>
    </w:p>
    <w:p w:rsidR="00CC46BD" w:rsidRPr="00836A43" w:rsidRDefault="00CC46BD" w:rsidP="00880442">
      <w:pPr>
        <w:pStyle w:val="Prrafodelista"/>
        <w:numPr>
          <w:ilvl w:val="0"/>
          <w:numId w:val="62"/>
        </w:numPr>
        <w:ind w:right="-234"/>
        <w:jc w:val="both"/>
        <w:rPr>
          <w:rFonts w:cs="Arial"/>
          <w:b w:val="0"/>
          <w:color w:val="000000"/>
          <w:sz w:val="16"/>
          <w:szCs w:val="16"/>
        </w:rPr>
      </w:pPr>
      <w:r w:rsidRPr="00836A43">
        <w:rPr>
          <w:rFonts w:cs="Arial"/>
          <w:b w:val="0"/>
          <w:color w:val="000000"/>
          <w:sz w:val="16"/>
          <w:szCs w:val="16"/>
        </w:rPr>
        <w:t xml:space="preserve">Cobertor para paciente de acuerdo a la solicitud de cada unidad médica, </w:t>
      </w:r>
      <w:r w:rsidRPr="00836A43">
        <w:rPr>
          <w:rFonts w:cs="Arial"/>
          <w:b w:val="0"/>
          <w:sz w:val="16"/>
          <w:szCs w:val="16"/>
          <w:lang w:val="es-ES"/>
        </w:rPr>
        <w:t xml:space="preserve">“EL PROVEEDOR” </w:t>
      </w:r>
      <w:r w:rsidRPr="00836A43">
        <w:rPr>
          <w:rFonts w:cs="Arial"/>
          <w:b w:val="0"/>
          <w:color w:val="000000"/>
          <w:sz w:val="16"/>
          <w:szCs w:val="16"/>
        </w:rPr>
        <w:t>será el responsable de su  lavado.</w:t>
      </w:r>
    </w:p>
    <w:p w:rsidR="00CC46BD" w:rsidRPr="00836A43" w:rsidRDefault="00CC46BD" w:rsidP="00CC46BD">
      <w:pPr>
        <w:tabs>
          <w:tab w:val="left" w:pos="1263"/>
          <w:tab w:val="left" w:pos="1418"/>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El Catéter  temporal  o permanente o injerto vascular heterólogo, de estos lo que requiera el paciente durante su permanencia en el programa.</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Cs/>
          <w:color w:val="000000"/>
          <w:sz w:val="16"/>
          <w:szCs w:val="16"/>
          <w:lang w:eastAsia="ar-SA"/>
        </w:rPr>
      </w:pPr>
      <w:r w:rsidRPr="00CC46BD">
        <w:rPr>
          <w:rFonts w:ascii="Arial" w:eastAsia="Times New Roman" w:hAnsi="Arial" w:cs="Arial"/>
          <w:bCs/>
          <w:color w:val="000000"/>
          <w:sz w:val="16"/>
          <w:szCs w:val="16"/>
          <w:lang w:eastAsia="ar-SA"/>
        </w:rPr>
        <w:t xml:space="preserve">Si alguno de los bienes de consumo aquí descritos presentara alguna falla o defecto, </w:t>
      </w:r>
      <w:r w:rsidRPr="00CC46BD">
        <w:rPr>
          <w:rFonts w:ascii="Arial" w:eastAsia="Times New Roman" w:hAnsi="Arial" w:cs="Arial"/>
          <w:b/>
          <w:sz w:val="16"/>
          <w:szCs w:val="16"/>
          <w:lang w:val="es-ES" w:eastAsia="ar-SA"/>
        </w:rPr>
        <w:t>“EL PROVEEDOR”</w:t>
      </w:r>
      <w:r w:rsidRPr="00CC46BD">
        <w:rPr>
          <w:rFonts w:ascii="Arial" w:eastAsia="Times New Roman" w:hAnsi="Arial" w:cs="Arial"/>
          <w:bCs/>
          <w:color w:val="000000"/>
          <w:sz w:val="16"/>
          <w:szCs w:val="16"/>
          <w:lang w:eastAsia="ar-SA"/>
        </w:rPr>
        <w:t xml:space="preserve"> deberá sustituirlos por otros de iguales características a las requeridas, en la siguiente entrega de surtimiento de bienes de consumo, sin costo adicional para </w:t>
      </w:r>
      <w:r w:rsidRPr="00CC46BD">
        <w:rPr>
          <w:rFonts w:ascii="Arial" w:eastAsia="Times New Roman" w:hAnsi="Arial" w:cs="Arial"/>
          <w:b/>
          <w:sz w:val="16"/>
          <w:szCs w:val="16"/>
          <w:lang w:val="es-ES" w:eastAsia="ar-SA"/>
        </w:rPr>
        <w:t>“EL INSTITUTO”</w:t>
      </w:r>
      <w:r w:rsidRPr="00CC46BD">
        <w:rPr>
          <w:rFonts w:ascii="Arial" w:eastAsia="Times New Roman" w:hAnsi="Arial" w:cs="Arial"/>
          <w:bCs/>
          <w:color w:val="000000"/>
          <w:sz w:val="16"/>
          <w:szCs w:val="16"/>
          <w:lang w:eastAsia="ar-SA"/>
        </w:rPr>
        <w:t>.</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Cs/>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CAPACITACIÓN</w:t>
      </w:r>
    </w:p>
    <w:p w:rsidR="00CC46BD" w:rsidRPr="00CC46BD" w:rsidRDefault="00CC46BD" w:rsidP="00CC46BD">
      <w:pPr>
        <w:tabs>
          <w:tab w:val="left" w:pos="1418"/>
          <w:tab w:val="left" w:pos="4686"/>
        </w:tabs>
        <w:suppressAutoHyphens/>
        <w:spacing w:after="0" w:line="240" w:lineRule="auto"/>
        <w:ind w:left="-284" w:right="-234"/>
        <w:jc w:val="both"/>
        <w:rPr>
          <w:rFonts w:ascii="Arial" w:eastAsia="Times New Roman" w:hAnsi="Arial" w:cs="Arial"/>
          <w:color w:val="000000"/>
          <w:sz w:val="16"/>
          <w:szCs w:val="16"/>
          <w:lang w:val="x-none" w:eastAsia="ar-SA"/>
        </w:rPr>
      </w:pPr>
    </w:p>
    <w:p w:rsidR="00CC46BD" w:rsidRPr="00CC46BD" w:rsidRDefault="00CC46BD" w:rsidP="00CC46BD">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es-ES"/>
        </w:rPr>
        <w:t xml:space="preserve"> deberá proporcionar un programa de capacitación al personal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es-ES"/>
        </w:rPr>
        <w:t xml:space="preserve"> asignado al servicio de hemodiálisis para el manejo de los equipos médicos, así como también de los bienes de consumo necesarios para la prestación del servicio. </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Cs/>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Cs/>
          <w:color w:val="000000"/>
          <w:sz w:val="16"/>
          <w:szCs w:val="16"/>
          <w:lang w:val="x-none" w:eastAsia="ar-SA"/>
        </w:rPr>
        <w:t xml:space="preserve">Esta capacitación técnica deberá otorgarse dentro de los </w:t>
      </w:r>
      <w:r w:rsidRPr="00CC46BD">
        <w:rPr>
          <w:rFonts w:ascii="Arial" w:eastAsia="Times New Roman" w:hAnsi="Arial" w:cs="Arial"/>
          <w:color w:val="000000"/>
          <w:sz w:val="16"/>
          <w:szCs w:val="16"/>
          <w:lang w:val="x-none" w:eastAsia="ar-SA"/>
        </w:rPr>
        <w:t>35</w:t>
      </w:r>
      <w:r w:rsidRPr="00CC46BD">
        <w:rPr>
          <w:rFonts w:ascii="Arial" w:eastAsia="Times New Roman" w:hAnsi="Arial" w:cs="Arial"/>
          <w:color w:val="000000"/>
          <w:sz w:val="16"/>
          <w:szCs w:val="16"/>
          <w:lang w:eastAsia="ar-SA"/>
        </w:rPr>
        <w:t xml:space="preserve"> (treinta y cinco)</w:t>
      </w:r>
      <w:r w:rsidRPr="00CC46BD">
        <w:rPr>
          <w:rFonts w:ascii="Arial" w:eastAsia="Times New Roman" w:hAnsi="Arial" w:cs="Arial"/>
          <w:color w:val="000000"/>
          <w:sz w:val="16"/>
          <w:szCs w:val="16"/>
          <w:lang w:val="x-none" w:eastAsia="ar-SA"/>
        </w:rPr>
        <w:t xml:space="preserve"> días hábiles </w:t>
      </w:r>
      <w:r w:rsidRPr="00CC46BD">
        <w:rPr>
          <w:rFonts w:ascii="Arial" w:eastAsia="Times New Roman" w:hAnsi="Arial" w:cs="Arial"/>
          <w:color w:val="000000"/>
          <w:sz w:val="16"/>
          <w:szCs w:val="16"/>
          <w:lang w:eastAsia="ar-SA"/>
        </w:rPr>
        <w:t>previos a la puesta en operación del servicio, así como cuando lo solicite la Unidad Médica</w:t>
      </w:r>
      <w:r w:rsidRPr="00CC46BD">
        <w:rPr>
          <w:rFonts w:ascii="Arial" w:eastAsia="Times New Roman" w:hAnsi="Arial" w:cs="Arial"/>
          <w:color w:val="000000"/>
          <w:sz w:val="16"/>
          <w:szCs w:val="16"/>
          <w:lang w:val="x-none" w:eastAsia="ar-SA"/>
        </w:rPr>
        <w:t xml:space="preserve"> sin costo extra para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 Para</w:t>
      </w:r>
      <w:r w:rsidRPr="00CC46BD">
        <w:rPr>
          <w:rFonts w:ascii="Arial" w:eastAsia="Times New Roman" w:hAnsi="Arial" w:cs="Arial"/>
          <w:color w:val="000000"/>
          <w:sz w:val="16"/>
          <w:szCs w:val="16"/>
          <w:lang w:val="x-none" w:eastAsia="ar-SA"/>
        </w:rPr>
        <w:t xml:space="preserve"> efectos de lo señalado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x-none" w:eastAsia="ar-SA"/>
        </w:rPr>
        <w:t xml:space="preserve"> se coordinará con el </w:t>
      </w:r>
      <w:r w:rsidRPr="00CC46BD">
        <w:rPr>
          <w:rFonts w:ascii="Arial" w:eastAsia="Times New Roman" w:hAnsi="Arial" w:cs="Arial"/>
          <w:color w:val="000000"/>
          <w:sz w:val="16"/>
          <w:szCs w:val="16"/>
          <w:lang w:eastAsia="ar-SA"/>
        </w:rPr>
        <w:t>D</w:t>
      </w:r>
      <w:r w:rsidRPr="00CC46BD">
        <w:rPr>
          <w:rFonts w:ascii="Arial" w:eastAsia="Times New Roman" w:hAnsi="Arial" w:cs="Arial"/>
          <w:color w:val="000000"/>
          <w:sz w:val="16"/>
          <w:szCs w:val="16"/>
          <w:lang w:val="x-none" w:eastAsia="ar-SA"/>
        </w:rPr>
        <w:t xml:space="preserve">irector de la </w:t>
      </w:r>
      <w:r w:rsidRPr="00CC46BD">
        <w:rPr>
          <w:rFonts w:ascii="Arial" w:eastAsia="Times New Roman" w:hAnsi="Arial" w:cs="Arial"/>
          <w:color w:val="000000"/>
          <w:sz w:val="16"/>
          <w:szCs w:val="16"/>
          <w:lang w:eastAsia="ar-SA"/>
        </w:rPr>
        <w:t>U</w:t>
      </w:r>
      <w:r w:rsidRPr="00CC46BD">
        <w:rPr>
          <w:rFonts w:ascii="Arial" w:eastAsia="Times New Roman" w:hAnsi="Arial" w:cs="Arial"/>
          <w:color w:val="000000"/>
          <w:sz w:val="16"/>
          <w:szCs w:val="16"/>
          <w:lang w:val="x-none" w:eastAsia="ar-SA"/>
        </w:rPr>
        <w:t xml:space="preserve">nidad </w:t>
      </w:r>
      <w:r w:rsidRPr="00CC46BD">
        <w:rPr>
          <w:rFonts w:ascii="Arial" w:eastAsia="Times New Roman" w:hAnsi="Arial" w:cs="Arial"/>
          <w:color w:val="000000"/>
          <w:sz w:val="16"/>
          <w:szCs w:val="16"/>
          <w:lang w:eastAsia="ar-SA"/>
        </w:rPr>
        <w:t>M</w:t>
      </w:r>
      <w:r w:rsidRPr="00CC46BD">
        <w:rPr>
          <w:rFonts w:ascii="Arial" w:eastAsia="Times New Roman" w:hAnsi="Arial" w:cs="Arial"/>
          <w:color w:val="000000"/>
          <w:sz w:val="16"/>
          <w:szCs w:val="16"/>
          <w:lang w:val="x-none" w:eastAsia="ar-SA"/>
        </w:rPr>
        <w:t xml:space="preserve">édica y </w:t>
      </w:r>
      <w:r w:rsidRPr="00CC46BD">
        <w:rPr>
          <w:rFonts w:ascii="Arial" w:eastAsia="Times New Roman" w:hAnsi="Arial" w:cs="Arial"/>
          <w:color w:val="000000"/>
          <w:sz w:val="16"/>
          <w:szCs w:val="16"/>
          <w:lang w:eastAsia="ar-SA"/>
        </w:rPr>
        <w:t>el J</w:t>
      </w:r>
      <w:r w:rsidRPr="00CC46BD">
        <w:rPr>
          <w:rFonts w:ascii="Arial" w:eastAsia="Times New Roman" w:hAnsi="Arial" w:cs="Arial"/>
          <w:color w:val="000000"/>
          <w:sz w:val="16"/>
          <w:szCs w:val="16"/>
          <w:lang w:val="x-none" w:eastAsia="ar-SA"/>
        </w:rPr>
        <w:t xml:space="preserve">efe de </w:t>
      </w:r>
      <w:r w:rsidRPr="00CC46BD">
        <w:rPr>
          <w:rFonts w:ascii="Arial" w:eastAsia="Times New Roman" w:hAnsi="Arial" w:cs="Arial"/>
          <w:color w:val="000000"/>
          <w:sz w:val="16"/>
          <w:szCs w:val="16"/>
          <w:lang w:eastAsia="ar-SA"/>
        </w:rPr>
        <w:t>S</w:t>
      </w:r>
      <w:r w:rsidRPr="00CC46BD">
        <w:rPr>
          <w:rFonts w:ascii="Arial" w:eastAsia="Times New Roman" w:hAnsi="Arial" w:cs="Arial"/>
          <w:color w:val="000000"/>
          <w:sz w:val="16"/>
          <w:szCs w:val="16"/>
          <w:lang w:val="x-none" w:eastAsia="ar-SA"/>
        </w:rPr>
        <w:t>ervicio</w:t>
      </w:r>
      <w:r w:rsidRPr="00CC46BD">
        <w:rPr>
          <w:rFonts w:ascii="Arial" w:eastAsia="Times New Roman" w:hAnsi="Arial" w:cs="Arial"/>
          <w:color w:val="000000"/>
          <w:sz w:val="16"/>
          <w:szCs w:val="16"/>
          <w:lang w:eastAsia="ar-SA"/>
        </w:rPr>
        <w:t>.</w:t>
      </w:r>
      <w:r w:rsidRPr="00CC46BD">
        <w:rPr>
          <w:rFonts w:ascii="Arial" w:eastAsia="Times New Roman" w:hAnsi="Arial" w:cs="Arial"/>
          <w:color w:val="000000"/>
          <w:sz w:val="16"/>
          <w:szCs w:val="16"/>
          <w:lang w:val="x-none" w:eastAsia="ar-SA"/>
        </w:rPr>
        <w:t xml:space="preserve"> Al término de la capacitación extenderá constancia de la misma.</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263"/>
          <w:tab w:val="left" w:pos="1418"/>
          <w:tab w:val="left" w:pos="1560"/>
        </w:tabs>
        <w:suppressAutoHyphens/>
        <w:spacing w:after="0" w:line="240" w:lineRule="auto"/>
        <w:ind w:left="-284" w:right="-234"/>
        <w:jc w:val="both"/>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SISTEMA DE INFORMACIÓN DEL SERVICIO INTEGRAL DE HEMODIÁLISIS</w:t>
      </w:r>
    </w:p>
    <w:p w:rsidR="00CC46BD" w:rsidRPr="00CC46BD" w:rsidRDefault="00CC46BD" w:rsidP="00CC46BD">
      <w:pPr>
        <w:tabs>
          <w:tab w:val="left" w:pos="1263"/>
          <w:tab w:val="left" w:pos="1418"/>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es-ES"/>
        </w:rPr>
        <w:t xml:space="preserve"> deberá proporcionar el Sistema de Información para el Servicio Integral de Hemodiálisis el cual debe cubrir la funcionalidad mínima establecida en la </w:t>
      </w:r>
      <w:r w:rsidRPr="00CC46BD">
        <w:rPr>
          <w:rFonts w:ascii="Arial" w:eastAsia="Times New Roman" w:hAnsi="Arial" w:cs="Arial"/>
          <w:b/>
          <w:color w:val="000000"/>
          <w:sz w:val="16"/>
          <w:szCs w:val="16"/>
          <w:lang w:val="es-ES" w:eastAsia="es-ES"/>
        </w:rPr>
        <w:t>“Especificación Técnica del Sistema de Información de Hemodiálisis 5640-023-003”</w:t>
      </w:r>
      <w:r w:rsidRPr="00CC46BD">
        <w:rPr>
          <w:rFonts w:ascii="Arial" w:eastAsia="Times New Roman" w:hAnsi="Arial" w:cs="Arial"/>
          <w:color w:val="000000"/>
          <w:sz w:val="16"/>
          <w:szCs w:val="16"/>
          <w:lang w:val="es-ES" w:eastAsia="es-ES"/>
        </w:rPr>
        <w:t xml:space="preserve"> (ETIMSS) la cual incluye el flujo de información dentro del servicio y la comunicación hacia los Sistemas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es-ES"/>
        </w:rPr>
        <w:t xml:space="preserve"> para uso de identidad e Información clínica.</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val="es-ES" w:eastAsia="es-ES"/>
        </w:rPr>
        <w:t>La ETIMSS 5640-023-003 se encuentra publicada en el Portal de compras del Instituto en la sección de Información para Proveedores en la página de internet  http://compras.imss.gob.mx/?P=provinfo</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es-ES"/>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 xml:space="preserve">Como elemento adicional, el Sistema de Información de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es-ES"/>
        </w:rPr>
        <w:t xml:space="preserve"> deberá permitir al Jefe de Servicio de la unidad, el generar un reporte filtrado por unidad, por periodo, por contrato, con el desglose de las sesiones otorgadas, presentando el listado nominal de los derechohabientes que recibieron el servicio, como mínimo por nombre, Número de Seguridad Social y agregado médico.</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_tradnl" w:eastAsia="ar-SA"/>
        </w:rPr>
      </w:pPr>
      <w:r w:rsidRPr="00CC46BD">
        <w:rPr>
          <w:rFonts w:ascii="Arial" w:eastAsia="Times New Roman" w:hAnsi="Arial" w:cs="Arial"/>
          <w:color w:val="000000"/>
          <w:sz w:val="16"/>
          <w:szCs w:val="16"/>
          <w:lang w:val="es-ES_tradnl" w:eastAsia="ar-SA"/>
        </w:rPr>
        <w:t xml:space="preserve">En cualquier avance tecnológico de relevancia a consideración de </w:t>
      </w:r>
      <w:r w:rsidRPr="00CC46BD">
        <w:rPr>
          <w:rFonts w:ascii="Arial" w:eastAsia="Times New Roman" w:hAnsi="Arial" w:cs="Arial"/>
          <w:b/>
          <w:sz w:val="16"/>
          <w:szCs w:val="16"/>
          <w:lang w:val="es-ES" w:eastAsia="ar-SA"/>
        </w:rPr>
        <w:t xml:space="preserve">“EL INSTITUTO” </w:t>
      </w:r>
      <w:r w:rsidRPr="00CC46BD">
        <w:rPr>
          <w:rFonts w:ascii="Arial" w:eastAsia="Times New Roman" w:hAnsi="Arial" w:cs="Arial"/>
          <w:color w:val="000000"/>
          <w:sz w:val="16"/>
          <w:szCs w:val="16"/>
          <w:lang w:val="es-ES_tradnl" w:eastAsia="ar-SA"/>
        </w:rPr>
        <w:t xml:space="preserve">en los Sistemas de Información, programas de cómputo asociados, los equipos de cómputo, periféricos, lectores de códigos de barras y biométricos para el uso de identidad, serán instalados de inmediato en el plazo que establecerá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_tradnl" w:eastAsia="ar-SA"/>
        </w:rPr>
        <w:t xml:space="preserve"> para ponerlos en vigencia, estando obligado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_tradnl" w:eastAsia="ar-SA"/>
        </w:rPr>
        <w:t xml:space="preserve"> a realizar los cambios que sean necesarios a consideración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_tradnl" w:eastAsia="ar-SA"/>
        </w:rPr>
        <w:t xml:space="preserve"> para permitir la continuidad de la operación durante la vigencia del contrato.</w:t>
      </w:r>
    </w:p>
    <w:p w:rsidR="00CC46BD" w:rsidRPr="00CC46BD" w:rsidRDefault="00CC46BD" w:rsidP="00CC46BD">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263"/>
          <w:tab w:val="left" w:pos="1418"/>
          <w:tab w:val="left" w:pos="1560"/>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eastAsia="Times New Roman" w:hAnsi="Arial" w:cs="Arial"/>
          <w:b/>
          <w:bCs/>
          <w:color w:val="000000"/>
          <w:kern w:val="1"/>
          <w:sz w:val="16"/>
          <w:szCs w:val="16"/>
          <w:lang w:eastAsia="ar-SA"/>
        </w:rPr>
        <w:t>EQUIPO DE CÓMPUTO Y PERIFÉRICOS PARA EL SISTEMA DE INFORMACIÓN</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ar-SA"/>
        </w:rPr>
        <w:t xml:space="preserve"> debe proporcionar el equipo de cómputo, periféricos, lectores de huella digital, lectores de código de barras y UPS necesarios para la instalación y puesta a punto del Sistema de Información y programas de cómputo asociados que permitan la continuidad operativa del servicio. Al término de la vigencia del contrato,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ar-SA"/>
        </w:rPr>
        <w:t xml:space="preserve"> se obliga a retirar los equipos que son de su propiedad, instalados por él para el cumplimiento del contrato, sin dañar las instalaciones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ar-SA"/>
        </w:rPr>
        <w:t xml:space="preserve">, en un plazo no mayor a 5 (cinco) días hábiles, previo acuerdo por escrito con las autoridades de la Unidad Médica correspondiente, sin costo para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ar-SA"/>
        </w:rPr>
        <w:t>.</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p>
    <w:p w:rsidR="00CC46BD" w:rsidRPr="00CC46BD" w:rsidRDefault="00CC46BD" w:rsidP="00CC46BD">
      <w:pPr>
        <w:tabs>
          <w:tab w:val="left" w:pos="1263"/>
          <w:tab w:val="left" w:pos="1418"/>
          <w:tab w:val="left" w:pos="1560"/>
        </w:tabs>
        <w:suppressAutoHyphens/>
        <w:spacing w:after="0" w:line="240" w:lineRule="auto"/>
        <w:ind w:left="-284" w:right="-234"/>
        <w:jc w:val="both"/>
        <w:rPr>
          <w:rFonts w:ascii="Arial" w:eastAsia="Times New Roman" w:hAnsi="Arial" w:cs="Arial"/>
          <w:b/>
          <w:color w:val="000000"/>
          <w:sz w:val="16"/>
          <w:szCs w:val="16"/>
          <w:lang w:eastAsia="ar-SA"/>
        </w:rPr>
      </w:pPr>
      <w:r w:rsidRPr="00CC46BD">
        <w:rPr>
          <w:rFonts w:ascii="Arial" w:eastAsia="Times New Roman" w:hAnsi="Arial" w:cs="Arial"/>
          <w:color w:val="000000"/>
          <w:sz w:val="16"/>
          <w:szCs w:val="16"/>
          <w:lang w:eastAsia="ar-SA"/>
        </w:rPr>
        <w:t xml:space="preserve">Para el uso de identidad se requiere que el lector de código de barras sea compatible con el estándar utilizado en las credenciales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 xml:space="preserve">, conforme a lo establecido en el </w:t>
      </w:r>
      <w:r w:rsidRPr="00CC46BD">
        <w:rPr>
          <w:rFonts w:ascii="Arial" w:eastAsia="Times New Roman" w:hAnsi="Arial" w:cs="Arial"/>
          <w:b/>
          <w:color w:val="000000"/>
          <w:sz w:val="16"/>
          <w:szCs w:val="16"/>
          <w:lang w:eastAsia="ar-SA"/>
        </w:rPr>
        <w:t>Anexo (----)</w:t>
      </w:r>
      <w:r w:rsidRPr="00CC46BD">
        <w:rPr>
          <w:rFonts w:ascii="Arial" w:eastAsia="Times New Roman" w:hAnsi="Arial" w:cs="Arial"/>
          <w:color w:val="000000"/>
          <w:sz w:val="16"/>
          <w:szCs w:val="16"/>
          <w:lang w:eastAsia="ar-SA"/>
        </w:rPr>
        <w:t xml:space="preserve">. El lector de huella digital para el biométrico que será utilizado para comprobar la identidad del paciente, deberá apegarse a lo establecido en el </w:t>
      </w:r>
      <w:r w:rsidRPr="00CC46BD">
        <w:rPr>
          <w:rFonts w:ascii="Arial" w:eastAsia="Times New Roman" w:hAnsi="Arial" w:cs="Arial"/>
          <w:b/>
          <w:color w:val="000000"/>
          <w:sz w:val="16"/>
          <w:szCs w:val="16"/>
          <w:lang w:eastAsia="ar-SA"/>
        </w:rPr>
        <w:t>Anexo (----).</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r w:rsidRPr="00CC46BD">
        <w:rPr>
          <w:rFonts w:ascii="Arial" w:eastAsia="Times New Roman" w:hAnsi="Arial" w:cs="Arial"/>
          <w:color w:val="000000"/>
          <w:sz w:val="16"/>
          <w:szCs w:val="16"/>
          <w:lang w:val="es-ES" w:eastAsia="ar-SA"/>
        </w:rPr>
        <w:t xml:space="preserve">El equipo de cómputo deberá cumplir como mínimo con las especificaciones técnicas establecidas en el </w:t>
      </w:r>
      <w:r w:rsidRPr="00CC46BD">
        <w:rPr>
          <w:rFonts w:ascii="Arial" w:eastAsia="Times New Roman" w:hAnsi="Arial" w:cs="Arial"/>
          <w:b/>
          <w:color w:val="000000"/>
          <w:sz w:val="16"/>
          <w:szCs w:val="16"/>
          <w:lang w:val="es-ES" w:eastAsia="ar-SA"/>
        </w:rPr>
        <w:t>Anexo (----)</w:t>
      </w:r>
      <w:r w:rsidRPr="00CC46BD">
        <w:rPr>
          <w:rFonts w:ascii="Arial" w:eastAsia="Times New Roman" w:hAnsi="Arial" w:cs="Arial"/>
          <w:color w:val="000000"/>
          <w:sz w:val="16"/>
          <w:szCs w:val="16"/>
          <w:lang w:val="es-ES" w:eastAsia="ar-SA"/>
        </w:rPr>
        <w:t>, del presente contrato, basados en los criterios enlistados a continuación:</w:t>
      </w:r>
    </w:p>
    <w:p w:rsidR="00CC46BD" w:rsidRPr="00CC46BD" w:rsidRDefault="00CC46BD" w:rsidP="00CC46BD">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val="es-ES" w:eastAsia="ar-SA"/>
        </w:rPr>
      </w:pP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 xml:space="preserve">2 PC-III con licencia Microsoft Office, por cada Unidad Médica, distribuyéndose una para la Unidad de Hemodiálisis y la otra en la Jefatura de Servicio. </w:t>
      </w: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1 Lector de huella digital por cada Unidad Médica.</w:t>
      </w: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1 Lector de código de barras por cada Unidad Médica.</w:t>
      </w: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1 PC-I, que se utilizará como servidor en cada Unidad Médica</w:t>
      </w:r>
      <w:r w:rsidR="00836A43" w:rsidRPr="00836A43">
        <w:rPr>
          <w:rFonts w:cs="Arial"/>
          <w:b w:val="0"/>
          <w:color w:val="000000"/>
          <w:sz w:val="16"/>
          <w:szCs w:val="16"/>
          <w:lang w:val="es-ES"/>
        </w:rPr>
        <w:t>.</w:t>
      </w:r>
      <w:r w:rsidRPr="00836A43">
        <w:rPr>
          <w:rFonts w:cs="Arial"/>
          <w:b w:val="0"/>
          <w:color w:val="000000"/>
          <w:sz w:val="16"/>
          <w:szCs w:val="16"/>
          <w:lang w:val="es-ES"/>
        </w:rPr>
        <w:t xml:space="preserve"> </w:t>
      </w: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1 Impresora por cada Unidad Médica</w:t>
      </w:r>
      <w:r w:rsidR="00836A43" w:rsidRPr="00836A43">
        <w:rPr>
          <w:rFonts w:cs="Arial"/>
          <w:b w:val="0"/>
          <w:color w:val="000000"/>
          <w:sz w:val="16"/>
          <w:szCs w:val="16"/>
          <w:lang w:val="es-ES"/>
        </w:rPr>
        <w:t>.</w:t>
      </w: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UPS para cada una de las PC del Servicio Integral de Hemodiálisis.</w:t>
      </w:r>
    </w:p>
    <w:p w:rsidR="00836A43"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Licencia de antivirus para cada PC instalada para el Servicio Integral de Hemodiálisis</w:t>
      </w:r>
      <w:r w:rsidR="00836A43" w:rsidRPr="00836A43">
        <w:rPr>
          <w:rFonts w:cs="Arial"/>
          <w:b w:val="0"/>
          <w:color w:val="000000"/>
          <w:sz w:val="16"/>
          <w:szCs w:val="16"/>
          <w:lang w:val="es-ES"/>
        </w:rPr>
        <w:t>.</w:t>
      </w:r>
    </w:p>
    <w:p w:rsidR="00CC46BD" w:rsidRPr="00836A43" w:rsidRDefault="00CC46BD" w:rsidP="00880442">
      <w:pPr>
        <w:pStyle w:val="Prrafodelista"/>
        <w:numPr>
          <w:ilvl w:val="0"/>
          <w:numId w:val="63"/>
        </w:numPr>
        <w:tabs>
          <w:tab w:val="left" w:pos="284"/>
          <w:tab w:val="left" w:pos="1418"/>
          <w:tab w:val="left" w:pos="1560"/>
        </w:tabs>
        <w:jc w:val="both"/>
        <w:rPr>
          <w:rFonts w:cs="Arial"/>
          <w:b w:val="0"/>
          <w:color w:val="000000"/>
          <w:sz w:val="16"/>
          <w:szCs w:val="16"/>
          <w:lang w:val="es-ES"/>
        </w:rPr>
      </w:pPr>
      <w:r w:rsidRPr="00836A43">
        <w:rPr>
          <w:rFonts w:cs="Arial"/>
          <w:b w:val="0"/>
          <w:color w:val="000000"/>
          <w:sz w:val="16"/>
          <w:szCs w:val="16"/>
          <w:lang w:val="es-ES"/>
        </w:rPr>
        <w:t>Bienes de consumo para la impresora (un paquete de papel de 500 (quinientas) hojas por cada dos máquinas bimestralmente y el tóner necesario para éste consumo de papel).</w:t>
      </w:r>
    </w:p>
    <w:p w:rsidR="00CC46BD" w:rsidRPr="00CC46BD" w:rsidRDefault="00CC46BD" w:rsidP="00CC46BD">
      <w:pPr>
        <w:tabs>
          <w:tab w:val="left" w:pos="1263"/>
          <w:tab w:val="left" w:pos="1418"/>
          <w:tab w:val="left" w:pos="1560"/>
        </w:tabs>
        <w:suppressAutoHyphens/>
        <w:spacing w:after="0" w:line="240" w:lineRule="auto"/>
        <w:ind w:right="-234"/>
        <w:jc w:val="both"/>
        <w:rPr>
          <w:rFonts w:ascii="Arial" w:eastAsia="Times New Roman" w:hAnsi="Arial" w:cs="Arial"/>
          <w:color w:val="000000"/>
          <w:sz w:val="16"/>
          <w:szCs w:val="16"/>
          <w:lang w:val="es-ES"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ar-SA"/>
        </w:rPr>
      </w:pPr>
      <w:r w:rsidRPr="00CC46BD">
        <w:rPr>
          <w:rFonts w:ascii="Arial" w:eastAsia="Times New Roman" w:hAnsi="Arial" w:cs="Arial"/>
          <w:color w:val="000000"/>
          <w:sz w:val="16"/>
          <w:szCs w:val="16"/>
          <w:lang w:val="es-ES" w:eastAsia="ar-SA"/>
        </w:rPr>
        <w:t xml:space="preserve">En el supuesto de que </w:t>
      </w:r>
      <w:r w:rsidRPr="00CC46BD">
        <w:rPr>
          <w:rFonts w:ascii="Arial" w:eastAsia="Times New Roman" w:hAnsi="Arial" w:cs="Arial"/>
          <w:b/>
          <w:sz w:val="16"/>
          <w:szCs w:val="16"/>
          <w:lang w:val="es-ES" w:eastAsia="ar-SA"/>
        </w:rPr>
        <w:t xml:space="preserve">“EL PROVEEDOR” </w:t>
      </w:r>
      <w:r w:rsidRPr="00CC46BD">
        <w:rPr>
          <w:rFonts w:ascii="Arial" w:eastAsia="Times New Roman" w:hAnsi="Arial" w:cs="Arial"/>
          <w:color w:val="000000"/>
          <w:sz w:val="16"/>
          <w:szCs w:val="16"/>
          <w:lang w:val="es-ES" w:eastAsia="ar-SA"/>
        </w:rPr>
        <w:t xml:space="preserve">requiera de más de un equipo mencionado en este apartado para cumplir con los niveles de servicio, podrá adicionarlos a la solución propuesta, sin costo adicional para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ar-SA"/>
        </w:rPr>
        <w:t>.</w:t>
      </w:r>
    </w:p>
    <w:p w:rsidR="00CC46BD" w:rsidRPr="00CC46BD" w:rsidRDefault="00CC46BD" w:rsidP="00CC46BD">
      <w:pPr>
        <w:suppressAutoHyphens/>
        <w:spacing w:after="0" w:line="240" w:lineRule="auto"/>
        <w:rPr>
          <w:rFonts w:ascii="Times New Roman" w:eastAsia="Times New Roman" w:hAnsi="Times New Roman"/>
          <w:sz w:val="16"/>
          <w:szCs w:val="16"/>
          <w:lang w:eastAsia="ar-SA"/>
        </w:rPr>
      </w:pPr>
    </w:p>
    <w:p w:rsidR="00CC46BD" w:rsidRPr="00CC46BD" w:rsidRDefault="00CC46BD" w:rsidP="00CC46BD">
      <w:pPr>
        <w:numPr>
          <w:ilvl w:val="8"/>
          <w:numId w:val="0"/>
        </w:numPr>
        <w:tabs>
          <w:tab w:val="left" w:pos="1418"/>
          <w:tab w:val="num" w:pos="1584"/>
        </w:tabs>
        <w:suppressAutoHyphens/>
        <w:autoSpaceDE w:val="0"/>
        <w:spacing w:after="0" w:line="240" w:lineRule="auto"/>
        <w:ind w:left="-284" w:right="-234"/>
        <w:jc w:val="both"/>
        <w:outlineLvl w:val="8"/>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INSTALACIÓN Y PUESTA A PUNTO DEL SISTEMA DE INFORMACIÓN</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 llevar a cabo la instalación y puesta a punto en operación  de los programas de cómputo asociados, equipos de cómputo, UPS, periféricos, lectores de códigos de barras y lectores de huella digital necesarios para el control del servicio de hemodiálisis durante el periodo de transición y otorgar apoyo técnico necesario con personal capacitado, dentro de los 35 (treinta y cinco) días hábiles contados a partir de la emisión del fallo.</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 llevar a cabo la instalación y puesta en operación del Sistema de Información necesario para el control del Servicio de Hemodiálisis y otorgar apoyo técnico necesario con personal capacitado, dentro de los 3 (tres) meses contados a partir de la emisión del fallo.</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Existirá un periodo de transición para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que no cuenten con sistema de información y mensajería HL7 certificado de acuerdo a la ETIMSS 5640-023-003 Revisión 2014,  este periodo comprende 3 (tres) meses contados a partir de la emisión del fallo, durante el cual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enviar la información de las sesiones otorgadas:</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color w:val="000000"/>
          <w:sz w:val="16"/>
          <w:szCs w:val="16"/>
          <w:lang w:eastAsia="ar-SA"/>
        </w:rPr>
      </w:pPr>
      <w:r w:rsidRPr="00CC46BD">
        <w:rPr>
          <w:rFonts w:ascii="Arial" w:eastAsia="Times New Roman" w:hAnsi="Arial" w:cs="Arial"/>
          <w:color w:val="000000"/>
          <w:sz w:val="16"/>
          <w:szCs w:val="16"/>
          <w:lang w:eastAsia="ar-SA"/>
        </w:rPr>
        <w:t xml:space="preserve">Para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con sistema certificado de acuerdo a la ETIMSS 5640-023-003 Revisión 2011, mediante mensajería HL7.</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b/>
          <w:color w:val="000000"/>
          <w:sz w:val="16"/>
          <w:szCs w:val="16"/>
          <w:lang w:eastAsia="ar-SA"/>
        </w:rPr>
      </w:pPr>
      <w:r w:rsidRPr="00CC46BD">
        <w:rPr>
          <w:rFonts w:ascii="Arial" w:eastAsia="Times New Roman" w:hAnsi="Arial" w:cs="Arial"/>
          <w:color w:val="000000"/>
          <w:sz w:val="16"/>
          <w:szCs w:val="16"/>
          <w:lang w:eastAsia="ar-SA"/>
        </w:rPr>
        <w:t xml:space="preserve">Para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que no tiene sistema certificado de acuerdo a la ETIMSS 5640-023-003 Revisión 2011, mediante un archivo de texto de acuerdo al formato establecido en el Anexo TI8 (TI ocho) Requerimientos del reporte a generar por el Servicio Integral de  Hemodiálisis del proveedor, para el registro de sesiones de Hemodiálisis Interna.</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 xml:space="preserve">“EL INSTITUTO” </w:t>
      </w:r>
      <w:r w:rsidRPr="00CC46BD">
        <w:rPr>
          <w:rFonts w:ascii="Arial" w:eastAsia="Times New Roman" w:hAnsi="Arial" w:cs="Arial"/>
          <w:color w:val="000000"/>
          <w:sz w:val="16"/>
          <w:szCs w:val="16"/>
          <w:lang w:eastAsia="ar-SA"/>
        </w:rPr>
        <w:t xml:space="preserve">Proporcionará el medio para recibir los archivos de texto por parte de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gestionar por escrito a la CDI la asignación de una IP fija para el equipo de cómputo asignado como servidor y dos nodos de red para cada Unidad Médica en la que prestará el servicio, uno de ellos para el equipo de cómputo asignado como servidor y el otro nodo para el equipo de cómputo asignado a la Jefatura de Servicio, previo a la puesta en operación del Servicio.</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en coordinación con el Jefe de Servicio y el CDI levantarán un acta de entrega-recepción del Sistema de Información, programas de cómputo asociados, equipos de cómputo, periféricos, UPS, correspondientes a cada Unidad Médica.</w:t>
      </w:r>
    </w:p>
    <w:p w:rsidR="00CC46BD" w:rsidRPr="00CC46BD" w:rsidRDefault="00CC46BD" w:rsidP="00CC46BD">
      <w:pPr>
        <w:numPr>
          <w:ilvl w:val="8"/>
          <w:numId w:val="0"/>
        </w:numPr>
        <w:tabs>
          <w:tab w:val="left" w:pos="1418"/>
          <w:tab w:val="num" w:pos="1584"/>
        </w:tabs>
        <w:suppressAutoHyphens/>
        <w:autoSpaceDE w:val="0"/>
        <w:spacing w:after="0" w:line="240" w:lineRule="auto"/>
        <w:ind w:right="-234"/>
        <w:jc w:val="both"/>
        <w:outlineLvl w:val="8"/>
        <w:rPr>
          <w:rFonts w:ascii="Arial" w:eastAsia="Times New Roman" w:hAnsi="Arial" w:cs="Arial"/>
          <w:b/>
          <w:bCs/>
          <w:color w:val="000000"/>
          <w:kern w:val="1"/>
          <w:sz w:val="16"/>
          <w:szCs w:val="16"/>
          <w:lang w:eastAsia="ar-SA"/>
        </w:rPr>
      </w:pPr>
    </w:p>
    <w:p w:rsidR="00CC46BD" w:rsidRPr="00CC46BD" w:rsidRDefault="00CC46BD" w:rsidP="00CC46BD">
      <w:pPr>
        <w:numPr>
          <w:ilvl w:val="8"/>
          <w:numId w:val="0"/>
        </w:numPr>
        <w:tabs>
          <w:tab w:val="left" w:pos="1418"/>
          <w:tab w:val="num" w:pos="1584"/>
        </w:tabs>
        <w:suppressAutoHyphens/>
        <w:autoSpaceDE w:val="0"/>
        <w:spacing w:after="0" w:line="240" w:lineRule="auto"/>
        <w:ind w:left="-284" w:right="-234"/>
        <w:jc w:val="both"/>
        <w:outlineLvl w:val="8"/>
        <w:rPr>
          <w:rFonts w:ascii="Arial" w:eastAsia="Times New Roman" w:hAnsi="Arial" w:cs="Arial"/>
          <w:b/>
          <w:bCs/>
          <w:color w:val="000000"/>
          <w:kern w:val="1"/>
          <w:sz w:val="16"/>
          <w:szCs w:val="16"/>
          <w:lang w:eastAsia="ar-SA"/>
        </w:rPr>
      </w:pPr>
    </w:p>
    <w:p w:rsidR="00CC46BD" w:rsidRPr="00CC46BD" w:rsidRDefault="00CC46BD" w:rsidP="00CC46BD">
      <w:pPr>
        <w:numPr>
          <w:ilvl w:val="8"/>
          <w:numId w:val="0"/>
        </w:numPr>
        <w:tabs>
          <w:tab w:val="left" w:pos="1418"/>
          <w:tab w:val="num" w:pos="1584"/>
        </w:tabs>
        <w:suppressAutoHyphens/>
        <w:autoSpaceDE w:val="0"/>
        <w:spacing w:after="0" w:line="240" w:lineRule="auto"/>
        <w:ind w:left="-284" w:right="-234"/>
        <w:jc w:val="both"/>
        <w:outlineLvl w:val="8"/>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 xml:space="preserve">CAPACITACIÓN DEL SISTEMA DE INFORMACIÓN </w:t>
      </w: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 xml:space="preserve">La capacitación para el personal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 xml:space="preserve"> asignado al servicio de hemodiálisis para el manejo de los equipos y programas de cómputo asociado, periféricos y UPS’s, deberá otorgarse dentro de los 35 </w:t>
      </w:r>
      <w:r w:rsidRPr="00CC46BD">
        <w:rPr>
          <w:rFonts w:ascii="Arial" w:eastAsia="Times New Roman" w:hAnsi="Arial" w:cs="Arial"/>
          <w:color w:val="000000"/>
          <w:sz w:val="16"/>
          <w:szCs w:val="16"/>
          <w:lang w:eastAsia="ar-SA"/>
        </w:rPr>
        <w:t xml:space="preserve">(treinta y cinco) </w:t>
      </w:r>
      <w:r w:rsidRPr="00CC46BD">
        <w:rPr>
          <w:rFonts w:ascii="Arial" w:eastAsia="Times New Roman" w:hAnsi="Arial" w:cs="Arial"/>
          <w:color w:val="000000"/>
          <w:sz w:val="16"/>
          <w:szCs w:val="16"/>
          <w:lang w:eastAsia="es-ES"/>
        </w:rPr>
        <w:t xml:space="preserve">días hábiles contados a partir de la emisión del Fallo, sin costo para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 xml:space="preserve">La capacitación para el personal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 xml:space="preserve"> asignado al servicio de hemodiálisis para el manejo del Sistema de Información necesario para la transmisión de datos a la base de datos central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 xml:space="preserve">, uso de identidad y control de gasto, se deberá realizar dentro de los 5 (cinco) días hábiles contados a partir de la puesta en operación del Sistema de Información. </w:t>
      </w: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sz w:val="16"/>
          <w:szCs w:val="16"/>
          <w:lang w:val="es-ES"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sz w:val="16"/>
          <w:szCs w:val="16"/>
          <w:lang w:eastAsia="es-ES"/>
        </w:rPr>
        <w:t xml:space="preserve"> implementará</w:t>
      </w:r>
      <w:r w:rsidRPr="00CC46BD">
        <w:rPr>
          <w:rFonts w:ascii="Arial" w:eastAsia="Times New Roman" w:hAnsi="Arial" w:cs="Arial"/>
          <w:sz w:val="16"/>
          <w:szCs w:val="16"/>
          <w:lang w:val="es-ES" w:eastAsia="es-ES"/>
        </w:rPr>
        <w:t xml:space="preserve">, el </w:t>
      </w:r>
      <w:r w:rsidRPr="00CC46BD">
        <w:rPr>
          <w:rFonts w:ascii="Arial" w:eastAsia="Times New Roman" w:hAnsi="Arial" w:cs="Arial"/>
          <w:sz w:val="16"/>
          <w:szCs w:val="16"/>
          <w:lang w:eastAsia="es-ES"/>
        </w:rPr>
        <w:t>Programa de Capacitación y Adiestramiento</w:t>
      </w:r>
      <w:r w:rsidRPr="00CC46BD">
        <w:rPr>
          <w:rFonts w:ascii="Arial" w:eastAsia="Times New Roman" w:hAnsi="Arial" w:cs="Arial"/>
          <w:sz w:val="16"/>
          <w:szCs w:val="16"/>
          <w:lang w:val="es-ES" w:eastAsia="es-ES"/>
        </w:rPr>
        <w:t>, el cual tendrá los contenidos temáticos y la duración, considerando la capacitación en el Sistema de Información.</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val="es-ES"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b/>
          <w:sz w:val="16"/>
          <w:szCs w:val="16"/>
          <w:lang w:val="es-ES" w:eastAsia="ar-SA"/>
        </w:rPr>
        <w:t xml:space="preserve">“EL PROVEEDOR” </w:t>
      </w:r>
      <w:r w:rsidRPr="00CC46BD">
        <w:rPr>
          <w:rFonts w:ascii="Arial" w:eastAsia="Times New Roman" w:hAnsi="Arial" w:cs="Arial"/>
          <w:color w:val="000000"/>
          <w:sz w:val="16"/>
          <w:szCs w:val="16"/>
          <w:lang w:eastAsia="es-ES"/>
        </w:rPr>
        <w:t>acordará en conjunto con el Director de cada Unidad Médica, con la Jefatura Delegacional de Prestaciones Médicas de la Delegación o, con el Director Médico de la UMAE, según corresponda y con el Coordinador Delegacional de Informática el detalle y fechas para la impartición del Programa de Capacitación y Adiestramiento.</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es-ES"/>
        </w:rPr>
        <w:t xml:space="preserve"> </w:t>
      </w:r>
      <w:r w:rsidRPr="00CC46BD">
        <w:rPr>
          <w:rFonts w:ascii="Arial" w:eastAsia="Times New Roman" w:hAnsi="Arial" w:cs="Arial"/>
          <w:color w:val="000000"/>
          <w:sz w:val="16"/>
          <w:szCs w:val="16"/>
          <w:lang w:val="es-ES" w:eastAsia="es-ES"/>
        </w:rPr>
        <w:t>proporcionará capacitación al personal de la Unidad, de acuerdo al</w:t>
      </w:r>
      <w:r w:rsidRPr="00CC46BD">
        <w:rPr>
          <w:rFonts w:ascii="Arial" w:eastAsia="Times New Roman" w:hAnsi="Arial" w:cs="Arial"/>
          <w:color w:val="000000"/>
          <w:sz w:val="16"/>
          <w:szCs w:val="16"/>
          <w:lang w:eastAsia="es-ES"/>
        </w:rPr>
        <w:t xml:space="preserve"> perfil de los usuarios, entregará una copia del manual de usuario a cada participante, y llevará listas de asistencia, evaluaciones y firma de conformidad por parte del usuario, al término de la capacitación extenderá constancia de la misma.</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es-ES"/>
        </w:rPr>
        <w:t xml:space="preserve"> </w:t>
      </w:r>
      <w:r w:rsidRPr="00CC46BD">
        <w:rPr>
          <w:rFonts w:ascii="Arial" w:eastAsia="Times New Roman" w:hAnsi="Arial" w:cs="Arial"/>
          <w:color w:val="000000"/>
          <w:sz w:val="16"/>
          <w:szCs w:val="16"/>
          <w:lang w:val="es-ES" w:eastAsia="es-ES"/>
        </w:rPr>
        <w:t>se</w:t>
      </w:r>
      <w:r w:rsidRPr="00CC46BD">
        <w:rPr>
          <w:rFonts w:ascii="Arial" w:eastAsia="Times New Roman" w:hAnsi="Arial" w:cs="Arial"/>
          <w:color w:val="000000"/>
          <w:sz w:val="16"/>
          <w:szCs w:val="16"/>
          <w:lang w:eastAsia="es-ES"/>
        </w:rPr>
        <w:t xml:space="preserve"> comprometerá a mantener capacitado permanentemente al personal que así lo requiera la Unidad Médica durante la vigencia del contrato, sin costo adicional para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w:t>
      </w:r>
    </w:p>
    <w:p w:rsidR="00CC46BD" w:rsidRPr="00CC46BD" w:rsidRDefault="00CC46BD" w:rsidP="00CC46BD">
      <w:pPr>
        <w:tabs>
          <w:tab w:val="left" w:pos="1263"/>
          <w:tab w:val="left" w:pos="1418"/>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es-ES"/>
        </w:rPr>
        <w:t xml:space="preserve"> </w:t>
      </w:r>
      <w:r w:rsidRPr="00CC46BD">
        <w:rPr>
          <w:rFonts w:ascii="Arial" w:eastAsia="Times New Roman" w:hAnsi="Arial" w:cs="Arial"/>
          <w:color w:val="000000"/>
          <w:sz w:val="16"/>
          <w:szCs w:val="16"/>
          <w:lang w:val="es-ES" w:eastAsia="es-ES"/>
        </w:rPr>
        <w:t>se</w:t>
      </w:r>
      <w:r w:rsidRPr="00CC46BD">
        <w:rPr>
          <w:rFonts w:ascii="Arial" w:eastAsia="Times New Roman" w:hAnsi="Arial" w:cs="Arial"/>
          <w:color w:val="000000"/>
          <w:sz w:val="16"/>
          <w:szCs w:val="16"/>
          <w:lang w:eastAsia="es-ES"/>
        </w:rPr>
        <w:t xml:space="preserve"> coordinará con el Director de la Unidad Médica, con la Jefatura Delegacional de Prestaciones Médicas de la Delegación o, con el Director Médico de la UMAE, según corresponda y con la Coordinación Delegacional de Informática, quienes conjugarán las acciones encaminadas al cumplimiento del Programa de Capacitación y Adiestramiento acordado.</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es-ES"/>
        </w:rPr>
      </w:pPr>
    </w:p>
    <w:p w:rsidR="00CC46BD" w:rsidRPr="00CC46BD" w:rsidRDefault="00CC46BD" w:rsidP="00CC46BD">
      <w:pPr>
        <w:keepNext/>
        <w:tabs>
          <w:tab w:val="left" w:pos="1418"/>
        </w:tabs>
        <w:suppressAutoHyphens/>
        <w:spacing w:after="0" w:line="240" w:lineRule="auto"/>
        <w:ind w:left="-284" w:right="-234"/>
        <w:jc w:val="both"/>
        <w:outlineLvl w:val="8"/>
        <w:rPr>
          <w:rFonts w:ascii="Arial" w:eastAsia="Times New Roman" w:hAnsi="Arial" w:cs="Arial"/>
          <w:color w:val="000000"/>
          <w:sz w:val="16"/>
          <w:szCs w:val="16"/>
          <w:lang w:eastAsia="es-ES"/>
        </w:rPr>
      </w:pPr>
      <w:r w:rsidRPr="00CC46BD">
        <w:rPr>
          <w:rFonts w:ascii="Arial" w:eastAsia="Times New Roman" w:hAnsi="Arial" w:cs="Arial"/>
          <w:b/>
          <w:sz w:val="16"/>
          <w:szCs w:val="16"/>
          <w:lang w:val="es-ES" w:eastAsia="ar-SA"/>
        </w:rPr>
        <w:t xml:space="preserve">“EL PROVEEDOR” </w:t>
      </w:r>
      <w:r w:rsidRPr="00CC46BD">
        <w:rPr>
          <w:rFonts w:ascii="Arial" w:eastAsia="Times New Roman" w:hAnsi="Arial" w:cs="Arial"/>
          <w:color w:val="000000"/>
          <w:sz w:val="16"/>
          <w:szCs w:val="16"/>
          <w:lang w:eastAsia="es-ES"/>
        </w:rPr>
        <w:t>entregará la evidencia (constancia y lista de asistencia) que acredite el cumplimiento del Programa de Capacitación y Adiestramiento al Administrador del contrato, sin exceder el plazo establecido para su ejecución.</w:t>
      </w:r>
    </w:p>
    <w:p w:rsidR="00CC46BD" w:rsidRPr="00CC46BD" w:rsidRDefault="00CC46BD" w:rsidP="00CC46BD">
      <w:pPr>
        <w:numPr>
          <w:ilvl w:val="8"/>
          <w:numId w:val="0"/>
        </w:numPr>
        <w:tabs>
          <w:tab w:val="left" w:pos="1418"/>
          <w:tab w:val="num" w:pos="1584"/>
        </w:tabs>
        <w:suppressAutoHyphens/>
        <w:autoSpaceDE w:val="0"/>
        <w:spacing w:after="0" w:line="240" w:lineRule="auto"/>
        <w:ind w:left="-284" w:right="-234"/>
        <w:jc w:val="both"/>
        <w:outlineLvl w:val="8"/>
        <w:rPr>
          <w:rFonts w:ascii="Arial" w:eastAsia="Times New Roman" w:hAnsi="Arial" w:cs="Arial"/>
          <w:b/>
          <w:bCs/>
          <w:color w:val="000000"/>
          <w:kern w:val="1"/>
          <w:sz w:val="16"/>
          <w:szCs w:val="16"/>
          <w:lang w:eastAsia="ar-SA"/>
        </w:rPr>
      </w:pPr>
    </w:p>
    <w:p w:rsidR="00CC46BD" w:rsidRPr="00CC46BD" w:rsidRDefault="00CC46BD" w:rsidP="00CC46BD">
      <w:pPr>
        <w:numPr>
          <w:ilvl w:val="8"/>
          <w:numId w:val="0"/>
        </w:numPr>
        <w:tabs>
          <w:tab w:val="left" w:pos="1418"/>
          <w:tab w:val="num" w:pos="1584"/>
        </w:tabs>
        <w:suppressAutoHyphens/>
        <w:autoSpaceDE w:val="0"/>
        <w:spacing w:after="0" w:line="240" w:lineRule="auto"/>
        <w:ind w:left="-284" w:right="-234"/>
        <w:jc w:val="both"/>
        <w:outlineLvl w:val="8"/>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MANTENIMIENTO PREVENTIVO DEL SISTEMA DE INFORMACIÓN</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val="es-ES" w:eastAsia="es-ES"/>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eastAsia="Times New Roman" w:hAnsi="Arial" w:cs="Arial"/>
          <w:color w:val="000000"/>
          <w:sz w:val="16"/>
          <w:szCs w:val="16"/>
          <w:lang w:val="es-ES" w:eastAsia="es-ES"/>
        </w:rPr>
        <w:t xml:space="preserve">Dentro del Mantenimiento Preventivo para el Sistema de Información, programas de cómputo asociados, equipos de cómputo, periféricos, lectores de códigos de barras,  lectores de huella digital y UPS, se llevará a cabo a través de la bitácora de mantenimiento preventivo, por lo que,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es-ES"/>
        </w:rPr>
        <w:t xml:space="preserve"> se compromete de manera enunciativa y no limitativa a que:</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9F08E0"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El servidor se encuentre conectado a la red institucional.</w:t>
      </w:r>
    </w:p>
    <w:p w:rsidR="009F08E0"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 xml:space="preserve">Las IP´s  se encuentren activas y asignadas a los equipos de </w:t>
      </w:r>
      <w:r w:rsidRPr="00BE1987">
        <w:rPr>
          <w:rFonts w:cs="Arial"/>
          <w:b w:val="0"/>
          <w:sz w:val="16"/>
          <w:szCs w:val="16"/>
          <w:lang w:val="es-ES"/>
        </w:rPr>
        <w:t>“EL PROVEEDOR”</w:t>
      </w:r>
      <w:r w:rsidRPr="00BE1987">
        <w:rPr>
          <w:rFonts w:cs="Arial"/>
          <w:b w:val="0"/>
          <w:color w:val="000000"/>
          <w:sz w:val="16"/>
          <w:szCs w:val="16"/>
          <w:lang w:eastAsia="es-ES"/>
        </w:rPr>
        <w:t>.</w:t>
      </w:r>
    </w:p>
    <w:p w:rsidR="00BE1987"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El equipo lector de código de barras y de huella digital se encuentren en buenas condiciones y operando.</w:t>
      </w:r>
    </w:p>
    <w:p w:rsidR="00BE1987"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Se hayan enviado todos los mensajes generados por el sistema.</w:t>
      </w:r>
    </w:p>
    <w:p w:rsidR="00BE1987"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Se mantenga actualizado el antivirus.</w:t>
      </w:r>
    </w:p>
    <w:p w:rsidR="00BE1987"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Se realice la limpieza y verificación de piezas para el equipo de cómputo, periféricos, lectores de código de barras, lectores de huella digital y UPS, cada 6 (seis) meses o lo que indique el fabricante, si el plazo que establece es menor.</w:t>
      </w:r>
    </w:p>
    <w:p w:rsidR="00CC46BD" w:rsidRPr="00BE1987" w:rsidRDefault="00CC46BD" w:rsidP="00880442">
      <w:pPr>
        <w:pStyle w:val="Prrafodelista"/>
        <w:keepNext/>
        <w:numPr>
          <w:ilvl w:val="0"/>
          <w:numId w:val="64"/>
        </w:numPr>
        <w:tabs>
          <w:tab w:val="left" w:pos="142"/>
        </w:tabs>
        <w:ind w:right="-234"/>
        <w:jc w:val="both"/>
        <w:outlineLvl w:val="8"/>
        <w:rPr>
          <w:rFonts w:cs="Arial"/>
          <w:b w:val="0"/>
          <w:color w:val="000000"/>
          <w:sz w:val="16"/>
          <w:szCs w:val="16"/>
          <w:lang w:eastAsia="es-ES"/>
        </w:rPr>
      </w:pPr>
      <w:r w:rsidRPr="00BE1987">
        <w:rPr>
          <w:rFonts w:cs="Arial"/>
          <w:b w:val="0"/>
          <w:color w:val="000000"/>
          <w:sz w:val="16"/>
          <w:szCs w:val="16"/>
          <w:lang w:eastAsia="es-ES"/>
        </w:rPr>
        <w:t>Se actualice el sistema operativo y software complementario, al menos</w:t>
      </w:r>
      <w:r w:rsidRPr="00BE1987">
        <w:rPr>
          <w:rFonts w:cs="Arial"/>
          <w:b w:val="0"/>
          <w:color w:val="000000"/>
          <w:sz w:val="16"/>
          <w:szCs w:val="16"/>
          <w:lang w:val="es-ES" w:eastAsia="es-ES"/>
        </w:rPr>
        <w:t xml:space="preserve"> cada 6 (seis) meses en caso de ser requerido.</w:t>
      </w:r>
    </w:p>
    <w:p w:rsidR="00CC46BD" w:rsidRPr="00CC46BD" w:rsidRDefault="00CC46BD" w:rsidP="00CC46BD">
      <w:pPr>
        <w:tabs>
          <w:tab w:val="left" w:pos="1418"/>
        </w:tabs>
        <w:suppressAutoHyphens/>
        <w:spacing w:after="0" w:line="240" w:lineRule="auto"/>
        <w:ind w:left="-284" w:right="-234"/>
        <w:rPr>
          <w:rFonts w:ascii="Arial" w:eastAsia="Times New Roman" w:hAnsi="Arial" w:cs="Arial"/>
          <w:color w:val="000000"/>
          <w:sz w:val="16"/>
          <w:szCs w:val="16"/>
          <w:lang w:eastAsia="es-ES"/>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 xml:space="preserve">En caso que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es-ES"/>
        </w:rPr>
        <w:t xml:space="preserve"> identifique que el servidor no se encuentra conectado a la red institucional y/o que las IP´s asignadas no se encuentren activas, tendrá que dar aviso vía correo electrónico al CDI de la Delegación, con copia al correo electrónico </w:t>
      </w:r>
      <w:hyperlink r:id="rId17" w:history="1">
        <w:r w:rsidRPr="00CC46BD">
          <w:rPr>
            <w:rFonts w:ascii="Arial" w:eastAsia="Times New Roman" w:hAnsi="Arial" w:cs="Arial"/>
            <w:color w:val="0000FF"/>
            <w:sz w:val="16"/>
            <w:szCs w:val="16"/>
            <w:u w:val="single"/>
            <w:lang w:eastAsia="es-ES"/>
          </w:rPr>
          <w:t>soporte.csi@imss.gob.mx</w:t>
        </w:r>
      </w:hyperlink>
      <w:r w:rsidRPr="00CC46BD">
        <w:rPr>
          <w:rFonts w:ascii="Arial" w:eastAsia="Times New Roman" w:hAnsi="Arial" w:cs="Arial"/>
          <w:color w:val="000000"/>
          <w:sz w:val="16"/>
          <w:szCs w:val="16"/>
          <w:lang w:eastAsia="es-ES"/>
        </w:rPr>
        <w:t>.</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CC46BD" w:rsidRPr="00CC46BD" w:rsidRDefault="00CC46BD" w:rsidP="00CC46BD">
      <w:pPr>
        <w:tabs>
          <w:tab w:val="left" w:pos="187"/>
          <w:tab w:val="left" w:pos="1418"/>
        </w:tabs>
        <w:suppressAutoHyphens/>
        <w:autoSpaceDE w:val="0"/>
        <w:autoSpaceDN w:val="0"/>
        <w:adjustRightInd w:val="0"/>
        <w:spacing w:after="0" w:line="240" w:lineRule="auto"/>
        <w:ind w:left="-284" w:right="-234"/>
        <w:jc w:val="both"/>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MANTENIMIENTO CORRECTIVO</w:t>
      </w:r>
    </w:p>
    <w:p w:rsidR="00CC46BD" w:rsidRPr="00CC46BD" w:rsidRDefault="00CC46BD" w:rsidP="00CC46BD">
      <w:pPr>
        <w:tabs>
          <w:tab w:val="left" w:pos="187"/>
          <w:tab w:val="left" w:pos="1418"/>
        </w:tabs>
        <w:suppressAutoHyphens/>
        <w:autoSpaceDE w:val="0"/>
        <w:autoSpaceDN w:val="0"/>
        <w:adjustRightInd w:val="0"/>
        <w:spacing w:after="0" w:line="240" w:lineRule="auto"/>
        <w:ind w:left="-284" w:right="-234"/>
        <w:jc w:val="both"/>
        <w:rPr>
          <w:rFonts w:ascii="Arial" w:eastAsia="Times New Roman" w:hAnsi="Arial" w:cs="Arial"/>
          <w:color w:val="000000"/>
          <w:sz w:val="16"/>
          <w:szCs w:val="16"/>
          <w:lang w:val="es-ES" w:eastAsia="es-ES"/>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eastAsia="Times New Roman" w:hAnsi="Arial" w:cs="Arial"/>
          <w:color w:val="000000"/>
          <w:sz w:val="16"/>
          <w:szCs w:val="16"/>
          <w:lang w:val="es-ES" w:eastAsia="es-ES"/>
        </w:rPr>
        <w:t>Se remplazarán las partes del hardware (equipo de cómputo, periféricos, lectores de código de barras, lectores de huella digital y UPS) que se hayan dañado o desgastado por partes nuevas y originales.</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es-ES"/>
        </w:rPr>
        <w:t>, en el caso de solicitud por contingencia derivada de fallas en sistema de información, programas de cómputo asociados, equipos de cómputo, UPS, periféricos, lectores de códigos de barras y lectores de huella digital realizará:</w:t>
      </w:r>
    </w:p>
    <w:p w:rsidR="00CC46BD" w:rsidRPr="00CC46BD" w:rsidRDefault="00CC46BD" w:rsidP="00CC46BD">
      <w:pPr>
        <w:tabs>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BE1987" w:rsidRPr="00BE1987" w:rsidRDefault="00CC46BD" w:rsidP="00880442">
      <w:pPr>
        <w:pStyle w:val="Prrafodelista"/>
        <w:keepNext/>
        <w:numPr>
          <w:ilvl w:val="0"/>
          <w:numId w:val="65"/>
        </w:numPr>
        <w:tabs>
          <w:tab w:val="left" w:pos="284"/>
        </w:tabs>
        <w:ind w:right="-234"/>
        <w:jc w:val="both"/>
        <w:outlineLvl w:val="8"/>
        <w:rPr>
          <w:rFonts w:cs="Arial"/>
          <w:b w:val="0"/>
          <w:color w:val="000000"/>
          <w:sz w:val="16"/>
          <w:szCs w:val="16"/>
        </w:rPr>
      </w:pPr>
      <w:r w:rsidRPr="00BE1987">
        <w:rPr>
          <w:rFonts w:cs="Arial"/>
          <w:b w:val="0"/>
          <w:color w:val="000000"/>
          <w:sz w:val="16"/>
          <w:szCs w:val="16"/>
        </w:rPr>
        <w:lastRenderedPageBreak/>
        <w:t>La recepción de reportes de incidencias por cualquier vía: fax, electrónico y/o personal, debiendo contener fecha de recepción, hora de reporte, número consecutivo, nombre de quien lo recibió y la descripción de la falla reportada.</w:t>
      </w:r>
    </w:p>
    <w:p w:rsidR="00BE1987" w:rsidRPr="00BE1987" w:rsidRDefault="00CC46BD" w:rsidP="00880442">
      <w:pPr>
        <w:pStyle w:val="Prrafodelista"/>
        <w:keepNext/>
        <w:numPr>
          <w:ilvl w:val="0"/>
          <w:numId w:val="65"/>
        </w:numPr>
        <w:tabs>
          <w:tab w:val="left" w:pos="284"/>
        </w:tabs>
        <w:ind w:right="-234"/>
        <w:jc w:val="both"/>
        <w:outlineLvl w:val="8"/>
        <w:rPr>
          <w:rFonts w:cs="Arial"/>
          <w:b w:val="0"/>
          <w:color w:val="000000"/>
          <w:sz w:val="16"/>
          <w:szCs w:val="16"/>
        </w:rPr>
      </w:pPr>
      <w:r w:rsidRPr="00BE1987">
        <w:rPr>
          <w:rFonts w:cs="Arial"/>
          <w:b w:val="0"/>
          <w:color w:val="000000"/>
          <w:sz w:val="16"/>
          <w:szCs w:val="16"/>
          <w:lang w:val="es-ES" w:eastAsia="es-ES"/>
        </w:rPr>
        <w:t xml:space="preserve">Las reparaciones necesarias correctivas específicas, en un plazo no mayor a 8 (ocho) horas, para el caso de las Delegaciones del D.F. Norte y D.F. Sur, Estado de México Poniente y Oriente, las ciudades de Guadalajara, Monterrey y Puebla, y 24 (veinticuatro) horas para el resto del país, contadas a partir de la notificación de </w:t>
      </w:r>
      <w:r w:rsidRPr="00BE1987">
        <w:rPr>
          <w:rFonts w:cs="Arial"/>
          <w:b w:val="0"/>
          <w:sz w:val="16"/>
          <w:szCs w:val="16"/>
          <w:lang w:val="es-ES"/>
        </w:rPr>
        <w:t>“EL INSTITUTO”</w:t>
      </w:r>
      <w:r w:rsidRPr="00BE1987">
        <w:rPr>
          <w:rFonts w:cs="Arial"/>
          <w:b w:val="0"/>
          <w:color w:val="000000"/>
          <w:sz w:val="16"/>
          <w:szCs w:val="16"/>
          <w:lang w:val="es-ES" w:eastAsia="es-ES"/>
        </w:rPr>
        <w:t>.</w:t>
      </w:r>
      <w:r w:rsidRPr="00BE1987" w:rsidDel="004E1C5F">
        <w:rPr>
          <w:rFonts w:cs="Arial"/>
          <w:b w:val="0"/>
          <w:color w:val="000000"/>
          <w:sz w:val="16"/>
          <w:szCs w:val="16"/>
          <w:lang w:val="es-ES" w:eastAsia="es-ES"/>
        </w:rPr>
        <w:t xml:space="preserve"> </w:t>
      </w:r>
    </w:p>
    <w:p w:rsidR="00CC46BD" w:rsidRPr="00BE1987" w:rsidRDefault="00CC46BD" w:rsidP="00880442">
      <w:pPr>
        <w:pStyle w:val="Prrafodelista"/>
        <w:keepNext/>
        <w:numPr>
          <w:ilvl w:val="0"/>
          <w:numId w:val="65"/>
        </w:numPr>
        <w:tabs>
          <w:tab w:val="left" w:pos="284"/>
        </w:tabs>
        <w:ind w:right="-234"/>
        <w:jc w:val="both"/>
        <w:outlineLvl w:val="8"/>
        <w:rPr>
          <w:rFonts w:cs="Arial"/>
          <w:b w:val="0"/>
          <w:color w:val="000000"/>
          <w:sz w:val="16"/>
          <w:szCs w:val="16"/>
        </w:rPr>
      </w:pPr>
      <w:r w:rsidRPr="00BE1987">
        <w:rPr>
          <w:rFonts w:cs="Arial"/>
          <w:b w:val="0"/>
          <w:color w:val="000000"/>
          <w:sz w:val="16"/>
          <w:szCs w:val="16"/>
          <w:lang w:val="es-ES" w:eastAsia="es-ES"/>
        </w:rPr>
        <w:t xml:space="preserve">El reemplazo del equipo dañado, en caso no tener reparación, en un lapso no mayor a 24 (veinticuatro) horas, para el caso de las Delegaciones del D.F. Norte y D.F. Sur, Estado de México Poniente y Oriente, las ciudades de Guadalajara, Monterrey y Puebla, y horas 48 (cuarenta y ocho) horas para el resto del país, contadas a partir de la notificación de </w:t>
      </w:r>
      <w:r w:rsidRPr="00BE1987">
        <w:rPr>
          <w:rFonts w:cs="Arial"/>
          <w:b w:val="0"/>
          <w:sz w:val="16"/>
          <w:szCs w:val="16"/>
          <w:lang w:val="es-ES"/>
        </w:rPr>
        <w:t>“EL INSTITUTO”</w:t>
      </w:r>
      <w:r w:rsidRPr="00BE1987">
        <w:rPr>
          <w:rFonts w:cs="Arial"/>
          <w:b w:val="0"/>
          <w:color w:val="000000"/>
          <w:sz w:val="16"/>
          <w:szCs w:val="16"/>
          <w:lang w:val="es-ES" w:eastAsia="es-ES"/>
        </w:rPr>
        <w:t>.</w:t>
      </w:r>
    </w:p>
    <w:p w:rsidR="00CC46BD" w:rsidRPr="00CC46BD" w:rsidRDefault="00CC46BD" w:rsidP="00CC46BD">
      <w:pPr>
        <w:tabs>
          <w:tab w:val="left" w:pos="709"/>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CC46BD" w:rsidRPr="00CC46BD" w:rsidRDefault="00CC46BD" w:rsidP="00CC46BD">
      <w:pPr>
        <w:tabs>
          <w:tab w:val="left" w:pos="709"/>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r w:rsidRPr="00CC46BD">
        <w:rPr>
          <w:rFonts w:ascii="Arial" w:hAnsi="Arial" w:cs="Arial"/>
          <w:b/>
          <w:sz w:val="16"/>
          <w:szCs w:val="16"/>
          <w:lang w:eastAsia="ar-SA"/>
        </w:rPr>
        <w:t>PRUEBAS DE FUNCIONALIDAD</w:t>
      </w:r>
    </w:p>
    <w:p w:rsidR="00CC46BD" w:rsidRPr="00CC46BD" w:rsidRDefault="00CC46BD" w:rsidP="00CC46BD">
      <w:pPr>
        <w:tabs>
          <w:tab w:val="left" w:pos="709"/>
          <w:tab w:val="left" w:pos="1418"/>
        </w:tabs>
        <w:suppressAutoHyphens/>
        <w:spacing w:after="0" w:line="240" w:lineRule="auto"/>
        <w:ind w:left="-284" w:right="-234"/>
        <w:jc w:val="both"/>
        <w:rPr>
          <w:rFonts w:ascii="Arial" w:eastAsia="Times New Roman" w:hAnsi="Arial" w:cs="Arial"/>
          <w:color w:val="000000"/>
          <w:sz w:val="16"/>
          <w:szCs w:val="16"/>
          <w:lang w:val="es-ES" w:eastAsia="es-ES"/>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La Coordinación de Desarrollo de Soluciones para los Servicios Integrales de Salud (CDSSIS) verificará la funcionalidad del sistema de información para su aprobación.</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La prueba de funcionalidad y mensajes de HL7 versión 3.0, se realizará en las oficinas de la CDSSIS, o donde </w:t>
      </w:r>
      <w:r w:rsidRPr="00CC46BD">
        <w:rPr>
          <w:rFonts w:ascii="Arial" w:eastAsia="Times New Roman" w:hAnsi="Arial" w:cs="Arial"/>
          <w:b/>
          <w:sz w:val="16"/>
          <w:szCs w:val="16"/>
          <w:lang w:val="es-ES" w:eastAsia="ar-SA"/>
        </w:rPr>
        <w:t xml:space="preserve">“EL INSTITUTO” </w:t>
      </w:r>
      <w:r w:rsidRPr="00CC46BD">
        <w:rPr>
          <w:rFonts w:ascii="Arial" w:eastAsia="Times New Roman" w:hAnsi="Arial" w:cs="Arial"/>
          <w:sz w:val="16"/>
          <w:szCs w:val="16"/>
          <w:lang w:eastAsia="ar-SA"/>
        </w:rPr>
        <w:t xml:space="preserve">designe.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solicitará una cita a la DISTSS mediante un escrito libre en hoja membretada de la empresa, el cual se entregará en el área de Gestión de Correspondencia de la Dirección de Innovación y Desarrollo Tecnológico (DIDT), ubicada en Tokio 80, 5to. piso, Col Juárez, Del. Cuauhtémoc, México D.F. C.P. 06600.</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La prueba final en sitio, se realizará una vez aprobado el punto anterior en la Unidad Médica adjudicada que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es-ES"/>
        </w:rPr>
        <w:t xml:space="preserve"> </w:t>
      </w:r>
      <w:r w:rsidRPr="00CC46BD">
        <w:rPr>
          <w:rFonts w:ascii="Arial" w:eastAsia="Times New Roman" w:hAnsi="Arial" w:cs="Arial"/>
          <w:sz w:val="16"/>
          <w:szCs w:val="16"/>
          <w:lang w:eastAsia="ar-SA"/>
        </w:rPr>
        <w:t>designe de acuerdo con el calendario de Despliegue, previamente acordado con las Unidades Médicas, con la versión aprobada del Sistema de Información en operación durante 24 (veinticuatro) horas naturales. Esta deberá ser solicitada a la DISTSS, mediante un escrito libre en hoja membretada de la empresa, el cual se entregará en el área de Gestión de Correspondencia de la DIDT, ubicada en Tokio 80, 5to. piso, Col Juárez, Del. Cuauhtémoc, México D.F. C.P. 06600.</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Una vez que las pruebas de funcionalidad y mensajería son aprobadas por la DISTSS y el sistema queda certificado por la misma,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proporcionará un calendario de despliegue del Sistema Evaluado considerando todas las Unidades Médicas incluidas en los contratos, en un plazo no mayor a 5 (cinco) días hábiles posteriores a la fecha de aprobación.</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val="es-ES" w:eastAsia="es-ES"/>
        </w:rPr>
        <w:t xml:space="preserve"> </w:t>
      </w:r>
      <w:r w:rsidRPr="00CC46BD">
        <w:rPr>
          <w:rFonts w:ascii="Arial" w:eastAsia="Times New Roman" w:hAnsi="Arial" w:cs="Arial"/>
          <w:sz w:val="16"/>
          <w:szCs w:val="16"/>
          <w:lang w:eastAsia="ar-SA"/>
        </w:rPr>
        <w:t>a través de la DISTSS, la CDI y/o los Administradores de los Contratos se reservan el derecho de evaluar cualquiera de las Unidades Médicas incluidas en los contratos para confirmar que la versión evaluada del sistema sea la instalada en los equipos de cómputo que administran dichos procesos, teniendo en cuenta que el incumplimiento por parte del licitante adjudicado activará los supuestos de penas convencionales y/o deducciones establecidas en los contratos.</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El Instituto a través de la DISTSS, la CDI y/o los Administradores de los Contratos, se reservan el derecho de evaluar cualquiera de las Unidades Médicas incluidas en los contratos y en caso de detectar un comportamiento irregular en el sistema de información que administran dichos procesos, se podrá revocar el certificado del sistema, teniendo en cuenta que el incumplimiento por parte del licitante adjudicado activará los supuestos de penas convencionales y/o deducciones establecidas en los contratos.</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Una vez certificado el sistema de información, en caso de que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requiera realizar posteriormente una actualización, deberá seguir el proceso de las Pruebas de funcionalidad y se compromete a cumplir con este apartado, para lograr la certificación de esta nueva versión del sistema de información, antes de implantarlo en sus unidades.</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b/>
          <w:bCs/>
          <w:color w:val="000000"/>
          <w:kern w:val="1"/>
          <w:sz w:val="16"/>
          <w:szCs w:val="16"/>
          <w:lang w:eastAsia="ar-SA"/>
        </w:rPr>
      </w:pPr>
      <w:r w:rsidRPr="00CC46BD">
        <w:rPr>
          <w:rFonts w:ascii="Arial" w:eastAsia="Times New Roman" w:hAnsi="Arial" w:cs="Arial"/>
          <w:b/>
          <w:bCs/>
          <w:color w:val="000000"/>
          <w:kern w:val="1"/>
          <w:sz w:val="16"/>
          <w:szCs w:val="16"/>
          <w:lang w:eastAsia="ar-SA"/>
        </w:rPr>
        <w:t>LUGAR, PLAZO Y CONDICIONES DE ENTREGA</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b/>
          <w:bCs/>
          <w:color w:val="000000"/>
          <w:kern w:val="1"/>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Las máquinas de hemodiálisis y la planta de tratamiento de agua, se instalarán por el </w:t>
      </w:r>
      <w:r w:rsidRPr="00CC46BD">
        <w:rPr>
          <w:rFonts w:ascii="Arial" w:eastAsia="Times New Roman" w:hAnsi="Arial" w:cs="Arial"/>
          <w:b/>
          <w:color w:val="000000"/>
          <w:sz w:val="16"/>
          <w:szCs w:val="16"/>
          <w:lang w:eastAsia="ar-SA"/>
        </w:rPr>
        <w:t>“EL PROVEEDOR”</w:t>
      </w:r>
      <w:r w:rsidRPr="00CC46BD">
        <w:rPr>
          <w:rFonts w:ascii="Arial" w:eastAsia="Times New Roman" w:hAnsi="Arial" w:cs="Arial"/>
          <w:color w:val="000000"/>
          <w:sz w:val="16"/>
          <w:szCs w:val="16"/>
          <w:lang w:eastAsia="ar-SA"/>
        </w:rPr>
        <w:t xml:space="preserve"> directamente en cada uno de los hospitales o UMAE’S en que resulte adjudicado comprendidos en el</w:t>
      </w:r>
      <w:r w:rsidRPr="00CC46BD">
        <w:rPr>
          <w:rFonts w:ascii="Arial" w:eastAsia="Times New Roman" w:hAnsi="Arial" w:cs="Arial"/>
          <w:b/>
          <w:color w:val="000000"/>
          <w:sz w:val="16"/>
          <w:szCs w:val="16"/>
          <w:lang w:eastAsia="ar-SA"/>
        </w:rPr>
        <w:t xml:space="preserve"> Anexo A4 (A cuatro)</w:t>
      </w:r>
      <w:r w:rsidRPr="00CC46BD">
        <w:rPr>
          <w:rFonts w:ascii="Arial" w:eastAsia="Times New Roman" w:hAnsi="Arial" w:cs="Arial"/>
          <w:color w:val="000000"/>
          <w:sz w:val="16"/>
          <w:szCs w:val="16"/>
          <w:lang w:eastAsia="ar-SA"/>
        </w:rPr>
        <w:t xml:space="preserve">, con las características técnicas señaladas en el </w:t>
      </w:r>
      <w:r w:rsidRPr="00CC46BD">
        <w:rPr>
          <w:rFonts w:ascii="Arial" w:eastAsia="Times New Roman" w:hAnsi="Arial" w:cs="Arial"/>
          <w:b/>
          <w:color w:val="000000"/>
          <w:sz w:val="16"/>
          <w:szCs w:val="16"/>
          <w:lang w:eastAsia="ar-SA"/>
        </w:rPr>
        <w:t>Anexo T2 (T dos)</w:t>
      </w:r>
      <w:r w:rsidRPr="00CC46BD">
        <w:rPr>
          <w:rFonts w:ascii="Arial" w:eastAsia="Times New Roman" w:hAnsi="Arial" w:cs="Arial"/>
          <w:color w:val="000000"/>
          <w:sz w:val="16"/>
          <w:szCs w:val="16"/>
          <w:lang w:eastAsia="ar-SA"/>
        </w:rPr>
        <w:t xml:space="preserve">. </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color w:val="000000"/>
          <w:sz w:val="16"/>
          <w:szCs w:val="16"/>
          <w:lang w:eastAsia="ar-SA"/>
        </w:rPr>
        <w:t>adjudicado entregará, instalará y pondrá en marcha dentro del plazo no mayor a los 45 (cuarenta y cinco) días hábiles contados a partir de la emisión del fallo de la licitación, los equipos médicos y planta de tratamiento, que se requieren para llevar a cabo los procedimientos directamente en cada una de las Unidades Hospitalarias que correspondan a la Delegación o UMAE que se adjudique, la vigencia del servicio corresponderá a un plazo de 48 meses.</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Por lo que una vez que se conozca al licitante adjudicado deberá realizar la coordinación y acciones en las Unidades Médicas asignadas para ofrecer el servicio en tiempo y forma. Dentro de este plazo deberá realizar las adecuaciones de las máquinas y la planta de tratamiento de agua para su óptimo funcionamiento, así como haber entregado el resultado de pruebas para determinar los contaminantes químicos y biológicos del agua a utilizar en hemodiálisis previas al arranque de la operación de las máquinas de </w:t>
      </w:r>
      <w:r w:rsidRPr="00CC46BD">
        <w:rPr>
          <w:rFonts w:ascii="Arial" w:eastAsia="Times New Roman" w:hAnsi="Arial" w:cs="Arial"/>
          <w:color w:val="000000"/>
          <w:sz w:val="16"/>
          <w:szCs w:val="16"/>
          <w:lang w:eastAsia="ar-SA"/>
        </w:rPr>
        <w:lastRenderedPageBreak/>
        <w:t>hemodiálisis y planta de tratamiento de agua. Junto con las máquinas deberá entregar los manuales de operación de los mismos en idioma español.</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En caso de que durante la vigencia del contrato existan mejoras tecnológicas acorde a los servicios contratados, de las marcas y modelos que ofertó el licitante adjudicado, éste podrá solicitar al administrador del contrato donde se prestan los servicios, el cambio o actualización de los equipos y/o consumibles señalados; así como el software de los equipos, acompañando a la solicitud los registros sanitarios de los equipos e insumos que lo requieran para su evaluación y en su caso, validación satisfactoria por la Unidad Médica, obligándose el licitante adjudicado a realizar el cambio o actualización de los equipos y a suministrar los consumibles y en su caso el software; así como otorgar la capacitación al personal del Instituto que lo requiera sin costo adicional, sin afectar la continuidad de la prestación del servicio.</w:t>
      </w:r>
    </w:p>
    <w:p w:rsidR="00CC46BD" w:rsidRPr="00CC46BD" w:rsidRDefault="00CC46BD" w:rsidP="00CC46BD">
      <w:pPr>
        <w:tabs>
          <w:tab w:val="left" w:pos="1263"/>
          <w:tab w:val="left" w:pos="1560"/>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CC46BD">
      <w:pPr>
        <w:suppressAutoHyphens/>
        <w:spacing w:after="0" w:line="240" w:lineRule="auto"/>
        <w:ind w:left="-284"/>
        <w:jc w:val="both"/>
        <w:rPr>
          <w:rFonts w:ascii="Arial" w:eastAsia="Times New Roman" w:hAnsi="Arial" w:cs="Arial"/>
          <w:sz w:val="16"/>
          <w:szCs w:val="16"/>
          <w:lang w:eastAsia="ar-SA"/>
        </w:rPr>
      </w:pPr>
      <w:r w:rsidRPr="00CC46BD">
        <w:rPr>
          <w:rFonts w:ascii="Arial" w:eastAsia="Times New Roman" w:hAnsi="Arial" w:cs="Arial"/>
          <w:color w:val="000000"/>
          <w:sz w:val="16"/>
          <w:szCs w:val="16"/>
          <w:lang w:eastAsia="ar-SA"/>
        </w:rPr>
        <w:t xml:space="preserve">Para llevar a cabo la recepción de las máquinas de hemodiálisis, sillones clínicos y la </w:t>
      </w:r>
      <w:r w:rsidRPr="00CC46BD">
        <w:rPr>
          <w:rFonts w:ascii="Arial" w:eastAsia="Times New Roman" w:hAnsi="Arial" w:cs="Arial"/>
          <w:sz w:val="16"/>
          <w:szCs w:val="16"/>
          <w:lang w:eastAsia="ar-SA"/>
        </w:rPr>
        <w:t>planta de tratamiento de agua el jefe de servicio, deberá apegarse a las condiciones establecidas en esta convocatoria</w:t>
      </w:r>
      <w:r w:rsidRPr="00CC46BD">
        <w:rPr>
          <w:rFonts w:ascii="Arial" w:eastAsia="Times New Roman" w:hAnsi="Arial" w:cs="Arial"/>
          <w:b/>
          <w:sz w:val="16"/>
          <w:szCs w:val="16"/>
          <w:lang w:eastAsia="ar-SA"/>
        </w:rPr>
        <w:t>.</w:t>
      </w:r>
    </w:p>
    <w:p w:rsidR="00CC46BD" w:rsidRPr="00CC46BD" w:rsidRDefault="00CC46BD" w:rsidP="00CC46BD">
      <w:pPr>
        <w:tabs>
          <w:tab w:val="left" w:pos="720"/>
        </w:tabs>
        <w:suppressAutoHyphens/>
        <w:spacing w:after="0" w:line="240" w:lineRule="auto"/>
        <w:jc w:val="both"/>
        <w:rPr>
          <w:rFonts w:ascii="Arial" w:eastAsia="Times New Roman" w:hAnsi="Arial" w:cs="Arial"/>
          <w:sz w:val="16"/>
          <w:szCs w:val="16"/>
          <w:lang w:eastAsia="ar-SA"/>
        </w:rPr>
      </w:pPr>
    </w:p>
    <w:p w:rsidR="00CC46BD" w:rsidRPr="00CC46BD" w:rsidRDefault="00CC46BD" w:rsidP="00880442">
      <w:pPr>
        <w:numPr>
          <w:ilvl w:val="0"/>
          <w:numId w:val="15"/>
        </w:numPr>
        <w:tabs>
          <w:tab w:val="num" w:pos="284"/>
        </w:tabs>
        <w:suppressAutoHyphens/>
        <w:spacing w:after="0" w:line="240" w:lineRule="auto"/>
        <w:ind w:left="284" w:hanging="28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Una vez instalados los equipos, el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 xml:space="preserve">realizará las pruebas que a su juicio considere pertinentes para verificar su correcto funcionamiento y entregará al jefe de servicio el original del resultado de las pruebas </w:t>
      </w:r>
      <w:r w:rsidRPr="00CC46BD">
        <w:rPr>
          <w:rFonts w:ascii="Arial" w:eastAsia="Times New Roman" w:hAnsi="Arial" w:cs="Arial"/>
          <w:bCs/>
          <w:sz w:val="16"/>
          <w:szCs w:val="16"/>
          <w:lang w:val="es-ES_tradnl" w:eastAsia="ar-SA"/>
        </w:rPr>
        <w:t>para determinar los contaminantes químicos y biológicos del agua</w:t>
      </w:r>
      <w:r w:rsidRPr="00CC46BD">
        <w:rPr>
          <w:rFonts w:ascii="Arial" w:eastAsia="Times New Roman" w:hAnsi="Arial" w:cs="Arial"/>
          <w:sz w:val="16"/>
          <w:szCs w:val="16"/>
          <w:lang w:eastAsia="ar-SA"/>
        </w:rPr>
        <w:t xml:space="preserve"> para el arranque del funcionamiento de los equipos de hemodiálisis y planta de tratamiento de agua.</w:t>
      </w:r>
    </w:p>
    <w:p w:rsidR="00CC46BD" w:rsidRPr="00CC46BD" w:rsidRDefault="00CC46BD" w:rsidP="00CC46BD">
      <w:pPr>
        <w:suppressAutoHyphens/>
        <w:spacing w:after="0" w:line="240" w:lineRule="auto"/>
        <w:ind w:left="720"/>
        <w:jc w:val="both"/>
        <w:rPr>
          <w:rFonts w:ascii="Arial" w:eastAsia="Times New Roman" w:hAnsi="Arial" w:cs="Arial"/>
          <w:sz w:val="16"/>
          <w:szCs w:val="16"/>
          <w:lang w:eastAsia="ar-SA"/>
        </w:rPr>
      </w:pPr>
    </w:p>
    <w:p w:rsidR="00BE1987" w:rsidRDefault="00CC46BD" w:rsidP="00880442">
      <w:pPr>
        <w:numPr>
          <w:ilvl w:val="0"/>
          <w:numId w:val="15"/>
        </w:numPr>
        <w:tabs>
          <w:tab w:val="clear" w:pos="720"/>
        </w:tabs>
        <w:suppressAutoHyphens/>
        <w:spacing w:after="0" w:line="240" w:lineRule="auto"/>
        <w:ind w:left="284" w:right="49" w:hanging="28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Una vez concluidos los trabajos de la instalación el administrador del contrato formalizará la entrega de los equipos con el documento de acta entrega-recepción.</w:t>
      </w:r>
      <w:r w:rsidRPr="00CC46BD">
        <w:rPr>
          <w:rFonts w:ascii="Arial" w:eastAsia="Times New Roman" w:hAnsi="Arial" w:cs="Arial"/>
          <w:b/>
          <w:sz w:val="16"/>
          <w:szCs w:val="16"/>
          <w:lang w:eastAsia="ar-SA"/>
        </w:rPr>
        <w:t xml:space="preserve"> </w:t>
      </w:r>
    </w:p>
    <w:p w:rsidR="00BE1987" w:rsidRDefault="00BE1987" w:rsidP="00BE1987">
      <w:pPr>
        <w:pStyle w:val="Prrafodelista"/>
        <w:rPr>
          <w:rFonts w:cs="Arial"/>
          <w:sz w:val="16"/>
          <w:szCs w:val="16"/>
        </w:rPr>
      </w:pPr>
    </w:p>
    <w:p w:rsidR="00CC46BD" w:rsidRPr="00BE1987" w:rsidRDefault="00CC46BD" w:rsidP="00BE1987">
      <w:pPr>
        <w:suppressAutoHyphens/>
        <w:spacing w:after="0" w:line="240" w:lineRule="auto"/>
        <w:ind w:left="-284" w:right="49"/>
        <w:jc w:val="both"/>
        <w:rPr>
          <w:rFonts w:ascii="Arial" w:eastAsia="Times New Roman" w:hAnsi="Arial" w:cs="Arial"/>
          <w:sz w:val="16"/>
          <w:szCs w:val="16"/>
          <w:lang w:eastAsia="ar-SA"/>
        </w:rPr>
      </w:pPr>
      <w:r w:rsidRPr="00BE1987">
        <w:rPr>
          <w:rFonts w:ascii="Arial" w:eastAsia="Times New Roman" w:hAnsi="Arial" w:cs="Arial"/>
          <w:sz w:val="16"/>
          <w:szCs w:val="16"/>
          <w:lang w:eastAsia="ar-SA"/>
        </w:rPr>
        <w:t>En caso de realizar las acciones correspondientes para resolver los problemas identificados en la puesta en operación del servicio, esta será en un plazo no mayor a 8 días naturales a partir de la fecha de elaboración del acta, se dará por recibido el equipo médico cuando las causas que generaron el retraso en la recepción queden resueltas para el óptimo funcionamiento del servicio.</w:t>
      </w:r>
    </w:p>
    <w:p w:rsidR="00CC46BD" w:rsidRPr="00CC46BD" w:rsidRDefault="00CC46BD" w:rsidP="00CC46BD">
      <w:pPr>
        <w:tabs>
          <w:tab w:val="left" w:pos="720"/>
        </w:tabs>
        <w:suppressAutoHyphens/>
        <w:spacing w:after="0" w:line="240" w:lineRule="auto"/>
        <w:ind w:right="49"/>
        <w:jc w:val="both"/>
        <w:rPr>
          <w:rFonts w:ascii="Arial" w:eastAsia="Times New Roman" w:hAnsi="Arial" w:cs="Arial"/>
          <w:sz w:val="16"/>
          <w:szCs w:val="16"/>
          <w:lang w:eastAsia="ar-SA"/>
        </w:rPr>
      </w:pPr>
    </w:p>
    <w:p w:rsidR="00CC46BD" w:rsidRPr="00CC46BD" w:rsidRDefault="00CC46BD" w:rsidP="00BE1987">
      <w:pPr>
        <w:tabs>
          <w:tab w:val="left" w:pos="720"/>
        </w:tabs>
        <w:suppressAutoHyphens/>
        <w:spacing w:after="0" w:line="240" w:lineRule="auto"/>
        <w:ind w:left="-284" w:right="49"/>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Será responsabilidad del proveedor realizar por su cuenta las maniobras de carga y descarga de los equipos y consumibles al lugar de entrega e instalación de éstos últimos.</w:t>
      </w:r>
    </w:p>
    <w:p w:rsidR="00CC46BD" w:rsidRPr="00CC46BD" w:rsidRDefault="00CC46BD" w:rsidP="00CC46BD">
      <w:pPr>
        <w:tabs>
          <w:tab w:val="left" w:pos="720"/>
        </w:tabs>
        <w:suppressAutoHyphens/>
        <w:spacing w:after="0" w:line="240" w:lineRule="auto"/>
        <w:ind w:right="49"/>
        <w:jc w:val="both"/>
        <w:rPr>
          <w:rFonts w:ascii="Arial" w:eastAsia="Times New Roman" w:hAnsi="Arial" w:cs="Arial"/>
          <w:sz w:val="16"/>
          <w:szCs w:val="16"/>
          <w:lang w:eastAsia="ar-SA"/>
        </w:rPr>
      </w:pPr>
    </w:p>
    <w:p w:rsidR="00CC46BD" w:rsidRPr="00CC46BD" w:rsidRDefault="00CC46BD" w:rsidP="00BE1987">
      <w:pPr>
        <w:tabs>
          <w:tab w:val="left" w:pos="-284"/>
        </w:tabs>
        <w:suppressAutoHyphens/>
        <w:spacing w:after="0" w:line="240" w:lineRule="auto"/>
        <w:ind w:left="-284" w:right="49"/>
        <w:jc w:val="both"/>
        <w:rPr>
          <w:rFonts w:ascii="Arial" w:eastAsia="Times New Roman" w:hAnsi="Arial" w:cs="Arial"/>
          <w:sz w:val="16"/>
          <w:szCs w:val="16"/>
          <w:lang w:eastAsia="ar-SA"/>
        </w:rPr>
      </w:pPr>
      <w:r w:rsidRPr="00CC46BD">
        <w:rPr>
          <w:rFonts w:ascii="Arial" w:eastAsia="Times New Roman" w:hAnsi="Arial" w:cs="Arial"/>
          <w:sz w:val="16"/>
          <w:szCs w:val="16"/>
          <w:shd w:val="clear" w:color="auto" w:fill="FFFFFF"/>
          <w:lang w:eastAsia="ar-SA"/>
        </w:rPr>
        <w:t xml:space="preserve">La primera dotación de consumibles corresponderá al 15% del requerimiento anual máximo del </w:t>
      </w:r>
      <w:r w:rsidRPr="00CC46BD">
        <w:rPr>
          <w:rFonts w:ascii="Arial" w:eastAsia="Times New Roman" w:hAnsi="Arial" w:cs="Arial"/>
          <w:b/>
          <w:sz w:val="16"/>
          <w:szCs w:val="16"/>
          <w:shd w:val="clear" w:color="auto" w:fill="FFFFFF"/>
          <w:lang w:eastAsia="ar-SA"/>
        </w:rPr>
        <w:t>Anexo T1 (T uno)</w:t>
      </w:r>
      <w:r w:rsidRPr="00CC46BD">
        <w:rPr>
          <w:rFonts w:ascii="Arial" w:eastAsia="Times New Roman" w:hAnsi="Arial" w:cs="Arial"/>
          <w:sz w:val="16"/>
          <w:szCs w:val="16"/>
          <w:lang w:eastAsia="ar-SA"/>
        </w:rPr>
        <w:t xml:space="preserve"> </w:t>
      </w:r>
      <w:r w:rsidRPr="00CC46BD">
        <w:rPr>
          <w:rFonts w:ascii="Arial" w:eastAsia="Times New Roman" w:hAnsi="Arial" w:cs="Arial"/>
          <w:sz w:val="16"/>
          <w:szCs w:val="16"/>
          <w:shd w:val="clear" w:color="auto" w:fill="FFFFFF"/>
          <w:lang w:eastAsia="ar-SA"/>
        </w:rPr>
        <w:t xml:space="preserve">por Unidad Médica y Delegación o UMAE, indicadas en el </w:t>
      </w:r>
      <w:r w:rsidRPr="00CC46BD">
        <w:rPr>
          <w:rFonts w:ascii="Arial" w:eastAsia="Times New Roman" w:hAnsi="Arial" w:cs="Arial"/>
          <w:b/>
          <w:sz w:val="16"/>
          <w:szCs w:val="16"/>
          <w:u w:val="single"/>
          <w:shd w:val="clear" w:color="auto" w:fill="FFFFFF"/>
          <w:lang w:eastAsia="ar-SA"/>
        </w:rPr>
        <w:t>Anexo A4 (A cuatro)</w:t>
      </w:r>
      <w:r w:rsidRPr="00CC46BD">
        <w:rPr>
          <w:rFonts w:ascii="Arial" w:eastAsia="Times New Roman" w:hAnsi="Arial" w:cs="Arial"/>
          <w:sz w:val="16"/>
          <w:szCs w:val="16"/>
          <w:shd w:val="clear" w:color="auto" w:fill="FFFFFF"/>
          <w:lang w:eastAsia="ar-SA"/>
        </w:rPr>
        <w:t xml:space="preserve"> de este contrato y deberá realizarse dentro de los 7 días naturales</w:t>
      </w:r>
      <w:r w:rsidRPr="00CC46BD">
        <w:rPr>
          <w:rFonts w:ascii="Arial" w:eastAsia="Times New Roman" w:hAnsi="Arial" w:cs="Arial"/>
          <w:sz w:val="16"/>
          <w:szCs w:val="16"/>
          <w:lang w:eastAsia="ar-SA"/>
        </w:rPr>
        <w:t xml:space="preserve">, previos a la puesta en operación de las máquinas, en cada una de las UMAE, y/o Unidades Hospitalarias. </w:t>
      </w:r>
    </w:p>
    <w:p w:rsidR="00CC46BD" w:rsidRPr="00CC46BD" w:rsidRDefault="00CC46BD" w:rsidP="00CC46BD">
      <w:pPr>
        <w:tabs>
          <w:tab w:val="left" w:pos="-284"/>
          <w:tab w:val="left" w:pos="0"/>
        </w:tabs>
        <w:suppressAutoHyphens/>
        <w:spacing w:after="0" w:line="240" w:lineRule="auto"/>
        <w:ind w:right="49"/>
        <w:jc w:val="both"/>
        <w:rPr>
          <w:rFonts w:ascii="Arial" w:eastAsia="Times New Roman" w:hAnsi="Arial" w:cs="Arial"/>
          <w:sz w:val="16"/>
          <w:szCs w:val="16"/>
          <w:shd w:val="clear" w:color="auto" w:fill="FFFFFF"/>
          <w:lang w:eastAsia="ar-SA"/>
        </w:rPr>
      </w:pPr>
    </w:p>
    <w:p w:rsidR="00CC46BD" w:rsidRPr="00CC46BD" w:rsidRDefault="00CC46BD" w:rsidP="00BE1987">
      <w:pPr>
        <w:tabs>
          <w:tab w:val="left" w:pos="-284"/>
        </w:tabs>
        <w:suppressAutoHyphens/>
        <w:spacing w:after="0" w:line="240" w:lineRule="auto"/>
        <w:ind w:left="-284" w:right="49"/>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Las entregas subsecuentes corresponderán a consumos realizados en el periodo establecido, por lo que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 xml:space="preserve">deberá entregar insumos en cada unidad médica, de acuerdo al calendario de reposición y de entrega de consumibles establecido por el jefe de servicio en forma conjunta con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teniendo ambos acuse de entrega recepción, con copia para cada una de las partes.</w:t>
      </w:r>
    </w:p>
    <w:p w:rsidR="00CC46BD" w:rsidRPr="00CC46BD" w:rsidRDefault="00CC46BD" w:rsidP="00CC46BD">
      <w:pPr>
        <w:tabs>
          <w:tab w:val="left" w:pos="-284"/>
        </w:tabs>
        <w:suppressAutoHyphens/>
        <w:spacing w:after="0" w:line="240" w:lineRule="auto"/>
        <w:ind w:right="49"/>
        <w:jc w:val="both"/>
        <w:rPr>
          <w:rFonts w:ascii="Arial" w:eastAsia="Times New Roman" w:hAnsi="Arial" w:cs="Arial"/>
          <w:sz w:val="16"/>
          <w:szCs w:val="16"/>
          <w:lang w:eastAsia="ar-SA"/>
        </w:rPr>
      </w:pPr>
    </w:p>
    <w:p w:rsidR="00CC46BD" w:rsidRPr="00CC46BD" w:rsidRDefault="00CC46BD" w:rsidP="00BE1987">
      <w:pPr>
        <w:tabs>
          <w:tab w:val="left" w:pos="-284"/>
        </w:tabs>
        <w:suppressAutoHyphens/>
        <w:spacing w:after="0" w:line="240" w:lineRule="auto"/>
        <w:ind w:left="-284" w:right="49"/>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Por tanto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 xml:space="preserve">deberá garantizar cumplir con la calendarización para recabar estos requerimientos con oportunidad.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 xml:space="preserve">deberá proporcionar un número telefónico y correo electrónico para el reporte. </w:t>
      </w:r>
    </w:p>
    <w:p w:rsidR="00CC46BD" w:rsidRPr="00CC46BD" w:rsidRDefault="00CC46BD" w:rsidP="00BE1987">
      <w:pPr>
        <w:tabs>
          <w:tab w:val="left" w:pos="-284"/>
        </w:tabs>
        <w:suppressAutoHyphens/>
        <w:spacing w:after="0" w:line="240" w:lineRule="auto"/>
        <w:ind w:left="-284" w:right="49"/>
        <w:jc w:val="both"/>
        <w:rPr>
          <w:rFonts w:ascii="Arial" w:eastAsia="Times New Roman" w:hAnsi="Arial" w:cs="Arial"/>
          <w:sz w:val="16"/>
          <w:szCs w:val="16"/>
          <w:lang w:eastAsia="ar-SA"/>
        </w:rPr>
      </w:pPr>
    </w:p>
    <w:p w:rsidR="00CC46BD" w:rsidRPr="00CC46BD" w:rsidRDefault="00CC46BD" w:rsidP="00BE1987">
      <w:pPr>
        <w:tabs>
          <w:tab w:val="left" w:pos="-284"/>
        </w:tabs>
        <w:suppressAutoHyphens/>
        <w:spacing w:after="0" w:line="240" w:lineRule="auto"/>
        <w:ind w:left="-284" w:right="49"/>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Para que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 xml:space="preserve">realice la entrega de los bienes de consumo en la unidad médica, se realizará en forma coordinada, siguiendo el procedimiento que se lleva a cabo, en forma reglamentaria en el almacén. </w:t>
      </w:r>
    </w:p>
    <w:p w:rsidR="00CC46BD" w:rsidRPr="00CC46BD" w:rsidRDefault="00CC46BD" w:rsidP="00BE1987">
      <w:pPr>
        <w:tabs>
          <w:tab w:val="left" w:pos="-284"/>
        </w:tabs>
        <w:suppressAutoHyphens/>
        <w:spacing w:after="0" w:line="240" w:lineRule="auto"/>
        <w:ind w:left="-284" w:right="49"/>
        <w:jc w:val="both"/>
        <w:rPr>
          <w:rFonts w:ascii="Arial" w:eastAsia="Times New Roman" w:hAnsi="Arial" w:cs="Arial"/>
          <w:sz w:val="16"/>
          <w:szCs w:val="16"/>
          <w:lang w:eastAsia="ar-SA"/>
        </w:rPr>
      </w:pPr>
    </w:p>
    <w:p w:rsidR="00CC46BD" w:rsidRPr="00CC46BD" w:rsidRDefault="00CC46BD" w:rsidP="00BE1987">
      <w:pPr>
        <w:tabs>
          <w:tab w:val="left" w:pos="-284"/>
          <w:tab w:val="left" w:pos="9498"/>
        </w:tabs>
        <w:suppressAutoHyphens/>
        <w:spacing w:after="0" w:line="240" w:lineRule="auto"/>
        <w:ind w:left="-284" w:right="49"/>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A partir del segundo mes de servicio </w:t>
      </w:r>
      <w:r w:rsidRPr="00CC46BD">
        <w:rPr>
          <w:rFonts w:ascii="Arial" w:eastAsia="Times New Roman" w:hAnsi="Arial" w:cs="Arial"/>
          <w:b/>
          <w:color w:val="000000"/>
          <w:sz w:val="16"/>
          <w:szCs w:val="16"/>
          <w:lang w:eastAsia="ar-SA"/>
        </w:rPr>
        <w:t xml:space="preserve">“EL PROVEEDOR” </w:t>
      </w:r>
      <w:r w:rsidRPr="00CC46BD">
        <w:rPr>
          <w:rFonts w:ascii="Arial" w:eastAsia="Times New Roman" w:hAnsi="Arial" w:cs="Arial"/>
          <w:sz w:val="16"/>
          <w:szCs w:val="16"/>
          <w:lang w:eastAsia="ar-SA"/>
        </w:rPr>
        <w:t xml:space="preserve">deberá dotar en forma mensual al Instituto el número de catéteres temporales o permanentes que fueron colocados a pacientes de nuevo ingreso del mes previo, más 1 (uno) catéter temporal o permanente, con el propósito de que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xml:space="preserve"> cuente con un stock para garantizar la atención oportuna de los pacientes de primera vez, se entregarán directamente en la unidad médica institucional y el director de la unidad determinará el sitio de entrega de los mismos. Todos los catéteres, permanentes o temporales deberán de entregarse con su kit de introducción sin excepción </w:t>
      </w:r>
      <w:r w:rsidRPr="00CC46BD">
        <w:rPr>
          <w:rFonts w:ascii="Arial" w:eastAsia="Times New Roman" w:hAnsi="Arial" w:cs="Arial"/>
          <w:b/>
          <w:sz w:val="16"/>
          <w:szCs w:val="16"/>
          <w:lang w:eastAsia="ar-SA"/>
        </w:rPr>
        <w:t>Anexo T2 (T dos</w:t>
      </w:r>
      <w:r w:rsidRPr="00CC46BD">
        <w:rPr>
          <w:rFonts w:ascii="Arial" w:eastAsia="Times New Roman" w:hAnsi="Arial" w:cs="Arial"/>
          <w:sz w:val="16"/>
          <w:szCs w:val="16"/>
          <w:lang w:eastAsia="ar-SA"/>
        </w:rPr>
        <w:t>).</w:t>
      </w:r>
    </w:p>
    <w:p w:rsidR="00CC46BD" w:rsidRPr="00CC46BD" w:rsidRDefault="00CC46BD" w:rsidP="00BE1987">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BE1987">
      <w:pPr>
        <w:tabs>
          <w:tab w:val="left" w:pos="1263"/>
          <w:tab w:val="left" w:pos="1560"/>
        </w:tabs>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BE1987">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Se proporcionará a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un espacio físico dentro de la unidad hospitalaria, de acuerdo con su disponibilidad, que podrá adecuarse por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 tal forma que pueda hacer uso como almacén y resguardo del equipo e insumos propiedad de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con el que proporcionará el servicio integral, durante la vigencia del contrato.</w:t>
      </w:r>
    </w:p>
    <w:p w:rsidR="00CC46BD" w:rsidRPr="00CC46BD" w:rsidRDefault="00CC46BD" w:rsidP="00BE1987">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BE1987">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Los injertos vasculares heterólogos serán proporcionados por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en un plazo no mayor a 7 (</w:t>
      </w:r>
      <w:r w:rsidRPr="00CC46BD">
        <w:rPr>
          <w:rFonts w:ascii="Arial" w:eastAsia="Times New Roman" w:hAnsi="Arial" w:cs="Arial"/>
          <w:color w:val="000000"/>
          <w:sz w:val="16"/>
          <w:szCs w:val="16"/>
          <w:u w:val="single"/>
          <w:lang w:eastAsia="ar-SA"/>
        </w:rPr>
        <w:t>siete)</w:t>
      </w:r>
      <w:r w:rsidRPr="00CC46BD">
        <w:rPr>
          <w:rFonts w:ascii="Arial" w:eastAsia="Times New Roman" w:hAnsi="Arial" w:cs="Arial"/>
          <w:color w:val="000000"/>
          <w:sz w:val="16"/>
          <w:szCs w:val="16"/>
          <w:lang w:eastAsia="ar-SA"/>
        </w:rPr>
        <w:t xml:space="preserve"> días naturales posteriores a la solicitud del médico tratante con las especificaciones correspondientes al paciente.</w:t>
      </w:r>
    </w:p>
    <w:p w:rsidR="00CC46BD" w:rsidRPr="00CC46BD" w:rsidRDefault="00CC46BD" w:rsidP="00BE1987">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BE1987">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lastRenderedPageBreak/>
        <w:t xml:space="preserve">Para garantizar la calidad del servicio,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se obliga a entregar a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 xml:space="preserve"> el resultado de las muestras de agua para corroborar que ésta cumpla con la </w:t>
      </w:r>
      <w:r w:rsidRPr="00CC46BD">
        <w:rPr>
          <w:rFonts w:ascii="Arial" w:eastAsia="Times New Roman" w:hAnsi="Arial" w:cs="Arial"/>
          <w:b/>
          <w:color w:val="000000"/>
          <w:sz w:val="16"/>
          <w:szCs w:val="16"/>
          <w:lang w:eastAsia="ar-SA"/>
        </w:rPr>
        <w:t>NOM-003-SSA3-2010. El resultado deberá entregarse a la Unidad Médica antes del inicio de operaciones, bimestralmente los contaminantes biológicos y anualmente los contaminantes químicos</w:t>
      </w:r>
      <w:r w:rsidRPr="00CC46BD">
        <w:rPr>
          <w:rFonts w:ascii="Arial" w:eastAsia="Times New Roman" w:hAnsi="Arial" w:cs="Arial"/>
          <w:color w:val="000000"/>
          <w:sz w:val="16"/>
          <w:szCs w:val="16"/>
          <w:lang w:eastAsia="ar-SA"/>
        </w:rPr>
        <w:t>, de acuerdo con lo siguiente:</w:t>
      </w:r>
    </w:p>
    <w:p w:rsidR="00CC46BD" w:rsidRPr="00CC46BD" w:rsidRDefault="00CC46BD" w:rsidP="00BE1987">
      <w:pPr>
        <w:tabs>
          <w:tab w:val="left" w:pos="-284"/>
          <w:tab w:val="left" w:pos="1418"/>
          <w:tab w:val="left" w:pos="949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880442">
      <w:pPr>
        <w:numPr>
          <w:ilvl w:val="0"/>
          <w:numId w:val="60"/>
        </w:numPr>
        <w:tabs>
          <w:tab w:val="left" w:pos="-284"/>
          <w:tab w:val="left" w:pos="0"/>
        </w:tabs>
        <w:suppressAutoHyphens/>
        <w:spacing w:after="0" w:line="240" w:lineRule="auto"/>
        <w:ind w:left="-284" w:right="-234" w:firstLine="0"/>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Anualmente, para el análisis químico del agua se tomará una muestra de la ósmosis </w:t>
      </w:r>
    </w:p>
    <w:p w:rsidR="00CC46BD" w:rsidRPr="00CC46BD" w:rsidRDefault="00CC46BD" w:rsidP="00BE1987">
      <w:pPr>
        <w:tabs>
          <w:tab w:val="left" w:pos="-284"/>
          <w:tab w:val="num" w:pos="360"/>
          <w:tab w:val="left" w:pos="567"/>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880442">
      <w:pPr>
        <w:numPr>
          <w:ilvl w:val="0"/>
          <w:numId w:val="61"/>
        </w:numPr>
        <w:tabs>
          <w:tab w:val="left" w:pos="0"/>
          <w:tab w:val="left" w:pos="6237"/>
          <w:tab w:val="left" w:pos="15168"/>
        </w:tabs>
        <w:suppressAutoHyphens/>
        <w:spacing w:after="0" w:line="240" w:lineRule="auto"/>
        <w:ind w:left="-284" w:right="-234" w:firstLine="0"/>
        <w:contextualSpacing/>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Bimestralmente para las biológicas se tomarán 3 muestras obtenidas de la planta de tratamiento de agua en los siguientes sitios: una de la ósmosis, una del reservorio y una de la máquina de hemodiálisis que esté ubicada al final de la red de suministro de agua tratada. En caso de que la unidad de hemodiálisis no cuente con reservorio se tomará de la válvula de retorno o de una máquina de hemodiálisis ubicada en un plano intermedio de la red de suministro. </w:t>
      </w:r>
    </w:p>
    <w:p w:rsidR="00CC46BD" w:rsidRPr="00CC46BD" w:rsidRDefault="00CC46BD" w:rsidP="00BE1987">
      <w:pPr>
        <w:tabs>
          <w:tab w:val="left" w:pos="1418"/>
          <w:tab w:val="left" w:pos="6237"/>
          <w:tab w:val="left" w:pos="15168"/>
        </w:tabs>
        <w:suppressAutoHyphens/>
        <w:spacing w:after="0" w:line="240" w:lineRule="auto"/>
        <w:ind w:left="-284" w:right="-234"/>
        <w:contextualSpacing/>
        <w:jc w:val="both"/>
        <w:rPr>
          <w:rFonts w:ascii="Arial" w:eastAsia="Times New Roman" w:hAnsi="Arial" w:cs="Arial"/>
          <w:color w:val="000000"/>
          <w:sz w:val="16"/>
          <w:szCs w:val="16"/>
          <w:lang w:eastAsia="ar-SA"/>
        </w:rPr>
      </w:pPr>
    </w:p>
    <w:p w:rsidR="00CC46BD" w:rsidRPr="00CC46BD" w:rsidRDefault="00CC46BD" w:rsidP="00880442">
      <w:pPr>
        <w:numPr>
          <w:ilvl w:val="0"/>
          <w:numId w:val="60"/>
        </w:numPr>
        <w:tabs>
          <w:tab w:val="left" w:pos="-284"/>
          <w:tab w:val="num" w:pos="16"/>
          <w:tab w:val="num" w:pos="284"/>
          <w:tab w:val="left" w:pos="567"/>
          <w:tab w:val="left" w:pos="1418"/>
        </w:tabs>
        <w:suppressAutoHyphens/>
        <w:spacing w:after="0" w:line="240" w:lineRule="auto"/>
        <w:ind w:left="-284" w:right="-234" w:firstLine="0"/>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 Para las situaciones en las que se identifique o sospeche contaminación o alteración en la calidad del agua por causas inherentes a la prestación del servicio por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y representen potencial riesgo para los pacientes,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 xml:space="preserve"> realizará el reporte en forma inmediata por vía telefónica o correo electrónico a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el que deberá dar respuesta en un plazo no mayor a veinticuatro horas. En ningún caso, se aceptará operar las máquinas de hemodiálisis, la planta de tratamiento de agua y su sistema de suministro de agua tratada cuando los resultados químicos y biológicos no se encuentren dentro de los rangos requeridos. </w:t>
      </w:r>
    </w:p>
    <w:p w:rsidR="00CC46BD" w:rsidRPr="00CC46BD" w:rsidRDefault="00CC46BD" w:rsidP="00BE1987">
      <w:pPr>
        <w:tabs>
          <w:tab w:val="left" w:pos="-284"/>
          <w:tab w:val="num" w:pos="284"/>
          <w:tab w:val="left" w:pos="567"/>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880442">
      <w:pPr>
        <w:numPr>
          <w:ilvl w:val="0"/>
          <w:numId w:val="60"/>
        </w:numPr>
        <w:tabs>
          <w:tab w:val="left" w:pos="-284"/>
          <w:tab w:val="num" w:pos="16"/>
          <w:tab w:val="num" w:pos="284"/>
          <w:tab w:val="left" w:pos="567"/>
          <w:tab w:val="left" w:pos="1418"/>
        </w:tabs>
        <w:suppressAutoHyphens/>
        <w:spacing w:after="0" w:line="240" w:lineRule="auto"/>
        <w:ind w:left="-284" w:right="-234" w:firstLine="0"/>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 Cuando por causas relativas a los trabajos de mantenimiento preventivo y correctivo que ameriten la suspensión de la operación de una o más máquinas de hemodiálisis se deberá resolver o dar apoyo técnico en un plazo no mayor a veinticuatro horas correspondiente para el caso de las Delegaciones del D.F. Norte y D.F. Sur, Estado de México Poniente y Oriente, las ciudades de Guadalajara, Monterrey y Puebla, y  48 (cuarenta y ocho) horas para el resto del país.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sustituirá el o los equipo(s) por otro de igual(es) característica(s), en tanto concluyen los trabajos de mantenimiento, por lo que deberá tener un equipo de respaldo en la unidad, en las que se encuentren al menos 8 (ocho) máquinas instaladas, 1 (una) máquina de remplazo.</w:t>
      </w:r>
    </w:p>
    <w:p w:rsidR="00CC46BD" w:rsidRPr="00CC46BD" w:rsidRDefault="00CC46BD" w:rsidP="00BE1987">
      <w:pPr>
        <w:tabs>
          <w:tab w:val="left" w:pos="-284"/>
          <w:tab w:val="num" w:pos="284"/>
          <w:tab w:val="left" w:pos="567"/>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880442">
      <w:pPr>
        <w:numPr>
          <w:ilvl w:val="0"/>
          <w:numId w:val="60"/>
        </w:numPr>
        <w:tabs>
          <w:tab w:val="left" w:pos="-284"/>
          <w:tab w:val="num" w:pos="16"/>
          <w:tab w:val="num" w:pos="284"/>
          <w:tab w:val="left" w:pos="567"/>
          <w:tab w:val="left" w:pos="1418"/>
        </w:tabs>
        <w:suppressAutoHyphens/>
        <w:spacing w:after="0" w:line="240" w:lineRule="auto"/>
        <w:ind w:left="-284" w:right="-234" w:firstLine="0"/>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entregará al jefe de servicio la lista del personal con las direcciones electrónicas y números telefónicos autorizados por la empresa para dar atención a los reportes de falla y en caso de existir cambios, éstos serán notificados con oportunidad.</w:t>
      </w:r>
    </w:p>
    <w:p w:rsidR="00CC46BD" w:rsidRPr="00CC46BD" w:rsidRDefault="00CC46BD" w:rsidP="00BE1987">
      <w:pPr>
        <w:tabs>
          <w:tab w:val="left" w:pos="-284"/>
          <w:tab w:val="num" w:pos="284"/>
          <w:tab w:val="left" w:pos="567"/>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880442">
      <w:pPr>
        <w:numPr>
          <w:ilvl w:val="0"/>
          <w:numId w:val="60"/>
        </w:numPr>
        <w:tabs>
          <w:tab w:val="left" w:pos="-284"/>
          <w:tab w:val="num" w:pos="16"/>
          <w:tab w:val="num" w:pos="284"/>
          <w:tab w:val="left" w:pos="567"/>
          <w:tab w:val="left" w:pos="1418"/>
        </w:tabs>
        <w:suppressAutoHyphens/>
        <w:spacing w:after="0" w:line="240" w:lineRule="auto"/>
        <w:ind w:left="-284" w:right="-234" w:firstLine="0"/>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 Para dar cumplimiento a lo anterior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ar-SA"/>
        </w:rPr>
        <w:t xml:space="preserve"> deberá mantener las líneas de comunicación disponibles que funcione de 07 (siete) a 22 (veintidós) horas de lunes a sábado, para que así se registren los reportes de fallas y  se les de atención.</w:t>
      </w:r>
    </w:p>
    <w:p w:rsidR="00CC46BD" w:rsidRPr="00CC46BD" w:rsidRDefault="00CC46BD" w:rsidP="00BE1987">
      <w:pPr>
        <w:tabs>
          <w:tab w:val="left" w:pos="-284"/>
          <w:tab w:val="num" w:pos="284"/>
          <w:tab w:val="left" w:pos="567"/>
          <w:tab w:val="left" w:pos="1418"/>
        </w:tabs>
        <w:suppressAutoHyphens/>
        <w:spacing w:after="0" w:line="240" w:lineRule="auto"/>
        <w:ind w:left="-284" w:right="-234"/>
        <w:jc w:val="both"/>
        <w:rPr>
          <w:rFonts w:ascii="Arial" w:eastAsia="Times New Roman" w:hAnsi="Arial" w:cs="Arial"/>
          <w:color w:val="000000"/>
          <w:sz w:val="16"/>
          <w:szCs w:val="16"/>
          <w:lang w:eastAsia="ar-SA"/>
        </w:rPr>
      </w:pPr>
    </w:p>
    <w:p w:rsidR="00CC46BD" w:rsidRPr="00CC46BD" w:rsidRDefault="00CC46BD" w:rsidP="00880442">
      <w:pPr>
        <w:numPr>
          <w:ilvl w:val="0"/>
          <w:numId w:val="60"/>
        </w:numPr>
        <w:tabs>
          <w:tab w:val="left" w:pos="-284"/>
          <w:tab w:val="num" w:pos="16"/>
          <w:tab w:val="num" w:pos="284"/>
          <w:tab w:val="left" w:pos="567"/>
          <w:tab w:val="left" w:pos="1418"/>
        </w:tabs>
        <w:suppressAutoHyphens/>
        <w:spacing w:after="0" w:line="240" w:lineRule="auto"/>
        <w:ind w:left="-284" w:right="-234" w:firstLine="0"/>
        <w:jc w:val="both"/>
        <w:rPr>
          <w:rFonts w:ascii="Arial" w:eastAsia="Times New Roman" w:hAnsi="Arial" w:cs="Arial"/>
          <w:color w:val="000000"/>
          <w:sz w:val="16"/>
          <w:szCs w:val="16"/>
          <w:lang w:eastAsia="ar-SA"/>
        </w:rPr>
      </w:pPr>
      <w:r w:rsidRPr="00CC46BD">
        <w:rPr>
          <w:rFonts w:ascii="Arial" w:eastAsia="Times New Roman" w:hAnsi="Arial" w:cs="Arial"/>
          <w:color w:val="000000"/>
          <w:sz w:val="16"/>
          <w:szCs w:val="16"/>
          <w:lang w:eastAsia="ar-SA"/>
        </w:rPr>
        <w:t xml:space="preserve"> Cabe resaltar que mientras no se cumpla con las condiciones de la prestación del servicio establecidas en el presente contrato _______,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ar-SA"/>
        </w:rPr>
        <w:t xml:space="preserve"> no dará por aceptado el servicio.</w:t>
      </w:r>
    </w:p>
    <w:p w:rsidR="00CC46BD" w:rsidRPr="00CC46BD" w:rsidRDefault="00CC46BD" w:rsidP="00BE1987">
      <w:pPr>
        <w:tabs>
          <w:tab w:val="left" w:pos="1263"/>
          <w:tab w:val="left" w:pos="1560"/>
        </w:tabs>
        <w:suppressAutoHyphens/>
        <w:spacing w:after="0" w:line="240" w:lineRule="auto"/>
        <w:ind w:left="-284"/>
        <w:jc w:val="both"/>
        <w:rPr>
          <w:rFonts w:ascii="Arial" w:eastAsia="Times New Roman" w:hAnsi="Arial" w:cs="Arial"/>
          <w:sz w:val="16"/>
          <w:szCs w:val="16"/>
          <w:lang w:eastAsia="ar-SA"/>
        </w:rPr>
      </w:pPr>
    </w:p>
    <w:p w:rsidR="00CC46BD" w:rsidRPr="00CC46BD" w:rsidRDefault="00CC46BD" w:rsidP="00BE1987">
      <w:pPr>
        <w:tabs>
          <w:tab w:val="left" w:pos="1418"/>
        </w:tabs>
        <w:suppressAutoHyphens/>
        <w:spacing w:after="0" w:line="240" w:lineRule="auto"/>
        <w:ind w:left="-284" w:right="-234"/>
        <w:jc w:val="both"/>
        <w:rPr>
          <w:rFonts w:ascii="Arial" w:eastAsia="Times New Roman" w:hAnsi="Arial" w:cs="Arial"/>
          <w:b/>
          <w:bCs/>
          <w:color w:val="000000"/>
          <w:kern w:val="2"/>
          <w:sz w:val="16"/>
          <w:szCs w:val="16"/>
          <w:lang w:eastAsia="ar-SA"/>
        </w:rPr>
      </w:pPr>
      <w:r w:rsidRPr="00CC46BD">
        <w:rPr>
          <w:rFonts w:ascii="Arial" w:eastAsia="Times New Roman" w:hAnsi="Arial" w:cs="Arial"/>
          <w:b/>
          <w:bCs/>
          <w:color w:val="000000"/>
          <w:kern w:val="2"/>
          <w:sz w:val="16"/>
          <w:szCs w:val="16"/>
          <w:lang w:eastAsia="ar-SA"/>
        </w:rPr>
        <w:t>NIVELES DE SERVICIO:</w:t>
      </w:r>
    </w:p>
    <w:p w:rsidR="00CC46BD" w:rsidRPr="00CC46BD" w:rsidRDefault="00CC46BD" w:rsidP="00BE1987">
      <w:pPr>
        <w:tabs>
          <w:tab w:val="left" w:pos="1418"/>
        </w:tabs>
        <w:suppressAutoHyphens/>
        <w:spacing w:after="0" w:line="240" w:lineRule="auto"/>
        <w:ind w:left="-284" w:right="-234"/>
        <w:contextualSpacing/>
        <w:jc w:val="both"/>
        <w:rPr>
          <w:rFonts w:ascii="Arial" w:eastAsia="Times New Roman" w:hAnsi="Arial" w:cs="Arial"/>
          <w:color w:val="000000"/>
          <w:sz w:val="16"/>
          <w:szCs w:val="16"/>
          <w:lang w:eastAsia="es-ES"/>
        </w:rPr>
      </w:pPr>
    </w:p>
    <w:p w:rsidR="00CC46BD" w:rsidRPr="00CC46BD" w:rsidRDefault="00CC46BD" w:rsidP="00BE1987">
      <w:pPr>
        <w:tabs>
          <w:tab w:val="left" w:pos="1418"/>
        </w:tabs>
        <w:suppressAutoHyphens/>
        <w:spacing w:after="0" w:line="240" w:lineRule="auto"/>
        <w:ind w:left="-284" w:right="-234"/>
        <w:contextualSpacing/>
        <w:jc w:val="both"/>
        <w:rPr>
          <w:rFonts w:ascii="Arial" w:eastAsia="Times New Roman" w:hAnsi="Arial" w:cs="Arial"/>
          <w:color w:val="000000"/>
          <w:sz w:val="16"/>
          <w:szCs w:val="16"/>
          <w:lang w:eastAsia="es-ES"/>
        </w:rPr>
      </w:pP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eastAsia="es-ES"/>
        </w:rPr>
        <w:t>, durante la vigencia del contrato, deberá cumplir con los niveles de servicio descritos a continuación:</w:t>
      </w:r>
    </w:p>
    <w:p w:rsidR="00CC46BD" w:rsidRPr="00CC46BD" w:rsidRDefault="00CC46BD" w:rsidP="00CC46BD">
      <w:pPr>
        <w:suppressAutoHyphens/>
        <w:spacing w:after="0" w:line="240" w:lineRule="auto"/>
        <w:ind w:left="-284" w:right="-234"/>
        <w:rPr>
          <w:rFonts w:ascii="Arial" w:eastAsia="Times New Roman" w:hAnsi="Arial" w:cs="Arial"/>
          <w:color w:val="000000"/>
          <w:sz w:val="16"/>
          <w:szCs w:val="16"/>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2"/>
      </w:tblGrid>
      <w:tr w:rsidR="00CC46BD" w:rsidRPr="00CC46BD" w:rsidTr="00FF5638">
        <w:trPr>
          <w:trHeight w:val="342"/>
          <w:tblHeader/>
        </w:trPr>
        <w:tc>
          <w:tcPr>
            <w:tcW w:w="452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CC46BD" w:rsidRPr="00CC46BD" w:rsidRDefault="00CC46BD" w:rsidP="00CC46BD">
            <w:pPr>
              <w:tabs>
                <w:tab w:val="left" w:pos="3544"/>
              </w:tabs>
              <w:suppressAutoHyphens/>
              <w:spacing w:after="0" w:line="240" w:lineRule="auto"/>
              <w:ind w:left="-284" w:right="-234"/>
              <w:jc w:val="center"/>
              <w:rPr>
                <w:rFonts w:ascii="Arial" w:eastAsia="Times New Roman" w:hAnsi="Arial" w:cs="Arial"/>
                <w:b/>
                <w:bCs/>
                <w:sz w:val="16"/>
                <w:szCs w:val="16"/>
                <w:lang w:val="es-ES" w:eastAsia="es-ES"/>
              </w:rPr>
            </w:pPr>
            <w:r w:rsidRPr="00CC46BD">
              <w:rPr>
                <w:rFonts w:ascii="Arial" w:eastAsia="Times New Roman" w:hAnsi="Arial" w:cs="Arial"/>
                <w:b/>
                <w:bCs/>
                <w:sz w:val="16"/>
                <w:szCs w:val="16"/>
                <w:lang w:val="es-ES" w:eastAsia="es-ES"/>
              </w:rPr>
              <w:t>CONCEPTO</w:t>
            </w:r>
          </w:p>
        </w:tc>
        <w:tc>
          <w:tcPr>
            <w:tcW w:w="585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CC46BD" w:rsidRPr="00CC46BD" w:rsidRDefault="00CC46BD" w:rsidP="00CC46BD">
            <w:pPr>
              <w:tabs>
                <w:tab w:val="left" w:pos="3544"/>
              </w:tabs>
              <w:suppressAutoHyphens/>
              <w:spacing w:after="0" w:line="240" w:lineRule="auto"/>
              <w:ind w:left="-284" w:right="-234"/>
              <w:jc w:val="center"/>
              <w:rPr>
                <w:rFonts w:ascii="Arial" w:eastAsia="Times New Roman" w:hAnsi="Arial" w:cs="Arial"/>
                <w:b/>
                <w:bCs/>
                <w:sz w:val="16"/>
                <w:szCs w:val="16"/>
                <w:lang w:val="es-ES" w:eastAsia="es-ES"/>
              </w:rPr>
            </w:pPr>
            <w:r w:rsidRPr="00CC46BD">
              <w:rPr>
                <w:rFonts w:ascii="Arial" w:eastAsia="Times New Roman" w:hAnsi="Arial" w:cs="Arial"/>
                <w:b/>
                <w:bCs/>
                <w:sz w:val="16"/>
                <w:szCs w:val="16"/>
                <w:lang w:val="es-ES" w:eastAsia="es-ES"/>
              </w:rPr>
              <w:t>NIVELES DE SERVICIO</w:t>
            </w:r>
          </w:p>
        </w:tc>
      </w:tr>
      <w:tr w:rsidR="00CC46BD" w:rsidRPr="00CC46BD" w:rsidTr="00FF5638">
        <w:trPr>
          <w:trHeight w:val="579"/>
        </w:trPr>
        <w:tc>
          <w:tcPr>
            <w:tcW w:w="4527" w:type="dxa"/>
            <w:tcBorders>
              <w:top w:val="single" w:sz="8" w:space="0" w:color="4F81BD"/>
              <w:left w:val="single" w:sz="8" w:space="0" w:color="4F81BD"/>
              <w:bottom w:val="single" w:sz="8" w:space="0" w:color="4F81BD"/>
              <w:right w:val="single" w:sz="4" w:space="0" w:color="auto"/>
            </w:tcBorders>
            <w:shd w:val="clear" w:color="auto" w:fill="FFFFFF"/>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 xml:space="preserve">Puesta en operación de los equipos para la prestación del servicio de acuerdo a lo solicitado en el apartado. </w:t>
            </w:r>
            <w:r w:rsidRPr="00CC46BD">
              <w:rPr>
                <w:rFonts w:ascii="Arial" w:eastAsia="Times New Roman" w:hAnsi="Arial" w:cs="Arial"/>
                <w:b/>
                <w:sz w:val="16"/>
                <w:szCs w:val="16"/>
                <w:lang w:eastAsia="es-ES"/>
              </w:rPr>
              <w:t>LUGAR, PLA</w:t>
            </w:r>
            <w:r w:rsidRPr="00CC46BD">
              <w:rPr>
                <w:rFonts w:ascii="Arial" w:eastAsia="Times New Roman" w:hAnsi="Arial" w:cs="Arial"/>
                <w:b/>
                <w:sz w:val="16"/>
                <w:szCs w:val="16"/>
                <w:shd w:val="clear" w:color="auto" w:fill="FFFFFF"/>
                <w:lang w:eastAsia="es-ES"/>
              </w:rPr>
              <w:t>ZO Y CONDICIONES DE LA ENTREGA</w:t>
            </w:r>
            <w:r w:rsidRPr="00CC46BD">
              <w:rPr>
                <w:rFonts w:ascii="Arial" w:eastAsia="Times New Roman" w:hAnsi="Arial" w:cs="Arial"/>
                <w:sz w:val="16"/>
                <w:szCs w:val="16"/>
                <w:shd w:val="clear" w:color="auto" w:fill="FFFFFF"/>
                <w:lang w:eastAsia="es-ES"/>
              </w:rPr>
              <w:t>.</w:t>
            </w:r>
          </w:p>
        </w:tc>
        <w:tc>
          <w:tcPr>
            <w:tcW w:w="5852" w:type="dxa"/>
            <w:tcBorders>
              <w:top w:val="single" w:sz="8" w:space="0" w:color="4F81BD"/>
              <w:left w:val="single" w:sz="4" w:space="0" w:color="auto"/>
              <w:bottom w:val="single" w:sz="8" w:space="0" w:color="4F81BD"/>
              <w:right w:val="single" w:sz="8" w:space="0" w:color="4F81BD"/>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Plazo no mayor a los 45 (cuarenta y cinco) días hábiles contados a partir de la emisión del fallo</w:t>
            </w:r>
          </w:p>
        </w:tc>
      </w:tr>
      <w:tr w:rsidR="00CC46BD" w:rsidRPr="00CC46BD" w:rsidTr="00FF5638">
        <w:trPr>
          <w:trHeight w:val="57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Proporcionar la capacitación al personal de “EL INSTITUTO” asignado al servicio de hemodiálisis para el manejo de los equipos médicos y el manejo de los bienes de consumo necesarios para la prestación del servicio.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Deberá otorgarse dentro de los 35 (treinta y cinco) días hábiles previos a la puesta en operación del servicio.</w:t>
            </w:r>
          </w:p>
        </w:tc>
      </w:tr>
      <w:tr w:rsidR="00CC46BD" w:rsidRPr="00CC46BD" w:rsidTr="00FF5638">
        <w:trPr>
          <w:trHeight w:val="57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La primera dotación de bienes de consumo corresponderá al 15% del requerimiento máximo del primer año del servicio, conforme al requerimiento señalado en el Anexo T1 (T uno) por Unidad Médica y UMAE y según lo establecido en el Anexo A4 (A cuatro).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Deberá entregarse dentro de los 7 días naturales, previos a la puesta en operación de los servicios, en cada Unidad Médica y UMAE.</w:t>
            </w:r>
          </w:p>
        </w:tc>
      </w:tr>
      <w:tr w:rsidR="00CC46BD" w:rsidRPr="00CC46BD" w:rsidTr="00FF5638">
        <w:trPr>
          <w:trHeight w:val="57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 xml:space="preserve">Entrega de resultados de las pruebas de los contaminantes biológicos y químicos del agua </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Al inicio del servicio</w:t>
            </w:r>
          </w:p>
        </w:tc>
      </w:tr>
      <w:tr w:rsidR="00CC46BD" w:rsidRPr="00CC46BD" w:rsidTr="00FF5638">
        <w:trPr>
          <w:trHeight w:val="57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lastRenderedPageBreak/>
              <w:t>Instalación y puesta en operación de los instrumentos necesarios para el uso de identidad en los pacientes del Servicio Integral de Hemodiálisis mediante huella digital y equipos y programas de cómputo asociados, necesarios para la prestación del servicio, así como proporcionar la capacitación para el personal del Instituto asignado al servicio de hemodiálisis para el manejo de los equipos y programas de cómputo asociado, periféricos y UPS.</w:t>
            </w:r>
          </w:p>
        </w:tc>
        <w:tc>
          <w:tcPr>
            <w:tcW w:w="5852" w:type="dxa"/>
            <w:tcBorders>
              <w:top w:val="single" w:sz="4" w:space="0" w:color="auto"/>
              <w:left w:val="single" w:sz="4" w:space="0" w:color="auto"/>
              <w:bottom w:val="single" w:sz="4" w:space="0" w:color="auto"/>
              <w:right w:val="single" w:sz="4" w:space="0" w:color="auto"/>
            </w:tcBorders>
            <w:vAlign w:val="center"/>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Dentro de un plazo no mayor a los 35 (treinta y cinco) días hábiles previos a la puesta en operación del servicio.</w:t>
            </w:r>
          </w:p>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p>
        </w:tc>
      </w:tr>
      <w:tr w:rsidR="00CC46BD" w:rsidRPr="00CC46BD" w:rsidTr="00FF5638">
        <w:trPr>
          <w:trHeight w:val="57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Instalación y puesta en operación del Sistema de Información de acuerdo al Anexo TI5 Especificación Técnica del Sistema de Información de Hemodiálisis 5640-023-003, necesario para la transmisión de datos a la base de datos central de “EL INSTITUTO”, uso de identidad y control de gasto.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Dentro de un plazo no mayor a los 3 (tres) meses contados a partir de la emisión del fallo de la licitación para la puesta en operación del servicio.</w:t>
            </w:r>
          </w:p>
        </w:tc>
      </w:tr>
      <w:tr w:rsidR="00CC46BD" w:rsidRPr="00CC46BD" w:rsidTr="00FF5638">
        <w:trPr>
          <w:trHeight w:val="57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Proporcionar la capacitación para el personal de “EL INSTITUTO” asignado al servicio de hemodiálisis para el manejo del Sistema de Información necesario para la transmisión de datos a la base de datos central del Instituto, uso de identidad y control de gasto.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Dentro de los 5 (cinco) días hábiles contados a partir de la puesta en operación del sistema de información.</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Las entregas subsecuentes de bienes de consumo deberán realizarse conforme al calendario establecido entre la Unidad Médica y “EL PROVEEDOR”.</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Entregar los bienes de consumo en cada Unidad Médica en el día señalado en el “Calendario de reposición y entrega de bienes de consumo” establecido por el jefe de servicio en forma conjunta con el proveedor.</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Dotación del mismo número de catéteres temporales o permanentes que fueron colocados a pacientes referidos de nuevo ingreso del mes inmediato anterior más 1 (uno) catéter temporal o permanente</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Mensualmente.</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Reporte original por un laboratorio acreditado de las pruebas realizadas para asegurar la calidad del “Agua de Diálisis” de acuerdo con las especificaciones de la NOM-003-SSA3-2010.</w:t>
            </w:r>
          </w:p>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La unidad en funcionamiento, deberá contar con un resultado de análisis bacteriológico.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Bimestral (al día hábil siguiente a la conclusión del bimestre)</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Reporte original por un laboratorio acreditado de las pruebas realizadas para asegurar la calidad del “agua de Diálisis” de acuerdo con las especificaciones de la NOM-003-SSA3-2010. La calidad de agua deberá contar con un resultado de análisis químico.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Al menos una vez al año (al día hábil siguiente a la conclusión del año)</w:t>
            </w: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Mantenimiento preventivo de los equipos con el que se presta el servicio y de la planta de tratamiento de agua</w:t>
            </w:r>
          </w:p>
        </w:tc>
        <w:tc>
          <w:tcPr>
            <w:tcW w:w="5852" w:type="dxa"/>
            <w:tcBorders>
              <w:top w:val="single" w:sz="4" w:space="0" w:color="auto"/>
              <w:left w:val="single" w:sz="4" w:space="0" w:color="auto"/>
              <w:bottom w:val="single" w:sz="4" w:space="0" w:color="auto"/>
              <w:right w:val="single" w:sz="4" w:space="0" w:color="auto"/>
            </w:tcBorders>
            <w:vAlign w:val="center"/>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Será de acuerdo a los periodos contenidos en el programa presentado por “EL PROVEEDOR”.</w:t>
            </w: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Mantenimiento Preventivo de cualquiera de los equipos de cómputo, periféricos, lectores de código de barras, lectores de huella digital y UPS, con los que se presta el servicio, de conformidad con los periodos contenidos en el Programa presentado para tal efecto.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 acuerdo a los periodos contenidos en el programa presentado por el “EL PROVEEDOR”.</w:t>
            </w: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Registro de la información de la sesión realizada, en la base de datos central del Instituto, conforme al Anexo TI4 (TI cuatro) Especificación Técnica del Sistema de Información de Hemodiálisis 5640-023-003, necesario para la transmisión de datos a la base de datos central del Instituto.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En un plazo no mayor a los 5 (cinco) días hábiles, posteriores a la fecha de corte correspondiente al mes en que se otorgó la sesión.</w:t>
            </w: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Reporte de laboratorio acreditado, de las pruebas realizadas para asegurar la calidad del “Agua de Diálisis” de acuerdo con las especificaciones de la NOM-003-SSA3-2010. La unidad de funcionamiento deberá contar con un resultado de análisis bacteriológico</w:t>
            </w:r>
          </w:p>
        </w:tc>
        <w:tc>
          <w:tcPr>
            <w:tcW w:w="5852" w:type="dxa"/>
            <w:tcBorders>
              <w:top w:val="single" w:sz="4" w:space="0" w:color="auto"/>
              <w:left w:val="single" w:sz="4" w:space="0" w:color="auto"/>
              <w:bottom w:val="single" w:sz="4" w:space="0" w:color="auto"/>
              <w:right w:val="single" w:sz="4" w:space="0" w:color="auto"/>
            </w:tcBorders>
            <w:vAlign w:val="center"/>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Resultados de análisis bacteriológico dentro de los parámetros solicitados por la NOM NOM-003-SSA3-2010</w:t>
            </w:r>
          </w:p>
          <w:p w:rsidR="00CC46BD" w:rsidRPr="00CC46BD" w:rsidRDefault="00CC46BD" w:rsidP="00CC46BD">
            <w:pPr>
              <w:tabs>
                <w:tab w:val="left" w:pos="951"/>
                <w:tab w:val="left" w:pos="3544"/>
              </w:tabs>
              <w:suppressAutoHyphens/>
              <w:spacing w:after="0" w:line="240" w:lineRule="auto"/>
              <w:ind w:left="24" w:firstLine="142"/>
              <w:contextualSpacing/>
              <w:jc w:val="both"/>
              <w:rPr>
                <w:rFonts w:ascii="Arial" w:eastAsia="Times New Roman" w:hAnsi="Arial" w:cs="Arial"/>
                <w:sz w:val="16"/>
                <w:szCs w:val="16"/>
                <w:lang w:eastAsia="es-ES"/>
              </w:rPr>
            </w:pP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 xml:space="preserve">Reporte original por un laboratorio acreditado, del análisis </w:t>
            </w:r>
            <w:r w:rsidRPr="00CC46BD">
              <w:rPr>
                <w:rFonts w:ascii="Arial" w:eastAsia="Times New Roman" w:hAnsi="Arial" w:cs="Arial"/>
                <w:sz w:val="16"/>
                <w:szCs w:val="16"/>
                <w:lang w:eastAsia="es-ES"/>
              </w:rPr>
              <w:lastRenderedPageBreak/>
              <w:t>de los contaminantes químicos del “Agua de Diálisis” de acuerdo con las especificaciones del Apéndice “A” de  la NOM-003-SSA3-2010.</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lastRenderedPageBreak/>
              <w:t xml:space="preserve">Resultados de análisis químicos dentro de los parámetros </w:t>
            </w:r>
            <w:r w:rsidRPr="00CC46BD">
              <w:rPr>
                <w:rFonts w:ascii="Arial" w:eastAsia="Times New Roman" w:hAnsi="Arial" w:cs="Arial"/>
                <w:sz w:val="16"/>
                <w:szCs w:val="16"/>
                <w:lang w:eastAsia="es-ES"/>
              </w:rPr>
              <w:lastRenderedPageBreak/>
              <w:t>solicitados por la NOM NOM-003-SSA3-2010</w:t>
            </w: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lastRenderedPageBreak/>
              <w:t>Mantenimiento correctivo de las máquinas de hemodiálisis y o sustitución de los mismos y de la planta de tratamiento de agua.</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Será en un plazo máximo de 24 (veinticuatro) horas contadas a partir de la notificación del reporte que el Instituto realice a “EL PROVEEDOR”, por cualquier vía: fax, electrónica y/o personal, para el caso de las Delegaciones del D.F. Norte y D.F. Sur, Estado de México Poniente y Oriente, las ciudades de Guadalajara, Monterrey y Puebla, y horas 48 (cuarenta y ocho) horas para el resto del país.</w:t>
            </w:r>
          </w:p>
        </w:tc>
      </w:tr>
      <w:tr w:rsidR="00CC46BD" w:rsidRPr="00CC46BD" w:rsidTr="00FF5638">
        <w:trPr>
          <w:trHeight w:val="42"/>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Mantenimiento correctivo de los equipos de cómputo, periféricos, lectores de código de barras, lectores de huella digital y UPS con que se presta el servicio, así como del Sistema de Información y programas de cómputo asociados.</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Será en un plazo no mayor a 8 (ocho) horas contadas a partir de la notificación del reporte de fallas al proveedor, para el caso de las Delegaciones del D.F. Norte y D.F. Sur, Estado de México Poniente y Oriente, y las ciudades de Guadalajara, Monterrey y Puebla, y 24 (veinticuatro) horas para el resto del país.</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Mantenimiento correctivo de los equipos con el que se presta el servicio y de la planta de tratamiento de agua.</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284"/>
                <w:tab w:val="left" w:pos="720"/>
                <w:tab w:val="left" w:pos="1080"/>
                <w:tab w:val="left" w:pos="3544"/>
                <w:tab w:val="left" w:pos="9498"/>
              </w:tabs>
              <w:suppressAutoHyphens/>
              <w:spacing w:line="240" w:lineRule="auto"/>
              <w:ind w:left="24" w:firstLine="142"/>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Será en un plazo máximo de 24 (veinticuatro) horas contadas a partir de la notificación del reporte que “EL INSTITUTO” realice al proveedor por cualquier vía: fax, electrónica y/o personal para el caso de las Delegaciones del D.F. Norte y D.F. Sur, Estado de México Poniente y Oriente, las ciudades de Guadalajara, Monterrey y Puebla, y 48 (cuarenta y ocho) horas para el resto del país</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Sustitución del equipo de cómputo, periféricos, lectores de código de barras y lectores de huella digital y Ups en el tiempo establecido.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Será en un plazo no mayor a 24 (veinticuatro) horas contadas a partir de la notificación del reporte de fallas al proveedor, para el caso de las Delegaciones del D.F. Norte y D.F. Sur, Estado de México Poniente y Oriente y las ciudades de Guadalajara, Monterrey y Puebla, y 48 (cuarenta y ocho) horas para el resto del país.</w:t>
            </w: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“EL PROVEEDOR” establecerá contacto con la División de Implementación de Soluciones Tecnológicas para los Servicios de Salud (DISTSS), dependiente de la CDSSIS, a efecto de establecer la estrategia de cumplimiento de los siguientes puntos:</w:t>
            </w:r>
          </w:p>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a)</w:t>
            </w:r>
            <w:r w:rsidRPr="00CC46BD">
              <w:rPr>
                <w:rFonts w:ascii="Arial" w:eastAsia="Times New Roman" w:hAnsi="Arial" w:cs="Arial"/>
                <w:sz w:val="16"/>
                <w:szCs w:val="16"/>
                <w:lang w:eastAsia="es-ES"/>
              </w:rPr>
              <w:tab/>
              <w:t>Firma del Acuerdo de Confidencialidad</w:t>
            </w:r>
          </w:p>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b)</w:t>
            </w:r>
            <w:r w:rsidRPr="00CC46BD">
              <w:rPr>
                <w:rFonts w:ascii="Arial" w:eastAsia="Times New Roman" w:hAnsi="Arial" w:cs="Arial"/>
                <w:sz w:val="16"/>
                <w:szCs w:val="16"/>
                <w:lang w:eastAsia="es-ES"/>
              </w:rPr>
              <w:tab/>
              <w:t>Designación de contacto responsable con sus datos</w:t>
            </w:r>
          </w:p>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c)</w:t>
            </w:r>
            <w:r w:rsidRPr="00CC46BD">
              <w:rPr>
                <w:rFonts w:ascii="Arial" w:eastAsia="Times New Roman" w:hAnsi="Arial" w:cs="Arial"/>
                <w:sz w:val="16"/>
                <w:szCs w:val="16"/>
                <w:lang w:eastAsia="es-ES"/>
              </w:rPr>
              <w:tab/>
              <w:t>Designación de sistema y empresa soporte</w:t>
            </w:r>
          </w:p>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w:t>
            </w:r>
            <w:r w:rsidRPr="00CC46BD">
              <w:rPr>
                <w:rFonts w:ascii="Arial" w:eastAsia="Times New Roman" w:hAnsi="Arial" w:cs="Arial"/>
                <w:sz w:val="16"/>
                <w:szCs w:val="16"/>
                <w:lang w:eastAsia="es-ES"/>
              </w:rPr>
              <w:tab/>
              <w:t>Solicitud de Pruebas de funcionalidad y Mensajería HL7</w:t>
            </w:r>
          </w:p>
        </w:tc>
        <w:tc>
          <w:tcPr>
            <w:tcW w:w="5852" w:type="dxa"/>
            <w:tcBorders>
              <w:top w:val="single" w:sz="4" w:space="0" w:color="auto"/>
              <w:left w:val="single" w:sz="4" w:space="0" w:color="auto"/>
              <w:bottom w:val="single" w:sz="4" w:space="0" w:color="auto"/>
              <w:right w:val="single" w:sz="4" w:space="0" w:color="auto"/>
            </w:tcBorders>
            <w:vAlign w:val="center"/>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Dentro de los 10 (diez) días hábiles siguientes a la fecha de emisión del fallo.</w:t>
            </w:r>
          </w:p>
          <w:p w:rsidR="00CC46BD" w:rsidRPr="00CC46BD" w:rsidRDefault="00CC46BD" w:rsidP="00CC46BD">
            <w:pPr>
              <w:tabs>
                <w:tab w:val="left" w:pos="3544"/>
              </w:tabs>
              <w:suppressAutoHyphens/>
              <w:spacing w:line="240" w:lineRule="auto"/>
              <w:ind w:left="24" w:firstLine="142"/>
              <w:contextualSpacing/>
              <w:jc w:val="both"/>
              <w:rPr>
                <w:rFonts w:ascii="Arial" w:eastAsia="Times New Roman" w:hAnsi="Arial" w:cs="Arial"/>
                <w:sz w:val="16"/>
                <w:szCs w:val="16"/>
                <w:lang w:eastAsia="es-ES"/>
              </w:rPr>
            </w:pPr>
          </w:p>
        </w:tc>
      </w:tr>
      <w:tr w:rsidR="00CC46BD" w:rsidRPr="00CC46BD" w:rsidTr="00FF5638">
        <w:trPr>
          <w:trHeight w:val="789"/>
        </w:trPr>
        <w:tc>
          <w:tcPr>
            <w:tcW w:w="4527"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“EL PROVEEDOR” proporcionará un Calendario de Despliegue del Sistema Evaluado considerando todas las Unidades de Hemodiálisis incluidas en el contrato</w:t>
            </w:r>
          </w:p>
        </w:tc>
        <w:tc>
          <w:tcPr>
            <w:tcW w:w="5852" w:type="dxa"/>
            <w:tcBorders>
              <w:top w:val="single" w:sz="4" w:space="0" w:color="auto"/>
              <w:left w:val="single" w:sz="4" w:space="0" w:color="auto"/>
              <w:bottom w:val="single" w:sz="4" w:space="0" w:color="auto"/>
              <w:right w:val="single" w:sz="4" w:space="0" w:color="auto"/>
            </w:tcBorders>
            <w:vAlign w:val="center"/>
            <w:hideMark/>
          </w:tcPr>
          <w:p w:rsidR="00CC46BD" w:rsidRPr="00CC46BD" w:rsidRDefault="00CC46BD" w:rsidP="00CC46BD">
            <w:pPr>
              <w:tabs>
                <w:tab w:val="left" w:pos="3544"/>
              </w:tabs>
              <w:suppressAutoHyphens/>
              <w:spacing w:after="0" w:line="240" w:lineRule="auto"/>
              <w:ind w:left="24" w:firstLine="142"/>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Dentro de los 5 (cinco) días hábiles posteriores a la fecha de aprobación del sistema de información.</w:t>
            </w:r>
          </w:p>
        </w:tc>
      </w:tr>
    </w:tbl>
    <w:p w:rsidR="00CC46BD" w:rsidRPr="00CC46BD" w:rsidRDefault="00CC46BD" w:rsidP="00CC46BD">
      <w:pPr>
        <w:spacing w:after="0" w:line="240" w:lineRule="auto"/>
        <w:ind w:left="-284" w:right="-234"/>
        <w:jc w:val="both"/>
        <w:rPr>
          <w:rFonts w:ascii="Arial" w:eastAsia="Times New Roman" w:hAnsi="Arial" w:cs="Arial"/>
          <w:b/>
          <w:sz w:val="16"/>
          <w:szCs w:val="16"/>
          <w:lang w:eastAsia="ar-SA"/>
        </w:rPr>
      </w:pPr>
    </w:p>
    <w:p w:rsidR="00CC46BD" w:rsidRPr="00BE1987" w:rsidRDefault="00CC46BD" w:rsidP="00CC46BD">
      <w:pPr>
        <w:tabs>
          <w:tab w:val="left" w:pos="-284"/>
          <w:tab w:val="left" w:pos="9498"/>
        </w:tabs>
        <w:suppressAutoHyphens/>
        <w:spacing w:after="0" w:line="240" w:lineRule="auto"/>
        <w:ind w:left="-284"/>
        <w:jc w:val="both"/>
        <w:rPr>
          <w:rFonts w:ascii="Arial" w:eastAsia="Times New Roman" w:hAnsi="Arial" w:cs="Arial"/>
          <w:b/>
          <w:sz w:val="16"/>
          <w:szCs w:val="16"/>
          <w:u w:val="single"/>
          <w:lang w:eastAsia="es-ES"/>
        </w:rPr>
      </w:pPr>
      <w:r w:rsidRPr="00BE1987">
        <w:rPr>
          <w:rFonts w:ascii="Arial" w:eastAsia="Times New Roman" w:hAnsi="Arial" w:cs="Arial"/>
          <w:b/>
          <w:sz w:val="16"/>
          <w:szCs w:val="16"/>
          <w:u w:val="single"/>
          <w:lang w:eastAsia="es-ES"/>
        </w:rPr>
        <w:t>NOTA: Indicar las condiciones, características y demás datos específicos relativos al servicio que se pretenda contratar.</w:t>
      </w:r>
    </w:p>
    <w:p w:rsidR="00CC46BD" w:rsidRPr="00BE1987" w:rsidRDefault="00CC46BD" w:rsidP="00CC46BD">
      <w:pPr>
        <w:tabs>
          <w:tab w:val="left" w:pos="-284"/>
          <w:tab w:val="left" w:pos="9498"/>
        </w:tabs>
        <w:suppressAutoHyphens/>
        <w:spacing w:after="0" w:line="240" w:lineRule="auto"/>
        <w:ind w:left="-284"/>
        <w:jc w:val="both"/>
        <w:rPr>
          <w:rFonts w:ascii="Arial" w:eastAsia="Times New Roman" w:hAnsi="Arial" w:cs="Arial"/>
          <w:b/>
          <w:sz w:val="16"/>
          <w:szCs w:val="16"/>
          <w:u w:val="single"/>
          <w:lang w:eastAsia="es-ES"/>
        </w:rPr>
      </w:pPr>
    </w:p>
    <w:p w:rsidR="00CC46BD" w:rsidRPr="00CC46BD" w:rsidRDefault="00CC46BD" w:rsidP="00CC46BD">
      <w:pPr>
        <w:suppressAutoHyphens/>
        <w:spacing w:after="0" w:line="240" w:lineRule="auto"/>
        <w:ind w:left="-284"/>
        <w:jc w:val="both"/>
        <w:rPr>
          <w:rFonts w:ascii="Arial" w:eastAsia="Times New Roman" w:hAnsi="Arial" w:cs="Arial"/>
          <w:b/>
          <w:sz w:val="16"/>
          <w:szCs w:val="16"/>
          <w:u w:val="single"/>
          <w:lang w:eastAsia="es-ES"/>
        </w:rPr>
      </w:pPr>
      <w:r w:rsidRPr="00BE1987">
        <w:rPr>
          <w:rFonts w:ascii="Arial" w:eastAsia="Times New Roman" w:hAnsi="Arial" w:cs="Arial"/>
          <w:b/>
          <w:sz w:val="16"/>
          <w:szCs w:val="16"/>
          <w:u w:val="single"/>
          <w:lang w:eastAsia="es-ES"/>
        </w:rPr>
        <w:t>NOTA: (Si “EL PROVEEDOR” fuese en participación conjunta, se empleará los textos siguientes a renglón seguido:)</w:t>
      </w:r>
    </w:p>
    <w:p w:rsidR="00CC46BD" w:rsidRPr="00CC46BD" w:rsidRDefault="00CC46BD" w:rsidP="00CC46BD">
      <w:pPr>
        <w:suppressAutoHyphens/>
        <w:spacing w:after="0" w:line="240" w:lineRule="auto"/>
        <w:jc w:val="both"/>
        <w:rPr>
          <w:rFonts w:ascii="Arial" w:eastAsia="Times New Roman" w:hAnsi="Arial" w:cs="Arial"/>
          <w:b/>
          <w:sz w:val="16"/>
          <w:szCs w:val="16"/>
          <w:u w:val="single"/>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es-ES"/>
        </w:rPr>
      </w:pPr>
      <w:r w:rsidRPr="00CC46BD">
        <w:rPr>
          <w:rFonts w:ascii="Arial" w:eastAsia="Times New Roman" w:hAnsi="Arial" w:cs="Arial"/>
          <w:b/>
          <w:sz w:val="16"/>
          <w:szCs w:val="16"/>
          <w:lang w:eastAsia="es-ES"/>
        </w:rPr>
        <w:t>“EL PROVEEDOR” conviene en conjuntar sus recursos técnicos, legales, administrativos, económicos y financieros para prestar el servicio objeto del presente contrato, de la siguiente manera:</w:t>
      </w: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r w:rsidRPr="00CC46BD">
        <w:rPr>
          <w:rFonts w:ascii="Arial" w:eastAsia="Times New Roman" w:hAnsi="Arial" w:cs="Arial"/>
          <w:b/>
          <w:sz w:val="16"/>
          <w:szCs w:val="16"/>
          <w:u w:val="single"/>
          <w:lang w:eastAsia="es-ES"/>
        </w:rPr>
        <w:t>PARTICIPANTE “A”:</w:t>
      </w: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r w:rsidRPr="00CC46BD">
        <w:rPr>
          <w:rFonts w:ascii="Arial" w:eastAsia="Times New Roman" w:hAnsi="Arial" w:cs="Arial"/>
          <w:b/>
          <w:sz w:val="16"/>
          <w:szCs w:val="16"/>
          <w:u w:val="single"/>
          <w:lang w:eastAsia="es-ES"/>
        </w:rPr>
        <w:t xml:space="preserve">Deberán establecerse su participación, en términos del Convenio de Participación Conjunta. </w:t>
      </w: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r w:rsidRPr="00CC46BD">
        <w:rPr>
          <w:rFonts w:ascii="Arial" w:eastAsia="Times New Roman" w:hAnsi="Arial" w:cs="Arial"/>
          <w:b/>
          <w:sz w:val="16"/>
          <w:szCs w:val="16"/>
          <w:u w:val="single"/>
          <w:lang w:eastAsia="es-ES"/>
        </w:rPr>
        <w:t>PARTICIPANTE “B”:</w:t>
      </w:r>
    </w:p>
    <w:p w:rsidR="00CC46BD" w:rsidRPr="00CC46BD" w:rsidRDefault="00CC46BD" w:rsidP="00CC46BD">
      <w:pPr>
        <w:suppressAutoHyphens/>
        <w:spacing w:after="0" w:line="240" w:lineRule="auto"/>
        <w:ind w:left="-284" w:right="-234"/>
        <w:jc w:val="both"/>
        <w:rPr>
          <w:rFonts w:ascii="Arial" w:eastAsia="Times New Roman" w:hAnsi="Arial" w:cs="Arial"/>
          <w:b/>
          <w:sz w:val="16"/>
          <w:szCs w:val="16"/>
          <w:u w:val="single"/>
          <w:lang w:eastAsia="es-ES"/>
        </w:rPr>
      </w:pP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b/>
          <w:sz w:val="16"/>
          <w:szCs w:val="16"/>
          <w:u w:val="single"/>
          <w:lang w:eastAsia="es-ES"/>
        </w:rPr>
      </w:pPr>
      <w:r w:rsidRPr="00CC46BD">
        <w:rPr>
          <w:rFonts w:ascii="Arial" w:eastAsia="Times New Roman" w:hAnsi="Arial" w:cs="Arial"/>
          <w:b/>
          <w:sz w:val="16"/>
          <w:szCs w:val="16"/>
          <w:u w:val="single"/>
          <w:lang w:eastAsia="es-ES"/>
        </w:rPr>
        <w:t>Deberán establecerse su participación, en términos del Convenio de Participación Conjunta.</w:t>
      </w:r>
    </w:p>
    <w:p w:rsidR="00CC46BD" w:rsidRPr="00CC46BD" w:rsidRDefault="00CC46BD" w:rsidP="00CC46BD">
      <w:pPr>
        <w:suppressAutoHyphens/>
        <w:spacing w:after="0" w:line="240" w:lineRule="auto"/>
        <w:ind w:left="-284" w:right="-234"/>
        <w:jc w:val="both"/>
        <w:rPr>
          <w:rFonts w:ascii="Arial" w:eastAsia="Times New Roman" w:hAnsi="Arial" w:cs="Arial"/>
          <w:b/>
          <w:sz w:val="16"/>
          <w:szCs w:val="16"/>
          <w:u w:val="single"/>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b/>
          <w:sz w:val="16"/>
          <w:szCs w:val="16"/>
          <w:lang w:eastAsia="es-ES"/>
        </w:rPr>
      </w:pPr>
      <w:r w:rsidRPr="00CC46BD">
        <w:rPr>
          <w:rFonts w:ascii="Arial" w:eastAsia="Times New Roman" w:hAnsi="Arial" w:cs="Arial"/>
          <w:b/>
          <w:sz w:val="16"/>
          <w:szCs w:val="16"/>
          <w:lang w:eastAsia="es-ES"/>
        </w:rPr>
        <w:t xml:space="preserve">“EL PROVEEDOR” conviene que en el supuesto de que cualquiera se declare en quiebra o suspensión de pagos, no los libera de cumplir con sus obligaciones, por lo que cualquiera de ellas que subsista, acepta y se obliga expresamente a responder (solidariamente o </w:t>
      </w:r>
      <w:r w:rsidRPr="00CC46BD">
        <w:rPr>
          <w:rFonts w:ascii="Arial" w:eastAsia="Times New Roman" w:hAnsi="Arial" w:cs="Arial"/>
          <w:b/>
          <w:sz w:val="16"/>
          <w:szCs w:val="16"/>
          <w:u w:val="single"/>
          <w:lang w:eastAsia="es-ES"/>
        </w:rPr>
        <w:t>mancomunadamente</w:t>
      </w:r>
      <w:r w:rsidRPr="00CC46BD">
        <w:rPr>
          <w:rFonts w:ascii="Arial" w:eastAsia="Times New Roman" w:hAnsi="Arial" w:cs="Arial"/>
          <w:b/>
          <w:sz w:val="16"/>
          <w:szCs w:val="16"/>
          <w:lang w:eastAsia="es-ES"/>
        </w:rPr>
        <w:t>) de las obligaciones contractuales a que hubiere lugar.</w:t>
      </w:r>
    </w:p>
    <w:p w:rsidR="00CC46BD" w:rsidRPr="00CC46BD" w:rsidRDefault="00CC46BD" w:rsidP="00CC46BD">
      <w:pPr>
        <w:suppressAutoHyphens/>
        <w:spacing w:after="0" w:line="240" w:lineRule="auto"/>
        <w:ind w:left="-284" w:right="-234"/>
        <w:jc w:val="both"/>
        <w:rPr>
          <w:rFonts w:ascii="Arial" w:eastAsia="Times New Roman" w:hAnsi="Arial" w:cs="Arial"/>
          <w:b/>
          <w:color w:val="000000"/>
          <w:sz w:val="16"/>
          <w:szCs w:val="16"/>
          <w:lang w:eastAsia="ar-SA"/>
        </w:rPr>
      </w:pPr>
    </w:p>
    <w:p w:rsidR="00CC46BD" w:rsidRPr="00CC46BD" w:rsidRDefault="00CC46BD" w:rsidP="00CC46BD">
      <w:pPr>
        <w:spacing w:after="0" w:line="240" w:lineRule="auto"/>
        <w:ind w:left="-284" w:right="-234"/>
        <w:jc w:val="both"/>
        <w:rPr>
          <w:rFonts w:ascii="Arial" w:eastAsia="Times New Roman" w:hAnsi="Arial" w:cs="Arial"/>
          <w:b/>
          <w:sz w:val="16"/>
          <w:szCs w:val="16"/>
          <w:lang w:eastAsia="ar-SA"/>
        </w:rPr>
      </w:pPr>
    </w:p>
    <w:p w:rsidR="00CC46BD" w:rsidRPr="00CC46BD" w:rsidRDefault="00CC46BD" w:rsidP="00CC46BD">
      <w:pPr>
        <w:tabs>
          <w:tab w:val="left" w:pos="850"/>
          <w:tab w:val="left" w:pos="10632"/>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 xml:space="preserve">QUINTA.- VIGENCIA.- </w:t>
      </w:r>
      <w:r w:rsidRPr="00CC46BD">
        <w:rPr>
          <w:rFonts w:ascii="Arial" w:eastAsia="Times New Roman" w:hAnsi="Arial" w:cs="Arial"/>
          <w:b/>
          <w:sz w:val="16"/>
          <w:szCs w:val="16"/>
          <w:lang w:eastAsia="ar-SA"/>
        </w:rPr>
        <w:t>“LAS PARTES”</w:t>
      </w:r>
      <w:r w:rsidRPr="00CC46BD">
        <w:rPr>
          <w:rFonts w:ascii="Arial" w:eastAsia="Times New Roman" w:hAnsi="Arial" w:cs="Arial"/>
          <w:sz w:val="16"/>
          <w:szCs w:val="16"/>
          <w:lang w:eastAsia="ar-SA"/>
        </w:rPr>
        <w:t xml:space="preserve"> convienen en que la vigencia del presente Contrato será a partir de su firma y hasta el ____ de diciembre de 201_.</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bCs/>
          <w:sz w:val="16"/>
          <w:szCs w:val="16"/>
          <w:lang w:eastAsia="ar-SA"/>
        </w:rPr>
        <w:t xml:space="preserve">SEXTA.- TRANSFERENCIA DE DERECHOS DE COBRO.- “EL PROVEEDOR” </w:t>
      </w:r>
      <w:r w:rsidRPr="00CC46BD">
        <w:rPr>
          <w:rFonts w:ascii="Arial" w:eastAsia="Times New Roman" w:hAnsi="Arial" w:cs="Arial"/>
          <w:bCs/>
          <w:sz w:val="16"/>
          <w:szCs w:val="16"/>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CC46BD">
        <w:rPr>
          <w:rFonts w:ascii="Arial" w:eastAsia="Times New Roman" w:hAnsi="Arial" w:cs="Arial"/>
          <w:b/>
          <w:bCs/>
          <w:sz w:val="16"/>
          <w:szCs w:val="16"/>
          <w:lang w:eastAsia="ar-SA"/>
        </w:rPr>
        <w:t>“EL INSTITUTO”</w:t>
      </w:r>
      <w:r w:rsidRPr="00CC46BD">
        <w:rPr>
          <w:rFonts w:ascii="Arial" w:eastAsia="Times New Roman" w:hAnsi="Arial" w:cs="Arial"/>
          <w:bCs/>
          <w:sz w:val="16"/>
          <w:szCs w:val="16"/>
          <w:lang w:eastAsia="ar-SA"/>
        </w:rPr>
        <w:t xml:space="preserve"> para tal efecto.</w:t>
      </w: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bCs/>
          <w:sz w:val="16"/>
          <w:szCs w:val="16"/>
          <w:lang w:eastAsia="ar-SA"/>
        </w:rPr>
        <w:t>“EL PROVEEDOR”</w:t>
      </w:r>
      <w:r w:rsidRPr="00CC46BD">
        <w:rPr>
          <w:rFonts w:ascii="Arial" w:eastAsia="Times New Roman" w:hAnsi="Arial" w:cs="Arial"/>
          <w:bCs/>
          <w:sz w:val="16"/>
          <w:szCs w:val="16"/>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Cs/>
          <w:sz w:val="16"/>
          <w:szCs w:val="16"/>
          <w:lang w:eastAsia="ar-SA"/>
        </w:rPr>
        <w:t xml:space="preserve">Si con motivo de la transferencia de los derechos de cobro solicitada por </w:t>
      </w:r>
      <w:r w:rsidRPr="00CC46BD">
        <w:rPr>
          <w:rFonts w:ascii="Arial" w:eastAsia="Times New Roman" w:hAnsi="Arial" w:cs="Arial"/>
          <w:b/>
          <w:bCs/>
          <w:sz w:val="16"/>
          <w:szCs w:val="16"/>
          <w:lang w:eastAsia="ar-SA"/>
        </w:rPr>
        <w:t xml:space="preserve">“EL PROVEEDOR” </w:t>
      </w:r>
      <w:r w:rsidRPr="00CC46BD">
        <w:rPr>
          <w:rFonts w:ascii="Arial" w:eastAsia="Times New Roman" w:hAnsi="Arial" w:cs="Arial"/>
          <w:bCs/>
          <w:sz w:val="16"/>
          <w:szCs w:val="16"/>
          <w:lang w:eastAsia="ar-SA"/>
        </w:rPr>
        <w:t>se origina un retraso en el pago, no procederá el pago de los gastos financieros a que hace referencia el artículo 51 de la Ley de Adquisiciones, Arrendamientos y Servicios del Sector Público.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SÉPTIMA.- RESPONSABILIDAD.-</w:t>
      </w:r>
      <w:r w:rsidRPr="00CC46BD">
        <w:rPr>
          <w:rFonts w:ascii="Arial" w:eastAsia="Times New Roman" w:hAnsi="Arial" w:cs="Arial"/>
          <w:sz w:val="16"/>
          <w:szCs w:val="16"/>
          <w:lang w:eastAsia="ar-SA"/>
        </w:rPr>
        <w:t xml:space="preserve">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se obliga a responder por su cuenta y riesgo de los daños y/o perjuicios que por inobservancia o negligencia de su parte, llegue a causar a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 xml:space="preserve">OCTAVA.- CONTRIBUCIONES.- </w:t>
      </w:r>
      <w:r w:rsidRPr="00CC46BD">
        <w:rPr>
          <w:rFonts w:ascii="Arial" w:eastAsia="Times New Roman" w:hAnsi="Arial" w:cs="Arial"/>
          <w:sz w:val="16"/>
          <w:szCs w:val="16"/>
          <w:lang w:eastAsia="ar-SA"/>
        </w:rPr>
        <w:t xml:space="preserve">Los impuestos y/o derechos que procedan con motivo de los bienes objeto del presente Contrato, serán pagados por </w:t>
      </w:r>
      <w:r w:rsidRPr="00CC46BD">
        <w:rPr>
          <w:rFonts w:ascii="Arial" w:eastAsia="Times New Roman" w:hAnsi="Arial" w:cs="Arial"/>
          <w:b/>
          <w:bCs/>
          <w:sz w:val="16"/>
          <w:szCs w:val="16"/>
          <w:lang w:eastAsia="ar-SA"/>
        </w:rPr>
        <w:t>“EL PROVEEDOR”</w:t>
      </w:r>
      <w:r w:rsidRPr="00CC46BD">
        <w:rPr>
          <w:rFonts w:ascii="Times New Roman" w:eastAsia="Times New Roman" w:hAnsi="Times New Roman" w:cs="Arial"/>
          <w:b/>
          <w:bCs/>
          <w:sz w:val="16"/>
          <w:szCs w:val="16"/>
          <w:lang w:eastAsia="ar-SA"/>
        </w:rPr>
        <w:t xml:space="preserve"> </w:t>
      </w:r>
      <w:r w:rsidRPr="00CC46BD">
        <w:rPr>
          <w:rFonts w:ascii="Times New Roman" w:eastAsia="Times New Roman" w:hAnsi="Times New Roman" w:cs="Arial"/>
          <w:sz w:val="16"/>
          <w:szCs w:val="16"/>
          <w:lang w:eastAsia="ar-SA"/>
        </w:rPr>
        <w:t xml:space="preserve"> </w:t>
      </w:r>
      <w:r w:rsidRPr="00CC46BD">
        <w:rPr>
          <w:rFonts w:ascii="Arial" w:eastAsia="Times New Roman" w:hAnsi="Arial" w:cs="Arial"/>
          <w:sz w:val="16"/>
          <w:szCs w:val="16"/>
          <w:lang w:eastAsia="ar-SA"/>
        </w:rPr>
        <w:t>conforme a la legislación aplicable en la materia.</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pacing w:after="0" w:line="240" w:lineRule="auto"/>
        <w:ind w:left="-284" w:right="-234"/>
        <w:jc w:val="both"/>
        <w:rPr>
          <w:rFonts w:ascii="Arial" w:eastAsia="Times New Roman" w:hAnsi="Arial" w:cs="Arial"/>
          <w:sz w:val="16"/>
          <w:szCs w:val="16"/>
          <w:lang w:val="es-ES" w:eastAsia="es-ES"/>
        </w:rPr>
      </w:pPr>
      <w:r w:rsidRPr="00CC46BD">
        <w:rPr>
          <w:rFonts w:ascii="Arial" w:eastAsia="Times New Roman" w:hAnsi="Arial" w:cs="Arial"/>
          <w:b/>
          <w:bCs/>
          <w:sz w:val="16"/>
          <w:szCs w:val="16"/>
          <w:lang w:val="es-ES" w:eastAsia="es-ES"/>
        </w:rPr>
        <w:t>“EL INSTITUTO”</w:t>
      </w:r>
      <w:r w:rsidRPr="00CC46BD">
        <w:rPr>
          <w:rFonts w:ascii="Arial" w:eastAsia="Times New Roman" w:hAnsi="Arial" w:cs="Arial"/>
          <w:sz w:val="16"/>
          <w:szCs w:val="16"/>
          <w:lang w:val="es-ES" w:eastAsia="es-ES"/>
        </w:rPr>
        <w:t xml:space="preserve"> sólo cubrirá el Impuesto al Valor Agregado (I.V.A.) de acuerdo a lo establecido en las disposiciones fiscales vigentes en la materia.</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t xml:space="preserve"> </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“EL PROVEEDOR”</w:t>
      </w:r>
      <w:r w:rsidRPr="00CC46BD">
        <w:rPr>
          <w:rFonts w:ascii="Arial" w:eastAsia="Times New Roman" w:hAnsi="Arial" w:cs="Arial"/>
          <w:bCs/>
          <w:sz w:val="16"/>
          <w:szCs w:val="16"/>
          <w:lang w:eastAsia="ar-SA"/>
        </w:rPr>
        <w:t xml:space="preserve"> en su caso, </w:t>
      </w:r>
      <w:r w:rsidRPr="00CC46BD">
        <w:rPr>
          <w:rFonts w:ascii="Arial" w:eastAsia="Times New Roman" w:hAnsi="Arial" w:cs="Arial"/>
          <w:sz w:val="16"/>
          <w:szCs w:val="16"/>
          <w:lang w:eastAsia="ar-SA"/>
        </w:rPr>
        <w:t xml:space="preserve">cumplirá con la inscripción de sus trabajadores en el régimen obligatorio del Seguro Social, así como con el pago de las cuotas obrero patronales a que haya lugar, conforme a lo dispuesto en la Ley del Seguro Social.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a través del Área fiscalizadora competente podrá verificar en cualquier momento el cumplimiento de dicha obligación.</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podrá solicitar a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le sean aplicados como descuento en los recursos que le corresponda percibir con motivo del presente instrumento jurídico, contra los adeudos que, en su caso, tuviera por concepto de cuotas obrero patronales.</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NOVENA.- PATENTES Y/O MARCAS.- "EL PROVEEDOR"</w:t>
      </w:r>
      <w:r w:rsidRPr="00CC46BD">
        <w:rPr>
          <w:rFonts w:ascii="Arial" w:eastAsia="Times New Roman" w:hAnsi="Arial" w:cs="Arial"/>
          <w:sz w:val="16"/>
          <w:szCs w:val="16"/>
          <w:lang w:eastAsia="ar-SA"/>
        </w:rPr>
        <w:t xml:space="preserve"> se obliga para con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a responder por los daños y/o perjuicios que pudiera causar a éste o a terceros, si con motivo de la entrega de los bienes viola derechos de autor, de patentes y/o marcas u otro derecho reservado a nivel Nacional o Internacional.</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Por lo anterior,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manifiesta en este acto bajo protesta de decir verdad, no encontrarse en ninguno de los supuestos de infracción a la Ley Federal del Derecho de Autor, ni a la Ley de la Propiedad Industrial.</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sz w:val="16"/>
          <w:szCs w:val="16"/>
          <w:lang w:eastAsia="ar-SA"/>
        </w:rPr>
        <w:lastRenderedPageBreak/>
        <w:t xml:space="preserve">En caso de que sobreviniera alguna reclamación en contra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por cualquiera de las causas antes mencionadas, la única obligación de éste será la de dar aviso en el domicilio previsto en este instrumento jurídico a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para que éste lleve a cabo las acciones necesarias que garanticen la liberación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de cualquier controversia o responsabilidad de carácter civil, mercantil, penal o administrativa que, en su caso, se ocasione</w:t>
      </w:r>
      <w:r w:rsidRPr="00CC46BD">
        <w:rPr>
          <w:rFonts w:ascii="Arial" w:eastAsia="Times New Roman" w:hAnsi="Arial" w:cs="Arial"/>
          <w:b/>
          <w:bCs/>
          <w:sz w:val="16"/>
          <w:szCs w:val="16"/>
          <w:lang w:eastAsia="ar-SA"/>
        </w:rPr>
        <w:t>.</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r w:rsidRPr="00CC46BD">
        <w:rPr>
          <w:rFonts w:ascii="Arial" w:eastAsia="Times New Roman" w:hAnsi="Arial"/>
          <w:b/>
          <w:bCs/>
          <w:sz w:val="16"/>
          <w:szCs w:val="16"/>
          <w:lang w:eastAsia="ar-SA"/>
        </w:rPr>
        <w:t>D</w:t>
      </w:r>
      <w:r w:rsidRPr="00CC46BD">
        <w:rPr>
          <w:rFonts w:ascii="Arial" w:eastAsia="Times New Roman" w:hAnsi="Arial" w:cs="Arial"/>
          <w:b/>
          <w:bCs/>
          <w:sz w:val="16"/>
          <w:szCs w:val="16"/>
          <w:lang w:eastAsia="ar-SA"/>
        </w:rPr>
        <w:t>É</w:t>
      </w:r>
      <w:r w:rsidRPr="00CC46BD">
        <w:rPr>
          <w:rFonts w:ascii="Arial" w:eastAsia="Times New Roman" w:hAnsi="Arial"/>
          <w:b/>
          <w:bCs/>
          <w:sz w:val="16"/>
          <w:szCs w:val="16"/>
          <w:lang w:eastAsia="ar-SA"/>
        </w:rPr>
        <w:t>CIMA.- GARANTÍA DE CUMPLIMIENTO DEL CONTRATO.- "EL PROVEEDOR"</w:t>
      </w:r>
      <w:r w:rsidRPr="00CC46BD">
        <w:rPr>
          <w:rFonts w:ascii="Arial" w:eastAsia="Times New Roman" w:hAnsi="Arial"/>
          <w:sz w:val="16"/>
          <w:szCs w:val="16"/>
          <w:lang w:eastAsia="ar-SA"/>
        </w:rPr>
        <w:t xml:space="preserve"> para garantizar el cumplimiento de todas y cada una de las obligaciones estipuladas en el presente Contrato, se obliga a entregar, a más tardar dentro de un plazo de 10 (diez) días naturales contados a partir de la firma de este instrumento jurídico, una garantía de cumplimiento de todas y cada una de las obligaciones a su cargo, mediante fianza expedida por compañía autorizada en los términos de la Ley Federal de Instituciones de Fianzas a favor del Instituto Mexicano del Seguro Social, por un monto equivalente al 10% (diez por ciento) sobre el importe total, que se indica en la Cláusula Segunda del presente Contrato, sin considerar el Impuesto al Valor Agregado, en Moneda Nacional.</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r w:rsidRPr="00CC46BD">
        <w:rPr>
          <w:rFonts w:ascii="Arial" w:eastAsia="Times New Roman" w:hAnsi="Arial"/>
          <w:b/>
          <w:bCs/>
          <w:sz w:val="16"/>
          <w:szCs w:val="16"/>
          <w:lang w:eastAsia="ar-SA"/>
        </w:rPr>
        <w:t>"EL PROVEEDOR"</w:t>
      </w:r>
      <w:r w:rsidRPr="00CC46BD">
        <w:rPr>
          <w:rFonts w:ascii="Arial" w:eastAsia="Times New Roman" w:hAnsi="Arial"/>
          <w:sz w:val="16"/>
          <w:szCs w:val="16"/>
          <w:lang w:eastAsia="ar-SA"/>
        </w:rPr>
        <w:t xml:space="preserve"> queda obligado a entregar a </w:t>
      </w:r>
      <w:r w:rsidRPr="00CC46BD">
        <w:rPr>
          <w:rFonts w:ascii="Arial" w:eastAsia="Times New Roman" w:hAnsi="Arial"/>
          <w:b/>
          <w:bCs/>
          <w:sz w:val="16"/>
          <w:szCs w:val="16"/>
          <w:lang w:eastAsia="ar-SA"/>
        </w:rPr>
        <w:t>"EL INSTITUTO"</w:t>
      </w:r>
      <w:r w:rsidRPr="00CC46BD">
        <w:rPr>
          <w:rFonts w:ascii="Arial" w:eastAsia="Times New Roman" w:hAnsi="Arial"/>
          <w:sz w:val="16"/>
          <w:szCs w:val="16"/>
          <w:lang w:eastAsia="ar-SA"/>
        </w:rPr>
        <w:t xml:space="preserve"> la póliza de fianza, apegándose al formato que se integra al presente instrumento jurídico como </w:t>
      </w:r>
      <w:r w:rsidRPr="00CC46BD">
        <w:rPr>
          <w:rFonts w:ascii="Arial" w:eastAsia="Times New Roman" w:hAnsi="Arial"/>
          <w:b/>
          <w:bCs/>
          <w:sz w:val="16"/>
          <w:szCs w:val="16"/>
          <w:lang w:eastAsia="ar-SA"/>
        </w:rPr>
        <w:t>Anexo 5 (cinco)</w:t>
      </w:r>
      <w:r w:rsidRPr="00CC46BD">
        <w:rPr>
          <w:rFonts w:ascii="Arial" w:eastAsia="Times New Roman" w:hAnsi="Arial"/>
          <w:sz w:val="16"/>
          <w:szCs w:val="16"/>
          <w:lang w:eastAsia="ar-SA"/>
        </w:rPr>
        <w:t xml:space="preserve"> en la ____ de ______, ubicada en la calle ___ número _____, Colonia ______, _____, Código Postal _____ en ____, ____.</w:t>
      </w: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r w:rsidRPr="00CC46BD">
        <w:rPr>
          <w:rFonts w:ascii="Arial" w:eastAsia="Times New Roman" w:hAnsi="Arial" w:cs="Arial"/>
          <w:sz w:val="16"/>
          <w:szCs w:val="16"/>
          <w:lang w:eastAsia="ar-SA"/>
        </w:rPr>
        <w:t xml:space="preserve">Dicha póliza de garantía de cumplimiento del </w:t>
      </w:r>
      <w:r w:rsidRPr="00CC46BD">
        <w:rPr>
          <w:rFonts w:ascii="Arial" w:eastAsia="Times New Roman" w:hAnsi="Arial"/>
          <w:sz w:val="16"/>
          <w:szCs w:val="16"/>
          <w:lang w:eastAsia="ar-SA"/>
        </w:rPr>
        <w:t xml:space="preserve">Contrato se liberará de forma inmediata a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una vez que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le otorgue autorización por escrito, para que éste pueda solicitar a la afianzadora correspondiente la cancelación de la fianza, autorización que se entregará a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DÉCIMA PRIMERA.- EJECUCIÓN DE LA PÓLIZA DE FIANZA DE CUMPLIMIENTO DE ESTE CONTRATO.- "EL INSTITUTO"</w:t>
      </w:r>
      <w:r w:rsidRPr="00CC46BD">
        <w:rPr>
          <w:rFonts w:ascii="Arial" w:eastAsia="Times New Roman" w:hAnsi="Arial" w:cs="Arial"/>
          <w:sz w:val="16"/>
          <w:szCs w:val="16"/>
          <w:lang w:eastAsia="ar-SA"/>
        </w:rPr>
        <w:t xml:space="preserve"> llevará a cabo la ejecución de la garantía de cumplimiento del Contrato en los casos siguientes:</w:t>
      </w:r>
    </w:p>
    <w:p w:rsidR="00CC46BD" w:rsidRPr="00CC46BD" w:rsidRDefault="00CC46BD" w:rsidP="00CC46BD">
      <w:pPr>
        <w:suppressAutoHyphens/>
        <w:spacing w:after="0" w:line="240" w:lineRule="auto"/>
        <w:ind w:left="-284" w:right="-234"/>
        <w:jc w:val="both"/>
        <w:rPr>
          <w:rFonts w:ascii="Arial" w:eastAsia="Times New Roman" w:hAnsi="Arial"/>
          <w:b/>
          <w:bCs/>
          <w:sz w:val="16"/>
          <w:szCs w:val="16"/>
          <w:lang w:eastAsia="ar-SA"/>
        </w:rPr>
      </w:pPr>
    </w:p>
    <w:p w:rsidR="00CC46BD" w:rsidRPr="00CC46BD" w:rsidRDefault="00CC46BD" w:rsidP="00880442">
      <w:pPr>
        <w:numPr>
          <w:ilvl w:val="0"/>
          <w:numId w:val="57"/>
        </w:numPr>
        <w:tabs>
          <w:tab w:val="left" w:pos="142"/>
        </w:tabs>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r w:rsidRPr="00CC46BD">
        <w:rPr>
          <w:rFonts w:ascii="Arial" w:eastAsia="Times New Roman" w:hAnsi="Arial" w:cs="Arial"/>
          <w:sz w:val="16"/>
          <w:szCs w:val="16"/>
          <w:lang w:eastAsia="ar-SA"/>
        </w:rPr>
        <w:t>Se rescinda administrativamente este Contrato.</w:t>
      </w:r>
    </w:p>
    <w:p w:rsidR="00CC46BD" w:rsidRPr="00CC46BD" w:rsidRDefault="00CC46BD" w:rsidP="00CC46BD">
      <w:pPr>
        <w:tabs>
          <w:tab w:val="left" w:pos="480"/>
        </w:tabs>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 </w:t>
      </w:r>
    </w:p>
    <w:p w:rsidR="00CC46BD" w:rsidRPr="00CC46BD" w:rsidRDefault="00CC46BD" w:rsidP="00880442">
      <w:pPr>
        <w:numPr>
          <w:ilvl w:val="0"/>
          <w:numId w:val="57"/>
        </w:numPr>
        <w:tabs>
          <w:tab w:val="clear" w:pos="720"/>
          <w:tab w:val="num" w:pos="142"/>
        </w:tabs>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r w:rsidRPr="00CC46BD">
        <w:rPr>
          <w:rFonts w:ascii="Arial" w:eastAsia="Times New Roman" w:hAnsi="Arial" w:cs="Arial"/>
          <w:sz w:val="16"/>
          <w:szCs w:val="16"/>
          <w:lang w:eastAsia="ar-SA"/>
        </w:rPr>
        <w:t>Durante su vigencia se detecten deficiencias, fallas o calidad inferior en los bienes suministrados, en comparación con los ofertados.</w:t>
      </w: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p>
    <w:p w:rsidR="00CC46BD" w:rsidRPr="00CC46BD" w:rsidRDefault="00CC46BD" w:rsidP="00880442">
      <w:pPr>
        <w:numPr>
          <w:ilvl w:val="0"/>
          <w:numId w:val="57"/>
        </w:numPr>
        <w:tabs>
          <w:tab w:val="clear" w:pos="720"/>
          <w:tab w:val="num" w:pos="142"/>
        </w:tabs>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en el supuesto de que se realicen modificaciones al presente Contrato, no entregue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en el plazo pactado, el endoso o la nueva garantía, que ampare el porcentaje establecido para garantizar el cumplimiento del presente instrumento jurídico, establecido en la Cláusula Décima Primera inciso b).</w:t>
      </w:r>
    </w:p>
    <w:p w:rsidR="00CC46BD" w:rsidRPr="00CC46BD" w:rsidRDefault="00CC46BD" w:rsidP="00CC46BD">
      <w:pPr>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p>
    <w:p w:rsidR="00CC46BD" w:rsidRPr="00CC46BD" w:rsidRDefault="00CC46BD" w:rsidP="00880442">
      <w:pPr>
        <w:numPr>
          <w:ilvl w:val="0"/>
          <w:numId w:val="57"/>
        </w:numPr>
        <w:tabs>
          <w:tab w:val="clear" w:pos="720"/>
          <w:tab w:val="num" w:pos="142"/>
        </w:tabs>
        <w:suppressAutoHyphens/>
        <w:overflowPunct w:val="0"/>
        <w:autoSpaceDE w:val="0"/>
        <w:spacing w:after="0" w:line="240" w:lineRule="auto"/>
        <w:ind w:left="-284" w:right="-234"/>
        <w:jc w:val="both"/>
        <w:textAlignment w:val="baseline"/>
        <w:rPr>
          <w:rFonts w:ascii="Arial" w:eastAsia="Times New Roman" w:hAnsi="Arial" w:cs="Arial"/>
          <w:sz w:val="16"/>
          <w:szCs w:val="16"/>
          <w:lang w:eastAsia="ar-SA"/>
        </w:rPr>
      </w:pPr>
      <w:r w:rsidRPr="00CC46BD">
        <w:rPr>
          <w:rFonts w:ascii="Arial" w:eastAsia="Times New Roman" w:hAnsi="Arial" w:cs="Arial"/>
          <w:sz w:val="16"/>
          <w:szCs w:val="16"/>
          <w:lang w:eastAsia="ar-SA"/>
        </w:rPr>
        <w:t>Por cualquier otro incumplimiento de las obligaciones contraídas en este Contrato.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p>
    <w:p w:rsidR="00CC46BD" w:rsidRPr="00CC46BD" w:rsidRDefault="00CC46BD" w:rsidP="00CC46BD">
      <w:pPr>
        <w:suppressAutoHyphens/>
        <w:spacing w:after="120" w:line="240" w:lineRule="auto"/>
        <w:ind w:left="-284" w:right="-234"/>
        <w:jc w:val="both"/>
        <w:rPr>
          <w:rFonts w:ascii="Arial" w:eastAsia="Times New Roman" w:hAnsi="Arial" w:cs="Arial"/>
          <w:b/>
          <w:sz w:val="16"/>
          <w:szCs w:val="16"/>
          <w:lang w:eastAsia="ar-SA"/>
        </w:rPr>
      </w:pPr>
      <w:r w:rsidRPr="00CC46BD">
        <w:rPr>
          <w:rFonts w:ascii="Arial" w:eastAsia="Times New Roman" w:hAnsi="Arial" w:cs="Arial"/>
          <w:b/>
          <w:bCs/>
          <w:sz w:val="16"/>
          <w:szCs w:val="16"/>
          <w:lang w:eastAsia="ar-SA"/>
        </w:rPr>
        <w:t xml:space="preserve">DÉCIMA SEGUNDA.- </w:t>
      </w:r>
      <w:r w:rsidRPr="00CC46BD">
        <w:rPr>
          <w:rFonts w:ascii="Arial" w:eastAsia="Times New Roman" w:hAnsi="Arial" w:cs="Arial"/>
          <w:b/>
          <w:sz w:val="16"/>
          <w:szCs w:val="16"/>
          <w:lang w:eastAsia="ar-SA"/>
        </w:rPr>
        <w:t xml:space="preserve">PENAS CONVENCIONALES POR ATRASO EN LA ENTREGA DE LOS BIENES Y DEDUCCIONES: </w:t>
      </w:r>
    </w:p>
    <w:p w:rsidR="00CC46BD" w:rsidRPr="00CC46BD" w:rsidRDefault="00CC46BD" w:rsidP="00CC46BD">
      <w:pPr>
        <w:suppressAutoHyphens/>
        <w:spacing w:after="120" w:line="240" w:lineRule="auto"/>
        <w:ind w:left="-284" w:right="-234"/>
        <w:jc w:val="both"/>
        <w:rPr>
          <w:rFonts w:ascii="Arial" w:eastAsia="Times New Roman" w:hAnsi="Arial" w:cs="Arial"/>
          <w:b/>
          <w:sz w:val="16"/>
          <w:szCs w:val="16"/>
          <w:lang w:eastAsia="ar-SA"/>
        </w:rPr>
      </w:pPr>
      <w:r w:rsidRPr="00CC46BD">
        <w:rPr>
          <w:rFonts w:ascii="Arial" w:eastAsia="Times New Roman" w:hAnsi="Arial" w:cs="Arial"/>
          <w:b/>
          <w:sz w:val="16"/>
          <w:szCs w:val="16"/>
          <w:lang w:eastAsia="ar-SA"/>
        </w:rPr>
        <w:t xml:space="preserve">PENA CONVENCIONAL.- </w:t>
      </w:r>
    </w:p>
    <w:p w:rsidR="00CC46BD" w:rsidRPr="00CC46BD" w:rsidRDefault="00CC46BD" w:rsidP="00CC46BD">
      <w:pPr>
        <w:spacing w:after="0" w:line="240" w:lineRule="auto"/>
        <w:ind w:left="-284" w:right="-234"/>
        <w:jc w:val="both"/>
        <w:rPr>
          <w:rFonts w:ascii="Arial" w:hAnsi="Arial" w:cs="Arial"/>
          <w:color w:val="000000"/>
          <w:sz w:val="16"/>
          <w:szCs w:val="16"/>
        </w:rPr>
      </w:pPr>
      <w:r w:rsidRPr="00CC46BD">
        <w:rPr>
          <w:rFonts w:ascii="Arial" w:hAnsi="Arial" w:cs="Arial"/>
          <w:b/>
          <w:color w:val="000000"/>
          <w:sz w:val="16"/>
          <w:szCs w:val="16"/>
        </w:rPr>
        <w:t>“EL INSTITUTO”,</w:t>
      </w:r>
      <w:r w:rsidRPr="00CC46BD">
        <w:rPr>
          <w:rFonts w:ascii="Arial" w:hAnsi="Arial" w:cs="Arial"/>
          <w:color w:val="000000"/>
          <w:sz w:val="16"/>
          <w:szCs w:val="16"/>
        </w:rPr>
        <w:t xml:space="preserve"> aplicará una pena convencional por cada día natural de atraso en el inicio de la prestación de los servicios,  en cada uno de los supuestos siguientes:</w:t>
      </w: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sz w:val="16"/>
          <w:szCs w:val="16"/>
          <w:lang w:eastAsia="ar-SA"/>
        </w:rPr>
      </w:pPr>
    </w:p>
    <w:tbl>
      <w:tblPr>
        <w:tblW w:w="0" w:type="auto"/>
        <w:jc w:val="center"/>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3"/>
        <w:gridCol w:w="1494"/>
        <w:gridCol w:w="1559"/>
        <w:gridCol w:w="1701"/>
        <w:gridCol w:w="2040"/>
      </w:tblGrid>
      <w:tr w:rsidR="00CC46BD" w:rsidRPr="00CC46BD" w:rsidTr="00CC46BD">
        <w:trPr>
          <w:trHeight w:val="436"/>
          <w:tblHeader/>
          <w:jc w:val="center"/>
        </w:trPr>
        <w:tc>
          <w:tcPr>
            <w:tcW w:w="3043" w:type="dxa"/>
            <w:shd w:val="clear" w:color="auto" w:fill="95B3D7"/>
            <w:vAlign w:val="center"/>
          </w:tcPr>
          <w:p w:rsidR="00CC46BD" w:rsidRPr="00CC46BD" w:rsidRDefault="00CC46BD" w:rsidP="00CC46B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CC46BD">
              <w:rPr>
                <w:rFonts w:ascii="Arial" w:eastAsia="Times New Roman" w:hAnsi="Arial" w:cs="Arial"/>
                <w:b/>
                <w:sz w:val="16"/>
                <w:szCs w:val="16"/>
                <w:lang w:val="es-ES" w:eastAsia="ar-SA"/>
              </w:rPr>
              <w:t>Concepto</w:t>
            </w:r>
          </w:p>
        </w:tc>
        <w:tc>
          <w:tcPr>
            <w:tcW w:w="1494" w:type="dxa"/>
            <w:shd w:val="clear" w:color="auto" w:fill="95B3D7"/>
            <w:vAlign w:val="center"/>
          </w:tcPr>
          <w:p w:rsidR="00CC46BD" w:rsidRPr="00CC46BD" w:rsidRDefault="00CC46BD" w:rsidP="00CC46B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CC46BD">
              <w:rPr>
                <w:rFonts w:ascii="Arial" w:eastAsia="Times New Roman" w:hAnsi="Arial" w:cs="Arial"/>
                <w:b/>
                <w:sz w:val="16"/>
                <w:szCs w:val="16"/>
                <w:lang w:val="es-ES" w:eastAsia="ar-SA"/>
              </w:rPr>
              <w:t>Unidad de medida</w:t>
            </w:r>
          </w:p>
        </w:tc>
        <w:tc>
          <w:tcPr>
            <w:tcW w:w="1559" w:type="dxa"/>
            <w:shd w:val="clear" w:color="auto" w:fill="95B3D7"/>
            <w:vAlign w:val="center"/>
          </w:tcPr>
          <w:p w:rsidR="00CC46BD" w:rsidRPr="00CC46BD" w:rsidRDefault="00CC46BD" w:rsidP="00CC46B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CC46BD">
              <w:rPr>
                <w:rFonts w:ascii="Arial" w:eastAsia="Times New Roman" w:hAnsi="Arial" w:cs="Arial"/>
                <w:b/>
                <w:sz w:val="16"/>
                <w:szCs w:val="16"/>
                <w:lang w:val="es-ES" w:eastAsia="ar-SA"/>
              </w:rPr>
              <w:t>Penalización</w:t>
            </w:r>
          </w:p>
        </w:tc>
        <w:tc>
          <w:tcPr>
            <w:tcW w:w="1701" w:type="dxa"/>
            <w:shd w:val="clear" w:color="auto" w:fill="95B3D7"/>
          </w:tcPr>
          <w:p w:rsidR="00CC46BD" w:rsidRPr="00CC46BD" w:rsidRDefault="00CC46BD" w:rsidP="00CC46B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CC46BD">
              <w:rPr>
                <w:rFonts w:ascii="Arial" w:eastAsia="Times New Roman" w:hAnsi="Arial" w:cs="Arial"/>
                <w:b/>
                <w:sz w:val="16"/>
                <w:szCs w:val="16"/>
                <w:lang w:val="es-ES" w:eastAsia="ar-SA"/>
              </w:rPr>
              <w:t>Responsable de reportar el incumplimiento</w:t>
            </w:r>
          </w:p>
        </w:tc>
        <w:tc>
          <w:tcPr>
            <w:tcW w:w="2040" w:type="dxa"/>
            <w:shd w:val="clear" w:color="auto" w:fill="95B3D7"/>
          </w:tcPr>
          <w:p w:rsidR="00CC46BD" w:rsidRPr="00CC46BD" w:rsidRDefault="00CC46BD" w:rsidP="00CC46B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CC46BD">
              <w:rPr>
                <w:rFonts w:ascii="Arial" w:eastAsia="Times New Roman" w:hAnsi="Arial" w:cs="Arial"/>
                <w:b/>
                <w:sz w:val="16"/>
                <w:szCs w:val="16"/>
                <w:lang w:val="es-ES" w:eastAsia="ar-SA"/>
              </w:rPr>
              <w:t>Responsable del cálculo, notificación de la pena</w:t>
            </w:r>
          </w:p>
        </w:tc>
      </w:tr>
      <w:tr w:rsidR="00CC46BD" w:rsidRPr="00CC46BD" w:rsidTr="00CC46BD">
        <w:trPr>
          <w:jc w:val="center"/>
        </w:trPr>
        <w:tc>
          <w:tcPr>
            <w:tcW w:w="3043" w:type="dxa"/>
            <w:shd w:val="clear" w:color="auto" w:fill="auto"/>
          </w:tcPr>
          <w:p w:rsidR="00CC46BD" w:rsidRPr="00CC46BD" w:rsidRDefault="00CC46BD" w:rsidP="00CC46BD">
            <w:pPr>
              <w:tabs>
                <w:tab w:val="left" w:pos="3544"/>
              </w:tabs>
              <w:suppressAutoHyphens/>
              <w:spacing w:after="0" w:line="240" w:lineRule="auto"/>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 xml:space="preserve">Cuando EL PROVEEDOR no haya puesta en operación de los equipos para la prestación del servicio de acuerdo a lo solicitado en el apartado. </w:t>
            </w:r>
            <w:r w:rsidRPr="00CC46BD">
              <w:rPr>
                <w:rFonts w:ascii="Arial" w:eastAsia="Times New Roman" w:hAnsi="Arial" w:cs="Arial"/>
                <w:b/>
                <w:sz w:val="16"/>
                <w:szCs w:val="16"/>
                <w:lang w:eastAsia="es-ES"/>
              </w:rPr>
              <w:t>LUGAR, PLAZO Y CONDICIONES DE LA ENTREGA</w:t>
            </w:r>
            <w:r w:rsidRPr="00CC46BD">
              <w:rPr>
                <w:rFonts w:ascii="Arial" w:eastAsia="Times New Roman" w:hAnsi="Arial" w:cs="Arial"/>
                <w:sz w:val="16"/>
                <w:szCs w:val="16"/>
                <w:lang w:eastAsia="es-ES"/>
              </w:rPr>
              <w:t>.</w:t>
            </w:r>
          </w:p>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es-ES"/>
              </w:rPr>
            </w:pPr>
          </w:p>
        </w:tc>
        <w:tc>
          <w:tcPr>
            <w:tcW w:w="1494"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eastAsia="ar-SA"/>
              </w:rPr>
            </w:pPr>
            <w:r w:rsidRPr="00CC46BD">
              <w:rPr>
                <w:rFonts w:ascii="Arial" w:eastAsia="Times New Roman" w:hAnsi="Arial" w:cs="Arial"/>
                <w:sz w:val="16"/>
                <w:szCs w:val="16"/>
                <w:lang w:val="es-ES" w:eastAsia="ar-SA"/>
              </w:rPr>
              <w:t>Por cada día natural de atraso a partir de que se exceda el plazo establecido para la puesta en operación del servicio.</w:t>
            </w:r>
          </w:p>
        </w:tc>
        <w:tc>
          <w:tcPr>
            <w:tcW w:w="1559"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que representa el costo de las sesiones no realizadas en mes de incidencia,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shd w:val="clear" w:color="auto" w:fill="auto"/>
          </w:tcPr>
          <w:p w:rsidR="00CC46BD" w:rsidRPr="00CC46BD" w:rsidRDefault="00CC46BD" w:rsidP="00CC46BD">
            <w:pPr>
              <w:keepNext/>
              <w:suppressAutoHyphens/>
              <w:spacing w:after="0" w:line="240" w:lineRule="auto"/>
              <w:ind w:left="7" w:hanging="141"/>
              <w:jc w:val="both"/>
              <w:outlineLvl w:val="0"/>
              <w:rPr>
                <w:rFonts w:ascii="Arial" w:eastAsia="Batang" w:hAnsi="Arial" w:cs="Arial"/>
                <w:bCs/>
                <w:kern w:val="1"/>
                <w:sz w:val="16"/>
                <w:szCs w:val="16"/>
                <w:lang w:val="es-ES" w:eastAsia="ar-SA"/>
              </w:rPr>
            </w:pPr>
            <w:r w:rsidRPr="00CC46BD">
              <w:rPr>
                <w:rFonts w:ascii="Arial" w:eastAsia="Times New Roman" w:hAnsi="Arial" w:cs="Arial"/>
                <w:sz w:val="16"/>
                <w:szCs w:val="16"/>
                <w:lang w:eastAsia="ar-SA"/>
              </w:rPr>
              <w:lastRenderedPageBreak/>
              <w:t xml:space="preserve">   </w:t>
            </w:r>
            <w:r w:rsidRPr="00CC46BD">
              <w:rPr>
                <w:rFonts w:ascii="Arial" w:eastAsia="Times New Roman" w:hAnsi="Arial" w:cs="Arial"/>
                <w:sz w:val="16"/>
                <w:szCs w:val="16"/>
                <w:lang w:eastAsia="es-ES"/>
              </w:rPr>
              <w:t xml:space="preserve">Cuando EL PROVEEDOR no haya </w:t>
            </w:r>
            <w:r w:rsidRPr="00CC46BD">
              <w:rPr>
                <w:rFonts w:ascii="Arial" w:eastAsia="Times New Roman" w:hAnsi="Arial" w:cs="Arial"/>
                <w:sz w:val="16"/>
                <w:szCs w:val="16"/>
                <w:lang w:eastAsia="ar-SA"/>
              </w:rPr>
              <w:t>capacitado al personal del Instituto asignado al servicio de hemodiálisis para el manejo de los equipos médicos y el manejo de los bienes de consumo necesarios para la prestación del servicio.</w:t>
            </w:r>
          </w:p>
        </w:tc>
        <w:tc>
          <w:tcPr>
            <w:tcW w:w="1494"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de atraso a partir de que exceda el plazo establecido para la puesta en operación del servicio.</w:t>
            </w:r>
          </w:p>
        </w:tc>
        <w:tc>
          <w:tcPr>
            <w:tcW w:w="1559"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que representa el costo de las sesiones no realizadas en mes de incidencia,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shd w:val="clear" w:color="auto" w:fill="auto"/>
          </w:tcPr>
          <w:p w:rsidR="00CC46BD" w:rsidRPr="00CC46BD" w:rsidRDefault="00CC46BD" w:rsidP="00CC46BD">
            <w:pPr>
              <w:suppressAutoHyphens/>
              <w:spacing w:after="0" w:line="240" w:lineRule="auto"/>
              <w:contextualSpacing/>
              <w:jc w:val="both"/>
              <w:rPr>
                <w:rFonts w:ascii="Arial" w:eastAsia="Batang" w:hAnsi="Arial" w:cs="Arial"/>
                <w:bCs/>
                <w:kern w:val="1"/>
                <w:sz w:val="16"/>
                <w:szCs w:val="16"/>
                <w:lang w:val="es-ES" w:eastAsia="ar-SA"/>
              </w:rPr>
            </w:pPr>
            <w:r w:rsidRPr="00CC46BD">
              <w:rPr>
                <w:rFonts w:ascii="Arial" w:eastAsia="Times New Roman" w:hAnsi="Arial" w:cs="Arial"/>
                <w:sz w:val="16"/>
                <w:szCs w:val="16"/>
                <w:lang w:eastAsia="ar-SA"/>
              </w:rPr>
              <w:t xml:space="preserve">Cuando el proveedor entregue con atraso la primera dotación de bienes de consumo corresponderá al 15% del requerimiento máximo del primer año del servicio, conforme al requerimiento señalado en el </w:t>
            </w:r>
            <w:r w:rsidRPr="00CC46BD">
              <w:rPr>
                <w:rFonts w:ascii="Arial" w:eastAsia="Times New Roman" w:hAnsi="Arial" w:cs="Arial"/>
                <w:b/>
                <w:sz w:val="16"/>
                <w:szCs w:val="16"/>
                <w:lang w:eastAsia="ar-SA"/>
              </w:rPr>
              <w:t xml:space="preserve">Anexo T1 (T uno) </w:t>
            </w:r>
            <w:r w:rsidRPr="00CC46BD">
              <w:rPr>
                <w:rFonts w:ascii="Arial" w:eastAsia="Times New Roman" w:hAnsi="Arial" w:cs="Arial"/>
                <w:sz w:val="16"/>
                <w:szCs w:val="16"/>
                <w:lang w:eastAsia="ar-SA"/>
              </w:rPr>
              <w:t xml:space="preserve">por Unidad Médica y UMAE y según lo establecido en el </w:t>
            </w:r>
            <w:r w:rsidRPr="00CC46BD">
              <w:rPr>
                <w:rFonts w:ascii="Arial" w:eastAsia="Times New Roman" w:hAnsi="Arial" w:cs="Arial"/>
                <w:b/>
                <w:sz w:val="16"/>
                <w:szCs w:val="16"/>
                <w:lang w:eastAsia="ar-SA"/>
              </w:rPr>
              <w:t>Anexo A4 (A cuatro).</w:t>
            </w:r>
          </w:p>
        </w:tc>
        <w:tc>
          <w:tcPr>
            <w:tcW w:w="1494"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t>Por cada día natural de atraso que exceda los 7 días naturales, previos a la puesta en operación del servicio.</w:t>
            </w:r>
          </w:p>
        </w:tc>
        <w:tc>
          <w:tcPr>
            <w:tcW w:w="1559"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sobre el valor que representa el costo de las sesiones solicitadas en mes de incidencia,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no entregue resultados de las pruebas de los contaminantes biológicos y químicos del agua al inicio del servicio</w:t>
            </w:r>
          </w:p>
        </w:tc>
        <w:tc>
          <w:tcPr>
            <w:tcW w:w="1494"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t xml:space="preserve">Por cada día de atraso a partir del inicio de la prestación del servicio. </w:t>
            </w:r>
          </w:p>
        </w:tc>
        <w:tc>
          <w:tcPr>
            <w:tcW w:w="1559"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que representa el costo de las sesiones no realizadas en mes de incidencia,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el proveedor no haya Instalado y puesto en operación de los instrumentos necesarios para el uso de identidad en los pacientes del Servicio Integral de Hemodiálisis mediante huella digital y equipos y programas de cómputo asociados, necesarios para la prestación del servicio, así como proporcionar la capacitación para el personal del Instituto asignado al servicio de hemodiálisis para el manejo de los equipos y programas de cómputo asociado, periféricos y UPS.</w:t>
            </w:r>
          </w:p>
        </w:tc>
        <w:tc>
          <w:tcPr>
            <w:tcW w:w="1494"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rPr>
                <w:rFonts w:ascii="Arial" w:eastAsia="Times New Roman" w:hAnsi="Arial" w:cs="Arial"/>
                <w:sz w:val="16"/>
                <w:szCs w:val="16"/>
                <w:lang w:val="es-ES" w:eastAsia="ar-SA"/>
              </w:rPr>
            </w:pPr>
            <w:r w:rsidRPr="00CC46BD">
              <w:rPr>
                <w:rFonts w:ascii="Arial" w:eastAsia="Times New Roman" w:hAnsi="Arial" w:cs="Arial"/>
                <w:sz w:val="16"/>
                <w:szCs w:val="16"/>
                <w:lang w:eastAsia="ar-SA"/>
              </w:rPr>
              <w:t>Por cada día natural de atraso a partir del inicio de la prestación del servicio</w:t>
            </w:r>
          </w:p>
        </w:tc>
        <w:tc>
          <w:tcPr>
            <w:tcW w:w="1559"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que representa el costo de las sesiones solicitadas en el mes de incidencia,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el proveedor no haya Instalado y puesto en operación del Sistema de Información de acuerdo al </w:t>
            </w:r>
            <w:r w:rsidRPr="00CC46BD">
              <w:rPr>
                <w:rFonts w:ascii="Arial" w:eastAsia="Times New Roman" w:hAnsi="Arial" w:cs="Arial"/>
                <w:b/>
                <w:sz w:val="16"/>
                <w:szCs w:val="16"/>
                <w:lang w:eastAsia="ar-SA"/>
              </w:rPr>
              <w:t>Anexo TI5</w:t>
            </w:r>
            <w:r w:rsidRPr="00CC46BD">
              <w:rPr>
                <w:rFonts w:ascii="Arial" w:eastAsia="Times New Roman" w:hAnsi="Arial" w:cs="Arial"/>
                <w:sz w:val="16"/>
                <w:szCs w:val="16"/>
                <w:lang w:eastAsia="ar-SA"/>
              </w:rPr>
              <w:t xml:space="preserve"> Especificación Técnica del Sistema de Información de Hemodiálisis 5640-023-003, necesario para la transmisión de datos a la base de datos central del Instituto, uso de identidad y control de gasto.</w:t>
            </w:r>
          </w:p>
        </w:tc>
        <w:tc>
          <w:tcPr>
            <w:tcW w:w="1494"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rPr>
                <w:rFonts w:ascii="Arial" w:eastAsia="Times New Roman" w:hAnsi="Arial" w:cs="Arial"/>
                <w:sz w:val="16"/>
                <w:szCs w:val="16"/>
                <w:lang w:eastAsia="ar-SA"/>
              </w:rPr>
            </w:pPr>
            <w:r w:rsidRPr="00CC46BD">
              <w:rPr>
                <w:rFonts w:ascii="Arial" w:eastAsia="Times New Roman" w:hAnsi="Arial" w:cs="Arial"/>
                <w:sz w:val="16"/>
                <w:szCs w:val="16"/>
                <w:lang w:eastAsia="ar-SA"/>
              </w:rPr>
              <w:t>Por cada día natural de atraso a partir de que exceda el nivel de servicio.</w:t>
            </w:r>
          </w:p>
          <w:p w:rsidR="00CC46BD" w:rsidRPr="00CC46BD" w:rsidRDefault="00CC46BD" w:rsidP="00CC46BD">
            <w:pPr>
              <w:suppressAutoHyphens/>
              <w:spacing w:after="0" w:line="240" w:lineRule="auto"/>
              <w:rPr>
                <w:rFonts w:ascii="Arial" w:eastAsia="Times New Roman" w:hAnsi="Arial" w:cs="Arial"/>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que representa el costo de las sesiones solicitadas en el mes de incidencia, sin incluir el IVA.</w:t>
            </w:r>
          </w:p>
          <w:p w:rsidR="00CC46BD" w:rsidRPr="00CC46BD" w:rsidRDefault="00CC46BD" w:rsidP="00CC46BD">
            <w:pPr>
              <w:suppressAutoHyphens/>
              <w:spacing w:after="0" w:line="240" w:lineRule="auto"/>
              <w:rPr>
                <w:rFonts w:ascii="Arial" w:eastAsia="Times New Roman" w:hAnsi="Arial" w:cs="Arial"/>
                <w:sz w:val="16"/>
                <w:szCs w:val="16"/>
                <w:lang w:val="es-ES" w:eastAsia="ar-SA"/>
              </w:rPr>
            </w:pPr>
          </w:p>
        </w:tc>
        <w:tc>
          <w:tcPr>
            <w:tcW w:w="1701" w:type="dxa"/>
          </w:tcPr>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 xml:space="preserve">Coordinador Delegacional de Informática o Jefe de División de Ingeniería Biomédica </w:t>
            </w:r>
          </w:p>
        </w:tc>
        <w:tc>
          <w:tcPr>
            <w:tcW w:w="2040" w:type="dxa"/>
          </w:tcPr>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Jefe de Servicios Administrativos o Director Administrativo</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es-ES"/>
              </w:rPr>
            </w:pPr>
            <w:r w:rsidRPr="00CC46BD">
              <w:rPr>
                <w:rFonts w:ascii="Arial" w:eastAsia="Times New Roman" w:hAnsi="Arial" w:cs="Arial"/>
                <w:sz w:val="16"/>
                <w:szCs w:val="16"/>
                <w:lang w:eastAsia="ar-SA"/>
              </w:rPr>
              <w:t>Cuando el proveedor no haya proporcionado la capacitación para el personal del Instituto asignado al servicio de hemodiálisis para el manejo del Sistema de Información necesario para la transmisión de datos a la base de datos central del Instituto, uso de identidad y control de gasto.</w:t>
            </w:r>
          </w:p>
        </w:tc>
        <w:tc>
          <w:tcPr>
            <w:tcW w:w="1494"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rPr>
                <w:rFonts w:ascii="Arial" w:eastAsia="Times New Roman" w:hAnsi="Arial" w:cs="Arial"/>
                <w:sz w:val="16"/>
                <w:szCs w:val="16"/>
                <w:lang w:val="es-ES" w:eastAsia="ar-SA"/>
              </w:rPr>
            </w:pPr>
            <w:r w:rsidRPr="00CC46BD">
              <w:rPr>
                <w:rFonts w:ascii="Arial" w:eastAsia="Times New Roman" w:hAnsi="Arial" w:cs="Arial"/>
                <w:sz w:val="16"/>
                <w:szCs w:val="16"/>
                <w:lang w:eastAsia="ar-SA"/>
              </w:rPr>
              <w:t>Por cada día natural de atraso que exceda del plazo establecido.</w:t>
            </w:r>
          </w:p>
        </w:tc>
        <w:tc>
          <w:tcPr>
            <w:tcW w:w="1559"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que representa el costo de las sesiones solicitadas en el mes de incidencia, sin incluir el IVA.</w:t>
            </w:r>
          </w:p>
        </w:tc>
        <w:tc>
          <w:tcPr>
            <w:tcW w:w="1701"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El Coordinador Delegacional de Informática (Delegaciones)/Jefe de División de Ingeniería Biomédica  (UMAE)</w:t>
            </w:r>
          </w:p>
        </w:tc>
        <w:tc>
          <w:tcPr>
            <w:tcW w:w="2040"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Las entregas subsecuentes de </w:t>
            </w:r>
            <w:r w:rsidRPr="00CC46BD">
              <w:rPr>
                <w:rFonts w:ascii="Arial" w:eastAsia="Times New Roman" w:hAnsi="Arial" w:cs="Arial"/>
                <w:sz w:val="16"/>
                <w:szCs w:val="16"/>
                <w:lang w:eastAsia="ar-SA"/>
              </w:rPr>
              <w:lastRenderedPageBreak/>
              <w:t>bienes de consumo no se realicen  conforme al calendario establecido entre la Unidad Médica y el licitante adjudicado.</w:t>
            </w:r>
          </w:p>
        </w:tc>
        <w:tc>
          <w:tcPr>
            <w:tcW w:w="1494"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lastRenderedPageBreak/>
              <w:t xml:space="preserve">Por cada día </w:t>
            </w:r>
            <w:r w:rsidRPr="00CC46BD">
              <w:rPr>
                <w:rFonts w:ascii="Arial" w:eastAsia="Times New Roman" w:hAnsi="Arial" w:cs="Arial"/>
                <w:sz w:val="16"/>
                <w:szCs w:val="16"/>
                <w:lang w:val="es-ES" w:eastAsia="ar-SA"/>
              </w:rPr>
              <w:lastRenderedPageBreak/>
              <w:t>natural de atraso en la entrega de los bienes de consumo</w:t>
            </w:r>
          </w:p>
        </w:tc>
        <w:tc>
          <w:tcPr>
            <w:tcW w:w="1559"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lastRenderedPageBreak/>
              <w:t xml:space="preserve">2.5% diario  sobre </w:t>
            </w:r>
            <w:r w:rsidRPr="00CC46BD">
              <w:rPr>
                <w:rFonts w:ascii="Arial" w:eastAsia="Times New Roman" w:hAnsi="Arial" w:cs="Arial"/>
                <w:sz w:val="16"/>
                <w:szCs w:val="16"/>
                <w:lang w:val="es-ES" w:eastAsia="ar-SA"/>
              </w:rPr>
              <w:lastRenderedPageBreak/>
              <w:t>el valor total de la factura mensual,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lastRenderedPageBreak/>
              <w:t xml:space="preserve">Jefe de Servicios de </w:t>
            </w:r>
            <w:r w:rsidRPr="00CC46BD">
              <w:rPr>
                <w:rFonts w:ascii="Arial" w:eastAsia="Times New Roman" w:hAnsi="Arial" w:cs="Arial"/>
                <w:sz w:val="16"/>
                <w:szCs w:val="16"/>
                <w:lang w:eastAsia="es-ES"/>
              </w:rPr>
              <w:lastRenderedPageBreak/>
              <w:t>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lastRenderedPageBreak/>
              <w:t xml:space="preserve">Jefe de Servicios </w:t>
            </w:r>
            <w:r w:rsidRPr="00CC46BD">
              <w:rPr>
                <w:rFonts w:ascii="Arial" w:eastAsia="Times New Roman" w:hAnsi="Arial" w:cs="Arial"/>
                <w:sz w:val="16"/>
                <w:szCs w:val="16"/>
                <w:lang w:eastAsia="es-ES"/>
              </w:rPr>
              <w:lastRenderedPageBreak/>
              <w:t>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lastRenderedPageBreak/>
              <w:t>Dotación del mismo número de catéteres temporales o permanentes que fueron colocados a pacientes referidos de nuevo ingreso del mes inmediato anterior más 1 (uno) catéter temporal o permanente</w:t>
            </w:r>
          </w:p>
        </w:tc>
        <w:tc>
          <w:tcPr>
            <w:tcW w:w="1494"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de atraso en la entrega de la dotación del mismo número de catéteres temporales o permanentes que fueron colocados  a pacientes de nuevo ingreso del mes inmediato anterior</w:t>
            </w:r>
          </w:p>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p>
        </w:tc>
        <w:tc>
          <w:tcPr>
            <w:tcW w:w="1559"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total de la factura mensual,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Cuando no se cuente con el reporte original por un laboratorio acreditado de las pruebas realizadas para asegurar la calidad del “Agua de Diálisis” de acuerdo con las especificaciones de la NOM-003-SSA3-2010.</w:t>
            </w:r>
          </w:p>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La unidad en funcionamiento, deberá contar con un resultado de análisis bacteriológico</w:t>
            </w:r>
          </w:p>
        </w:tc>
        <w:tc>
          <w:tcPr>
            <w:tcW w:w="1494"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t>Por cada día de natural de atraso en la entrega del reporte de resultados.</w:t>
            </w:r>
          </w:p>
        </w:tc>
        <w:tc>
          <w:tcPr>
            <w:tcW w:w="1559"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sobre el valor total de la factura mensual,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bCs/>
                <w:sz w:val="16"/>
                <w:szCs w:val="16"/>
                <w:lang w:val="es-ES" w:eastAsia="ar-SA"/>
              </w:rPr>
            </w:pPr>
            <w:r w:rsidRPr="00CC46BD">
              <w:rPr>
                <w:rFonts w:ascii="Arial" w:eastAsia="Times New Roman" w:hAnsi="Arial" w:cs="Arial"/>
                <w:bCs/>
                <w:sz w:val="16"/>
                <w:szCs w:val="16"/>
                <w:lang w:val="es-ES" w:eastAsia="ar-SA"/>
              </w:rPr>
              <w:t xml:space="preserve">Cuando no se cuente con el reporte original por un laboratorio acreditado de las pruebas realizadas para asegurar la calidad del “agua de Diálisis” de acuerdo con las especificaciones de la NOM-003-SSA3-2010. </w:t>
            </w:r>
          </w:p>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bCs/>
                <w:sz w:val="16"/>
                <w:szCs w:val="16"/>
                <w:lang w:val="es-ES" w:eastAsia="ar-SA"/>
              </w:rPr>
              <w:t>La calidad de agua deberá contar con un resultado de análisis químico</w:t>
            </w:r>
          </w:p>
        </w:tc>
        <w:tc>
          <w:tcPr>
            <w:tcW w:w="1494"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de atraso en la entrega del reporte de resultados</w:t>
            </w:r>
          </w:p>
        </w:tc>
        <w:tc>
          <w:tcPr>
            <w:tcW w:w="1559"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total de la factura mensual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bCs/>
                <w:sz w:val="16"/>
                <w:szCs w:val="16"/>
                <w:lang w:val="es-ES" w:eastAsia="ar-SA"/>
              </w:rPr>
            </w:pPr>
            <w:r w:rsidRPr="00CC46BD">
              <w:rPr>
                <w:rFonts w:ascii="Arial" w:eastAsia="Times New Roman" w:hAnsi="Arial" w:cs="Arial"/>
                <w:bCs/>
                <w:sz w:val="16"/>
                <w:szCs w:val="16"/>
                <w:lang w:eastAsia="ar-SA"/>
              </w:rPr>
              <w:t xml:space="preserve">Mantenimiento preventivo </w:t>
            </w:r>
            <w:r w:rsidRPr="00CC46BD">
              <w:rPr>
                <w:rFonts w:ascii="Arial" w:eastAsia="Times New Roman" w:hAnsi="Arial" w:cs="Arial"/>
                <w:bCs/>
                <w:sz w:val="16"/>
                <w:szCs w:val="16"/>
                <w:lang w:val="es-ES" w:eastAsia="ar-SA"/>
              </w:rPr>
              <w:t>de los equipos con el que se presta el servicio y de la planta de tratamiento de agua</w:t>
            </w:r>
          </w:p>
        </w:tc>
        <w:tc>
          <w:tcPr>
            <w:tcW w:w="1494"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atraso  que exceda la fecha en que se debió haber realizado el mantenimiento preventivo.</w:t>
            </w:r>
          </w:p>
        </w:tc>
        <w:tc>
          <w:tcPr>
            <w:tcW w:w="1559"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total de la factura mensual,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bCs/>
                <w:sz w:val="16"/>
                <w:szCs w:val="16"/>
                <w:lang w:eastAsia="ar-SA"/>
              </w:rPr>
            </w:pPr>
            <w:r w:rsidRPr="00CC46BD">
              <w:rPr>
                <w:rFonts w:ascii="Arial" w:eastAsia="Times New Roman" w:hAnsi="Arial" w:cs="Arial"/>
                <w:bCs/>
                <w:sz w:val="16"/>
                <w:szCs w:val="16"/>
                <w:lang w:val="es-ES" w:eastAsia="ar-SA"/>
              </w:rPr>
              <w:t>Mantenimiento Preventivo de cualquiera de los equipos de cómputo, periféricos, lectores de código de barras, lectores de huella digital y UPS, con los que se presta el servicio, de conformidad con los periodos contenidos en el Programa presentado para tal efecto.</w:t>
            </w:r>
          </w:p>
        </w:tc>
        <w:tc>
          <w:tcPr>
            <w:tcW w:w="1494"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 xml:space="preserve">Por cada día natural de atraso que exceda la fecha en que debió haber realizado el mantenimiento preventivo contenido en el programa </w:t>
            </w:r>
            <w:r w:rsidRPr="00CC46BD">
              <w:rPr>
                <w:rFonts w:ascii="Arial" w:eastAsia="Times New Roman" w:hAnsi="Arial" w:cs="Arial"/>
                <w:sz w:val="16"/>
                <w:szCs w:val="16"/>
                <w:lang w:val="es-ES" w:eastAsia="ar-SA"/>
              </w:rPr>
              <w:lastRenderedPageBreak/>
              <w:t>presentado por el proveedor en su proposición</w:t>
            </w:r>
          </w:p>
        </w:tc>
        <w:tc>
          <w:tcPr>
            <w:tcW w:w="1559" w:type="dxa"/>
            <w:tcBorders>
              <w:top w:val="single" w:sz="4" w:space="0" w:color="auto"/>
              <w:left w:val="single" w:sz="4" w:space="0" w:color="auto"/>
              <w:bottom w:val="single" w:sz="4" w:space="0" w:color="auto"/>
              <w:right w:val="single" w:sz="4" w:space="0" w:color="auto"/>
            </w:tcBorders>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lastRenderedPageBreak/>
              <w:t>2.5% diario sobre el valor total de la factura mensual,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eastAsia="es-ES"/>
              </w:rPr>
            </w:pPr>
            <w:r w:rsidRPr="00CC46BD">
              <w:rPr>
                <w:rFonts w:ascii="Arial" w:eastAsia="Times New Roman" w:hAnsi="Arial" w:cs="Arial"/>
                <w:sz w:val="16"/>
                <w:szCs w:val="16"/>
                <w:lang w:eastAsia="es-ES"/>
              </w:rPr>
              <w:t>El Coordinador Delegacional de Informática (Delegaciones)/Jefe de División de Ingeniería Biomédica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eastAsia="es-ES"/>
              </w:rPr>
            </w:pPr>
            <w:r w:rsidRPr="00CC46BD">
              <w:rPr>
                <w:rFonts w:ascii="Arial" w:eastAsia="Times New Roman" w:hAnsi="Arial" w:cs="Arial"/>
                <w:sz w:val="16"/>
                <w:szCs w:val="16"/>
                <w:lang w:val="es-ES" w:eastAsia="es-ES"/>
              </w:rPr>
              <w:t>Jefe de Servicios Administrativos o Director Administrativo</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bCs/>
                <w:sz w:val="16"/>
                <w:szCs w:val="16"/>
                <w:lang w:val="es-ES" w:eastAsia="ar-SA"/>
              </w:rPr>
            </w:pPr>
            <w:r w:rsidRPr="00CC46BD">
              <w:rPr>
                <w:rFonts w:ascii="Arial" w:eastAsia="Times New Roman" w:hAnsi="Arial" w:cs="Arial"/>
                <w:bCs/>
                <w:sz w:val="16"/>
                <w:szCs w:val="16"/>
                <w:lang w:eastAsia="ar-SA"/>
              </w:rPr>
              <w:lastRenderedPageBreak/>
              <w:t xml:space="preserve">Registro de la información de la sesión realizada, en la base de datos central del Instituto, conforme al Anexo </w:t>
            </w:r>
            <w:r w:rsidRPr="00CC46BD">
              <w:rPr>
                <w:rFonts w:ascii="Arial" w:eastAsia="Times New Roman" w:hAnsi="Arial" w:cs="Arial"/>
                <w:b/>
                <w:bCs/>
                <w:sz w:val="16"/>
                <w:szCs w:val="16"/>
                <w:lang w:eastAsia="ar-SA"/>
              </w:rPr>
              <w:t>TI4 (TI cuatro) Especificación Técnica del Sistema de Información de Hemodiálisis 5640-023-00</w:t>
            </w:r>
            <w:r w:rsidRPr="00CC46BD">
              <w:rPr>
                <w:rFonts w:ascii="Arial" w:eastAsia="Times New Roman" w:hAnsi="Arial" w:cs="Arial"/>
                <w:bCs/>
                <w:sz w:val="16"/>
                <w:szCs w:val="16"/>
                <w:lang w:eastAsia="ar-SA"/>
              </w:rPr>
              <w:t>3, necesario para la transmisión de datos a la base de datos central del Instituto.</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de atraso a partir de que se exceda el plazo establecido de los cinco días hábiles siguientes a la fecha de corte correspondiente al mes en que se otorgó la sesión.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ind w:left="-86"/>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diario sobre el valor total de los sesiones otorgadas, no registradas y no transmitidas en el lapso establecido a la base de datos central del Instituto, sin incluir el IVA</w:t>
            </w:r>
          </w:p>
        </w:tc>
        <w:tc>
          <w:tcPr>
            <w:tcW w:w="1701"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de Prestaciones Médicas(Delegaciones)/ Jefe de Servicio (UMAE)</w:t>
            </w:r>
          </w:p>
        </w:tc>
        <w:tc>
          <w:tcPr>
            <w:tcW w:w="2040" w:type="dxa"/>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es-ES"/>
              </w:rPr>
              <w:t>Jefe de Servicios Administrativos como Administrador del contrato(Delegaciones)/Director Administrativo (UMAE)</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tabs>
                <w:tab w:val="left" w:pos="0"/>
                <w:tab w:val="left" w:pos="1263"/>
                <w:tab w:val="left" w:pos="1560"/>
              </w:tabs>
              <w:suppressAutoHyphens/>
              <w:spacing w:after="0" w:line="240" w:lineRule="auto"/>
              <w:jc w:val="both"/>
              <w:rPr>
                <w:rFonts w:ascii="Arial" w:eastAsia="Times New Roman" w:hAnsi="Arial" w:cs="Arial"/>
                <w:b/>
                <w:sz w:val="16"/>
                <w:szCs w:val="16"/>
                <w:lang w:eastAsia="ar-SA"/>
              </w:rPr>
            </w:pPr>
            <w:r w:rsidRPr="00CC46BD">
              <w:rPr>
                <w:rFonts w:ascii="Arial" w:eastAsia="Times New Roman" w:hAnsi="Arial" w:cs="Arial"/>
                <w:sz w:val="16"/>
                <w:szCs w:val="16"/>
                <w:lang w:eastAsia="ar-SA"/>
              </w:rPr>
              <w:t>Cuando el proveedor adjudicado no establezca  contacto con la División de Implementación de Soluciones Tecnológicas para los Servicios de Salud (DISTSS), dependiente de la CDSSIS, a efecto de establecer la estrategia de cumplimiento de los siguientes puntos:</w:t>
            </w:r>
          </w:p>
          <w:p w:rsidR="00CC46BD" w:rsidRPr="00CC46BD" w:rsidRDefault="00CC46BD" w:rsidP="00880442">
            <w:pPr>
              <w:numPr>
                <w:ilvl w:val="0"/>
                <w:numId w:val="46"/>
              </w:numPr>
              <w:tabs>
                <w:tab w:val="left" w:pos="0"/>
                <w:tab w:val="left" w:pos="1263"/>
                <w:tab w:val="left" w:pos="1560"/>
              </w:tabs>
              <w:suppressAutoHyphens/>
              <w:spacing w:after="0" w:line="240" w:lineRule="auto"/>
              <w:ind w:left="313" w:hanging="28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Firma del Acuerdo de Confidencialidad</w:t>
            </w:r>
          </w:p>
          <w:p w:rsidR="00CC46BD" w:rsidRPr="00CC46BD" w:rsidRDefault="00CC46BD" w:rsidP="00880442">
            <w:pPr>
              <w:numPr>
                <w:ilvl w:val="0"/>
                <w:numId w:val="46"/>
              </w:numPr>
              <w:tabs>
                <w:tab w:val="left" w:pos="0"/>
              </w:tabs>
              <w:suppressAutoHyphens/>
              <w:spacing w:after="0" w:line="240" w:lineRule="auto"/>
              <w:ind w:left="313" w:hanging="28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Designación de contacto responsable con sus datos</w:t>
            </w:r>
          </w:p>
          <w:p w:rsidR="00CC46BD" w:rsidRPr="00CC46BD" w:rsidRDefault="00CC46BD" w:rsidP="00880442">
            <w:pPr>
              <w:numPr>
                <w:ilvl w:val="0"/>
                <w:numId w:val="46"/>
              </w:numPr>
              <w:tabs>
                <w:tab w:val="left" w:pos="0"/>
              </w:tabs>
              <w:suppressAutoHyphens/>
              <w:spacing w:after="0" w:line="240" w:lineRule="auto"/>
              <w:ind w:left="313" w:hanging="28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Designación de sistema y empresa soporte</w:t>
            </w:r>
          </w:p>
          <w:p w:rsidR="00CC46BD" w:rsidRPr="00CC46BD" w:rsidRDefault="00CC46BD" w:rsidP="00880442">
            <w:pPr>
              <w:numPr>
                <w:ilvl w:val="0"/>
                <w:numId w:val="46"/>
              </w:numPr>
              <w:tabs>
                <w:tab w:val="left" w:pos="0"/>
              </w:tabs>
              <w:suppressAutoHyphens/>
              <w:spacing w:after="0" w:line="240" w:lineRule="auto"/>
              <w:ind w:left="313" w:hanging="28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Solicitud de Pruebas de funcionalidad y Mensajería HL7</w:t>
            </w:r>
          </w:p>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de atraso a partir de que se exceda el plazo establecido  de los diez días hábiles siguientes a la fecha de emisión del fallo.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sobre el valor que representa el costo de las sesiones no realizadas en mes de incidencia, sin incluir el IVA.</w:t>
            </w:r>
          </w:p>
        </w:tc>
        <w:tc>
          <w:tcPr>
            <w:tcW w:w="1701" w:type="dxa"/>
          </w:tcPr>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División de Implementación de Soluciones Tecnológicas para los Servicios de Salud (DISTSS)</w:t>
            </w:r>
          </w:p>
        </w:tc>
        <w:tc>
          <w:tcPr>
            <w:tcW w:w="2040" w:type="dxa"/>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val="es-ES" w:eastAsia="ar-SA"/>
              </w:rPr>
              <w:t>Jefe de Servicios Administrativos o Director Administrativo</w:t>
            </w:r>
          </w:p>
        </w:tc>
      </w:tr>
      <w:tr w:rsidR="00CC46BD" w:rsidRPr="00CC46BD" w:rsidTr="00CC46BD">
        <w:trPr>
          <w:jc w:val="center"/>
        </w:trPr>
        <w:tc>
          <w:tcPr>
            <w:tcW w:w="3043"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El proveedor no proporcione un Calendario de Despliegue del Sistema Evaluado considerando todas las Unidades de Hemodiálisis incluidas en el contrato. </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día natural de atraso a partir de que se exceda el plazo de 5 (cinco) días hábiles posteriores a la fecha de aprobación del sistema de información.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2.5%, sobre el valor que representa el costo de las sesiones no realizadas en mes de incidencia, sin incluir el IVA.</w:t>
            </w:r>
          </w:p>
        </w:tc>
        <w:tc>
          <w:tcPr>
            <w:tcW w:w="1701" w:type="dxa"/>
          </w:tcPr>
          <w:p w:rsidR="00CC46BD" w:rsidRPr="00CC46BD" w:rsidRDefault="00CC46BD" w:rsidP="00CC46BD">
            <w:pPr>
              <w:suppressAutoHyphens/>
              <w:spacing w:after="0" w:line="240" w:lineRule="auto"/>
              <w:contextualSpacing/>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 xml:space="preserve">División de Implementación de Soluciones Tecnológicas para los Servicios de Salud (DISTSS) </w:t>
            </w:r>
          </w:p>
        </w:tc>
        <w:tc>
          <w:tcPr>
            <w:tcW w:w="2040" w:type="dxa"/>
          </w:tcPr>
          <w:p w:rsidR="00CC46BD" w:rsidRPr="00CC46BD" w:rsidRDefault="00CC46BD" w:rsidP="00CC46BD">
            <w:pPr>
              <w:suppressAutoHyphens/>
              <w:spacing w:after="0" w:line="240" w:lineRule="auto"/>
              <w:contextualSpacing/>
              <w:jc w:val="both"/>
              <w:rPr>
                <w:rFonts w:ascii="Arial" w:eastAsia="Times New Roman" w:hAnsi="Arial" w:cs="Arial"/>
                <w:sz w:val="16"/>
                <w:szCs w:val="16"/>
                <w:lang w:eastAsia="es-ES"/>
              </w:rPr>
            </w:pPr>
            <w:r w:rsidRPr="00CC46BD">
              <w:rPr>
                <w:rFonts w:ascii="Arial" w:eastAsia="Times New Roman" w:hAnsi="Arial" w:cs="Arial"/>
                <w:sz w:val="16"/>
                <w:szCs w:val="16"/>
                <w:lang w:val="es-ES" w:eastAsia="ar-SA"/>
              </w:rPr>
              <w:t>Jefe de Servicios Administrativos o Director Administrativo</w:t>
            </w:r>
          </w:p>
        </w:tc>
      </w:tr>
    </w:tbl>
    <w:p w:rsidR="00CC46BD" w:rsidRPr="00CC46BD" w:rsidRDefault="00CC46BD" w:rsidP="00CC46BD">
      <w:pPr>
        <w:suppressAutoHyphens/>
        <w:spacing w:after="0" w:line="240" w:lineRule="auto"/>
        <w:ind w:left="-284" w:right="-234"/>
        <w:jc w:val="both"/>
        <w:rPr>
          <w:rFonts w:ascii="Arial" w:eastAsia="Times New Roman" w:hAnsi="Arial"/>
          <w:b/>
          <w:bCs/>
          <w:sz w:val="16"/>
          <w:szCs w:val="16"/>
          <w:lang w:eastAsia="ar-SA"/>
        </w:rPr>
      </w:pPr>
    </w:p>
    <w:p w:rsidR="00CC46BD" w:rsidRPr="00CC46BD" w:rsidRDefault="00CC46BD" w:rsidP="00CC46BD">
      <w:pPr>
        <w:suppressAutoHyphen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rsidR="00CC46BD" w:rsidRPr="00CC46BD" w:rsidRDefault="00CC46BD" w:rsidP="00CC46BD">
      <w:pPr>
        <w:tabs>
          <w:tab w:val="num" w:pos="0"/>
        </w:tabs>
        <w:spacing w:after="0" w:line="240" w:lineRule="auto"/>
        <w:ind w:left="-284" w:right="-234"/>
        <w:jc w:val="both"/>
        <w:rPr>
          <w:rFonts w:ascii="Arial" w:eastAsia="Times New Roman" w:hAnsi="Arial" w:cs="Arial"/>
          <w:color w:val="000000"/>
          <w:sz w:val="16"/>
          <w:szCs w:val="16"/>
          <w:lang w:val="es-ES" w:eastAsia="ar-SA"/>
        </w:rPr>
      </w:pPr>
    </w:p>
    <w:p w:rsidR="00CC46BD" w:rsidRPr="00CC46BD" w:rsidRDefault="00CC46BD" w:rsidP="00CC46BD">
      <w:pPr>
        <w:tabs>
          <w:tab w:val="num" w:pos="0"/>
        </w:tab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 xml:space="preserve">El pago de los servicios quedará condicionado, proporcionalmente al pago que </w:t>
      </w:r>
      <w:r w:rsidRPr="00CC46BD">
        <w:rPr>
          <w:rFonts w:ascii="Arial" w:eastAsia="Times New Roman" w:hAnsi="Arial" w:cs="Arial"/>
          <w:b/>
          <w:color w:val="000000"/>
          <w:sz w:val="16"/>
          <w:szCs w:val="16"/>
          <w:lang w:eastAsia="es-ES"/>
        </w:rPr>
        <w:t>“EL PROVEEDOR”</w:t>
      </w:r>
      <w:r w:rsidRPr="00CC46BD">
        <w:rPr>
          <w:rFonts w:ascii="Arial" w:eastAsia="Times New Roman" w:hAnsi="Arial" w:cs="Arial"/>
          <w:color w:val="000000"/>
          <w:sz w:val="16"/>
          <w:szCs w:val="16"/>
          <w:lang w:eastAsia="es-ES"/>
        </w:rPr>
        <w:t xml:space="preserve"> deba efectuar por concepto de penas convencionales.</w:t>
      </w:r>
    </w:p>
    <w:p w:rsidR="00CC46BD" w:rsidRPr="00CC46BD" w:rsidRDefault="00CC46BD" w:rsidP="00CC46BD">
      <w:pPr>
        <w:tabs>
          <w:tab w:val="num" w:pos="0"/>
        </w:tabs>
        <w:spacing w:after="0" w:line="240" w:lineRule="auto"/>
        <w:ind w:left="-284" w:right="-234"/>
        <w:jc w:val="both"/>
        <w:rPr>
          <w:rFonts w:ascii="Arial" w:eastAsia="Times New Roman" w:hAnsi="Arial" w:cs="Arial"/>
          <w:color w:val="000000"/>
          <w:sz w:val="16"/>
          <w:szCs w:val="16"/>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color w:val="000000"/>
          <w:sz w:val="16"/>
          <w:szCs w:val="16"/>
          <w:lang w:eastAsia="es-ES"/>
        </w:rPr>
        <w:t xml:space="preserve">Conforme a lo previsto en el último párrafo del artículo 96, del Reglamento la Ley de Adquisiciones, Arrendamientos y Servicios del Sector Público, no se aceptará la estipulación de penas convencionales, ni intereses moratorios a cargo de </w:t>
      </w: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w:t>
      </w:r>
    </w:p>
    <w:p w:rsidR="00CC46BD" w:rsidRPr="00CC46BD" w:rsidRDefault="00CC46BD" w:rsidP="00F30287">
      <w:pPr>
        <w:tabs>
          <w:tab w:val="left" w:pos="-142"/>
          <w:tab w:val="left" w:pos="1134"/>
        </w:tabs>
        <w:suppressAutoHyphens/>
        <w:spacing w:after="0" w:line="240" w:lineRule="auto"/>
        <w:ind w:right="-234"/>
        <w:jc w:val="both"/>
        <w:rPr>
          <w:rFonts w:ascii="Arial" w:eastAsia="Times New Roman" w:hAnsi="Arial" w:cs="Arial"/>
          <w:b/>
          <w:bCs/>
          <w:sz w:val="16"/>
          <w:szCs w:val="16"/>
          <w:lang w:eastAsia="ar-SA"/>
        </w:rPr>
      </w:pP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lastRenderedPageBreak/>
        <w:t xml:space="preserve">DÉCIMA TERCERA.-  DEDUCCIONES.- </w:t>
      </w:r>
      <w:r w:rsidRPr="00CC46BD">
        <w:rPr>
          <w:rFonts w:ascii="Arial" w:eastAsia="Times New Roman" w:hAnsi="Arial" w:cs="Arial"/>
          <w:bCs/>
          <w:sz w:val="16"/>
          <w:szCs w:val="16"/>
          <w:lang w:val="es-ES" w:eastAsia="ar-SA"/>
        </w:rPr>
        <w:t>De conformidad con el artículo 53 Bis de la Ley de Adquisiciones, Arrendamientos y Servicios del Sector Público,</w:t>
      </w:r>
      <w:r w:rsidRPr="00CC46BD">
        <w:rPr>
          <w:rFonts w:ascii="Arial" w:eastAsia="Times New Roman" w:hAnsi="Arial" w:cs="Arial"/>
          <w:b/>
          <w:bCs/>
          <w:sz w:val="16"/>
          <w:szCs w:val="16"/>
          <w:lang w:val="es-ES" w:eastAsia="ar-SA"/>
        </w:rPr>
        <w:t xml:space="preserve"> </w:t>
      </w:r>
      <w:r w:rsidRPr="00CC46BD">
        <w:rPr>
          <w:rFonts w:ascii="Arial" w:eastAsia="Times New Roman" w:hAnsi="Arial" w:cs="Arial"/>
          <w:b/>
          <w:sz w:val="16"/>
          <w:szCs w:val="16"/>
          <w:lang w:val="es-ES" w:eastAsia="ar-SA"/>
        </w:rPr>
        <w:t xml:space="preserve">“EL INSTITUTO” </w:t>
      </w:r>
      <w:r w:rsidRPr="00CC46BD">
        <w:rPr>
          <w:rFonts w:ascii="Arial" w:eastAsia="Times New Roman" w:hAnsi="Arial" w:cs="Arial"/>
          <w:bCs/>
          <w:sz w:val="16"/>
          <w:szCs w:val="16"/>
          <w:lang w:val="es-ES" w:eastAsia="ar-SA"/>
        </w:rPr>
        <w:t>podrá aplicar deducciones al pago de los servicios con motivo del incumplimiento parcial o deficiente en que pudiera incurrir</w:t>
      </w:r>
      <w:r w:rsidRPr="00CC46BD">
        <w:rPr>
          <w:rFonts w:ascii="Arial" w:eastAsia="Times New Roman" w:hAnsi="Arial" w:cs="Arial"/>
          <w:b/>
          <w:bCs/>
          <w:sz w:val="16"/>
          <w:szCs w:val="16"/>
          <w:lang w:val="es-ES" w:eastAsia="ar-SA"/>
        </w:rPr>
        <w:t xml:space="preserve"> </w:t>
      </w:r>
      <w:r w:rsidRPr="00CC46BD">
        <w:rPr>
          <w:rFonts w:ascii="Arial" w:eastAsia="Times New Roman" w:hAnsi="Arial" w:cs="Arial"/>
          <w:b/>
          <w:sz w:val="16"/>
          <w:szCs w:val="16"/>
          <w:lang w:val="es-ES" w:eastAsia="ar-SA"/>
        </w:rPr>
        <w:t>“EL PROVEEDOR”</w:t>
      </w:r>
      <w:r w:rsidRPr="00CC46BD">
        <w:rPr>
          <w:rFonts w:ascii="Arial" w:eastAsia="Times New Roman" w:hAnsi="Arial" w:cs="Arial"/>
          <w:bCs/>
          <w:sz w:val="16"/>
          <w:szCs w:val="16"/>
          <w:lang w:val="es-ES" w:eastAsia="ar-SA"/>
        </w:rPr>
        <w:t xml:space="preserve"> respecto de las partidas o conceptos que integran el presente contrato, las cuales no excederán del monto de la garantía de cumplimiento establecida en el mismo.</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val="es-ES" w:eastAsia="ar-SA"/>
        </w:rPr>
      </w:pPr>
    </w:p>
    <w:p w:rsidR="00CC46BD" w:rsidRPr="00CC46BD" w:rsidRDefault="00CC46BD" w:rsidP="00CC46BD">
      <w:pPr>
        <w:suppressAutoHyphens/>
        <w:autoSpaceDE w:val="0"/>
        <w:autoSpaceDN w:val="0"/>
        <w:adjustRightInd w:val="0"/>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Cs/>
          <w:sz w:val="16"/>
          <w:szCs w:val="16"/>
          <w:lang w:val="es-ES" w:eastAsia="ar-SA"/>
        </w:rPr>
        <w:t>Dichas serán determinadas en función de los servicios que hayan sido prestados deficientemente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CC46BD" w:rsidRPr="00CC46BD" w:rsidRDefault="00CC46BD" w:rsidP="00CC46BD">
      <w:pPr>
        <w:suppressAutoHyphens/>
        <w:autoSpaceDE w:val="0"/>
        <w:autoSpaceDN w:val="0"/>
        <w:adjustRightInd w:val="0"/>
        <w:spacing w:after="0" w:line="240" w:lineRule="auto"/>
        <w:ind w:left="-284" w:right="-234"/>
        <w:jc w:val="both"/>
        <w:rPr>
          <w:rFonts w:ascii="Arial" w:eastAsia="Times New Roman" w:hAnsi="Arial" w:cs="Arial"/>
          <w:sz w:val="16"/>
          <w:szCs w:val="16"/>
          <w:lang w:val="es-ES" w:eastAsia="es-ES"/>
        </w:rPr>
      </w:pPr>
    </w:p>
    <w:p w:rsidR="00CC46BD" w:rsidRPr="00CC46BD" w:rsidRDefault="00CC46BD" w:rsidP="00CC46BD">
      <w:pPr>
        <w:suppressAutoHyphens/>
        <w:autoSpaceDE w:val="0"/>
        <w:autoSpaceDN w:val="0"/>
        <w:adjustRightInd w:val="0"/>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En ningún caso las deducciones podrán negociarse en especie.</w:t>
      </w:r>
    </w:p>
    <w:p w:rsidR="00CC46BD" w:rsidRPr="00CC46BD" w:rsidRDefault="00CC46BD" w:rsidP="00CC46BD">
      <w:pPr>
        <w:suppressAutoHyphens/>
        <w:autoSpaceDE w:val="0"/>
        <w:autoSpaceDN w:val="0"/>
        <w:adjustRightInd w:val="0"/>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suppressAutoHyphens/>
        <w:autoSpaceDE w:val="0"/>
        <w:autoSpaceDN w:val="0"/>
        <w:adjustRightInd w:val="0"/>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val="es-ES" w:eastAsia="ar-SA"/>
        </w:rPr>
        <w:t>“EL INSTITUTO”</w:t>
      </w:r>
      <w:r w:rsidRPr="00CC46BD">
        <w:rPr>
          <w:rFonts w:ascii="Arial" w:eastAsia="Times New Roman" w:hAnsi="Arial" w:cs="Arial"/>
          <w:b/>
          <w:sz w:val="16"/>
          <w:szCs w:val="16"/>
          <w:lang w:eastAsia="ar-SA"/>
        </w:rPr>
        <w:t xml:space="preserve"> </w:t>
      </w:r>
      <w:r w:rsidRPr="00CC46BD">
        <w:rPr>
          <w:rFonts w:ascii="Arial" w:eastAsia="Times New Roman" w:hAnsi="Arial" w:cs="Arial"/>
          <w:sz w:val="16"/>
          <w:szCs w:val="16"/>
          <w:lang w:eastAsia="ar-SA"/>
        </w:rPr>
        <w:t xml:space="preserve">notificará a </w:t>
      </w:r>
      <w:r w:rsidRPr="00CC46BD">
        <w:rPr>
          <w:rFonts w:ascii="Arial" w:eastAsia="Times New Roman" w:hAnsi="Arial" w:cs="Arial"/>
          <w:b/>
          <w:sz w:val="16"/>
          <w:szCs w:val="16"/>
          <w:lang w:val="es-ES" w:eastAsia="ar-SA"/>
        </w:rPr>
        <w:t>“EL PROVEEDOR”</w:t>
      </w:r>
      <w:r w:rsidRPr="00CC46BD">
        <w:rPr>
          <w:rFonts w:ascii="Arial" w:eastAsia="Times New Roman" w:hAnsi="Arial" w:cs="Arial"/>
          <w:sz w:val="16"/>
          <w:szCs w:val="16"/>
          <w:lang w:eastAsia="ar-SA"/>
        </w:rPr>
        <w:t xml:space="preserve"> las deducciones que en su caso se haya hecho acreedor, sobre lo cual “EL PROVEEDOR” podrá aportar los elementos para el ajuste de los montos que resulten.</w:t>
      </w:r>
    </w:p>
    <w:p w:rsidR="00CC46BD" w:rsidRPr="00CC46BD" w:rsidRDefault="00CC46BD" w:rsidP="00CC46BD">
      <w:pPr>
        <w:suppressAutoHyphens/>
        <w:spacing w:after="0" w:line="240" w:lineRule="auto"/>
        <w:ind w:left="-284" w:right="-234"/>
        <w:contextualSpacing/>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ind w:left="-284" w:right="-234"/>
        <w:rPr>
          <w:rFonts w:ascii="Arial" w:eastAsia="Times New Roman" w:hAnsi="Arial" w:cs="Arial"/>
          <w:sz w:val="16"/>
          <w:szCs w:val="16"/>
          <w:lang w:eastAsia="ar-SA"/>
        </w:rPr>
      </w:pPr>
      <w:r w:rsidRPr="00CC46BD">
        <w:rPr>
          <w:rFonts w:ascii="Arial" w:eastAsia="Times New Roman" w:hAnsi="Arial" w:cs="Arial"/>
          <w:sz w:val="16"/>
          <w:szCs w:val="16"/>
          <w:lang w:eastAsia="ar-SA"/>
        </w:rPr>
        <w:t>Las deducciones por deficiencias en la prestación del servicio, se aplicarán de acuerdo a lo siguiente:</w:t>
      </w:r>
    </w:p>
    <w:p w:rsidR="00CC46BD" w:rsidRPr="00CC46BD" w:rsidRDefault="00CC46BD" w:rsidP="00CC46BD">
      <w:pPr>
        <w:suppressAutoHyphens/>
        <w:spacing w:after="0" w:line="240" w:lineRule="auto"/>
        <w:ind w:left="-284" w:right="-234"/>
        <w:rPr>
          <w:rFonts w:ascii="Arial" w:eastAsia="Times New Roman" w:hAnsi="Arial" w:cs="Arial"/>
          <w:sz w:val="16"/>
          <w:szCs w:val="16"/>
          <w:lang w:eastAsia="ar-SA"/>
        </w:rPr>
      </w:pPr>
    </w:p>
    <w:tbl>
      <w:tblPr>
        <w:tblW w:w="10153" w:type="dxa"/>
        <w:jc w:val="center"/>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1838"/>
        <w:gridCol w:w="1276"/>
        <w:gridCol w:w="1275"/>
        <w:gridCol w:w="1560"/>
        <w:gridCol w:w="1417"/>
        <w:gridCol w:w="1279"/>
      </w:tblGrid>
      <w:tr w:rsidR="00CC46BD" w:rsidRPr="00CC46BD" w:rsidTr="00CC46BD">
        <w:trPr>
          <w:trHeight w:val="726"/>
          <w:tblHeader/>
          <w:jc w:val="center"/>
        </w:trPr>
        <w:tc>
          <w:tcPr>
            <w:tcW w:w="1508" w:type="dxa"/>
            <w:shd w:val="clear" w:color="auto" w:fill="B8CCE4"/>
            <w:vAlign w:val="center"/>
          </w:tcPr>
          <w:p w:rsidR="00CC46BD" w:rsidRPr="00CC46BD" w:rsidRDefault="00CC46BD" w:rsidP="00CC46BD">
            <w:pPr>
              <w:suppressAutoHyphens/>
              <w:spacing w:after="0" w:line="240" w:lineRule="auto"/>
              <w:ind w:left="-142" w:right="-108"/>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Concepto</w:t>
            </w:r>
          </w:p>
        </w:tc>
        <w:tc>
          <w:tcPr>
            <w:tcW w:w="1838" w:type="dxa"/>
            <w:shd w:val="clear" w:color="auto" w:fill="B8CCE4"/>
            <w:vAlign w:val="center"/>
          </w:tcPr>
          <w:p w:rsidR="00CC46BD" w:rsidRPr="00CC46BD" w:rsidRDefault="00CC46BD" w:rsidP="00CC46BD">
            <w:pPr>
              <w:suppressAutoHyphens/>
              <w:spacing w:after="0" w:line="240" w:lineRule="auto"/>
              <w:ind w:left="-108" w:right="-157"/>
              <w:jc w:val="center"/>
              <w:rPr>
                <w:rFonts w:ascii="Arial" w:eastAsia="Times New Roman" w:hAnsi="Arial" w:cs="Arial"/>
                <w:b/>
                <w:bCs/>
                <w:sz w:val="16"/>
                <w:szCs w:val="16"/>
                <w:lang w:val="es-ES" w:eastAsia="es-ES"/>
              </w:rPr>
            </w:pPr>
            <w:r w:rsidRPr="00CC46BD">
              <w:rPr>
                <w:rFonts w:ascii="Arial" w:eastAsia="Times New Roman" w:hAnsi="Arial" w:cs="Arial"/>
                <w:b/>
                <w:sz w:val="16"/>
                <w:szCs w:val="16"/>
                <w:lang w:val="es-ES" w:eastAsia="es-ES"/>
              </w:rPr>
              <w:t>Niveles de servicio</w:t>
            </w:r>
          </w:p>
        </w:tc>
        <w:tc>
          <w:tcPr>
            <w:tcW w:w="1276" w:type="dxa"/>
            <w:shd w:val="clear" w:color="auto" w:fill="B8CCE4"/>
            <w:vAlign w:val="center"/>
          </w:tcPr>
          <w:p w:rsidR="00CC46BD" w:rsidRPr="00CC46BD" w:rsidRDefault="00CC46BD" w:rsidP="00CC46BD">
            <w:pPr>
              <w:suppressAutoHyphens/>
              <w:spacing w:after="0" w:line="240" w:lineRule="auto"/>
              <w:ind w:left="-59" w:right="-130"/>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Unidad de medida</w:t>
            </w:r>
          </w:p>
          <w:p w:rsidR="00CC46BD" w:rsidRPr="00CC46BD" w:rsidRDefault="00CC46BD" w:rsidP="00CC46BD">
            <w:pPr>
              <w:suppressAutoHyphens/>
              <w:spacing w:after="0" w:line="240" w:lineRule="auto"/>
              <w:ind w:left="-59" w:right="-130"/>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para la deducción</w:t>
            </w:r>
          </w:p>
        </w:tc>
        <w:tc>
          <w:tcPr>
            <w:tcW w:w="1275" w:type="dxa"/>
            <w:shd w:val="clear" w:color="auto" w:fill="B8CCE4"/>
            <w:vAlign w:val="center"/>
          </w:tcPr>
          <w:p w:rsidR="00CC46BD" w:rsidRPr="00CC46BD" w:rsidRDefault="00CC46BD" w:rsidP="00CC46BD">
            <w:pPr>
              <w:suppressAutoHyphens/>
              <w:spacing w:after="0" w:line="240" w:lineRule="auto"/>
              <w:ind w:left="-86" w:right="-94"/>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Deducción</w:t>
            </w:r>
          </w:p>
        </w:tc>
        <w:tc>
          <w:tcPr>
            <w:tcW w:w="1560" w:type="dxa"/>
            <w:shd w:val="clear" w:color="auto" w:fill="B8CCE4"/>
            <w:vAlign w:val="center"/>
          </w:tcPr>
          <w:p w:rsidR="00CC46BD" w:rsidRPr="00CC46BD" w:rsidRDefault="00CC46BD" w:rsidP="00CC46BD">
            <w:pPr>
              <w:suppressAutoHyphens/>
              <w:spacing w:after="0" w:line="240" w:lineRule="auto"/>
              <w:ind w:left="-122" w:right="-108"/>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Límite de incumplimiento motivo de rescisión del contrato</w:t>
            </w:r>
          </w:p>
        </w:tc>
        <w:tc>
          <w:tcPr>
            <w:tcW w:w="1417" w:type="dxa"/>
            <w:shd w:val="clear" w:color="auto" w:fill="B8CCE4"/>
          </w:tcPr>
          <w:p w:rsidR="00CC46BD" w:rsidRPr="00CC46BD" w:rsidRDefault="00CC46BD" w:rsidP="00CC46BD">
            <w:pPr>
              <w:suppressAutoHyphens/>
              <w:spacing w:after="0" w:line="240" w:lineRule="auto"/>
              <w:ind w:left="-86" w:right="-94"/>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Responsable de reportar el incumplimiento</w:t>
            </w:r>
          </w:p>
        </w:tc>
        <w:tc>
          <w:tcPr>
            <w:tcW w:w="1279" w:type="dxa"/>
            <w:shd w:val="clear" w:color="auto" w:fill="B8CCE4"/>
          </w:tcPr>
          <w:p w:rsidR="00CC46BD" w:rsidRPr="00CC46BD" w:rsidRDefault="00CC46BD" w:rsidP="00CC46BD">
            <w:pPr>
              <w:suppressAutoHyphens/>
              <w:spacing w:after="0" w:line="240" w:lineRule="auto"/>
              <w:ind w:left="-86" w:right="-94"/>
              <w:jc w:val="center"/>
              <w:rPr>
                <w:rFonts w:ascii="Arial" w:eastAsia="Times New Roman" w:hAnsi="Arial" w:cs="Arial"/>
                <w:b/>
                <w:sz w:val="16"/>
                <w:szCs w:val="16"/>
                <w:lang w:val="es-ES" w:eastAsia="es-ES"/>
              </w:rPr>
            </w:pPr>
            <w:r w:rsidRPr="00CC46BD">
              <w:rPr>
                <w:rFonts w:ascii="Arial" w:eastAsia="Times New Roman" w:hAnsi="Arial" w:cs="Arial"/>
                <w:b/>
                <w:sz w:val="16"/>
                <w:szCs w:val="16"/>
                <w:lang w:val="es-ES" w:eastAsia="es-ES"/>
              </w:rPr>
              <w:t>Responsable del cálculo, notificación de la deducción</w:t>
            </w:r>
          </w:p>
        </w:tc>
      </w:tr>
      <w:tr w:rsidR="00CC46BD" w:rsidRPr="00CC46BD" w:rsidTr="00CC46BD">
        <w:trPr>
          <w:trHeight w:val="313"/>
          <w:jc w:val="center"/>
        </w:trPr>
        <w:tc>
          <w:tcPr>
            <w:tcW w:w="1508" w:type="dxa"/>
            <w:shd w:val="clear" w:color="auto" w:fill="auto"/>
          </w:tcPr>
          <w:p w:rsidR="00CC46BD" w:rsidRPr="00CC46BD" w:rsidRDefault="00CC46BD" w:rsidP="00CC46BD">
            <w:pPr>
              <w:suppressAutoHyphens/>
              <w:spacing w:after="0" w:line="240" w:lineRule="auto"/>
              <w:jc w:val="both"/>
              <w:rPr>
                <w:rFonts w:ascii="Arial" w:eastAsia="Times New Roman" w:hAnsi="Arial" w:cs="Arial"/>
                <w:bCs/>
                <w:sz w:val="16"/>
                <w:szCs w:val="16"/>
                <w:lang w:val="es-ES" w:eastAsia="es-ES"/>
              </w:rPr>
            </w:pPr>
            <w:r w:rsidRPr="00CC46BD">
              <w:rPr>
                <w:rFonts w:ascii="Arial" w:eastAsia="Times New Roman" w:hAnsi="Arial" w:cs="Arial"/>
                <w:bCs/>
                <w:sz w:val="16"/>
                <w:szCs w:val="16"/>
                <w:lang w:val="es-ES" w:eastAsia="es-ES"/>
              </w:rPr>
              <w:t>Reporte de laboratorio acreditado, de las pruebas realizadas para asegurar la calidad del “Agua de Diálisis” de acuerdo con las especificaciones de la NOM-003-SSA3-2010. La unidad de funcionamiento deberá contar con un resultado de análisis bacteriológico</w:t>
            </w:r>
          </w:p>
        </w:tc>
        <w:tc>
          <w:tcPr>
            <w:tcW w:w="1838"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es-ES"/>
              </w:rPr>
            </w:pPr>
            <w:r w:rsidRPr="00CC46BD">
              <w:rPr>
                <w:rFonts w:ascii="Arial" w:eastAsia="Times New Roman" w:hAnsi="Arial" w:cs="Arial"/>
                <w:b/>
                <w:sz w:val="16"/>
                <w:szCs w:val="16"/>
                <w:lang w:eastAsia="ar-SA"/>
              </w:rPr>
              <w:t>Resultados de análisis bacteriológico dentro de los parámetros solicitados por la NOM NOM-003-SSA3-2010</w:t>
            </w:r>
          </w:p>
        </w:tc>
        <w:tc>
          <w:tcPr>
            <w:tcW w:w="1276"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es-ES"/>
              </w:rPr>
            </w:pPr>
            <w:r w:rsidRPr="00CC46BD">
              <w:rPr>
                <w:rFonts w:ascii="Arial" w:eastAsia="Times New Roman" w:hAnsi="Arial" w:cs="Arial"/>
                <w:sz w:val="16"/>
                <w:szCs w:val="16"/>
                <w:lang w:eastAsia="es-ES"/>
              </w:rPr>
              <w:t>Cumplir con las especificaciones de  la calidad del agua   de acuerdo con  la NOM NOM-003-SSA3-2010</w:t>
            </w:r>
          </w:p>
        </w:tc>
        <w:tc>
          <w:tcPr>
            <w:tcW w:w="1275" w:type="dxa"/>
            <w:shd w:val="clear" w:color="auto" w:fill="auto"/>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5% sobre el valor total de la factura mensual más IVA.</w:t>
            </w:r>
          </w:p>
        </w:tc>
        <w:tc>
          <w:tcPr>
            <w:tcW w:w="1560" w:type="dxa"/>
            <w:shd w:val="clear" w:color="auto" w:fill="auto"/>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es-ES"/>
              </w:rPr>
              <w:t>El límite de la deducción será de hasta el 10% del monto máximo  del contrato.</w:t>
            </w:r>
          </w:p>
        </w:tc>
        <w:tc>
          <w:tcPr>
            <w:tcW w:w="1417" w:type="dxa"/>
            <w:shd w:val="clear" w:color="auto" w:fill="auto"/>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de Prestaciones Médicas(Delegaciones)/Jefe de servicio (UMAE)</w:t>
            </w:r>
          </w:p>
        </w:tc>
        <w:tc>
          <w:tcPr>
            <w:tcW w:w="1279" w:type="dxa"/>
            <w:shd w:val="clear" w:color="auto" w:fill="auto"/>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Administrativos como Administrador del contrato(Delegaciones)/Director Administrativo (UMAE)</w:t>
            </w:r>
          </w:p>
        </w:tc>
      </w:tr>
      <w:tr w:rsidR="00CC46BD" w:rsidRPr="00CC46BD" w:rsidTr="00CC46BD">
        <w:trPr>
          <w:trHeight w:val="464"/>
          <w:jc w:val="center"/>
        </w:trPr>
        <w:tc>
          <w:tcPr>
            <w:tcW w:w="1508" w:type="dxa"/>
          </w:tcPr>
          <w:p w:rsidR="00CC46BD" w:rsidRPr="00CC46BD" w:rsidRDefault="00CC46BD" w:rsidP="00CC46BD">
            <w:pPr>
              <w:suppressAutoHyphens/>
              <w:spacing w:after="0" w:line="240" w:lineRule="auto"/>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Reporte original por un laboratorio acreditado, del análisis de los contaminantes químicos del “Agua de Diálisis” de acuerdo con las especificaciones del Apéndice “A” de  la NOM-003-SSA3-2010.</w:t>
            </w:r>
          </w:p>
        </w:tc>
        <w:tc>
          <w:tcPr>
            <w:tcW w:w="1838" w:type="dxa"/>
          </w:tcPr>
          <w:p w:rsidR="00CC46BD" w:rsidRPr="00CC46BD" w:rsidRDefault="00CC46BD" w:rsidP="00CC46BD">
            <w:pPr>
              <w:suppressAutoHyphens/>
              <w:spacing w:after="0" w:line="240" w:lineRule="auto"/>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Resultados de análisis químicos dentro de los parámetros solicitados por la NOM NOM-003-SSA3-2010</w:t>
            </w:r>
          </w:p>
        </w:tc>
        <w:tc>
          <w:tcPr>
            <w:tcW w:w="1276" w:type="dxa"/>
          </w:tcPr>
          <w:p w:rsidR="00CC46BD" w:rsidRPr="00CC46BD" w:rsidRDefault="00CC46BD" w:rsidP="00CC46BD">
            <w:pPr>
              <w:suppressAutoHyphens/>
              <w:spacing w:after="0" w:line="240" w:lineRule="auto"/>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Cumplir con las especificaciones de  la calidad del agua   de acuerdo con  la NOM y las recomendaciones de la AMMI.</w:t>
            </w:r>
          </w:p>
          <w:p w:rsidR="00CC46BD" w:rsidRPr="00CC46BD" w:rsidRDefault="00CC46BD" w:rsidP="00CC46BD">
            <w:pPr>
              <w:suppressAutoHyphens/>
              <w:spacing w:after="0" w:line="240" w:lineRule="auto"/>
              <w:ind w:left="19"/>
              <w:jc w:val="both"/>
              <w:rPr>
                <w:rFonts w:ascii="Arial" w:eastAsia="Times New Roman" w:hAnsi="Arial" w:cs="Arial"/>
                <w:sz w:val="16"/>
                <w:szCs w:val="16"/>
                <w:lang w:eastAsia="ar-SA"/>
              </w:rPr>
            </w:pPr>
          </w:p>
          <w:p w:rsidR="00CC46BD" w:rsidRPr="00CC46BD" w:rsidRDefault="00CC46BD" w:rsidP="00CC46BD">
            <w:pPr>
              <w:suppressAutoHyphens/>
              <w:spacing w:after="0" w:line="240" w:lineRule="auto"/>
              <w:rPr>
                <w:rFonts w:ascii="Arial" w:eastAsia="Times New Roman" w:hAnsi="Arial" w:cs="Arial"/>
                <w:sz w:val="16"/>
                <w:szCs w:val="16"/>
                <w:lang w:val="es-ES" w:eastAsia="ar-SA"/>
              </w:rPr>
            </w:pPr>
          </w:p>
          <w:p w:rsidR="00CC46BD" w:rsidRPr="00CC46BD" w:rsidRDefault="00CC46BD" w:rsidP="00CC46BD">
            <w:pPr>
              <w:suppressAutoHyphens/>
              <w:spacing w:after="0" w:line="240" w:lineRule="auto"/>
              <w:jc w:val="center"/>
              <w:rPr>
                <w:rFonts w:ascii="Arial" w:eastAsia="Times New Roman" w:hAnsi="Arial" w:cs="Arial"/>
                <w:sz w:val="16"/>
                <w:szCs w:val="16"/>
                <w:lang w:val="es-ES" w:eastAsia="ar-SA"/>
              </w:rPr>
            </w:pPr>
          </w:p>
        </w:tc>
        <w:tc>
          <w:tcPr>
            <w:tcW w:w="1275"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t xml:space="preserve">5% sobre el valor total de la factura mensual </w:t>
            </w:r>
            <w:r w:rsidRPr="00CC46BD">
              <w:rPr>
                <w:rFonts w:ascii="Arial" w:eastAsia="Times New Roman" w:hAnsi="Arial" w:cs="Arial"/>
                <w:sz w:val="16"/>
                <w:szCs w:val="16"/>
                <w:lang w:val="es-ES" w:eastAsia="ar-SA"/>
              </w:rPr>
              <w:t>más  IVA</w:t>
            </w:r>
          </w:p>
        </w:tc>
        <w:tc>
          <w:tcPr>
            <w:tcW w:w="1560" w:type="dxa"/>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El límite de la deducción será de hasta el 10% del monto máximo  del contrato</w:t>
            </w:r>
          </w:p>
        </w:tc>
        <w:tc>
          <w:tcPr>
            <w:tcW w:w="1417" w:type="dxa"/>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de Prestaciones Médicas(Delegaciones)/Jefe de servicio (UMAE)</w:t>
            </w:r>
          </w:p>
        </w:tc>
        <w:tc>
          <w:tcPr>
            <w:tcW w:w="1279" w:type="dxa"/>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Administrativos como Administrador del contrato(Delegaciones)/Director Administrativo (UMAE)</w:t>
            </w:r>
          </w:p>
        </w:tc>
      </w:tr>
      <w:tr w:rsidR="00CC46BD" w:rsidRPr="00CC46BD" w:rsidTr="00CC46BD">
        <w:trPr>
          <w:trHeight w:val="464"/>
          <w:jc w:val="center"/>
        </w:trPr>
        <w:tc>
          <w:tcPr>
            <w:tcW w:w="1508" w:type="dxa"/>
            <w:shd w:val="clear" w:color="auto" w:fill="auto"/>
          </w:tcPr>
          <w:p w:rsidR="00CC46BD" w:rsidRPr="00CC46BD" w:rsidRDefault="00CC46BD" w:rsidP="00CC46BD">
            <w:pPr>
              <w:suppressAutoHyphens/>
              <w:spacing w:after="0" w:line="240" w:lineRule="auto"/>
              <w:jc w:val="both"/>
              <w:rPr>
                <w:rFonts w:ascii="Arial" w:eastAsia="Times New Roman" w:hAnsi="Arial" w:cs="Arial"/>
                <w:bCs/>
                <w:sz w:val="16"/>
                <w:szCs w:val="16"/>
                <w:lang w:val="es-ES" w:eastAsia="ar-SA"/>
              </w:rPr>
            </w:pPr>
            <w:r w:rsidRPr="00CC46BD">
              <w:rPr>
                <w:rFonts w:ascii="Arial" w:eastAsia="Times New Roman" w:hAnsi="Arial" w:cs="Arial"/>
                <w:sz w:val="16"/>
                <w:szCs w:val="16"/>
                <w:lang w:eastAsia="ar-SA"/>
              </w:rPr>
              <w:t xml:space="preserve">Mantenimiento correctivo de las máquinas de hemodiálisis y o sustitución de los mismos </w:t>
            </w:r>
            <w:r w:rsidRPr="00CC46BD">
              <w:rPr>
                <w:rFonts w:ascii="Arial" w:eastAsia="Times New Roman" w:hAnsi="Arial" w:cs="Arial"/>
                <w:bCs/>
                <w:sz w:val="16"/>
                <w:szCs w:val="16"/>
                <w:lang w:val="es-ES" w:eastAsia="ar-SA"/>
              </w:rPr>
              <w:t xml:space="preserve">y de la planta de </w:t>
            </w:r>
            <w:r w:rsidRPr="00CC46BD">
              <w:rPr>
                <w:rFonts w:ascii="Arial" w:eastAsia="Times New Roman" w:hAnsi="Arial" w:cs="Arial"/>
                <w:bCs/>
                <w:sz w:val="16"/>
                <w:szCs w:val="16"/>
                <w:lang w:val="es-ES" w:eastAsia="ar-SA"/>
              </w:rPr>
              <w:lastRenderedPageBreak/>
              <w:t>tratamiento de agua</w:t>
            </w:r>
          </w:p>
        </w:tc>
        <w:tc>
          <w:tcPr>
            <w:tcW w:w="1838" w:type="dxa"/>
            <w:shd w:val="clear" w:color="auto" w:fill="auto"/>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lastRenderedPageBreak/>
              <w:t xml:space="preserve">Será en un </w:t>
            </w:r>
            <w:r w:rsidRPr="00CC46BD">
              <w:rPr>
                <w:rFonts w:ascii="Arial" w:eastAsia="Times New Roman" w:hAnsi="Arial" w:cs="Arial"/>
                <w:bCs/>
                <w:sz w:val="16"/>
                <w:szCs w:val="16"/>
                <w:lang w:eastAsia="ar-SA"/>
              </w:rPr>
              <w:t xml:space="preserve">plazo máximo de 24 (veinticuatro) horas contadas a partir de la notificación del reporte que el Instituto </w:t>
            </w:r>
            <w:r w:rsidRPr="00CC46BD">
              <w:rPr>
                <w:rFonts w:ascii="Arial" w:eastAsia="Times New Roman" w:hAnsi="Arial" w:cs="Arial"/>
                <w:b/>
                <w:bCs/>
                <w:sz w:val="16"/>
                <w:szCs w:val="16"/>
                <w:lang w:eastAsia="ar-SA"/>
              </w:rPr>
              <w:t xml:space="preserve">realice al licitante por </w:t>
            </w:r>
            <w:r w:rsidRPr="00CC46BD">
              <w:rPr>
                <w:rFonts w:ascii="Arial" w:eastAsia="Times New Roman" w:hAnsi="Arial" w:cs="Arial"/>
                <w:b/>
                <w:bCs/>
                <w:sz w:val="16"/>
                <w:szCs w:val="16"/>
                <w:lang w:eastAsia="ar-SA"/>
              </w:rPr>
              <w:lastRenderedPageBreak/>
              <w:t>cualquier vía: fax, electrónica y/o personal</w:t>
            </w:r>
            <w:r w:rsidRPr="00CC46BD">
              <w:rPr>
                <w:rFonts w:ascii="Arial" w:eastAsia="Times New Roman" w:hAnsi="Arial" w:cs="Arial"/>
                <w:bCs/>
                <w:sz w:val="16"/>
                <w:szCs w:val="16"/>
                <w:lang w:eastAsia="ar-SA"/>
              </w:rPr>
              <w:t xml:space="preserve">, </w:t>
            </w:r>
            <w:r w:rsidRPr="00CC46BD">
              <w:rPr>
                <w:rFonts w:ascii="Arial" w:eastAsia="Times New Roman" w:hAnsi="Arial" w:cs="Arial"/>
                <w:sz w:val="16"/>
                <w:szCs w:val="16"/>
                <w:lang w:eastAsia="ar-SA"/>
              </w:rPr>
              <w:t>para el caso de las Delegaciones del D.F. Norte y D.F. Sur, Estado de México Poniente y Oriente, las ciudades de Guadalajara, Monterrey y Puebla, y horas 48 (cuarenta y ocho) horas para el resto del país.</w:t>
            </w:r>
          </w:p>
        </w:tc>
        <w:tc>
          <w:tcPr>
            <w:tcW w:w="1276" w:type="dxa"/>
            <w:shd w:val="clear" w:color="auto" w:fill="auto"/>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lastRenderedPageBreak/>
              <w:t>Por cada hora que exceda el nivel de servicio establecido</w:t>
            </w:r>
          </w:p>
        </w:tc>
        <w:tc>
          <w:tcPr>
            <w:tcW w:w="1275" w:type="dxa"/>
            <w:shd w:val="clear" w:color="auto" w:fill="auto"/>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0.1% sobre el valor total de la factura mensual, más IVA.</w:t>
            </w:r>
          </w:p>
        </w:tc>
        <w:tc>
          <w:tcPr>
            <w:tcW w:w="1560" w:type="dxa"/>
            <w:shd w:val="clear" w:color="auto" w:fill="auto"/>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El límite de la deducción será de hasta el 10% del monto máximo  del contrato</w:t>
            </w:r>
          </w:p>
        </w:tc>
        <w:tc>
          <w:tcPr>
            <w:tcW w:w="1417" w:type="dxa"/>
            <w:shd w:val="clear" w:color="auto" w:fill="auto"/>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de Prestaciones Médicas(Delegaciones)/Jefe de servicio (UMAE)</w:t>
            </w:r>
          </w:p>
        </w:tc>
        <w:tc>
          <w:tcPr>
            <w:tcW w:w="1279" w:type="dxa"/>
            <w:shd w:val="clear" w:color="auto" w:fill="auto"/>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Administrativos como Administrador del contrato(Deleg</w:t>
            </w:r>
            <w:r w:rsidRPr="00CC46BD">
              <w:rPr>
                <w:rFonts w:ascii="Arial" w:eastAsia="Times New Roman" w:hAnsi="Arial" w:cs="Arial"/>
                <w:sz w:val="16"/>
                <w:szCs w:val="16"/>
                <w:lang w:val="es-ES" w:eastAsia="es-ES"/>
              </w:rPr>
              <w:lastRenderedPageBreak/>
              <w:t>aciones)/Director Administrativo (UMAE)</w:t>
            </w:r>
          </w:p>
        </w:tc>
      </w:tr>
      <w:tr w:rsidR="00CC46BD" w:rsidRPr="00CC46BD" w:rsidTr="00CC46BD">
        <w:trPr>
          <w:trHeight w:val="464"/>
          <w:jc w:val="center"/>
        </w:trPr>
        <w:tc>
          <w:tcPr>
            <w:tcW w:w="1508" w:type="dxa"/>
            <w:tcBorders>
              <w:top w:val="single" w:sz="4" w:space="0" w:color="auto"/>
              <w:left w:val="single" w:sz="4" w:space="0" w:color="auto"/>
              <w:bottom w:val="single" w:sz="4" w:space="0" w:color="auto"/>
              <w:right w:val="single" w:sz="4" w:space="0" w:color="auto"/>
            </w:tcBorders>
            <w:shd w:val="clear" w:color="auto" w:fill="FFFFFF"/>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lastRenderedPageBreak/>
              <w:t>Mantenimiento correctivo de los equipos de cómputo, periféricos, lectores de código de barras, lectores de huella digital y UPS con que se presta el servicio, así como del Sistema de Información y programas de cómputo asociados.</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t>Será en un plazo no mayor a 8 (ocho) horas contadas a partir de la notificación del reporte de fallas al proveedor, para el caso de las Delegaciones del D.F. Norte y D.F. Sur, Estado de México Poniente y Oriente, y las ciudades de Guadalajara, Monterrey y Puebla, y 24 (veinticuatro) horas para el resto del país.</w:t>
            </w:r>
          </w:p>
        </w:tc>
        <w:tc>
          <w:tcPr>
            <w:tcW w:w="1276" w:type="dxa"/>
            <w:shd w:val="clear" w:color="auto" w:fill="FFFFFF"/>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Por cada hora que exceda el nivel de servicio establecido</w:t>
            </w:r>
          </w:p>
        </w:tc>
        <w:tc>
          <w:tcPr>
            <w:tcW w:w="1275" w:type="dxa"/>
            <w:shd w:val="clear" w:color="auto" w:fill="FFFFFF"/>
          </w:tcPr>
          <w:p w:rsidR="00CC46BD" w:rsidRPr="00CC46BD" w:rsidRDefault="00CC46BD" w:rsidP="00CC46BD">
            <w:pPr>
              <w:suppressAutoHyphens/>
              <w:spacing w:after="0" w:line="240" w:lineRule="auto"/>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0.1 % sobre el valor total de la factura mensual, más IVA.</w:t>
            </w:r>
          </w:p>
        </w:tc>
        <w:tc>
          <w:tcPr>
            <w:tcW w:w="1560" w:type="dxa"/>
            <w:shd w:val="clear" w:color="auto" w:fill="FFFFFF"/>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El límite de la deducción será de hasta el 10% del monto máximo  del contrato</w:t>
            </w:r>
          </w:p>
        </w:tc>
        <w:tc>
          <w:tcPr>
            <w:tcW w:w="1417" w:type="dxa"/>
            <w:shd w:val="clear" w:color="auto" w:fill="FFFFFF"/>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Coordinador Delegacional de Informática (Delegaciones)/ Jefe de División de Ingeniería</w:t>
            </w:r>
            <w:r w:rsidRPr="00CC46BD">
              <w:rPr>
                <w:rFonts w:ascii="Arial" w:eastAsia="Times New Roman" w:hAnsi="Arial" w:cs="Arial"/>
                <w:sz w:val="16"/>
                <w:szCs w:val="16"/>
                <w:lang w:val="es-ES" w:eastAsia="es-ES"/>
              </w:rPr>
              <w:tab/>
            </w:r>
          </w:p>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 xml:space="preserve"> Biomédica (UMAE)</w:t>
            </w:r>
          </w:p>
          <w:p w:rsidR="00CC46BD" w:rsidRPr="00CC46BD" w:rsidRDefault="00CC46BD" w:rsidP="00CC46BD">
            <w:pPr>
              <w:suppressAutoHyphens/>
              <w:spacing w:after="0" w:line="240" w:lineRule="auto"/>
              <w:rPr>
                <w:rFonts w:ascii="Arial" w:eastAsia="Times New Roman" w:hAnsi="Arial" w:cs="Arial"/>
                <w:sz w:val="16"/>
                <w:szCs w:val="16"/>
                <w:lang w:val="es-ES" w:eastAsia="es-ES"/>
              </w:rPr>
            </w:pPr>
          </w:p>
        </w:tc>
        <w:tc>
          <w:tcPr>
            <w:tcW w:w="1279" w:type="dxa"/>
            <w:shd w:val="clear" w:color="auto" w:fill="FFFFFF"/>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Administrativos (Delegaciones)/ Director Administrativo (UMAE)</w:t>
            </w:r>
          </w:p>
        </w:tc>
      </w:tr>
      <w:tr w:rsidR="00CC46BD" w:rsidRPr="00CC46BD" w:rsidTr="00CC46BD">
        <w:trPr>
          <w:trHeight w:val="464"/>
          <w:jc w:val="center"/>
        </w:trPr>
        <w:tc>
          <w:tcPr>
            <w:tcW w:w="1508" w:type="dxa"/>
            <w:tcBorders>
              <w:top w:val="single" w:sz="4" w:space="0" w:color="auto"/>
              <w:left w:val="single" w:sz="4" w:space="0" w:color="auto"/>
              <w:bottom w:val="single" w:sz="4" w:space="0" w:color="auto"/>
              <w:right w:val="single" w:sz="4" w:space="0" w:color="auto"/>
            </w:tcBorders>
            <w:shd w:val="clear" w:color="auto" w:fill="FFFFFF"/>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Sustitución del equipo de cómputo, periféricos, lectores de código de barras y lectores de huella digital y Ups en el tiempo establecido.</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eastAsia="ar-SA"/>
              </w:rPr>
              <w:t>Será en un plazo no mayor a 24 (veinticuatro) horas contadas a partir de la notificación del reporte de fallas al proveedor, para el caso de las Delegaciones del D.F. Norte y D.F. Sur, Estado de México Poniente y Oriente y las ciudades de Guadalajara, Monterrey y Puebla, y 48 (cuarenta y ocho) horas para el resto del país.</w:t>
            </w:r>
          </w:p>
        </w:tc>
        <w:tc>
          <w:tcPr>
            <w:tcW w:w="1276" w:type="dxa"/>
            <w:shd w:val="clear" w:color="auto" w:fill="FFFFFF"/>
          </w:tcPr>
          <w:p w:rsidR="00CC46BD" w:rsidRPr="00CC46BD" w:rsidRDefault="00CC46BD" w:rsidP="00CC46BD">
            <w:pPr>
              <w:suppressAutoHyphens/>
              <w:spacing w:after="0" w:line="240" w:lineRule="auto"/>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 xml:space="preserve">Por cada hora que exceda el nivel de servicio establecido </w:t>
            </w:r>
          </w:p>
        </w:tc>
        <w:tc>
          <w:tcPr>
            <w:tcW w:w="1275" w:type="dxa"/>
            <w:shd w:val="clear" w:color="auto" w:fill="FFFFFF"/>
          </w:tcPr>
          <w:p w:rsidR="00CC46BD" w:rsidRPr="00CC46BD" w:rsidRDefault="00CC46BD" w:rsidP="00CC46BD">
            <w:pPr>
              <w:suppressAutoHyphens/>
              <w:spacing w:after="0" w:line="240" w:lineRule="auto"/>
              <w:ind w:left="-86"/>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0.1 % sobre el valor total de la factura mensual más  IVA.</w:t>
            </w:r>
          </w:p>
        </w:tc>
        <w:tc>
          <w:tcPr>
            <w:tcW w:w="1560" w:type="dxa"/>
            <w:shd w:val="clear" w:color="auto" w:fill="FFFFFF"/>
          </w:tcPr>
          <w:p w:rsidR="00CC46BD" w:rsidRPr="00CC46BD" w:rsidRDefault="00CC46BD" w:rsidP="00CC46BD">
            <w:pPr>
              <w:suppressAutoHyphens/>
              <w:spacing w:after="0" w:line="240" w:lineRule="auto"/>
              <w:ind w:left="19"/>
              <w:jc w:val="both"/>
              <w:rPr>
                <w:rFonts w:ascii="Arial" w:eastAsia="Times New Roman" w:hAnsi="Arial" w:cs="Arial"/>
                <w:sz w:val="16"/>
                <w:szCs w:val="16"/>
                <w:lang w:val="es-ES" w:eastAsia="ar-SA"/>
              </w:rPr>
            </w:pPr>
            <w:r w:rsidRPr="00CC46BD">
              <w:rPr>
                <w:rFonts w:ascii="Arial" w:eastAsia="Times New Roman" w:hAnsi="Arial" w:cs="Arial"/>
                <w:sz w:val="16"/>
                <w:szCs w:val="16"/>
                <w:lang w:val="es-ES" w:eastAsia="ar-SA"/>
              </w:rPr>
              <w:t>El límite de la deducción será de hasta el 10% del monto máximo  del contrato</w:t>
            </w:r>
          </w:p>
        </w:tc>
        <w:tc>
          <w:tcPr>
            <w:tcW w:w="1417" w:type="dxa"/>
            <w:shd w:val="clear" w:color="auto" w:fill="FFFFFF"/>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Coordinador Delegacional de Informática (Delegaciones)/ Jefe de División de Ingeniería</w:t>
            </w:r>
            <w:r w:rsidRPr="00CC46BD">
              <w:rPr>
                <w:rFonts w:ascii="Arial" w:eastAsia="Times New Roman" w:hAnsi="Arial" w:cs="Arial"/>
                <w:sz w:val="16"/>
                <w:szCs w:val="16"/>
                <w:lang w:val="es-ES" w:eastAsia="es-ES"/>
              </w:rPr>
              <w:tab/>
            </w:r>
          </w:p>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 xml:space="preserve"> Biomédica (UMAE)</w:t>
            </w:r>
          </w:p>
          <w:p w:rsidR="00CC46BD" w:rsidRPr="00CC46BD" w:rsidRDefault="00CC46BD" w:rsidP="00CC46BD">
            <w:pPr>
              <w:suppressAutoHyphens/>
              <w:spacing w:after="0" w:line="240" w:lineRule="auto"/>
              <w:rPr>
                <w:rFonts w:ascii="Arial" w:eastAsia="Times New Roman" w:hAnsi="Arial" w:cs="Arial"/>
                <w:sz w:val="16"/>
                <w:szCs w:val="16"/>
                <w:lang w:val="es-ES" w:eastAsia="es-ES"/>
              </w:rPr>
            </w:pPr>
          </w:p>
        </w:tc>
        <w:tc>
          <w:tcPr>
            <w:tcW w:w="1279" w:type="dxa"/>
            <w:shd w:val="clear" w:color="auto" w:fill="FFFFFF"/>
          </w:tcPr>
          <w:p w:rsidR="00CC46BD" w:rsidRPr="00CC46BD" w:rsidRDefault="00CC46BD" w:rsidP="00CC46BD">
            <w:pPr>
              <w:suppressAutoHyphens/>
              <w:spacing w:after="0" w:line="240" w:lineRule="auto"/>
              <w:rPr>
                <w:rFonts w:ascii="Arial" w:eastAsia="Times New Roman" w:hAnsi="Arial" w:cs="Arial"/>
                <w:sz w:val="16"/>
                <w:szCs w:val="16"/>
                <w:lang w:val="es-ES" w:eastAsia="es-ES"/>
              </w:rPr>
            </w:pPr>
            <w:r w:rsidRPr="00CC46BD">
              <w:rPr>
                <w:rFonts w:ascii="Arial" w:eastAsia="Times New Roman" w:hAnsi="Arial" w:cs="Arial"/>
                <w:sz w:val="16"/>
                <w:szCs w:val="16"/>
                <w:lang w:val="es-ES" w:eastAsia="es-ES"/>
              </w:rPr>
              <w:t>Jefe de Servicios Administrativos (Delegaciones)/ Director Administrativo (UMAE)</w:t>
            </w:r>
          </w:p>
        </w:tc>
      </w:tr>
    </w:tbl>
    <w:p w:rsidR="00CC46BD" w:rsidRPr="00CC46BD" w:rsidRDefault="00CC46BD" w:rsidP="00CC46BD">
      <w:pPr>
        <w:suppressAutoHyphens/>
        <w:spacing w:after="0" w:line="240" w:lineRule="auto"/>
        <w:ind w:left="-284" w:right="-234"/>
        <w:rPr>
          <w:rFonts w:ascii="Arial" w:eastAsia="Times New Roman" w:hAnsi="Arial" w:cs="Arial"/>
          <w:color w:val="000000"/>
          <w:sz w:val="16"/>
          <w:szCs w:val="16"/>
          <w:lang w:val="es-ES" w:eastAsia="es-ES"/>
        </w:rPr>
      </w:pPr>
    </w:p>
    <w:p w:rsidR="00CC46BD" w:rsidRPr="00CC46BD" w:rsidRDefault="00CC46BD" w:rsidP="00CC46BD">
      <w:pPr>
        <w:suppressAutoHyphens/>
        <w:spacing w:after="0" w:line="240" w:lineRule="auto"/>
        <w:ind w:left="-284" w:right="-234"/>
        <w:contextualSpacing/>
        <w:jc w:val="both"/>
        <w:rPr>
          <w:rFonts w:ascii="Arial" w:eastAsia="Times New Roman" w:hAnsi="Arial" w:cs="Arial"/>
          <w:color w:val="000000"/>
          <w:sz w:val="16"/>
          <w:szCs w:val="16"/>
          <w:lang w:val="es-ES" w:eastAsia="es-ES"/>
        </w:rPr>
      </w:pPr>
      <w:r w:rsidRPr="00CC46BD">
        <w:rPr>
          <w:rFonts w:ascii="Arial" w:eastAsia="Times New Roman" w:hAnsi="Arial" w:cs="Arial"/>
          <w:color w:val="000000"/>
          <w:sz w:val="16"/>
          <w:szCs w:val="16"/>
          <w:lang w:val="es-ES" w:eastAsia="es-ES"/>
        </w:rPr>
        <w:t xml:space="preserve">Los montos a deducir se aplicarán en la factura que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es-ES"/>
        </w:rPr>
        <w:t xml:space="preserve"> presente para su cobro.</w:t>
      </w:r>
    </w:p>
    <w:p w:rsidR="00CC46BD" w:rsidRPr="00CC46BD" w:rsidRDefault="00CC46BD" w:rsidP="00CC46BD">
      <w:pPr>
        <w:suppressAutoHyphens/>
        <w:spacing w:after="0" w:line="240" w:lineRule="auto"/>
        <w:ind w:left="-284" w:right="-234"/>
        <w:jc w:val="both"/>
        <w:rPr>
          <w:rFonts w:ascii="Arial" w:eastAsia="Times New Roman" w:hAnsi="Arial" w:cs="Arial"/>
          <w:color w:val="000000"/>
          <w:sz w:val="16"/>
          <w:szCs w:val="16"/>
          <w:lang w:eastAsia="es-ES"/>
        </w:rPr>
      </w:pPr>
    </w:p>
    <w:p w:rsidR="00CC46BD" w:rsidRPr="00CC46BD" w:rsidRDefault="00CC46BD" w:rsidP="00CC46BD">
      <w:pPr>
        <w:suppressAutoHyphens/>
        <w:spacing w:after="0" w:line="240" w:lineRule="auto"/>
        <w:ind w:left="-284" w:right="-234"/>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Las deducciones no podrán exceder del 10% del monto máximo total del contrato.</w:t>
      </w:r>
    </w:p>
    <w:p w:rsidR="00CC46BD" w:rsidRPr="00CC46BD" w:rsidRDefault="00CC46BD" w:rsidP="00CC46BD">
      <w:pPr>
        <w:suppressAutoHyphens/>
        <w:spacing w:after="0" w:line="240" w:lineRule="auto"/>
        <w:ind w:left="-284" w:right="-234"/>
        <w:jc w:val="both"/>
        <w:rPr>
          <w:rFonts w:ascii="Arial" w:eastAsia="Times New Roman" w:hAnsi="Arial" w:cs="Arial"/>
          <w:b/>
          <w:color w:val="000000"/>
          <w:sz w:val="16"/>
          <w:szCs w:val="16"/>
          <w:lang w:eastAsia="es-ES"/>
        </w:rPr>
      </w:pP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sz w:val="16"/>
          <w:szCs w:val="16"/>
          <w:lang w:val="es-ES" w:eastAsia="ar-SA"/>
        </w:rPr>
        <w:t>“EL INSTITUTO”</w:t>
      </w:r>
      <w:r w:rsidRPr="00CC46BD">
        <w:rPr>
          <w:rFonts w:ascii="Arial" w:eastAsia="Times New Roman" w:hAnsi="Arial" w:cs="Arial"/>
          <w:color w:val="000000"/>
          <w:sz w:val="16"/>
          <w:szCs w:val="16"/>
          <w:lang w:eastAsia="es-ES"/>
        </w:rPr>
        <w:t xml:space="preserve"> descontará las cantidades por concepto de deductivas </w:t>
      </w:r>
      <w:r w:rsidRPr="00CC46BD">
        <w:rPr>
          <w:rFonts w:ascii="Arial" w:eastAsia="Times New Roman" w:hAnsi="Arial" w:cs="Arial"/>
          <w:color w:val="000000"/>
          <w:sz w:val="16"/>
          <w:szCs w:val="16"/>
          <w:lang w:val="es-ES" w:eastAsia="es-ES"/>
        </w:rPr>
        <w:t>de la factura</w:t>
      </w:r>
      <w:r w:rsidRPr="00CC46BD">
        <w:rPr>
          <w:rFonts w:ascii="Arial" w:eastAsia="Times New Roman" w:hAnsi="Arial" w:cs="Arial"/>
          <w:color w:val="000000"/>
          <w:sz w:val="16"/>
          <w:szCs w:val="16"/>
          <w:lang w:eastAsia="es-ES"/>
        </w:rPr>
        <w:t xml:space="preserve"> </w:t>
      </w:r>
      <w:r w:rsidRPr="00CC46BD">
        <w:rPr>
          <w:rFonts w:ascii="Arial" w:eastAsia="Times New Roman" w:hAnsi="Arial" w:cs="Arial"/>
          <w:color w:val="000000"/>
          <w:sz w:val="16"/>
          <w:szCs w:val="16"/>
          <w:lang w:val="es-ES" w:eastAsia="es-ES"/>
        </w:rPr>
        <w:t xml:space="preserve">que </w:t>
      </w:r>
      <w:r w:rsidRPr="00CC46BD">
        <w:rPr>
          <w:rFonts w:ascii="Arial" w:eastAsia="Times New Roman" w:hAnsi="Arial" w:cs="Arial"/>
          <w:b/>
          <w:sz w:val="16"/>
          <w:szCs w:val="16"/>
          <w:lang w:val="es-ES" w:eastAsia="ar-SA"/>
        </w:rPr>
        <w:t>“EL PROVEEDOR”</w:t>
      </w:r>
      <w:r w:rsidRPr="00CC46BD">
        <w:rPr>
          <w:rFonts w:ascii="Arial" w:eastAsia="Times New Roman" w:hAnsi="Arial" w:cs="Arial"/>
          <w:color w:val="000000"/>
          <w:sz w:val="16"/>
          <w:szCs w:val="16"/>
          <w:lang w:val="es-ES" w:eastAsia="es-ES"/>
        </w:rPr>
        <w:t xml:space="preserve"> presente para su cobro.</w:t>
      </w:r>
    </w:p>
    <w:p w:rsidR="00CC46BD" w:rsidRPr="00CC46BD" w:rsidRDefault="00CC46BD" w:rsidP="00CC46BD">
      <w:pPr>
        <w:suppressAutoHyphens/>
        <w:spacing w:after="0" w:line="240" w:lineRule="auto"/>
        <w:ind w:left="-284" w:right="-234"/>
        <w:jc w:val="both"/>
        <w:rPr>
          <w:rFonts w:ascii="Arial" w:eastAsia="Times New Roman" w:hAnsi="Arial" w:cs="Arial"/>
          <w:b/>
          <w:color w:val="000000"/>
          <w:sz w:val="16"/>
          <w:szCs w:val="16"/>
          <w:highlight w:val="yellow"/>
          <w:lang w:eastAsia="es-ES"/>
        </w:rPr>
      </w:pPr>
    </w:p>
    <w:p w:rsidR="00CC46BD" w:rsidRPr="00F30287" w:rsidRDefault="00CC46BD" w:rsidP="00CC46BD">
      <w:pPr>
        <w:suppressAutoHyphens/>
        <w:spacing w:after="0" w:line="240" w:lineRule="auto"/>
        <w:ind w:left="-284" w:right="-234"/>
        <w:jc w:val="both"/>
        <w:rPr>
          <w:rFonts w:ascii="Arial" w:eastAsia="Times New Roman" w:hAnsi="Arial" w:cs="Arial"/>
          <w:b/>
          <w:color w:val="000000"/>
          <w:sz w:val="16"/>
          <w:szCs w:val="16"/>
          <w:lang w:eastAsia="es-ES"/>
        </w:rPr>
      </w:pPr>
      <w:r w:rsidRPr="00F30287">
        <w:rPr>
          <w:rFonts w:ascii="Arial" w:eastAsia="Times New Roman" w:hAnsi="Arial" w:cs="Arial"/>
          <w:b/>
          <w:color w:val="000000"/>
          <w:sz w:val="16"/>
          <w:szCs w:val="16"/>
          <w:lang w:eastAsia="es-ES"/>
        </w:rPr>
        <w:t xml:space="preserve">Nota: Se deberá establecer, la forma y términos en que se realizara la verificación del servicio y la aceptación del mismo </w:t>
      </w: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b/>
          <w:bCs/>
          <w:sz w:val="16"/>
          <w:szCs w:val="16"/>
          <w:lang w:eastAsia="ar-SA"/>
        </w:rPr>
      </w:pPr>
    </w:p>
    <w:p w:rsidR="00CC46BD" w:rsidRPr="00CC46BD" w:rsidRDefault="00C675CC" w:rsidP="00CC46BD">
      <w:pPr>
        <w:suppressAutoHyphens/>
        <w:autoSpaceDE w:val="0"/>
        <w:autoSpaceDN w:val="0"/>
        <w:spacing w:after="0" w:line="240" w:lineRule="auto"/>
        <w:ind w:left="-426"/>
        <w:jc w:val="both"/>
        <w:rPr>
          <w:rFonts w:ascii="Arial" w:eastAsia="Times New Roman" w:hAnsi="Arial" w:cs="Arial"/>
          <w:color w:val="000000"/>
          <w:sz w:val="16"/>
          <w:szCs w:val="16"/>
          <w:lang w:eastAsia="es-ES"/>
        </w:rPr>
      </w:pPr>
      <w:r>
        <w:rPr>
          <w:rFonts w:ascii="Arial" w:eastAsia="Times New Roman" w:hAnsi="Arial" w:cs="Arial"/>
          <w:b/>
          <w:color w:val="000000"/>
          <w:sz w:val="16"/>
          <w:szCs w:val="16"/>
          <w:lang w:eastAsia="es-ES"/>
        </w:rPr>
        <w:t>DÉCIMA CUARTA</w:t>
      </w:r>
      <w:r w:rsidR="00CC46BD" w:rsidRPr="00CC46BD">
        <w:rPr>
          <w:rFonts w:ascii="Arial" w:eastAsia="Times New Roman" w:hAnsi="Arial" w:cs="Arial"/>
          <w:b/>
          <w:color w:val="000000"/>
          <w:sz w:val="16"/>
          <w:szCs w:val="16"/>
          <w:lang w:eastAsia="es-ES"/>
        </w:rPr>
        <w:t>.- SUSPENSIÓN TEMPORAL DEL CONTRATO: “LAS PARTES”</w:t>
      </w:r>
      <w:r w:rsidR="00CC46BD" w:rsidRPr="00CC46BD">
        <w:rPr>
          <w:rFonts w:ascii="Arial" w:eastAsia="Times New Roman" w:hAnsi="Arial" w:cs="Arial"/>
          <w:color w:val="000000"/>
          <w:sz w:val="16"/>
          <w:szCs w:val="16"/>
          <w:lang w:eastAsia="es-ES"/>
        </w:rPr>
        <w:t xml:space="preserve"> acuerdan que, de conformidad con lo establecido en el artículo 55 Bis de la Ley de Adquisiciones, Arrendamientos y Servicios del Sector Público, cuando en la prestación del servicio se presente caso fortuito o de fuerza mayor, </w:t>
      </w:r>
      <w:r w:rsidR="00CC46BD" w:rsidRPr="00CC46BD">
        <w:rPr>
          <w:rFonts w:ascii="Arial" w:eastAsia="Times New Roman" w:hAnsi="Arial" w:cs="Arial"/>
          <w:b/>
          <w:color w:val="000000"/>
          <w:sz w:val="16"/>
          <w:szCs w:val="16"/>
          <w:lang w:eastAsia="es-ES"/>
        </w:rPr>
        <w:t>“EL INSTITUTO”</w:t>
      </w:r>
      <w:r w:rsidR="00CC46BD" w:rsidRPr="00CC46BD">
        <w:rPr>
          <w:rFonts w:ascii="Arial" w:eastAsia="Times New Roman" w:hAnsi="Arial" w:cs="Arial"/>
          <w:color w:val="000000"/>
          <w:sz w:val="16"/>
          <w:szCs w:val="16"/>
          <w:lang w:eastAsia="es-ES"/>
        </w:rPr>
        <w:t xml:space="preserve"> bajo su responsabilidad podrá suspender la prestación del servicio, previo dictamen que al efecto elabore el  __________, en términos de lo dispuesto en el artículo 102 del Reglamento de la Ley de Adquisiciones, Arrendamientos y Servicios del Sector Público, en cuyo caso únicamente se pagarán aquellos que hubiesen sido efectivamente prestados.</w:t>
      </w:r>
    </w:p>
    <w:p w:rsidR="00CC46BD" w:rsidRPr="00CC46BD" w:rsidRDefault="00CC46BD" w:rsidP="00CC46BD">
      <w:pPr>
        <w:suppressAutoHyphens/>
        <w:autoSpaceDE w:val="0"/>
        <w:autoSpaceDN w:val="0"/>
        <w:spacing w:after="0" w:line="240" w:lineRule="auto"/>
        <w:ind w:left="-426"/>
        <w:jc w:val="both"/>
        <w:rPr>
          <w:rFonts w:ascii="Arial" w:eastAsia="Times New Roman" w:hAnsi="Arial" w:cs="Arial"/>
          <w:color w:val="000000"/>
          <w:sz w:val="16"/>
          <w:szCs w:val="16"/>
          <w:lang w:eastAsia="es-ES"/>
        </w:rPr>
      </w:pPr>
    </w:p>
    <w:p w:rsidR="00CC46BD" w:rsidRPr="00CC46BD" w:rsidRDefault="00CC46BD" w:rsidP="00CC46BD">
      <w:pPr>
        <w:suppressAutoHyphens/>
        <w:autoSpaceDE w:val="0"/>
        <w:autoSpaceDN w:val="0"/>
        <w:spacing w:after="0" w:line="240" w:lineRule="auto"/>
        <w:ind w:left="-426"/>
        <w:jc w:val="both"/>
        <w:rPr>
          <w:rFonts w:ascii="Arial" w:eastAsia="Times New Roman" w:hAnsi="Arial" w:cs="Arial"/>
          <w:color w:val="000000"/>
          <w:sz w:val="16"/>
          <w:szCs w:val="16"/>
          <w:lang w:eastAsia="es-ES"/>
        </w:rPr>
      </w:pPr>
      <w:r w:rsidRPr="00CC46BD">
        <w:rPr>
          <w:rFonts w:ascii="Arial" w:eastAsia="Times New Roman" w:hAnsi="Arial" w:cs="Arial"/>
          <w:color w:val="000000"/>
          <w:sz w:val="16"/>
          <w:szCs w:val="16"/>
          <w:lang w:eastAsia="es-ES"/>
        </w:rPr>
        <w:t xml:space="preserve">Cuando la suspensión obedezca a causas imputables a </w:t>
      </w:r>
      <w:r w:rsidRPr="00CC46BD">
        <w:rPr>
          <w:rFonts w:ascii="Arial" w:eastAsia="Times New Roman" w:hAnsi="Arial" w:cs="Arial"/>
          <w:b/>
          <w:color w:val="000000"/>
          <w:sz w:val="16"/>
          <w:szCs w:val="16"/>
          <w:lang w:eastAsia="es-ES"/>
        </w:rPr>
        <w:t>“EL INSTITUTO”</w:t>
      </w:r>
      <w:r w:rsidRPr="00CC46BD">
        <w:rPr>
          <w:rFonts w:ascii="Arial" w:eastAsia="Times New Roman" w:hAnsi="Arial" w:cs="Arial"/>
          <w:color w:val="000000"/>
          <w:sz w:val="16"/>
          <w:szCs w:val="16"/>
          <w:lang w:eastAsia="es-ES"/>
        </w:rPr>
        <w:t xml:space="preserve"> se pagarán previa solicitud de </w:t>
      </w:r>
      <w:r w:rsidRPr="00CC46BD">
        <w:rPr>
          <w:rFonts w:ascii="Arial" w:eastAsia="Times New Roman" w:hAnsi="Arial" w:cs="Arial"/>
          <w:b/>
          <w:color w:val="000000"/>
          <w:sz w:val="16"/>
          <w:szCs w:val="16"/>
          <w:lang w:eastAsia="es-ES"/>
        </w:rPr>
        <w:t>“EL PROVEEDOR”</w:t>
      </w:r>
      <w:r w:rsidRPr="00CC46BD">
        <w:rPr>
          <w:rFonts w:ascii="Arial" w:eastAsia="Times New Roman" w:hAnsi="Arial" w:cs="Arial"/>
          <w:color w:val="000000"/>
          <w:sz w:val="16"/>
          <w:szCs w:val="16"/>
          <w:lang w:eastAsia="es-ES"/>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CC46BD">
        <w:rPr>
          <w:rFonts w:ascii="Arial" w:eastAsia="Times New Roman" w:hAnsi="Arial" w:cs="Arial"/>
          <w:b/>
          <w:color w:val="000000"/>
          <w:sz w:val="16"/>
          <w:szCs w:val="16"/>
          <w:lang w:eastAsia="es-ES"/>
        </w:rPr>
        <w:t>“EL INSTITUTO”</w:t>
      </w:r>
      <w:r w:rsidRPr="00CC46BD">
        <w:rPr>
          <w:rFonts w:ascii="Arial" w:eastAsia="Times New Roman" w:hAnsi="Arial" w:cs="Arial"/>
          <w:color w:val="000000"/>
          <w:sz w:val="16"/>
          <w:szCs w:val="16"/>
          <w:lang w:eastAsia="es-ES"/>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b/>
          <w:bCs/>
          <w:sz w:val="16"/>
          <w:szCs w:val="16"/>
          <w:lang w:eastAsia="ar-SA"/>
        </w:rPr>
      </w:pPr>
    </w:p>
    <w:p w:rsidR="00CC46BD" w:rsidRPr="00CC46BD" w:rsidRDefault="00C675CC" w:rsidP="00670675">
      <w:pPr>
        <w:tabs>
          <w:tab w:val="left" w:pos="-142"/>
          <w:tab w:val="left" w:pos="1134"/>
        </w:tabs>
        <w:suppressAutoHyphens/>
        <w:spacing w:after="0" w:line="240" w:lineRule="auto"/>
        <w:ind w:left="-426" w:right="-234"/>
        <w:jc w:val="both"/>
        <w:rPr>
          <w:rFonts w:ascii="Arial" w:eastAsia="Times New Roman" w:hAnsi="Arial" w:cs="Arial"/>
          <w:sz w:val="16"/>
          <w:szCs w:val="16"/>
          <w:lang w:eastAsia="ar-SA"/>
        </w:rPr>
      </w:pPr>
      <w:r>
        <w:rPr>
          <w:rFonts w:ascii="Arial" w:eastAsia="Times New Roman" w:hAnsi="Arial"/>
          <w:b/>
          <w:bCs/>
          <w:sz w:val="16"/>
          <w:szCs w:val="16"/>
          <w:lang w:eastAsia="ar-SA"/>
        </w:rPr>
        <w:t>DÉCIMA QUINTA</w:t>
      </w:r>
      <w:r w:rsidR="00CC46BD" w:rsidRPr="00CC46BD">
        <w:rPr>
          <w:rFonts w:ascii="Arial" w:eastAsia="Times New Roman" w:hAnsi="Arial"/>
          <w:b/>
          <w:bCs/>
          <w:sz w:val="16"/>
          <w:szCs w:val="16"/>
          <w:lang w:eastAsia="ar-SA"/>
        </w:rPr>
        <w:t xml:space="preserve">.- </w:t>
      </w:r>
      <w:r w:rsidR="00CC46BD" w:rsidRPr="00CC46BD">
        <w:rPr>
          <w:rFonts w:ascii="Arial" w:eastAsia="Times New Roman" w:hAnsi="Arial" w:cs="Arial"/>
          <w:b/>
          <w:sz w:val="16"/>
          <w:szCs w:val="16"/>
          <w:lang w:eastAsia="ar-SA"/>
        </w:rPr>
        <w:t xml:space="preserve">TERMINACIÓN ANTICIPADA.- </w:t>
      </w:r>
      <w:r w:rsidR="00CC46BD" w:rsidRPr="00CC46BD">
        <w:rPr>
          <w:rFonts w:ascii="Arial" w:eastAsia="Times New Roman" w:hAnsi="Arial" w:cs="Arial"/>
          <w:sz w:val="16"/>
          <w:szCs w:val="16"/>
          <w:lang w:eastAsia="ar-SA"/>
        </w:rPr>
        <w:t xml:space="preserve">De conformidad con lo establecido en el artículo 54 Bis de la Ley de Adquisiciones, Arrendamientos y Servicios del Sector Público, </w:t>
      </w:r>
      <w:r w:rsidR="00CC46BD" w:rsidRPr="00CC46BD">
        <w:rPr>
          <w:rFonts w:ascii="Arial" w:eastAsia="Times New Roman" w:hAnsi="Arial" w:cs="Arial"/>
          <w:b/>
          <w:sz w:val="16"/>
          <w:szCs w:val="16"/>
          <w:lang w:eastAsia="ar-SA"/>
        </w:rPr>
        <w:t>“EL INSTITUTO”</w:t>
      </w:r>
      <w:r w:rsidR="00CC46BD" w:rsidRPr="00CC46BD">
        <w:rPr>
          <w:rFonts w:ascii="Arial" w:eastAsia="Times New Roman" w:hAnsi="Arial" w:cs="Arial"/>
          <w:sz w:val="16"/>
          <w:szCs w:val="16"/>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CC46BD" w:rsidRPr="00CC46BD">
        <w:rPr>
          <w:rFonts w:ascii="Arial" w:eastAsia="Times New Roman" w:hAnsi="Arial" w:cs="Arial"/>
          <w:b/>
          <w:sz w:val="16"/>
          <w:szCs w:val="16"/>
          <w:lang w:eastAsia="ar-SA"/>
        </w:rPr>
        <w:t>“EL INSTITUTO”</w:t>
      </w:r>
      <w:r w:rsidR="00CC46BD" w:rsidRPr="00CC46BD">
        <w:rPr>
          <w:rFonts w:ascii="Arial" w:eastAsia="Times New Roman" w:hAnsi="Arial" w:cs="Arial"/>
          <w:sz w:val="16"/>
          <w:szCs w:val="16"/>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En estos casos </w:t>
      </w:r>
      <w:r w:rsidRPr="00CC46BD">
        <w:rPr>
          <w:rFonts w:ascii="Arial" w:eastAsia="Times New Roman" w:hAnsi="Arial" w:cs="Arial"/>
          <w:b/>
          <w:sz w:val="16"/>
          <w:szCs w:val="16"/>
          <w:lang w:eastAsia="ar-SA"/>
        </w:rPr>
        <w:t xml:space="preserve">“EL INSTITUTO” </w:t>
      </w:r>
      <w:r w:rsidRPr="00CC46BD">
        <w:rPr>
          <w:rFonts w:ascii="Arial" w:eastAsia="Times New Roman" w:hAnsi="Arial" w:cs="Arial"/>
          <w:sz w:val="16"/>
          <w:szCs w:val="16"/>
          <w:lang w:eastAsia="ar-SA"/>
        </w:rPr>
        <w:t xml:space="preserve">reembolsará a </w:t>
      </w:r>
      <w:r w:rsidRPr="00CC46BD">
        <w:rPr>
          <w:rFonts w:ascii="Arial" w:eastAsia="Times New Roman" w:hAnsi="Arial" w:cs="Arial"/>
          <w:b/>
          <w:sz w:val="16"/>
          <w:szCs w:val="16"/>
          <w:lang w:eastAsia="ar-SA"/>
        </w:rPr>
        <w:t xml:space="preserve">“EL PROVEEDOR” </w:t>
      </w:r>
      <w:r w:rsidRPr="00CC46BD">
        <w:rPr>
          <w:rFonts w:ascii="Arial" w:eastAsia="Times New Roman" w:hAnsi="Arial" w:cs="Arial"/>
          <w:sz w:val="16"/>
          <w:szCs w:val="16"/>
          <w:lang w:eastAsia="ar-SA"/>
        </w:rPr>
        <w:t>los gastos no recuperables en que haya incurrido, siempre que éstos sean razonables, estén comprobados y se relacionen directamente con el presente instrumento jurídico.</w:t>
      </w:r>
    </w:p>
    <w:p w:rsidR="00CC46BD" w:rsidRPr="00CC46BD" w:rsidRDefault="00CC46BD" w:rsidP="00670675">
      <w:pPr>
        <w:suppressAutoHyphens/>
        <w:spacing w:after="0" w:line="240" w:lineRule="auto"/>
        <w:ind w:left="-426" w:right="-234"/>
        <w:jc w:val="both"/>
        <w:rPr>
          <w:rFonts w:ascii="Arial" w:eastAsia="Times New Roman" w:hAnsi="Arial"/>
          <w:b/>
          <w:bCs/>
          <w:sz w:val="16"/>
          <w:szCs w:val="16"/>
          <w:lang w:eastAsia="ar-SA"/>
        </w:rPr>
      </w:pPr>
    </w:p>
    <w:p w:rsidR="00CC46BD" w:rsidRPr="00CC46BD" w:rsidRDefault="00C675CC" w:rsidP="00670675">
      <w:pPr>
        <w:suppressAutoHyphens/>
        <w:spacing w:after="0" w:line="240" w:lineRule="auto"/>
        <w:ind w:left="-426" w:right="-234"/>
        <w:jc w:val="both"/>
        <w:rPr>
          <w:rFonts w:ascii="Arial" w:eastAsia="Times New Roman" w:hAnsi="Arial"/>
          <w:sz w:val="16"/>
          <w:szCs w:val="16"/>
          <w:lang w:eastAsia="ar-SA"/>
        </w:rPr>
      </w:pPr>
      <w:r>
        <w:rPr>
          <w:rFonts w:ascii="Arial" w:eastAsia="Times New Roman" w:hAnsi="Arial"/>
          <w:b/>
          <w:bCs/>
          <w:sz w:val="16"/>
          <w:szCs w:val="16"/>
          <w:lang w:eastAsia="ar-SA"/>
        </w:rPr>
        <w:t>DÉCIMA SEXTA</w:t>
      </w:r>
      <w:r w:rsidR="00CC46BD" w:rsidRPr="00CC46BD">
        <w:rPr>
          <w:rFonts w:ascii="Arial" w:eastAsia="Times New Roman" w:hAnsi="Arial"/>
          <w:b/>
          <w:bCs/>
          <w:sz w:val="16"/>
          <w:szCs w:val="16"/>
          <w:lang w:eastAsia="ar-SA"/>
        </w:rPr>
        <w:t xml:space="preserve">.- CAUSALES DE RESCISIÓN ADMINISTRATIVA DEL CONTRATO.- "EL INSTITUTO" </w:t>
      </w:r>
      <w:r w:rsidR="00CC46BD" w:rsidRPr="00CC46BD">
        <w:rPr>
          <w:rFonts w:ascii="Arial" w:eastAsia="Times New Roman" w:hAnsi="Arial"/>
          <w:sz w:val="16"/>
          <w:szCs w:val="16"/>
          <w:lang w:eastAsia="ar-SA"/>
        </w:rPr>
        <w:t>podrá rescindir administrativamente este Contrato sin más responsabilidad para el mismo y sin necesidad de resolución judicial, cuando</w:t>
      </w:r>
      <w:r w:rsidR="00CC46BD" w:rsidRPr="00CC46BD">
        <w:rPr>
          <w:rFonts w:ascii="Arial" w:eastAsia="Times New Roman" w:hAnsi="Arial"/>
          <w:b/>
          <w:bCs/>
          <w:sz w:val="16"/>
          <w:szCs w:val="16"/>
          <w:lang w:eastAsia="ar-SA"/>
        </w:rPr>
        <w:t xml:space="preserve"> "EL PROVEEDOR" </w:t>
      </w:r>
      <w:r w:rsidR="00CC46BD" w:rsidRPr="00CC46BD">
        <w:rPr>
          <w:rFonts w:ascii="Arial" w:eastAsia="Times New Roman" w:hAnsi="Arial"/>
          <w:sz w:val="16"/>
          <w:szCs w:val="16"/>
          <w:lang w:eastAsia="ar-SA"/>
        </w:rPr>
        <w:t xml:space="preserve">incurra en cualquiera de las causales </w:t>
      </w:r>
      <w:r w:rsidR="00CC46BD" w:rsidRPr="00CC46BD">
        <w:rPr>
          <w:rFonts w:ascii="Arial" w:eastAsia="Times New Roman" w:hAnsi="Arial" w:cs="Arial"/>
          <w:sz w:val="16"/>
          <w:szCs w:val="16"/>
          <w:lang w:eastAsia="ar-SA"/>
        </w:rPr>
        <w:t>que de manera enunciativa más no limitativa se señalan a continuación:</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numPr>
          <w:ilvl w:val="0"/>
          <w:numId w:val="59"/>
        </w:numPr>
        <w:tabs>
          <w:tab w:val="clear" w:pos="72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no entregue la garantía de cumplimiento del contrato, dentro del término de 10 (diez) días naturales posteriores a la firma del mismo 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rsidR="00CC46BD" w:rsidRPr="00CC46BD" w:rsidRDefault="00CC46BD" w:rsidP="00670675">
      <w:pPr>
        <w:tabs>
          <w:tab w:val="left" w:pos="709"/>
        </w:tabs>
        <w:suppressAutoHyphens/>
        <w:spacing w:after="0" w:line="240" w:lineRule="auto"/>
        <w:ind w:left="-426" w:right="-234"/>
        <w:jc w:val="both"/>
        <w:rPr>
          <w:rFonts w:ascii="Arial" w:hAnsi="Arial" w:cs="Arial"/>
          <w:sz w:val="16"/>
          <w:szCs w:val="16"/>
        </w:rPr>
      </w:pPr>
    </w:p>
    <w:p w:rsidR="00CC46BD" w:rsidRPr="00CC46BD" w:rsidRDefault="00CC46BD" w:rsidP="00670675">
      <w:pPr>
        <w:numPr>
          <w:ilvl w:val="0"/>
          <w:numId w:val="59"/>
        </w:numPr>
        <w:tabs>
          <w:tab w:val="clear" w:pos="720"/>
          <w:tab w:val="left"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el proveedor incurra en falta de veracidad total o parcial respecto a la información proporcionada para la celebración del contrato.</w:t>
      </w: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9"/>
        </w:numPr>
        <w:tabs>
          <w:tab w:val="clear" w:pos="720"/>
          <w:tab w:val="num"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En caso de que durante la vigencia del presente contrato la renovación de los Registros Sanitarios no resulte favorable por la autoridad sanitaria; o bien, se reciba comunicado por parte de la Comisión Federal para la Protección contra Riesgos Sanitarios</w:t>
      </w:r>
      <w:r w:rsidRPr="00CC46BD">
        <w:rPr>
          <w:rFonts w:ascii="Arial" w:eastAsia="Times New Roman" w:hAnsi="Arial" w:cs="Arial"/>
          <w:sz w:val="16"/>
          <w:szCs w:val="16"/>
          <w:lang w:eastAsia="es-MX"/>
        </w:rPr>
        <w:t xml:space="preserve"> (COFEPRIS)</w:t>
      </w:r>
      <w:r w:rsidRPr="00CC46BD">
        <w:rPr>
          <w:rFonts w:ascii="Arial" w:eastAsia="Times New Roman" w:hAnsi="Arial" w:cs="Arial"/>
          <w:sz w:val="16"/>
          <w:szCs w:val="16"/>
          <w:lang w:eastAsia="ar-SA"/>
        </w:rPr>
        <w:t xml:space="preserve">, en el sentido de que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ha sido sancionado, o se le han revocado los Registros Sanitarios correspondiente.</w:t>
      </w:r>
    </w:p>
    <w:p w:rsidR="00CC46BD" w:rsidRPr="00CC46BD" w:rsidRDefault="00CC46BD" w:rsidP="00670675">
      <w:pPr>
        <w:suppressAutoHyphens/>
        <w:spacing w:after="0" w:line="240" w:lineRule="auto"/>
        <w:ind w:left="-426" w:right="-234"/>
        <w:rPr>
          <w:rFonts w:ascii="Arial" w:eastAsia="Times New Roman" w:hAnsi="Arial"/>
          <w:sz w:val="16"/>
          <w:szCs w:val="16"/>
          <w:lang w:eastAsia="ar-SA"/>
        </w:rPr>
      </w:pPr>
    </w:p>
    <w:p w:rsidR="00CC46BD" w:rsidRPr="00CC46BD" w:rsidRDefault="00CC46BD" w:rsidP="00670675">
      <w:pPr>
        <w:numPr>
          <w:ilvl w:val="0"/>
          <w:numId w:val="59"/>
        </w:numPr>
        <w:tabs>
          <w:tab w:val="clear" w:pos="720"/>
          <w:tab w:val="left"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se incumpla, total o parcialmente, con cualquiera de las obligaciones establecidas en la presente Convocatoria y sus anexos, así como lo estipulado en el Contrato. </w:t>
      </w:r>
    </w:p>
    <w:p w:rsidR="00CC46BD" w:rsidRPr="00CC46BD" w:rsidRDefault="00CC46BD" w:rsidP="00670675">
      <w:pPr>
        <w:suppressAutoHyphens/>
        <w:spacing w:after="0" w:line="240" w:lineRule="auto"/>
        <w:ind w:left="-426" w:right="-234"/>
        <w:rPr>
          <w:rFonts w:ascii="Arial" w:eastAsia="Times New Roman" w:hAnsi="Arial" w:cs="Arial"/>
          <w:sz w:val="16"/>
          <w:szCs w:val="16"/>
          <w:lang w:eastAsia="ar-SA"/>
        </w:rPr>
      </w:pPr>
    </w:p>
    <w:p w:rsidR="00CC46BD" w:rsidRPr="00CC46BD" w:rsidRDefault="00CC46BD" w:rsidP="00670675">
      <w:pPr>
        <w:numPr>
          <w:ilvl w:val="0"/>
          <w:numId w:val="59"/>
        </w:numPr>
        <w:tabs>
          <w:tab w:val="clear" w:pos="720"/>
          <w:tab w:val="num"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Cuando se compruebe que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haya prestado el servicio con alcances y características distintas a las pactadas en el presente instrumento jurídico.</w:t>
      </w:r>
    </w:p>
    <w:p w:rsidR="00CC46BD" w:rsidRPr="00CC46BD" w:rsidRDefault="00CC46BD" w:rsidP="00670675">
      <w:pPr>
        <w:tabs>
          <w:tab w:val="left" w:pos="709"/>
        </w:tabs>
        <w:suppressAutoHyphens/>
        <w:spacing w:after="0" w:line="240" w:lineRule="auto"/>
        <w:ind w:left="-426" w:right="-234"/>
        <w:jc w:val="both"/>
        <w:rPr>
          <w:rFonts w:ascii="Arial" w:hAnsi="Arial" w:cs="Arial"/>
          <w:sz w:val="16"/>
          <w:szCs w:val="16"/>
        </w:rPr>
      </w:pPr>
    </w:p>
    <w:p w:rsidR="00CC46BD" w:rsidRPr="00CC46BD" w:rsidRDefault="00CC46BD" w:rsidP="00670675">
      <w:pPr>
        <w:numPr>
          <w:ilvl w:val="0"/>
          <w:numId w:val="59"/>
        </w:numPr>
        <w:tabs>
          <w:tab w:val="clear" w:pos="720"/>
          <w:tab w:val="left"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se compruebe que el proveedor haya entregado bienes con descripciones y características técnicas distintas a las aceptadas en este procedimiento de Licitación.</w:t>
      </w:r>
    </w:p>
    <w:p w:rsidR="00CC46BD" w:rsidRPr="00CC46BD" w:rsidRDefault="00CC46BD" w:rsidP="00670675">
      <w:pPr>
        <w:suppressAutoHyphens/>
        <w:spacing w:after="0" w:line="240" w:lineRule="auto"/>
        <w:ind w:left="-426" w:right="-234"/>
        <w:rPr>
          <w:rFonts w:ascii="Arial" w:eastAsia="Times New Roman" w:hAnsi="Arial"/>
          <w:sz w:val="16"/>
          <w:szCs w:val="16"/>
          <w:lang w:eastAsia="ar-SA"/>
        </w:rPr>
      </w:pPr>
    </w:p>
    <w:p w:rsidR="00CC46BD" w:rsidRPr="00CC46BD" w:rsidRDefault="00CC46BD" w:rsidP="00670675">
      <w:pPr>
        <w:numPr>
          <w:ilvl w:val="0"/>
          <w:numId w:val="59"/>
        </w:numPr>
        <w:tabs>
          <w:tab w:val="clear" w:pos="720"/>
          <w:tab w:val="left"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se transmitan total o parcialmente, bajo cualquier título, los derechos y obligaciones a que se refieren la presente Convocatoria, con excepción de los derechos de cobro, previa autorización del Instituto.</w:t>
      </w:r>
    </w:p>
    <w:p w:rsidR="00CC46BD" w:rsidRPr="00CC46BD" w:rsidRDefault="00CC46BD" w:rsidP="00670675">
      <w:pPr>
        <w:tabs>
          <w:tab w:val="left" w:pos="709"/>
        </w:tabs>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9"/>
        </w:numPr>
        <w:tabs>
          <w:tab w:val="clear" w:pos="72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Si la autoridad competente declara el concurso mercantil o cualquier situación análoga o equivalente que afecte el patrimonio del proveedor.</w:t>
      </w:r>
    </w:p>
    <w:p w:rsidR="00CC46BD" w:rsidRPr="00CC46BD" w:rsidRDefault="00CC46BD" w:rsidP="00670675">
      <w:pPr>
        <w:tabs>
          <w:tab w:val="left" w:pos="709"/>
        </w:tabs>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9"/>
        </w:numPr>
        <w:tabs>
          <w:tab w:val="clear" w:pos="720"/>
          <w:tab w:val="left" w:pos="0"/>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los bienes  entregados  no puedan funcionar o ser utilizados por estar incompletos.</w:t>
      </w:r>
    </w:p>
    <w:p w:rsidR="00CC46BD" w:rsidRPr="00CC46BD" w:rsidRDefault="00CC46BD" w:rsidP="00670675">
      <w:pPr>
        <w:tabs>
          <w:tab w:val="left" w:pos="709"/>
        </w:tabs>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9"/>
        </w:numPr>
        <w:tabs>
          <w:tab w:val="clear" w:pos="720"/>
          <w:tab w:val="left" w:pos="142"/>
        </w:tabs>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lastRenderedPageBreak/>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CC46BD" w:rsidRPr="00CC46BD" w:rsidRDefault="00CC46BD" w:rsidP="00670675">
      <w:pPr>
        <w:tabs>
          <w:tab w:val="left" w:pos="709"/>
        </w:tab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9"/>
        </w:numPr>
        <w:tabs>
          <w:tab w:val="clear" w:pos="720"/>
          <w:tab w:val="num" w:pos="142"/>
        </w:tabs>
        <w:suppressAutoHyphens/>
        <w:spacing w:before="60" w:after="6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Cuando la autoridad facultada compruebe la presentación de documentos alterados, o apócrifos.</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hanging="851"/>
        <w:jc w:val="both"/>
        <w:rPr>
          <w:rFonts w:ascii="Arial" w:eastAsia="Times New Roman" w:hAnsi="Arial" w:cs="Arial"/>
          <w:b/>
          <w:sz w:val="16"/>
          <w:szCs w:val="16"/>
          <w:u w:val="single"/>
          <w:lang w:eastAsia="ar-SA"/>
        </w:rPr>
      </w:pPr>
      <w:r w:rsidRPr="00CC46BD">
        <w:rPr>
          <w:rFonts w:ascii="Arial" w:eastAsia="Times New Roman" w:hAnsi="Arial" w:cs="Arial"/>
          <w:b/>
          <w:sz w:val="16"/>
          <w:szCs w:val="16"/>
          <w:u w:val="single"/>
          <w:lang w:eastAsia="ar-SA"/>
        </w:rPr>
        <w:t>NOTA: (En caso de existir otros supuestos de rescisión, por la naturaleza del servicio a contratar, se deberán incorporar en la presente cláusula, después del numeral que antecede).</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val="es-ES"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DÉCIM</w:t>
      </w:r>
      <w:r w:rsidR="00C675CC">
        <w:rPr>
          <w:rFonts w:ascii="Arial" w:eastAsia="Times New Roman" w:hAnsi="Arial" w:cs="Arial"/>
          <w:b/>
          <w:bCs/>
          <w:sz w:val="16"/>
          <w:szCs w:val="16"/>
          <w:lang w:eastAsia="ar-SA"/>
        </w:rPr>
        <w:t>A SÉPTIMA</w:t>
      </w:r>
      <w:r w:rsidRPr="00CC46BD">
        <w:rPr>
          <w:rFonts w:ascii="Arial" w:eastAsia="Times New Roman" w:hAnsi="Arial" w:cs="Arial"/>
          <w:b/>
          <w:bCs/>
          <w:sz w:val="16"/>
          <w:szCs w:val="16"/>
          <w:lang w:eastAsia="ar-SA"/>
        </w:rPr>
        <w:t xml:space="preserve">.- </w:t>
      </w:r>
      <w:r w:rsidRPr="00CC46BD">
        <w:rPr>
          <w:rFonts w:ascii="Arial" w:eastAsia="Times New Roman" w:hAnsi="Arial" w:cs="Arial"/>
          <w:b/>
          <w:sz w:val="16"/>
          <w:szCs w:val="16"/>
          <w:lang w:eastAsia="ar-SA"/>
        </w:rPr>
        <w:t>RESCISIÓN ADMINISTRATIVA DEL CONTRATO.- “EL INSTITUTO”</w:t>
      </w:r>
      <w:r w:rsidRPr="00CC46BD">
        <w:rPr>
          <w:rFonts w:ascii="Arial" w:eastAsia="Times New Roman" w:hAnsi="Arial" w:cs="Arial"/>
          <w:sz w:val="16"/>
          <w:szCs w:val="16"/>
          <w:lang w:eastAsia="ar-SA"/>
        </w:rPr>
        <w:t xml:space="preserve">, en términos de lo dispuesto en el artículo 54 de la Ley de Adquisiciones, Arrendamientos y Servicios del Sector Público, podrá rescindir administrativamente el presente Contrato en cualquier momento, cuando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incurra en incumplimiento de cualquiera de las obligaciones a su cargo, de conformidad con el procedimiento siguiente:</w:t>
      </w:r>
    </w:p>
    <w:p w:rsidR="00CC46BD" w:rsidRPr="00CC46BD" w:rsidRDefault="00CC46BD" w:rsidP="00670675">
      <w:pPr>
        <w:suppressAutoHyphens/>
        <w:spacing w:after="0" w:line="240" w:lineRule="auto"/>
        <w:ind w:left="-426" w:right="-234"/>
        <w:jc w:val="both"/>
        <w:rPr>
          <w:rFonts w:ascii="Arial" w:eastAsia="Times New Roman" w:hAnsi="Arial" w:cs="Arial"/>
          <w:b/>
          <w:sz w:val="16"/>
          <w:szCs w:val="16"/>
          <w:lang w:eastAsia="ar-SA"/>
        </w:rPr>
      </w:pPr>
    </w:p>
    <w:p w:rsidR="00CC46BD" w:rsidRPr="00CC46BD" w:rsidRDefault="00CC46BD" w:rsidP="00670675">
      <w:pPr>
        <w:numPr>
          <w:ilvl w:val="0"/>
          <w:numId w:val="58"/>
        </w:numPr>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Si  </w:t>
      </w:r>
      <w:r w:rsidRPr="00CC46BD">
        <w:rPr>
          <w:rFonts w:ascii="Arial" w:eastAsia="Times New Roman" w:hAnsi="Arial" w:cs="Arial"/>
          <w:b/>
          <w:sz w:val="16"/>
          <w:szCs w:val="16"/>
          <w:lang w:eastAsia="ar-SA"/>
        </w:rPr>
        <w:t xml:space="preserve">“EL INSTITUTO”  </w:t>
      </w:r>
      <w:r w:rsidRPr="00CC46BD">
        <w:rPr>
          <w:rFonts w:ascii="Arial" w:eastAsia="Times New Roman" w:hAnsi="Arial" w:cs="Arial"/>
          <w:sz w:val="16"/>
          <w:szCs w:val="16"/>
          <w:lang w:eastAsia="ar-SA"/>
        </w:rPr>
        <w:t xml:space="preserve">considera  que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ha  incurrido  en  alguna  de las causales de rescisión que se consignan en la Cláusula que antecede, lo hará saber a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de forma indubitable por escrito, a efecto de que éste exponga lo que a su derecho convenga y aporte, en su caso, las pruebas que estime pertinentes, en un término de </w:t>
      </w:r>
      <w:r w:rsidRPr="00CC46BD">
        <w:rPr>
          <w:rFonts w:ascii="Arial" w:eastAsia="Times New Roman" w:hAnsi="Arial" w:cs="Arial"/>
          <w:b/>
          <w:sz w:val="16"/>
          <w:szCs w:val="16"/>
          <w:lang w:eastAsia="ar-SA"/>
        </w:rPr>
        <w:t>5 (cinco)</w:t>
      </w:r>
      <w:r w:rsidRPr="00CC46BD">
        <w:rPr>
          <w:rFonts w:ascii="Arial" w:eastAsia="Times New Roman" w:hAnsi="Arial" w:cs="Arial"/>
          <w:sz w:val="16"/>
          <w:szCs w:val="16"/>
          <w:lang w:eastAsia="ar-SA"/>
        </w:rPr>
        <w:t xml:space="preserve"> días hábiles, a partir de la notificación de la comunicación de referencia.</w:t>
      </w: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8"/>
        </w:numPr>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Transcurrido el término a que se refiere el inciso anterior, se resolverá considerando los argumentos y pruebas que hubiere hecho valer.</w:t>
      </w: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p>
    <w:p w:rsidR="00CC46BD" w:rsidRPr="00CC46BD" w:rsidRDefault="00CC46BD" w:rsidP="00670675">
      <w:pPr>
        <w:numPr>
          <w:ilvl w:val="0"/>
          <w:numId w:val="58"/>
        </w:numPr>
        <w:suppressAutoHyphens/>
        <w:spacing w:after="0" w:line="240" w:lineRule="auto"/>
        <w:ind w:left="-426" w:right="-234" w:firstLine="0"/>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La determinación de dar o no por rescindido administrativamente el presente Contrato, deberá ser debidamente fundada, motivada y comunicada por escrito a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dentro de los </w:t>
      </w:r>
      <w:r w:rsidRPr="00CC46BD">
        <w:rPr>
          <w:rFonts w:ascii="Arial" w:eastAsia="Times New Roman" w:hAnsi="Arial" w:cs="Arial"/>
          <w:b/>
          <w:sz w:val="16"/>
          <w:szCs w:val="16"/>
          <w:lang w:eastAsia="ar-SA"/>
        </w:rPr>
        <w:t>15 (quince)</w:t>
      </w:r>
      <w:r w:rsidRPr="00CC46BD">
        <w:rPr>
          <w:rFonts w:ascii="Arial" w:eastAsia="Times New Roman" w:hAnsi="Arial" w:cs="Arial"/>
          <w:sz w:val="16"/>
          <w:szCs w:val="16"/>
          <w:lang w:eastAsia="ar-SA"/>
        </w:rPr>
        <w:t xml:space="preserve"> días hábiles siguientes, al vencimiento del plazo señalado en el inciso a) de esta Cláusula.</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En el supuesto de que se rescinda este Contrato,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no aplicarán las penas convencionales, ni su contabilización para hacer efectiva la garantía de cumplimiento de este instrumento jurídico.</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En caso de que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xml:space="preserve"> determine dar por rescindido el presente Contrato, se deberá formular y notificar un finiquito dentro de los </w:t>
      </w:r>
      <w:r w:rsidRPr="00CC46BD">
        <w:rPr>
          <w:rFonts w:ascii="Arial" w:eastAsia="Times New Roman" w:hAnsi="Arial" w:cs="Arial"/>
          <w:b/>
          <w:sz w:val="16"/>
          <w:szCs w:val="16"/>
          <w:lang w:eastAsia="ar-SA"/>
        </w:rPr>
        <w:t>20 (veinte)</w:t>
      </w:r>
      <w:r w:rsidRPr="00CC46BD">
        <w:rPr>
          <w:rFonts w:ascii="Arial" w:eastAsia="Times New Roman" w:hAnsi="Arial" w:cs="Arial"/>
          <w:sz w:val="16"/>
          <w:szCs w:val="16"/>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xml:space="preserve">, por concepto de la entrega de los bienes por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hasta el momento en que se determine la rescisión administrativa.</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Iniciado un procedimiento de conciliación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bajo su responsabilidad podrá suspender el trámite del procedimiento de rescisión.</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Si previamente a la determinación de dar por rescindido este Contrato,</w:t>
      </w:r>
      <w:r w:rsidRPr="00CC46BD">
        <w:rPr>
          <w:rFonts w:ascii="Arial" w:eastAsia="Times New Roman" w:hAnsi="Arial" w:cs="Arial"/>
          <w:b/>
          <w:bCs/>
          <w:sz w:val="16"/>
          <w:szCs w:val="16"/>
          <w:lang w:eastAsia="ar-SA"/>
        </w:rPr>
        <w:t xml:space="preserve"> "EL PROVEEDOR" </w:t>
      </w:r>
      <w:r w:rsidRPr="00CC46BD">
        <w:rPr>
          <w:rFonts w:ascii="Arial" w:eastAsia="Times New Roman" w:hAnsi="Arial" w:cs="Arial"/>
          <w:sz w:val="16"/>
          <w:szCs w:val="16"/>
          <w:lang w:eastAsia="ar-SA"/>
        </w:rPr>
        <w:t>entrega los bienes, el procedimiento iniciado quedará sin efectos, previa aceptación y verificación de</w:t>
      </w:r>
      <w:r w:rsidRPr="00CC46BD">
        <w:rPr>
          <w:rFonts w:ascii="Arial" w:eastAsia="Times New Roman" w:hAnsi="Arial" w:cs="Arial"/>
          <w:b/>
          <w:bCs/>
          <w:sz w:val="16"/>
          <w:szCs w:val="16"/>
          <w:lang w:eastAsia="ar-SA"/>
        </w:rPr>
        <w:t xml:space="preserve"> "EL INSTITUTO" </w:t>
      </w:r>
      <w:r w:rsidRPr="00CC46BD">
        <w:rPr>
          <w:rFonts w:ascii="Arial" w:eastAsia="Times New Roman" w:hAnsi="Arial" w:cs="Arial"/>
          <w:sz w:val="16"/>
          <w:szCs w:val="16"/>
          <w:lang w:eastAsia="ar-SA"/>
        </w:rPr>
        <w:t>por escrito, de que continúa vigente la necesidad de contar con los bienes y aplicando, en su caso, las penas convencionales correspondientes.</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CC46BD">
        <w:rPr>
          <w:rFonts w:ascii="Arial" w:eastAsia="Times New Roman" w:hAnsi="Arial" w:cs="Arial"/>
          <w:b/>
          <w:bCs/>
          <w:sz w:val="16"/>
          <w:szCs w:val="16"/>
          <w:lang w:eastAsia="ar-SA"/>
        </w:rPr>
        <w:t xml:space="preserve"> "EL INSTITUTO</w:t>
      </w:r>
      <w:r w:rsidRPr="00CC46BD">
        <w:rPr>
          <w:rFonts w:ascii="Arial" w:eastAsia="Times New Roman" w:hAnsi="Arial" w:cs="Arial"/>
          <w:sz w:val="16"/>
          <w:szCs w:val="16"/>
          <w:lang w:eastAsia="ar-SA"/>
        </w:rPr>
        <w:t>" elaborará un dictamen en el cual justifique que los impactos económicos o de operación que se ocasionarían con la rescisión del Contrato resultarían más inconvenientes.</w:t>
      </w:r>
    </w:p>
    <w:p w:rsidR="00CC46BD" w:rsidRPr="00CC46BD" w:rsidRDefault="00CC46BD" w:rsidP="00670675">
      <w:pPr>
        <w:tabs>
          <w:tab w:val="left" w:pos="-142"/>
          <w:tab w:val="left" w:pos="1134"/>
        </w:tabs>
        <w:suppressAutoHyphens/>
        <w:spacing w:after="0" w:line="240" w:lineRule="auto"/>
        <w:ind w:left="-426" w:right="-234"/>
        <w:jc w:val="both"/>
        <w:rPr>
          <w:rFonts w:ascii="Arial" w:eastAsia="Times New Roman" w:hAnsi="Arial" w:cs="Arial"/>
          <w:b/>
          <w:bCs/>
          <w:sz w:val="16"/>
          <w:szCs w:val="16"/>
          <w:lang w:eastAsia="ar-SA"/>
        </w:rPr>
      </w:pPr>
    </w:p>
    <w:p w:rsidR="00CC46BD" w:rsidRPr="00CC46BD" w:rsidRDefault="00CC46BD" w:rsidP="00670675">
      <w:pPr>
        <w:suppressAutoHyphens/>
        <w:spacing w:after="0" w:line="240" w:lineRule="auto"/>
        <w:ind w:left="-426" w:right="-234"/>
        <w:jc w:val="both"/>
        <w:rPr>
          <w:rFonts w:ascii="Arial" w:eastAsia="Times New Roman" w:hAnsi="Arial"/>
          <w:b/>
          <w:bCs/>
          <w:sz w:val="16"/>
          <w:szCs w:val="16"/>
          <w:lang w:eastAsia="ar-SA"/>
        </w:rPr>
      </w:pPr>
      <w:r w:rsidRPr="00CC46BD">
        <w:rPr>
          <w:rFonts w:ascii="Arial" w:eastAsia="Times New Roman" w:hAnsi="Arial" w:cs="Arial"/>
          <w:sz w:val="16"/>
          <w:szCs w:val="16"/>
          <w:lang w:eastAsia="ar-SA"/>
        </w:rPr>
        <w:t>De no darse por rescindido este Contrato,</w:t>
      </w:r>
      <w:r w:rsidRPr="00CC46BD">
        <w:rPr>
          <w:rFonts w:ascii="Arial" w:eastAsia="Times New Roman" w:hAnsi="Arial" w:cs="Arial"/>
          <w:b/>
          <w:bCs/>
          <w:sz w:val="16"/>
          <w:szCs w:val="16"/>
          <w:lang w:eastAsia="ar-SA"/>
        </w:rPr>
        <w:t xml:space="preserve"> "EL INSTITUTO" </w:t>
      </w:r>
      <w:r w:rsidRPr="00CC46BD">
        <w:rPr>
          <w:rFonts w:ascii="Arial" w:eastAsia="Times New Roman" w:hAnsi="Arial" w:cs="Arial"/>
          <w:sz w:val="16"/>
          <w:szCs w:val="16"/>
          <w:lang w:eastAsia="ar-SA"/>
        </w:rPr>
        <w:t xml:space="preserve">establecerá, de conformidad con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un nuevo plazo para el cumplimiento de aquellas obligaciones que se hubiesen dejado de cumplir, a efecto de que </w:t>
      </w:r>
      <w:r w:rsidRPr="00CC46BD">
        <w:rPr>
          <w:rFonts w:ascii="Arial" w:eastAsia="Times New Roman" w:hAnsi="Arial" w:cs="Arial"/>
          <w:b/>
          <w:bCs/>
          <w:sz w:val="16"/>
          <w:szCs w:val="16"/>
          <w:lang w:eastAsia="ar-SA"/>
        </w:rPr>
        <w:t xml:space="preserve">"EL PROVEEDOR" </w:t>
      </w:r>
      <w:r w:rsidRPr="00CC46BD">
        <w:rPr>
          <w:rFonts w:ascii="Arial" w:eastAsia="Times New Roman" w:hAnsi="Arial" w:cs="Arial"/>
          <w:sz w:val="16"/>
          <w:szCs w:val="16"/>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84AF7" w:rsidRDefault="00784AF7" w:rsidP="00670675">
      <w:pPr>
        <w:ind w:left="-426"/>
        <w:jc w:val="both"/>
        <w:rPr>
          <w:rFonts w:ascii="Arial" w:hAnsi="Arial" w:cs="Arial"/>
          <w:b/>
          <w:sz w:val="18"/>
          <w:szCs w:val="18"/>
        </w:rPr>
      </w:pPr>
    </w:p>
    <w:p w:rsidR="00784AF7" w:rsidRPr="00784AF7" w:rsidRDefault="00784AF7" w:rsidP="00C675CC">
      <w:pPr>
        <w:ind w:left="-426"/>
        <w:jc w:val="both"/>
        <w:rPr>
          <w:rFonts w:ascii="Arial" w:hAnsi="Arial" w:cs="Arial"/>
          <w:sz w:val="16"/>
          <w:szCs w:val="16"/>
        </w:rPr>
      </w:pPr>
      <w:r w:rsidRPr="00784AF7">
        <w:rPr>
          <w:rFonts w:ascii="Arial" w:hAnsi="Arial" w:cs="Arial"/>
          <w:b/>
          <w:sz w:val="16"/>
          <w:szCs w:val="16"/>
        </w:rPr>
        <w:t xml:space="preserve">DÉCIMA </w:t>
      </w:r>
      <w:r w:rsidR="00C675CC">
        <w:rPr>
          <w:rFonts w:ascii="Arial" w:hAnsi="Arial" w:cs="Arial"/>
          <w:b/>
          <w:sz w:val="16"/>
          <w:szCs w:val="16"/>
        </w:rPr>
        <w:t>OCTAVA</w:t>
      </w:r>
      <w:r w:rsidRPr="00784AF7">
        <w:rPr>
          <w:rFonts w:ascii="Arial" w:hAnsi="Arial" w:cs="Arial"/>
          <w:b/>
          <w:sz w:val="16"/>
          <w:szCs w:val="16"/>
        </w:rPr>
        <w:t>.- RELACIÓN LABORAL.- “LAS PARTES”</w:t>
      </w:r>
      <w:r w:rsidRPr="00784AF7">
        <w:rPr>
          <w:rFonts w:ascii="Arial" w:hAnsi="Arial" w:cs="Arial"/>
          <w:sz w:val="16"/>
          <w:szCs w:val="16"/>
        </w:rPr>
        <w:t xml:space="preserve"> convienen en que </w:t>
      </w:r>
      <w:r w:rsidRPr="00784AF7">
        <w:rPr>
          <w:rFonts w:ascii="Arial" w:hAnsi="Arial" w:cs="Arial"/>
          <w:b/>
          <w:sz w:val="16"/>
          <w:szCs w:val="16"/>
        </w:rPr>
        <w:t xml:space="preserve">“EL INSTITUTO” </w:t>
      </w:r>
      <w:r w:rsidRPr="00784AF7">
        <w:rPr>
          <w:rFonts w:ascii="Arial" w:hAnsi="Arial" w:cs="Arial"/>
          <w:sz w:val="16"/>
          <w:szCs w:val="16"/>
        </w:rPr>
        <w:t xml:space="preserve"> , no adquiere ninguna obligación de carácter laboral para con </w:t>
      </w:r>
      <w:r w:rsidRPr="00784AF7">
        <w:rPr>
          <w:rFonts w:ascii="Arial" w:hAnsi="Arial" w:cs="Arial"/>
          <w:b/>
          <w:sz w:val="16"/>
          <w:szCs w:val="16"/>
        </w:rPr>
        <w:t>“EL PROVEEDOR”</w:t>
      </w:r>
      <w:r w:rsidRPr="00784AF7">
        <w:rPr>
          <w:rFonts w:ascii="Arial" w:hAnsi="Arial" w:cs="Arial"/>
          <w:sz w:val="16"/>
          <w:szCs w:val="16"/>
        </w:rPr>
        <w:t xml:space="preserve">, ni para con los trabajadores que el mismo contrate para la realización del objeto del presente instrumento jurídico, toda vez que dicho personal depende exclusivamente de </w:t>
      </w:r>
      <w:r w:rsidRPr="00784AF7">
        <w:rPr>
          <w:rFonts w:ascii="Arial" w:hAnsi="Arial" w:cs="Arial"/>
          <w:b/>
          <w:sz w:val="16"/>
          <w:szCs w:val="16"/>
        </w:rPr>
        <w:t>“EL PROVEEDOR”</w:t>
      </w:r>
      <w:r w:rsidRPr="00784AF7">
        <w:rPr>
          <w:rFonts w:ascii="Arial" w:hAnsi="Arial" w:cs="Arial"/>
          <w:sz w:val="16"/>
          <w:szCs w:val="16"/>
        </w:rPr>
        <w:t>.</w:t>
      </w:r>
    </w:p>
    <w:p w:rsidR="00784AF7" w:rsidRPr="00784AF7" w:rsidRDefault="00784AF7" w:rsidP="00784AF7">
      <w:pPr>
        <w:ind w:left="-284"/>
        <w:jc w:val="both"/>
        <w:rPr>
          <w:rFonts w:ascii="Arial" w:hAnsi="Arial" w:cs="Arial"/>
          <w:sz w:val="16"/>
          <w:szCs w:val="16"/>
        </w:rPr>
      </w:pPr>
      <w:r w:rsidRPr="00784AF7">
        <w:rPr>
          <w:rFonts w:ascii="Arial" w:hAnsi="Arial" w:cs="Arial"/>
          <w:sz w:val="16"/>
          <w:szCs w:val="16"/>
        </w:rPr>
        <w:lastRenderedPageBreak/>
        <w:t xml:space="preserve">Por lo anterior, no se le considerará a </w:t>
      </w:r>
      <w:r w:rsidRPr="00784AF7">
        <w:rPr>
          <w:rFonts w:ascii="Arial" w:hAnsi="Arial" w:cs="Arial"/>
          <w:b/>
          <w:sz w:val="16"/>
          <w:szCs w:val="16"/>
        </w:rPr>
        <w:t xml:space="preserve">“EL INSTITUTO” </w:t>
      </w:r>
      <w:r w:rsidRPr="00784AF7">
        <w:rPr>
          <w:rFonts w:ascii="Arial" w:hAnsi="Arial" w:cs="Arial"/>
          <w:sz w:val="16"/>
          <w:szCs w:val="16"/>
        </w:rPr>
        <w:t xml:space="preserve">  como patrón, ni aún substituto, y </w:t>
      </w:r>
      <w:r w:rsidRPr="00784AF7">
        <w:rPr>
          <w:rFonts w:ascii="Arial" w:hAnsi="Arial" w:cs="Arial"/>
          <w:b/>
          <w:sz w:val="16"/>
          <w:szCs w:val="16"/>
        </w:rPr>
        <w:t>“EL PROVEEDOR”</w:t>
      </w:r>
      <w:r w:rsidRPr="00784AF7">
        <w:rPr>
          <w:rFonts w:ascii="Arial" w:hAnsi="Arial" w:cs="Arial"/>
          <w:sz w:val="16"/>
          <w:szCs w:val="16"/>
        </w:rPr>
        <w:t>, expresamente lo exime de cualquier responsabilidad de carácter civil, fiscal, de seguridad social, laboral o de otra especie, que en su caso pudiera llegar a generarse.</w:t>
      </w:r>
    </w:p>
    <w:p w:rsidR="00784AF7" w:rsidRPr="00784AF7" w:rsidRDefault="00784AF7" w:rsidP="00784AF7">
      <w:pPr>
        <w:ind w:left="-284"/>
        <w:jc w:val="both"/>
        <w:rPr>
          <w:rFonts w:ascii="Arial" w:hAnsi="Arial" w:cs="Arial"/>
          <w:sz w:val="16"/>
          <w:szCs w:val="16"/>
        </w:rPr>
      </w:pPr>
      <w:r w:rsidRPr="00784AF7">
        <w:rPr>
          <w:rFonts w:ascii="Arial" w:hAnsi="Arial" w:cs="Arial"/>
          <w:b/>
          <w:sz w:val="16"/>
          <w:szCs w:val="16"/>
        </w:rPr>
        <w:t>“EL PROVEEDOR”</w:t>
      </w:r>
      <w:r w:rsidRPr="00784AF7">
        <w:rPr>
          <w:rFonts w:ascii="Arial" w:hAnsi="Arial" w:cs="Arial"/>
          <w:sz w:val="16"/>
          <w:szCs w:val="16"/>
        </w:rPr>
        <w:t xml:space="preserve"> se obliga a liberar a </w:t>
      </w:r>
      <w:r w:rsidRPr="00784AF7">
        <w:rPr>
          <w:rFonts w:ascii="Arial" w:hAnsi="Arial" w:cs="Arial"/>
          <w:b/>
          <w:sz w:val="16"/>
          <w:szCs w:val="16"/>
        </w:rPr>
        <w:t xml:space="preserve">“EL INSTITUTO” </w:t>
      </w:r>
      <w:r w:rsidRPr="00784AF7">
        <w:rPr>
          <w:rFonts w:ascii="Arial" w:hAnsi="Arial" w:cs="Arial"/>
          <w:sz w:val="16"/>
          <w:szCs w:val="16"/>
        </w:rPr>
        <w:t xml:space="preserve">  de cualquier reclamación de índole laboral o de seguridad social que sea presentada por parte de sus trabajadores, ante las autoridades competentes.</w:t>
      </w:r>
    </w:p>
    <w:p w:rsidR="00670675" w:rsidRPr="00670675" w:rsidRDefault="00C675CC" w:rsidP="00670675">
      <w:pPr>
        <w:ind w:left="-284"/>
        <w:jc w:val="both"/>
        <w:rPr>
          <w:rFonts w:ascii="Arial" w:hAnsi="Arial" w:cs="Arial"/>
          <w:sz w:val="16"/>
          <w:szCs w:val="16"/>
        </w:rPr>
      </w:pPr>
      <w:r>
        <w:rPr>
          <w:rFonts w:ascii="Arial" w:hAnsi="Arial" w:cs="Arial"/>
          <w:b/>
          <w:sz w:val="16"/>
          <w:szCs w:val="16"/>
        </w:rPr>
        <w:t>DÉCIMA NOVENA</w:t>
      </w:r>
      <w:r w:rsidR="00670675" w:rsidRPr="00670675">
        <w:rPr>
          <w:rFonts w:ascii="Arial" w:hAnsi="Arial" w:cs="Arial"/>
          <w:b/>
          <w:sz w:val="16"/>
          <w:szCs w:val="16"/>
          <w:lang w:val="es-ES"/>
        </w:rPr>
        <w:t xml:space="preserve">.- </w:t>
      </w:r>
      <w:r w:rsidR="00670675" w:rsidRPr="00670675">
        <w:rPr>
          <w:rFonts w:ascii="Arial" w:hAnsi="Arial" w:cs="Arial"/>
          <w:b/>
          <w:sz w:val="16"/>
          <w:szCs w:val="16"/>
        </w:rPr>
        <w:t>CONFIDENCIALIDAD.- “LAS PARTE</w:t>
      </w:r>
      <w:r w:rsidR="00670675" w:rsidRPr="00670675">
        <w:rPr>
          <w:rFonts w:ascii="Arial" w:hAnsi="Arial" w:cs="Arial"/>
          <w:sz w:val="16"/>
          <w:szCs w:val="16"/>
        </w:rPr>
        <w:t xml:space="preserve">S” convienen en considerar como confidencial todos los datos, cintas magnéticas, programas de cómputo, disquetes o cualquier otro material que contenga información jurídica, operativa, técnica, financiera o de análisis, registros, documentos, especificaciones, productos, informes, dictámenes y desarrollo a que tenga acceso o que le sean proporcionados por </w:t>
      </w:r>
      <w:r w:rsidR="00670675" w:rsidRPr="00670675">
        <w:rPr>
          <w:rFonts w:ascii="Arial" w:hAnsi="Arial" w:cs="Arial"/>
          <w:b/>
          <w:sz w:val="16"/>
          <w:szCs w:val="16"/>
        </w:rPr>
        <w:t xml:space="preserve">“EL INSTITUTO” </w:t>
      </w:r>
      <w:r w:rsidR="00670675" w:rsidRPr="00670675">
        <w:rPr>
          <w:rFonts w:ascii="Arial" w:hAnsi="Arial" w:cs="Arial"/>
          <w:sz w:val="16"/>
          <w:szCs w:val="16"/>
        </w:rPr>
        <w:t xml:space="preserve">  y que sean marcados como confidencial.</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De igual forma será considerada como confidencial aquella información proporcionada por </w:t>
      </w:r>
      <w:r w:rsidRPr="00670675">
        <w:rPr>
          <w:rFonts w:ascii="Arial" w:hAnsi="Arial" w:cs="Arial"/>
          <w:b/>
          <w:sz w:val="16"/>
          <w:szCs w:val="16"/>
        </w:rPr>
        <w:t xml:space="preserve">“EL INSTITUTO” </w:t>
      </w:r>
      <w:r w:rsidRPr="00670675">
        <w:rPr>
          <w:rFonts w:ascii="Arial" w:hAnsi="Arial" w:cs="Arial"/>
          <w:sz w:val="16"/>
          <w:szCs w:val="16"/>
        </w:rPr>
        <w:t xml:space="preserve">  para la ejecución del servicio que preste </w:t>
      </w:r>
      <w:r w:rsidRPr="00670675">
        <w:rPr>
          <w:rFonts w:ascii="Arial" w:hAnsi="Arial" w:cs="Arial"/>
          <w:b/>
          <w:sz w:val="16"/>
          <w:szCs w:val="16"/>
        </w:rPr>
        <w:t>“EL PROVEEDOR”</w:t>
      </w:r>
      <w:r w:rsidRPr="00670675">
        <w:rPr>
          <w:rFonts w:ascii="Arial" w:hAnsi="Arial" w:cs="Arial"/>
          <w:sz w:val="16"/>
          <w:szCs w:val="16"/>
        </w:rPr>
        <w:t xml:space="preserve"> y sea propiedad de </w:t>
      </w:r>
      <w:r w:rsidRPr="00670675">
        <w:rPr>
          <w:rFonts w:ascii="Arial" w:hAnsi="Arial" w:cs="Arial"/>
          <w:b/>
          <w:sz w:val="16"/>
          <w:szCs w:val="16"/>
        </w:rPr>
        <w:t>“EL INSTITUTO”</w:t>
      </w:r>
      <w:r w:rsidRPr="00670675">
        <w:rPr>
          <w:rFonts w:ascii="Arial" w:hAnsi="Arial" w:cs="Arial"/>
          <w:sz w:val="16"/>
          <w:szCs w:val="16"/>
        </w:rPr>
        <w:t>.</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Por lo anterior, </w:t>
      </w:r>
      <w:r w:rsidRPr="00670675">
        <w:rPr>
          <w:rFonts w:ascii="Arial" w:hAnsi="Arial" w:cs="Arial"/>
          <w:b/>
          <w:sz w:val="16"/>
          <w:szCs w:val="16"/>
        </w:rPr>
        <w:t>“EL PROVEEDOR”</w:t>
      </w:r>
      <w:r w:rsidRPr="00670675">
        <w:rPr>
          <w:rFonts w:ascii="Arial" w:hAnsi="Arial" w:cs="Arial"/>
          <w:sz w:val="16"/>
          <w:szCs w:val="16"/>
        </w:rPr>
        <w:t xml:space="preserve"> reconoce que queda prohibida su difusión total o parcial en su favor o de terceros ajenos a la relación contractual, por cualquier medio, entre otros de manera enunciativa más no limitativa: vía oral, impresa, electrónica, magnética, y en general por cualquier otro medio.</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En este sentido, acepta que la prohibición señalada en el párrafo anterior, comprende inclusive, en forma enunciativa, que no se podrá llevar a cabo la difusión de la información de </w:t>
      </w:r>
      <w:r w:rsidRPr="00670675">
        <w:rPr>
          <w:rFonts w:ascii="Arial" w:hAnsi="Arial" w:cs="Arial"/>
          <w:b/>
          <w:sz w:val="16"/>
          <w:szCs w:val="16"/>
        </w:rPr>
        <w:t xml:space="preserve">“EL INSTITUTO” </w:t>
      </w:r>
      <w:r w:rsidRPr="00670675">
        <w:rPr>
          <w:rFonts w:ascii="Arial" w:hAnsi="Arial" w:cs="Arial"/>
          <w:sz w:val="16"/>
          <w:szCs w:val="16"/>
        </w:rPr>
        <w:t xml:space="preserve">  con fines de lucro, comerciales, académicos, educativos o para cualquier otro ajeno al objeto del presente Contrato, por lo que </w:t>
      </w:r>
      <w:r w:rsidRPr="00670675">
        <w:rPr>
          <w:rFonts w:ascii="Arial" w:hAnsi="Arial" w:cs="Arial"/>
          <w:b/>
          <w:sz w:val="16"/>
          <w:szCs w:val="16"/>
        </w:rPr>
        <w:t>“EL PROVEEDOR”</w:t>
      </w:r>
      <w:r w:rsidRPr="00670675">
        <w:rPr>
          <w:rFonts w:ascii="Arial" w:hAnsi="Arial" w:cs="Arial"/>
          <w:sz w:val="16"/>
          <w:szCs w:val="16"/>
        </w:rPr>
        <w:t xml:space="preserve"> se responsabiliza del u</w:t>
      </w:r>
      <w:r>
        <w:rPr>
          <w:rFonts w:ascii="Arial" w:hAnsi="Arial" w:cs="Arial"/>
          <w:sz w:val="16"/>
          <w:szCs w:val="16"/>
        </w:rPr>
        <w:t>so y cuidado de la información.</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Por lo expuesto, </w:t>
      </w:r>
      <w:r w:rsidRPr="00670675">
        <w:rPr>
          <w:rFonts w:ascii="Arial" w:hAnsi="Arial" w:cs="Arial"/>
          <w:b/>
          <w:sz w:val="16"/>
          <w:szCs w:val="16"/>
        </w:rPr>
        <w:t>“EL PROVEEDOR”</w:t>
      </w:r>
      <w:r w:rsidRPr="00670675">
        <w:rPr>
          <w:rFonts w:ascii="Arial" w:hAnsi="Arial" w:cs="Arial"/>
          <w:sz w:val="16"/>
          <w:szCs w:val="16"/>
        </w:rPr>
        <w:t xml:space="preserve"> se obliga a lo siguiente:</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Mantener absoluta confidencialidad de la información a la cual tenga acceso, siendo responsable de que cada uno de los integrantes del personal asignado para el desarrollo y operación del proyecto, respetará el manejo correcto de la información.</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Toda la información a que tenga acceso el personal que </w:t>
      </w:r>
      <w:r w:rsidRPr="00670675">
        <w:rPr>
          <w:rFonts w:ascii="Arial" w:hAnsi="Arial" w:cs="Arial"/>
          <w:b/>
          <w:sz w:val="16"/>
          <w:szCs w:val="16"/>
        </w:rPr>
        <w:t>“EL PROVEEDOR”</w:t>
      </w:r>
      <w:r w:rsidRPr="00670675">
        <w:rPr>
          <w:rFonts w:ascii="Arial" w:hAnsi="Arial" w:cs="Arial"/>
          <w:sz w:val="16"/>
          <w:szCs w:val="16"/>
        </w:rPr>
        <w:t xml:space="preserve"> designe para la prestación de los servicios materia del presente contrato, es considerada de carácter confidencial, por lo que </w:t>
      </w:r>
      <w:r w:rsidRPr="00670675">
        <w:rPr>
          <w:rFonts w:ascii="Arial" w:hAnsi="Arial" w:cs="Arial"/>
          <w:b/>
          <w:sz w:val="16"/>
          <w:szCs w:val="16"/>
        </w:rPr>
        <w:t>“EL PROVEEDOR”</w:t>
      </w:r>
      <w:r w:rsidRPr="00670675">
        <w:rPr>
          <w:rFonts w:ascii="Arial" w:hAnsi="Arial" w:cs="Arial"/>
          <w:sz w:val="16"/>
          <w:szCs w:val="16"/>
        </w:rPr>
        <w:t xml:space="preserve"> deberá garantizar que por ningún motivo se viole ninguno de los siguientes acuerdos:</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La información de </w:t>
      </w:r>
      <w:r w:rsidRPr="00670675">
        <w:rPr>
          <w:rFonts w:ascii="Arial" w:hAnsi="Arial" w:cs="Arial"/>
          <w:b/>
          <w:sz w:val="16"/>
          <w:szCs w:val="16"/>
        </w:rPr>
        <w:t xml:space="preserve">“EL INSTITUTO” </w:t>
      </w:r>
      <w:r w:rsidRPr="00670675">
        <w:rPr>
          <w:rFonts w:ascii="Arial" w:hAnsi="Arial" w:cs="Arial"/>
          <w:sz w:val="16"/>
          <w:szCs w:val="16"/>
        </w:rPr>
        <w:t xml:space="preserve">  y a la cual tenga acceso el personal de </w:t>
      </w:r>
      <w:r w:rsidRPr="00670675">
        <w:rPr>
          <w:rFonts w:ascii="Arial" w:hAnsi="Arial" w:cs="Arial"/>
          <w:b/>
          <w:sz w:val="16"/>
          <w:szCs w:val="16"/>
        </w:rPr>
        <w:t>“EL PROVEEDOR”</w:t>
      </w:r>
      <w:r w:rsidRPr="00670675">
        <w:rPr>
          <w:rFonts w:ascii="Arial" w:hAnsi="Arial" w:cs="Arial"/>
          <w:sz w:val="16"/>
          <w:szCs w:val="16"/>
        </w:rPr>
        <w:t xml:space="preserve"> no deberá ser copiada o respaldada en ninguno de los equipos del personal de </w:t>
      </w:r>
      <w:r w:rsidRPr="00670675">
        <w:rPr>
          <w:rFonts w:ascii="Arial" w:hAnsi="Arial" w:cs="Arial"/>
          <w:b/>
          <w:sz w:val="16"/>
          <w:szCs w:val="16"/>
        </w:rPr>
        <w:t>“EL PROVEEDOR”</w:t>
      </w:r>
      <w:r w:rsidRPr="00670675">
        <w:rPr>
          <w:rFonts w:ascii="Arial" w:hAnsi="Arial" w:cs="Arial"/>
          <w:sz w:val="16"/>
          <w:szCs w:val="16"/>
        </w:rPr>
        <w:t xml:space="preserve"> sin autorización previa de la _____________ (citar cual va hacer el Área que puede autorizar para tal efecto).</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El acceso a la información de </w:t>
      </w:r>
      <w:r w:rsidRPr="00670675">
        <w:rPr>
          <w:rFonts w:ascii="Arial" w:hAnsi="Arial" w:cs="Arial"/>
          <w:b/>
          <w:sz w:val="16"/>
          <w:szCs w:val="16"/>
        </w:rPr>
        <w:t xml:space="preserve">“EL INSTITUTO” </w:t>
      </w:r>
      <w:r w:rsidRPr="00670675">
        <w:rPr>
          <w:rFonts w:ascii="Arial" w:hAnsi="Arial" w:cs="Arial"/>
          <w:sz w:val="16"/>
          <w:szCs w:val="16"/>
        </w:rPr>
        <w:t xml:space="preserve">  sólo podrá ser por personal autorizado de la misma.</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De no cumplir con alguno de estas estipulaciones, se considerará como una falta al acuerdo de confidencialidad.</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 xml:space="preserve">Cualquier persona que tuviere acceso a dicha información deberá ser advertida de lo convenido en este contrato, comprometiéndose a observar y cumplir lo estipulado en esta Clausula. </w:t>
      </w:r>
    </w:p>
    <w:p w:rsidR="00670675" w:rsidRPr="00670675" w:rsidRDefault="00670675" w:rsidP="00670675">
      <w:pPr>
        <w:ind w:left="-284"/>
        <w:jc w:val="both"/>
        <w:rPr>
          <w:rFonts w:ascii="Arial" w:hAnsi="Arial" w:cs="Arial"/>
          <w:sz w:val="16"/>
          <w:szCs w:val="16"/>
        </w:rPr>
      </w:pPr>
      <w:r w:rsidRPr="00670675">
        <w:rPr>
          <w:rFonts w:ascii="Arial" w:hAnsi="Arial" w:cs="Arial"/>
          <w:b/>
          <w:sz w:val="16"/>
          <w:szCs w:val="16"/>
        </w:rPr>
        <w:t>“LAS PARTES”</w:t>
      </w:r>
      <w:r w:rsidRPr="00670675">
        <w:rPr>
          <w:rFonts w:ascii="Arial" w:hAnsi="Arial" w:cs="Arial"/>
          <w:sz w:val="16"/>
          <w:szCs w:val="16"/>
        </w:rPr>
        <w:t xml:space="preserve"> convienen en que no será considerada como sujeta a las obligaciones de confidencialidad la siguiente documentación o información:</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Aquella que sea conocida públicamente.</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La que haya sido puesta a disposición de</w:t>
      </w:r>
      <w:r w:rsidRPr="00670675">
        <w:rPr>
          <w:rFonts w:ascii="Arial" w:hAnsi="Arial" w:cs="Arial"/>
          <w:b/>
          <w:sz w:val="16"/>
          <w:szCs w:val="16"/>
        </w:rPr>
        <w:t xml:space="preserve"> “LAS PARTES” </w:t>
      </w:r>
      <w:r w:rsidRPr="00670675">
        <w:rPr>
          <w:rFonts w:ascii="Arial" w:hAnsi="Arial" w:cs="Arial"/>
          <w:sz w:val="16"/>
          <w:szCs w:val="16"/>
        </w:rPr>
        <w:t>por un tercero, antes de la fecha de celebración del presente contrato en forma confidencial.</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lastRenderedPageBreak/>
        <w:t xml:space="preserve">La que haya sido desarrollada independientemente o adquirida por cualquiera de “LAS PARTES” sin violar las estipulaciones del presente contrato o la que genere o desarrolle </w:t>
      </w:r>
      <w:r w:rsidRPr="00670675">
        <w:rPr>
          <w:rFonts w:ascii="Arial" w:hAnsi="Arial" w:cs="Arial"/>
          <w:b/>
          <w:sz w:val="16"/>
          <w:szCs w:val="16"/>
        </w:rPr>
        <w:t>“EL PROVEEDOR”</w:t>
      </w:r>
      <w:r w:rsidRPr="00670675">
        <w:rPr>
          <w:rFonts w:ascii="Arial" w:hAnsi="Arial" w:cs="Arial"/>
          <w:sz w:val="16"/>
          <w:szCs w:val="16"/>
        </w:rPr>
        <w:t xml:space="preserve"> en sus centros de desarrollo.</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Aquella cuya revelación haya sido aprobada previamente por escrito.</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La que de acuerdo a la Ley u orden judicial o administrativa, deba ser su</w:t>
      </w:r>
      <w:r>
        <w:rPr>
          <w:rFonts w:ascii="Arial" w:hAnsi="Arial" w:cs="Arial"/>
          <w:sz w:val="16"/>
          <w:szCs w:val="16"/>
        </w:rPr>
        <w:t>ministrada a terceras personas.</w:t>
      </w:r>
    </w:p>
    <w:p w:rsidR="00670675" w:rsidRPr="00670675" w:rsidRDefault="00670675" w:rsidP="00670675">
      <w:pPr>
        <w:ind w:left="-284"/>
        <w:jc w:val="both"/>
        <w:rPr>
          <w:rFonts w:ascii="Arial" w:hAnsi="Arial" w:cs="Arial"/>
          <w:sz w:val="16"/>
          <w:szCs w:val="16"/>
        </w:rPr>
      </w:pPr>
      <w:r w:rsidRPr="00670675">
        <w:rPr>
          <w:rFonts w:ascii="Arial" w:hAnsi="Arial" w:cs="Arial"/>
          <w:sz w:val="16"/>
          <w:szCs w:val="16"/>
        </w:rPr>
        <w:t>El uso de la información confidencial no otorgara a ninguna de “LAS PARTES” la titularidad o derechos de autor de la otra.</w:t>
      </w:r>
    </w:p>
    <w:p w:rsidR="00784AF7" w:rsidRPr="00670675" w:rsidRDefault="00670675" w:rsidP="00670675">
      <w:pPr>
        <w:ind w:left="-284"/>
        <w:jc w:val="both"/>
        <w:rPr>
          <w:rFonts w:ascii="Arial" w:hAnsi="Arial" w:cs="Arial"/>
          <w:sz w:val="16"/>
          <w:szCs w:val="16"/>
        </w:rPr>
      </w:pPr>
      <w:r w:rsidRPr="00670675">
        <w:rPr>
          <w:rFonts w:ascii="Arial" w:hAnsi="Arial" w:cs="Arial"/>
          <w:b/>
          <w:sz w:val="16"/>
          <w:szCs w:val="16"/>
        </w:rPr>
        <w:t>“EL PROVEEDOR”</w:t>
      </w:r>
      <w:r w:rsidRPr="00670675">
        <w:rPr>
          <w:rFonts w:ascii="Arial" w:hAnsi="Arial" w:cs="Arial"/>
          <w:sz w:val="16"/>
          <w:szCs w:val="16"/>
        </w:rPr>
        <w:t xml:space="preserve"> responderá a nombre propio ante todas las autoridades que le requieran e indemnizará a </w:t>
      </w:r>
      <w:r w:rsidRPr="00670675">
        <w:rPr>
          <w:rFonts w:ascii="Arial" w:hAnsi="Arial" w:cs="Arial"/>
          <w:b/>
          <w:sz w:val="16"/>
          <w:szCs w:val="16"/>
        </w:rPr>
        <w:t xml:space="preserve">“EL INSTITUTO” </w:t>
      </w:r>
      <w:r w:rsidRPr="00670675">
        <w:rPr>
          <w:rFonts w:ascii="Arial" w:hAnsi="Arial" w:cs="Arial"/>
          <w:sz w:val="16"/>
          <w:szCs w:val="16"/>
        </w:rPr>
        <w:t xml:space="preserve">  por la difusión de la información, con motivo de la violación a la obligación de confidencialidad establecida en la presente Cláusula, con independencia de las responsabilidades de carácter civil, penal o de otra índole, hubiere</w:t>
      </w:r>
      <w:r>
        <w:rPr>
          <w:rFonts w:ascii="Arial" w:hAnsi="Arial" w:cs="Arial"/>
          <w:sz w:val="16"/>
          <w:szCs w:val="16"/>
        </w:rPr>
        <w:t xml:space="preserve"> incurrido por dicha situación.</w:t>
      </w:r>
    </w:p>
    <w:p w:rsidR="00CC46BD" w:rsidRPr="00CC46BD" w:rsidRDefault="00C675CC"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VIGÉSIMA</w:t>
      </w:r>
      <w:r w:rsidR="00CC46BD" w:rsidRPr="00CC46BD">
        <w:rPr>
          <w:rFonts w:ascii="Arial" w:eastAsia="Times New Roman" w:hAnsi="Arial" w:cs="Arial"/>
          <w:b/>
          <w:bCs/>
          <w:sz w:val="16"/>
          <w:szCs w:val="16"/>
          <w:lang w:eastAsia="ar-SA"/>
        </w:rPr>
        <w:t xml:space="preserve">.- PROCEDIMIENTO DE CONCILIACIÓN.- </w:t>
      </w:r>
      <w:r w:rsidR="00CC46BD" w:rsidRPr="00CC46BD">
        <w:rPr>
          <w:rFonts w:ascii="Arial" w:eastAsia="Times New Roman" w:hAnsi="Arial" w:cs="Arial"/>
          <w:sz w:val="16"/>
          <w:szCs w:val="16"/>
          <w:lang w:eastAsia="ar-SA"/>
        </w:rPr>
        <w:t xml:space="preserve">En cualquier momento durante la vigencia del presente contrato, </w:t>
      </w:r>
      <w:r w:rsidR="00CC46BD" w:rsidRPr="00CC46BD">
        <w:rPr>
          <w:rFonts w:ascii="Arial" w:eastAsia="Times New Roman" w:hAnsi="Arial" w:cs="Arial"/>
          <w:b/>
          <w:bCs/>
          <w:sz w:val="16"/>
          <w:szCs w:val="16"/>
          <w:lang w:eastAsia="ar-SA"/>
        </w:rPr>
        <w:t xml:space="preserve">“EL PROVEEDOR” </w:t>
      </w:r>
      <w:r w:rsidR="00CC46BD" w:rsidRPr="00CC46BD">
        <w:rPr>
          <w:rFonts w:ascii="Arial" w:eastAsia="Times New Roman" w:hAnsi="Arial" w:cs="Arial"/>
          <w:sz w:val="16"/>
          <w:szCs w:val="16"/>
          <w:lang w:eastAsia="ar-SA"/>
        </w:rPr>
        <w:t xml:space="preserve">o </w:t>
      </w:r>
      <w:r w:rsidR="00CC46BD" w:rsidRPr="00CC46BD">
        <w:rPr>
          <w:rFonts w:ascii="Arial" w:eastAsia="Times New Roman" w:hAnsi="Arial" w:cs="Arial"/>
          <w:b/>
          <w:bCs/>
          <w:sz w:val="16"/>
          <w:szCs w:val="16"/>
          <w:lang w:eastAsia="ar-SA"/>
        </w:rPr>
        <w:t xml:space="preserve">“EL INSTITUTO” </w:t>
      </w:r>
      <w:r w:rsidR="00CC46BD" w:rsidRPr="00CC46BD">
        <w:rPr>
          <w:rFonts w:ascii="Arial" w:eastAsia="Times New Roman" w:hAnsi="Arial" w:cs="Arial"/>
          <w:sz w:val="16"/>
          <w:szCs w:val="16"/>
          <w:lang w:eastAsia="ar-SA"/>
        </w:rPr>
        <w:t xml:space="preserve">podrán presentar ante el Órgano Interno de Control de </w:t>
      </w:r>
      <w:r w:rsidR="00CC46BD" w:rsidRPr="00CC46BD">
        <w:rPr>
          <w:rFonts w:ascii="Arial" w:eastAsia="Times New Roman" w:hAnsi="Arial" w:cs="Arial"/>
          <w:b/>
          <w:bCs/>
          <w:sz w:val="16"/>
          <w:szCs w:val="16"/>
          <w:lang w:eastAsia="ar-SA"/>
        </w:rPr>
        <w:t>“EL INSTITUTO”</w:t>
      </w:r>
      <w:r w:rsidR="00CC46BD" w:rsidRPr="00CC46BD">
        <w:rPr>
          <w:rFonts w:ascii="Arial" w:eastAsia="Times New Roman" w:hAnsi="Arial" w:cs="Arial"/>
          <w:sz w:val="16"/>
          <w:szCs w:val="16"/>
          <w:lang w:eastAsia="ar-SA"/>
        </w:rPr>
        <w:t xml:space="preserve"> solicitud de conciliación por desavenencias, derivadas del presente instrumento jurídico, conforme a lo dispuesto por la Ley de Adquisiciones, Arrendamientos y Servicios del Sector Público y su Reglamento.</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sz w:val="16"/>
          <w:szCs w:val="16"/>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CC46BD" w:rsidRPr="00CC46BD" w:rsidRDefault="00CC46BD"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675CC"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VIGÉSIMA PRIMERA</w:t>
      </w:r>
      <w:r w:rsidR="00CC46BD" w:rsidRPr="00CC46BD">
        <w:rPr>
          <w:rFonts w:ascii="Arial" w:eastAsia="Times New Roman" w:hAnsi="Arial" w:cs="Arial"/>
          <w:b/>
          <w:bCs/>
          <w:sz w:val="16"/>
          <w:szCs w:val="16"/>
          <w:lang w:eastAsia="ar-SA"/>
        </w:rPr>
        <w:t xml:space="preserve">.- MODIFICACIONES.- </w:t>
      </w:r>
      <w:r w:rsidR="00CC46BD" w:rsidRPr="00CC46BD">
        <w:rPr>
          <w:rFonts w:ascii="Arial" w:eastAsia="Times New Roman" w:hAnsi="Arial" w:cs="Arial"/>
          <w:sz w:val="16"/>
          <w:szCs w:val="16"/>
          <w:lang w:eastAsia="ar-SA"/>
        </w:rPr>
        <w:t>De conformidad con lo establecido en los artículos 52 de la Ley de Adquisiciones, Arrendamientos y Servicios del Sector Público y 91 de su Reglamento,</w:t>
      </w:r>
      <w:r w:rsidR="00CC46BD" w:rsidRPr="00CC46BD">
        <w:rPr>
          <w:rFonts w:ascii="Arial" w:eastAsia="Times New Roman" w:hAnsi="Arial" w:cs="Arial"/>
          <w:b/>
          <w:sz w:val="16"/>
          <w:szCs w:val="16"/>
          <w:lang w:eastAsia="ar-SA"/>
        </w:rPr>
        <w:t xml:space="preserve"> “EL INSTITUTO” </w:t>
      </w:r>
      <w:r w:rsidR="00CC46BD" w:rsidRPr="00CC46BD">
        <w:rPr>
          <w:rFonts w:ascii="Arial" w:eastAsia="Times New Roman" w:hAnsi="Arial" w:cs="Arial"/>
          <w:sz w:val="16"/>
          <w:szCs w:val="16"/>
          <w:lang w:eastAsia="ar-SA"/>
        </w:rPr>
        <w:t xml:space="preserve">podrá celebrar por escrito convenio modificatorio, al presente Contrato dentro de la vigencia del mismo. Para tal efecto, </w:t>
      </w:r>
      <w:r w:rsidR="00CC46BD" w:rsidRPr="00CC46BD">
        <w:rPr>
          <w:rFonts w:ascii="Arial" w:eastAsia="Times New Roman" w:hAnsi="Arial" w:cs="Arial"/>
          <w:b/>
          <w:sz w:val="16"/>
          <w:szCs w:val="16"/>
          <w:lang w:eastAsia="ar-SA"/>
        </w:rPr>
        <w:t>“EL PROVEEDOR”</w:t>
      </w:r>
      <w:r w:rsidR="00CC46BD" w:rsidRPr="00CC46BD">
        <w:rPr>
          <w:rFonts w:ascii="Arial" w:eastAsia="Times New Roman" w:hAnsi="Arial" w:cs="Arial"/>
          <w:sz w:val="16"/>
          <w:szCs w:val="16"/>
          <w:lang w:eastAsia="ar-SA"/>
        </w:rPr>
        <w:t xml:space="preserve"> se obliga a entregar, en su caso, la modificación de la garantía, en términos del artículo 103 fracción II del Reglamento de la Ley de Adquisiciones, Arrendamientos y Servicios del Sector Público.</w:t>
      </w:r>
    </w:p>
    <w:p w:rsidR="00CC46BD" w:rsidRPr="00CC46BD" w:rsidRDefault="00CC46BD" w:rsidP="00CC46BD">
      <w:pPr>
        <w:tabs>
          <w:tab w:val="left" w:pos="-142"/>
          <w:tab w:val="left" w:pos="480"/>
        </w:tabs>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tab/>
      </w:r>
    </w:p>
    <w:p w:rsidR="00CC46BD" w:rsidRPr="00CC46BD" w:rsidRDefault="00C675CC"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sz w:val="16"/>
          <w:szCs w:val="16"/>
          <w:lang w:eastAsia="ar-SA"/>
        </w:rPr>
        <w:t xml:space="preserve">VIGÉSIMA SEGUNDA.- </w:t>
      </w:r>
      <w:r w:rsidR="00CC46BD" w:rsidRPr="00CC46BD">
        <w:rPr>
          <w:rFonts w:ascii="Arial" w:eastAsia="Times New Roman" w:hAnsi="Arial" w:cs="Arial"/>
          <w:b/>
          <w:sz w:val="16"/>
          <w:szCs w:val="16"/>
          <w:lang w:eastAsia="ar-SA"/>
        </w:rPr>
        <w:t>PRÓRROGAS.-</w:t>
      </w:r>
      <w:r w:rsidR="00CC46BD" w:rsidRPr="00CC46BD">
        <w:rPr>
          <w:rFonts w:ascii="Arial" w:eastAsia="Times New Roman" w:hAnsi="Arial" w:cs="Arial"/>
          <w:sz w:val="16"/>
          <w:szCs w:val="16"/>
          <w:lang w:eastAsia="ar-SA"/>
        </w:rPr>
        <w:t xml:space="preserve"> Asimismo se podrán acordar prórrogas al plazo de entrega originalmente pactado por caso fortuito, fuerza mayor o por causas atribuibles a </w:t>
      </w:r>
      <w:r w:rsidR="00CC46BD" w:rsidRPr="00CC46BD">
        <w:rPr>
          <w:rFonts w:ascii="Arial" w:eastAsia="Times New Roman" w:hAnsi="Arial" w:cs="Arial"/>
          <w:b/>
          <w:sz w:val="16"/>
          <w:szCs w:val="16"/>
          <w:lang w:eastAsia="ar-SA"/>
        </w:rPr>
        <w:t>“EL INSTITUTO”</w:t>
      </w:r>
      <w:r w:rsidR="00CC46BD" w:rsidRPr="00CC46BD">
        <w:rPr>
          <w:rFonts w:ascii="Arial" w:eastAsia="Times New Roman" w:hAnsi="Arial" w:cs="Arial"/>
          <w:sz w:val="16"/>
          <w:szCs w:val="16"/>
          <w:lang w:eastAsia="ar-SA"/>
        </w:rPr>
        <w:t xml:space="preserve">, todo lo cual deberá estar debidamente acreditado en el expediente de contratación respectivo. </w:t>
      </w:r>
      <w:r w:rsidR="00CC46BD" w:rsidRPr="00CC46BD">
        <w:rPr>
          <w:rFonts w:ascii="Arial" w:eastAsia="Times New Roman" w:hAnsi="Arial" w:cs="Arial"/>
          <w:b/>
          <w:sz w:val="16"/>
          <w:szCs w:val="16"/>
          <w:lang w:eastAsia="ar-SA"/>
        </w:rPr>
        <w:t>“EL PROVEEDOR”</w:t>
      </w:r>
      <w:r w:rsidR="00CC46BD" w:rsidRPr="00CC46BD">
        <w:rPr>
          <w:rFonts w:ascii="Arial" w:eastAsia="Times New Roman" w:hAnsi="Arial" w:cs="Arial"/>
          <w:sz w:val="16"/>
          <w:szCs w:val="16"/>
          <w:lang w:eastAsia="ar-SA"/>
        </w:rPr>
        <w:t xml:space="preserve"> puede solicitar la modificación del plazo originalmente pactado cuando se actualicen y se acrediten los supuestos de caso fortuito o de fuerza mayor. </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Default="00CC46BD" w:rsidP="00CC46BD">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Cualquier modificación al presente contrato, deberá formalizarse mediante convenio y por escrito, mismo que será suscrito por los servidores públicos que lo hayan hecho en el contrato, quienes los sustituyan o estén facultados para ello.</w:t>
      </w:r>
    </w:p>
    <w:p w:rsidR="00670675" w:rsidRDefault="00670675" w:rsidP="00CC46BD">
      <w:pPr>
        <w:suppressAutoHyphens/>
        <w:spacing w:after="0" w:line="240" w:lineRule="auto"/>
        <w:ind w:left="-284" w:right="-234"/>
        <w:jc w:val="both"/>
        <w:rPr>
          <w:rFonts w:ascii="Arial" w:eastAsia="Times New Roman" w:hAnsi="Arial" w:cs="Arial"/>
          <w:sz w:val="16"/>
          <w:szCs w:val="16"/>
          <w:lang w:eastAsia="ar-SA"/>
        </w:rPr>
      </w:pPr>
    </w:p>
    <w:p w:rsidR="00670675" w:rsidRPr="00670675" w:rsidRDefault="00670675" w:rsidP="00670675">
      <w:pPr>
        <w:ind w:left="-284"/>
        <w:jc w:val="both"/>
        <w:rPr>
          <w:rFonts w:ascii="Arial" w:hAnsi="Arial" w:cs="Arial"/>
          <w:sz w:val="16"/>
          <w:szCs w:val="16"/>
          <w:lang w:val="es-ES"/>
        </w:rPr>
      </w:pPr>
      <w:r>
        <w:rPr>
          <w:rFonts w:ascii="Arial" w:hAnsi="Arial" w:cs="Arial"/>
          <w:b/>
          <w:sz w:val="16"/>
          <w:szCs w:val="16"/>
        </w:rPr>
        <w:t xml:space="preserve">VIGÉSIMA </w:t>
      </w:r>
      <w:r w:rsidR="00C675CC">
        <w:rPr>
          <w:rFonts w:ascii="Arial" w:hAnsi="Arial" w:cs="Arial"/>
          <w:b/>
          <w:sz w:val="16"/>
          <w:szCs w:val="16"/>
        </w:rPr>
        <w:t>TERCERA</w:t>
      </w:r>
      <w:r w:rsidRPr="00670675">
        <w:rPr>
          <w:rFonts w:ascii="Arial" w:hAnsi="Arial" w:cs="Arial"/>
          <w:b/>
          <w:sz w:val="16"/>
          <w:szCs w:val="16"/>
        </w:rPr>
        <w:t>.-</w:t>
      </w:r>
      <w:r w:rsidRPr="00670675">
        <w:rPr>
          <w:rFonts w:ascii="Arial" w:hAnsi="Arial" w:cs="Arial"/>
          <w:b/>
          <w:sz w:val="16"/>
          <w:szCs w:val="16"/>
          <w:lang w:val="es-ES"/>
        </w:rPr>
        <w:t xml:space="preserve"> PROPIEDAD INTELECTUAL.-</w:t>
      </w:r>
      <w:r w:rsidRPr="00670675">
        <w:rPr>
          <w:rFonts w:ascii="Arial" w:hAnsi="Arial" w:cs="Arial"/>
          <w:sz w:val="16"/>
          <w:szCs w:val="16"/>
          <w:lang w:val="es-ES"/>
        </w:rPr>
        <w:t xml:space="preserve"> La información, los programas de cómputo, las bases de datos y los archivos generados en la operación de los servicios contratados, serán propiedad de </w:t>
      </w:r>
      <w:r w:rsidRPr="00670675">
        <w:rPr>
          <w:rFonts w:ascii="Arial" w:hAnsi="Arial" w:cs="Arial"/>
          <w:b/>
          <w:sz w:val="16"/>
          <w:szCs w:val="16"/>
          <w:lang w:val="es-ES"/>
        </w:rPr>
        <w:t xml:space="preserve">“EL INSTITUTO” </w:t>
      </w:r>
      <w:r w:rsidRPr="00670675">
        <w:rPr>
          <w:rFonts w:ascii="Arial" w:hAnsi="Arial" w:cs="Arial"/>
          <w:sz w:val="16"/>
          <w:szCs w:val="16"/>
          <w:lang w:val="es-ES"/>
        </w:rPr>
        <w:t xml:space="preserve"> , los cuales se conservarán en el área solicitante donde se prestó el servicio y sólo podrán ser utilizados por un tercero, con el consentimiento expreso de </w:t>
      </w:r>
      <w:r w:rsidRPr="00670675">
        <w:rPr>
          <w:rFonts w:ascii="Arial" w:hAnsi="Arial" w:cs="Arial"/>
          <w:b/>
          <w:sz w:val="16"/>
          <w:szCs w:val="16"/>
          <w:lang w:val="es-ES"/>
        </w:rPr>
        <w:t xml:space="preserve">“EL INSTITUTO” </w:t>
      </w:r>
      <w:r w:rsidRPr="00670675">
        <w:rPr>
          <w:rFonts w:ascii="Arial" w:hAnsi="Arial" w:cs="Arial"/>
          <w:sz w:val="16"/>
          <w:szCs w:val="16"/>
          <w:lang w:val="es-ES"/>
        </w:rPr>
        <w:t xml:space="preserve"> , y bajo las disposiciones de la Ley Federal de Protección de Datos Personales en Posesión de los Particulares y de la Ley Federal de Transparencia y Acceso a la Información Pública Gubernamental.</w:t>
      </w:r>
    </w:p>
    <w:p w:rsidR="00670675" w:rsidRPr="00670675" w:rsidRDefault="00670675" w:rsidP="00670675">
      <w:pPr>
        <w:ind w:left="-284"/>
        <w:jc w:val="both"/>
        <w:rPr>
          <w:rFonts w:ascii="Arial" w:hAnsi="Arial" w:cs="Arial"/>
          <w:sz w:val="16"/>
          <w:szCs w:val="16"/>
          <w:lang w:val="es-ES"/>
        </w:rPr>
      </w:pPr>
      <w:r w:rsidRPr="00670675">
        <w:rPr>
          <w:rFonts w:ascii="Arial" w:hAnsi="Arial" w:cs="Arial"/>
          <w:sz w:val="16"/>
          <w:szCs w:val="16"/>
          <w:lang w:val="es-ES"/>
        </w:rPr>
        <w:t xml:space="preserve">NOTA: (Si </w:t>
      </w:r>
      <w:r w:rsidRPr="00670675">
        <w:rPr>
          <w:rFonts w:ascii="Arial" w:hAnsi="Arial" w:cs="Arial"/>
          <w:b/>
          <w:sz w:val="16"/>
          <w:szCs w:val="16"/>
          <w:lang w:val="es-ES"/>
        </w:rPr>
        <w:t>“EL PROVEEDOR”</w:t>
      </w:r>
      <w:r w:rsidRPr="00670675">
        <w:rPr>
          <w:rFonts w:ascii="Arial" w:hAnsi="Arial" w:cs="Arial"/>
          <w:sz w:val="16"/>
          <w:szCs w:val="16"/>
          <w:lang w:val="es-ES"/>
        </w:rPr>
        <w:t xml:space="preserve"> fuese en participación conjunta, se empleará la cláusula siguiente:)</w:t>
      </w:r>
    </w:p>
    <w:p w:rsidR="00670675" w:rsidRPr="00C675CC" w:rsidRDefault="00670675" w:rsidP="00C675CC">
      <w:pPr>
        <w:ind w:left="-284"/>
        <w:jc w:val="both"/>
        <w:rPr>
          <w:rFonts w:ascii="Arial" w:hAnsi="Arial" w:cs="Arial"/>
          <w:sz w:val="16"/>
          <w:szCs w:val="16"/>
        </w:rPr>
      </w:pPr>
      <w:r>
        <w:rPr>
          <w:rFonts w:ascii="Arial" w:hAnsi="Arial" w:cs="Arial"/>
          <w:b/>
          <w:sz w:val="16"/>
          <w:szCs w:val="16"/>
        </w:rPr>
        <w:t xml:space="preserve">VIGÉSIMA </w:t>
      </w:r>
      <w:r w:rsidR="00C675CC">
        <w:rPr>
          <w:rFonts w:ascii="Arial" w:hAnsi="Arial" w:cs="Arial"/>
          <w:b/>
          <w:sz w:val="16"/>
          <w:szCs w:val="16"/>
        </w:rPr>
        <w:t>CUARTA</w:t>
      </w:r>
      <w:r w:rsidRPr="00670675">
        <w:rPr>
          <w:rFonts w:ascii="Arial" w:hAnsi="Arial" w:cs="Arial"/>
          <w:b/>
          <w:sz w:val="16"/>
          <w:szCs w:val="16"/>
        </w:rPr>
        <w:t xml:space="preserve">.- OBLIGACIÓN SOLIDARIA O MANCOMUNADA.- </w:t>
      </w:r>
      <w:r w:rsidRPr="00670675">
        <w:rPr>
          <w:rFonts w:ascii="Arial" w:hAnsi="Arial" w:cs="Arial"/>
          <w:sz w:val="16"/>
          <w:szCs w:val="16"/>
        </w:rPr>
        <w:t xml:space="preserve">Cada una de “LAS PARTES” que suscribe el presente contrato en su carácter de </w:t>
      </w:r>
      <w:r w:rsidRPr="00670675">
        <w:rPr>
          <w:rFonts w:ascii="Arial" w:hAnsi="Arial" w:cs="Arial"/>
          <w:b/>
          <w:sz w:val="16"/>
          <w:szCs w:val="16"/>
        </w:rPr>
        <w:t>“EL PROVEEDOR”</w:t>
      </w:r>
      <w:r w:rsidRPr="00670675">
        <w:rPr>
          <w:rFonts w:ascii="Arial" w:hAnsi="Arial" w:cs="Arial"/>
          <w:sz w:val="16"/>
          <w:szCs w:val="16"/>
        </w:rPr>
        <w:t>, asumen en forma _____(solidaria o mancomunadamente)___ de acuerdo a lo acordado en el Convenio de Participación Conjunta, las obligaciones de este contrato y, asimismo, manifiestan que el Convenio de Participación Conjunta que se adjunta forma parte integrante como Anexo - (---), del mismo.</w:t>
      </w:r>
    </w:p>
    <w:p w:rsidR="00CC46BD" w:rsidRDefault="00CC46BD" w:rsidP="00CC46BD">
      <w:pPr>
        <w:tabs>
          <w:tab w:val="left" w:pos="-142"/>
          <w:tab w:val="left" w:pos="480"/>
        </w:tabs>
        <w:suppressAutoHyphens/>
        <w:spacing w:after="0" w:line="240" w:lineRule="auto"/>
        <w:ind w:left="-284" w:right="-234"/>
        <w:jc w:val="both"/>
        <w:rPr>
          <w:rFonts w:ascii="Arial" w:eastAsia="Times New Roman" w:hAnsi="Arial" w:cs="Arial"/>
          <w:b/>
          <w:bCs/>
          <w:sz w:val="16"/>
          <w:szCs w:val="16"/>
          <w:lang w:eastAsia="ar-SA"/>
        </w:rPr>
      </w:pPr>
    </w:p>
    <w:p w:rsidR="00C675CC" w:rsidRPr="00CC46BD" w:rsidRDefault="00C675CC" w:rsidP="00CC46BD">
      <w:pPr>
        <w:tabs>
          <w:tab w:val="left" w:pos="-142"/>
          <w:tab w:val="left" w:pos="480"/>
        </w:tabs>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675CC"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VIGÉSIMA QUINTA</w:t>
      </w:r>
      <w:r w:rsidR="00CC46BD" w:rsidRPr="00CC46BD">
        <w:rPr>
          <w:rFonts w:ascii="Arial" w:eastAsia="Times New Roman" w:hAnsi="Arial" w:cs="Arial"/>
          <w:b/>
          <w:bCs/>
          <w:sz w:val="16"/>
          <w:szCs w:val="16"/>
          <w:lang w:eastAsia="ar-SA"/>
        </w:rPr>
        <w:t xml:space="preserve">.- RELACIÓN DE ANEXOS.- </w:t>
      </w:r>
      <w:r w:rsidR="00CC46BD" w:rsidRPr="00CC46BD">
        <w:rPr>
          <w:rFonts w:ascii="Arial" w:eastAsia="Times New Roman" w:hAnsi="Arial" w:cs="Arial"/>
          <w:sz w:val="16"/>
          <w:szCs w:val="16"/>
          <w:lang w:eastAsia="ar-SA"/>
        </w:rPr>
        <w:t>Los anexos que se relacionan a continuación forman parte integrante del presente Contrato.</w:t>
      </w:r>
    </w:p>
    <w:p w:rsidR="00CC46BD" w:rsidRPr="00CC46BD" w:rsidRDefault="00CC46BD" w:rsidP="00CC46BD">
      <w:pPr>
        <w:tabs>
          <w:tab w:val="left" w:pos="-142"/>
          <w:tab w:val="left" w:pos="1134"/>
        </w:tabs>
        <w:suppressAutoHyphens/>
        <w:spacing w:after="0" w:line="240" w:lineRule="auto"/>
        <w:ind w:left="-284" w:right="-234"/>
        <w:jc w:val="both"/>
        <w:rPr>
          <w:rFonts w:ascii="Arial" w:eastAsia="Times New Roman" w:hAnsi="Arial" w:cs="Arial"/>
          <w:b/>
          <w:bCs/>
          <w:sz w:val="16"/>
          <w:szCs w:val="16"/>
          <w:lang w:eastAsia="ar-SA"/>
        </w:rPr>
      </w:pPr>
    </w:p>
    <w:p w:rsidR="00F30287" w:rsidRPr="00F30287" w:rsidRDefault="00F30287" w:rsidP="00F30287">
      <w:pPr>
        <w:jc w:val="both"/>
        <w:rPr>
          <w:rFonts w:ascii="Arial" w:hAnsi="Arial" w:cs="Arial"/>
          <w:sz w:val="18"/>
          <w:szCs w:val="18"/>
          <w:lang w:val="es-ES"/>
        </w:rPr>
      </w:pPr>
      <w:r w:rsidRPr="00F30287">
        <w:rPr>
          <w:rFonts w:ascii="Arial" w:hAnsi="Arial" w:cs="Arial"/>
          <w:sz w:val="18"/>
          <w:szCs w:val="18"/>
          <w:lang w:val="es-ES"/>
        </w:rPr>
        <w:lastRenderedPageBreak/>
        <w:t xml:space="preserve">Anexo </w:t>
      </w:r>
      <w:r w:rsidRPr="00F30287">
        <w:rPr>
          <w:rFonts w:ascii="Arial" w:hAnsi="Arial" w:cs="Arial"/>
          <w:sz w:val="18"/>
          <w:szCs w:val="18"/>
        </w:rPr>
        <w:t>- (---)</w:t>
      </w:r>
      <w:r w:rsidRPr="00F30287">
        <w:rPr>
          <w:rFonts w:ascii="Arial" w:hAnsi="Arial" w:cs="Arial"/>
          <w:sz w:val="18"/>
          <w:szCs w:val="18"/>
          <w:lang w:val="es-ES"/>
        </w:rPr>
        <w:tab/>
        <w:t>“Dictamen de Disponibilidad Presupuestaria”</w:t>
      </w:r>
    </w:p>
    <w:p w:rsidR="00F30287" w:rsidRPr="00F30287" w:rsidRDefault="00F30287" w:rsidP="00F30287">
      <w:pPr>
        <w:jc w:val="both"/>
        <w:rPr>
          <w:rFonts w:ascii="Arial" w:hAnsi="Arial" w:cs="Arial"/>
          <w:sz w:val="18"/>
          <w:szCs w:val="18"/>
          <w:lang w:val="es-ES"/>
        </w:rPr>
      </w:pPr>
      <w:r w:rsidRPr="00F30287">
        <w:rPr>
          <w:rFonts w:ascii="Arial" w:hAnsi="Arial" w:cs="Arial"/>
          <w:sz w:val="18"/>
          <w:szCs w:val="18"/>
          <w:lang w:val="es-ES"/>
        </w:rPr>
        <w:t xml:space="preserve">Anexo </w:t>
      </w:r>
      <w:r w:rsidRPr="00F30287">
        <w:rPr>
          <w:rFonts w:ascii="Arial" w:hAnsi="Arial" w:cs="Arial"/>
          <w:sz w:val="18"/>
          <w:szCs w:val="18"/>
        </w:rPr>
        <w:t>- (---)</w:t>
      </w:r>
      <w:r w:rsidRPr="00F30287">
        <w:rPr>
          <w:rFonts w:ascii="Arial" w:hAnsi="Arial" w:cs="Arial"/>
          <w:sz w:val="18"/>
          <w:szCs w:val="18"/>
          <w:lang w:val="es-ES"/>
        </w:rPr>
        <w:tab/>
        <w:t xml:space="preserve">“Cuadro de Asignación” </w:t>
      </w:r>
    </w:p>
    <w:p w:rsidR="00F30287" w:rsidRPr="00F30287" w:rsidRDefault="00F30287" w:rsidP="00F30287">
      <w:pPr>
        <w:jc w:val="both"/>
        <w:rPr>
          <w:rFonts w:ascii="Arial" w:hAnsi="Arial" w:cs="Arial"/>
          <w:sz w:val="18"/>
          <w:szCs w:val="18"/>
          <w:lang w:val="es-ES"/>
        </w:rPr>
      </w:pPr>
      <w:r w:rsidRPr="00F30287">
        <w:rPr>
          <w:rFonts w:ascii="Arial" w:hAnsi="Arial" w:cs="Arial"/>
          <w:sz w:val="18"/>
          <w:szCs w:val="18"/>
          <w:lang w:val="es-ES"/>
        </w:rPr>
        <w:t xml:space="preserve">Anexo </w:t>
      </w:r>
      <w:r w:rsidRPr="00F30287">
        <w:rPr>
          <w:rFonts w:ascii="Arial" w:hAnsi="Arial" w:cs="Arial"/>
          <w:sz w:val="18"/>
          <w:szCs w:val="18"/>
        </w:rPr>
        <w:t>- (---)</w:t>
      </w:r>
      <w:r w:rsidRPr="00F30287">
        <w:rPr>
          <w:rFonts w:ascii="Arial" w:hAnsi="Arial" w:cs="Arial"/>
          <w:sz w:val="18"/>
          <w:szCs w:val="18"/>
          <w:lang w:val="es-ES"/>
        </w:rPr>
        <w:tab/>
        <w:t>“Formato para Póliza de Fianza de Cumplimiento”</w:t>
      </w:r>
    </w:p>
    <w:p w:rsidR="00F30287" w:rsidRDefault="00F30287" w:rsidP="00F30287">
      <w:pPr>
        <w:jc w:val="both"/>
        <w:rPr>
          <w:rFonts w:ascii="Arial" w:hAnsi="Arial" w:cs="Arial"/>
          <w:sz w:val="18"/>
          <w:szCs w:val="18"/>
          <w:lang w:val="es-ES"/>
        </w:rPr>
      </w:pPr>
      <w:r w:rsidRPr="00F30287">
        <w:rPr>
          <w:rFonts w:ascii="Arial" w:hAnsi="Arial" w:cs="Arial"/>
          <w:sz w:val="18"/>
          <w:szCs w:val="18"/>
          <w:lang w:val="es-ES"/>
        </w:rPr>
        <w:t xml:space="preserve">Anexo </w:t>
      </w:r>
      <w:r w:rsidRPr="00F30287">
        <w:rPr>
          <w:rFonts w:ascii="Arial" w:hAnsi="Arial" w:cs="Arial"/>
          <w:sz w:val="18"/>
          <w:szCs w:val="18"/>
        </w:rPr>
        <w:t>- (---)</w:t>
      </w:r>
      <w:r w:rsidRPr="00F30287">
        <w:rPr>
          <w:rFonts w:ascii="Arial" w:hAnsi="Arial" w:cs="Arial"/>
          <w:sz w:val="18"/>
          <w:szCs w:val="18"/>
          <w:lang w:val="es-ES"/>
        </w:rPr>
        <w:tab/>
        <w:t>“Convenio de Participación Conjunta”</w:t>
      </w:r>
    </w:p>
    <w:p w:rsidR="00F30287" w:rsidRPr="00BE6913" w:rsidRDefault="00F30287" w:rsidP="00F30287">
      <w:pPr>
        <w:jc w:val="both"/>
        <w:rPr>
          <w:rFonts w:ascii="Arial" w:hAnsi="Arial" w:cs="Arial"/>
          <w:sz w:val="18"/>
          <w:szCs w:val="18"/>
          <w:lang w:val="es-ES"/>
        </w:rPr>
      </w:pPr>
    </w:p>
    <w:p w:rsidR="00F30287" w:rsidRPr="00BE6913" w:rsidRDefault="00F30287" w:rsidP="00F30287">
      <w:pPr>
        <w:jc w:val="both"/>
        <w:rPr>
          <w:rFonts w:ascii="Arial" w:hAnsi="Arial" w:cs="Arial"/>
          <w:b/>
          <w:sz w:val="18"/>
          <w:szCs w:val="18"/>
          <w:lang w:val="es-ES"/>
        </w:rPr>
      </w:pPr>
      <w:r w:rsidRPr="00BE6913">
        <w:rPr>
          <w:rFonts w:ascii="Arial" w:hAnsi="Arial" w:cs="Arial"/>
          <w:b/>
          <w:sz w:val="18"/>
          <w:szCs w:val="18"/>
          <w:lang w:val="es-ES"/>
        </w:rPr>
        <w:t>ANEXOS TÉCNICOS</w:t>
      </w:r>
    </w:p>
    <w:tbl>
      <w:tblPr>
        <w:tblW w:w="8931" w:type="dxa"/>
        <w:tblInd w:w="108" w:type="dxa"/>
        <w:tblLayout w:type="fixed"/>
        <w:tblLook w:val="0000" w:firstRow="0" w:lastRow="0" w:firstColumn="0" w:lastColumn="0" w:noHBand="0" w:noVBand="0"/>
      </w:tblPr>
      <w:tblGrid>
        <w:gridCol w:w="1134"/>
        <w:gridCol w:w="7797"/>
      </w:tblGrid>
      <w:tr w:rsidR="00581B9B" w:rsidRPr="00BC2AF4" w:rsidTr="00581B9B">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T1</w:t>
            </w:r>
          </w:p>
        </w:tc>
        <w:tc>
          <w:tcPr>
            <w:tcW w:w="7797" w:type="dxa"/>
            <w:vAlign w:val="center"/>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Sesiones para el Servicio Integral de Hemodiálisis Interna  del periodo  201_-201_</w:t>
            </w:r>
          </w:p>
        </w:tc>
      </w:tr>
      <w:tr w:rsidR="00581B9B" w:rsidRPr="00BC2AF4" w:rsidTr="00581B9B">
        <w:trPr>
          <w:trHeight w:val="355"/>
        </w:trPr>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T2</w:t>
            </w:r>
          </w:p>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p>
        </w:tc>
        <w:tc>
          <w:tcPr>
            <w:tcW w:w="7797" w:type="dxa"/>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 xml:space="preserve">Descripción de las especificaciones técnicas del equipo médico e insumos para realizar los tratamientos de hemodiálisis </w:t>
            </w:r>
          </w:p>
        </w:tc>
      </w:tr>
      <w:tr w:rsidR="00581B9B" w:rsidRPr="00BC2AF4" w:rsidTr="00581B9B">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TI 3</w:t>
            </w:r>
          </w:p>
        </w:tc>
        <w:tc>
          <w:tcPr>
            <w:tcW w:w="7797" w:type="dxa"/>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Características Mínimas del Equipo de Cómputo</w:t>
            </w:r>
          </w:p>
        </w:tc>
      </w:tr>
      <w:tr w:rsidR="00581B9B" w:rsidRPr="00BC2AF4" w:rsidTr="00581B9B">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TI 4</w:t>
            </w:r>
          </w:p>
        </w:tc>
        <w:tc>
          <w:tcPr>
            <w:tcW w:w="7797" w:type="dxa"/>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 xml:space="preserve">ETIMSS 5640-023-003 para el Sistema de Información del Servicio Integral de Hemodiálisis  </w:t>
            </w:r>
          </w:p>
        </w:tc>
      </w:tr>
      <w:tr w:rsidR="00581B9B" w:rsidRPr="00BC2AF4" w:rsidTr="00581B9B">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TI 5</w:t>
            </w:r>
          </w:p>
        </w:tc>
        <w:tc>
          <w:tcPr>
            <w:tcW w:w="7797" w:type="dxa"/>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Ficha Técnica de Lector de Huella Digital</w:t>
            </w:r>
          </w:p>
        </w:tc>
      </w:tr>
      <w:tr w:rsidR="00581B9B" w:rsidRPr="00BC2AF4" w:rsidTr="00581B9B">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TI 6</w:t>
            </w:r>
          </w:p>
        </w:tc>
        <w:tc>
          <w:tcPr>
            <w:tcW w:w="7797" w:type="dxa"/>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Ficha técnica de lector de código de barras</w:t>
            </w:r>
          </w:p>
        </w:tc>
      </w:tr>
      <w:tr w:rsidR="00581B9B" w:rsidRPr="00BC2AF4" w:rsidTr="00581B9B">
        <w:tc>
          <w:tcPr>
            <w:tcW w:w="1134" w:type="dxa"/>
            <w:vAlign w:val="center"/>
          </w:tcPr>
          <w:p w:rsidR="00581B9B" w:rsidRPr="00581B9B" w:rsidRDefault="00581B9B" w:rsidP="00251637">
            <w:pPr>
              <w:suppressAutoHyphens/>
              <w:spacing w:after="0" w:line="240" w:lineRule="auto"/>
              <w:jc w:val="center"/>
              <w:rPr>
                <w:rFonts w:ascii="Arial" w:eastAsia="Times New Roman" w:hAnsi="Arial" w:cs="Arial"/>
                <w:b/>
                <w:color w:val="000000" w:themeColor="text1"/>
                <w:sz w:val="16"/>
                <w:szCs w:val="16"/>
                <w:lang w:val="es-ES" w:eastAsia="es-ES"/>
              </w:rPr>
            </w:pPr>
            <w:r w:rsidRPr="00581B9B">
              <w:rPr>
                <w:rFonts w:ascii="Arial" w:eastAsia="Times New Roman" w:hAnsi="Arial" w:cs="Arial"/>
                <w:b/>
                <w:color w:val="000000" w:themeColor="text1"/>
                <w:sz w:val="16"/>
                <w:szCs w:val="16"/>
                <w:lang w:val="es-ES" w:eastAsia="es-ES"/>
              </w:rPr>
              <w:t xml:space="preserve">TI </w:t>
            </w:r>
            <w:r>
              <w:rPr>
                <w:rFonts w:ascii="Arial" w:eastAsia="Times New Roman" w:hAnsi="Arial" w:cs="Arial"/>
                <w:b/>
                <w:color w:val="000000" w:themeColor="text1"/>
                <w:sz w:val="16"/>
                <w:szCs w:val="16"/>
                <w:lang w:val="es-ES" w:eastAsia="es-ES"/>
              </w:rPr>
              <w:t>7</w:t>
            </w:r>
          </w:p>
        </w:tc>
        <w:tc>
          <w:tcPr>
            <w:tcW w:w="7797" w:type="dxa"/>
          </w:tcPr>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r w:rsidRPr="00581B9B">
              <w:rPr>
                <w:rFonts w:ascii="Arial" w:eastAsia="Times New Roman" w:hAnsi="Arial" w:cs="Arial"/>
                <w:color w:val="000000" w:themeColor="text1"/>
                <w:sz w:val="16"/>
                <w:szCs w:val="16"/>
                <w:lang w:val="es-ES" w:eastAsia="es-ES"/>
              </w:rPr>
              <w:t>Requerimientos del reporte a generar por el Servicio Integral de Hemodiálisis del proveedor, para el registro de sesiones de Hemodiálisis Interna</w:t>
            </w:r>
          </w:p>
          <w:p w:rsidR="00581B9B" w:rsidRPr="00581B9B" w:rsidRDefault="00581B9B" w:rsidP="00251637">
            <w:pPr>
              <w:suppressAutoHyphens/>
              <w:spacing w:after="0" w:line="240" w:lineRule="auto"/>
              <w:jc w:val="both"/>
              <w:rPr>
                <w:rFonts w:ascii="Arial" w:eastAsia="Times New Roman" w:hAnsi="Arial" w:cs="Arial"/>
                <w:color w:val="000000" w:themeColor="text1"/>
                <w:sz w:val="16"/>
                <w:szCs w:val="16"/>
                <w:lang w:val="es-ES" w:eastAsia="es-ES"/>
              </w:rPr>
            </w:pPr>
          </w:p>
        </w:tc>
      </w:tr>
    </w:tbl>
    <w:p w:rsidR="00581B9B" w:rsidRPr="00581B9B" w:rsidRDefault="00581B9B" w:rsidP="00581B9B">
      <w:pPr>
        <w:jc w:val="both"/>
        <w:rPr>
          <w:rFonts w:ascii="Arial" w:hAnsi="Arial" w:cs="Arial"/>
          <w:sz w:val="16"/>
          <w:szCs w:val="16"/>
        </w:rPr>
      </w:pPr>
      <w:r w:rsidRPr="00581B9B">
        <w:rPr>
          <w:rFonts w:ascii="Arial" w:hAnsi="Arial" w:cs="Arial"/>
          <w:sz w:val="16"/>
          <w:szCs w:val="16"/>
        </w:rPr>
        <w:t>NOTA: (En esta Cláusula, se deberán indicar los anexos que de acuerdo al caso específico sean necesarios. por lo que el listado que se muestra es enunciativo más no limitativo)</w:t>
      </w:r>
    </w:p>
    <w:p w:rsidR="00581B9B" w:rsidRDefault="00581B9B" w:rsidP="00CC46BD">
      <w:pPr>
        <w:suppressAutoHyphens/>
        <w:spacing w:after="0" w:line="240" w:lineRule="auto"/>
        <w:ind w:left="-284" w:right="-234"/>
        <w:jc w:val="both"/>
        <w:rPr>
          <w:rFonts w:ascii="Arial" w:eastAsia="Times New Roman" w:hAnsi="Arial" w:cs="Arial"/>
          <w:b/>
          <w:bCs/>
          <w:sz w:val="16"/>
          <w:szCs w:val="16"/>
          <w:lang w:eastAsia="ar-SA"/>
        </w:rPr>
      </w:pPr>
    </w:p>
    <w:p w:rsidR="00CC46BD" w:rsidRPr="00CC46BD" w:rsidRDefault="00C675CC"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VIGÉSIMA SEXTA</w:t>
      </w:r>
      <w:r w:rsidR="00CC46BD" w:rsidRPr="00CC46BD">
        <w:rPr>
          <w:rFonts w:ascii="Arial" w:eastAsia="Times New Roman" w:hAnsi="Arial" w:cs="Arial"/>
          <w:b/>
          <w:bCs/>
          <w:sz w:val="16"/>
          <w:szCs w:val="16"/>
          <w:lang w:eastAsia="ar-SA"/>
        </w:rPr>
        <w:t xml:space="preserve">.- </w:t>
      </w:r>
      <w:r w:rsidR="00CC46BD" w:rsidRPr="00CC46BD">
        <w:rPr>
          <w:rFonts w:ascii="Arial" w:eastAsia="Times New Roman" w:hAnsi="Arial" w:cs="Arial"/>
          <w:b/>
          <w:sz w:val="16"/>
          <w:szCs w:val="16"/>
          <w:lang w:eastAsia="ar-SA"/>
        </w:rPr>
        <w:t>LEGISLACIÓN APLICABLE.-</w:t>
      </w:r>
      <w:r w:rsidR="00CC46BD" w:rsidRPr="00CC46BD">
        <w:rPr>
          <w:rFonts w:ascii="Arial" w:eastAsia="Times New Roman" w:hAnsi="Arial" w:cs="Arial"/>
          <w:sz w:val="16"/>
          <w:szCs w:val="16"/>
          <w:lang w:eastAsia="ar-SA"/>
        </w:rPr>
        <w:t xml:space="preserve"> </w:t>
      </w:r>
      <w:r w:rsidR="00CC46BD" w:rsidRPr="00CC46BD">
        <w:rPr>
          <w:rFonts w:ascii="Arial" w:eastAsia="Times New Roman" w:hAnsi="Arial" w:cs="Arial"/>
          <w:b/>
          <w:sz w:val="16"/>
          <w:szCs w:val="16"/>
          <w:lang w:eastAsia="ar-SA"/>
        </w:rPr>
        <w:t>“LAS PARTES”</w:t>
      </w:r>
      <w:r w:rsidR="00CC46BD" w:rsidRPr="00CC46BD">
        <w:rPr>
          <w:rFonts w:ascii="Arial" w:eastAsia="Times New Roman" w:hAnsi="Arial" w:cs="Arial"/>
          <w:sz w:val="16"/>
          <w:szCs w:val="16"/>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675CC" w:rsidP="00CC46BD">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VIGÉSIMA SÉPTIMA</w:t>
      </w:r>
      <w:r w:rsidR="00CC46BD" w:rsidRPr="00CC46BD">
        <w:rPr>
          <w:rFonts w:ascii="Arial" w:eastAsia="Times New Roman" w:hAnsi="Arial" w:cs="Arial"/>
          <w:b/>
          <w:bCs/>
          <w:sz w:val="16"/>
          <w:szCs w:val="16"/>
          <w:lang w:eastAsia="ar-SA"/>
        </w:rPr>
        <w:t>.- JURISDICCIÓN.-</w:t>
      </w:r>
      <w:r w:rsidR="00CC46BD" w:rsidRPr="00CC46BD">
        <w:rPr>
          <w:rFonts w:ascii="Arial" w:eastAsia="Times New Roman" w:hAnsi="Arial" w:cs="Arial"/>
          <w:sz w:val="16"/>
          <w:szCs w:val="16"/>
          <w:lang w:eastAsia="ar-SA"/>
        </w:rPr>
        <w:t xml:space="preserve"> Para la interpretación y cumplimiento de este instrumento jurídico, así como para todo aquello que no esté expresamente estipulado en el mismo, </w:t>
      </w:r>
      <w:r w:rsidR="00CC46BD" w:rsidRPr="00CC46BD">
        <w:rPr>
          <w:rFonts w:ascii="Arial" w:eastAsia="Times New Roman" w:hAnsi="Arial" w:cs="Arial"/>
          <w:b/>
          <w:sz w:val="16"/>
          <w:szCs w:val="16"/>
          <w:lang w:eastAsia="ar-SA"/>
        </w:rPr>
        <w:t>“LAS PARTES”</w:t>
      </w:r>
      <w:r w:rsidR="00CC46BD" w:rsidRPr="00CC46BD">
        <w:rPr>
          <w:rFonts w:ascii="Arial" w:eastAsia="Times New Roman" w:hAnsi="Arial" w:cs="Arial"/>
          <w:sz w:val="16"/>
          <w:szCs w:val="16"/>
          <w:lang w:eastAsia="ar-SA"/>
        </w:rPr>
        <w:t xml:space="preserve"> se someten a la jurisdicción de los Tribunales Federales competentes de la Ciudad de México, Distrito Federal, renunciando a cualquier otro fuero presente o futuro que por razón de su domicilio les pudiera corresponder.</w:t>
      </w:r>
    </w:p>
    <w:p w:rsidR="00CC46BD" w:rsidRPr="00CC46BD" w:rsidRDefault="00CC46BD" w:rsidP="00CC46BD">
      <w:pPr>
        <w:suppressAutoHyphens/>
        <w:spacing w:after="0" w:line="240" w:lineRule="auto"/>
        <w:ind w:left="-284" w:right="-234"/>
        <w:jc w:val="both"/>
        <w:rPr>
          <w:rFonts w:ascii="Arial" w:eastAsia="Times New Roman" w:hAnsi="Arial" w:cs="Arial"/>
          <w:sz w:val="16"/>
          <w:szCs w:val="16"/>
          <w:lang w:eastAsia="ar-SA"/>
        </w:rPr>
      </w:pPr>
    </w:p>
    <w:p w:rsidR="00CC46BD" w:rsidRPr="00CC46BD" w:rsidRDefault="00CC46BD" w:rsidP="00CC46BD">
      <w:pPr>
        <w:widowControl w:val="0"/>
        <w:suppressAutoHyphens/>
        <w:spacing w:after="0" w:line="240" w:lineRule="atLeast"/>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Previa lectura y debidamente enteradas </w:t>
      </w:r>
      <w:r w:rsidRPr="00CC46BD">
        <w:rPr>
          <w:rFonts w:ascii="Arial" w:eastAsia="Times New Roman" w:hAnsi="Arial" w:cs="Arial"/>
          <w:b/>
          <w:sz w:val="16"/>
          <w:szCs w:val="16"/>
          <w:lang w:eastAsia="ar-SA"/>
        </w:rPr>
        <w:t>“LAS PARTES”</w:t>
      </w:r>
      <w:r w:rsidRPr="00CC46BD">
        <w:rPr>
          <w:rFonts w:ascii="Arial" w:eastAsia="Times New Roman" w:hAnsi="Arial" w:cs="Arial"/>
          <w:sz w:val="16"/>
          <w:szCs w:val="16"/>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Distrito Federal, el día ____</w:t>
      </w:r>
      <w:r w:rsidRPr="00CC46BD">
        <w:rPr>
          <w:rFonts w:ascii="Arial" w:eastAsia="Times New Roman" w:hAnsi="Arial" w:cs="Arial"/>
          <w:b/>
          <w:sz w:val="16"/>
          <w:szCs w:val="16"/>
          <w:lang w:eastAsia="ar-SA"/>
        </w:rPr>
        <w:t xml:space="preserve"> de ________ de 2015</w:t>
      </w:r>
      <w:r w:rsidRPr="00CC46BD">
        <w:rPr>
          <w:rFonts w:ascii="Arial" w:eastAsia="Times New Roman" w:hAnsi="Arial" w:cs="Arial"/>
          <w:sz w:val="16"/>
          <w:szCs w:val="16"/>
          <w:lang w:eastAsia="ar-SA"/>
        </w:rPr>
        <w:t xml:space="preserve">, quedando un ejemplar en poder de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y los demás en poder de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w:t>
      </w:r>
    </w:p>
    <w:p w:rsidR="00CC46BD" w:rsidRPr="00CC46BD" w:rsidRDefault="00CC46BD" w:rsidP="00CC46BD">
      <w:pPr>
        <w:widowControl w:val="0"/>
        <w:suppressAutoHyphens/>
        <w:spacing w:after="0" w:line="240" w:lineRule="atLeast"/>
        <w:ind w:left="-284" w:right="-234"/>
        <w:jc w:val="both"/>
        <w:rPr>
          <w:rFonts w:ascii="Arial" w:eastAsia="Times New Roman" w:hAnsi="Arial" w:cs="Arial"/>
          <w:sz w:val="16"/>
          <w:szCs w:val="16"/>
          <w:lang w:eastAsia="ar-SA"/>
        </w:rPr>
      </w:pPr>
    </w:p>
    <w:tbl>
      <w:tblPr>
        <w:tblW w:w="9568" w:type="dxa"/>
        <w:jc w:val="center"/>
        <w:tblLayout w:type="fixed"/>
        <w:tblCellMar>
          <w:left w:w="70" w:type="dxa"/>
          <w:right w:w="70" w:type="dxa"/>
        </w:tblCellMar>
        <w:tblLook w:val="0000" w:firstRow="0" w:lastRow="0" w:firstColumn="0" w:lastColumn="0" w:noHBand="0" w:noVBand="0"/>
      </w:tblPr>
      <w:tblGrid>
        <w:gridCol w:w="4606"/>
        <w:gridCol w:w="4962"/>
      </w:tblGrid>
      <w:tr w:rsidR="00581B9B" w:rsidRPr="00BE6913" w:rsidTr="00251637">
        <w:trPr>
          <w:jc w:val="center"/>
        </w:trPr>
        <w:tc>
          <w:tcPr>
            <w:tcW w:w="4606" w:type="dxa"/>
          </w:tcPr>
          <w:p w:rsidR="00581B9B" w:rsidRPr="00BE6913" w:rsidRDefault="00581B9B" w:rsidP="00251637">
            <w:pPr>
              <w:jc w:val="both"/>
              <w:rPr>
                <w:rFonts w:ascii="Arial" w:hAnsi="Arial" w:cs="Arial"/>
                <w:sz w:val="18"/>
                <w:szCs w:val="18"/>
                <w:lang w:val="es-ES"/>
              </w:rPr>
            </w:pP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_________________________________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y cargo del representante del Instituto conforme a lo indicado en el proemio)</w:t>
            </w:r>
          </w:p>
        </w:tc>
        <w:tc>
          <w:tcPr>
            <w:tcW w:w="4962" w:type="dxa"/>
          </w:tcPr>
          <w:p w:rsidR="00581B9B" w:rsidRPr="00BE6913" w:rsidRDefault="00581B9B" w:rsidP="00251637">
            <w:pPr>
              <w:jc w:val="both"/>
              <w:rPr>
                <w:rFonts w:ascii="Arial" w:hAnsi="Arial" w:cs="Arial"/>
                <w:sz w:val="18"/>
                <w:szCs w:val="18"/>
                <w:lang w:val="es-ES"/>
              </w:rPr>
            </w:pPr>
            <w:r w:rsidRPr="00BE6913">
              <w:rPr>
                <w:rFonts w:ascii="Arial" w:hAnsi="Arial" w:cs="Arial"/>
                <w:b/>
                <w:sz w:val="18"/>
                <w:szCs w:val="18"/>
                <w:lang w:val="es-ES"/>
              </w:rPr>
              <w:t>“EL PROVEEDOR”</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DE LA EMPRESA)</w:t>
            </w:r>
          </w:p>
          <w:p w:rsidR="00581B9B" w:rsidRPr="00BE6913" w:rsidRDefault="00581B9B" w:rsidP="00251637">
            <w:pPr>
              <w:jc w:val="both"/>
              <w:rPr>
                <w:rFonts w:ascii="Arial" w:hAnsi="Arial" w:cs="Arial"/>
                <w:sz w:val="18"/>
                <w:szCs w:val="18"/>
                <w:lang w:val="es-ES_tradnl"/>
              </w:rPr>
            </w:pPr>
          </w:p>
          <w:p w:rsidR="00581B9B" w:rsidRPr="00BE6913" w:rsidRDefault="00581B9B" w:rsidP="00251637">
            <w:pPr>
              <w:jc w:val="both"/>
              <w:rPr>
                <w:rFonts w:ascii="Arial" w:hAnsi="Arial" w:cs="Arial"/>
                <w:sz w:val="18"/>
                <w:szCs w:val="18"/>
                <w:lang w:val="es-ES_tradnl"/>
              </w:rPr>
            </w:pPr>
            <w:r w:rsidRPr="00BE6913">
              <w:rPr>
                <w:rFonts w:ascii="Arial" w:hAnsi="Arial" w:cs="Arial"/>
                <w:sz w:val="18"/>
                <w:szCs w:val="18"/>
                <w:lang w:val="es-ES_tradnl"/>
              </w:rPr>
              <w:t>___________________________________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y cargo del representante del proveedor conforme a lo indicado en el proemio)</w:t>
            </w:r>
          </w:p>
        </w:tc>
      </w:tr>
      <w:tr w:rsidR="00581B9B" w:rsidRPr="00BE6913" w:rsidTr="00251637">
        <w:trPr>
          <w:jc w:val="center"/>
        </w:trPr>
        <w:tc>
          <w:tcPr>
            <w:tcW w:w="4606" w:type="dxa"/>
          </w:tcPr>
          <w:p w:rsidR="00581B9B" w:rsidRPr="00BE6913" w:rsidRDefault="00581B9B" w:rsidP="00251637">
            <w:pPr>
              <w:jc w:val="both"/>
              <w:rPr>
                <w:rFonts w:ascii="Arial" w:hAnsi="Arial" w:cs="Arial"/>
                <w:sz w:val="18"/>
                <w:szCs w:val="18"/>
                <w:lang w:val="es-ES"/>
              </w:rPr>
            </w:pPr>
          </w:p>
        </w:tc>
        <w:tc>
          <w:tcPr>
            <w:tcW w:w="4962" w:type="dxa"/>
          </w:tcPr>
          <w:p w:rsidR="00581B9B" w:rsidRPr="00BE6913" w:rsidRDefault="00581B9B" w:rsidP="00251637">
            <w:pPr>
              <w:jc w:val="both"/>
              <w:rPr>
                <w:rFonts w:ascii="Arial" w:hAnsi="Arial" w:cs="Arial"/>
                <w:sz w:val="18"/>
                <w:szCs w:val="18"/>
                <w:lang w:val="es-ES"/>
              </w:rPr>
            </w:pPr>
          </w:p>
        </w:tc>
      </w:tr>
      <w:tr w:rsidR="00581B9B" w:rsidRPr="00BE6913" w:rsidTr="00251637">
        <w:trPr>
          <w:jc w:val="center"/>
        </w:trPr>
        <w:tc>
          <w:tcPr>
            <w:tcW w:w="4606" w:type="dxa"/>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 xml:space="preserve">ÁREA CONTRATANTE </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_________________________________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w:t>
            </w:r>
            <w:r w:rsidR="00B60C77">
              <w:rPr>
                <w:rFonts w:ascii="Arial" w:hAnsi="Arial" w:cs="Arial"/>
                <w:sz w:val="18"/>
                <w:szCs w:val="18"/>
                <w:lang w:val="es-ES"/>
              </w:rPr>
              <w:t>a para contratar los servicios</w:t>
            </w:r>
          </w:p>
        </w:tc>
        <w:tc>
          <w:tcPr>
            <w:tcW w:w="4962" w:type="dxa"/>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ÁREA REQUIRENTE</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__________________________________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administrativa requirente de los servicios)</w:t>
            </w:r>
          </w:p>
          <w:p w:rsidR="00581B9B" w:rsidRPr="00BE6913" w:rsidRDefault="00581B9B" w:rsidP="00251637">
            <w:pPr>
              <w:jc w:val="both"/>
              <w:rPr>
                <w:rFonts w:ascii="Arial" w:hAnsi="Arial" w:cs="Arial"/>
                <w:sz w:val="18"/>
                <w:szCs w:val="18"/>
                <w:lang w:val="es-ES"/>
              </w:rPr>
            </w:pPr>
          </w:p>
        </w:tc>
      </w:tr>
      <w:tr w:rsidR="00581B9B" w:rsidRPr="00BE6913" w:rsidTr="00251637">
        <w:trPr>
          <w:trHeight w:val="196"/>
          <w:jc w:val="center"/>
        </w:trPr>
        <w:tc>
          <w:tcPr>
            <w:tcW w:w="9568" w:type="dxa"/>
            <w:gridSpan w:val="2"/>
          </w:tcPr>
          <w:p w:rsidR="00581B9B" w:rsidRPr="00BE6913" w:rsidRDefault="00581B9B" w:rsidP="00251637">
            <w:pPr>
              <w:jc w:val="both"/>
              <w:rPr>
                <w:rFonts w:ascii="Arial" w:hAnsi="Arial" w:cs="Arial"/>
                <w:sz w:val="18"/>
                <w:szCs w:val="18"/>
                <w:lang w:val="es-ES"/>
              </w:rPr>
            </w:pPr>
          </w:p>
        </w:tc>
      </w:tr>
      <w:tr w:rsidR="00581B9B" w:rsidRPr="00BE6913" w:rsidTr="00251637">
        <w:trPr>
          <w:trHeight w:val="1580"/>
          <w:jc w:val="center"/>
        </w:trPr>
        <w:tc>
          <w:tcPr>
            <w:tcW w:w="4606" w:type="dxa"/>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ÁREA TÉCNICA</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__________________________________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w:t>
            </w:r>
            <w:r w:rsidR="00B60C77">
              <w:rPr>
                <w:rFonts w:ascii="Arial" w:hAnsi="Arial" w:cs="Arial"/>
                <w:sz w:val="18"/>
                <w:szCs w:val="18"/>
                <w:lang w:val="es-ES"/>
              </w:rPr>
              <w:t>tiva usuaria de los servicios )</w:t>
            </w:r>
          </w:p>
        </w:tc>
        <w:tc>
          <w:tcPr>
            <w:tcW w:w="4962" w:type="dxa"/>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ADMINISTRADOR DEL CONTRATO</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_____________________________________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administrativa para administrar el contrato)</w:t>
            </w:r>
          </w:p>
        </w:tc>
      </w:tr>
    </w:tbl>
    <w:p w:rsidR="00581B9B" w:rsidRPr="00BE6913" w:rsidRDefault="00581B9B" w:rsidP="00581B9B">
      <w:pPr>
        <w:jc w:val="both"/>
        <w:rPr>
          <w:rFonts w:ascii="Arial" w:hAnsi="Arial" w:cs="Arial"/>
          <w:sz w:val="18"/>
          <w:szCs w:val="18"/>
          <w:lang w:val="es-ES"/>
        </w:rPr>
      </w:pP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ÁREA CONCENTRADORA (EN SU CASO)</w:t>
      </w:r>
    </w:p>
    <w:p w:rsidR="00581B9B" w:rsidRPr="00BE6913" w:rsidRDefault="00581B9B" w:rsidP="00581B9B">
      <w:pPr>
        <w:jc w:val="both"/>
        <w:rPr>
          <w:rFonts w:ascii="Arial" w:hAnsi="Arial" w:cs="Arial"/>
          <w:sz w:val="18"/>
          <w:szCs w:val="18"/>
          <w:lang w:val="es-ES"/>
        </w:rPr>
      </w:pP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____________________________________</w:t>
      </w: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(Nombre completo y cargo</w:t>
      </w:r>
      <w:r w:rsidRPr="00BE6913">
        <w:rPr>
          <w:rFonts w:ascii="Arial" w:hAnsi="Arial" w:cs="Arial"/>
          <w:sz w:val="18"/>
          <w:szCs w:val="18"/>
        </w:rPr>
        <w:t xml:space="preserve"> </w:t>
      </w:r>
      <w:r w:rsidRPr="00BE6913">
        <w:rPr>
          <w:rFonts w:ascii="Arial" w:hAnsi="Arial" w:cs="Arial"/>
          <w:sz w:val="18"/>
          <w:szCs w:val="18"/>
          <w:lang w:val="es-ES"/>
        </w:rPr>
        <w:t>del servidor público facultado en términos del numeral 35, seg</w:t>
      </w:r>
      <w:r w:rsidR="00B60C77">
        <w:rPr>
          <w:rFonts w:ascii="Arial" w:hAnsi="Arial" w:cs="Arial"/>
          <w:sz w:val="18"/>
          <w:szCs w:val="18"/>
          <w:lang w:val="es-ES"/>
        </w:rPr>
        <w:t>undo párrafo, de las POBALINES)</w:t>
      </w: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En caso de contratos plurianuales y que deba firmar el Director General, a nivel central, el orden de las firmas deberá ser el siguiente:</w:t>
      </w:r>
    </w:p>
    <w:p w:rsidR="00581B9B" w:rsidRPr="00BE6913" w:rsidRDefault="00581B9B" w:rsidP="00581B9B">
      <w:pPr>
        <w:jc w:val="both"/>
        <w:rPr>
          <w:rFonts w:ascii="Arial" w:hAnsi="Arial" w:cs="Arial"/>
          <w:sz w:val="18"/>
          <w:szCs w:val="18"/>
          <w:lang w:val="es-ES"/>
        </w:rPr>
      </w:pP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 xml:space="preserve">Por </w:t>
      </w: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w:t>
      </w:r>
    </w:p>
    <w:tbl>
      <w:tblPr>
        <w:tblW w:w="9900" w:type="dxa"/>
        <w:jc w:val="center"/>
        <w:tblLayout w:type="fixed"/>
        <w:tblCellMar>
          <w:left w:w="70" w:type="dxa"/>
          <w:right w:w="70" w:type="dxa"/>
        </w:tblCellMar>
        <w:tblLook w:val="0000" w:firstRow="0" w:lastRow="0" w:firstColumn="0" w:lastColumn="0" w:noHBand="0" w:noVBand="0"/>
      </w:tblPr>
      <w:tblGrid>
        <w:gridCol w:w="4807"/>
        <w:gridCol w:w="200"/>
        <w:gridCol w:w="160"/>
        <w:gridCol w:w="4733"/>
      </w:tblGrid>
      <w:tr w:rsidR="00581B9B" w:rsidRPr="00BE6913" w:rsidTr="00251637">
        <w:trPr>
          <w:trHeight w:val="967"/>
          <w:jc w:val="center"/>
        </w:trPr>
        <w:tc>
          <w:tcPr>
            <w:tcW w:w="4807" w:type="dxa"/>
            <w:tcBorders>
              <w:bottom w:val="single" w:sz="8" w:space="0" w:color="000000"/>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br w:type="page"/>
              <w:t>De conformidad con lo dispuesto por el artículo 277 F, cuarto párrafo, de la Ley del Seguro Social</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tc>
        <w:tc>
          <w:tcPr>
            <w:tcW w:w="360" w:type="dxa"/>
            <w:gridSpan w:val="2"/>
          </w:tcPr>
          <w:p w:rsidR="00581B9B" w:rsidRPr="00BE6913" w:rsidRDefault="00581B9B" w:rsidP="00251637">
            <w:pPr>
              <w:jc w:val="both"/>
              <w:rPr>
                <w:rFonts w:ascii="Arial" w:hAnsi="Arial" w:cs="Arial"/>
                <w:sz w:val="18"/>
                <w:szCs w:val="18"/>
                <w:lang w:val="es-ES"/>
              </w:rPr>
            </w:pPr>
          </w:p>
        </w:tc>
        <w:tc>
          <w:tcPr>
            <w:tcW w:w="4733" w:type="dxa"/>
            <w:tcBorders>
              <w:bottom w:val="single" w:sz="8" w:space="0" w:color="auto"/>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Interviene de conformidad con los artículos 6, fracción I, y 69, fracción I, del Reglamento Interior del Instituto Mexicano del Seguro Social, en relación con el artículo 277 F, de la Ley del Seguro Social.</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tc>
      </w:tr>
      <w:tr w:rsidR="00581B9B" w:rsidRPr="00BE6913" w:rsidTr="00251637">
        <w:trPr>
          <w:trHeight w:val="566"/>
          <w:jc w:val="center"/>
        </w:trPr>
        <w:tc>
          <w:tcPr>
            <w:tcW w:w="4807" w:type="dxa"/>
            <w:tcBorders>
              <w:top w:val="single" w:sz="8" w:space="0" w:color="000000"/>
            </w:tcBorders>
          </w:tcPr>
          <w:p w:rsidR="00581B9B" w:rsidRPr="00BE6913" w:rsidRDefault="00581B9B" w:rsidP="00251637">
            <w:pPr>
              <w:jc w:val="both"/>
              <w:rPr>
                <w:rFonts w:ascii="Arial" w:hAnsi="Arial" w:cs="Arial"/>
                <w:sz w:val="18"/>
                <w:szCs w:val="18"/>
                <w:lang w:val="en-US"/>
              </w:rPr>
            </w:pPr>
            <w:r w:rsidRPr="00BE6913">
              <w:rPr>
                <w:rFonts w:ascii="Arial" w:hAnsi="Arial" w:cs="Arial"/>
                <w:sz w:val="18"/>
                <w:szCs w:val="18"/>
              </w:rPr>
              <w:lastRenderedPageBreak/>
              <w:t>(Nombre completo</w:t>
            </w:r>
            <w:r w:rsidRPr="00BE6913">
              <w:rPr>
                <w:rFonts w:ascii="Arial" w:hAnsi="Arial" w:cs="Arial"/>
                <w:sz w:val="18"/>
                <w:szCs w:val="18"/>
                <w:lang w:val="en-US"/>
              </w:rPr>
              <w:t>)</w:t>
            </w:r>
          </w:p>
          <w:p w:rsidR="00581B9B" w:rsidRPr="00BE6913" w:rsidRDefault="00581B9B" w:rsidP="00251637">
            <w:pPr>
              <w:jc w:val="both"/>
              <w:rPr>
                <w:rFonts w:ascii="Arial" w:hAnsi="Arial" w:cs="Arial"/>
                <w:sz w:val="18"/>
                <w:szCs w:val="18"/>
                <w:lang w:val="en-US"/>
              </w:rPr>
            </w:pPr>
            <w:r w:rsidRPr="00BE6913">
              <w:rPr>
                <w:rFonts w:ascii="Arial" w:hAnsi="Arial" w:cs="Arial"/>
                <w:sz w:val="18"/>
                <w:szCs w:val="18"/>
                <w:lang w:val="en-US"/>
              </w:rPr>
              <w:t>Director General</w:t>
            </w:r>
          </w:p>
        </w:tc>
        <w:tc>
          <w:tcPr>
            <w:tcW w:w="360" w:type="dxa"/>
            <w:gridSpan w:val="2"/>
          </w:tcPr>
          <w:p w:rsidR="00581B9B" w:rsidRPr="00BE6913" w:rsidRDefault="00581B9B" w:rsidP="00251637">
            <w:pPr>
              <w:jc w:val="both"/>
              <w:rPr>
                <w:rFonts w:ascii="Arial" w:hAnsi="Arial" w:cs="Arial"/>
                <w:sz w:val="18"/>
                <w:szCs w:val="18"/>
                <w:lang w:val="en-US"/>
              </w:rPr>
            </w:pPr>
          </w:p>
        </w:tc>
        <w:tc>
          <w:tcPr>
            <w:tcW w:w="4733" w:type="dxa"/>
            <w:tcBorders>
              <w:top w:val="single" w:sz="8" w:space="0" w:color="auto"/>
            </w:tcBorders>
          </w:tcPr>
          <w:p w:rsidR="00581B9B" w:rsidRPr="00BE6913" w:rsidRDefault="00581B9B" w:rsidP="00251637">
            <w:pPr>
              <w:jc w:val="both"/>
              <w:rPr>
                <w:rFonts w:ascii="Arial" w:hAnsi="Arial" w:cs="Arial"/>
                <w:sz w:val="18"/>
                <w:szCs w:val="18"/>
              </w:rPr>
            </w:pPr>
            <w:r w:rsidRPr="00BE6913">
              <w:rPr>
                <w:rFonts w:ascii="Arial" w:hAnsi="Arial" w:cs="Arial"/>
                <w:sz w:val="18"/>
                <w:szCs w:val="18"/>
              </w:rPr>
              <w:t>(Nombre completo)</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Director de Administración</w:t>
            </w:r>
          </w:p>
        </w:tc>
      </w:tr>
      <w:tr w:rsidR="00581B9B" w:rsidRPr="00BE6913" w:rsidTr="00251637">
        <w:trPr>
          <w:trHeight w:val="967"/>
          <w:jc w:val="center"/>
        </w:trPr>
        <w:tc>
          <w:tcPr>
            <w:tcW w:w="5007" w:type="dxa"/>
            <w:gridSpan w:val="2"/>
            <w:tcBorders>
              <w:bottom w:val="single" w:sz="8" w:space="0" w:color="000000"/>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br w:type="page"/>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Interviene de conformidad con los artículos 8, párrafo primero y 144, fracción XXIII del Reglamento Interior del Instituto Mexicano del Seguro Social, en relación con el artículo 277 F, de la Ley del Seguro Social.</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________________________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(nombre completo)</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Delegado (Estatal o Regional o del Distrito Federal) en_____________</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(Adecuar en caso de las UMAES)</w:t>
            </w:r>
          </w:p>
          <w:p w:rsidR="00581B9B" w:rsidRPr="00BE6913" w:rsidRDefault="00581B9B" w:rsidP="00251637">
            <w:pPr>
              <w:jc w:val="both"/>
              <w:rPr>
                <w:rFonts w:ascii="Arial" w:hAnsi="Arial" w:cs="Arial"/>
                <w:sz w:val="18"/>
                <w:szCs w:val="18"/>
              </w:rPr>
            </w:pPr>
          </w:p>
          <w:p w:rsidR="00581B9B" w:rsidRPr="00BE6913" w:rsidRDefault="00581B9B" w:rsidP="00251637">
            <w:pPr>
              <w:jc w:val="both"/>
              <w:rPr>
                <w:rFonts w:ascii="Arial" w:hAnsi="Arial" w:cs="Arial"/>
                <w:sz w:val="18"/>
                <w:szCs w:val="18"/>
                <w:lang w:val="es-ES"/>
              </w:rPr>
            </w:pPr>
          </w:p>
        </w:tc>
        <w:tc>
          <w:tcPr>
            <w:tcW w:w="160" w:type="dxa"/>
          </w:tcPr>
          <w:p w:rsidR="00581B9B" w:rsidRPr="00BE6913" w:rsidRDefault="00581B9B" w:rsidP="00251637">
            <w:pPr>
              <w:jc w:val="both"/>
              <w:rPr>
                <w:rFonts w:ascii="Arial" w:hAnsi="Arial" w:cs="Arial"/>
                <w:sz w:val="18"/>
                <w:szCs w:val="18"/>
                <w:lang w:val="es-ES"/>
              </w:rPr>
            </w:pPr>
          </w:p>
        </w:tc>
        <w:tc>
          <w:tcPr>
            <w:tcW w:w="4733" w:type="dxa"/>
            <w:tcBorders>
              <w:bottom w:val="single" w:sz="8" w:space="0" w:color="auto"/>
            </w:tcBorders>
          </w:tcPr>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Interviene, de conformidad con el artículo 69, último párrafo, del Reglamento Interior del Instituto Mexicano del Seguro Social; así como del numeral 8.1.2 del Manual de Organización de la Dirección de Administración y Evaluación de Delegaciones en relación con artículo 268 A, de la Ley del Seguro Social.</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tc>
      </w:tr>
      <w:tr w:rsidR="00581B9B" w:rsidRPr="00BE6913" w:rsidTr="00251637">
        <w:trPr>
          <w:trHeight w:val="566"/>
          <w:jc w:val="center"/>
        </w:trPr>
        <w:tc>
          <w:tcPr>
            <w:tcW w:w="5007" w:type="dxa"/>
            <w:gridSpan w:val="2"/>
            <w:tcBorders>
              <w:top w:val="single" w:sz="8" w:space="0" w:color="000000"/>
            </w:tcBorders>
          </w:tcPr>
          <w:p w:rsidR="00581B9B" w:rsidRPr="00BE6913" w:rsidRDefault="00581B9B" w:rsidP="00251637">
            <w:pPr>
              <w:jc w:val="both"/>
              <w:rPr>
                <w:rFonts w:ascii="Arial" w:hAnsi="Arial" w:cs="Arial"/>
                <w:sz w:val="18"/>
                <w:szCs w:val="18"/>
                <w:lang w:val="es-ES"/>
              </w:rPr>
            </w:pPr>
          </w:p>
        </w:tc>
        <w:tc>
          <w:tcPr>
            <w:tcW w:w="160" w:type="dxa"/>
          </w:tcPr>
          <w:p w:rsidR="00581B9B" w:rsidRPr="00BE6913" w:rsidRDefault="00581B9B" w:rsidP="00251637">
            <w:pPr>
              <w:jc w:val="both"/>
              <w:rPr>
                <w:rFonts w:ascii="Arial" w:hAnsi="Arial" w:cs="Arial"/>
                <w:sz w:val="18"/>
                <w:szCs w:val="18"/>
                <w:lang w:val="es-ES"/>
              </w:rPr>
            </w:pPr>
          </w:p>
        </w:tc>
        <w:tc>
          <w:tcPr>
            <w:tcW w:w="4733" w:type="dxa"/>
            <w:tcBorders>
              <w:top w:val="single" w:sz="8" w:space="0" w:color="auto"/>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rPr>
              <w:t>(Nombre completo)</w:t>
            </w:r>
            <w:r w:rsidRPr="00BE6913">
              <w:rPr>
                <w:rFonts w:ascii="Arial" w:hAnsi="Arial" w:cs="Arial"/>
                <w:sz w:val="18"/>
                <w:szCs w:val="18"/>
                <w:lang w:val="es-ES"/>
              </w:rPr>
              <w:t xml:space="preserve"> </w:t>
            </w:r>
          </w:p>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Titular de la Unidad de Administración</w:t>
            </w:r>
          </w:p>
        </w:tc>
      </w:tr>
    </w:tbl>
    <w:p w:rsidR="00581B9B" w:rsidRPr="00BE6913" w:rsidRDefault="00581B9B" w:rsidP="00581B9B">
      <w:pPr>
        <w:jc w:val="both"/>
        <w:rPr>
          <w:rFonts w:ascii="Arial" w:hAnsi="Arial" w:cs="Arial"/>
          <w:sz w:val="18"/>
          <w:szCs w:val="18"/>
          <w:lang w:val="es-ES"/>
        </w:rPr>
      </w:pPr>
    </w:p>
    <w:tbl>
      <w:tblPr>
        <w:tblW w:w="9900" w:type="dxa"/>
        <w:jc w:val="center"/>
        <w:tblLayout w:type="fixed"/>
        <w:tblCellMar>
          <w:left w:w="70" w:type="dxa"/>
          <w:right w:w="70" w:type="dxa"/>
        </w:tblCellMar>
        <w:tblLook w:val="0000" w:firstRow="0" w:lastRow="0" w:firstColumn="0" w:lastColumn="0" w:noHBand="0" w:noVBand="0"/>
      </w:tblPr>
      <w:tblGrid>
        <w:gridCol w:w="4807"/>
        <w:gridCol w:w="360"/>
        <w:gridCol w:w="4733"/>
      </w:tblGrid>
      <w:tr w:rsidR="00581B9B" w:rsidRPr="00BE6913" w:rsidTr="00251637">
        <w:trPr>
          <w:trHeight w:val="967"/>
          <w:jc w:val="center"/>
        </w:trPr>
        <w:tc>
          <w:tcPr>
            <w:tcW w:w="4807" w:type="dxa"/>
            <w:tcBorders>
              <w:bottom w:val="single" w:sz="8" w:space="0" w:color="000000"/>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br w:type="page"/>
              <w:t xml:space="preserve">Área Contratante </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tc>
        <w:tc>
          <w:tcPr>
            <w:tcW w:w="360" w:type="dxa"/>
          </w:tcPr>
          <w:p w:rsidR="00581B9B" w:rsidRPr="00BE6913" w:rsidRDefault="00581B9B" w:rsidP="00251637">
            <w:pPr>
              <w:jc w:val="both"/>
              <w:rPr>
                <w:rFonts w:ascii="Arial" w:hAnsi="Arial" w:cs="Arial"/>
                <w:sz w:val="18"/>
                <w:szCs w:val="18"/>
                <w:lang w:val="es-ES"/>
              </w:rPr>
            </w:pPr>
          </w:p>
        </w:tc>
        <w:tc>
          <w:tcPr>
            <w:tcW w:w="4733" w:type="dxa"/>
            <w:tcBorders>
              <w:bottom w:val="single" w:sz="8" w:space="0" w:color="auto"/>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 xml:space="preserve">Área Requirente </w:t>
            </w:r>
          </w:p>
          <w:p w:rsidR="00581B9B" w:rsidRPr="00BE6913" w:rsidRDefault="00581B9B" w:rsidP="00251637">
            <w:pPr>
              <w:jc w:val="both"/>
              <w:rPr>
                <w:rFonts w:ascii="Arial" w:hAnsi="Arial" w:cs="Arial"/>
                <w:sz w:val="18"/>
                <w:szCs w:val="18"/>
                <w:lang w:val="es-ES"/>
              </w:rPr>
            </w:pPr>
          </w:p>
          <w:p w:rsidR="00581B9B" w:rsidRPr="00BE6913" w:rsidRDefault="00581B9B" w:rsidP="00251637">
            <w:pPr>
              <w:jc w:val="both"/>
              <w:rPr>
                <w:rFonts w:ascii="Arial" w:hAnsi="Arial" w:cs="Arial"/>
                <w:sz w:val="18"/>
                <w:szCs w:val="18"/>
                <w:lang w:val="es-ES"/>
              </w:rPr>
            </w:pPr>
          </w:p>
        </w:tc>
      </w:tr>
      <w:tr w:rsidR="00581B9B" w:rsidRPr="00BE6913" w:rsidTr="00251637">
        <w:trPr>
          <w:trHeight w:val="566"/>
          <w:jc w:val="center"/>
        </w:trPr>
        <w:tc>
          <w:tcPr>
            <w:tcW w:w="4807" w:type="dxa"/>
            <w:tcBorders>
              <w:top w:val="single" w:sz="8" w:space="0" w:color="000000"/>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n-US"/>
              </w:rPr>
              <w:t>(</w:t>
            </w:r>
            <w:r w:rsidRPr="00BE6913">
              <w:rPr>
                <w:rFonts w:ascii="Arial" w:hAnsi="Arial" w:cs="Arial"/>
                <w:sz w:val="18"/>
                <w:szCs w:val="18"/>
              </w:rPr>
              <w:t>Nombre completo</w:t>
            </w:r>
            <w:r w:rsidRPr="00BE6913">
              <w:rPr>
                <w:rFonts w:ascii="Arial" w:hAnsi="Arial" w:cs="Arial"/>
                <w:sz w:val="18"/>
                <w:szCs w:val="18"/>
                <w:lang w:val="es-ES"/>
              </w:rPr>
              <w:t xml:space="preserve"> </w:t>
            </w:r>
            <w:r w:rsidRPr="00BE6913">
              <w:rPr>
                <w:rFonts w:ascii="Arial" w:hAnsi="Arial" w:cs="Arial"/>
                <w:sz w:val="18"/>
                <w:szCs w:val="18"/>
              </w:rPr>
              <w:t xml:space="preserve">y cargo </w:t>
            </w:r>
            <w:r w:rsidRPr="00BE6913">
              <w:rPr>
                <w:rFonts w:ascii="Arial" w:hAnsi="Arial" w:cs="Arial"/>
                <w:sz w:val="18"/>
                <w:szCs w:val="18"/>
                <w:lang w:val="en-US"/>
              </w:rPr>
              <w:t>)</w:t>
            </w:r>
          </w:p>
          <w:p w:rsidR="00581B9B" w:rsidRPr="00BE6913" w:rsidRDefault="00581B9B" w:rsidP="00251637">
            <w:pPr>
              <w:jc w:val="both"/>
              <w:rPr>
                <w:rFonts w:ascii="Arial" w:hAnsi="Arial" w:cs="Arial"/>
                <w:sz w:val="18"/>
                <w:szCs w:val="18"/>
                <w:lang w:val="es-ES"/>
              </w:rPr>
            </w:pPr>
          </w:p>
        </w:tc>
        <w:tc>
          <w:tcPr>
            <w:tcW w:w="360" w:type="dxa"/>
          </w:tcPr>
          <w:p w:rsidR="00581B9B" w:rsidRPr="00BE6913" w:rsidRDefault="00581B9B" w:rsidP="00251637">
            <w:pPr>
              <w:jc w:val="both"/>
              <w:rPr>
                <w:rFonts w:ascii="Arial" w:hAnsi="Arial" w:cs="Arial"/>
                <w:sz w:val="18"/>
                <w:szCs w:val="18"/>
                <w:lang w:val="es-ES"/>
              </w:rPr>
            </w:pPr>
          </w:p>
        </w:tc>
        <w:tc>
          <w:tcPr>
            <w:tcW w:w="4733" w:type="dxa"/>
            <w:tcBorders>
              <w:top w:val="single" w:sz="8" w:space="0" w:color="auto"/>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rPr>
              <w:t>(Nombre completo y cargo)</w:t>
            </w:r>
          </w:p>
        </w:tc>
      </w:tr>
    </w:tbl>
    <w:p w:rsidR="00581B9B" w:rsidRPr="00BE6913" w:rsidRDefault="00581B9B" w:rsidP="00581B9B">
      <w:pPr>
        <w:jc w:val="both"/>
        <w:rPr>
          <w:rFonts w:ascii="Arial" w:hAnsi="Arial" w:cs="Arial"/>
          <w:sz w:val="18"/>
          <w:szCs w:val="18"/>
          <w:lang w:val="es-ES"/>
        </w:rPr>
      </w:pPr>
    </w:p>
    <w:tbl>
      <w:tblPr>
        <w:tblW w:w="9900" w:type="dxa"/>
        <w:jc w:val="center"/>
        <w:tblLayout w:type="fixed"/>
        <w:tblCellMar>
          <w:left w:w="70" w:type="dxa"/>
          <w:right w:w="70" w:type="dxa"/>
        </w:tblCellMar>
        <w:tblLook w:val="0000" w:firstRow="0" w:lastRow="0" w:firstColumn="0" w:lastColumn="0" w:noHBand="0" w:noVBand="0"/>
      </w:tblPr>
      <w:tblGrid>
        <w:gridCol w:w="4807"/>
        <w:gridCol w:w="360"/>
        <w:gridCol w:w="4733"/>
      </w:tblGrid>
      <w:tr w:rsidR="00581B9B" w:rsidRPr="00BE6913" w:rsidTr="00251637">
        <w:trPr>
          <w:trHeight w:val="745"/>
          <w:jc w:val="center"/>
        </w:trPr>
        <w:tc>
          <w:tcPr>
            <w:tcW w:w="4807" w:type="dxa"/>
            <w:tcBorders>
              <w:bottom w:val="single" w:sz="8" w:space="0" w:color="000000"/>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Área Técnica</w:t>
            </w:r>
          </w:p>
          <w:p w:rsidR="00581B9B" w:rsidRPr="00BE6913" w:rsidRDefault="00581B9B" w:rsidP="00251637">
            <w:pPr>
              <w:jc w:val="both"/>
              <w:rPr>
                <w:rFonts w:ascii="Arial" w:hAnsi="Arial" w:cs="Arial"/>
                <w:sz w:val="18"/>
                <w:szCs w:val="18"/>
                <w:lang w:val="es-ES"/>
              </w:rPr>
            </w:pPr>
          </w:p>
        </w:tc>
        <w:tc>
          <w:tcPr>
            <w:tcW w:w="360" w:type="dxa"/>
          </w:tcPr>
          <w:p w:rsidR="00581B9B" w:rsidRPr="00BE6913" w:rsidRDefault="00581B9B" w:rsidP="00251637">
            <w:pPr>
              <w:jc w:val="both"/>
              <w:rPr>
                <w:rFonts w:ascii="Arial" w:hAnsi="Arial" w:cs="Arial"/>
                <w:sz w:val="18"/>
                <w:szCs w:val="18"/>
                <w:lang w:val="es-ES"/>
              </w:rPr>
            </w:pPr>
          </w:p>
        </w:tc>
        <w:tc>
          <w:tcPr>
            <w:tcW w:w="4733" w:type="dxa"/>
            <w:tcBorders>
              <w:bottom w:val="single" w:sz="8" w:space="0" w:color="auto"/>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Administrador del Contrato</w:t>
            </w:r>
          </w:p>
          <w:p w:rsidR="00581B9B" w:rsidRPr="00BE6913" w:rsidRDefault="00581B9B" w:rsidP="00251637">
            <w:pPr>
              <w:jc w:val="both"/>
              <w:rPr>
                <w:rFonts w:ascii="Arial" w:hAnsi="Arial" w:cs="Arial"/>
                <w:sz w:val="18"/>
                <w:szCs w:val="18"/>
                <w:lang w:val="es-ES"/>
              </w:rPr>
            </w:pPr>
          </w:p>
        </w:tc>
      </w:tr>
    </w:tbl>
    <w:p w:rsidR="00581B9B" w:rsidRPr="00BE6913" w:rsidRDefault="00581B9B" w:rsidP="00581B9B">
      <w:pPr>
        <w:jc w:val="both"/>
        <w:rPr>
          <w:rFonts w:ascii="Arial" w:hAnsi="Arial" w:cs="Arial"/>
          <w:sz w:val="18"/>
          <w:szCs w:val="18"/>
        </w:rPr>
      </w:pPr>
      <w:r w:rsidRPr="00BE6913">
        <w:rPr>
          <w:rFonts w:ascii="Arial" w:hAnsi="Arial" w:cs="Arial"/>
          <w:sz w:val="18"/>
          <w:szCs w:val="18"/>
        </w:rPr>
        <w:t xml:space="preserve">                          (Nombre completo</w:t>
      </w:r>
      <w:r w:rsidRPr="00BE6913">
        <w:rPr>
          <w:rFonts w:ascii="Arial" w:hAnsi="Arial" w:cs="Arial"/>
          <w:sz w:val="18"/>
          <w:szCs w:val="18"/>
          <w:lang w:val="es-ES"/>
        </w:rPr>
        <w:t xml:space="preserve"> </w:t>
      </w:r>
      <w:r w:rsidRPr="00BE6913">
        <w:rPr>
          <w:rFonts w:ascii="Arial" w:hAnsi="Arial" w:cs="Arial"/>
          <w:sz w:val="18"/>
          <w:szCs w:val="18"/>
        </w:rPr>
        <w:t>y cargo)</w:t>
      </w:r>
      <w:r w:rsidRPr="00BE6913">
        <w:rPr>
          <w:rFonts w:ascii="Arial" w:hAnsi="Arial" w:cs="Arial"/>
          <w:sz w:val="18"/>
          <w:szCs w:val="18"/>
        </w:rPr>
        <w:tab/>
      </w:r>
      <w:r w:rsidRPr="00BE6913">
        <w:rPr>
          <w:rFonts w:ascii="Arial" w:hAnsi="Arial" w:cs="Arial"/>
          <w:sz w:val="18"/>
          <w:szCs w:val="18"/>
        </w:rPr>
        <w:tab/>
      </w:r>
      <w:r w:rsidRPr="00BE6913">
        <w:rPr>
          <w:rFonts w:ascii="Arial" w:hAnsi="Arial" w:cs="Arial"/>
          <w:sz w:val="18"/>
          <w:szCs w:val="18"/>
        </w:rPr>
        <w:tab/>
        <w:t xml:space="preserve">  (Nombre completo</w:t>
      </w:r>
      <w:r w:rsidRPr="00BE6913">
        <w:rPr>
          <w:rFonts w:ascii="Arial" w:hAnsi="Arial" w:cs="Arial"/>
          <w:sz w:val="18"/>
          <w:szCs w:val="18"/>
          <w:lang w:val="es-ES"/>
        </w:rPr>
        <w:t xml:space="preserve"> </w:t>
      </w:r>
      <w:r w:rsidRPr="00BE6913">
        <w:rPr>
          <w:rFonts w:ascii="Arial" w:hAnsi="Arial" w:cs="Arial"/>
          <w:sz w:val="18"/>
          <w:szCs w:val="18"/>
        </w:rPr>
        <w:t>y cargo)</w:t>
      </w:r>
    </w:p>
    <w:tbl>
      <w:tblPr>
        <w:tblW w:w="5093" w:type="dxa"/>
        <w:jc w:val="center"/>
        <w:tblLayout w:type="fixed"/>
        <w:tblCellMar>
          <w:left w:w="70" w:type="dxa"/>
          <w:right w:w="70" w:type="dxa"/>
        </w:tblCellMar>
        <w:tblLook w:val="0000" w:firstRow="0" w:lastRow="0" w:firstColumn="0" w:lastColumn="0" w:noHBand="0" w:noVBand="0"/>
      </w:tblPr>
      <w:tblGrid>
        <w:gridCol w:w="360"/>
        <w:gridCol w:w="4733"/>
      </w:tblGrid>
      <w:tr w:rsidR="00581B9B" w:rsidRPr="00BE6913" w:rsidTr="00251637">
        <w:trPr>
          <w:trHeight w:val="745"/>
          <w:jc w:val="center"/>
        </w:trPr>
        <w:tc>
          <w:tcPr>
            <w:tcW w:w="360" w:type="dxa"/>
          </w:tcPr>
          <w:p w:rsidR="00581B9B" w:rsidRPr="00BE6913" w:rsidRDefault="00581B9B" w:rsidP="00251637">
            <w:pPr>
              <w:jc w:val="both"/>
              <w:rPr>
                <w:rFonts w:ascii="Arial" w:hAnsi="Arial" w:cs="Arial"/>
                <w:sz w:val="18"/>
                <w:szCs w:val="18"/>
                <w:lang w:val="es-ES"/>
              </w:rPr>
            </w:pPr>
          </w:p>
        </w:tc>
        <w:tc>
          <w:tcPr>
            <w:tcW w:w="4733" w:type="dxa"/>
            <w:tcBorders>
              <w:bottom w:val="single" w:sz="8" w:space="0" w:color="auto"/>
            </w:tcBorders>
          </w:tcPr>
          <w:p w:rsidR="00581B9B" w:rsidRPr="00BE6913" w:rsidRDefault="00581B9B" w:rsidP="00251637">
            <w:pPr>
              <w:jc w:val="both"/>
              <w:rPr>
                <w:rFonts w:ascii="Arial" w:hAnsi="Arial" w:cs="Arial"/>
                <w:sz w:val="18"/>
                <w:szCs w:val="18"/>
                <w:lang w:val="es-ES"/>
              </w:rPr>
            </w:pPr>
            <w:r w:rsidRPr="00BE6913">
              <w:rPr>
                <w:rFonts w:ascii="Arial" w:hAnsi="Arial" w:cs="Arial"/>
                <w:sz w:val="18"/>
                <w:szCs w:val="18"/>
                <w:lang w:val="es-ES"/>
              </w:rPr>
              <w:t>AREA CONCENTRADORA( EN SU CASO)</w:t>
            </w:r>
          </w:p>
          <w:p w:rsidR="00581B9B" w:rsidRPr="00BE6913" w:rsidRDefault="00581B9B" w:rsidP="00251637">
            <w:pPr>
              <w:jc w:val="both"/>
              <w:rPr>
                <w:rFonts w:ascii="Arial" w:hAnsi="Arial" w:cs="Arial"/>
                <w:sz w:val="18"/>
                <w:szCs w:val="18"/>
                <w:lang w:val="es-ES"/>
              </w:rPr>
            </w:pPr>
          </w:p>
        </w:tc>
      </w:tr>
    </w:tbl>
    <w:p w:rsidR="00581B9B" w:rsidRDefault="00581B9B" w:rsidP="00581B9B">
      <w:pPr>
        <w:spacing w:after="0"/>
        <w:jc w:val="center"/>
        <w:rPr>
          <w:rFonts w:ascii="Arial" w:hAnsi="Arial" w:cs="Arial"/>
          <w:sz w:val="18"/>
          <w:szCs w:val="18"/>
          <w:lang w:val="es-ES"/>
        </w:rPr>
      </w:pPr>
      <w:r w:rsidRPr="00BE6913">
        <w:rPr>
          <w:rFonts w:ascii="Arial" w:hAnsi="Arial" w:cs="Arial"/>
          <w:sz w:val="18"/>
          <w:szCs w:val="18"/>
          <w:lang w:val="es-ES"/>
        </w:rPr>
        <w:t>(Nombre completo y cargo</w:t>
      </w:r>
      <w:r w:rsidRPr="00BE6913">
        <w:rPr>
          <w:rFonts w:ascii="Arial" w:hAnsi="Arial" w:cs="Arial"/>
          <w:sz w:val="18"/>
          <w:szCs w:val="18"/>
        </w:rPr>
        <w:t xml:space="preserve"> </w:t>
      </w:r>
      <w:r w:rsidRPr="00BE6913">
        <w:rPr>
          <w:rFonts w:ascii="Arial" w:hAnsi="Arial" w:cs="Arial"/>
          <w:sz w:val="18"/>
          <w:szCs w:val="18"/>
          <w:lang w:val="es-ES"/>
        </w:rPr>
        <w:t>del servidor público facultado</w:t>
      </w:r>
    </w:p>
    <w:p w:rsidR="00581B9B" w:rsidRPr="00BE6913" w:rsidRDefault="00581B9B" w:rsidP="00581B9B">
      <w:pPr>
        <w:spacing w:after="0"/>
        <w:jc w:val="center"/>
        <w:rPr>
          <w:rFonts w:ascii="Arial" w:hAnsi="Arial" w:cs="Arial"/>
          <w:sz w:val="18"/>
          <w:szCs w:val="18"/>
          <w:lang w:val="es-ES"/>
        </w:rPr>
      </w:pPr>
      <w:r w:rsidRPr="00BE6913">
        <w:rPr>
          <w:rFonts w:ascii="Arial" w:hAnsi="Arial" w:cs="Arial"/>
          <w:sz w:val="18"/>
          <w:szCs w:val="18"/>
          <w:lang w:val="es-ES"/>
        </w:rPr>
        <w:t>en términos del numeral 35, segundo párrafo, de las POBALINES)</w:t>
      </w:r>
    </w:p>
    <w:p w:rsidR="00581B9B" w:rsidRDefault="00581B9B" w:rsidP="00581B9B">
      <w:pPr>
        <w:jc w:val="both"/>
        <w:rPr>
          <w:rFonts w:ascii="Arial" w:hAnsi="Arial" w:cs="Arial"/>
          <w:b/>
          <w:sz w:val="18"/>
          <w:szCs w:val="18"/>
          <w:lang w:val="es-ES"/>
        </w:rPr>
      </w:pPr>
    </w:p>
    <w:p w:rsidR="00581B9B" w:rsidRPr="00BE6913" w:rsidRDefault="00581B9B" w:rsidP="00581B9B">
      <w:pPr>
        <w:jc w:val="both"/>
        <w:rPr>
          <w:rFonts w:ascii="Arial" w:hAnsi="Arial" w:cs="Arial"/>
          <w:sz w:val="18"/>
          <w:szCs w:val="18"/>
          <w:lang w:val="es-ES"/>
        </w:rPr>
      </w:pPr>
      <w:r w:rsidRPr="00BE6913">
        <w:rPr>
          <w:rFonts w:ascii="Arial" w:hAnsi="Arial" w:cs="Arial"/>
          <w:b/>
          <w:sz w:val="18"/>
          <w:szCs w:val="18"/>
          <w:lang w:val="es-ES"/>
        </w:rPr>
        <w:t>“EL PROVEEDOR”</w:t>
      </w:r>
    </w:p>
    <w:p w:rsidR="00581B9B" w:rsidRPr="00BE6913" w:rsidRDefault="00581B9B" w:rsidP="00581B9B">
      <w:pPr>
        <w:jc w:val="both"/>
        <w:rPr>
          <w:rFonts w:ascii="Arial" w:hAnsi="Arial" w:cs="Arial"/>
          <w:sz w:val="18"/>
          <w:szCs w:val="18"/>
        </w:rPr>
      </w:pPr>
      <w:r w:rsidRPr="00BE6913">
        <w:rPr>
          <w:rFonts w:ascii="Arial" w:hAnsi="Arial" w:cs="Arial"/>
          <w:sz w:val="18"/>
          <w:szCs w:val="18"/>
        </w:rPr>
        <w:t>(Nombre del proveedor)</w:t>
      </w:r>
    </w:p>
    <w:p w:rsidR="00581B9B" w:rsidRPr="00BE6913" w:rsidRDefault="00581B9B" w:rsidP="00581B9B">
      <w:pPr>
        <w:jc w:val="both"/>
        <w:rPr>
          <w:rFonts w:ascii="Arial" w:hAnsi="Arial" w:cs="Arial"/>
          <w:sz w:val="18"/>
          <w:szCs w:val="18"/>
        </w:rPr>
      </w:pPr>
    </w:p>
    <w:p w:rsidR="00581B9B" w:rsidRPr="00BE6913" w:rsidRDefault="00581B9B" w:rsidP="00581B9B">
      <w:pPr>
        <w:jc w:val="both"/>
        <w:rPr>
          <w:rFonts w:ascii="Arial" w:hAnsi="Arial" w:cs="Arial"/>
          <w:sz w:val="18"/>
          <w:szCs w:val="18"/>
        </w:rPr>
      </w:pP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C_______________________________</w:t>
      </w: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lang w:val="es-ES"/>
        </w:rPr>
        <w:t>(Nombre del Representante Legal)</w:t>
      </w:r>
    </w:p>
    <w:p w:rsidR="00581B9B" w:rsidRPr="00BE6913" w:rsidRDefault="00581B9B" w:rsidP="00581B9B">
      <w:pPr>
        <w:jc w:val="both"/>
        <w:rPr>
          <w:rFonts w:ascii="Arial" w:hAnsi="Arial" w:cs="Arial"/>
          <w:sz w:val="18"/>
          <w:szCs w:val="18"/>
        </w:rPr>
      </w:pPr>
      <w:r w:rsidRPr="00BE6913">
        <w:rPr>
          <w:rFonts w:ascii="Arial" w:hAnsi="Arial" w:cs="Arial"/>
          <w:sz w:val="18"/>
          <w:szCs w:val="18"/>
          <w:lang w:val="es-ES"/>
        </w:rPr>
        <w:t xml:space="preserve">Las firmas que anteceden forman parte del Contrato plurianual abierto del </w:t>
      </w:r>
      <w:r w:rsidRPr="00BE6913">
        <w:rPr>
          <w:rFonts w:ascii="Arial" w:hAnsi="Arial" w:cs="Arial"/>
          <w:sz w:val="18"/>
          <w:szCs w:val="18"/>
        </w:rPr>
        <w:t xml:space="preserve">“Servicio </w:t>
      </w:r>
      <w:r>
        <w:rPr>
          <w:rFonts w:ascii="Arial" w:hAnsi="Arial" w:cs="Arial"/>
          <w:sz w:val="18"/>
          <w:szCs w:val="18"/>
        </w:rPr>
        <w:t xml:space="preserve">Médico Integral de Hemodiálisis Interna”: </w:t>
      </w:r>
    </w:p>
    <w:p w:rsidR="00581B9B" w:rsidRPr="00BE6913" w:rsidRDefault="00581B9B" w:rsidP="00581B9B">
      <w:pPr>
        <w:jc w:val="both"/>
        <w:rPr>
          <w:rFonts w:ascii="Arial" w:hAnsi="Arial" w:cs="Arial"/>
          <w:sz w:val="18"/>
          <w:szCs w:val="18"/>
          <w:lang w:val="es-ES"/>
        </w:rPr>
      </w:pPr>
      <w:r w:rsidRPr="00BE6913">
        <w:rPr>
          <w:rFonts w:ascii="Arial" w:hAnsi="Arial" w:cs="Arial"/>
          <w:sz w:val="18"/>
          <w:szCs w:val="18"/>
        </w:rPr>
        <w:t>”, para el periodo 201_ al 201__</w:t>
      </w:r>
      <w:r w:rsidRPr="00BE6913">
        <w:rPr>
          <w:rFonts w:ascii="Arial" w:hAnsi="Arial" w:cs="Arial"/>
          <w:sz w:val="18"/>
          <w:szCs w:val="18"/>
          <w:lang w:val="es-ES"/>
        </w:rPr>
        <w:t xml:space="preserve">, celebrado entre el Instituto Mexicano del Seguro Social y -----------, S.A. de C.V., de fecha </w:t>
      </w:r>
      <w:r w:rsidRPr="00BE6913">
        <w:rPr>
          <w:rFonts w:ascii="Arial" w:hAnsi="Arial" w:cs="Arial"/>
          <w:sz w:val="18"/>
          <w:szCs w:val="18"/>
        </w:rPr>
        <w:t>__ de _____ de 20__</w:t>
      </w:r>
      <w:r w:rsidRPr="00BE6913">
        <w:rPr>
          <w:rFonts w:ascii="Arial" w:hAnsi="Arial" w:cs="Arial"/>
          <w:sz w:val="18"/>
          <w:szCs w:val="18"/>
          <w:lang w:val="es-ES"/>
        </w:rPr>
        <w:t xml:space="preserve">, por un importe mínimo de </w:t>
      </w:r>
      <w:r w:rsidRPr="00BE6913">
        <w:rPr>
          <w:rFonts w:ascii="Arial" w:hAnsi="Arial" w:cs="Arial"/>
          <w:sz w:val="18"/>
          <w:szCs w:val="18"/>
        </w:rPr>
        <w:t>$________.00 (_________________ pesos 00/100 M.N.)</w:t>
      </w:r>
      <w:r w:rsidRPr="00BE6913">
        <w:rPr>
          <w:rFonts w:ascii="Arial" w:hAnsi="Arial" w:cs="Arial"/>
          <w:sz w:val="18"/>
          <w:szCs w:val="18"/>
          <w:lang w:val="es-ES"/>
        </w:rPr>
        <w:t xml:space="preserve">, </w:t>
      </w:r>
      <w:r w:rsidRPr="00BE6913">
        <w:rPr>
          <w:rFonts w:ascii="Arial" w:hAnsi="Arial" w:cs="Arial"/>
          <w:sz w:val="18"/>
          <w:szCs w:val="18"/>
        </w:rPr>
        <w:t>más el Impuesto al Valor Agregado (I.V.A.)</w:t>
      </w:r>
      <w:r w:rsidRPr="00BE6913">
        <w:rPr>
          <w:rFonts w:ascii="Arial" w:hAnsi="Arial" w:cs="Arial"/>
          <w:sz w:val="18"/>
          <w:szCs w:val="18"/>
          <w:lang w:val="es-ES"/>
        </w:rPr>
        <w:t xml:space="preserve"> y un presupuesto máximo susceptible de ejercer por la cantidad de </w:t>
      </w:r>
      <w:r w:rsidRPr="00BE6913">
        <w:rPr>
          <w:rFonts w:ascii="Arial" w:hAnsi="Arial" w:cs="Arial"/>
          <w:sz w:val="18"/>
          <w:szCs w:val="18"/>
        </w:rPr>
        <w:t>$_______.00 (_____________ pesos 00/100 M.N.)</w:t>
      </w:r>
      <w:r w:rsidRPr="00BE6913">
        <w:rPr>
          <w:rFonts w:ascii="Arial" w:hAnsi="Arial" w:cs="Arial"/>
          <w:sz w:val="18"/>
          <w:szCs w:val="18"/>
          <w:lang w:val="es-ES"/>
        </w:rPr>
        <w:t xml:space="preserve">, </w:t>
      </w:r>
      <w:r w:rsidRPr="00BE6913">
        <w:rPr>
          <w:rFonts w:ascii="Arial" w:hAnsi="Arial" w:cs="Arial"/>
          <w:sz w:val="18"/>
          <w:szCs w:val="18"/>
        </w:rPr>
        <w:t>más el Impuesto al Valor Agregado (I.V.A.)</w:t>
      </w:r>
    </w:p>
    <w:p w:rsidR="00581B9B" w:rsidRPr="00BE6913" w:rsidRDefault="00581B9B" w:rsidP="00581B9B">
      <w:pPr>
        <w:jc w:val="both"/>
        <w:rPr>
          <w:rFonts w:ascii="Arial" w:hAnsi="Arial" w:cs="Arial"/>
          <w:lang w:val="es-ES"/>
        </w:rPr>
      </w:pPr>
    </w:p>
    <w:p w:rsidR="00A55A54" w:rsidRDefault="00A55A54" w:rsidP="00BC2AF4">
      <w:pPr>
        <w:rPr>
          <w:rFonts w:ascii="Arial" w:hAnsi="Arial" w:cs="Arial"/>
          <w:b/>
          <w:color w:val="000000" w:themeColor="text1"/>
          <w:sz w:val="32"/>
          <w:szCs w:val="32"/>
        </w:rPr>
      </w:pPr>
    </w:p>
    <w:p w:rsidR="00B60C77" w:rsidRDefault="00B60C77" w:rsidP="00BC2AF4">
      <w:pPr>
        <w:rPr>
          <w:rFonts w:ascii="Arial" w:hAnsi="Arial" w:cs="Arial"/>
          <w:b/>
          <w:color w:val="000000" w:themeColor="text1"/>
          <w:sz w:val="32"/>
          <w:szCs w:val="32"/>
        </w:rPr>
      </w:pPr>
    </w:p>
    <w:p w:rsidR="00B60C77" w:rsidRDefault="00B60C77" w:rsidP="00BC2AF4">
      <w:pPr>
        <w:rPr>
          <w:rFonts w:ascii="Arial" w:hAnsi="Arial" w:cs="Arial"/>
          <w:b/>
          <w:color w:val="000000" w:themeColor="text1"/>
          <w:sz w:val="32"/>
          <w:szCs w:val="32"/>
        </w:rPr>
      </w:pPr>
    </w:p>
    <w:p w:rsidR="00B60C77" w:rsidRPr="00BC2AF4" w:rsidRDefault="00B60C77" w:rsidP="00BC2AF4">
      <w:pPr>
        <w:rPr>
          <w:rFonts w:ascii="Arial" w:hAnsi="Arial" w:cs="Arial"/>
          <w:b/>
          <w:color w:val="000000" w:themeColor="text1"/>
          <w:sz w:val="32"/>
          <w:szCs w:val="32"/>
        </w:rPr>
      </w:pPr>
    </w:p>
    <w:p w:rsidR="007100D0" w:rsidRPr="00BC2AF4" w:rsidRDefault="007100D0" w:rsidP="00BC2AF4">
      <w:pPr>
        <w:suppressAutoHyphens/>
        <w:spacing w:after="0" w:line="240" w:lineRule="auto"/>
        <w:jc w:val="center"/>
        <w:rPr>
          <w:rFonts w:ascii="Arial" w:hAnsi="Arial" w:cs="Arial"/>
          <w:b/>
          <w:color w:val="000000" w:themeColor="text1"/>
          <w:sz w:val="32"/>
          <w:szCs w:val="32"/>
        </w:rPr>
      </w:pPr>
      <w:r w:rsidRPr="00BC2AF4">
        <w:rPr>
          <w:rFonts w:ascii="Arial" w:hAnsi="Arial" w:cs="Arial"/>
          <w:b/>
          <w:color w:val="000000" w:themeColor="text1"/>
          <w:sz w:val="32"/>
          <w:szCs w:val="32"/>
        </w:rPr>
        <w:lastRenderedPageBreak/>
        <w:t>Anexo A16 (A dieciséis)</w:t>
      </w:r>
    </w:p>
    <w:p w:rsidR="007100D0" w:rsidRPr="00D75A1E" w:rsidRDefault="007100D0" w:rsidP="00BC2AF4">
      <w:pPr>
        <w:jc w:val="center"/>
        <w:rPr>
          <w:rFonts w:ascii="Arial" w:hAnsi="Arial" w:cs="Arial"/>
          <w:b/>
          <w:sz w:val="24"/>
          <w:szCs w:val="24"/>
        </w:rPr>
      </w:pPr>
      <w:r w:rsidRPr="00D75A1E">
        <w:rPr>
          <w:rFonts w:ascii="Arial" w:hAnsi="Arial" w:cs="Arial"/>
          <w:b/>
          <w:sz w:val="24"/>
          <w:szCs w:val="24"/>
        </w:rPr>
        <w:t>LUGARES DE PAGO</w:t>
      </w:r>
    </w:p>
    <w:p w:rsidR="00C03FF8" w:rsidRDefault="00C03FF8" w:rsidP="00BC2AF4">
      <w:pPr>
        <w:suppressAutoHyphens/>
        <w:spacing w:after="0" w:line="240" w:lineRule="auto"/>
        <w:jc w:val="center"/>
        <w:rPr>
          <w:rFonts w:ascii="Arial" w:hAnsi="Arial" w:cs="Arial"/>
          <w:b/>
          <w:lang w:val="pt-PT"/>
        </w:rPr>
      </w:pPr>
      <w:r w:rsidRPr="00D75A1E">
        <w:rPr>
          <w:rFonts w:ascii="Arial" w:eastAsia="Times New Roman" w:hAnsi="Arial" w:cs="Arial"/>
          <w:b/>
          <w:color w:val="000000" w:themeColor="text1"/>
          <w:lang w:eastAsia="ar-SA"/>
        </w:rPr>
        <w:t xml:space="preserve">Lugares de pago considerados en el </w:t>
      </w:r>
      <w:r w:rsidR="006A3AD7" w:rsidRPr="00D75A1E">
        <w:rPr>
          <w:rFonts w:ascii="Arial" w:hAnsi="Arial" w:cs="Arial"/>
          <w:b/>
          <w:lang w:val="pt-PT"/>
        </w:rPr>
        <w:t>Servicio Médico Integral de Hemodiálisis Interna</w:t>
      </w:r>
    </w:p>
    <w:p w:rsidR="006A3AD7" w:rsidRPr="006A3AD7" w:rsidRDefault="006A3AD7" w:rsidP="00BC2AF4">
      <w:pPr>
        <w:suppressAutoHyphens/>
        <w:spacing w:after="0" w:line="240" w:lineRule="auto"/>
        <w:jc w:val="center"/>
        <w:rPr>
          <w:rFonts w:ascii="Arial" w:eastAsia="Times New Roman" w:hAnsi="Arial" w:cs="Arial"/>
          <w:b/>
          <w:color w:val="000000" w:themeColor="text1"/>
          <w:sz w:val="18"/>
          <w:szCs w:val="1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6591"/>
      </w:tblGrid>
      <w:tr w:rsidR="00C03FF8" w:rsidRPr="00BC2AF4" w:rsidTr="009C3C0A">
        <w:trPr>
          <w:cantSplit/>
          <w:tblHeader/>
          <w:jc w:val="center"/>
        </w:trPr>
        <w:tc>
          <w:tcPr>
            <w:tcW w:w="0" w:type="auto"/>
            <w:shd w:val="clear" w:color="auto" w:fill="D9D9D9"/>
            <w:vAlign w:val="center"/>
          </w:tcPr>
          <w:p w:rsidR="00C03FF8" w:rsidRPr="00BC2AF4" w:rsidRDefault="00C03FF8" w:rsidP="00BC2AF4">
            <w:pPr>
              <w:suppressAutoHyphens/>
              <w:spacing w:after="0" w:line="240" w:lineRule="auto"/>
              <w:jc w:val="center"/>
              <w:rPr>
                <w:rFonts w:ascii="Arial Narrow" w:eastAsia="Times New Roman" w:hAnsi="Arial Narrow" w:cs="Arial"/>
                <w:b/>
                <w:color w:val="000000" w:themeColor="text1"/>
                <w:sz w:val="16"/>
                <w:szCs w:val="16"/>
                <w:lang w:val="es-ES" w:eastAsia="ar-SA"/>
              </w:rPr>
            </w:pPr>
            <w:r w:rsidRPr="00BC2AF4">
              <w:rPr>
                <w:rFonts w:ascii="Arial Narrow" w:eastAsia="Times New Roman" w:hAnsi="Arial Narrow" w:cs="Arial"/>
                <w:b/>
                <w:color w:val="000000" w:themeColor="text1"/>
                <w:sz w:val="16"/>
                <w:szCs w:val="16"/>
                <w:lang w:val="es-ES" w:eastAsia="ar-SA"/>
              </w:rPr>
              <w:t>DELEGACIÓN Y/O</w:t>
            </w:r>
          </w:p>
          <w:p w:rsidR="00C03FF8" w:rsidRPr="00BC2AF4" w:rsidRDefault="00C03FF8" w:rsidP="00BC2AF4">
            <w:pPr>
              <w:suppressAutoHyphens/>
              <w:spacing w:after="0" w:line="240" w:lineRule="auto"/>
              <w:jc w:val="center"/>
              <w:rPr>
                <w:rFonts w:ascii="Arial Narrow" w:eastAsia="Times New Roman" w:hAnsi="Arial Narrow" w:cs="Arial"/>
                <w:b/>
                <w:color w:val="000000" w:themeColor="text1"/>
                <w:sz w:val="16"/>
                <w:szCs w:val="16"/>
                <w:lang w:val="es-ES" w:eastAsia="ar-SA"/>
              </w:rPr>
            </w:pPr>
            <w:r w:rsidRPr="00BC2AF4">
              <w:rPr>
                <w:rFonts w:ascii="Arial Narrow" w:eastAsia="Times New Roman" w:hAnsi="Arial Narrow" w:cs="Arial"/>
                <w:b/>
                <w:color w:val="000000" w:themeColor="text1"/>
                <w:sz w:val="16"/>
                <w:szCs w:val="16"/>
                <w:lang w:val="es-ES" w:eastAsia="ar-SA"/>
              </w:rPr>
              <w:t>UMAE</w:t>
            </w:r>
          </w:p>
        </w:tc>
        <w:tc>
          <w:tcPr>
            <w:tcW w:w="0" w:type="auto"/>
            <w:shd w:val="clear" w:color="auto" w:fill="D9D9D9"/>
            <w:vAlign w:val="center"/>
          </w:tcPr>
          <w:p w:rsidR="00C03FF8" w:rsidRPr="00BC2AF4" w:rsidRDefault="00C03FF8" w:rsidP="00BC2AF4">
            <w:pPr>
              <w:suppressAutoHyphens/>
              <w:spacing w:after="0" w:line="240" w:lineRule="auto"/>
              <w:jc w:val="center"/>
              <w:rPr>
                <w:rFonts w:ascii="Arial Narrow" w:eastAsia="Times New Roman" w:hAnsi="Arial Narrow" w:cs="Arial"/>
                <w:b/>
                <w:color w:val="000000" w:themeColor="text1"/>
                <w:sz w:val="16"/>
                <w:szCs w:val="16"/>
                <w:lang w:val="es-ES" w:eastAsia="ar-SA"/>
              </w:rPr>
            </w:pPr>
            <w:r w:rsidRPr="00BC2AF4">
              <w:rPr>
                <w:rFonts w:ascii="Arial Narrow" w:eastAsia="Times New Roman" w:hAnsi="Arial Narrow" w:cs="Arial"/>
                <w:b/>
                <w:color w:val="000000" w:themeColor="text1"/>
                <w:sz w:val="16"/>
                <w:szCs w:val="16"/>
                <w:lang w:val="es-ES" w:eastAsia="ar-SA"/>
              </w:rPr>
              <w:t>LUGAR DE PAGO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AGUASCALIENTES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Alameda No. 704   Colonia del Trabajo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20180   Aguascalientes, Ags.</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BAJA CALIFORNIA NORTE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Calz. Cuauhtémoc No. 300  Col. Aviación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21230   Mexicali, B. C. N.</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BAJA CALIFORNIA SUR</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Madero No. 315 entre Héroes del 47 y H. Colegio Militar</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Esterito   C. P. 23020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CAMPECHE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pt-BR" w:eastAsia="ar-SA"/>
              </w:rPr>
              <w:t xml:space="preserve">Av. Maria Lavalle Urbina esq. Av. </w:t>
            </w:r>
            <w:r w:rsidRPr="00BC2AF4">
              <w:rPr>
                <w:rFonts w:ascii="Arial Narrow" w:eastAsia="Times New Roman" w:hAnsi="Arial Narrow" w:cs="Arial"/>
                <w:color w:val="000000" w:themeColor="text1"/>
                <w:sz w:val="16"/>
                <w:szCs w:val="16"/>
                <w:lang w:val="es-ES" w:eastAsia="ar-SA"/>
              </w:rPr>
              <w:t>Fundadores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Zona Comercial Ah Kim Pech  Col. San Francisco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24010    Campeche, Camp.</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COAHUILA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Blvd. Venustiano Carranza 2809 esq. Periférico Luis Echeverría Alvarez   Colonia La Salle    C.P. 25280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Saltillo, Coah.</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COLIMA</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Zaragoza No. 62 Col. Centro    C. P. 28000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Colima, Col.</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CHIAPAS</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Carretera Costera y Anillo Periférico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 P. 30700    Tapachula, Chis.</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CHIAPAS</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Carretera Costera y Anillo Periférico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 P. 30700    Tapachula, Chis.</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CHIHUAHUA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Universidad No 1101   Colonia Centro   C.P. 31000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Chihuahua, Chih.</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DURANGO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Juárez No 104 Sur 1er. Piso   Zona Centro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Durango, Dgo.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GUANAJUATO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Blvd. Adolfo López Mateos s/n Esq. Paseo</w:t>
            </w:r>
            <w:r w:rsidRPr="00BC2AF4">
              <w:rPr>
                <w:rFonts w:ascii="Arial Narrow" w:eastAsia="Times New Roman" w:hAnsi="Arial Narrow" w:cs="Arial"/>
                <w:color w:val="000000" w:themeColor="text1"/>
                <w:sz w:val="16"/>
                <w:szCs w:val="16"/>
                <w:lang w:val="pt-BR" w:eastAsia="ar-SA"/>
              </w:rPr>
              <w:t xml:space="preserve"> de los Insurgentes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Fracc. Los Paraísos   C. P. 37320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Tel. 01 477 717 5474</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León, Gto.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GUERRERO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Cuauhtémoc No. 95 Col. Centro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Acapulco, Gro.   C.P. 39300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HIDALGO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Blvd. Luis Donaldo Colosio n° 516</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Canutillo   C. P. 42090   Pachuca, Hgo.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JALISCO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Belisario Domínguez No. 1000 esq Sierra Morena, Col. Independencia   C. P. 44340    Guadalajara, Jal.</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lastRenderedPageBreak/>
              <w:t>ESTADO DE MÉXICO ORIENTE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Jefatura de Servicios de Finanzas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Calle 4 No. 25 primer piso </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Fraccionamiento Industrial Alce Blanco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Municipio de Naucalpan Edo. Méx.</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ESTADO DE MÉXICO PONIENTE</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Jefatura de Finanzas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pt-BR" w:eastAsia="ar-SA"/>
              </w:rPr>
              <w:t xml:space="preserve">Calle Josefa Ortíz de Domínguez Esq. </w:t>
            </w:r>
            <w:r w:rsidRPr="00BC2AF4">
              <w:rPr>
                <w:rFonts w:ascii="Arial Narrow" w:eastAsia="Times New Roman" w:hAnsi="Arial Narrow" w:cs="Arial"/>
                <w:color w:val="000000" w:themeColor="text1"/>
                <w:sz w:val="16"/>
                <w:szCs w:val="16"/>
                <w:lang w:val="es-ES" w:eastAsia="ar-SA"/>
              </w:rPr>
              <w:t>Miguel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Hidalgo y Costilla, Col. Centro, Toluca, Méx.</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50000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MICHOACAN </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Jefatura de Finanzas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Madero Poniente, Col. Centro 1200,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58000, Morelia, Michoacán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MORELOS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Blv. Benito Juarez No. 18 Primer Piso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Código Postal   62000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Cuernavaca Morelos</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NAYARIT</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Calzada del Ejercito Nacional No. 14</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Fray Junípero Serra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63166   Tepic, Nay.</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 NUEVO LEON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Gregorio Torres Quevedo No. 1950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Colonia Centro   C.P. 64010   Monterrey, N.L.</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OAXACA</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Calzada Porfirio Díaz No. 1803</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Reforma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68050   Oaxaca,  Oax.</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PUEBLA</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4 Norte No. 2005</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72000    Puebla, Pue.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QUERETARO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Av. 5 de febrero N° 102 </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Código Postal 76000</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QUINTANA ROO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Depto.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Chapultepec No. 2 Oriente, Col. Centro C.P. 77000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Chetumal, Quintana Roo.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SAN LUIS POTOSÍ</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Cuauhtémoc 255</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Colonia Moderna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78270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San Luis Potosí, S.L.P.</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SINALOA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pt-BR" w:eastAsia="ar-SA"/>
              </w:rPr>
              <w:t>Fco. Zarco y Jesús G. Andrade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Miguel Alemán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80200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Culiacán, Sin.</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SONORA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5 de Febrero No. 220 entre Nainari y Allende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85000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Cd. Obregón, Son.</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TABASCO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Cesar A. Sandino No. 102   Col. 1° de Mayo   C. P. 86190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Villahermosa, Tab.</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lastRenderedPageBreak/>
              <w:t>TAMAULIPAS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Centro Médico Educativo y Cultural Lic. Adolfo López Mateos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Colonia Pedro Sosa   Código Postal 87120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Cd. Victoria, Tamps</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TLAXCALA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Guillermo Valle No. 115</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 P. 90000   Tlaxcala, Tlx.</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VERACRUZ NORTE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pt-BR" w:eastAsia="ar-SA"/>
              </w:rPr>
              <w:t>Lomas del Estadio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 P. 91000   Xalapa, Ver.</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VERACRUZ SUR</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Poniente 7N° 1350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 P. 94300   Orizaba, Ver.</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YUCATÁN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34 No. 439 por 41</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Industrial   C. P. 97150   Mérida, Yuc.</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ZACATECAS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Presupuesto, Contabilidad y Erogaciones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Restauradores No. 3   Col. Dependencias Federales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98600   Guadalupe, Zac.</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NORTE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DISTRITO FEDERAL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Jefatura de Planeación y Finanzas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Norte del D.F.</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pt-BR" w:eastAsia="ar-SA"/>
              </w:rPr>
              <w:t>Av. Instituto Politécnico Nacional No. 5421</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Magdalena de las Salinas   Código Postal   07760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Gustavo A. Madero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SUR</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DISTRITO FEDERAL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Delegacional de Presupuesto,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Contabilidad y Erogaciones sito en </w:t>
            </w:r>
          </w:p>
          <w:p w:rsidR="00C03FF8" w:rsidRPr="00BC2AF4" w:rsidRDefault="00C03FF8" w:rsidP="00BC2AF4">
            <w:pPr>
              <w:spacing w:after="0" w:line="240" w:lineRule="auto"/>
              <w:jc w:val="center"/>
              <w:rPr>
                <w:rFonts w:ascii="Arial Narrow" w:hAnsi="Arial Narrow" w:cs="Arial"/>
                <w:color w:val="000000" w:themeColor="text1"/>
                <w:sz w:val="16"/>
                <w:szCs w:val="16"/>
              </w:rPr>
            </w:pPr>
            <w:r w:rsidRPr="00BC2AF4">
              <w:rPr>
                <w:rFonts w:ascii="Arial Narrow" w:hAnsi="Arial Narrow" w:cs="Arial"/>
                <w:color w:val="000000" w:themeColor="text1"/>
                <w:sz w:val="16"/>
                <w:szCs w:val="16"/>
              </w:rPr>
              <w:t xml:space="preserve">Calz. De la Viga No. 1174, 2/Piso, Col. El Triunfo, </w:t>
            </w:r>
          </w:p>
          <w:p w:rsidR="00C03FF8" w:rsidRPr="00BC2AF4" w:rsidRDefault="00C03FF8" w:rsidP="00BC2AF4">
            <w:pPr>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hAnsi="Arial Narrow" w:cs="Arial"/>
                <w:color w:val="000000" w:themeColor="text1"/>
                <w:sz w:val="16"/>
                <w:szCs w:val="16"/>
              </w:rPr>
              <w:t xml:space="preserve">Deleg. Iztapalapa, C. P. 09830 </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bl>
    <w:p w:rsidR="00C03FF8" w:rsidRPr="00BC2AF4" w:rsidRDefault="00C03FF8" w:rsidP="00BC2AF4">
      <w:pPr>
        <w:suppressAutoHyphens/>
        <w:spacing w:after="0" w:line="240" w:lineRule="auto"/>
        <w:jc w:val="center"/>
        <w:rPr>
          <w:rFonts w:ascii="Arial" w:eastAsia="Times New Roman" w:hAnsi="Arial" w:cs="Arial"/>
          <w:b/>
          <w:color w:val="000000" w:themeColor="text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9"/>
        <w:gridCol w:w="3125"/>
      </w:tblGrid>
      <w:tr w:rsidR="00C03FF8" w:rsidRPr="00BC2AF4" w:rsidTr="000D641D">
        <w:trPr>
          <w:cantSplit/>
          <w:jc w:val="center"/>
        </w:trPr>
        <w:tc>
          <w:tcPr>
            <w:tcW w:w="0" w:type="auto"/>
            <w:shd w:val="clear" w:color="auto" w:fill="D9D9D9"/>
            <w:vAlign w:val="center"/>
          </w:tcPr>
          <w:p w:rsidR="00C03FF8" w:rsidRPr="00BC2AF4" w:rsidRDefault="00C03FF8" w:rsidP="00BC2AF4">
            <w:pPr>
              <w:suppressAutoHyphens/>
              <w:spacing w:after="0" w:line="240" w:lineRule="auto"/>
              <w:jc w:val="center"/>
              <w:rPr>
                <w:rFonts w:ascii="Arial Narrow" w:eastAsia="Times New Roman" w:hAnsi="Arial Narrow" w:cs="Arial"/>
                <w:b/>
                <w:color w:val="000000" w:themeColor="text1"/>
                <w:sz w:val="16"/>
                <w:szCs w:val="16"/>
                <w:lang w:val="es-ES" w:eastAsia="ar-SA"/>
              </w:rPr>
            </w:pPr>
            <w:r w:rsidRPr="00BC2AF4">
              <w:rPr>
                <w:rFonts w:ascii="Arial Narrow" w:eastAsia="Times New Roman" w:hAnsi="Arial Narrow" w:cs="Arial"/>
                <w:b/>
                <w:color w:val="000000" w:themeColor="text1"/>
                <w:sz w:val="16"/>
                <w:szCs w:val="16"/>
                <w:lang w:val="es-ES" w:eastAsia="ar-SA"/>
              </w:rPr>
              <w:t>DELEGACIÓN Y/O</w:t>
            </w:r>
          </w:p>
          <w:p w:rsidR="00C03FF8" w:rsidRPr="00BC2AF4" w:rsidRDefault="00C03FF8" w:rsidP="00BC2AF4">
            <w:pPr>
              <w:suppressAutoHyphens/>
              <w:spacing w:after="0" w:line="240" w:lineRule="auto"/>
              <w:jc w:val="center"/>
              <w:rPr>
                <w:rFonts w:ascii="Arial Narrow" w:eastAsia="Times New Roman" w:hAnsi="Arial Narrow" w:cs="Arial"/>
                <w:b/>
                <w:color w:val="000000" w:themeColor="text1"/>
                <w:sz w:val="16"/>
                <w:szCs w:val="16"/>
                <w:lang w:val="es-ES" w:eastAsia="ar-SA"/>
              </w:rPr>
            </w:pPr>
            <w:r w:rsidRPr="00BC2AF4">
              <w:rPr>
                <w:rFonts w:ascii="Arial Narrow" w:eastAsia="Times New Roman" w:hAnsi="Arial Narrow" w:cs="Arial"/>
                <w:b/>
                <w:color w:val="000000" w:themeColor="text1"/>
                <w:sz w:val="16"/>
                <w:szCs w:val="16"/>
                <w:lang w:val="es-ES" w:eastAsia="ar-SA"/>
              </w:rPr>
              <w:t>UMAE</w:t>
            </w:r>
          </w:p>
        </w:tc>
        <w:tc>
          <w:tcPr>
            <w:tcW w:w="0" w:type="auto"/>
            <w:shd w:val="clear" w:color="auto" w:fill="D9D9D9"/>
            <w:vAlign w:val="center"/>
          </w:tcPr>
          <w:p w:rsidR="00C03FF8" w:rsidRPr="00BC2AF4" w:rsidRDefault="00C03FF8" w:rsidP="00BC2AF4">
            <w:pPr>
              <w:suppressAutoHyphens/>
              <w:spacing w:after="0" w:line="240" w:lineRule="auto"/>
              <w:jc w:val="center"/>
              <w:rPr>
                <w:rFonts w:ascii="Arial Narrow" w:eastAsia="Times New Roman" w:hAnsi="Arial Narrow" w:cs="Arial"/>
                <w:b/>
                <w:color w:val="000000" w:themeColor="text1"/>
                <w:sz w:val="16"/>
                <w:szCs w:val="16"/>
                <w:lang w:val="es-ES" w:eastAsia="ar-SA"/>
              </w:rPr>
            </w:pPr>
            <w:r w:rsidRPr="00BC2AF4">
              <w:rPr>
                <w:rFonts w:ascii="Arial Narrow" w:eastAsia="Times New Roman" w:hAnsi="Arial Narrow" w:cs="Arial"/>
                <w:b/>
                <w:color w:val="000000" w:themeColor="text1"/>
                <w:sz w:val="16"/>
                <w:szCs w:val="16"/>
                <w:lang w:val="es-ES" w:eastAsia="ar-SA"/>
              </w:rPr>
              <w:t>LUGAR DE PAGO</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No. 71, Torreón, Coah.</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No. 71</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Blvd. Revolución No. 2650 Oriente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Torreón Jardín   C.P. 27200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Torreón Coah.</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No. 1 del Centro Médico Nacional del Bajío, León, Gto.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No. 1</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Blvd. Adolfo López Mateos esq. Paseo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pt-BR" w:eastAsia="ar-SA"/>
              </w:rPr>
              <w:t>de los Insurgentes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Los Paraísos   C. P. 37328   León, Gto.</w:t>
            </w:r>
          </w:p>
          <w:p w:rsidR="00C03FF8" w:rsidRPr="00BC2AF4" w:rsidRDefault="00C03FF8" w:rsidP="00BC2AF4">
            <w:pPr>
              <w:suppressAutoHyphens/>
              <w:spacing w:after="0" w:line="240" w:lineRule="auto"/>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Ginecopediatría No. 48 del Centro Médico Nacional del Bajío, León, Gto.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No.48</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Pase de los Insurgentes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Fracc. Los Paraísos   C. P. 37328   León, Gto.</w:t>
            </w:r>
          </w:p>
          <w:p w:rsidR="00C03FF8" w:rsidRPr="00BC2AF4" w:rsidRDefault="00C03FF8" w:rsidP="00BC2AF4">
            <w:pPr>
              <w:suppressAutoHyphens/>
              <w:spacing w:after="0" w:line="240" w:lineRule="auto"/>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lastRenderedPageBreak/>
              <w:t>Hospital de Pediatría del Centro Médico Nacional de Occidente, Guadalajara, Jal.</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Belisario Domínguez No. 735</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Independencia Sector Libertad</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44349</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Guadalajara, Jal.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Gineco Obstetricia del Centro Médico Nacional de Occidente, Guadalajara, Jal .</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Belisario Domínguez No. 771</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Independencia-Oblatos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44340   Guadalajara, Jal.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del Centro Médico Nacional de Occidente, Guadalajara, Jal.</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Belisario Domínguez No. 1000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Independencia Sector Libertad</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44349</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Guadalajara, Jal.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Traumatología y Ortopedia “Lomas Verdes”, Edo. de México</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Av. Lomas Verdes No. 52 </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Col. Santa Cruz Acatlán, </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 xml:space="preserve">C.P. 053150 </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Naucalpan de Juárez, Edo. de Méx</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Cardiología No. 34 Monterrey, N.L.</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34</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pt-BR" w:eastAsia="ar-SA"/>
              </w:rPr>
              <w:t xml:space="preserve">Av. Lincoln S/N Esq. Enf. Ma. </w:t>
            </w:r>
            <w:r w:rsidRPr="00BC2AF4">
              <w:rPr>
                <w:rFonts w:ascii="Arial Narrow" w:eastAsia="Times New Roman" w:hAnsi="Arial Narrow" w:cs="Arial"/>
                <w:color w:val="000000" w:themeColor="text1"/>
                <w:sz w:val="16"/>
                <w:szCs w:val="16"/>
                <w:lang w:val="es-ES" w:eastAsia="ar-SA"/>
              </w:rPr>
              <w:t>De Jesús Candia Mendoza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Valle Verde Segundo Sector C.P. 64360   Monterrey, N.L.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No. 25 del Centro Médico Nacional Noreste, Monterrey, N.L.</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25</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pt-BR" w:eastAsia="ar-SA"/>
              </w:rPr>
              <w:t>Ave. Abraham Lincoln y Ave. Fidel Velásquez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Colonia Nueva Morelos  C.P. 64320   Monterrey, N.L.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Traumatología y Ortopedia No. 21, Monterrey, N.L.</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21</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Cuauhtémoc y Juan Ignacio Ramón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Zona Centro   C.P. 64000   Monterrey, N.L.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Gineco Obstetricia No. 23, “Ignacio Morones Prieto”, Monterrey, N.L.</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 23</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Constitución y Av. Félix U. Gómez</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C.P. 64000   Monterrey, N.L.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lastRenderedPageBreak/>
              <w:t>Hospital de Especialidades del Centro Médico Nacional “Manuel Ávila Camacho”, Puebla, Pue.</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2 Norte No. 2004</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Centro   C. P. 72000   Puebla, Pue.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Traumatología y Ortopedia del Centro Médico Nacional “Manuel Ávila Camacho” Puebla, Pue.</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Diagonal Defensores de la República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esquina 6 Poniente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Amor   C. P. 72140   Puebla, Pue.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No. 2 “Luis Donaldo Colosio Murrieta”, del Centro Médico Nacional del Noroeste, Cd. Obregón, Son.</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Prol. Hidalgo y Huisaguay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Bellavista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85130   Cd. Obregón, Son.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No. 14 del Centro Médico Nacional “Adolfo Ruíz Cortines”, Veracruz, Ver.</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Cuauhtémoc s/n Esq.</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Cervantes y Padilla   Col. Formando Hogar</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 P. 91897   Veracruz, Ver.</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No. 1 del Centro Médico Nacional “Ignacio García Tellez”, Mérida, Yuc.</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34 No. 439 X 41 Ex terrenos El Fénix</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Industrial El Palmito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97150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Mérida, Yuc.</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Unidad Médica de Alta Especialidad “Dr. Victorio de la Fuente Narváez”, D.F.</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1er. Piso del Hospital de Traumatología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pt-BR" w:eastAsia="ar-SA"/>
              </w:rPr>
              <w:t xml:space="preserve">Av. Colector 15 S/N, Esq. Av. </w:t>
            </w:r>
            <w:r w:rsidRPr="00BC2AF4">
              <w:rPr>
                <w:rFonts w:ascii="Arial Narrow" w:eastAsia="Times New Roman" w:hAnsi="Arial Narrow" w:cs="Arial"/>
                <w:color w:val="000000" w:themeColor="text1"/>
                <w:sz w:val="16"/>
                <w:szCs w:val="16"/>
                <w:lang w:val="es-ES" w:eastAsia="ar-SA"/>
              </w:rPr>
              <w:t>Instituto Politécnico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Nacional   Col. Magdalena de las Salinas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Gustavo A. Madero C.P. 07760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Méx, D.F.</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del Centro Médico Nacional “La Raza”,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de la Raza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Seris y Zaachila S/N,</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La Raza C.P. 02990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pt-BR" w:eastAsia="ar-SA"/>
              </w:rPr>
              <w:t>Delegación Atzcapotzalco. Méx, D.F.</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Gineco Obstetricia No. 3 del Centro Médico Nacional “La Raza”,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Calle Seris, Esq. Antonio Valeriano S/N Col. La Raza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Atzcatopzalco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C.P. 02990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México, D.F.</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es-ES" w:eastAsia="ar-SA"/>
              </w:rPr>
              <w:lastRenderedPageBreak/>
              <w:t>Hospital General “Dr. Gaudencio González Garza” del Centro Médico Nacional “La Raza”,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pt-BR" w:eastAsia="ar-SA"/>
              </w:rPr>
              <w:t xml:space="preserve">Calz. Vallejo S/N, Esq. Av. </w:t>
            </w:r>
            <w:r w:rsidRPr="00BC2AF4">
              <w:rPr>
                <w:rFonts w:ascii="Arial Narrow" w:eastAsia="Times New Roman" w:hAnsi="Arial Narrow" w:cs="Arial"/>
                <w:color w:val="000000" w:themeColor="text1"/>
                <w:sz w:val="16"/>
                <w:szCs w:val="16"/>
                <w:lang w:val="es-ES" w:eastAsia="ar-SA"/>
              </w:rPr>
              <w:t>Jacarandas, Col.</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La Raza</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Atzcapotzalco, C.P. 02990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México, D.F.</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pt-BR" w:eastAsia="ar-SA"/>
              </w:rPr>
            </w:pPr>
            <w:r w:rsidRPr="00BC2AF4">
              <w:rPr>
                <w:rFonts w:ascii="Arial Narrow" w:eastAsia="Times New Roman" w:hAnsi="Arial Narrow" w:cs="Arial"/>
                <w:color w:val="000000" w:themeColor="text1"/>
                <w:sz w:val="16"/>
                <w:szCs w:val="16"/>
                <w:lang w:val="es-ES" w:eastAsia="ar-SA"/>
              </w:rPr>
              <w:t>Hospital de Gineco Obstetricia No. 4 “Luis Castelazo Ayala”,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Río Magdalena No. 289 1er. Piso</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Tizapán, San Angel, C.P. 01090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Álvaro Obregón, México, D.F.</w:t>
            </w: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Oncología del Centro Médico Nacional “Siglo XXI”,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Cuauhtémoc No. 330 Col. Doctores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Cuauhtémoc, C.P. 06720 México, D.F.</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Especialidades “Dr. Bernardo Sepúlveda Gutiérrez” del Centro Médico Nacional “Siglo XXI”,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Cuauhtémoc No. 330 Col. Doctores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Cuauhtémoc, C.P. 06720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México D.F.</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Cardiología del Centro Médico Nacional “Siglo XXI”,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Cuauhtémoc No. 330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Col. Doctores, Méx, D.F. C.P. 06720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Delegación Cuauhtémoc</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r w:rsidR="00C03FF8" w:rsidRPr="00BC2AF4" w:rsidTr="009C3C0A">
        <w:trPr>
          <w:cantSplit/>
          <w:jc w:val="center"/>
        </w:trPr>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Hospital de Pediatría del Centro Médico Nacional “Siglo XXI”, D.F.</w:t>
            </w:r>
          </w:p>
        </w:tc>
        <w:tc>
          <w:tcPr>
            <w:tcW w:w="0" w:type="auto"/>
            <w:vAlign w:val="center"/>
          </w:tcPr>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Departamento de Finanzas de la UMAE</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Av. Cuauhtémoc No. 330 Planta Baja, Col. Doctores,</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r w:rsidRPr="00BC2AF4">
              <w:rPr>
                <w:rFonts w:ascii="Arial Narrow" w:eastAsia="Times New Roman" w:hAnsi="Arial Narrow" w:cs="Arial"/>
                <w:color w:val="000000" w:themeColor="text1"/>
                <w:sz w:val="16"/>
                <w:szCs w:val="16"/>
                <w:lang w:val="es-ES" w:eastAsia="ar-SA"/>
              </w:rPr>
              <w:t>México, D. F. CP. 06720</w:t>
            </w:r>
          </w:p>
          <w:p w:rsidR="00C03FF8" w:rsidRPr="00BC2AF4" w:rsidRDefault="00C03FF8" w:rsidP="00BC2AF4">
            <w:pPr>
              <w:suppressAutoHyphens/>
              <w:spacing w:after="0" w:line="240" w:lineRule="auto"/>
              <w:jc w:val="center"/>
              <w:rPr>
                <w:rFonts w:ascii="Arial Narrow" w:eastAsia="Times New Roman" w:hAnsi="Arial Narrow" w:cs="Arial"/>
                <w:color w:val="000000" w:themeColor="text1"/>
                <w:sz w:val="16"/>
                <w:szCs w:val="16"/>
                <w:lang w:val="es-ES" w:eastAsia="ar-SA"/>
              </w:rPr>
            </w:pPr>
          </w:p>
        </w:tc>
      </w:tr>
    </w:tbl>
    <w:p w:rsidR="00C03FF8" w:rsidRPr="00BC2AF4" w:rsidRDefault="00C03FF8" w:rsidP="00BC2AF4">
      <w:pPr>
        <w:suppressAutoHyphens/>
        <w:spacing w:after="0" w:line="240" w:lineRule="auto"/>
        <w:jc w:val="center"/>
        <w:rPr>
          <w:rFonts w:ascii="Arial" w:eastAsia="Times New Roman" w:hAnsi="Arial" w:cs="Arial"/>
          <w:b/>
          <w:color w:val="000000" w:themeColor="text1"/>
          <w:lang w:eastAsia="ar-SA"/>
        </w:rPr>
      </w:pPr>
    </w:p>
    <w:p w:rsidR="00C03FF8" w:rsidRPr="00BC2AF4" w:rsidRDefault="00C03FF8" w:rsidP="00BC2AF4">
      <w:pPr>
        <w:rPr>
          <w:color w:val="000000" w:themeColor="text1"/>
        </w:rPr>
      </w:pPr>
    </w:p>
    <w:p w:rsidR="005E69AD" w:rsidRPr="00BC2AF4" w:rsidRDefault="005E69AD" w:rsidP="00BC2AF4">
      <w:pPr>
        <w:spacing w:after="0" w:line="240" w:lineRule="auto"/>
        <w:jc w:val="both"/>
        <w:rPr>
          <w:rFonts w:ascii="Arial" w:hAnsi="Arial" w:cs="Arial"/>
          <w:color w:val="000000" w:themeColor="text1"/>
        </w:rPr>
      </w:pPr>
      <w:r w:rsidRPr="00BC2AF4">
        <w:rPr>
          <w:rFonts w:ascii="Arial" w:hAnsi="Arial" w:cs="Arial"/>
          <w:color w:val="000000" w:themeColor="text1"/>
        </w:rPr>
        <w:br w:type="page"/>
      </w:r>
    </w:p>
    <w:p w:rsidR="005E69AD" w:rsidRPr="00BC2AF4" w:rsidRDefault="005E69AD" w:rsidP="00BC2AF4">
      <w:pPr>
        <w:spacing w:after="0" w:line="240" w:lineRule="auto"/>
        <w:jc w:val="both"/>
        <w:rPr>
          <w:rFonts w:ascii="Arial" w:hAnsi="Arial" w:cs="Arial"/>
          <w:color w:val="000000" w:themeColor="text1"/>
        </w:rPr>
      </w:pPr>
    </w:p>
    <w:p w:rsidR="007100D0" w:rsidRPr="00BC2AF4" w:rsidRDefault="00232F0E" w:rsidP="00BC2AF4">
      <w:pPr>
        <w:tabs>
          <w:tab w:val="center" w:pos="4844"/>
          <w:tab w:val="right" w:pos="9688"/>
        </w:tabs>
        <w:rPr>
          <w:rFonts w:ascii="Arial" w:eastAsia="Times New Roman" w:hAnsi="Arial" w:cs="Arial"/>
          <w:b/>
          <w:bCs/>
          <w:kern w:val="1"/>
          <w:sz w:val="24"/>
          <w:szCs w:val="24"/>
          <w:lang w:eastAsia="ar-SA"/>
        </w:rPr>
      </w:pPr>
      <w:bookmarkStart w:id="91" w:name="_Toc336378702"/>
      <w:bookmarkStart w:id="92" w:name="_Toc356557697"/>
      <w:bookmarkStart w:id="93" w:name="_Toc358979950"/>
      <w:bookmarkStart w:id="94" w:name="_Toc366948697"/>
      <w:r w:rsidRPr="00BC2AF4">
        <w:rPr>
          <w:rFonts w:ascii="Arial" w:eastAsia="Times New Roman" w:hAnsi="Arial" w:cs="Arial"/>
          <w:b/>
          <w:bCs/>
          <w:color w:val="000000" w:themeColor="text1"/>
          <w:kern w:val="1"/>
          <w:sz w:val="32"/>
          <w:lang w:eastAsia="ar-SA"/>
        </w:rPr>
        <w:tab/>
      </w:r>
      <w:bookmarkEnd w:id="91"/>
      <w:bookmarkEnd w:id="92"/>
      <w:bookmarkEnd w:id="93"/>
      <w:bookmarkEnd w:id="94"/>
      <w:r w:rsidR="007100D0" w:rsidRPr="00BC2AF4">
        <w:rPr>
          <w:rFonts w:ascii="Arial" w:eastAsia="Times New Roman" w:hAnsi="Arial" w:cs="Arial"/>
          <w:b/>
          <w:bCs/>
          <w:kern w:val="1"/>
          <w:sz w:val="24"/>
          <w:szCs w:val="24"/>
          <w:lang w:eastAsia="ar-SA"/>
        </w:rPr>
        <w:t xml:space="preserve">ANEXO A17 (A diecisiete) </w:t>
      </w:r>
    </w:p>
    <w:p w:rsidR="007100D0" w:rsidRPr="00BC2AF4" w:rsidRDefault="007100D0" w:rsidP="00BC2AF4">
      <w:pPr>
        <w:tabs>
          <w:tab w:val="center" w:pos="4844"/>
          <w:tab w:val="right" w:pos="9688"/>
        </w:tabs>
        <w:jc w:val="center"/>
        <w:rPr>
          <w:rFonts w:ascii="Arial" w:eastAsia="Times New Roman" w:hAnsi="Arial" w:cs="Arial"/>
          <w:b/>
          <w:bCs/>
          <w:kern w:val="1"/>
          <w:sz w:val="24"/>
          <w:szCs w:val="24"/>
          <w:lang w:eastAsia="ar-SA"/>
        </w:rPr>
      </w:pPr>
      <w:r w:rsidRPr="00BC2AF4">
        <w:rPr>
          <w:rFonts w:ascii="Arial" w:eastAsia="Times New Roman" w:hAnsi="Arial" w:cs="Arial"/>
          <w:b/>
          <w:bCs/>
          <w:kern w:val="1"/>
          <w:sz w:val="24"/>
          <w:szCs w:val="24"/>
          <w:lang w:eastAsia="ar-SA"/>
        </w:rPr>
        <w:t>NOTA INFORMATIVA PARA PARTICIPANTES DE PAÍSES MIEMBROS DE LA ORGANIZACIÓN PARA LA COOPERACIÓN Y EL DESARROLLO ECONÓMICO (OCDE)</w:t>
      </w: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BC2AF4">
        <w:rPr>
          <w:rFonts w:ascii="Arial" w:eastAsia="Times New Roman" w:hAnsi="Arial" w:cs="Arial"/>
          <w:b/>
          <w:bCs/>
          <w:lang w:val="es-ES" w:eastAsia="ar-SA"/>
        </w:rPr>
        <w:t>Convención para combatir el cohecho de servidores públicos extranjeros en transacciones comerciales internacionales</w:t>
      </w:r>
      <w:r w:rsidRPr="00BC2AF4">
        <w:rPr>
          <w:rFonts w:ascii="Arial" w:eastAsia="Times New Roman" w:hAnsi="Arial" w:cs="Arial"/>
          <w:lang w:val="es-ES" w:eastAsia="ar-SA"/>
        </w:rPr>
        <w:t>, hemos adquirido responsabilidades que involucran a los sectores público y privado.</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La OCDE ha establecido mecanismos muy claros para que los países firmantes de la Convención cumplan con las recomendaciones emitidas por ésta y en caso de México, iniciará en </w:t>
      </w:r>
      <w:r w:rsidRPr="00BC2AF4">
        <w:rPr>
          <w:rFonts w:ascii="Arial" w:eastAsia="Times New Roman" w:hAnsi="Arial" w:cs="Arial"/>
          <w:b/>
          <w:bCs/>
          <w:lang w:val="es-ES" w:eastAsia="ar-SA"/>
        </w:rPr>
        <w:t>noviembre de 2003</w:t>
      </w:r>
      <w:r w:rsidRPr="00BC2AF4">
        <w:rPr>
          <w:rFonts w:ascii="Arial" w:eastAsia="Times New Roman" w:hAnsi="Arial" w:cs="Arial"/>
          <w:lang w:val="es-ES" w:eastAsia="ar-SA"/>
        </w:rPr>
        <w:t xml:space="preserve"> una segunda fase de </w:t>
      </w:r>
      <w:r w:rsidRPr="00BC2AF4">
        <w:rPr>
          <w:rFonts w:ascii="Arial" w:eastAsia="Times New Roman" w:hAnsi="Arial" w:cs="Arial"/>
          <w:b/>
          <w:bCs/>
          <w:lang w:val="es-ES" w:eastAsia="ar-SA"/>
        </w:rPr>
        <w:t>evaluación</w:t>
      </w:r>
      <w:r w:rsidRPr="00BC2AF4">
        <w:rPr>
          <w:rFonts w:ascii="Arial" w:eastAsia="Times New Roman" w:hAnsi="Arial" w:cs="Arial"/>
          <w:lang w:val="es-ES" w:eastAsia="ar-SA"/>
        </w:rPr>
        <w:t xml:space="preserve"> –la primera ya fue aprobada- en donde un grupo de expertos verificará, entre otros: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880442">
      <w:pPr>
        <w:numPr>
          <w:ilvl w:val="0"/>
          <w:numId w:val="8"/>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La compatibilidad de nuestro marco jurídico con las disposiciones de la Convención.</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880442">
      <w:pPr>
        <w:numPr>
          <w:ilvl w:val="0"/>
          <w:numId w:val="8"/>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El conocimiento que tengan los sectores público y privado de las recomendaciones de la Convención.</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El resultado de esta evaluación </w:t>
      </w:r>
      <w:r w:rsidRPr="00BC2AF4">
        <w:rPr>
          <w:rFonts w:ascii="Arial" w:eastAsia="Times New Roman" w:hAnsi="Arial" w:cs="Arial"/>
          <w:b/>
          <w:bCs/>
          <w:lang w:val="es-ES" w:eastAsia="ar-SA"/>
        </w:rPr>
        <w:t>impactará</w:t>
      </w:r>
      <w:r w:rsidRPr="00BC2AF4">
        <w:rPr>
          <w:rFonts w:ascii="Arial" w:eastAsia="Times New Roman" w:hAnsi="Arial" w:cs="Arial"/>
          <w:lang w:val="es-ES" w:eastAsia="ar-SA"/>
        </w:rPr>
        <w:t xml:space="preserve"> el grado de inversión otorgado a México por las agencias calificadores y la atracción de inversión extranjera.</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Las </w:t>
      </w:r>
      <w:r w:rsidRPr="00BC2AF4">
        <w:rPr>
          <w:rFonts w:ascii="Arial" w:eastAsia="Times New Roman" w:hAnsi="Arial" w:cs="Arial"/>
          <w:b/>
          <w:bCs/>
          <w:lang w:val="es-ES" w:eastAsia="ar-SA"/>
        </w:rPr>
        <w:t>responsabilidades del sector público</w:t>
      </w:r>
      <w:r w:rsidRPr="00BC2AF4">
        <w:rPr>
          <w:rFonts w:ascii="Arial" w:eastAsia="Times New Roman" w:hAnsi="Arial" w:cs="Arial"/>
          <w:lang w:val="es-ES" w:eastAsia="ar-SA"/>
        </w:rPr>
        <w:t xml:space="preserve"> se centran en:</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880442">
      <w:pPr>
        <w:numPr>
          <w:ilvl w:val="0"/>
          <w:numId w:val="9"/>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Profundizar las reformas legales que inició en 1999.</w:t>
      </w:r>
    </w:p>
    <w:p w:rsidR="007100D0" w:rsidRPr="00BC2AF4" w:rsidRDefault="007100D0" w:rsidP="00880442">
      <w:pPr>
        <w:numPr>
          <w:ilvl w:val="0"/>
          <w:numId w:val="9"/>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Difundir las recomendaciones de la Convención y las obligaciones de cada uno de los actores comprometidos en su cumplimiento.</w:t>
      </w:r>
    </w:p>
    <w:p w:rsidR="007100D0" w:rsidRPr="00BC2AF4" w:rsidRDefault="007100D0" w:rsidP="00880442">
      <w:pPr>
        <w:numPr>
          <w:ilvl w:val="0"/>
          <w:numId w:val="9"/>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Presentar casos de cohecho en proceso y concluidos (incluyendo aquellos relacionados con lavado de dinero y extradición).</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Las </w:t>
      </w:r>
      <w:r w:rsidRPr="00BC2AF4">
        <w:rPr>
          <w:rFonts w:ascii="Arial" w:eastAsia="Times New Roman" w:hAnsi="Arial" w:cs="Arial"/>
          <w:b/>
          <w:bCs/>
          <w:lang w:val="es-ES" w:eastAsia="ar-SA"/>
        </w:rPr>
        <w:t>responsabilidades</w:t>
      </w:r>
      <w:r w:rsidRPr="00BC2AF4">
        <w:rPr>
          <w:rFonts w:ascii="Arial" w:eastAsia="Times New Roman" w:hAnsi="Arial" w:cs="Arial"/>
          <w:lang w:val="es-ES" w:eastAsia="ar-SA"/>
        </w:rPr>
        <w:t xml:space="preserve"> del sector privado contemplan:</w:t>
      </w:r>
    </w:p>
    <w:p w:rsidR="007100D0" w:rsidRPr="00BC2AF4" w:rsidRDefault="007100D0" w:rsidP="00880442">
      <w:pPr>
        <w:numPr>
          <w:ilvl w:val="0"/>
          <w:numId w:val="10"/>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b/>
          <w:bCs/>
          <w:lang w:val="es-ES" w:eastAsia="ar-SA"/>
        </w:rPr>
        <w:lastRenderedPageBreak/>
        <w:t>Las empresas</w:t>
      </w:r>
      <w:r w:rsidRPr="00BC2AF4">
        <w:rPr>
          <w:rFonts w:ascii="Arial" w:eastAsia="Times New Roman" w:hAnsi="Arial" w:cs="Arial"/>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880442">
      <w:pPr>
        <w:numPr>
          <w:ilvl w:val="0"/>
          <w:numId w:val="10"/>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b/>
          <w:bCs/>
          <w:lang w:val="es-ES" w:eastAsia="ar-SA"/>
        </w:rPr>
        <w:t>Los contadores públicos</w:t>
      </w:r>
      <w:r w:rsidRPr="00BC2AF4">
        <w:rPr>
          <w:rFonts w:ascii="Arial" w:eastAsia="Times New Roman" w:hAnsi="Arial" w:cs="Arial"/>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880442">
      <w:pPr>
        <w:numPr>
          <w:ilvl w:val="0"/>
          <w:numId w:val="10"/>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b/>
          <w:bCs/>
          <w:lang w:val="es-ES" w:eastAsia="ar-SA"/>
        </w:rPr>
        <w:t>Los abogados</w:t>
      </w:r>
      <w:r w:rsidRPr="00BC2AF4">
        <w:rPr>
          <w:rFonts w:ascii="Arial" w:eastAsia="Times New Roman" w:hAnsi="Arial" w:cs="Arial"/>
          <w:lang w:val="es-ES" w:eastAsia="ar-SA"/>
        </w:rPr>
        <w:t>: promover el cumplimiento y revisión de la Convención (imprimir el carácter vinculatorio entre ésta y la legislación nacional); impulsar los esquemas preventivos que deben adoptar las empresas.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Las </w:t>
      </w:r>
      <w:r w:rsidRPr="00BC2AF4">
        <w:rPr>
          <w:rFonts w:ascii="Arial" w:eastAsia="Times New Roman" w:hAnsi="Arial" w:cs="Arial"/>
          <w:b/>
          <w:bCs/>
          <w:lang w:val="es-ES" w:eastAsia="ar-SA"/>
        </w:rPr>
        <w:t>sanciones</w:t>
      </w:r>
      <w:r w:rsidRPr="00BC2AF4">
        <w:rPr>
          <w:rFonts w:ascii="Arial" w:eastAsia="Times New Roman" w:hAnsi="Arial" w:cs="Arial"/>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El culpable puede ser perseguido en cualquier país firmante de la Convención, independientemente del lugar donde el acto de cohecho haya sido cometido.</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Por otra parte, es de señalar que el Código Penal Federal sanciona el cohecho en los siguientes términos: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“Artículo 222</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Cometen el delito de cohecho:</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numPr>
          <w:ilvl w:val="0"/>
          <w:numId w:val="6"/>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lastRenderedPageBreak/>
        <w:t>El servidor público que por sí, o por interpósita persona solicite o reciba indebidamente para sí o para otro, dinero o cualquiera otra dádiva, o acepte una promesa, para hacer o dejar de hacer algo justo o injusto relacionado con sus funciones, y</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numPr>
          <w:ilvl w:val="0"/>
          <w:numId w:val="6"/>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Al que comete el delito de cohecho se le impondrán las siguientes sanciones: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En ningún caso se devolverá a los responsables del delito de cohecho, el dinero o dádivas entregadas, las mismas se aplicarán en beneficio del Estado.</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Capítulo XI</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Cohecho a servidores públicos extranjeros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Artículo 222 bis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120" w:line="240" w:lineRule="auto"/>
        <w:jc w:val="both"/>
        <w:rPr>
          <w:rFonts w:ascii="Arial" w:eastAsia="Times New Roman" w:hAnsi="Arial" w:cs="Arial"/>
          <w:lang w:val="es-ES" w:eastAsia="ar-SA"/>
        </w:rPr>
      </w:pPr>
      <w:r w:rsidRPr="00BC2AF4">
        <w:rPr>
          <w:rFonts w:ascii="Arial" w:eastAsia="Times New Roman" w:hAnsi="Arial" w:cs="Arial"/>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numPr>
          <w:ilvl w:val="0"/>
          <w:numId w:val="5"/>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 un servidor público extranjero para que gestione o se abstenga de gestionar la tramitación o resolución de asuntos relacionados con las funciones inherentes a su empleo, cargo o comisión:</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numPr>
          <w:ilvl w:val="0"/>
          <w:numId w:val="5"/>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lastRenderedPageBreak/>
        <w:t>A un servidor público extranjero para llevar a cabo la tramitación o  resolución de cualquier asunto que se encuentre fuera del ámbito de las funciones inherentes a su empleo, cargo o comisión, o</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numPr>
          <w:ilvl w:val="0"/>
          <w:numId w:val="5"/>
        </w:num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7100D0" w:rsidRPr="00BC2AF4" w:rsidRDefault="007100D0" w:rsidP="00BC2AF4">
      <w:pPr>
        <w:suppressAutoHyphens/>
        <w:spacing w:after="0" w:line="240" w:lineRule="auto"/>
        <w:jc w:val="both"/>
        <w:rPr>
          <w:rFonts w:ascii="Arial" w:eastAsia="Times New Roman" w:hAnsi="Arial" w:cs="Arial"/>
          <w:lang w:val="es-ES" w:eastAsia="ar-SA"/>
        </w:rPr>
      </w:pP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 xml:space="preserve">Cuando alguno de los delitos comprendidos en este artículo se cometa en los supuestos a que se refiere el artículo 11 de este Código, el juez impondrá a la persona moral hasta quinientos días multa </w:t>
      </w:r>
    </w:p>
    <w:p w:rsidR="007100D0" w:rsidRPr="00BC2AF4" w:rsidRDefault="007100D0" w:rsidP="00BC2AF4">
      <w:pPr>
        <w:suppressAutoHyphens/>
        <w:spacing w:after="0" w:line="240" w:lineRule="auto"/>
        <w:jc w:val="both"/>
        <w:rPr>
          <w:rFonts w:ascii="Arial" w:eastAsia="Times New Roman" w:hAnsi="Arial" w:cs="Arial"/>
          <w:lang w:val="es-ES" w:eastAsia="ar-SA"/>
        </w:rPr>
      </w:pPr>
      <w:r w:rsidRPr="00BC2AF4">
        <w:rPr>
          <w:rFonts w:ascii="Arial" w:eastAsia="Times New Roman" w:hAnsi="Arial" w:cs="Arial"/>
          <w:lang w:val="es-ES" w:eastAsia="ar-SA"/>
        </w:rPr>
        <w:t>y podrá decretar su suspensión o disolución, tomando en consideración el grado de conocimiento de los órganos de administración respecto del cohecho en la transacción internacional y el daño causado o el beneficio obtenido por la persona moral.”</w:t>
      </w:r>
    </w:p>
    <w:p w:rsidR="007100D0" w:rsidRPr="00BC2AF4" w:rsidRDefault="007100D0" w:rsidP="00BC2AF4">
      <w:pPr>
        <w:tabs>
          <w:tab w:val="center" w:pos="4844"/>
          <w:tab w:val="right" w:pos="9688"/>
        </w:tabs>
        <w:jc w:val="both"/>
        <w:rPr>
          <w:rFonts w:ascii="Arial" w:eastAsia="Times New Roman" w:hAnsi="Arial" w:cs="Arial"/>
          <w:b/>
          <w:color w:val="000000" w:themeColor="text1"/>
          <w:lang w:val="es-ES" w:eastAsia="ar-SA"/>
        </w:rPr>
        <w:sectPr w:rsidR="007100D0" w:rsidRPr="00BC2AF4" w:rsidSect="00D164C8">
          <w:pgSz w:w="12240" w:h="15840" w:code="1"/>
          <w:pgMar w:top="1418" w:right="1701" w:bottom="1418" w:left="1701" w:header="709" w:footer="709" w:gutter="0"/>
          <w:cols w:space="708"/>
          <w:docGrid w:linePitch="360"/>
        </w:sectPr>
      </w:pPr>
    </w:p>
    <w:p w:rsidR="007100D0" w:rsidRPr="00BC2AF4" w:rsidRDefault="007100D0" w:rsidP="00BC2AF4">
      <w:pPr>
        <w:spacing w:after="0" w:line="240" w:lineRule="auto"/>
        <w:jc w:val="center"/>
        <w:rPr>
          <w:rFonts w:ascii="Arial" w:hAnsi="Arial" w:cs="Arial"/>
          <w:b/>
          <w:sz w:val="24"/>
        </w:rPr>
      </w:pPr>
      <w:r w:rsidRPr="00BC2AF4">
        <w:rPr>
          <w:rFonts w:ascii="Arial" w:hAnsi="Arial" w:cs="Arial"/>
          <w:b/>
          <w:sz w:val="24"/>
        </w:rPr>
        <w:lastRenderedPageBreak/>
        <w:t>ANEXO A18 (A dieciocho)</w:t>
      </w:r>
    </w:p>
    <w:p w:rsidR="007100D0" w:rsidRPr="00BC2AF4" w:rsidRDefault="007100D0" w:rsidP="00BC2AF4">
      <w:pPr>
        <w:spacing w:after="0" w:line="240" w:lineRule="auto"/>
        <w:jc w:val="center"/>
        <w:rPr>
          <w:rFonts w:ascii="Arial" w:hAnsi="Arial" w:cs="Arial"/>
          <w:b/>
          <w:sz w:val="24"/>
        </w:rPr>
      </w:pPr>
    </w:p>
    <w:p w:rsidR="007100D0" w:rsidRPr="00BC2AF4" w:rsidRDefault="007100D0" w:rsidP="00BC2AF4">
      <w:pPr>
        <w:spacing w:after="0" w:line="240" w:lineRule="auto"/>
        <w:jc w:val="both"/>
        <w:rPr>
          <w:rFonts w:ascii="Arial" w:hAnsi="Arial" w:cs="Arial"/>
          <w:b/>
          <w:sz w:val="24"/>
        </w:rPr>
      </w:pPr>
      <w:r w:rsidRPr="00BC2AF4">
        <w:rPr>
          <w:rFonts w:ascii="Arial" w:hAnsi="Arial" w:cs="Arial"/>
          <w:b/>
          <w:sz w:val="24"/>
        </w:rPr>
        <w:t>MANIFESTACION QUE DEBERAN PRESENTAR LOS LICITANTES QUE PARTICIPEN EN LICITACIONES PUBLICAS INTERNACIONALES BAJO LACOBERTURA DE TRATADOS PARA LA CONTRATACION DE SERVICIOS Y DAR CUMPLIMIENTO A LO DISPUESTO EN LA REGLA 5.3 DE LAS REGLAS PARA LA CELEBRACIÓN DE LICITACIONES PÚBLICAS INTERNACIONALES BAJO LA COBERTURA DE TRATADOS DE LIBRE COMERCIO SUSCRITOS POR LOS ESTADOS UNIDOS MEXICANOS</w:t>
      </w:r>
    </w:p>
    <w:p w:rsidR="007100D0" w:rsidRPr="00BC2AF4" w:rsidRDefault="007100D0" w:rsidP="00BC2AF4">
      <w:pPr>
        <w:spacing w:after="101" w:line="240" w:lineRule="auto"/>
        <w:ind w:firstLine="288"/>
        <w:jc w:val="right"/>
        <w:rPr>
          <w:rFonts w:ascii="Arial" w:eastAsia="Times New Roman" w:hAnsi="Arial" w:cs="Arial"/>
          <w:sz w:val="18"/>
          <w:szCs w:val="18"/>
          <w:lang w:eastAsia="es-MX"/>
        </w:rPr>
      </w:pPr>
      <w:r w:rsidRPr="00BC2AF4">
        <w:rPr>
          <w:rFonts w:ascii="Arial" w:eastAsia="Times New Roman" w:hAnsi="Arial" w:cs="Arial"/>
          <w:sz w:val="18"/>
          <w:szCs w:val="18"/>
          <w:lang w:eastAsia="es-MX"/>
        </w:rPr>
        <w:t>____ de _______________ de ______ (1)</w:t>
      </w:r>
    </w:p>
    <w:p w:rsidR="007100D0" w:rsidRPr="00BC2AF4" w:rsidRDefault="007100D0" w:rsidP="00BC2AF4">
      <w:pPr>
        <w:suppressAutoHyphens/>
        <w:spacing w:after="0" w:line="240" w:lineRule="auto"/>
        <w:rPr>
          <w:rFonts w:ascii="Arial" w:eastAsia="Times New Roman" w:hAnsi="Arial" w:cs="Arial"/>
          <w:b/>
          <w:lang w:eastAsia="ar-SA"/>
        </w:rPr>
      </w:pPr>
      <w:r w:rsidRPr="00BC2AF4">
        <w:rPr>
          <w:rFonts w:ascii="Arial" w:eastAsia="Times New Roman" w:hAnsi="Arial" w:cs="Arial"/>
          <w:b/>
          <w:lang w:eastAsia="ar-SA"/>
        </w:rPr>
        <w:t>DIVISIÓN DE SERVICIOS INTEGRALES</w:t>
      </w:r>
    </w:p>
    <w:p w:rsidR="007100D0" w:rsidRPr="00BC2AF4" w:rsidRDefault="007100D0" w:rsidP="00BC2AF4">
      <w:pPr>
        <w:spacing w:after="0" w:line="240" w:lineRule="auto"/>
        <w:jc w:val="both"/>
        <w:rPr>
          <w:rFonts w:ascii="Arial" w:hAnsi="Arial" w:cs="Arial"/>
          <w:b/>
        </w:rPr>
      </w:pPr>
      <w:r w:rsidRPr="00BC2AF4">
        <w:rPr>
          <w:rFonts w:ascii="Arial" w:hAnsi="Arial" w:cs="Arial"/>
          <w:b/>
        </w:rPr>
        <w:t>COORDINACIÓN TÉCNICA DE BIENES Y SERVICIOS</w:t>
      </w:r>
    </w:p>
    <w:p w:rsidR="007100D0" w:rsidRPr="00BC2AF4" w:rsidRDefault="007100D0" w:rsidP="00BC2AF4">
      <w:pPr>
        <w:spacing w:after="0" w:line="240" w:lineRule="auto"/>
        <w:jc w:val="both"/>
        <w:rPr>
          <w:rFonts w:ascii="Arial" w:hAnsi="Arial" w:cs="Arial"/>
          <w:b/>
        </w:rPr>
      </w:pPr>
      <w:r w:rsidRPr="00BC2AF4">
        <w:rPr>
          <w:rFonts w:ascii="Arial" w:hAnsi="Arial" w:cs="Arial"/>
          <w:b/>
        </w:rPr>
        <w:t>COORDINACIÓN DE ADQUISICIÓN DE BIENES Y CONTRATACIÓN DE SERVICIOS</w:t>
      </w:r>
    </w:p>
    <w:p w:rsidR="007100D0" w:rsidRPr="00BC2AF4" w:rsidRDefault="007100D0" w:rsidP="00BC2AF4">
      <w:pPr>
        <w:spacing w:after="0" w:line="240" w:lineRule="auto"/>
        <w:jc w:val="both"/>
        <w:rPr>
          <w:rFonts w:ascii="Arial" w:hAnsi="Arial" w:cs="Arial"/>
          <w:b/>
        </w:rPr>
      </w:pPr>
      <w:r w:rsidRPr="00BC2AF4">
        <w:rPr>
          <w:rFonts w:ascii="Arial" w:hAnsi="Arial" w:cs="Arial"/>
          <w:b/>
        </w:rPr>
        <w:t>UNIDAD DE ADMINISTRACIÓN</w:t>
      </w:r>
    </w:p>
    <w:p w:rsidR="007100D0" w:rsidRPr="00BC2AF4" w:rsidRDefault="007100D0" w:rsidP="00BC2AF4">
      <w:pPr>
        <w:spacing w:after="0" w:line="240" w:lineRule="auto"/>
        <w:jc w:val="both"/>
        <w:rPr>
          <w:rFonts w:ascii="Arial" w:hAnsi="Arial" w:cs="Arial"/>
          <w:b/>
        </w:rPr>
      </w:pPr>
      <w:r w:rsidRPr="00BC2AF4">
        <w:rPr>
          <w:rFonts w:ascii="Arial" w:hAnsi="Arial" w:cs="Arial"/>
          <w:b/>
        </w:rPr>
        <w:t xml:space="preserve">DIRECCIÓN DE ADMINISTRACIÓN </w:t>
      </w:r>
    </w:p>
    <w:p w:rsidR="007100D0" w:rsidRPr="00BC2AF4" w:rsidRDefault="007100D0" w:rsidP="00BC2AF4">
      <w:pPr>
        <w:spacing w:after="0" w:line="240" w:lineRule="auto"/>
        <w:jc w:val="both"/>
        <w:rPr>
          <w:rFonts w:ascii="Arial" w:hAnsi="Arial" w:cs="Arial"/>
          <w:b/>
        </w:rPr>
      </w:pPr>
      <w:r w:rsidRPr="00BC2AF4">
        <w:rPr>
          <w:rFonts w:ascii="Arial" w:hAnsi="Arial" w:cs="Arial"/>
          <w:b/>
        </w:rPr>
        <w:t>INSTITUTO MEXICANO DEL SEGURO SOCIAL</w:t>
      </w:r>
    </w:p>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hAnsi="Arial" w:cs="Arial"/>
          <w:b/>
        </w:rPr>
        <w:t>CONVOCANTE</w:t>
      </w:r>
      <w:r w:rsidRPr="00BC2AF4">
        <w:rPr>
          <w:rFonts w:ascii="Arial" w:eastAsia="Times New Roman" w:hAnsi="Arial" w:cs="Arial"/>
          <w:sz w:val="18"/>
          <w:szCs w:val="18"/>
          <w:lang w:eastAsia="es-MX"/>
        </w:rPr>
        <w:t>________(2)____________</w:t>
      </w:r>
    </w:p>
    <w:p w:rsidR="007100D0" w:rsidRPr="00BC2AF4" w:rsidRDefault="007100D0" w:rsidP="00BC2AF4">
      <w:pPr>
        <w:spacing w:after="0" w:line="240" w:lineRule="auto"/>
        <w:jc w:val="both"/>
        <w:rPr>
          <w:rFonts w:ascii="Arial" w:hAnsi="Arial" w:cs="Arial"/>
          <w:b/>
        </w:rPr>
      </w:pPr>
    </w:p>
    <w:p w:rsidR="007100D0" w:rsidRPr="00BC2AF4" w:rsidRDefault="007100D0" w:rsidP="00BC2AF4">
      <w:pPr>
        <w:spacing w:after="101" w:line="240" w:lineRule="auto"/>
        <w:ind w:firstLine="288"/>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PRESENTE</w:t>
      </w:r>
    </w:p>
    <w:p w:rsidR="007100D0" w:rsidRPr="00BC2AF4" w:rsidRDefault="007100D0" w:rsidP="00BC2AF4">
      <w:pPr>
        <w:spacing w:after="101" w:line="240" w:lineRule="auto"/>
        <w:ind w:firstLine="288"/>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Me refiero al procedimiento _________(3)_________ No._____(4)____ en el que mi representada, la empresa __________________(5)_____________participa a través de la presente propuesta.</w:t>
      </w:r>
    </w:p>
    <w:p w:rsidR="007100D0" w:rsidRPr="00BC2AF4" w:rsidRDefault="007100D0" w:rsidP="00BC2AF4">
      <w:pPr>
        <w:spacing w:after="101" w:line="240" w:lineRule="auto"/>
        <w:ind w:firstLine="288"/>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Sobre el particular, y en los términos de lo previsto en las "</w:t>
      </w:r>
      <w:r w:rsidRPr="00BC2AF4">
        <w:rPr>
          <w:rFonts w:ascii="Arial" w:eastAsia="Times New Roman" w:hAnsi="Arial" w:cs="Arial"/>
          <w:i/>
          <w:iCs/>
          <w:sz w:val="18"/>
          <w:szCs w:val="18"/>
          <w:lang w:eastAsia="es-MX"/>
        </w:rPr>
        <w:t>Reglas para la celebración de licitaciones públicas internacionales bajo la cobertura de tratados de libre comercio suscritos por los Estados Unidos Mexicanos"</w:t>
      </w:r>
      <w:r w:rsidRPr="00BC2AF4">
        <w:rPr>
          <w:rFonts w:ascii="Arial" w:eastAsia="Times New Roman" w:hAnsi="Arial" w:cs="Arial"/>
          <w:sz w:val="18"/>
          <w:szCs w:val="18"/>
          <w:lang w:eastAsia="es-MX"/>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tbl>
      <w:tblPr>
        <w:tblW w:w="0" w:type="auto"/>
        <w:tblCellMar>
          <w:top w:w="15" w:type="dxa"/>
          <w:left w:w="15" w:type="dxa"/>
          <w:bottom w:w="15" w:type="dxa"/>
          <w:right w:w="15" w:type="dxa"/>
        </w:tblCellMar>
        <w:tblLook w:val="04A0" w:firstRow="1" w:lastRow="0" w:firstColumn="1" w:lastColumn="0" w:noHBand="0" w:noVBand="1"/>
      </w:tblPr>
      <w:tblGrid>
        <w:gridCol w:w="4490"/>
      </w:tblGrid>
      <w:tr w:rsidR="007100D0" w:rsidRPr="00BC2AF4" w:rsidTr="00AC2AA4">
        <w:trPr>
          <w:trHeight w:val="946"/>
        </w:trPr>
        <w:tc>
          <w:tcPr>
            <w:tcW w:w="4490" w:type="dxa"/>
            <w:tcMar>
              <w:top w:w="15" w:type="dxa"/>
              <w:left w:w="70" w:type="dxa"/>
              <w:bottom w:w="15" w:type="dxa"/>
              <w:right w:w="70"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ATENTAMENTE</w:t>
            </w:r>
          </w:p>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____________(9)_____________</w:t>
            </w:r>
          </w:p>
        </w:tc>
      </w:tr>
    </w:tbl>
    <w:p w:rsidR="007100D0" w:rsidRPr="00BC2AF4" w:rsidRDefault="007100D0" w:rsidP="00BC2AF4">
      <w:pPr>
        <w:spacing w:after="101" w:line="240" w:lineRule="auto"/>
        <w:jc w:val="both"/>
        <w:rPr>
          <w:rFonts w:ascii="Arial" w:eastAsia="Times New Roman" w:hAnsi="Arial" w:cs="Arial"/>
          <w:b/>
          <w:bCs/>
          <w:sz w:val="18"/>
          <w:szCs w:val="18"/>
          <w:lang w:eastAsia="es-MX"/>
        </w:rPr>
      </w:pPr>
    </w:p>
    <w:p w:rsidR="007100D0" w:rsidRPr="00BC2AF4" w:rsidRDefault="007100D0" w:rsidP="00BC2AF4">
      <w:pPr>
        <w:spacing w:after="0" w:line="240" w:lineRule="auto"/>
        <w:rPr>
          <w:rFonts w:ascii="Arial" w:eastAsia="Times New Roman" w:hAnsi="Arial" w:cs="Arial"/>
          <w:b/>
          <w:bCs/>
          <w:sz w:val="18"/>
          <w:szCs w:val="18"/>
          <w:lang w:eastAsia="es-MX"/>
        </w:rPr>
      </w:pPr>
      <w:r w:rsidRPr="00BC2AF4">
        <w:rPr>
          <w:rFonts w:ascii="Arial" w:eastAsia="Times New Roman" w:hAnsi="Arial" w:cs="Arial"/>
          <w:b/>
          <w:bCs/>
          <w:sz w:val="18"/>
          <w:szCs w:val="18"/>
          <w:lang w:eastAsia="es-MX"/>
        </w:rPr>
        <w:br w:type="page"/>
      </w:r>
    </w:p>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b/>
          <w:bCs/>
          <w:sz w:val="18"/>
          <w:szCs w:val="18"/>
          <w:lang w:eastAsia="es-MX"/>
        </w:rPr>
        <w:lastRenderedPageBreak/>
        <w:t>INSTRUCTIVO PARA EL LLENADO DEL FORMATO PARA LA MANIFESTACION QUE DEBERAN PRESENTAR LOS PROVEEDORES QUE PARTICIPEN EN LICITACIONES PUBLICAS INTERNACIONALES BAJO LA COBERTURA DE TRATADOS PARA LA CONTRATACION DE SERVICIOS, Y DAR CUMPLIMIENTO A LO DISPUESTO EN LA REGLA 5.3 DE ESTE INSTRUMENTO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533"/>
        <w:gridCol w:w="7179"/>
      </w:tblGrid>
      <w:tr w:rsidR="007100D0" w:rsidRPr="00BC2AF4" w:rsidTr="00AC2AA4">
        <w:trPr>
          <w:trHeight w:val="370"/>
        </w:trPr>
        <w:tc>
          <w:tcPr>
            <w:tcW w:w="153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b/>
                <w:bCs/>
                <w:sz w:val="18"/>
                <w:szCs w:val="18"/>
                <w:lang w:eastAsia="es-MX"/>
              </w:rPr>
              <w:t>NUMERO</w:t>
            </w:r>
          </w:p>
        </w:tc>
        <w:tc>
          <w:tcPr>
            <w:tcW w:w="717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b/>
                <w:bCs/>
                <w:sz w:val="18"/>
                <w:szCs w:val="18"/>
                <w:lang w:eastAsia="es-MX"/>
              </w:rPr>
              <w:t>DESCRIPCION</w:t>
            </w:r>
          </w:p>
        </w:tc>
      </w:tr>
      <w:tr w:rsidR="007100D0" w:rsidRPr="00BC2AF4" w:rsidTr="00AC2AA4">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1</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Señalar la fecha de suscripción del documento.</w:t>
            </w:r>
          </w:p>
        </w:tc>
      </w:tr>
      <w:tr w:rsidR="007100D0" w:rsidRPr="00BC2AF4" w:rsidTr="00AC2AA4">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2</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Anotar el nombre de la dependencia o entidad convocante.</w:t>
            </w:r>
          </w:p>
        </w:tc>
      </w:tr>
      <w:tr w:rsidR="007100D0" w:rsidRPr="00BC2AF4" w:rsidTr="00AC2AA4">
        <w:trPr>
          <w:trHeight w:val="609"/>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3</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Precisar el procedimiento de contratación de que se trate, licitación pública o invitación a cuando menos tres personas.</w:t>
            </w:r>
          </w:p>
        </w:tc>
      </w:tr>
      <w:tr w:rsidR="007100D0" w:rsidRPr="00BC2AF4" w:rsidTr="00AC2AA4">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4</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Indicar el número de licitación respectivo.</w:t>
            </w:r>
          </w:p>
        </w:tc>
      </w:tr>
      <w:tr w:rsidR="007100D0" w:rsidRPr="00BC2AF4" w:rsidTr="00AC2AA4">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5</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Citar el nombre o razón social o denominación de la empresa licitante.</w:t>
            </w:r>
          </w:p>
        </w:tc>
      </w:tr>
      <w:tr w:rsidR="007100D0" w:rsidRPr="00BC2AF4" w:rsidTr="00AC2AA4">
        <w:trPr>
          <w:trHeight w:val="609"/>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6</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Señalar la nacionalidad de la empresa proveedora de los servicios/servicios de construcción.</w:t>
            </w:r>
          </w:p>
        </w:tc>
      </w:tr>
      <w:tr w:rsidR="007100D0" w:rsidRPr="00BC2AF4" w:rsidTr="00AC2AA4">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7</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Indicar el tratado bajo cuya cobertura se realiza el procedimiento de contratación.</w:t>
            </w:r>
          </w:p>
        </w:tc>
      </w:tr>
      <w:tr w:rsidR="007100D0" w:rsidRPr="00BC2AF4" w:rsidTr="00AC2AA4">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8</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Señalar el documento oficial mediante el cual acredita su nacionalidad.</w:t>
            </w:r>
          </w:p>
        </w:tc>
      </w:tr>
      <w:tr w:rsidR="007100D0" w:rsidRPr="00BC2AF4" w:rsidTr="00AC2AA4">
        <w:trPr>
          <w:trHeight w:val="370"/>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9</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7100D0" w:rsidRPr="00BC2AF4" w:rsidRDefault="007100D0" w:rsidP="00BC2AF4">
            <w:pPr>
              <w:spacing w:after="101" w:line="240" w:lineRule="auto"/>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Anotar el nombre y firma del representante de la empresa licitante.</w:t>
            </w:r>
          </w:p>
        </w:tc>
      </w:tr>
    </w:tbl>
    <w:p w:rsidR="007100D0" w:rsidRPr="00BC2AF4" w:rsidRDefault="007100D0" w:rsidP="00BC2AF4">
      <w:pPr>
        <w:spacing w:after="101" w:line="240" w:lineRule="auto"/>
        <w:ind w:firstLine="288"/>
        <w:jc w:val="both"/>
        <w:rPr>
          <w:rFonts w:ascii="Arial" w:eastAsia="Times New Roman" w:hAnsi="Arial" w:cs="Arial"/>
          <w:sz w:val="18"/>
          <w:szCs w:val="18"/>
          <w:lang w:eastAsia="es-MX"/>
        </w:rPr>
      </w:pPr>
      <w:r w:rsidRPr="00BC2AF4">
        <w:rPr>
          <w:rFonts w:ascii="Arial" w:eastAsia="Times New Roman" w:hAnsi="Arial" w:cs="Arial"/>
          <w:sz w:val="18"/>
          <w:szCs w:val="18"/>
          <w:lang w:eastAsia="es-MX"/>
        </w:rPr>
        <w:t> </w:t>
      </w:r>
    </w:p>
    <w:p w:rsidR="007100D0" w:rsidRPr="00BC2AF4" w:rsidRDefault="007100D0" w:rsidP="00BC2AF4">
      <w:pPr>
        <w:spacing w:after="101" w:line="240" w:lineRule="auto"/>
        <w:ind w:firstLine="288"/>
        <w:jc w:val="both"/>
        <w:rPr>
          <w:rFonts w:ascii="Arial" w:eastAsia="Times New Roman" w:hAnsi="Arial" w:cs="Arial"/>
          <w:sz w:val="18"/>
          <w:szCs w:val="18"/>
          <w:lang w:eastAsia="es-MX"/>
        </w:rPr>
      </w:pPr>
      <w:r w:rsidRPr="00BC2AF4">
        <w:rPr>
          <w:rFonts w:ascii="Arial" w:eastAsia="Times New Roman" w:hAnsi="Arial" w:cs="Arial"/>
          <w:b/>
          <w:bCs/>
          <w:sz w:val="18"/>
          <w:szCs w:val="18"/>
          <w:lang w:eastAsia="es-MX"/>
        </w:rPr>
        <w:t xml:space="preserve">NOTA: </w:t>
      </w:r>
      <w:r w:rsidRPr="00BC2AF4">
        <w:rPr>
          <w:rFonts w:ascii="Arial" w:eastAsia="Times New Roman" w:hAnsi="Arial" w:cs="Arial"/>
          <w:sz w:val="18"/>
          <w:szCs w:val="18"/>
          <w:lang w:eastAsia="es-MX"/>
        </w:rPr>
        <w:t>Si el licitante es una persona física, se podrá ajustar el presente formato en su parte conducente.</w:t>
      </w:r>
    </w:p>
    <w:p w:rsidR="007100D0" w:rsidRPr="00BC2AF4" w:rsidRDefault="007100D0" w:rsidP="00BC2AF4">
      <w:pPr>
        <w:spacing w:after="101" w:line="240" w:lineRule="auto"/>
        <w:jc w:val="center"/>
        <w:rPr>
          <w:rFonts w:ascii="Arial" w:eastAsia="Times New Roman" w:hAnsi="Arial" w:cs="Arial"/>
          <w:sz w:val="18"/>
          <w:szCs w:val="18"/>
          <w:lang w:eastAsia="es-MX"/>
        </w:rPr>
      </w:pPr>
      <w:r w:rsidRPr="00BC2AF4">
        <w:rPr>
          <w:rFonts w:ascii="Arial" w:eastAsia="Times New Roman" w:hAnsi="Arial" w:cs="Arial"/>
          <w:sz w:val="18"/>
          <w:szCs w:val="18"/>
          <w:lang w:eastAsia="es-MX"/>
        </w:rPr>
        <w:t>___________________</w:t>
      </w:r>
    </w:p>
    <w:p w:rsidR="007100D0" w:rsidRPr="00BC2AF4" w:rsidRDefault="007100D0" w:rsidP="00BC2AF4">
      <w:pPr>
        <w:suppressAutoHyphens/>
        <w:spacing w:after="0" w:line="240" w:lineRule="auto"/>
        <w:rPr>
          <w:rFonts w:ascii="Times New Roman" w:eastAsia="Times New Roman" w:hAnsi="Times New Roman"/>
          <w:sz w:val="24"/>
          <w:szCs w:val="20"/>
          <w:lang w:val="es-ES" w:eastAsia="ar-SA"/>
        </w:rPr>
      </w:pPr>
      <w:r w:rsidRPr="00BC2AF4">
        <w:rPr>
          <w:rFonts w:ascii="Arial" w:eastAsia="Times New Roman" w:hAnsi="Arial" w:cs="Arial"/>
          <w:sz w:val="18"/>
          <w:szCs w:val="18"/>
          <w:lang w:eastAsia="es-MX"/>
        </w:rPr>
        <w:t> </w:t>
      </w:r>
    </w:p>
    <w:p w:rsidR="002B3DCB" w:rsidRPr="00BC2AF4" w:rsidRDefault="002B3DCB" w:rsidP="00BC2AF4">
      <w:pPr>
        <w:spacing w:after="0" w:line="240" w:lineRule="auto"/>
        <w:rPr>
          <w:rFonts w:ascii="Arial" w:eastAsia="Times New Roman" w:hAnsi="Arial" w:cs="Arial"/>
          <w:color w:val="000000" w:themeColor="text1"/>
          <w:lang w:val="es-ES" w:eastAsia="ar-SA"/>
        </w:rPr>
        <w:sectPr w:rsidR="002B3DCB" w:rsidRPr="00BC2AF4" w:rsidSect="00D164C8">
          <w:pgSz w:w="12240" w:h="15840" w:code="1"/>
          <w:pgMar w:top="1418" w:right="1701" w:bottom="1418" w:left="1701" w:header="709" w:footer="709" w:gutter="0"/>
          <w:cols w:space="708"/>
          <w:docGrid w:linePitch="360"/>
        </w:sectPr>
      </w:pPr>
    </w:p>
    <w:tbl>
      <w:tblPr>
        <w:tblW w:w="13763" w:type="dxa"/>
        <w:tblInd w:w="55" w:type="dxa"/>
        <w:tblCellMar>
          <w:left w:w="70" w:type="dxa"/>
          <w:right w:w="70" w:type="dxa"/>
        </w:tblCellMar>
        <w:tblLook w:val="04A0" w:firstRow="1" w:lastRow="0" w:firstColumn="1" w:lastColumn="0" w:noHBand="0" w:noVBand="1"/>
      </w:tblPr>
      <w:tblGrid>
        <w:gridCol w:w="475"/>
        <w:gridCol w:w="533"/>
        <w:gridCol w:w="160"/>
        <w:gridCol w:w="11561"/>
        <w:gridCol w:w="1034"/>
      </w:tblGrid>
      <w:tr w:rsidR="00841890" w:rsidRPr="00BC2AF4" w:rsidTr="00841890">
        <w:trPr>
          <w:trHeight w:val="300"/>
        </w:trPr>
        <w:tc>
          <w:tcPr>
            <w:tcW w:w="475" w:type="dxa"/>
            <w:tcBorders>
              <w:top w:val="nil"/>
              <w:left w:val="nil"/>
              <w:bottom w:val="nil"/>
              <w:right w:val="nil"/>
            </w:tcBorders>
            <w:shd w:val="clear" w:color="auto" w:fill="auto"/>
            <w:noWrap/>
            <w:vAlign w:val="bottom"/>
            <w:hideMark/>
          </w:tcPr>
          <w:p w:rsidR="00841890" w:rsidRPr="00BC2AF4" w:rsidRDefault="00841890" w:rsidP="00841890">
            <w:pPr>
              <w:spacing w:after="0" w:line="240" w:lineRule="auto"/>
              <w:rPr>
                <w:rFonts w:eastAsia="Times New Roman"/>
                <w:color w:val="000000" w:themeColor="text1"/>
                <w:lang w:eastAsia="es-MX"/>
              </w:rPr>
            </w:pPr>
          </w:p>
        </w:tc>
        <w:tc>
          <w:tcPr>
            <w:tcW w:w="533" w:type="dxa"/>
            <w:tcBorders>
              <w:top w:val="nil"/>
              <w:left w:val="nil"/>
              <w:bottom w:val="nil"/>
              <w:right w:val="nil"/>
            </w:tcBorders>
            <w:shd w:val="clear" w:color="auto" w:fill="auto"/>
            <w:vAlign w:val="bottom"/>
            <w:hideMark/>
          </w:tcPr>
          <w:p w:rsidR="00841890" w:rsidRPr="00BC2AF4" w:rsidRDefault="00841890" w:rsidP="00841890">
            <w:pPr>
              <w:spacing w:after="0" w:line="240" w:lineRule="auto"/>
              <w:rPr>
                <w:rFonts w:eastAsia="Times New Roman"/>
                <w:color w:val="000000" w:themeColor="text1"/>
                <w:lang w:eastAsia="es-MX"/>
              </w:rPr>
            </w:pPr>
          </w:p>
        </w:tc>
        <w:tc>
          <w:tcPr>
            <w:tcW w:w="160" w:type="dxa"/>
            <w:tcBorders>
              <w:top w:val="nil"/>
              <w:left w:val="nil"/>
              <w:bottom w:val="nil"/>
              <w:right w:val="nil"/>
            </w:tcBorders>
            <w:shd w:val="clear" w:color="auto" w:fill="auto"/>
            <w:noWrap/>
            <w:vAlign w:val="bottom"/>
            <w:hideMark/>
          </w:tcPr>
          <w:p w:rsidR="00841890" w:rsidRPr="00BC2AF4" w:rsidRDefault="00841890" w:rsidP="00841890">
            <w:pPr>
              <w:spacing w:after="0" w:line="240" w:lineRule="auto"/>
              <w:rPr>
                <w:rFonts w:ascii="Arial" w:eastAsia="Times New Roman" w:hAnsi="Arial" w:cs="Arial"/>
                <w:b/>
                <w:color w:val="000000" w:themeColor="text1"/>
                <w:lang w:eastAsia="ar-SA"/>
              </w:rPr>
            </w:pPr>
          </w:p>
        </w:tc>
        <w:tc>
          <w:tcPr>
            <w:tcW w:w="11561" w:type="dxa"/>
            <w:tcBorders>
              <w:top w:val="nil"/>
              <w:left w:val="nil"/>
              <w:right w:val="nil"/>
            </w:tcBorders>
            <w:shd w:val="clear" w:color="auto" w:fill="auto"/>
            <w:noWrap/>
            <w:vAlign w:val="bottom"/>
            <w:hideMark/>
          </w:tcPr>
          <w:p w:rsidR="00841890" w:rsidRPr="00841890" w:rsidRDefault="00841890" w:rsidP="00841890">
            <w:pPr>
              <w:spacing w:after="0" w:line="240" w:lineRule="auto"/>
              <w:ind w:right="170"/>
              <w:jc w:val="center"/>
              <w:rPr>
                <w:rFonts w:ascii="Arial" w:eastAsia="Times New Roman" w:hAnsi="Arial" w:cs="Arial"/>
                <w:b/>
                <w:color w:val="000000" w:themeColor="text1"/>
                <w:sz w:val="28"/>
                <w:szCs w:val="28"/>
                <w:lang w:eastAsia="ar-SA"/>
              </w:rPr>
            </w:pPr>
            <w:r w:rsidRPr="00841890">
              <w:rPr>
                <w:rFonts w:ascii="Arial" w:eastAsia="Times New Roman" w:hAnsi="Arial" w:cs="Arial"/>
                <w:b/>
                <w:color w:val="000000" w:themeColor="text1"/>
                <w:sz w:val="28"/>
                <w:szCs w:val="28"/>
                <w:lang w:eastAsia="ar-SA"/>
              </w:rPr>
              <w:t xml:space="preserve">ANEXO T1 SESIONES PARA PACIENTES EN HEMODIÁLISIS INTERNA   </w:t>
            </w:r>
          </w:p>
          <w:p w:rsidR="00841890" w:rsidRPr="00BC2AF4" w:rsidRDefault="00841890" w:rsidP="00841890">
            <w:pPr>
              <w:spacing w:after="0" w:line="240" w:lineRule="auto"/>
              <w:jc w:val="center"/>
              <w:rPr>
                <w:rFonts w:eastAsia="Times New Roman"/>
                <w:color w:val="000000" w:themeColor="text1"/>
                <w:sz w:val="32"/>
                <w:lang w:eastAsia="es-MX"/>
              </w:rPr>
            </w:pPr>
            <w:r w:rsidRPr="00841890">
              <w:rPr>
                <w:rFonts w:ascii="Arial" w:eastAsia="Times New Roman" w:hAnsi="Arial" w:cs="Arial"/>
                <w:b/>
                <w:color w:val="000000" w:themeColor="text1"/>
                <w:sz w:val="28"/>
                <w:szCs w:val="28"/>
                <w:lang w:eastAsia="ar-SA"/>
              </w:rPr>
              <w:t>REQUERIMIENTO POR UNIDAD MÉDICA</w:t>
            </w:r>
          </w:p>
        </w:tc>
        <w:tc>
          <w:tcPr>
            <w:tcW w:w="1034" w:type="dxa"/>
            <w:tcBorders>
              <w:top w:val="nil"/>
              <w:left w:val="nil"/>
              <w:bottom w:val="nil"/>
              <w:right w:val="nil"/>
            </w:tcBorders>
            <w:shd w:val="clear" w:color="auto" w:fill="auto"/>
            <w:noWrap/>
            <w:vAlign w:val="bottom"/>
            <w:hideMark/>
          </w:tcPr>
          <w:p w:rsidR="00841890" w:rsidRPr="00BC2AF4" w:rsidRDefault="00841890" w:rsidP="00841890">
            <w:pPr>
              <w:spacing w:after="0" w:line="240" w:lineRule="auto"/>
              <w:rPr>
                <w:rFonts w:eastAsia="Times New Roman"/>
                <w:color w:val="000000" w:themeColor="text1"/>
                <w:lang w:eastAsia="es-MX"/>
              </w:rPr>
            </w:pPr>
          </w:p>
        </w:tc>
      </w:tr>
    </w:tbl>
    <w:p w:rsidR="00841890" w:rsidRPr="00D75A1E" w:rsidRDefault="00841890" w:rsidP="00841890">
      <w:pPr>
        <w:suppressAutoHyphens/>
        <w:spacing w:after="0" w:line="240" w:lineRule="auto"/>
        <w:jc w:val="center"/>
        <w:rPr>
          <w:rFonts w:ascii="Arial" w:eastAsia="Times New Roman" w:hAnsi="Arial" w:cs="Arial"/>
          <w:b/>
          <w:color w:val="000000" w:themeColor="text1"/>
          <w:sz w:val="10"/>
          <w:szCs w:val="10"/>
          <w:lang w:eastAsia="ar-SA"/>
        </w:rPr>
      </w:pPr>
    </w:p>
    <w:tbl>
      <w:tblPr>
        <w:tblW w:w="14354" w:type="dxa"/>
        <w:jc w:val="center"/>
        <w:tblInd w:w="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2076"/>
        <w:gridCol w:w="959"/>
        <w:gridCol w:w="726"/>
        <w:gridCol w:w="1472"/>
        <w:gridCol w:w="1046"/>
        <w:gridCol w:w="866"/>
        <w:gridCol w:w="1034"/>
        <w:gridCol w:w="866"/>
        <w:gridCol w:w="1034"/>
        <w:gridCol w:w="866"/>
        <w:gridCol w:w="1034"/>
        <w:gridCol w:w="866"/>
        <w:gridCol w:w="1034"/>
      </w:tblGrid>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104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1900" w:type="dxa"/>
            <w:gridSpan w:val="2"/>
            <w:shd w:val="clear" w:color="auto" w:fill="auto"/>
            <w:noWrap/>
            <w:vAlign w:val="bottom"/>
            <w:hideMark/>
          </w:tcPr>
          <w:p w:rsidR="00841890" w:rsidRPr="00841890" w:rsidRDefault="00841890" w:rsidP="00841890">
            <w:pPr>
              <w:spacing w:after="0" w:line="240" w:lineRule="auto"/>
              <w:jc w:val="center"/>
              <w:rPr>
                <w:rFonts w:eastAsia="Times New Roman" w:cs="Arial"/>
                <w:b/>
                <w:bCs/>
                <w:sz w:val="16"/>
                <w:szCs w:val="16"/>
                <w:lang w:eastAsia="es-MX"/>
              </w:rPr>
            </w:pPr>
            <w:r w:rsidRPr="00841890">
              <w:rPr>
                <w:rFonts w:eastAsia="Times New Roman" w:cs="Arial"/>
                <w:b/>
                <w:bCs/>
                <w:sz w:val="16"/>
                <w:szCs w:val="16"/>
                <w:lang w:eastAsia="es-MX"/>
              </w:rPr>
              <w:t>1 - 12 meses</w:t>
            </w:r>
          </w:p>
        </w:tc>
        <w:tc>
          <w:tcPr>
            <w:tcW w:w="1900" w:type="dxa"/>
            <w:gridSpan w:val="2"/>
            <w:shd w:val="clear" w:color="auto" w:fill="auto"/>
            <w:noWrap/>
            <w:vAlign w:val="bottom"/>
            <w:hideMark/>
          </w:tcPr>
          <w:p w:rsidR="00841890" w:rsidRPr="00841890" w:rsidRDefault="00841890" w:rsidP="00841890">
            <w:pPr>
              <w:spacing w:after="0" w:line="240" w:lineRule="auto"/>
              <w:jc w:val="center"/>
              <w:rPr>
                <w:rFonts w:eastAsia="Times New Roman" w:cs="Arial"/>
                <w:b/>
                <w:bCs/>
                <w:sz w:val="16"/>
                <w:szCs w:val="16"/>
                <w:lang w:eastAsia="es-MX"/>
              </w:rPr>
            </w:pPr>
            <w:r w:rsidRPr="00841890">
              <w:rPr>
                <w:rFonts w:eastAsia="Times New Roman" w:cs="Arial"/>
                <w:b/>
                <w:bCs/>
                <w:sz w:val="16"/>
                <w:szCs w:val="16"/>
                <w:lang w:eastAsia="es-MX"/>
              </w:rPr>
              <w:t>13 - 24 meses</w:t>
            </w:r>
          </w:p>
        </w:tc>
        <w:tc>
          <w:tcPr>
            <w:tcW w:w="1900" w:type="dxa"/>
            <w:gridSpan w:val="2"/>
            <w:shd w:val="clear" w:color="auto" w:fill="auto"/>
            <w:noWrap/>
            <w:vAlign w:val="bottom"/>
            <w:hideMark/>
          </w:tcPr>
          <w:p w:rsidR="00841890" w:rsidRPr="00841890" w:rsidRDefault="00841890" w:rsidP="00841890">
            <w:pPr>
              <w:spacing w:after="0" w:line="240" w:lineRule="auto"/>
              <w:jc w:val="center"/>
              <w:rPr>
                <w:rFonts w:eastAsia="Times New Roman" w:cs="Arial"/>
                <w:b/>
                <w:bCs/>
                <w:sz w:val="16"/>
                <w:szCs w:val="16"/>
                <w:lang w:eastAsia="es-MX"/>
              </w:rPr>
            </w:pPr>
            <w:r w:rsidRPr="00841890">
              <w:rPr>
                <w:rFonts w:eastAsia="Times New Roman" w:cs="Arial"/>
                <w:b/>
                <w:bCs/>
                <w:sz w:val="16"/>
                <w:szCs w:val="16"/>
                <w:lang w:eastAsia="es-MX"/>
              </w:rPr>
              <w:t>25 - 36 meses</w:t>
            </w:r>
          </w:p>
        </w:tc>
        <w:tc>
          <w:tcPr>
            <w:tcW w:w="1900" w:type="dxa"/>
            <w:gridSpan w:val="2"/>
            <w:shd w:val="clear" w:color="auto" w:fill="auto"/>
            <w:noWrap/>
            <w:vAlign w:val="bottom"/>
            <w:hideMark/>
          </w:tcPr>
          <w:p w:rsidR="00841890" w:rsidRPr="00841890" w:rsidRDefault="00841890" w:rsidP="00841890">
            <w:pPr>
              <w:spacing w:after="0" w:line="240" w:lineRule="auto"/>
              <w:jc w:val="center"/>
              <w:rPr>
                <w:rFonts w:eastAsia="Times New Roman" w:cs="Arial"/>
                <w:b/>
                <w:bCs/>
                <w:sz w:val="16"/>
                <w:szCs w:val="16"/>
                <w:lang w:eastAsia="es-MX"/>
              </w:rPr>
            </w:pPr>
            <w:r w:rsidRPr="00841890">
              <w:rPr>
                <w:rFonts w:eastAsia="Times New Roman" w:cs="Arial"/>
                <w:b/>
                <w:bCs/>
                <w:sz w:val="16"/>
                <w:szCs w:val="16"/>
                <w:lang w:eastAsia="es-MX"/>
              </w:rPr>
              <w:t>37 - 48 meses</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No</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Delegación/UMAE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Tipo</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b/>
                <w:bCs/>
                <w:sz w:val="16"/>
                <w:szCs w:val="16"/>
                <w:lang w:eastAsia="es-MX"/>
              </w:rPr>
            </w:pPr>
            <w:r w:rsidRPr="00841890">
              <w:rPr>
                <w:rFonts w:eastAsia="Times New Roman" w:cs="Arial"/>
                <w:b/>
                <w:bCs/>
                <w:sz w:val="16"/>
                <w:szCs w:val="16"/>
                <w:lang w:eastAsia="es-MX"/>
              </w:rPr>
              <w:t>Núm</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Localidad</w:t>
            </w:r>
          </w:p>
        </w:tc>
        <w:tc>
          <w:tcPr>
            <w:tcW w:w="1046"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Máquinas</w:t>
            </w:r>
          </w:p>
        </w:tc>
        <w:tc>
          <w:tcPr>
            <w:tcW w:w="866"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Mínimo</w:t>
            </w:r>
          </w:p>
        </w:tc>
        <w:tc>
          <w:tcPr>
            <w:tcW w:w="1034"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Máximo</w:t>
            </w:r>
          </w:p>
        </w:tc>
        <w:tc>
          <w:tcPr>
            <w:tcW w:w="866"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Mínimo</w:t>
            </w:r>
          </w:p>
        </w:tc>
        <w:tc>
          <w:tcPr>
            <w:tcW w:w="1034"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Máximo</w:t>
            </w:r>
          </w:p>
        </w:tc>
        <w:tc>
          <w:tcPr>
            <w:tcW w:w="866"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Mínimo</w:t>
            </w:r>
          </w:p>
        </w:tc>
        <w:tc>
          <w:tcPr>
            <w:tcW w:w="1034"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Máximo</w:t>
            </w:r>
          </w:p>
        </w:tc>
        <w:tc>
          <w:tcPr>
            <w:tcW w:w="866"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Mínimo</w:t>
            </w:r>
          </w:p>
        </w:tc>
        <w:tc>
          <w:tcPr>
            <w:tcW w:w="1034"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Máximo</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Aguascalientes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Aguascalientes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14,664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14,664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14,664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14,664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Aguascalientes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Aguascalientes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14,789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36,972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14,789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36,972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14,789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36,972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14,789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36,972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Mexicali</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4,843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12,106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4,843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12,106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4,843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12,106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4,843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12,106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Ensenada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Luis Río Colorado Son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1,008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1,008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1,008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1,008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2,520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Tijuana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5,215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13,036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5,215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13,036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5,215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13,036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5,215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13,036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36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Tijuana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7,716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7,716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7,716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7,716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Tijuana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2,766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6,914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La Paz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34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La Paz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José del Cabo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Cd. Constitución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Baja California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Cabo San Lucas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Campeche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Campeche</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6,050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15,124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6,050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15,124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6,050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15,124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6,050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15,124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Campeche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del Carmen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Coahuila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Saltillo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Coahuila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Torreón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3,474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8,684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3,474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8,684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3,474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8,684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3,474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8,684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Coahuila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Piedras Negras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2,021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5,052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2,021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5,052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2,021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5,052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2,021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5,052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Coahuila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Monclova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8,576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8,576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8,576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8,576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Coahuila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Nueva Rosita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Colima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Colima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lastRenderedPageBreak/>
              <w:t>22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Colima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Manzanillo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Chiapas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Tuxtla Gutiérrez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Chiapas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Tapachula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11,076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11,076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11,076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11,076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Chiapas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Tonalá</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5,708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Delicias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2,258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2,258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2,258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2,258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5,644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Juárez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3,605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3,605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3,605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3,605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9,012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Juárez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66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Juárez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2,557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2,557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2,557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2,557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6,392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Hidalgo del Parral</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Chihuahua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4,736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4,736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4,736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4,736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Durango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Durango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23,300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23,300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23,300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23,300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Durango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Gomez Palacio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Guanajuato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Irapuato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13,260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13,260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13,260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13,260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Guanajuato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Celaya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23,868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23,868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23,868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9,548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23,868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Guanajuato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León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23,236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Guanajuato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León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2,871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2,871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2,871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2,871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Guerrero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xml:space="preserve"> Vicente Guerrero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13,728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Guerrero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29</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Acapulco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60,216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60,216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60,216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24,087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60,216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Lagos de Moreno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Puerto Vallarta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110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58,188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58,188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58,188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23,276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58,188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89</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8,237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20,592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8,237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20,592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8,237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20,592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8,237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20,592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lastRenderedPageBreak/>
              <w:t>48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Jalisco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180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Tlajomulco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199</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Tlanepantla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72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Gustavo de Baz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7,239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18,096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7,239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18,096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7,239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18,096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7,239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18,096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196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Ecatepec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8,038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8,038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8,038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8,038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198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Rafael Coacalco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180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Valle de Chalco Solidaridad</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197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Texcoco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Ote.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200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Tecamac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Pte.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220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Toluca de Lerdo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3,682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3,682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3,682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3,682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9,204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Pte.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231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Metepec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3,994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Edo. de Méx.  Pte.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251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Metepec Mex</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7,988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7,988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7,988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19,968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7,988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19,968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Michoacán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Morelia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24,804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24,804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24,804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24,804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Michoacán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75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Morelia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5,429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13,572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5,429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13,572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5,429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13,572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5,429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13,572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Michoacán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Uruapan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2,808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Michoacán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Zamora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Michoacán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Zacapu</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1,061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1,061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1,061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1,061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2,652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Nayarit</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Tepic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Nayarit</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Tepic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15,600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Monterrey</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Linares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67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Apodaca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Pedro Garza García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Guadalupe</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15,912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15,912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15,912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6,365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15,912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Nicolas de los Garza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26,208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65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Santo Domingo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lastRenderedPageBreak/>
              <w:t>73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Monterrey</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4,493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11,232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Leòn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Monterrey</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6,552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16,380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6,552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16,380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6,552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16,380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6,552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16,380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Oaxaca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Oaxaca de Juárez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6,740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16,848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6,740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16,848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6,740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16,848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6,740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16,848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Oaxaca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Salina Cruz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Oaxaca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Juan Bautista Tuxtepec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Puebla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Puebla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12,730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12,730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12,730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12,730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31,824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Puebla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Puebla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Puebla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Teziutlán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Puebla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Tehuacán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4,181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4,181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4,181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4,181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10,452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Quintana Roo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Chetumal</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1,810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4,524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Quintana Roo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17</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Cancún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5,991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5,991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5,991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5,991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14,976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Luis Potosí</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MF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Luis Potosí</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30,412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Luis Potosí</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50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Luis Potosí</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25,428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San Luis Potosí</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Valles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Sinaloa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Culiacán Rosales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30,420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Sinaloa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Culiacán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12,480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Sinaloa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49</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Los Mochis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8,924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22,308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8,924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22,308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8,924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22,308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8,924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22,308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Sinaloa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32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Guasave</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4,680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Sinaloa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Mazatlán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15,400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15,400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Hermosillo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9,984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68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Hermosillo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2,746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6,864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2,746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6,864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2,746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6,864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2,746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6,864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Hermosillo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14,040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14,040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14,040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14,040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Empalme</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3,245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8,112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3,245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8,112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3,245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8,112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3,245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8,112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Obregon, Cd Son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Navojoa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4,618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11,544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4,618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11,544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4,618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11,544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4,618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11,544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Nogales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lastRenderedPageBreak/>
              <w:t>99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Caborca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2,496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6,240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Sonora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Agua Prieta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Tabasco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Villahermosa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11,794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29,484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270</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Cd. Reynosa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3,226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3,226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3,226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8,064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3,226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8,064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HGZMF</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Victoria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4,056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Reynosa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6,480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2,592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6,480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Madero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7,176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17,940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Mante</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2,434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2,434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2,434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6,084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2,434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6,084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76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Nuevo Laredo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10,920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10,920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10,920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4,368</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10,920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Tamaulipas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Heroica Matamoros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7,956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7,956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7,956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3,183</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7,956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Tlaxcala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Tlaxcala de Xicohténcatl</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9,672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Norte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Xalapa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3,495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Norte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Poza Rica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1,935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1,935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1,935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4,836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1,935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4,836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Norte</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242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2,247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5,616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Córdoba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2,060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5,148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HGS</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33</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Tierra Blanca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36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Coatzacoalcos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5,741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5,741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5,741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14,352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5,741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14,352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 Sur</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Orizaba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15,288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15,288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15,288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6,116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15,288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Yucatán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Mérida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Yucatán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Mérida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6,490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6,490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6,490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6,490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16,224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Yucatán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Mérida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5,304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Zacatecas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56</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Zacatecas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3,807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9,516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Zacatecas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HGZ</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Fresnillo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17,472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6,989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17,472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Del Norte D.F.</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UMAA</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48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Azcapotzalco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3,744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9,360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Del Norte D.F.</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25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Iztapalapa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4,119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10,296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4,119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10,296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4,119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10,296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4,119</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10,296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Del Sur D.F.</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Benito Juárez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15,476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38,688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lastRenderedPageBreak/>
              <w:t>125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CMN La Raza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Azcapotzalco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11,732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29,328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11,732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29,328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11,732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29,328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11,732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29,328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CMN Siglo XXI</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Cuauhtémoc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CMN OCC Oblatos</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8,736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21,840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128</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25 CMN Monterrey</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25</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Monterrey</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9,048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3,620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9,048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129</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71 Torreón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71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Torreón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6,677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16,692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6,677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16,692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6,677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16,692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6,677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16,692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130</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CMN Puebla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Heróica Puebla de Zaragoza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1,311</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1 CMN BajÍo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León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13,104</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32,760</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132</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2 CMN Obregón</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2</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Ciudad Obregón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47</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17,722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17,722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17,722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44,304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17,722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44,304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133</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HE 14 CMN Veracruz</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HESP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14</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Veracruz</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13,416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13,416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13,416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5,367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13,416</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134</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HP CMN Siglo XXI</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xml:space="preserve">HP </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Cuauhtémoc</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3,588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3,588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3,588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1,436</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3,588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135</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HP CMN OCC</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xml:space="preserve">HP </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Guadalajara</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5,928</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2,372</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5,928</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136</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HGP 48 CMN Bajío</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HGP</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xml:space="preserve"> 48</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León</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9</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1,997</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4,992</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137</w:t>
            </w: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UMAE HGRAL  CMN La Raza</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HGRAL</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S/n</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Azcapotzalco</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10</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3,370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3,370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3,370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8,424</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3,370</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sz w:val="16"/>
                <w:szCs w:val="16"/>
                <w:lang w:eastAsia="es-MX"/>
              </w:rPr>
            </w:pPr>
            <w:r w:rsidRPr="00841890">
              <w:rPr>
                <w:rFonts w:eastAsia="Times New Roman" w:cs="Arial"/>
                <w:sz w:val="16"/>
                <w:szCs w:val="16"/>
                <w:lang w:eastAsia="es-MX"/>
              </w:rPr>
              <w:t>8,424</w:t>
            </w:r>
          </w:p>
        </w:tc>
      </w:tr>
      <w:tr w:rsidR="00841890" w:rsidRPr="00BC2AF4" w:rsidTr="00841890">
        <w:trPr>
          <w:trHeight w:val="288"/>
          <w:jc w:val="center"/>
        </w:trPr>
        <w:tc>
          <w:tcPr>
            <w:tcW w:w="475"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p>
        </w:tc>
        <w:tc>
          <w:tcPr>
            <w:tcW w:w="2076"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959" w:type="dxa"/>
            <w:shd w:val="clear" w:color="auto" w:fill="auto"/>
            <w:noWrap/>
            <w:vAlign w:val="bottom"/>
            <w:hideMark/>
          </w:tcPr>
          <w:p w:rsidR="00841890" w:rsidRPr="00841890" w:rsidRDefault="00841890" w:rsidP="00841890">
            <w:pPr>
              <w:spacing w:after="0" w:line="240" w:lineRule="auto"/>
              <w:rPr>
                <w:rFonts w:eastAsia="Times New Roman" w:cs="Arial"/>
                <w:sz w:val="16"/>
                <w:szCs w:val="16"/>
                <w:lang w:eastAsia="es-MX"/>
              </w:rPr>
            </w:pPr>
            <w:r w:rsidRPr="00841890">
              <w:rPr>
                <w:rFonts w:eastAsia="Times New Roman" w:cs="Arial"/>
                <w:sz w:val="16"/>
                <w:szCs w:val="16"/>
                <w:lang w:eastAsia="es-MX"/>
              </w:rPr>
              <w:t> </w:t>
            </w:r>
          </w:p>
        </w:tc>
        <w:tc>
          <w:tcPr>
            <w:tcW w:w="726" w:type="dxa"/>
            <w:shd w:val="clear" w:color="auto" w:fill="auto"/>
            <w:noWrap/>
            <w:vAlign w:val="bottom"/>
            <w:hideMark/>
          </w:tcPr>
          <w:p w:rsidR="00841890" w:rsidRPr="00841890" w:rsidRDefault="00841890" w:rsidP="00841890">
            <w:pPr>
              <w:spacing w:after="0" w:line="240" w:lineRule="auto"/>
              <w:jc w:val="center"/>
              <w:rPr>
                <w:rFonts w:eastAsia="Times New Roman" w:cs="Arial"/>
                <w:sz w:val="16"/>
                <w:szCs w:val="16"/>
                <w:lang w:eastAsia="es-MX"/>
              </w:rPr>
            </w:pPr>
            <w:r w:rsidRPr="00841890">
              <w:rPr>
                <w:rFonts w:eastAsia="Times New Roman" w:cs="Arial"/>
                <w:sz w:val="16"/>
                <w:szCs w:val="16"/>
                <w:lang w:eastAsia="es-MX"/>
              </w:rPr>
              <w:t> </w:t>
            </w:r>
          </w:p>
        </w:tc>
        <w:tc>
          <w:tcPr>
            <w:tcW w:w="1472" w:type="dxa"/>
            <w:shd w:val="clear" w:color="auto" w:fill="auto"/>
            <w:noWrap/>
            <w:vAlign w:val="bottom"/>
            <w:hideMark/>
          </w:tcPr>
          <w:p w:rsidR="00841890" w:rsidRPr="00841890" w:rsidRDefault="00841890" w:rsidP="00841890">
            <w:pPr>
              <w:spacing w:after="0" w:line="240" w:lineRule="auto"/>
              <w:rPr>
                <w:rFonts w:eastAsia="Times New Roman" w:cs="Arial"/>
                <w:b/>
                <w:bCs/>
                <w:sz w:val="16"/>
                <w:szCs w:val="16"/>
                <w:lang w:eastAsia="es-MX"/>
              </w:rPr>
            </w:pPr>
            <w:r w:rsidRPr="00841890">
              <w:rPr>
                <w:rFonts w:eastAsia="Times New Roman" w:cs="Arial"/>
                <w:b/>
                <w:bCs/>
                <w:sz w:val="16"/>
                <w:szCs w:val="16"/>
                <w:lang w:eastAsia="es-MX"/>
              </w:rPr>
              <w:t>Totales</w:t>
            </w:r>
          </w:p>
        </w:tc>
        <w:tc>
          <w:tcPr>
            <w:tcW w:w="1046"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1,441</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717,885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1,794,586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717,885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1,794,586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717,885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1,794,586</w:t>
            </w:r>
          </w:p>
        </w:tc>
        <w:tc>
          <w:tcPr>
            <w:tcW w:w="866"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717,885</w:t>
            </w:r>
          </w:p>
        </w:tc>
        <w:tc>
          <w:tcPr>
            <w:tcW w:w="1034" w:type="dxa"/>
            <w:shd w:val="clear" w:color="auto" w:fill="auto"/>
            <w:noWrap/>
            <w:vAlign w:val="bottom"/>
            <w:hideMark/>
          </w:tcPr>
          <w:p w:rsidR="00841890" w:rsidRPr="00841890" w:rsidRDefault="00841890" w:rsidP="00841890">
            <w:pPr>
              <w:spacing w:after="0" w:line="240" w:lineRule="auto"/>
              <w:jc w:val="right"/>
              <w:rPr>
                <w:rFonts w:eastAsia="Times New Roman" w:cs="Arial"/>
                <w:b/>
                <w:bCs/>
                <w:sz w:val="16"/>
                <w:szCs w:val="16"/>
                <w:lang w:eastAsia="es-MX"/>
              </w:rPr>
            </w:pPr>
            <w:r w:rsidRPr="00841890">
              <w:rPr>
                <w:rFonts w:eastAsia="Times New Roman" w:cs="Arial"/>
                <w:b/>
                <w:bCs/>
                <w:sz w:val="16"/>
                <w:szCs w:val="16"/>
                <w:lang w:eastAsia="es-MX"/>
              </w:rPr>
              <w:t>1,794,586</w:t>
            </w:r>
          </w:p>
        </w:tc>
      </w:tr>
    </w:tbl>
    <w:p w:rsidR="00841890" w:rsidRPr="00BC2AF4" w:rsidRDefault="00841890" w:rsidP="00841890">
      <w:pPr>
        <w:suppressAutoHyphens/>
        <w:spacing w:after="0" w:line="240" w:lineRule="auto"/>
        <w:rPr>
          <w:rFonts w:ascii="Arial" w:eastAsia="Times New Roman" w:hAnsi="Arial" w:cs="Arial"/>
          <w:b/>
          <w:color w:val="000000" w:themeColor="text1"/>
          <w:lang w:eastAsia="ar-SA"/>
        </w:rPr>
      </w:pPr>
    </w:p>
    <w:p w:rsidR="00841890" w:rsidRPr="00BC2AF4" w:rsidRDefault="00841890" w:rsidP="00707C20">
      <w:pPr>
        <w:suppressAutoHyphens/>
        <w:spacing w:after="0" w:line="240" w:lineRule="auto"/>
        <w:rPr>
          <w:rFonts w:ascii="Arial" w:eastAsia="Times New Roman" w:hAnsi="Arial" w:cs="Arial"/>
          <w:b/>
          <w:color w:val="000000" w:themeColor="text1"/>
          <w:lang w:eastAsia="ar-SA"/>
        </w:rPr>
        <w:sectPr w:rsidR="00841890" w:rsidRPr="00BC2AF4" w:rsidSect="00B00E9E">
          <w:pgSz w:w="15840" w:h="12240" w:orient="landscape" w:code="1"/>
          <w:pgMar w:top="1135" w:right="1418" w:bottom="1701" w:left="1418" w:header="284" w:footer="709" w:gutter="0"/>
          <w:cols w:space="708"/>
          <w:docGrid w:linePitch="360"/>
        </w:sectPr>
      </w:pPr>
    </w:p>
    <w:tbl>
      <w:tblPr>
        <w:tblpPr w:leftFromText="141" w:rightFromText="141" w:vertAnchor="text" w:tblpY="1"/>
        <w:tblOverlap w:val="never"/>
        <w:tblW w:w="420" w:type="dxa"/>
        <w:tblCellMar>
          <w:left w:w="70" w:type="dxa"/>
          <w:right w:w="70" w:type="dxa"/>
        </w:tblCellMar>
        <w:tblLook w:val="04A0" w:firstRow="1" w:lastRow="0" w:firstColumn="1" w:lastColumn="0" w:noHBand="0" w:noVBand="1"/>
      </w:tblPr>
      <w:tblGrid>
        <w:gridCol w:w="420"/>
      </w:tblGrid>
      <w:tr w:rsidR="00707C20" w:rsidRPr="00707C20" w:rsidTr="00707C20">
        <w:trPr>
          <w:trHeight w:val="300"/>
        </w:trPr>
        <w:tc>
          <w:tcPr>
            <w:tcW w:w="420" w:type="dxa"/>
            <w:tcBorders>
              <w:top w:val="nil"/>
              <w:left w:val="nil"/>
              <w:bottom w:val="nil"/>
              <w:right w:val="nil"/>
            </w:tcBorders>
            <w:shd w:val="clear" w:color="auto" w:fill="auto"/>
            <w:noWrap/>
            <w:vAlign w:val="bottom"/>
            <w:hideMark/>
          </w:tcPr>
          <w:p w:rsidR="00707C20" w:rsidRPr="00BC2AF4" w:rsidRDefault="00707C20" w:rsidP="00707C20">
            <w:pPr>
              <w:spacing w:after="0" w:line="240" w:lineRule="auto"/>
              <w:rPr>
                <w:rFonts w:ascii="Arial" w:eastAsia="Times New Roman" w:hAnsi="Arial" w:cs="Arial"/>
                <w:b/>
                <w:bCs/>
                <w:color w:val="000000" w:themeColor="text1"/>
                <w:sz w:val="32"/>
                <w:szCs w:val="20"/>
                <w:lang w:eastAsia="es-MX"/>
              </w:rPr>
            </w:pPr>
          </w:p>
        </w:tc>
      </w:tr>
      <w:tr w:rsidR="00707C20" w:rsidRPr="00707C20" w:rsidTr="00707C20">
        <w:trPr>
          <w:trHeight w:val="300"/>
        </w:trPr>
        <w:tc>
          <w:tcPr>
            <w:tcW w:w="420" w:type="dxa"/>
            <w:tcBorders>
              <w:top w:val="nil"/>
              <w:left w:val="nil"/>
              <w:bottom w:val="nil"/>
              <w:right w:val="nil"/>
            </w:tcBorders>
            <w:shd w:val="clear" w:color="auto" w:fill="auto"/>
            <w:noWrap/>
            <w:vAlign w:val="bottom"/>
            <w:hideMark/>
          </w:tcPr>
          <w:p w:rsidR="00707C20" w:rsidRPr="00BC2AF4" w:rsidRDefault="00707C20" w:rsidP="00707C20">
            <w:pPr>
              <w:spacing w:after="0" w:line="240" w:lineRule="auto"/>
              <w:rPr>
                <w:rFonts w:ascii="Arial" w:eastAsia="Times New Roman" w:hAnsi="Arial" w:cs="Arial"/>
                <w:b/>
                <w:bCs/>
                <w:color w:val="000000" w:themeColor="text1"/>
                <w:sz w:val="32"/>
                <w:szCs w:val="20"/>
                <w:lang w:eastAsia="es-MX"/>
              </w:rPr>
            </w:pPr>
          </w:p>
        </w:tc>
      </w:tr>
    </w:tbl>
    <w:p w:rsidR="00C75EAB" w:rsidRDefault="00C75EAB" w:rsidP="00707C20">
      <w:pPr>
        <w:spacing w:after="0" w:line="240" w:lineRule="auto"/>
        <w:ind w:right="-407"/>
        <w:jc w:val="center"/>
        <w:rPr>
          <w:rFonts w:ascii="Arial" w:eastAsia="Times New Roman" w:hAnsi="Arial" w:cs="Arial"/>
          <w:b/>
          <w:bCs/>
          <w:color w:val="000000" w:themeColor="text1"/>
          <w:sz w:val="28"/>
          <w:szCs w:val="28"/>
          <w:lang w:eastAsia="es-MX"/>
        </w:rPr>
      </w:pPr>
      <w:r w:rsidRPr="00E11ED3">
        <w:rPr>
          <w:rFonts w:ascii="Arial" w:eastAsia="Times New Roman" w:hAnsi="Arial" w:cs="Arial"/>
          <w:b/>
          <w:bCs/>
          <w:color w:val="000000" w:themeColor="text1"/>
          <w:sz w:val="28"/>
          <w:szCs w:val="28"/>
          <w:lang w:eastAsia="es-MX"/>
        </w:rPr>
        <w:t>ANEXO T1 SESIONES PARA PACIENTES EN HEMODIÁLISIS INTERNA</w:t>
      </w:r>
    </w:p>
    <w:p w:rsidR="007B7CED" w:rsidRPr="00707C20" w:rsidRDefault="007B7CED" w:rsidP="00C75EAB">
      <w:pPr>
        <w:spacing w:after="0" w:line="240" w:lineRule="auto"/>
        <w:ind w:left="714" w:right="-407" w:firstLine="142"/>
        <w:jc w:val="center"/>
        <w:rPr>
          <w:rFonts w:ascii="Arial" w:eastAsia="Times New Roman" w:hAnsi="Arial" w:cs="Arial"/>
          <w:b/>
          <w:bCs/>
          <w:color w:val="000000" w:themeColor="text1"/>
          <w:sz w:val="16"/>
          <w:szCs w:val="16"/>
          <w:lang w:eastAsia="es-MX"/>
        </w:rPr>
      </w:pPr>
    </w:p>
    <w:p w:rsidR="00C75EAB" w:rsidRPr="00E11ED3" w:rsidRDefault="00C75EAB" w:rsidP="00C75EAB">
      <w:pPr>
        <w:spacing w:after="0" w:line="240" w:lineRule="auto"/>
        <w:jc w:val="center"/>
        <w:rPr>
          <w:rFonts w:ascii="Arial" w:eastAsia="Times New Roman" w:hAnsi="Arial" w:cs="Arial"/>
          <w:b/>
          <w:bCs/>
          <w:color w:val="000000" w:themeColor="text1"/>
          <w:sz w:val="28"/>
          <w:szCs w:val="28"/>
          <w:lang w:eastAsia="es-MX"/>
        </w:rPr>
      </w:pPr>
      <w:r w:rsidRPr="00E11ED3">
        <w:rPr>
          <w:rFonts w:ascii="Arial" w:eastAsia="Times New Roman" w:hAnsi="Arial" w:cs="Arial"/>
          <w:b/>
          <w:bCs/>
          <w:color w:val="000000" w:themeColor="text1"/>
          <w:sz w:val="28"/>
          <w:szCs w:val="28"/>
          <w:lang w:eastAsia="es-MX"/>
        </w:rPr>
        <w:t xml:space="preserve">REQUERIMIENTO </w:t>
      </w:r>
      <w:r w:rsidRPr="007B7CED">
        <w:rPr>
          <w:rFonts w:ascii="Arial" w:eastAsia="Times New Roman" w:hAnsi="Arial" w:cs="Arial"/>
          <w:b/>
          <w:bCs/>
          <w:color w:val="000000" w:themeColor="text1"/>
          <w:sz w:val="28"/>
          <w:szCs w:val="28"/>
          <w:u w:val="single"/>
          <w:lang w:eastAsia="es-MX"/>
        </w:rPr>
        <w:t>POR PARTIDA</w:t>
      </w:r>
      <w:r w:rsidRPr="00E11ED3">
        <w:rPr>
          <w:rFonts w:ascii="Arial" w:eastAsia="Times New Roman" w:hAnsi="Arial" w:cs="Arial"/>
          <w:b/>
          <w:bCs/>
          <w:color w:val="000000" w:themeColor="text1"/>
          <w:sz w:val="28"/>
          <w:szCs w:val="28"/>
          <w:lang w:eastAsia="es-MX"/>
        </w:rPr>
        <w:t xml:space="preserve"> </w:t>
      </w:r>
      <w:r w:rsidR="00070F5A" w:rsidRPr="00E11ED3">
        <w:rPr>
          <w:rFonts w:ascii="Arial" w:eastAsia="Times New Roman" w:hAnsi="Arial" w:cs="Arial"/>
          <w:b/>
          <w:bCs/>
          <w:color w:val="000000" w:themeColor="text1"/>
          <w:sz w:val="28"/>
          <w:szCs w:val="28"/>
          <w:lang w:eastAsia="es-MX"/>
        </w:rPr>
        <w:t>(DELEGACIÓN/UMAE)</w:t>
      </w:r>
    </w:p>
    <w:tbl>
      <w:tblPr>
        <w:tblW w:w="126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
        <w:gridCol w:w="2915"/>
        <w:gridCol w:w="1121"/>
        <w:gridCol w:w="928"/>
        <w:gridCol w:w="1108"/>
        <w:gridCol w:w="928"/>
        <w:gridCol w:w="1108"/>
        <w:gridCol w:w="928"/>
        <w:gridCol w:w="1108"/>
        <w:gridCol w:w="928"/>
        <w:gridCol w:w="1108"/>
      </w:tblGrid>
      <w:tr w:rsidR="00C75EAB" w:rsidRPr="00E11ED3" w:rsidTr="00C75EAB">
        <w:trPr>
          <w:trHeight w:val="306"/>
        </w:trPr>
        <w:tc>
          <w:tcPr>
            <w:tcW w:w="433"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 </w:t>
            </w:r>
          </w:p>
        </w:tc>
        <w:tc>
          <w:tcPr>
            <w:tcW w:w="2915"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 </w:t>
            </w:r>
          </w:p>
        </w:tc>
        <w:tc>
          <w:tcPr>
            <w:tcW w:w="1121"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 </w:t>
            </w:r>
          </w:p>
        </w:tc>
        <w:tc>
          <w:tcPr>
            <w:tcW w:w="2036" w:type="dxa"/>
            <w:gridSpan w:val="2"/>
            <w:shd w:val="clear" w:color="auto" w:fill="auto"/>
            <w:noWrap/>
            <w:vAlign w:val="bottom"/>
            <w:hideMark/>
          </w:tcPr>
          <w:p w:rsidR="00C75EAB" w:rsidRPr="00E11ED3" w:rsidRDefault="00C75EAB" w:rsidP="00FD4DA2">
            <w:pPr>
              <w:shd w:val="clear" w:color="auto" w:fill="FFFFFF" w:themeFill="background1"/>
              <w:spacing w:after="0" w:line="240" w:lineRule="auto"/>
              <w:jc w:val="center"/>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1 - 12 meses</w:t>
            </w:r>
          </w:p>
        </w:tc>
        <w:tc>
          <w:tcPr>
            <w:tcW w:w="2036" w:type="dxa"/>
            <w:gridSpan w:val="2"/>
            <w:shd w:val="clear" w:color="auto" w:fill="auto"/>
            <w:noWrap/>
            <w:vAlign w:val="bottom"/>
            <w:hideMark/>
          </w:tcPr>
          <w:p w:rsidR="00C75EAB" w:rsidRPr="00E11ED3" w:rsidRDefault="00C75EAB" w:rsidP="00FD4DA2">
            <w:pPr>
              <w:shd w:val="clear" w:color="auto" w:fill="FFFFFF" w:themeFill="background1"/>
              <w:spacing w:after="0" w:line="240" w:lineRule="auto"/>
              <w:jc w:val="center"/>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13 - 24 meses</w:t>
            </w:r>
          </w:p>
        </w:tc>
        <w:tc>
          <w:tcPr>
            <w:tcW w:w="2036" w:type="dxa"/>
            <w:gridSpan w:val="2"/>
            <w:shd w:val="clear" w:color="auto" w:fill="auto"/>
            <w:noWrap/>
            <w:vAlign w:val="bottom"/>
            <w:hideMark/>
          </w:tcPr>
          <w:p w:rsidR="00C75EAB" w:rsidRPr="00E11ED3" w:rsidRDefault="00C75EAB" w:rsidP="00FD4DA2">
            <w:pPr>
              <w:shd w:val="clear" w:color="auto" w:fill="FFFFFF" w:themeFill="background1"/>
              <w:spacing w:after="0" w:line="240" w:lineRule="auto"/>
              <w:jc w:val="center"/>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25 - 36 meses</w:t>
            </w:r>
          </w:p>
        </w:tc>
        <w:tc>
          <w:tcPr>
            <w:tcW w:w="2036" w:type="dxa"/>
            <w:gridSpan w:val="2"/>
            <w:shd w:val="clear" w:color="auto" w:fill="auto"/>
            <w:noWrap/>
            <w:vAlign w:val="bottom"/>
            <w:hideMark/>
          </w:tcPr>
          <w:p w:rsidR="00C75EAB" w:rsidRPr="00E11ED3" w:rsidRDefault="00C75EAB" w:rsidP="00FD4DA2">
            <w:pPr>
              <w:shd w:val="clear" w:color="auto" w:fill="FFFFFF" w:themeFill="background1"/>
              <w:spacing w:after="0" w:line="240" w:lineRule="auto"/>
              <w:jc w:val="center"/>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37 - 48 meses</w:t>
            </w:r>
          </w:p>
        </w:tc>
      </w:tr>
      <w:tr w:rsidR="00C75EAB" w:rsidRPr="00E11ED3" w:rsidTr="00C75EAB">
        <w:trPr>
          <w:trHeight w:val="306"/>
        </w:trPr>
        <w:tc>
          <w:tcPr>
            <w:tcW w:w="433"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No</w:t>
            </w:r>
          </w:p>
        </w:tc>
        <w:tc>
          <w:tcPr>
            <w:tcW w:w="2915"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Delegación/UMAE</w:t>
            </w:r>
          </w:p>
        </w:tc>
        <w:tc>
          <w:tcPr>
            <w:tcW w:w="1121"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Máquinas</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Mínimo</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Máximo</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Mínimo</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Máximo</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Mínimo</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Máximo</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Mínimo</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b/>
                <w:bCs/>
                <w:sz w:val="16"/>
                <w:szCs w:val="16"/>
                <w:lang w:eastAsia="es-MX"/>
              </w:rPr>
            </w:pPr>
            <w:r w:rsidRPr="00E11ED3">
              <w:rPr>
                <w:rFonts w:asciiTheme="minorHAnsi" w:eastAsia="Times New Roman" w:hAnsiTheme="minorHAnsi" w:cs="Arial"/>
                <w:b/>
                <w:bCs/>
                <w:sz w:val="16"/>
                <w:szCs w:val="16"/>
                <w:lang w:eastAsia="es-MX"/>
              </w:rPr>
              <w:t>Máximo</w:t>
            </w:r>
          </w:p>
        </w:tc>
      </w:tr>
      <w:tr w:rsidR="00C75EAB" w:rsidRPr="00E11ED3" w:rsidTr="00EF1C41">
        <w:trPr>
          <w:trHeight w:val="306"/>
        </w:trPr>
        <w:tc>
          <w:tcPr>
            <w:tcW w:w="12613" w:type="dxa"/>
            <w:gridSpan w:val="11"/>
            <w:shd w:val="clear" w:color="auto" w:fill="auto"/>
            <w:noWrap/>
            <w:vAlign w:val="center"/>
          </w:tcPr>
          <w:p w:rsidR="00EF1C41" w:rsidRPr="00EF1C41" w:rsidRDefault="00C75EAB" w:rsidP="007B7CED">
            <w:pPr>
              <w:shd w:val="clear" w:color="auto" w:fill="FFFFFF" w:themeFill="background1"/>
              <w:spacing w:after="0" w:line="240" w:lineRule="auto"/>
              <w:jc w:val="center"/>
              <w:rPr>
                <w:rFonts w:asciiTheme="minorHAnsi" w:eastAsia="Times New Roman" w:hAnsiTheme="minorHAnsi" w:cs="Arial"/>
                <w:b/>
                <w:bCs/>
                <w:sz w:val="40"/>
                <w:szCs w:val="40"/>
                <w:lang w:eastAsia="es-MX"/>
              </w:rPr>
            </w:pPr>
            <w:r w:rsidRPr="00707C20">
              <w:rPr>
                <w:rFonts w:asciiTheme="minorHAnsi" w:eastAsia="Times New Roman" w:hAnsiTheme="minorHAnsi" w:cs="Arial"/>
                <w:b/>
                <w:bCs/>
                <w:sz w:val="40"/>
                <w:szCs w:val="40"/>
                <w:lang w:eastAsia="es-MX"/>
              </w:rPr>
              <w:t>Partida 1</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Baja California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54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47,892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47,892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47,892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47,892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8</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Chihuahua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16,242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40,596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16,242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40,596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16,242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40,596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16,242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40,596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11</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Guerrero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7,988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19,968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7,988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19,968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7,988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19,968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7,988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19,968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Edo. de Méx. Ote.</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69</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29,559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73,894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29,559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73,894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29,559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73,894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29,559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73,894</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14</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Edo. de Méx.  Pte.</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15,664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39,156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15,664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39,156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15,664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39,156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15,664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39,156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18</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Oaxaca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10,485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10,485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10,485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10,485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21</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San Luis Potosí</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65,512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65,512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65,512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26,206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65,512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23</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Sonora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35,071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87,672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35,071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87,672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35,071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87,672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35,071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87,672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24</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Tabasco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21</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11,794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29,484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11,794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29,484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11,794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29,484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11,794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29,484</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26</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Tlaxcala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9,672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9,672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9,672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9,672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27</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Veracruz Norte</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27</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19,188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31</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Del Norte D.F.</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21</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7,863</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19,656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7,863</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19,656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7,863</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19,656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7,863</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19,656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Del Sur D.F.</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15,476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15,476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15,476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15,476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38,688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34</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UMAE HE  CMN Siglo XXI</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21</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38</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UMAE HE CMN Puebla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5</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1,311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3,276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42</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UMAE HP CMN Siglo XXI</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9</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1,436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1,436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1,436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1,436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asciiTheme="minorHAnsi" w:eastAsia="Times New Roman" w:hAnsiTheme="minorHAnsi" w:cs="Arial"/>
                <w:sz w:val="16"/>
                <w:szCs w:val="16"/>
                <w:lang w:eastAsia="es-MX"/>
              </w:rPr>
            </w:pPr>
            <w:r w:rsidRPr="00E11ED3">
              <w:rPr>
                <w:rFonts w:asciiTheme="minorHAnsi" w:eastAsia="Times New Roman" w:hAnsiTheme="minorHAnsi" w:cs="Arial"/>
                <w:sz w:val="16"/>
                <w:szCs w:val="16"/>
                <w:lang w:eastAsia="es-MX"/>
              </w:rPr>
              <w:t>3,588</w:t>
            </w:r>
          </w:p>
        </w:tc>
      </w:tr>
      <w:tr w:rsidR="00C75EAB" w:rsidRPr="00E11ED3" w:rsidTr="00EF1C41">
        <w:tblPrEx>
          <w:tblLook w:val="0000" w:firstRow="0" w:lastRow="0" w:firstColumn="0" w:lastColumn="0" w:noHBand="0" w:noVBand="0"/>
        </w:tblPrEx>
        <w:trPr>
          <w:trHeight w:val="602"/>
        </w:trPr>
        <w:tc>
          <w:tcPr>
            <w:tcW w:w="12613" w:type="dxa"/>
            <w:gridSpan w:val="11"/>
            <w:shd w:val="clear" w:color="auto" w:fill="FFFFFF" w:themeFill="background1"/>
            <w:vAlign w:val="center"/>
          </w:tcPr>
          <w:p w:rsidR="00EF1C41" w:rsidRPr="00EF1C41" w:rsidRDefault="00EF1C41" w:rsidP="00FF5638">
            <w:pPr>
              <w:shd w:val="clear" w:color="auto" w:fill="FFFFFF" w:themeFill="background1"/>
              <w:jc w:val="center"/>
              <w:rPr>
                <w:rFonts w:asciiTheme="minorHAnsi" w:eastAsia="Times New Roman" w:hAnsiTheme="minorHAnsi" w:cs="Arial"/>
                <w:b/>
                <w:bCs/>
                <w:sz w:val="2"/>
                <w:szCs w:val="2"/>
                <w:lang w:eastAsia="es-MX"/>
              </w:rPr>
            </w:pPr>
          </w:p>
          <w:p w:rsidR="00C75EAB" w:rsidRPr="00EF1C41" w:rsidRDefault="00C75EAB" w:rsidP="00FF5638">
            <w:pPr>
              <w:shd w:val="clear" w:color="auto" w:fill="FFFFFF" w:themeFill="background1"/>
              <w:jc w:val="center"/>
              <w:rPr>
                <w:sz w:val="40"/>
                <w:szCs w:val="40"/>
              </w:rPr>
            </w:pPr>
            <w:r w:rsidRPr="00707C20">
              <w:rPr>
                <w:rFonts w:asciiTheme="minorHAnsi" w:eastAsia="Times New Roman" w:hAnsiTheme="minorHAnsi" w:cs="Arial"/>
                <w:b/>
                <w:bCs/>
                <w:sz w:val="40"/>
                <w:szCs w:val="40"/>
                <w:lang w:eastAsia="es-MX"/>
              </w:rPr>
              <w:t>Partida 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Baja California Sur</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10,922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27,300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10,922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27,300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10,922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27,300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10,922</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27,300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Campeche</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8,297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20,740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8,297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20,740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8,297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20,740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8,297</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20,740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7</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Chiapas</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11,920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29,796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11,920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29,796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11,920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29,796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11,920</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29,796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Durango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14,000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35,000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14,000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35,000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14,000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35,000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14,000</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35,000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Guanajuato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27,018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67,540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27,018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67,540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27,018</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67,540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27,018</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67,540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Jalisco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89,049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222,612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89,049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222,612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89,049</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222,612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89,049</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222,612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Nayarit</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31</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16,607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41,516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16,607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41,516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16,607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41,516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16,607</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41,516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Quintana Roo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7,801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19,500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7,801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19,500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7,801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19,500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7,801</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19,500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30</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Zacatecas</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27</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10,796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26,988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10,796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26,988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10,796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26,988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10,796</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26,988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35</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CMN OCC Oblatos</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8,736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21,840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8,736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21,840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8,736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21,840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8,736</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21,840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37</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71 Torreón</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6,677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6,677</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16,692</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39</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1 CMN BajÍo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21</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32,760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32,760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13,104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32,760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13,104</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32,760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40</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2 CMN Obregón</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47</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17,722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44,304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17,722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44,304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17,722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44,304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17,722</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44,304</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43</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HP CMN OCC</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2,372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5,928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2,372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5,928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2,372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5,928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2,372</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5,928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44</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HGP 48 CMN Bajío</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1,997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4,992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1,997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4,992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1,997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4,992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1,997</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4,992</w:t>
            </w:r>
          </w:p>
        </w:tc>
      </w:tr>
      <w:tr w:rsidR="00C75EAB" w:rsidRPr="00E11ED3" w:rsidTr="00C75EAB">
        <w:tblPrEx>
          <w:tblLook w:val="0000" w:firstRow="0" w:lastRow="0" w:firstColumn="0" w:lastColumn="0" w:noHBand="0" w:noVBand="0"/>
        </w:tblPrEx>
        <w:trPr>
          <w:trHeight w:val="326"/>
        </w:trPr>
        <w:tc>
          <w:tcPr>
            <w:tcW w:w="12613" w:type="dxa"/>
            <w:gridSpan w:val="11"/>
            <w:shd w:val="clear" w:color="auto" w:fill="FFFFFF" w:themeFill="background1"/>
            <w:vAlign w:val="center"/>
          </w:tcPr>
          <w:p w:rsidR="00EF1C41" w:rsidRDefault="00EF1C41" w:rsidP="00FF5638">
            <w:pPr>
              <w:shd w:val="clear" w:color="auto" w:fill="FFFFFF" w:themeFill="background1"/>
              <w:ind w:left="15"/>
              <w:jc w:val="center"/>
              <w:rPr>
                <w:b/>
                <w:sz w:val="16"/>
                <w:szCs w:val="16"/>
              </w:rPr>
            </w:pPr>
          </w:p>
          <w:p w:rsidR="00EF1C41" w:rsidRDefault="00EF1C41" w:rsidP="00FF5638">
            <w:pPr>
              <w:shd w:val="clear" w:color="auto" w:fill="FFFFFF" w:themeFill="background1"/>
              <w:ind w:left="15"/>
              <w:jc w:val="center"/>
              <w:rPr>
                <w:b/>
                <w:sz w:val="16"/>
                <w:szCs w:val="16"/>
              </w:rPr>
            </w:pPr>
          </w:p>
          <w:p w:rsidR="00EF1C41" w:rsidRDefault="00EF1C41" w:rsidP="00FF5638">
            <w:pPr>
              <w:shd w:val="clear" w:color="auto" w:fill="FFFFFF" w:themeFill="background1"/>
              <w:ind w:left="15"/>
              <w:jc w:val="center"/>
              <w:rPr>
                <w:b/>
                <w:sz w:val="16"/>
                <w:szCs w:val="16"/>
              </w:rPr>
            </w:pPr>
          </w:p>
          <w:p w:rsidR="00EF1C41" w:rsidRDefault="00EF1C41" w:rsidP="00FF5638">
            <w:pPr>
              <w:shd w:val="clear" w:color="auto" w:fill="FFFFFF" w:themeFill="background1"/>
              <w:ind w:left="15"/>
              <w:jc w:val="center"/>
              <w:rPr>
                <w:b/>
                <w:sz w:val="16"/>
                <w:szCs w:val="16"/>
              </w:rPr>
            </w:pPr>
          </w:p>
          <w:p w:rsidR="00C75EAB" w:rsidRPr="00EF1C41" w:rsidRDefault="00C75EAB" w:rsidP="00EF1C41">
            <w:pPr>
              <w:shd w:val="clear" w:color="auto" w:fill="FFFFFF" w:themeFill="background1"/>
              <w:jc w:val="center"/>
              <w:rPr>
                <w:b/>
                <w:sz w:val="40"/>
                <w:szCs w:val="40"/>
              </w:rPr>
            </w:pPr>
            <w:r w:rsidRPr="00707C20">
              <w:rPr>
                <w:rFonts w:asciiTheme="minorHAnsi" w:eastAsia="Times New Roman" w:hAnsiTheme="minorHAnsi" w:cs="Arial"/>
                <w:b/>
                <w:bCs/>
                <w:sz w:val="40"/>
                <w:szCs w:val="40"/>
                <w:lang w:eastAsia="es-MX"/>
              </w:rPr>
              <w:lastRenderedPageBreak/>
              <w:t>Partida 3</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lastRenderedPageBreak/>
              <w:t>1</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Aguascalientes</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20,655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51,636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20,655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51,636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20,655</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51,636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20,655</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51,636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Coahuila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25</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11,770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29,420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11,770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29,420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11,770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29,420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11,770</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29,420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Colima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21</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13,852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34,628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13,852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34,628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13,852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34,628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13,852</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34,628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15</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Michoacán</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19,346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48,360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19,346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48,360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19,346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48,360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19,346</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48,360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17</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Nuevo Leòn</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93</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45,304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113,256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45,304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113,256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45,304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113,256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45,304</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113,256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19</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Puebla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23,151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57,876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23,151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57,876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23,151</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57,876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23,151</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57,876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22</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Sinaloa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59</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36,924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92,308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36,924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92,308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36,924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92,308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36,924</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92,308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25</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Tamaulipas</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24,602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61,500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24,602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61,500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24,602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61,500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24,602</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61,500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28</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Veracruz Sur</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15,914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39,780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15,914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39,780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15,914</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39,780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15,914</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39,780</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Yucatán</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12,356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30,888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12,356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30,888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12,356</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30,888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12,356</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30,888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33</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CMN La Raza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15</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11,732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29,328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11,732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29,328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11,732</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29,328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11,732</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29,328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25 CMN Monterrey</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3,620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9,048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3,620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9,048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3,620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9,048</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3,620</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9,048</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41</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HE 14 CMN Veracruz</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12</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5,367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13,416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5,367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13,416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5,367</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13,416</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5,367</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13,416</w:t>
            </w:r>
          </w:p>
        </w:tc>
      </w:tr>
      <w:tr w:rsidR="00C75EAB" w:rsidRPr="00E11ED3" w:rsidTr="00C75EAB">
        <w:trPr>
          <w:trHeight w:val="306"/>
        </w:trPr>
        <w:tc>
          <w:tcPr>
            <w:tcW w:w="433"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45</w:t>
            </w:r>
          </w:p>
        </w:tc>
        <w:tc>
          <w:tcPr>
            <w:tcW w:w="2915"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UMAE HGRAL  CMN La Raza</w:t>
            </w:r>
          </w:p>
        </w:tc>
        <w:tc>
          <w:tcPr>
            <w:tcW w:w="1121"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10</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3,370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8,424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3,370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8,424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3,370</w:t>
            </w:r>
          </w:p>
        </w:tc>
        <w:tc>
          <w:tcPr>
            <w:tcW w:w="110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8,424</w:t>
            </w:r>
          </w:p>
        </w:tc>
        <w:tc>
          <w:tcPr>
            <w:tcW w:w="928" w:type="dxa"/>
            <w:shd w:val="clear" w:color="auto" w:fill="FFFFFF" w:themeFill="background1"/>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3,370</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sz w:val="16"/>
                <w:szCs w:val="16"/>
                <w:lang w:eastAsia="es-MX"/>
              </w:rPr>
            </w:pPr>
            <w:r w:rsidRPr="00E11ED3">
              <w:rPr>
                <w:rFonts w:eastAsia="Times New Roman" w:cs="Arial"/>
                <w:sz w:val="16"/>
                <w:szCs w:val="16"/>
                <w:lang w:eastAsia="es-MX"/>
              </w:rPr>
              <w:t>8,424</w:t>
            </w:r>
          </w:p>
        </w:tc>
      </w:tr>
      <w:tr w:rsidR="00C75EAB" w:rsidRPr="00E11ED3" w:rsidTr="00C75EAB">
        <w:trPr>
          <w:trHeight w:val="306"/>
        </w:trPr>
        <w:tc>
          <w:tcPr>
            <w:tcW w:w="433"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eastAsia="Times New Roman" w:cs="Arial"/>
                <w:sz w:val="16"/>
                <w:szCs w:val="16"/>
                <w:lang w:eastAsia="es-MX"/>
              </w:rPr>
            </w:pPr>
            <w:r w:rsidRPr="00E11ED3">
              <w:rPr>
                <w:rFonts w:eastAsia="Times New Roman" w:cs="Arial"/>
                <w:sz w:val="16"/>
                <w:szCs w:val="16"/>
                <w:lang w:eastAsia="es-MX"/>
              </w:rPr>
              <w:t> </w:t>
            </w:r>
          </w:p>
        </w:tc>
        <w:tc>
          <w:tcPr>
            <w:tcW w:w="2915" w:type="dxa"/>
            <w:shd w:val="clear" w:color="auto" w:fill="auto"/>
            <w:noWrap/>
            <w:vAlign w:val="bottom"/>
            <w:hideMark/>
          </w:tcPr>
          <w:p w:rsidR="00C75EAB" w:rsidRPr="00E11ED3" w:rsidRDefault="00C75EAB" w:rsidP="00FD4DA2">
            <w:pPr>
              <w:shd w:val="clear" w:color="auto" w:fill="FFFFFF" w:themeFill="background1"/>
              <w:spacing w:after="0" w:line="240" w:lineRule="auto"/>
              <w:rPr>
                <w:rFonts w:eastAsia="Times New Roman" w:cs="Arial"/>
                <w:b/>
                <w:bCs/>
                <w:sz w:val="16"/>
                <w:szCs w:val="16"/>
                <w:lang w:eastAsia="es-MX"/>
              </w:rPr>
            </w:pPr>
            <w:r w:rsidRPr="00E11ED3">
              <w:rPr>
                <w:rFonts w:eastAsia="Times New Roman" w:cs="Arial"/>
                <w:b/>
                <w:bCs/>
                <w:sz w:val="16"/>
                <w:szCs w:val="16"/>
                <w:lang w:eastAsia="es-MX"/>
              </w:rPr>
              <w:t>Total</w:t>
            </w:r>
          </w:p>
        </w:tc>
        <w:tc>
          <w:tcPr>
            <w:tcW w:w="1121"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1,441</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717,885</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1,794,586</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717,885</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1,794,586</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717,885</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1,794,586</w:t>
            </w:r>
          </w:p>
        </w:tc>
        <w:tc>
          <w:tcPr>
            <w:tcW w:w="92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717,885</w:t>
            </w:r>
          </w:p>
        </w:tc>
        <w:tc>
          <w:tcPr>
            <w:tcW w:w="1108" w:type="dxa"/>
            <w:shd w:val="clear" w:color="auto" w:fill="auto"/>
            <w:noWrap/>
            <w:vAlign w:val="bottom"/>
            <w:hideMark/>
          </w:tcPr>
          <w:p w:rsidR="00C75EAB" w:rsidRPr="00E11ED3" w:rsidRDefault="00C75EAB" w:rsidP="00FD4DA2">
            <w:pPr>
              <w:shd w:val="clear" w:color="auto" w:fill="FFFFFF" w:themeFill="background1"/>
              <w:spacing w:after="0" w:line="240" w:lineRule="auto"/>
              <w:jc w:val="right"/>
              <w:rPr>
                <w:rFonts w:eastAsia="Times New Roman" w:cs="Arial"/>
                <w:b/>
                <w:bCs/>
                <w:sz w:val="16"/>
                <w:szCs w:val="16"/>
                <w:lang w:eastAsia="es-MX"/>
              </w:rPr>
            </w:pPr>
            <w:r w:rsidRPr="00E11ED3">
              <w:rPr>
                <w:rFonts w:eastAsia="Times New Roman" w:cs="Arial"/>
                <w:b/>
                <w:bCs/>
                <w:sz w:val="16"/>
                <w:szCs w:val="16"/>
                <w:lang w:eastAsia="es-MX"/>
              </w:rPr>
              <w:t>1,794,586</w:t>
            </w:r>
          </w:p>
        </w:tc>
      </w:tr>
    </w:tbl>
    <w:p w:rsidR="00C75EAB" w:rsidRPr="00C75EAB" w:rsidRDefault="00C75EAB" w:rsidP="00C75EAB">
      <w:pPr>
        <w:spacing w:after="0" w:line="240" w:lineRule="auto"/>
        <w:jc w:val="center"/>
        <w:rPr>
          <w:rFonts w:ascii="Arial" w:eastAsia="Times New Roman" w:hAnsi="Arial" w:cs="Arial"/>
          <w:b/>
          <w:bCs/>
          <w:color w:val="000000" w:themeColor="text1"/>
          <w:sz w:val="32"/>
          <w:szCs w:val="20"/>
          <w:lang w:eastAsia="es-MX"/>
        </w:rPr>
        <w:sectPr w:rsidR="00C75EAB" w:rsidRPr="00C75EAB" w:rsidSect="00B00E9E">
          <w:footerReference w:type="default" r:id="rId18"/>
          <w:pgSz w:w="15840" w:h="12240" w:orient="landscape"/>
          <w:pgMar w:top="1701" w:right="1417" w:bottom="1701" w:left="1417" w:header="708" w:footer="708" w:gutter="0"/>
          <w:cols w:space="708"/>
          <w:docGrid w:linePitch="360"/>
        </w:sectPr>
      </w:pPr>
    </w:p>
    <w:p w:rsidR="00D75A1E" w:rsidRDefault="00D75A1E" w:rsidP="00BC2AF4">
      <w:pPr>
        <w:spacing w:after="0" w:line="240" w:lineRule="auto"/>
        <w:rPr>
          <w:rFonts w:ascii="Arial" w:eastAsia="Times New Roman" w:hAnsi="Arial" w:cs="Arial"/>
          <w:b/>
          <w:color w:val="000000" w:themeColor="text1"/>
          <w:lang w:eastAsia="ar-SA"/>
        </w:rPr>
      </w:pPr>
    </w:p>
    <w:p w:rsidR="00D75A1E" w:rsidRPr="00BC2AF4" w:rsidRDefault="00D75A1E" w:rsidP="00BC2AF4">
      <w:pPr>
        <w:spacing w:after="0" w:line="240" w:lineRule="auto"/>
        <w:rPr>
          <w:rFonts w:ascii="Arial" w:eastAsia="Times New Roman" w:hAnsi="Arial" w:cs="Arial"/>
          <w:b/>
          <w:color w:val="000000" w:themeColor="text1"/>
          <w:lang w:eastAsia="ar-SA"/>
        </w:rPr>
      </w:pPr>
    </w:p>
    <w:p w:rsidR="002A41AD" w:rsidRPr="00BC2AF4" w:rsidRDefault="002A41AD" w:rsidP="00BC2AF4">
      <w:pPr>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Anexo T 2 (T-dos)</w:t>
      </w:r>
    </w:p>
    <w:p w:rsidR="002A41AD" w:rsidRPr="00BC2AF4" w:rsidRDefault="002A41AD" w:rsidP="00BC2AF4">
      <w:pPr>
        <w:spacing w:after="0" w:line="240" w:lineRule="auto"/>
        <w:jc w:val="center"/>
        <w:rPr>
          <w:rFonts w:ascii="Arial" w:eastAsia="Times New Roman" w:hAnsi="Arial" w:cs="Arial"/>
          <w:b/>
          <w:color w:val="000000" w:themeColor="text1"/>
          <w:lang w:val="es-ES" w:eastAsia="es-ES"/>
        </w:rPr>
      </w:pPr>
      <w:r w:rsidRPr="00BC2AF4">
        <w:rPr>
          <w:rFonts w:ascii="Arial" w:eastAsia="Times New Roman" w:hAnsi="Arial" w:cs="Arial"/>
          <w:b/>
          <w:color w:val="000000" w:themeColor="text1"/>
          <w:lang w:val="es-ES" w:eastAsia="es-ES"/>
        </w:rPr>
        <w:t>ESPECIFICACIONES DEL EQUIPO MÉDICO E INSUMOS PARA HEMODIÁLISIS</w:t>
      </w:r>
    </w:p>
    <w:p w:rsidR="00154B08" w:rsidRPr="00BC2AF4" w:rsidRDefault="00154B08" w:rsidP="00BC2AF4">
      <w:pPr>
        <w:spacing w:after="0" w:line="240" w:lineRule="auto"/>
        <w:rPr>
          <w:rFonts w:ascii="Arial" w:eastAsia="Times New Roman" w:hAnsi="Arial" w:cs="Arial"/>
          <w:b/>
          <w:color w:val="000000" w:themeColor="text1"/>
          <w:lang w:val="es-ES" w:eastAsia="es-ES"/>
        </w:rPr>
      </w:pPr>
    </w:p>
    <w:p w:rsidR="002A41AD" w:rsidRPr="00BC2AF4" w:rsidRDefault="00154B08" w:rsidP="00BC2AF4">
      <w:pPr>
        <w:spacing w:after="0" w:line="240" w:lineRule="auto"/>
        <w:rPr>
          <w:rFonts w:ascii="Times New Roman" w:eastAsia="Times New Roman" w:hAnsi="Times New Roman"/>
          <w:color w:val="000000" w:themeColor="text1"/>
          <w:sz w:val="24"/>
          <w:szCs w:val="24"/>
          <w:lang w:val="es-ES" w:eastAsia="es-ES"/>
        </w:rPr>
      </w:pPr>
      <w:r w:rsidRPr="00BC2AF4">
        <w:rPr>
          <w:rFonts w:ascii="Arial" w:eastAsia="Times New Roman" w:hAnsi="Arial" w:cs="Arial"/>
          <w:b/>
          <w:color w:val="000000" w:themeColor="text1"/>
          <w:u w:val="single"/>
          <w:lang w:eastAsia="es-ES"/>
        </w:rPr>
        <w:t>Las máquinas de hemodiálisis deberán apegarse al Cuadro Básico y Catálogo de Instrumental y Equipo Médico vigente, clave 531.340.0169.</w:t>
      </w:r>
    </w:p>
    <w:p w:rsidR="002A41AD" w:rsidRPr="00BC2AF4" w:rsidRDefault="002A41AD" w:rsidP="00BC2AF4">
      <w:pPr>
        <w:spacing w:after="0" w:line="240" w:lineRule="auto"/>
        <w:rPr>
          <w:rFonts w:ascii="Times New Roman" w:eastAsia="Times New Roman" w:hAnsi="Times New Roman"/>
          <w:color w:val="000000" w:themeColor="text1"/>
          <w:sz w:val="24"/>
          <w:szCs w:val="24"/>
          <w:lang w:val="es-ES" w:eastAsia="es-ES"/>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B00E9E" w:rsidRPr="00BC2AF4" w:rsidRDefault="00B00E9E"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p>
    <w:p w:rsidR="00154B08" w:rsidRPr="00BC2AF4" w:rsidRDefault="00154B08" w:rsidP="00D75A1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rPr>
          <w:rFonts w:ascii="Arial" w:eastAsia="Times New Roman" w:hAnsi="Arial" w:cs="Arial"/>
          <w:b/>
          <w:color w:val="000000" w:themeColor="text1"/>
          <w:lang w:eastAsia="ar-SA"/>
        </w:rPr>
      </w:pPr>
    </w:p>
    <w:p w:rsidR="002A41AD" w:rsidRPr="00BC2AF4" w:rsidRDefault="002A41AD" w:rsidP="00BC2AF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pacing w:after="0" w:line="240" w:lineRule="auto"/>
        <w:ind w:right="-228"/>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ANEXO T 2 (T dos)</w:t>
      </w:r>
    </w:p>
    <w:p w:rsidR="002A41AD" w:rsidRPr="00BC2AF4" w:rsidRDefault="002A41AD" w:rsidP="00BC2AF4">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spacing w:after="0" w:line="240" w:lineRule="auto"/>
        <w:ind w:right="-228"/>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B) PLANTA DE TRATAMIENTO DE AGUA PARA</w:t>
      </w:r>
    </w:p>
    <w:p w:rsidR="00345303" w:rsidRPr="00BC2AF4" w:rsidRDefault="00345303" w:rsidP="00BC2AF4">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spacing w:after="0" w:line="240" w:lineRule="auto"/>
        <w:ind w:right="-228"/>
        <w:jc w:val="center"/>
        <w:rPr>
          <w:rFonts w:ascii="Arial" w:eastAsia="Times New Roman" w:hAnsi="Arial" w:cs="Arial"/>
          <w:b/>
          <w:color w:val="000000" w:themeColor="text1"/>
          <w:u w:val="single"/>
          <w:lang w:eastAsia="ar-SA"/>
        </w:rPr>
      </w:pPr>
    </w:p>
    <w:p w:rsidR="00345303" w:rsidRPr="00BC2AF4" w:rsidRDefault="002A41AD" w:rsidP="00BC2AF4">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spacing w:after="0" w:line="240" w:lineRule="auto"/>
        <w:ind w:right="-228"/>
        <w:jc w:val="both"/>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CUATRO O MÁS MÁQUINAS</w:t>
      </w:r>
      <w:r w:rsidR="00345303" w:rsidRPr="00BC2AF4">
        <w:rPr>
          <w:rFonts w:ascii="Arial" w:eastAsia="Times New Roman" w:hAnsi="Arial" w:cs="Arial"/>
          <w:b/>
          <w:color w:val="000000" w:themeColor="text1"/>
          <w:lang w:eastAsia="ar-SA"/>
        </w:rPr>
        <w:t>, Cuadro Básico y Catálogo de Instrumental y Equipo Médico vigente, clave: 531.829.0235</w:t>
      </w:r>
    </w:p>
    <w:p w:rsidR="002A41AD" w:rsidRPr="00BC2AF4" w:rsidRDefault="002A41AD" w:rsidP="00BC2AF4">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spacing w:after="0" w:line="240" w:lineRule="auto"/>
        <w:ind w:right="-228"/>
        <w:jc w:val="center"/>
        <w:rPr>
          <w:rFonts w:ascii="Arial" w:eastAsia="Times New Roman" w:hAnsi="Arial" w:cs="Arial"/>
          <w:b/>
          <w:color w:val="000000" w:themeColor="text1"/>
          <w:u w:val="single"/>
          <w:lang w:eastAsia="ar-SA"/>
        </w:rPr>
      </w:pPr>
      <w:r w:rsidRPr="00BC2AF4">
        <w:rPr>
          <w:rFonts w:ascii="Arial" w:eastAsia="Times New Roman" w:hAnsi="Arial" w:cs="Arial"/>
          <w:b/>
          <w:color w:val="000000" w:themeColor="text1"/>
          <w:u w:val="single"/>
          <w:lang w:eastAsia="ar-SA"/>
        </w:rPr>
        <w:br/>
      </w:r>
    </w:p>
    <w:p w:rsidR="002A41AD" w:rsidRPr="00BC2AF4" w:rsidRDefault="002A41AD" w:rsidP="00BC2AF4">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spacing w:after="0" w:line="240" w:lineRule="auto"/>
        <w:ind w:left="360" w:right="-228" w:hanging="76"/>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345303" w:rsidRDefault="00345303" w:rsidP="00BC2AF4">
      <w:pPr>
        <w:suppressAutoHyphens/>
        <w:spacing w:after="0" w:line="240" w:lineRule="auto"/>
        <w:jc w:val="center"/>
        <w:rPr>
          <w:rFonts w:ascii="Arial" w:eastAsia="Times New Roman" w:hAnsi="Arial" w:cs="Arial"/>
          <w:b/>
          <w:color w:val="000000" w:themeColor="text1"/>
          <w:lang w:eastAsia="ar-SA"/>
        </w:rPr>
      </w:pPr>
    </w:p>
    <w:p w:rsidR="00B00E9E" w:rsidRDefault="00B00E9E" w:rsidP="00BC2AF4">
      <w:pPr>
        <w:suppressAutoHyphens/>
        <w:spacing w:after="0" w:line="240" w:lineRule="auto"/>
        <w:jc w:val="center"/>
        <w:rPr>
          <w:rFonts w:ascii="Arial" w:eastAsia="Times New Roman" w:hAnsi="Arial" w:cs="Arial"/>
          <w:b/>
          <w:color w:val="000000" w:themeColor="text1"/>
          <w:lang w:eastAsia="ar-SA"/>
        </w:rPr>
      </w:pPr>
    </w:p>
    <w:p w:rsidR="00B00E9E" w:rsidRPr="00BC2AF4" w:rsidRDefault="00B00E9E" w:rsidP="00BC2AF4">
      <w:pPr>
        <w:suppressAutoHyphens/>
        <w:spacing w:after="0" w:line="240" w:lineRule="auto"/>
        <w:jc w:val="center"/>
        <w:rPr>
          <w:rFonts w:ascii="Arial" w:eastAsia="Times New Roman" w:hAnsi="Arial" w:cs="Arial"/>
          <w:b/>
          <w:color w:val="000000" w:themeColor="text1"/>
          <w:lang w:eastAsia="ar-SA"/>
        </w:rPr>
      </w:pPr>
    </w:p>
    <w:p w:rsidR="00345303" w:rsidRPr="00BC2AF4" w:rsidRDefault="00345303" w:rsidP="00FF5638">
      <w:pPr>
        <w:suppressAutoHyphens/>
        <w:spacing w:after="0" w:line="240" w:lineRule="auto"/>
        <w:rPr>
          <w:rFonts w:ascii="Arial" w:eastAsia="Times New Roman" w:hAnsi="Arial" w:cs="Arial"/>
          <w:b/>
          <w:color w:val="000000" w:themeColor="text1"/>
          <w:lang w:eastAsia="ar-SA"/>
        </w:rPr>
      </w:pPr>
    </w:p>
    <w:p w:rsidR="00345303" w:rsidRPr="00BC2AF4" w:rsidRDefault="00345303" w:rsidP="00BC2AF4">
      <w:pPr>
        <w:suppressAutoHyphens/>
        <w:spacing w:after="0" w:line="240" w:lineRule="auto"/>
        <w:jc w:val="center"/>
        <w:rPr>
          <w:rFonts w:ascii="Arial" w:eastAsia="Times New Roman" w:hAnsi="Arial" w:cs="Arial"/>
          <w:b/>
          <w:color w:val="000000" w:themeColor="text1"/>
          <w:lang w:eastAsia="ar-SA"/>
        </w:rPr>
      </w:pPr>
    </w:p>
    <w:p w:rsidR="002A41AD" w:rsidRPr="00BC2AF4" w:rsidRDefault="002A41AD" w:rsidP="00BC2AF4">
      <w:pPr>
        <w:suppressAutoHyphens/>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ANEXO T 2 (T-dos)</w:t>
      </w:r>
    </w:p>
    <w:p w:rsidR="002A41AD" w:rsidRPr="00BC2AF4" w:rsidRDefault="002A41AD" w:rsidP="00BC2AF4">
      <w:pPr>
        <w:suppressAutoHyphens/>
        <w:spacing w:after="0" w:line="240" w:lineRule="auto"/>
        <w:ind w:left="644"/>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C) CONSUMIBLES PARA HEMODIÁLISIS DE ADULTO Y PEDIÁTRICO.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7"/>
        <w:gridCol w:w="4801"/>
        <w:gridCol w:w="3640"/>
      </w:tblGrid>
      <w:tr w:rsidR="002A41AD" w:rsidRPr="00BC2AF4" w:rsidTr="00EC06A7">
        <w:trPr>
          <w:trHeight w:val="143"/>
          <w:tblHeader/>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b/>
                <w:color w:val="000000" w:themeColor="text1"/>
                <w:sz w:val="24"/>
                <w:szCs w:val="24"/>
                <w:lang w:eastAsia="ar-SA"/>
              </w:rPr>
            </w:pPr>
            <w:r w:rsidRPr="00BC2AF4">
              <w:rPr>
                <w:rFonts w:ascii="Arial" w:eastAsia="Times New Roman" w:hAnsi="Arial" w:cs="Arial"/>
                <w:b/>
                <w:color w:val="000000" w:themeColor="text1"/>
                <w:lang w:eastAsia="ar-SA"/>
              </w:rPr>
              <w:t>No</w:t>
            </w:r>
          </w:p>
        </w:tc>
        <w:tc>
          <w:tcPr>
            <w:tcW w:w="2674"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sz w:val="24"/>
                <w:szCs w:val="24"/>
                <w:lang w:eastAsia="ar-SA"/>
              </w:rPr>
            </w:pPr>
            <w:r w:rsidRPr="00BC2AF4">
              <w:rPr>
                <w:rFonts w:ascii="Arial" w:eastAsia="Times New Roman" w:hAnsi="Arial" w:cs="Arial"/>
                <w:b/>
                <w:bCs/>
                <w:color w:val="000000" w:themeColor="text1"/>
                <w:lang w:eastAsia="ar-SA"/>
              </w:rPr>
              <w:t>Descripción</w:t>
            </w:r>
          </w:p>
        </w:tc>
        <w:tc>
          <w:tcPr>
            <w:tcW w:w="2027"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sz w:val="24"/>
                <w:szCs w:val="24"/>
                <w:lang w:eastAsia="ar-SA"/>
              </w:rPr>
            </w:pPr>
            <w:r w:rsidRPr="00BC2AF4">
              <w:rPr>
                <w:rFonts w:ascii="Arial" w:eastAsia="Times New Roman" w:hAnsi="Arial" w:cs="Arial"/>
                <w:b/>
                <w:bCs/>
                <w:color w:val="000000" w:themeColor="text1"/>
                <w:lang w:eastAsia="ar-SA"/>
              </w:rPr>
              <w:t>Propuesta del licitante</w:t>
            </w:r>
          </w:p>
        </w:tc>
      </w:tr>
      <w:tr w:rsidR="002A41AD" w:rsidRPr="00BC2AF4" w:rsidTr="00EC06A7">
        <w:trPr>
          <w:trHeight w:val="143"/>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1</w:t>
            </w:r>
          </w:p>
        </w:tc>
        <w:tc>
          <w:tcPr>
            <w:tcW w:w="2674" w:type="pct"/>
          </w:tcPr>
          <w:p w:rsidR="002A41AD" w:rsidRPr="00BC2AF4" w:rsidRDefault="002A41AD" w:rsidP="00BC2AF4">
            <w:pPr>
              <w:suppressAutoHyphens/>
              <w:spacing w:after="0" w:line="240" w:lineRule="auto"/>
              <w:jc w:val="both"/>
              <w:rPr>
                <w:rFonts w:ascii="Arial" w:eastAsia="Times New Roman" w:hAnsi="Arial" w:cs="Arial"/>
                <w:color w:val="000000" w:themeColor="text1"/>
                <w:sz w:val="24"/>
                <w:szCs w:val="24"/>
                <w:lang w:eastAsia="ar-SA"/>
              </w:rPr>
            </w:pPr>
            <w:r w:rsidRPr="00BC2AF4">
              <w:rPr>
                <w:rFonts w:ascii="Arial" w:eastAsia="Times New Roman" w:hAnsi="Arial" w:cs="Arial"/>
                <w:b/>
                <w:color w:val="000000" w:themeColor="text1"/>
                <w:lang w:eastAsia="ar-SA"/>
              </w:rPr>
              <w:t>Filtro para hemodiálisis,</w:t>
            </w:r>
            <w:r w:rsidR="00345303" w:rsidRPr="00BC2AF4">
              <w:rPr>
                <w:rFonts w:asciiTheme="minorHAnsi" w:eastAsiaTheme="minorHAnsi" w:hAnsiTheme="minorHAnsi"/>
                <w:color w:val="000000"/>
                <w:u w:val="single"/>
              </w:rPr>
              <w:t xml:space="preserve"> </w:t>
            </w:r>
            <w:r w:rsidR="00345303" w:rsidRPr="00BC2AF4">
              <w:rPr>
                <w:rFonts w:ascii="Arial" w:eastAsia="Times New Roman" w:hAnsi="Arial" w:cs="Arial"/>
                <w:color w:val="000000" w:themeColor="text1"/>
                <w:lang w:eastAsia="ar-SA"/>
              </w:rPr>
              <w:t>de acuerdo a lo descrito en el  sistema de hemodiálisis para uso en neonato, pediátrico y adulto CLAVE: 531.340.0169 vigente.</w:t>
            </w:r>
          </w:p>
        </w:tc>
        <w:tc>
          <w:tcPr>
            <w:tcW w:w="2027" w:type="pct"/>
          </w:tcPr>
          <w:p w:rsidR="002A41AD" w:rsidRPr="00BC2AF4" w:rsidRDefault="002A41AD" w:rsidP="00BC2AF4">
            <w:pPr>
              <w:suppressAutoHyphens/>
              <w:spacing w:after="0" w:line="240" w:lineRule="auto"/>
              <w:ind w:right="735"/>
              <w:jc w:val="both"/>
              <w:rPr>
                <w:rFonts w:ascii="Arial" w:eastAsia="Times New Roman" w:hAnsi="Arial" w:cs="Arial"/>
                <w:color w:val="000000" w:themeColor="text1"/>
                <w:sz w:val="24"/>
                <w:szCs w:val="24"/>
                <w:lang w:eastAsia="ar-SA"/>
              </w:rPr>
            </w:pPr>
          </w:p>
        </w:tc>
      </w:tr>
      <w:tr w:rsidR="002A41AD" w:rsidRPr="00BC2AF4" w:rsidTr="00EC06A7">
        <w:trPr>
          <w:trHeight w:val="143"/>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2</w:t>
            </w:r>
          </w:p>
        </w:tc>
        <w:tc>
          <w:tcPr>
            <w:tcW w:w="2674" w:type="pct"/>
          </w:tcPr>
          <w:p w:rsidR="002A41AD" w:rsidRPr="00BC2AF4" w:rsidRDefault="002A41AD" w:rsidP="00BC2AF4">
            <w:pPr>
              <w:suppressAutoHyphens/>
              <w:spacing w:after="0" w:line="240" w:lineRule="auto"/>
              <w:jc w:val="both"/>
              <w:rPr>
                <w:rFonts w:ascii="Arial" w:eastAsia="Times New Roman" w:hAnsi="Arial" w:cs="Arial"/>
                <w:b/>
                <w:color w:val="000000" w:themeColor="text1"/>
                <w:sz w:val="24"/>
                <w:szCs w:val="24"/>
                <w:lang w:eastAsia="ar-SA"/>
              </w:rPr>
            </w:pPr>
            <w:r w:rsidRPr="00BC2AF4">
              <w:rPr>
                <w:rFonts w:ascii="Arial" w:eastAsia="Times New Roman" w:hAnsi="Arial" w:cs="Arial"/>
                <w:b/>
                <w:color w:val="000000" w:themeColor="text1"/>
                <w:lang w:eastAsia="ar-SA"/>
              </w:rPr>
              <w:t>Juego de líneas arterial y venosa</w:t>
            </w:r>
            <w:r w:rsidRPr="00BC2AF4">
              <w:rPr>
                <w:rFonts w:ascii="Arial" w:eastAsia="Times New Roman" w:hAnsi="Arial" w:cs="Arial"/>
                <w:color w:val="000000" w:themeColor="text1"/>
                <w:lang w:eastAsia="ar-SA"/>
              </w:rPr>
              <w:t>, desechable, estéril, con conectores, con o sin protectores de transductor de presión, compatible con la máquina de hemodiálisis de la marca correspondiente, con diferentes volúmenes de cebado para adulto y pediátrico.</w:t>
            </w:r>
          </w:p>
        </w:tc>
        <w:tc>
          <w:tcPr>
            <w:tcW w:w="2027"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43"/>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3</w:t>
            </w:r>
          </w:p>
        </w:tc>
        <w:tc>
          <w:tcPr>
            <w:tcW w:w="2674" w:type="pct"/>
          </w:tcPr>
          <w:p w:rsidR="002A41AD" w:rsidRPr="00BC2AF4" w:rsidRDefault="002A41AD" w:rsidP="00BC2AF4">
            <w:pPr>
              <w:suppressAutoHyphens/>
              <w:spacing w:after="0" w:line="240" w:lineRule="auto"/>
              <w:jc w:val="both"/>
              <w:rPr>
                <w:rFonts w:ascii="Arial" w:eastAsia="Times New Roman" w:hAnsi="Arial" w:cs="Arial"/>
                <w:b/>
                <w:color w:val="000000" w:themeColor="text1"/>
                <w:sz w:val="24"/>
                <w:szCs w:val="24"/>
                <w:lang w:eastAsia="ar-SA"/>
              </w:rPr>
            </w:pPr>
            <w:r w:rsidRPr="00BC2AF4">
              <w:rPr>
                <w:rFonts w:ascii="Arial" w:eastAsia="Times New Roman" w:hAnsi="Arial" w:cs="Arial"/>
                <w:b/>
                <w:color w:val="000000" w:themeColor="text1"/>
                <w:lang w:eastAsia="ar-SA"/>
              </w:rPr>
              <w:t>Ácido en solución</w:t>
            </w:r>
            <w:r w:rsidRPr="00BC2AF4">
              <w:rPr>
                <w:rFonts w:ascii="Arial" w:eastAsia="Times New Roman" w:hAnsi="Arial" w:cs="Arial"/>
                <w:color w:val="000000" w:themeColor="text1"/>
                <w:lang w:eastAsia="ar-SA"/>
              </w:rPr>
              <w:t xml:space="preserve"> líquidos concentrados para hemodiálisis de acuerdo a marca y modelo de la máquina con variabilidad en concentración de Potasio de 0 o 2.0 y Calcio de 2.5 o 3.5 mEq/L.</w:t>
            </w:r>
          </w:p>
        </w:tc>
        <w:tc>
          <w:tcPr>
            <w:tcW w:w="2027"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43"/>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4</w:t>
            </w:r>
          </w:p>
        </w:tc>
        <w:tc>
          <w:tcPr>
            <w:tcW w:w="2674" w:type="pct"/>
          </w:tcPr>
          <w:p w:rsidR="002A41AD" w:rsidRPr="00BC2AF4" w:rsidRDefault="002A41AD" w:rsidP="00BC2AF4">
            <w:pPr>
              <w:tabs>
                <w:tab w:val="left" w:pos="1263"/>
                <w:tab w:val="left" w:pos="1560"/>
              </w:tabs>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b/>
                <w:color w:val="000000" w:themeColor="text1"/>
                <w:lang w:eastAsia="ar-SA"/>
              </w:rPr>
              <w:t>Bicarbonato de sodio</w:t>
            </w:r>
            <w:r w:rsidRPr="00BC2AF4">
              <w:rPr>
                <w:rFonts w:ascii="Arial" w:eastAsia="Times New Roman" w:hAnsi="Arial" w:cs="Arial"/>
                <w:color w:val="000000" w:themeColor="text1"/>
                <w:lang w:eastAsia="ar-SA"/>
              </w:rPr>
              <w:t xml:space="preserve"> en polvo</w:t>
            </w:r>
            <w:r w:rsidRPr="00BC2AF4">
              <w:rPr>
                <w:rFonts w:ascii="Arial" w:eastAsia="Times New Roman" w:hAnsi="Arial" w:cs="Arial"/>
                <w:color w:val="000000" w:themeColor="text1"/>
                <w:sz w:val="18"/>
                <w:szCs w:val="18"/>
                <w:lang w:val="es-ES" w:eastAsia="es-ES"/>
              </w:rPr>
              <w:t xml:space="preserve"> </w:t>
            </w:r>
            <w:r w:rsidRPr="00BC2AF4">
              <w:rPr>
                <w:rFonts w:ascii="Arial" w:eastAsia="Times New Roman" w:hAnsi="Arial" w:cs="Arial"/>
                <w:color w:val="000000" w:themeColor="text1"/>
                <w:lang w:eastAsia="ar-SA"/>
              </w:rPr>
              <w:t>o solución. Para uso no parenteral; para conductividad de acuerdo a la marca de la máquina; para acido específico, presentación en paquete o bolsa que se adecue a la máquina propuesta.</w:t>
            </w:r>
          </w:p>
          <w:p w:rsidR="002A41AD" w:rsidRPr="00BC2AF4" w:rsidRDefault="002A41AD" w:rsidP="00BC2AF4">
            <w:pPr>
              <w:suppressAutoHyphens/>
              <w:spacing w:after="0" w:line="240" w:lineRule="auto"/>
              <w:jc w:val="both"/>
              <w:rPr>
                <w:rFonts w:ascii="Arial" w:eastAsia="Times New Roman" w:hAnsi="Arial" w:cs="Arial"/>
                <w:color w:val="000000" w:themeColor="text1"/>
                <w:sz w:val="24"/>
                <w:szCs w:val="24"/>
                <w:lang w:eastAsia="ar-SA"/>
              </w:rPr>
            </w:pPr>
          </w:p>
        </w:tc>
        <w:tc>
          <w:tcPr>
            <w:tcW w:w="2027"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43"/>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5</w:t>
            </w:r>
          </w:p>
        </w:tc>
        <w:tc>
          <w:tcPr>
            <w:tcW w:w="2674" w:type="pct"/>
          </w:tcPr>
          <w:p w:rsidR="002A41AD" w:rsidRPr="00BC2AF4" w:rsidRDefault="002A41AD" w:rsidP="00BC2AF4">
            <w:pPr>
              <w:suppressAutoHyphens/>
              <w:spacing w:after="0" w:line="240" w:lineRule="auto"/>
              <w:jc w:val="both"/>
              <w:rPr>
                <w:rFonts w:ascii="Arial" w:eastAsia="Times New Roman" w:hAnsi="Arial" w:cs="Arial"/>
                <w:b/>
                <w:color w:val="000000" w:themeColor="text1"/>
                <w:sz w:val="24"/>
                <w:szCs w:val="24"/>
                <w:lang w:eastAsia="ar-SA"/>
              </w:rPr>
            </w:pPr>
            <w:r w:rsidRPr="00BC2AF4">
              <w:rPr>
                <w:rFonts w:ascii="Arial" w:eastAsia="Times New Roman" w:hAnsi="Arial" w:cs="Arial"/>
                <w:b/>
                <w:color w:val="000000" w:themeColor="text1"/>
                <w:lang w:eastAsia="ar-SA"/>
              </w:rPr>
              <w:t>Cánula para punción de fístula arteriovenosa</w:t>
            </w:r>
            <w:r w:rsidRPr="00BC2AF4">
              <w:rPr>
                <w:rFonts w:ascii="Arial" w:eastAsia="Times New Roman" w:hAnsi="Arial" w:cs="Arial"/>
                <w:color w:val="000000" w:themeColor="text1"/>
                <w:lang w:eastAsia="ar-SA"/>
              </w:rPr>
              <w:t xml:space="preserve"> </w:t>
            </w:r>
            <w:r w:rsidRPr="00BC2AF4">
              <w:rPr>
                <w:rFonts w:ascii="Arial" w:eastAsia="Times New Roman" w:hAnsi="Arial" w:cs="Arial"/>
                <w:b/>
                <w:color w:val="000000" w:themeColor="text1"/>
                <w:lang w:eastAsia="ar-SA"/>
              </w:rPr>
              <w:t>interna</w:t>
            </w:r>
            <w:r w:rsidRPr="00BC2AF4">
              <w:rPr>
                <w:rFonts w:ascii="Arial" w:eastAsia="Times New Roman" w:hAnsi="Arial" w:cs="Arial"/>
                <w:color w:val="000000" w:themeColor="text1"/>
                <w:lang w:eastAsia="ar-SA"/>
              </w:rPr>
              <w:t>: consta de tubo de elastómero de silicón de 15 o 30 cm. de longitud, con obturador y adaptador Luer lock, mariposa y aguja calibre 15 o 16 ga adulto y 16 o 17 ga pediátrico y con orificio posterior al bisel; un lumen.</w:t>
            </w:r>
          </w:p>
        </w:tc>
        <w:tc>
          <w:tcPr>
            <w:tcW w:w="2027"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43"/>
          <w:jc w:val="center"/>
        </w:trPr>
        <w:tc>
          <w:tcPr>
            <w:tcW w:w="299"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6</w:t>
            </w:r>
          </w:p>
        </w:tc>
        <w:tc>
          <w:tcPr>
            <w:tcW w:w="2674" w:type="pct"/>
          </w:tcPr>
          <w:p w:rsidR="002A41AD" w:rsidRPr="00BC2AF4" w:rsidRDefault="002A41AD" w:rsidP="00BC2AF4">
            <w:pPr>
              <w:suppressAutoHyphens/>
              <w:spacing w:after="0" w:line="240" w:lineRule="auto"/>
              <w:rPr>
                <w:rFonts w:ascii="Arial" w:eastAsia="Times New Roman" w:hAnsi="Arial" w:cs="Arial"/>
                <w:b/>
                <w:color w:val="000000" w:themeColor="text1"/>
                <w:sz w:val="24"/>
                <w:szCs w:val="24"/>
                <w:lang w:eastAsia="ar-SA"/>
              </w:rPr>
            </w:pP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Deberá tener material estéril necesario para    conexión y desconexión para catéter ó  fistula, conteniendo al menos:</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p>
          <w:p w:rsidR="00154B08" w:rsidRPr="00BC2AF4" w:rsidRDefault="00154B08" w:rsidP="00BC2AF4">
            <w:pPr>
              <w:suppressAutoHyphens/>
              <w:spacing w:after="0" w:line="240" w:lineRule="auto"/>
              <w:rPr>
                <w:rFonts w:ascii="Arial" w:eastAsia="Times New Roman" w:hAnsi="Arial" w:cs="Arial"/>
                <w:bCs/>
                <w:color w:val="000000" w:themeColor="text1"/>
                <w:lang w:eastAsia="ar-SA"/>
              </w:rPr>
            </w:pPr>
            <w:r w:rsidRPr="00BC2AF4">
              <w:rPr>
                <w:rFonts w:ascii="Arial" w:eastAsia="Times New Roman" w:hAnsi="Arial" w:cs="Arial"/>
                <w:color w:val="000000" w:themeColor="text1"/>
                <w:lang w:eastAsia="ar-SA"/>
              </w:rPr>
              <w:t>Material e</w:t>
            </w:r>
            <w:r w:rsidRPr="00BC2AF4">
              <w:rPr>
                <w:rFonts w:ascii="Arial" w:eastAsia="Times New Roman" w:hAnsi="Arial" w:cs="Arial"/>
                <w:bCs/>
                <w:color w:val="000000" w:themeColor="text1"/>
                <w:lang w:eastAsia="ar-SA"/>
              </w:rPr>
              <w:t>stéril  para conexión de catéter :</w:t>
            </w:r>
          </w:p>
          <w:p w:rsidR="00154B08" w:rsidRPr="00BC2AF4" w:rsidRDefault="00154B08" w:rsidP="00BC2AF4">
            <w:pPr>
              <w:suppressAutoHyphens/>
              <w:spacing w:after="0" w:line="240" w:lineRule="auto"/>
              <w:rPr>
                <w:rFonts w:ascii="Arial" w:eastAsia="Times New Roman" w:hAnsi="Arial" w:cs="Arial"/>
                <w:bCs/>
                <w:color w:val="000000" w:themeColor="text1"/>
                <w:lang w:eastAsia="ar-SA"/>
              </w:rPr>
            </w:pPr>
            <w:r w:rsidRPr="00BC2AF4">
              <w:rPr>
                <w:rFonts w:ascii="Arial" w:eastAsia="Times New Roman" w:hAnsi="Arial" w:cs="Arial"/>
                <w:bCs/>
                <w:color w:val="000000" w:themeColor="text1"/>
                <w:lang w:eastAsia="ar-SA"/>
              </w:rPr>
              <w:t>2 pares de guantes</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bCs/>
                <w:color w:val="000000" w:themeColor="text1"/>
                <w:lang w:eastAsia="ar-SA"/>
              </w:rPr>
              <w:t xml:space="preserve">2 </w:t>
            </w:r>
            <w:r w:rsidRPr="00BC2AF4">
              <w:rPr>
                <w:rFonts w:ascii="Arial" w:eastAsia="Times New Roman" w:hAnsi="Arial" w:cs="Arial"/>
                <w:color w:val="000000" w:themeColor="text1"/>
                <w:lang w:eastAsia="ar-SA"/>
              </w:rPr>
              <w:t>jeringas  desechables</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8 gasas</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1 campo de tela absorbente </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Material estéril  para desconexión de catéter:</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lastRenderedPageBreak/>
              <w:t>1 par de guantes</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6 gasas </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2 tapones de Luer lock para catéter con material antiséptico.</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1 apósito especial para catéter </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 Material estéril  para conexión de fístula:</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1 par de guantes</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5 gasas </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 xml:space="preserve">2 campos de tela absorbente </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Material estéril para desconexión de fístula:</w:t>
            </w:r>
          </w:p>
          <w:p w:rsidR="00154B08" w:rsidRPr="00BC2AF4" w:rsidRDefault="00154B08" w:rsidP="00BC2AF4">
            <w:pPr>
              <w:suppressAutoHyphens/>
              <w:spacing w:after="0" w:line="240" w:lineRule="auto"/>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1 par de guantes</w:t>
            </w:r>
          </w:p>
          <w:p w:rsidR="002A41AD" w:rsidRPr="00BC2AF4" w:rsidRDefault="00154B08" w:rsidP="00BC2AF4">
            <w:pPr>
              <w:suppressAutoHyphens/>
              <w:spacing w:after="0" w:line="240" w:lineRule="auto"/>
              <w:rPr>
                <w:rFonts w:ascii="Arial" w:eastAsia="Times New Roman" w:hAnsi="Arial" w:cs="Arial"/>
                <w:b/>
                <w:color w:val="000000" w:themeColor="text1"/>
                <w:sz w:val="24"/>
                <w:szCs w:val="24"/>
                <w:lang w:eastAsia="ar-SA"/>
              </w:rPr>
            </w:pPr>
            <w:r w:rsidRPr="00BC2AF4">
              <w:rPr>
                <w:rFonts w:ascii="Arial" w:eastAsia="Times New Roman" w:hAnsi="Arial" w:cs="Arial"/>
                <w:color w:val="000000" w:themeColor="text1"/>
                <w:lang w:eastAsia="ar-SA"/>
              </w:rPr>
              <w:t>6 gasas</w:t>
            </w:r>
          </w:p>
        </w:tc>
        <w:tc>
          <w:tcPr>
            <w:tcW w:w="2027"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FB5711" w:rsidRPr="00BC2AF4" w:rsidTr="00CE6B2A">
        <w:trPr>
          <w:trHeight w:val="143"/>
          <w:jc w:val="center"/>
        </w:trPr>
        <w:tc>
          <w:tcPr>
            <w:tcW w:w="299" w:type="pct"/>
          </w:tcPr>
          <w:p w:rsidR="00FB5711" w:rsidRPr="00BC2AF4" w:rsidRDefault="00FB5711" w:rsidP="00BC2AF4">
            <w:pPr>
              <w:spacing w:after="0" w:line="240" w:lineRule="auto"/>
              <w:rPr>
                <w:rFonts w:ascii="Arial" w:hAnsi="Arial" w:cs="Arial"/>
                <w:color w:val="000000" w:themeColor="text1"/>
                <w:lang w:eastAsia="ar-SA"/>
              </w:rPr>
            </w:pPr>
            <w:r w:rsidRPr="00BC2AF4">
              <w:rPr>
                <w:rFonts w:ascii="Arial" w:hAnsi="Arial" w:cs="Arial"/>
                <w:color w:val="000000" w:themeColor="text1"/>
                <w:lang w:eastAsia="ar-SA"/>
              </w:rPr>
              <w:lastRenderedPageBreak/>
              <w:t>7</w:t>
            </w:r>
          </w:p>
        </w:tc>
        <w:tc>
          <w:tcPr>
            <w:tcW w:w="2674" w:type="pct"/>
          </w:tcPr>
          <w:p w:rsidR="00FB5711" w:rsidRPr="00BC2AF4" w:rsidRDefault="00FB5711" w:rsidP="00BC2AF4">
            <w:pPr>
              <w:spacing w:after="0" w:line="240" w:lineRule="auto"/>
              <w:rPr>
                <w:rFonts w:ascii="Arial" w:hAnsi="Arial" w:cs="Arial"/>
                <w:color w:val="000000" w:themeColor="text1"/>
                <w:lang w:eastAsia="ar-SA"/>
              </w:rPr>
            </w:pPr>
            <w:r w:rsidRPr="00BC2AF4">
              <w:rPr>
                <w:rFonts w:ascii="Arial" w:hAnsi="Arial" w:cs="Arial"/>
                <w:color w:val="000000" w:themeColor="text1"/>
                <w:lang w:eastAsia="ar-SA"/>
              </w:rPr>
              <w:t>Bata para paciente con manga corta no estéril (de tela o desechables).</w:t>
            </w:r>
          </w:p>
        </w:tc>
        <w:tc>
          <w:tcPr>
            <w:tcW w:w="2027" w:type="pct"/>
          </w:tcPr>
          <w:p w:rsidR="00FB5711" w:rsidRPr="00BC2AF4" w:rsidRDefault="00FB5711"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FB5711" w:rsidRPr="00BC2AF4" w:rsidTr="00CE6B2A">
        <w:trPr>
          <w:trHeight w:val="143"/>
          <w:jc w:val="center"/>
        </w:trPr>
        <w:tc>
          <w:tcPr>
            <w:tcW w:w="299" w:type="pct"/>
          </w:tcPr>
          <w:p w:rsidR="00FB5711" w:rsidRPr="00BC2AF4" w:rsidRDefault="00FB5711" w:rsidP="00BC2AF4">
            <w:pPr>
              <w:spacing w:after="0" w:line="240" w:lineRule="auto"/>
              <w:rPr>
                <w:rFonts w:ascii="Arial" w:hAnsi="Arial" w:cs="Arial"/>
                <w:color w:val="000000" w:themeColor="text1"/>
                <w:lang w:eastAsia="ar-SA"/>
              </w:rPr>
            </w:pPr>
            <w:r w:rsidRPr="00BC2AF4">
              <w:rPr>
                <w:rFonts w:ascii="Arial" w:hAnsi="Arial" w:cs="Arial"/>
                <w:color w:val="000000" w:themeColor="text1"/>
                <w:lang w:eastAsia="ar-SA"/>
              </w:rPr>
              <w:t>8</w:t>
            </w:r>
          </w:p>
        </w:tc>
        <w:tc>
          <w:tcPr>
            <w:tcW w:w="2674" w:type="pct"/>
          </w:tcPr>
          <w:p w:rsidR="00FB5711" w:rsidRPr="00BC2AF4" w:rsidRDefault="00FB5711" w:rsidP="00BC2AF4">
            <w:pPr>
              <w:spacing w:after="0" w:line="240" w:lineRule="auto"/>
              <w:rPr>
                <w:rFonts w:ascii="Arial" w:hAnsi="Arial" w:cs="Arial"/>
                <w:color w:val="000000" w:themeColor="text1"/>
                <w:lang w:eastAsia="ar-SA"/>
              </w:rPr>
            </w:pPr>
            <w:r w:rsidRPr="00BC2AF4">
              <w:rPr>
                <w:rFonts w:ascii="Arial" w:hAnsi="Arial" w:cs="Arial"/>
                <w:color w:val="000000" w:themeColor="text1"/>
                <w:lang w:eastAsia="ar-SA"/>
              </w:rPr>
              <w:t>Cobertor para paciente, de acuerdo a la solicitud de cada unidad médica, el proveedor será el responsable de su  lavado.</w:t>
            </w:r>
          </w:p>
        </w:tc>
        <w:tc>
          <w:tcPr>
            <w:tcW w:w="2027" w:type="pct"/>
          </w:tcPr>
          <w:p w:rsidR="00FB5711" w:rsidRPr="00BC2AF4" w:rsidRDefault="00FB5711"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bl>
    <w:p w:rsidR="002A41AD" w:rsidRPr="00BC2AF4" w:rsidRDefault="002A41AD" w:rsidP="00BC2AF4">
      <w:pPr>
        <w:suppressAutoHyphens/>
        <w:spacing w:after="0" w:line="240" w:lineRule="auto"/>
        <w:rPr>
          <w:rFonts w:ascii="Arial" w:eastAsia="Times New Roman" w:hAnsi="Arial" w:cs="Arial"/>
          <w:color w:val="000000" w:themeColor="text1"/>
          <w:lang w:eastAsia="ar-SA"/>
        </w:rPr>
      </w:pPr>
    </w:p>
    <w:p w:rsidR="002A41AD" w:rsidRPr="00BC2AF4" w:rsidRDefault="002A41AD" w:rsidP="00BC2AF4">
      <w:pPr>
        <w:suppressAutoHyphens/>
        <w:spacing w:after="0" w:line="240" w:lineRule="auto"/>
        <w:rPr>
          <w:rFonts w:ascii="Arial" w:eastAsia="Times New Roman" w:hAnsi="Arial" w:cs="Arial"/>
          <w:color w:val="000000" w:themeColor="text1"/>
          <w:lang w:eastAsia="ar-SA"/>
        </w:rPr>
      </w:pPr>
    </w:p>
    <w:p w:rsidR="002A41AD" w:rsidRPr="00BC2AF4" w:rsidRDefault="002A41AD" w:rsidP="00BC2AF4">
      <w:pPr>
        <w:suppressAutoHyphens/>
        <w:spacing w:after="0" w:line="240" w:lineRule="auto"/>
        <w:ind w:left="852"/>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ANEXO T 2(T-dos)</w:t>
      </w:r>
    </w:p>
    <w:p w:rsidR="002A41AD" w:rsidRPr="00BC2AF4" w:rsidRDefault="002A41AD" w:rsidP="00880442">
      <w:pPr>
        <w:numPr>
          <w:ilvl w:val="0"/>
          <w:numId w:val="20"/>
        </w:numPr>
        <w:suppressAutoHyphens/>
        <w:spacing w:after="0" w:line="240" w:lineRule="auto"/>
        <w:jc w:val="center"/>
        <w:rPr>
          <w:rFonts w:ascii="Arial" w:eastAsia="Times New Roman" w:hAnsi="Arial" w:cs="Arial"/>
          <w:b/>
          <w:color w:val="000000" w:themeColor="text1"/>
          <w:u w:val="single"/>
          <w:lang w:eastAsia="ar-SA"/>
        </w:rPr>
      </w:pPr>
      <w:r w:rsidRPr="00BC2AF4">
        <w:rPr>
          <w:rFonts w:ascii="Arial" w:eastAsia="Times New Roman" w:hAnsi="Arial" w:cs="Arial"/>
          <w:b/>
          <w:color w:val="000000" w:themeColor="text1"/>
          <w:lang w:eastAsia="ar-SA"/>
        </w:rPr>
        <w:t>ACCESOS VASCULARES; CATÉTERES  TEMPORALES, PERMANENTE E INJERTOS VASCULARES TUBULARES HETEROLÓGOS.</w:t>
      </w:r>
    </w:p>
    <w:p w:rsidR="002A41AD" w:rsidRPr="00BC2AF4" w:rsidRDefault="002A41AD" w:rsidP="00BC2AF4">
      <w:pPr>
        <w:suppressAutoHyphens/>
        <w:spacing w:after="0" w:line="240" w:lineRule="auto"/>
        <w:jc w:val="center"/>
        <w:rPr>
          <w:rFonts w:ascii="Arial" w:eastAsia="Times New Roman" w:hAnsi="Arial" w:cs="Arial"/>
          <w:color w:val="000000" w:themeColor="text1"/>
          <w:lang w:val="es-ES" w:eastAsia="ar-SA"/>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4605"/>
        <w:gridCol w:w="3610"/>
      </w:tblGrid>
      <w:tr w:rsidR="002A41AD" w:rsidRPr="00BC2AF4" w:rsidTr="00EC06A7">
        <w:trPr>
          <w:trHeight w:val="386"/>
          <w:tblHeader/>
          <w:jc w:val="center"/>
        </w:trPr>
        <w:tc>
          <w:tcPr>
            <w:tcW w:w="290" w:type="pct"/>
            <w:vAlign w:val="center"/>
          </w:tcPr>
          <w:p w:rsidR="002A41AD" w:rsidRPr="00BC2AF4" w:rsidRDefault="002A41AD" w:rsidP="00BC2AF4">
            <w:pPr>
              <w:suppressAutoHyphens/>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No.</w:t>
            </w:r>
          </w:p>
        </w:tc>
        <w:tc>
          <w:tcPr>
            <w:tcW w:w="2640"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lang w:eastAsia="ar-SA"/>
              </w:rPr>
            </w:pPr>
            <w:r w:rsidRPr="00BC2AF4">
              <w:rPr>
                <w:rFonts w:ascii="Arial" w:eastAsia="Times New Roman" w:hAnsi="Arial" w:cs="Arial"/>
                <w:b/>
                <w:bCs/>
                <w:color w:val="000000" w:themeColor="text1"/>
                <w:lang w:eastAsia="ar-SA"/>
              </w:rPr>
              <w:t>Descripción</w:t>
            </w:r>
          </w:p>
        </w:tc>
        <w:tc>
          <w:tcPr>
            <w:tcW w:w="2070"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lang w:eastAsia="ar-SA"/>
              </w:rPr>
            </w:pPr>
            <w:r w:rsidRPr="00BC2AF4">
              <w:rPr>
                <w:rFonts w:ascii="Arial" w:eastAsia="Times New Roman" w:hAnsi="Arial" w:cs="Arial"/>
                <w:b/>
                <w:bCs/>
                <w:color w:val="000000" w:themeColor="text1"/>
                <w:lang w:eastAsia="ar-SA"/>
              </w:rPr>
              <w:t>Propuesta del licitante</w:t>
            </w:r>
          </w:p>
        </w:tc>
      </w:tr>
      <w:tr w:rsidR="002A41AD" w:rsidRPr="00BC2AF4" w:rsidTr="00EC06A7">
        <w:trPr>
          <w:trHeight w:val="143"/>
          <w:jc w:val="center"/>
        </w:trPr>
        <w:tc>
          <w:tcPr>
            <w:tcW w:w="290"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1</w:t>
            </w:r>
          </w:p>
        </w:tc>
        <w:tc>
          <w:tcPr>
            <w:tcW w:w="2640" w:type="pct"/>
          </w:tcPr>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060.345.0149 Para hemodiálisis, pediátrico.</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Inserción en subclavia, yugular o femoral, doble lumen. Contiene:Una cánula, Una jeringa de 5 ml, Una guía de acero inoxidable.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Un catéter doble lumen calibre de 8 a 10 fr, longitud 130 a 150 mm, con obturador, un dilatador y extensiones curvas.</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Tipo: mahurkar.</w:t>
            </w:r>
          </w:p>
          <w:p w:rsidR="002A41AD" w:rsidRPr="00BC2AF4" w:rsidRDefault="002A41AD" w:rsidP="00BC2AF4">
            <w:pPr>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val="es-ES" w:eastAsia="es-ES"/>
              </w:rPr>
              <w:t>Estéril y desechable</w:t>
            </w:r>
          </w:p>
        </w:tc>
        <w:tc>
          <w:tcPr>
            <w:tcW w:w="2070"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lang w:eastAsia="ar-SA"/>
              </w:rPr>
            </w:pPr>
          </w:p>
        </w:tc>
      </w:tr>
      <w:tr w:rsidR="002A41AD" w:rsidRPr="00BC2AF4" w:rsidTr="00EC06A7">
        <w:trPr>
          <w:trHeight w:val="143"/>
          <w:jc w:val="center"/>
        </w:trPr>
        <w:tc>
          <w:tcPr>
            <w:tcW w:w="290"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2</w:t>
            </w:r>
          </w:p>
        </w:tc>
        <w:tc>
          <w:tcPr>
            <w:tcW w:w="2640" w:type="pct"/>
          </w:tcPr>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060.345.2301 Para hemodiálisis. Adulto.</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De inserción en subclavia, yugular o femoral doble lumen, incluye: Una cánula, Una jeringa de 5 ml, Una guía de acero inoxidable.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Un catéter doble lumen calibre de 11 a 12 fr, longitud de 185 a 205 mm con obturador y un dilatador con extensiones curvas.</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lastRenderedPageBreak/>
              <w:t xml:space="preserve">Tipo: mahurkar. </w:t>
            </w:r>
          </w:p>
          <w:p w:rsidR="002A41AD" w:rsidRPr="00BC2AF4" w:rsidRDefault="002A41AD" w:rsidP="00BC2AF4">
            <w:pPr>
              <w:suppressAutoHyphens/>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Estéril y desechable</w:t>
            </w:r>
          </w:p>
          <w:p w:rsidR="002A41AD" w:rsidRPr="00BC2AF4" w:rsidRDefault="002A41AD" w:rsidP="00BC2AF4">
            <w:pPr>
              <w:suppressAutoHyphens/>
              <w:spacing w:after="0" w:line="240" w:lineRule="auto"/>
              <w:jc w:val="both"/>
              <w:rPr>
                <w:rFonts w:ascii="Arial" w:eastAsia="Times New Roman" w:hAnsi="Arial" w:cs="Arial"/>
                <w:color w:val="000000" w:themeColor="text1"/>
                <w:lang w:eastAsia="ar-SA"/>
              </w:rPr>
            </w:pPr>
          </w:p>
        </w:tc>
        <w:tc>
          <w:tcPr>
            <w:tcW w:w="2070"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lang w:eastAsia="ar-SA"/>
              </w:rPr>
            </w:pPr>
          </w:p>
        </w:tc>
      </w:tr>
      <w:tr w:rsidR="002A41AD" w:rsidRPr="00BC2AF4" w:rsidTr="00EC06A7">
        <w:trPr>
          <w:trHeight w:val="143"/>
          <w:jc w:val="center"/>
        </w:trPr>
        <w:tc>
          <w:tcPr>
            <w:tcW w:w="290"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lastRenderedPageBreak/>
              <w:t>3</w:t>
            </w:r>
          </w:p>
        </w:tc>
        <w:tc>
          <w:tcPr>
            <w:tcW w:w="2640" w:type="pct"/>
          </w:tcPr>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060.166.0533 Catéter permanente, para hemodiálisis.</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Catéter de doble lumen.</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Aguja introductora calibre 18 g. Introductor con camisa desprendible.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Guía de alambre de 0.038", con longitud de 68.0 cm como  mínimo. Jeringa de 5 ml y 2 tapones de inyección. </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Estéril y desechable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 xml:space="preserve">Pieza </w:t>
            </w:r>
          </w:p>
          <w:p w:rsidR="002A41AD" w:rsidRPr="00BC2AF4" w:rsidRDefault="002A41AD" w:rsidP="00BC2AF4">
            <w:pPr>
              <w:suppressAutoHyphens/>
              <w:spacing w:after="0" w:line="240" w:lineRule="auto"/>
              <w:jc w:val="both"/>
              <w:rPr>
                <w:rFonts w:ascii="Arial" w:eastAsia="Times New Roman" w:hAnsi="Arial" w:cs="Arial"/>
                <w:color w:val="000000" w:themeColor="text1"/>
                <w:lang w:eastAsia="ar-SA"/>
              </w:rPr>
            </w:pPr>
          </w:p>
        </w:tc>
        <w:tc>
          <w:tcPr>
            <w:tcW w:w="2070"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lang w:eastAsia="ar-SA"/>
              </w:rPr>
            </w:pPr>
          </w:p>
        </w:tc>
      </w:tr>
      <w:tr w:rsidR="002A41AD" w:rsidRPr="00BC2AF4" w:rsidTr="00EC06A7">
        <w:trPr>
          <w:trHeight w:val="143"/>
          <w:jc w:val="center"/>
        </w:trPr>
        <w:tc>
          <w:tcPr>
            <w:tcW w:w="290"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4</w:t>
            </w:r>
          </w:p>
        </w:tc>
        <w:tc>
          <w:tcPr>
            <w:tcW w:w="2640" w:type="pct"/>
          </w:tcPr>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060.166.0541 Catéter permanente, para hemodiálisis. Tamaño pediátrico,De doble lumen, de elastómero de silicón, con diámetro interno de 1.5 mm a 2.0 mm en el lado arterial y de 1.5 mm a 1.2 mm en el lado venoso, con longitud de 27.0 cm a 30.0 cm  con separación mínima de 2.5 cm entre segmento arterial y venoso, con un orificio lateral como mínimo en la pared arterial, con extensiones y pinzas de alta resistencia, incluye equipo introductor el cual contiene: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Catéter de doble lumen.</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Aguja introductora calibre 18 g. Introductor con camisa desprendible.</w:t>
            </w:r>
          </w:p>
          <w:p w:rsidR="002A41AD" w:rsidRPr="00BC2AF4" w:rsidRDefault="002A41AD" w:rsidP="00BC2AF4">
            <w:pPr>
              <w:spacing w:after="0" w:line="240" w:lineRule="auto"/>
              <w:jc w:val="both"/>
              <w:rPr>
                <w:rFonts w:ascii="Arial" w:eastAsia="Times New Roman" w:hAnsi="Arial" w:cs="Arial"/>
                <w:color w:val="000000" w:themeColor="text1"/>
                <w:lang w:val="es-ES" w:eastAsia="es-ES"/>
              </w:rPr>
            </w:pPr>
            <w:r w:rsidRPr="00BC2AF4">
              <w:rPr>
                <w:rFonts w:ascii="Arial" w:eastAsia="Times New Roman" w:hAnsi="Arial" w:cs="Arial"/>
                <w:color w:val="000000" w:themeColor="text1"/>
                <w:lang w:val="es-ES" w:eastAsia="es-ES"/>
              </w:rPr>
              <w:t>Guía de alambre de 0.038", con longitud de 68.0 cm como mínimo. Jeringa de 5 ml y 2 tapones de inyección.</w:t>
            </w:r>
          </w:p>
          <w:p w:rsidR="002A41AD" w:rsidRPr="00BC2AF4" w:rsidRDefault="002A41AD" w:rsidP="00BC2AF4">
            <w:pPr>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val="es-ES" w:eastAsia="es-ES"/>
              </w:rPr>
              <w:t>Estéril y desechable.</w:t>
            </w:r>
          </w:p>
        </w:tc>
        <w:tc>
          <w:tcPr>
            <w:tcW w:w="2070"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lang w:eastAsia="ar-SA"/>
              </w:rPr>
            </w:pPr>
          </w:p>
        </w:tc>
      </w:tr>
      <w:tr w:rsidR="002A41AD" w:rsidRPr="00BC2AF4" w:rsidTr="00EC06A7">
        <w:trPr>
          <w:trHeight w:val="143"/>
          <w:jc w:val="center"/>
        </w:trPr>
        <w:tc>
          <w:tcPr>
            <w:tcW w:w="290"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lastRenderedPageBreak/>
              <w:t>5</w:t>
            </w:r>
          </w:p>
        </w:tc>
        <w:tc>
          <w:tcPr>
            <w:tcW w:w="2640" w:type="pct"/>
          </w:tcPr>
          <w:p w:rsidR="002A41AD" w:rsidRPr="00BC2AF4" w:rsidRDefault="002A41AD" w:rsidP="00BC2AF4">
            <w:pPr>
              <w:suppressAutoHyphens/>
              <w:spacing w:after="0" w:line="240" w:lineRule="auto"/>
              <w:jc w:val="both"/>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t>.</w:t>
            </w:r>
            <w:r w:rsidRPr="00BC2AF4">
              <w:rPr>
                <w:rFonts w:ascii="Arial" w:eastAsia="Times New Roman" w:hAnsi="Arial" w:cs="Arial"/>
                <w:color w:val="000000" w:themeColor="text1"/>
                <w:lang w:val="es-ES" w:eastAsia="es-ES"/>
              </w:rPr>
              <w:t xml:space="preserve"> Injerto tubular heterólogo para hemodiálisis de poliuretano o ptfe de 40  cm. de longitud y diámetro de 5, 6 u 8 mm, estéril y desechable.</w:t>
            </w:r>
          </w:p>
        </w:tc>
        <w:tc>
          <w:tcPr>
            <w:tcW w:w="2070"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lang w:eastAsia="ar-SA"/>
              </w:rPr>
            </w:pPr>
          </w:p>
        </w:tc>
      </w:tr>
    </w:tbl>
    <w:p w:rsidR="002A41AD" w:rsidRPr="00BC2AF4" w:rsidRDefault="002A41AD" w:rsidP="00BC2AF4">
      <w:pPr>
        <w:suppressAutoHyphens/>
        <w:spacing w:after="0" w:line="240" w:lineRule="auto"/>
        <w:rPr>
          <w:rFonts w:ascii="Arial" w:eastAsia="Times New Roman" w:hAnsi="Arial" w:cs="Arial"/>
          <w:color w:val="000000" w:themeColor="text1"/>
          <w:lang w:eastAsia="ar-SA"/>
        </w:rPr>
      </w:pPr>
    </w:p>
    <w:p w:rsidR="002A41AD" w:rsidRPr="00BC2AF4" w:rsidRDefault="002A41AD" w:rsidP="00BC2AF4">
      <w:pPr>
        <w:suppressAutoHyphens/>
        <w:spacing w:after="0" w:line="240" w:lineRule="auto"/>
        <w:jc w:val="center"/>
        <w:rPr>
          <w:rFonts w:ascii="Arial" w:eastAsia="Times New Roman" w:hAnsi="Arial" w:cs="Arial"/>
          <w:b/>
          <w:color w:val="000000" w:themeColor="text1"/>
          <w:lang w:eastAsia="ar-SA"/>
        </w:rPr>
      </w:pPr>
    </w:p>
    <w:p w:rsidR="002A41AD" w:rsidRPr="00BC2AF4" w:rsidRDefault="002A41AD" w:rsidP="00BC2AF4">
      <w:pPr>
        <w:suppressAutoHyphens/>
        <w:spacing w:after="0" w:line="240" w:lineRule="auto"/>
        <w:jc w:val="center"/>
        <w:rPr>
          <w:rFonts w:ascii="Arial" w:eastAsia="Times New Roman" w:hAnsi="Arial" w:cs="Arial"/>
          <w:b/>
          <w:color w:val="000000" w:themeColor="text1"/>
          <w:lang w:eastAsia="ar-SA"/>
        </w:rPr>
      </w:pPr>
    </w:p>
    <w:p w:rsidR="002A41AD" w:rsidRPr="00BC2AF4" w:rsidRDefault="002A41AD" w:rsidP="00BC2AF4">
      <w:pPr>
        <w:suppressAutoHyphens/>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ANEXO T 2 (T-dos)</w:t>
      </w:r>
    </w:p>
    <w:p w:rsidR="002A41AD" w:rsidRPr="00BC2AF4" w:rsidRDefault="002A41AD" w:rsidP="00880442">
      <w:pPr>
        <w:numPr>
          <w:ilvl w:val="0"/>
          <w:numId w:val="20"/>
        </w:numPr>
        <w:suppressAutoHyphens/>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DESCRIPCIÓN DEL SILLÓN CLÍNICO</w:t>
      </w:r>
    </w:p>
    <w:p w:rsidR="002A41AD" w:rsidRPr="00BC2AF4" w:rsidRDefault="002A41AD" w:rsidP="00BC2AF4">
      <w:pPr>
        <w:suppressAutoHyphens/>
        <w:spacing w:after="0" w:line="240" w:lineRule="auto"/>
        <w:rPr>
          <w:rFonts w:ascii="Arial" w:eastAsia="Times New Roman" w:hAnsi="Arial" w:cs="Arial"/>
          <w:color w:val="000000" w:themeColor="text1"/>
          <w:lang w:eastAsia="ar-SA"/>
        </w:rPr>
      </w:pPr>
    </w:p>
    <w:p w:rsidR="002A41AD" w:rsidRPr="00BC2AF4" w:rsidRDefault="002A41AD" w:rsidP="00BC2AF4">
      <w:pPr>
        <w:suppressAutoHyphens/>
        <w:spacing w:after="0" w:line="240" w:lineRule="auto"/>
        <w:rPr>
          <w:rFonts w:ascii="Arial" w:eastAsia="Times New Roman" w:hAnsi="Arial" w:cs="Arial"/>
          <w:color w:val="000000" w:themeColor="text1"/>
          <w:lang w:eastAsia="ar-SA"/>
        </w:rPr>
      </w:pPr>
    </w:p>
    <w:tbl>
      <w:tblPr>
        <w:tblW w:w="489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950"/>
        <w:gridCol w:w="3407"/>
      </w:tblGrid>
      <w:tr w:rsidR="002A41AD" w:rsidRPr="00BC2AF4" w:rsidTr="00EC06A7">
        <w:trPr>
          <w:trHeight w:val="160"/>
          <w:tblHeader/>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b/>
                <w:color w:val="000000" w:themeColor="text1"/>
                <w:sz w:val="24"/>
                <w:szCs w:val="24"/>
                <w:lang w:eastAsia="ar-SA"/>
              </w:rPr>
            </w:pPr>
            <w:r w:rsidRPr="00BC2AF4">
              <w:rPr>
                <w:rFonts w:ascii="Arial" w:eastAsia="Times New Roman" w:hAnsi="Arial" w:cs="Arial"/>
                <w:b/>
                <w:color w:val="000000" w:themeColor="text1"/>
                <w:lang w:eastAsia="ar-SA"/>
              </w:rPr>
              <w:t>No</w:t>
            </w:r>
          </w:p>
        </w:tc>
        <w:tc>
          <w:tcPr>
            <w:tcW w:w="2816"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sz w:val="24"/>
                <w:szCs w:val="24"/>
                <w:lang w:eastAsia="ar-SA"/>
              </w:rPr>
            </w:pPr>
            <w:r w:rsidRPr="00BC2AF4">
              <w:rPr>
                <w:rFonts w:ascii="Arial" w:eastAsia="Times New Roman" w:hAnsi="Arial" w:cs="Arial"/>
                <w:b/>
                <w:bCs/>
                <w:color w:val="000000" w:themeColor="text1"/>
                <w:lang w:eastAsia="ar-SA"/>
              </w:rPr>
              <w:t>Descripción</w:t>
            </w:r>
          </w:p>
        </w:tc>
        <w:tc>
          <w:tcPr>
            <w:tcW w:w="1938"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sz w:val="24"/>
                <w:szCs w:val="24"/>
                <w:lang w:eastAsia="ar-SA"/>
              </w:rPr>
            </w:pPr>
            <w:r w:rsidRPr="00BC2AF4">
              <w:rPr>
                <w:rFonts w:ascii="Arial" w:eastAsia="Times New Roman" w:hAnsi="Arial" w:cs="Arial"/>
                <w:b/>
                <w:bCs/>
                <w:color w:val="000000" w:themeColor="text1"/>
                <w:lang w:eastAsia="ar-SA"/>
              </w:rPr>
              <w:t>Propuesta del licitante</w:t>
            </w:r>
          </w:p>
        </w:tc>
      </w:tr>
      <w:tr w:rsidR="002A41AD" w:rsidRPr="00BC2AF4" w:rsidTr="00EC06A7">
        <w:trPr>
          <w:trHeight w:val="160"/>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1</w:t>
            </w:r>
          </w:p>
        </w:tc>
        <w:tc>
          <w:tcPr>
            <w:tcW w:w="2816" w:type="pct"/>
          </w:tcPr>
          <w:p w:rsidR="002A41AD" w:rsidRPr="00BC2AF4" w:rsidRDefault="002A41AD" w:rsidP="00BC2AF4">
            <w:pPr>
              <w:suppressAutoHyphens/>
              <w:spacing w:after="0" w:line="240" w:lineRule="auto"/>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Reclinables que logren un decúbito dorsal adecuado para procedimientos médicos durante la sesión.</w:t>
            </w:r>
          </w:p>
        </w:tc>
        <w:tc>
          <w:tcPr>
            <w:tcW w:w="1938"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sz w:val="24"/>
                <w:szCs w:val="24"/>
                <w:lang w:eastAsia="ar-SA"/>
              </w:rPr>
            </w:pPr>
          </w:p>
        </w:tc>
      </w:tr>
      <w:tr w:rsidR="002A41AD" w:rsidRPr="00BC2AF4" w:rsidTr="00EC06A7">
        <w:trPr>
          <w:trHeight w:val="160"/>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2</w:t>
            </w:r>
          </w:p>
        </w:tc>
        <w:tc>
          <w:tcPr>
            <w:tcW w:w="2816" w:type="pct"/>
          </w:tcPr>
          <w:p w:rsidR="002A41AD" w:rsidRPr="00BC2AF4" w:rsidRDefault="002A41AD" w:rsidP="00BC2AF4">
            <w:pPr>
              <w:suppressAutoHyphens/>
              <w:spacing w:after="0" w:line="240" w:lineRule="auto"/>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Seguros para el paciente y personal de enfermería</w:t>
            </w:r>
          </w:p>
        </w:tc>
        <w:tc>
          <w:tcPr>
            <w:tcW w:w="1938"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60"/>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3</w:t>
            </w:r>
          </w:p>
        </w:tc>
        <w:tc>
          <w:tcPr>
            <w:tcW w:w="2816" w:type="pct"/>
          </w:tcPr>
          <w:p w:rsidR="002A41AD" w:rsidRPr="00BC2AF4" w:rsidRDefault="002A41AD" w:rsidP="00BC2AF4">
            <w:pPr>
              <w:suppressAutoHyphens/>
              <w:spacing w:after="0" w:line="240" w:lineRule="auto"/>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Vida media promedio de uso de un año</w:t>
            </w:r>
          </w:p>
        </w:tc>
        <w:tc>
          <w:tcPr>
            <w:tcW w:w="1938"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60"/>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4</w:t>
            </w:r>
          </w:p>
        </w:tc>
        <w:tc>
          <w:tcPr>
            <w:tcW w:w="2816" w:type="pct"/>
          </w:tcPr>
          <w:p w:rsidR="002A41AD" w:rsidRPr="00BC2AF4" w:rsidRDefault="002A41AD" w:rsidP="00BC2AF4">
            <w:pPr>
              <w:suppressAutoHyphens/>
              <w:spacing w:after="0" w:line="240" w:lineRule="auto"/>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De fácil limpieza</w:t>
            </w:r>
          </w:p>
        </w:tc>
        <w:tc>
          <w:tcPr>
            <w:tcW w:w="1938" w:type="pct"/>
            <w:vAlign w:val="center"/>
          </w:tcPr>
          <w:p w:rsidR="002A41AD" w:rsidRPr="00BC2AF4" w:rsidRDefault="002A41AD" w:rsidP="00BC2AF4">
            <w:pPr>
              <w:suppressAutoHyphens/>
              <w:spacing w:after="0" w:line="240" w:lineRule="auto"/>
              <w:jc w:val="center"/>
              <w:rPr>
                <w:rFonts w:ascii="Arial" w:eastAsia="Times New Roman" w:hAnsi="Arial" w:cs="Arial"/>
                <w:b/>
                <w:bCs/>
                <w:color w:val="000000" w:themeColor="text1"/>
                <w:sz w:val="24"/>
                <w:szCs w:val="24"/>
                <w:lang w:eastAsia="ar-SA"/>
              </w:rPr>
            </w:pPr>
          </w:p>
        </w:tc>
      </w:tr>
      <w:tr w:rsidR="002A41AD" w:rsidRPr="00BC2AF4" w:rsidTr="00EC06A7">
        <w:trPr>
          <w:trHeight w:val="160"/>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5</w:t>
            </w:r>
          </w:p>
        </w:tc>
        <w:tc>
          <w:tcPr>
            <w:tcW w:w="2816" w:type="pct"/>
          </w:tcPr>
          <w:p w:rsidR="002A41AD" w:rsidRPr="00BC2AF4" w:rsidRDefault="002A41AD" w:rsidP="00BC2AF4">
            <w:pPr>
              <w:suppressAutoHyphens/>
              <w:spacing w:after="0" w:line="240" w:lineRule="auto"/>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Ergonómicamente diseñado que permita el trendelemburg por cada máquina</w:t>
            </w:r>
          </w:p>
        </w:tc>
        <w:tc>
          <w:tcPr>
            <w:tcW w:w="1938"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r w:rsidR="002A41AD" w:rsidRPr="00BC2AF4" w:rsidTr="00EC06A7">
        <w:trPr>
          <w:trHeight w:val="160"/>
        </w:trPr>
        <w:tc>
          <w:tcPr>
            <w:tcW w:w="246" w:type="pct"/>
            <w:vAlign w:val="center"/>
          </w:tcPr>
          <w:p w:rsidR="002A41AD" w:rsidRPr="00BC2AF4" w:rsidRDefault="002A41AD" w:rsidP="00BC2AF4">
            <w:pPr>
              <w:suppressAutoHyphens/>
              <w:spacing w:after="0" w:line="240" w:lineRule="auto"/>
              <w:jc w:val="center"/>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6</w:t>
            </w:r>
          </w:p>
        </w:tc>
        <w:tc>
          <w:tcPr>
            <w:tcW w:w="2816" w:type="pct"/>
          </w:tcPr>
          <w:p w:rsidR="002A41AD" w:rsidRPr="00BC2AF4" w:rsidRDefault="002A41AD" w:rsidP="00BC2AF4">
            <w:pPr>
              <w:suppressAutoHyphens/>
              <w:spacing w:after="0" w:line="240" w:lineRule="auto"/>
              <w:rPr>
                <w:rFonts w:ascii="Arial" w:eastAsia="Times New Roman" w:hAnsi="Arial" w:cs="Arial"/>
                <w:color w:val="000000" w:themeColor="text1"/>
                <w:sz w:val="24"/>
                <w:szCs w:val="24"/>
                <w:lang w:eastAsia="ar-SA"/>
              </w:rPr>
            </w:pPr>
            <w:r w:rsidRPr="00BC2AF4">
              <w:rPr>
                <w:rFonts w:ascii="Arial" w:eastAsia="Times New Roman" w:hAnsi="Arial" w:cs="Arial"/>
                <w:color w:val="000000" w:themeColor="text1"/>
                <w:lang w:eastAsia="ar-SA"/>
              </w:rPr>
              <w:t>Con sistema de freno con aletas laterales en ambos lados.</w:t>
            </w:r>
          </w:p>
        </w:tc>
        <w:tc>
          <w:tcPr>
            <w:tcW w:w="1938" w:type="pct"/>
          </w:tcPr>
          <w:p w:rsidR="002A41AD" w:rsidRPr="00BC2AF4" w:rsidRDefault="002A41AD" w:rsidP="00BC2AF4">
            <w:pPr>
              <w:suppressAutoHyphens/>
              <w:spacing w:after="0" w:line="240" w:lineRule="auto"/>
              <w:ind w:right="735"/>
              <w:jc w:val="center"/>
              <w:rPr>
                <w:rFonts w:ascii="Arial" w:eastAsia="Times New Roman" w:hAnsi="Arial" w:cs="Arial"/>
                <w:color w:val="000000" w:themeColor="text1"/>
                <w:sz w:val="24"/>
                <w:szCs w:val="24"/>
                <w:lang w:eastAsia="ar-SA"/>
              </w:rPr>
            </w:pPr>
          </w:p>
        </w:tc>
      </w:tr>
    </w:tbl>
    <w:p w:rsidR="002A41AD" w:rsidRPr="00BC2AF4" w:rsidRDefault="002A41AD" w:rsidP="00BC2AF4">
      <w:pPr>
        <w:suppressAutoHyphens/>
        <w:spacing w:after="0" w:line="240" w:lineRule="auto"/>
        <w:rPr>
          <w:rFonts w:ascii="Arial" w:eastAsia="Times New Roman" w:hAnsi="Arial" w:cs="Arial"/>
          <w:color w:val="000000" w:themeColor="text1"/>
          <w:lang w:eastAsia="ar-SA"/>
        </w:rPr>
      </w:pPr>
    </w:p>
    <w:p w:rsidR="00F73F6D" w:rsidRPr="00BC2AF4" w:rsidRDefault="00596877" w:rsidP="00BC2AF4">
      <w:pPr>
        <w:suppressAutoHyphens/>
        <w:jc w:val="center"/>
        <w:rPr>
          <w:rFonts w:ascii="Arial" w:eastAsia="Times New Roman" w:hAnsi="Arial" w:cs="Arial"/>
          <w:color w:val="000000" w:themeColor="text1"/>
          <w:lang w:eastAsia="ar-SA"/>
        </w:rPr>
      </w:pPr>
      <w:r w:rsidRPr="00BC2AF4">
        <w:rPr>
          <w:rFonts w:ascii="Arial" w:eastAsia="Times New Roman" w:hAnsi="Arial" w:cs="Arial"/>
          <w:color w:val="000000" w:themeColor="text1"/>
          <w:lang w:eastAsia="ar-SA"/>
        </w:rPr>
        <w:br w:type="page"/>
      </w: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lastRenderedPageBreak/>
        <w:t>ANEXO TI 3 (TI tres)</w:t>
      </w: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lang w:eastAsia="ar-SA"/>
        </w:rPr>
        <w:t xml:space="preserve">CARACTERÍSTICAS MÍNIMAS DEL EQUIPO DE CÓMPUTO </w:t>
      </w:r>
    </w:p>
    <w:p w:rsidR="00F73F6D" w:rsidRPr="00BC2AF4" w:rsidRDefault="00F73F6D" w:rsidP="00BC2AF4">
      <w:pPr>
        <w:suppressAutoHyphens/>
        <w:spacing w:after="0" w:line="240" w:lineRule="auto"/>
        <w:ind w:left="1004"/>
        <w:rPr>
          <w:rFonts w:ascii="Arial" w:eastAsia="Times New Roman" w:hAnsi="Arial" w:cs="Arial"/>
          <w:b/>
          <w:color w:val="000000" w:themeColor="text1"/>
          <w:lang w:eastAsia="ar-SA"/>
        </w:rPr>
      </w:pPr>
    </w:p>
    <w:tbl>
      <w:tblPr>
        <w:tblStyle w:val="Tablaconcuadrcula23"/>
        <w:tblW w:w="4750" w:type="pct"/>
        <w:tblLook w:val="04A0" w:firstRow="1" w:lastRow="0" w:firstColumn="1" w:lastColumn="0" w:noHBand="0" w:noVBand="1"/>
      </w:tblPr>
      <w:tblGrid>
        <w:gridCol w:w="1207"/>
        <w:gridCol w:w="5121"/>
        <w:gridCol w:w="2273"/>
      </w:tblGrid>
      <w:tr w:rsidR="00F73F6D" w:rsidRPr="00BC2AF4" w:rsidTr="00F73F6D">
        <w:trPr>
          <w:tblHeader/>
        </w:trPr>
        <w:tc>
          <w:tcPr>
            <w:tcW w:w="1117" w:type="dxa"/>
            <w:vAlign w:val="center"/>
          </w:tcPr>
          <w:p w:rsidR="00F73F6D" w:rsidRPr="00BC2AF4" w:rsidRDefault="00F73F6D" w:rsidP="00BC2AF4">
            <w:pPr>
              <w:spacing w:after="0" w:line="240" w:lineRule="auto"/>
              <w:jc w:val="center"/>
              <w:rPr>
                <w:rFonts w:ascii="Arial" w:eastAsia="Times New Roman" w:hAnsi="Arial" w:cs="Arial"/>
                <w:b/>
                <w:color w:val="000000" w:themeColor="text1"/>
                <w:sz w:val="24"/>
                <w:szCs w:val="24"/>
                <w:lang w:val="es-ES" w:eastAsia="es-ES"/>
              </w:rPr>
            </w:pPr>
            <w:r w:rsidRPr="00BC2AF4">
              <w:rPr>
                <w:rFonts w:ascii="Arial" w:eastAsia="Times New Roman" w:hAnsi="Arial" w:cs="Arial"/>
                <w:b/>
                <w:color w:val="000000" w:themeColor="text1"/>
                <w:lang w:val="es-ES" w:eastAsia="es-ES"/>
              </w:rPr>
              <w:t>Tipo</w:t>
            </w:r>
          </w:p>
        </w:tc>
        <w:tc>
          <w:tcPr>
            <w:tcW w:w="5359" w:type="dxa"/>
            <w:vAlign w:val="center"/>
          </w:tcPr>
          <w:p w:rsidR="00F73F6D" w:rsidRPr="00BC2AF4" w:rsidRDefault="00F73F6D" w:rsidP="00BC2AF4">
            <w:pPr>
              <w:spacing w:after="0" w:line="240" w:lineRule="auto"/>
              <w:jc w:val="center"/>
              <w:rPr>
                <w:rFonts w:ascii="Arial" w:eastAsia="Times New Roman" w:hAnsi="Arial" w:cs="Arial"/>
                <w:color w:val="000000" w:themeColor="text1"/>
                <w:sz w:val="24"/>
                <w:szCs w:val="24"/>
                <w:lang w:val="es-ES" w:eastAsia="es-ES"/>
              </w:rPr>
            </w:pPr>
            <w:r w:rsidRPr="00BC2AF4">
              <w:rPr>
                <w:rFonts w:ascii="Arial" w:eastAsia="Times New Roman" w:hAnsi="Arial" w:cs="Arial"/>
                <w:b/>
                <w:bCs/>
                <w:color w:val="000000" w:themeColor="text1"/>
                <w:lang w:eastAsia="ar-SA"/>
              </w:rPr>
              <w:t>Descripción</w:t>
            </w:r>
          </w:p>
        </w:tc>
        <w:tc>
          <w:tcPr>
            <w:tcW w:w="2344" w:type="dxa"/>
            <w:vAlign w:val="center"/>
          </w:tcPr>
          <w:p w:rsidR="00F73F6D" w:rsidRPr="00BC2AF4" w:rsidRDefault="00F73F6D" w:rsidP="00BC2AF4">
            <w:pPr>
              <w:spacing w:after="0" w:line="240" w:lineRule="auto"/>
              <w:jc w:val="center"/>
              <w:rPr>
                <w:rFonts w:ascii="Arial" w:eastAsia="Times New Roman" w:hAnsi="Arial" w:cs="Arial"/>
                <w:color w:val="000000" w:themeColor="text1"/>
                <w:sz w:val="24"/>
                <w:szCs w:val="24"/>
                <w:lang w:val="es-ES" w:eastAsia="es-ES"/>
              </w:rPr>
            </w:pPr>
            <w:r w:rsidRPr="00BC2AF4">
              <w:rPr>
                <w:rFonts w:ascii="Arial" w:eastAsia="Times New Roman" w:hAnsi="Arial" w:cs="Arial"/>
                <w:b/>
                <w:bCs/>
                <w:color w:val="000000" w:themeColor="text1"/>
                <w:lang w:eastAsia="ar-SA"/>
              </w:rPr>
              <w:t>Propuesta del licitante</w:t>
            </w:r>
          </w:p>
        </w:tc>
      </w:tr>
      <w:tr w:rsidR="00F73F6D" w:rsidRPr="00BC2AF4" w:rsidTr="00F73F6D">
        <w:tc>
          <w:tcPr>
            <w:tcW w:w="1117"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PC Tipo I</w:t>
            </w:r>
          </w:p>
        </w:tc>
        <w:tc>
          <w:tcPr>
            <w:tcW w:w="5359"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Procesador Intel Core i5-2400 CPU 3.10GHz</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Memoria RAM de 4 GB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Disco Duro 500GB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Unidad Óptica DVD +/- RW SATA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Ethernet 10/100/1000</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Conector RJ45.</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 xml:space="preserve">Monitor Pantalla de 19”. </w:t>
            </w:r>
          </w:p>
        </w:tc>
        <w:tc>
          <w:tcPr>
            <w:tcW w:w="2344"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p>
        </w:tc>
      </w:tr>
      <w:tr w:rsidR="00F73F6D" w:rsidRPr="00BC2AF4" w:rsidTr="00F73F6D">
        <w:tc>
          <w:tcPr>
            <w:tcW w:w="1117"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PC Tipo III</w:t>
            </w:r>
          </w:p>
        </w:tc>
        <w:tc>
          <w:tcPr>
            <w:tcW w:w="5359"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Procesador Intel Pentium G620</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Memoria RAM de 2 GB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Disco Duro 500GB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Unidad Óptica DVD +/- RW SATA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Ethernet 10/100/1000</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Conector RJ45.</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 xml:space="preserve">Monitor Pantalla de 19”. </w:t>
            </w:r>
          </w:p>
        </w:tc>
        <w:tc>
          <w:tcPr>
            <w:tcW w:w="2344"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p>
        </w:tc>
      </w:tr>
      <w:tr w:rsidR="00F73F6D" w:rsidRPr="00BC2AF4" w:rsidTr="00F73F6D">
        <w:tc>
          <w:tcPr>
            <w:tcW w:w="1117" w:type="dxa"/>
          </w:tcPr>
          <w:p w:rsidR="00F73F6D" w:rsidRPr="00BC2AF4" w:rsidRDefault="00F73F6D" w:rsidP="00BC2AF4">
            <w:pPr>
              <w:tabs>
                <w:tab w:val="left" w:pos="638"/>
              </w:tabs>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Impresora</w:t>
            </w:r>
          </w:p>
        </w:tc>
        <w:tc>
          <w:tcPr>
            <w:tcW w:w="5359"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Tecnología Láser</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Densidad de impresión: 600 ppp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Memoria RAM de 16 MB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Velocidad de impresión: 15 páginas por minuto en tamaño carta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Emulación: PCL5e o PCL6</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Puerto USB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Bandeja inferior de entrada de 250 hojas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Bandeja multipropósito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Cable USB</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Cable de alimentación eléctrica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Manejo de papel de diferentes tamaños estándar: Carta, Oficio ó Legal, A4 y sobres</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Rendimiento mínimo del cartucho de toner estándar de 2,500 páginas</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Software de configuración (drivers) para Windows 9x/Me/NT/2000 en CD-ROM</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Manual de usuario para instalación, configuración y operación, preferentemente en español.</w:t>
            </w:r>
          </w:p>
        </w:tc>
        <w:tc>
          <w:tcPr>
            <w:tcW w:w="2344"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p>
        </w:tc>
      </w:tr>
      <w:tr w:rsidR="00F73F6D" w:rsidRPr="00BC2AF4" w:rsidTr="00F73F6D">
        <w:tc>
          <w:tcPr>
            <w:tcW w:w="1117" w:type="dxa"/>
          </w:tcPr>
          <w:p w:rsidR="00F73F6D" w:rsidRPr="00BC2AF4" w:rsidRDefault="00F73F6D" w:rsidP="00BC2AF4">
            <w:pPr>
              <w:tabs>
                <w:tab w:val="left" w:pos="638"/>
              </w:tabs>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UPS</w:t>
            </w:r>
          </w:p>
        </w:tc>
        <w:tc>
          <w:tcPr>
            <w:tcW w:w="5359"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Tipo: Interactivo, con regulación permanente a la salida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Capacidad de carga: 650 va/400 watts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ENTRADA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lastRenderedPageBreak/>
              <w:t>Frecuencia: 60 hz</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SALIDA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Frecuencia: 60 hz</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Controles de : Encendido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Indicadores de: Tensión de entrada, operación con batería, batería baja, sobrecarga.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Alarma audible por: Operación con batería, batería baja, sobrecarga</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Tiempo de respaldo a plena carga: No menor a 15 minutos</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Tiempo de transferencia a inversor: no mayor a 4 ms.</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Tiempo de recarga de batería al 90%: no mayor a 8 hrs.</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Tipo de batería: sellada, libre de mantenimiento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Protección electrónica o por Interruptor termo magnético contra sobrecarga y corto circuito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Debe operar: con voltaje de entrada desde 90vca hasta 138 vca y salida nominal regulada sin operación de inversor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Temperatura de operación: 0 a 40° C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Operación con Humedad relativa sin condensación de: 0 a 90% mínimo</w:t>
            </w:r>
          </w:p>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r w:rsidRPr="00BC2AF4">
              <w:rPr>
                <w:rFonts w:ascii="Arial" w:eastAsia="Times New Roman" w:hAnsi="Arial" w:cs="Arial"/>
                <w:color w:val="000000" w:themeColor="text1"/>
                <w:lang w:val="es-ES" w:eastAsia="es-ES"/>
              </w:rPr>
              <w:t>Peso: no mayor a 15 Kg.</w:t>
            </w:r>
          </w:p>
        </w:tc>
        <w:tc>
          <w:tcPr>
            <w:tcW w:w="2344" w:type="dxa"/>
          </w:tcPr>
          <w:p w:rsidR="00F73F6D" w:rsidRPr="00BC2AF4" w:rsidRDefault="00F73F6D" w:rsidP="00BC2AF4">
            <w:pPr>
              <w:spacing w:after="0" w:line="240" w:lineRule="auto"/>
              <w:rPr>
                <w:rFonts w:ascii="Arial" w:eastAsia="Times New Roman" w:hAnsi="Arial" w:cs="Arial"/>
                <w:color w:val="000000" w:themeColor="text1"/>
                <w:sz w:val="24"/>
                <w:szCs w:val="24"/>
                <w:lang w:val="es-ES" w:eastAsia="es-ES"/>
              </w:rPr>
            </w:pPr>
          </w:p>
        </w:tc>
      </w:tr>
    </w:tbl>
    <w:p w:rsidR="00F73F6D" w:rsidRPr="00BC2AF4" w:rsidRDefault="00F73F6D" w:rsidP="00BC2AF4">
      <w:pPr>
        <w:suppressAutoHyphens/>
        <w:spacing w:after="0" w:line="240" w:lineRule="auto"/>
        <w:rPr>
          <w:rFonts w:ascii="Arial" w:eastAsia="Times New Roman" w:hAnsi="Arial" w:cs="Arial"/>
          <w:color w:val="000000" w:themeColor="text1"/>
          <w:lang w:eastAsia="ar-SA"/>
        </w:rPr>
      </w:pPr>
    </w:p>
    <w:p w:rsidR="00F73F6D" w:rsidRPr="00BC2AF4" w:rsidRDefault="00F73F6D" w:rsidP="00BC2AF4">
      <w:pPr>
        <w:suppressAutoHyphens/>
        <w:spacing w:after="0" w:line="240" w:lineRule="auto"/>
        <w:rPr>
          <w:rFonts w:ascii="Arial" w:eastAsia="Times New Roman" w:hAnsi="Arial" w:cs="Arial"/>
          <w:color w:val="000000" w:themeColor="text1"/>
          <w:lang w:eastAsia="ar-SA"/>
        </w:rPr>
      </w:pPr>
    </w:p>
    <w:p w:rsidR="00F73F6D" w:rsidRPr="00BC2AF4" w:rsidRDefault="00F73F6D" w:rsidP="00BC2AF4">
      <w:pPr>
        <w:suppressAutoHyphens/>
        <w:spacing w:after="0" w:line="240" w:lineRule="auto"/>
        <w:rPr>
          <w:rFonts w:ascii="Arial" w:eastAsia="Times New Roman" w:hAnsi="Arial" w:cs="Arial"/>
          <w:color w:val="000000" w:themeColor="text1"/>
          <w:lang w:eastAsia="ar-SA"/>
        </w:rPr>
      </w:pPr>
    </w:p>
    <w:p w:rsidR="00F73F6D" w:rsidRPr="00BC2AF4" w:rsidRDefault="00F73F6D" w:rsidP="00BC2AF4">
      <w:pPr>
        <w:suppressAutoHyphens/>
        <w:spacing w:after="0" w:line="240" w:lineRule="auto"/>
        <w:rPr>
          <w:rFonts w:ascii="Arial" w:eastAsia="Times New Roman" w:hAnsi="Arial" w:cs="Arial"/>
          <w:color w:val="000000" w:themeColor="text1"/>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sz w:val="36"/>
          <w:lang w:eastAsia="ar-SA"/>
        </w:rPr>
      </w:pPr>
      <w:r w:rsidRPr="00BC2AF4">
        <w:rPr>
          <w:rFonts w:ascii="Arial" w:eastAsia="Times New Roman" w:hAnsi="Arial" w:cs="Arial"/>
          <w:b/>
          <w:color w:val="000000" w:themeColor="text1"/>
          <w:lang w:eastAsia="ar-SA"/>
        </w:rPr>
        <w:br w:type="page"/>
      </w:r>
      <w:r w:rsidRPr="00BC2AF4">
        <w:rPr>
          <w:rFonts w:ascii="Arial" w:eastAsia="Times New Roman" w:hAnsi="Arial" w:cs="Arial"/>
          <w:b/>
          <w:color w:val="000000" w:themeColor="text1"/>
          <w:sz w:val="36"/>
          <w:lang w:eastAsia="ar-SA"/>
        </w:rPr>
        <w:lastRenderedPageBreak/>
        <w:t>ANEXO TI 4 (TI cuatro)</w:t>
      </w:r>
    </w:p>
    <w:p w:rsidR="00F73F6D" w:rsidRPr="00BC2AF4" w:rsidRDefault="00F73F6D" w:rsidP="00BC2AF4">
      <w:pPr>
        <w:suppressAutoHyphens/>
        <w:spacing w:after="0" w:line="240" w:lineRule="auto"/>
        <w:jc w:val="center"/>
        <w:rPr>
          <w:rFonts w:ascii="Arial" w:eastAsia="Times New Roman" w:hAnsi="Arial" w:cs="Arial"/>
          <w:b/>
          <w:color w:val="000000" w:themeColor="text1"/>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sz w:val="36"/>
          <w:lang w:eastAsia="ar-SA"/>
        </w:rPr>
      </w:pPr>
      <w:r w:rsidRPr="00BC2AF4">
        <w:rPr>
          <w:rFonts w:ascii="Arial" w:eastAsia="Times New Roman" w:hAnsi="Arial" w:cs="Arial"/>
          <w:b/>
          <w:color w:val="000000" w:themeColor="text1"/>
          <w:sz w:val="36"/>
          <w:lang w:eastAsia="ar-SA"/>
        </w:rPr>
        <w:t xml:space="preserve">ETIMSS 5640-023-003 para el Sistema de Información del Servicio Integral de Hemodiálisis  </w:t>
      </w:r>
    </w:p>
    <w:p w:rsidR="00F73F6D" w:rsidRPr="00BC2AF4" w:rsidRDefault="00F73F6D" w:rsidP="00BC2AF4">
      <w:pPr>
        <w:suppressAutoHyphens/>
        <w:spacing w:after="0" w:line="240" w:lineRule="auto"/>
        <w:jc w:val="center"/>
        <w:rPr>
          <w:rFonts w:ascii="Arial" w:eastAsia="Times New Roman" w:hAnsi="Arial" w:cs="Arial"/>
          <w:b/>
          <w:color w:val="000000" w:themeColor="text1"/>
          <w:sz w:val="36"/>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sz w:val="36"/>
          <w:lang w:eastAsia="ar-SA"/>
        </w:rPr>
      </w:pPr>
    </w:p>
    <w:p w:rsidR="00F73F6D" w:rsidRPr="00BC2AF4" w:rsidRDefault="00F73F6D" w:rsidP="00BC2AF4">
      <w:pPr>
        <w:suppressAutoHyphens/>
        <w:spacing w:after="0" w:line="240" w:lineRule="auto"/>
        <w:jc w:val="center"/>
        <w:rPr>
          <w:rFonts w:ascii="Arial" w:eastAsia="Times New Roman" w:hAnsi="Arial" w:cs="Arial"/>
          <w:b/>
          <w:color w:val="000000" w:themeColor="text1"/>
          <w:sz w:val="36"/>
          <w:lang w:eastAsia="ar-SA"/>
        </w:rPr>
      </w:pPr>
      <w:r w:rsidRPr="00BC2AF4">
        <w:rPr>
          <w:rFonts w:ascii="Arial" w:eastAsia="Times New Roman" w:hAnsi="Arial" w:cs="Arial"/>
          <w:b/>
          <w:color w:val="000000" w:themeColor="text1"/>
          <w:sz w:val="36"/>
          <w:lang w:eastAsia="ar-SA"/>
        </w:rPr>
        <w:t>http://compras.imss.gob.mx/?P=provinfo</w:t>
      </w:r>
    </w:p>
    <w:p w:rsidR="00F73F6D" w:rsidRPr="00BC2AF4" w:rsidRDefault="00F73F6D" w:rsidP="00BC2AF4">
      <w:pPr>
        <w:suppressAutoHyphens/>
        <w:spacing w:after="0" w:line="240" w:lineRule="auto"/>
        <w:jc w:val="center"/>
        <w:rPr>
          <w:rFonts w:ascii="Arial" w:eastAsia="Times New Roman" w:hAnsi="Arial" w:cs="Arial"/>
          <w:b/>
          <w:color w:val="000000" w:themeColor="text1"/>
          <w:sz w:val="36"/>
          <w:lang w:eastAsia="ar-SA"/>
        </w:rPr>
      </w:pPr>
    </w:p>
    <w:p w:rsidR="001506B4" w:rsidRPr="00BC2AF4" w:rsidRDefault="005B0902" w:rsidP="00BC2AF4">
      <w:pPr>
        <w:spacing w:after="0" w:line="240" w:lineRule="auto"/>
        <w:jc w:val="center"/>
        <w:rPr>
          <w:rFonts w:ascii="Arial" w:eastAsia="Times New Roman" w:hAnsi="Arial" w:cs="Arial"/>
          <w:b/>
          <w:color w:val="000000" w:themeColor="text1"/>
          <w:lang w:eastAsia="ar-SA"/>
        </w:rPr>
      </w:pPr>
      <w:r w:rsidRPr="00BC2AF4">
        <w:rPr>
          <w:rFonts w:ascii="Arial" w:eastAsia="Times New Roman" w:hAnsi="Arial" w:cs="Arial"/>
          <w:b/>
          <w:color w:val="000000" w:themeColor="text1"/>
          <w:sz w:val="36"/>
          <w:lang w:eastAsia="ar-SA"/>
        </w:rPr>
        <w:br w:type="page"/>
      </w: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lastRenderedPageBreak/>
        <w:t>ANEXO TI</w:t>
      </w:r>
      <w:r w:rsidR="00670E54" w:rsidRPr="00BC2AF4">
        <w:rPr>
          <w:rFonts w:ascii="Arial" w:eastAsia="Times New Roman" w:hAnsi="Arial" w:cs="Arial"/>
          <w:b/>
          <w:color w:val="000000" w:themeColor="text1"/>
          <w:sz w:val="28"/>
          <w:szCs w:val="28"/>
          <w:lang w:eastAsia="ar-SA"/>
        </w:rPr>
        <w:t xml:space="preserve"> </w:t>
      </w:r>
      <w:r w:rsidRPr="00BC2AF4">
        <w:rPr>
          <w:rFonts w:ascii="Arial" w:eastAsia="Times New Roman" w:hAnsi="Arial" w:cs="Arial"/>
          <w:b/>
          <w:color w:val="000000" w:themeColor="text1"/>
          <w:sz w:val="28"/>
          <w:szCs w:val="28"/>
          <w:lang w:eastAsia="ar-SA"/>
        </w:rPr>
        <w:t>5(TI cinco)</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t>FICHA TÉCNICA DE LECTOR DE HUELLA DIGITAL</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val="es-ES" w:eastAsia="ar-SA"/>
        </w:rPr>
      </w:pPr>
      <w:r w:rsidRPr="00BC2AF4" w:rsidDel="00507343">
        <w:rPr>
          <w:rFonts w:ascii="Arial" w:eastAsia="Times New Roman" w:hAnsi="Arial" w:cs="Arial"/>
          <w:b/>
          <w:color w:val="000000" w:themeColor="text1"/>
          <w:sz w:val="28"/>
          <w:szCs w:val="28"/>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431"/>
        <w:gridCol w:w="1275"/>
        <w:gridCol w:w="3701"/>
      </w:tblGrid>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70537" w:rsidRPr="00BC2AF4" w:rsidRDefault="00370537" w:rsidP="00BC2AF4">
            <w:pPr>
              <w:snapToGrid w:val="0"/>
              <w:spacing w:after="0" w:line="240" w:lineRule="auto"/>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No</w:t>
            </w:r>
          </w:p>
        </w:tc>
        <w:tc>
          <w:tcPr>
            <w:tcW w:w="189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70537" w:rsidRPr="00BC2AF4" w:rsidRDefault="00370537" w:rsidP="00BC2AF4">
            <w:pPr>
              <w:snapToGrid w:val="0"/>
              <w:spacing w:after="0" w:line="240" w:lineRule="auto"/>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Característica</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370537" w:rsidRPr="00BC2AF4" w:rsidRDefault="00370537" w:rsidP="00BC2AF4">
            <w:pPr>
              <w:snapToGrid w:val="0"/>
              <w:spacing w:after="0" w:line="240" w:lineRule="auto"/>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Requerido/Opcional</w:t>
            </w:r>
          </w:p>
        </w:tc>
        <w:tc>
          <w:tcPr>
            <w:tcW w:w="2044" w:type="pct"/>
            <w:tcBorders>
              <w:top w:val="single" w:sz="4" w:space="0" w:color="auto"/>
              <w:left w:val="single" w:sz="4" w:space="0" w:color="auto"/>
              <w:bottom w:val="single" w:sz="4" w:space="0" w:color="auto"/>
              <w:right w:val="single" w:sz="4" w:space="0" w:color="auto"/>
            </w:tcBorders>
            <w:shd w:val="clear" w:color="auto" w:fill="D9D9D9"/>
            <w:hideMark/>
          </w:tcPr>
          <w:p w:rsidR="00370537" w:rsidRPr="00BC2AF4" w:rsidRDefault="00370537" w:rsidP="00BC2AF4">
            <w:pPr>
              <w:snapToGrid w:val="0"/>
              <w:spacing w:after="0" w:line="240" w:lineRule="auto"/>
              <w:jc w:val="center"/>
              <w:rPr>
                <w:rFonts w:ascii="Arial" w:eastAsia="Times New Roman" w:hAnsi="Arial" w:cs="Arial"/>
                <w:b/>
                <w:sz w:val="18"/>
                <w:szCs w:val="18"/>
                <w:lang w:val="es-ES" w:eastAsia="es-ES"/>
              </w:rPr>
            </w:pPr>
            <w:r w:rsidRPr="00BC2AF4">
              <w:rPr>
                <w:rFonts w:ascii="Arial" w:eastAsia="Times New Roman" w:hAnsi="Arial" w:cs="Arial"/>
                <w:b/>
                <w:sz w:val="18"/>
                <w:szCs w:val="18"/>
                <w:lang w:val="es-ES" w:eastAsia="es-ES"/>
              </w:rPr>
              <w:t>Propuesta del licitante</w:t>
            </w: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370537" w:rsidRPr="00BC2AF4" w:rsidRDefault="00370537" w:rsidP="00BC2AF4">
            <w:pPr>
              <w:jc w:val="center"/>
              <w:rPr>
                <w:rFonts w:ascii="Arial" w:hAnsi="Arial" w:cs="Arial"/>
                <w:sz w:val="18"/>
                <w:szCs w:val="18"/>
              </w:rPr>
            </w:pPr>
            <w:r w:rsidRPr="00BC2AF4">
              <w:rPr>
                <w:rFonts w:ascii="Arial" w:hAnsi="Arial" w:cs="Arial"/>
                <w:sz w:val="18"/>
                <w:szCs w:val="18"/>
              </w:rPr>
              <w:t>1</w:t>
            </w:r>
          </w:p>
        </w:tc>
        <w:tc>
          <w:tcPr>
            <w:tcW w:w="1895"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both"/>
              <w:rPr>
                <w:rFonts w:ascii="Arial" w:hAnsi="Arial" w:cs="Arial"/>
                <w:sz w:val="18"/>
                <w:szCs w:val="18"/>
              </w:rPr>
            </w:pPr>
            <w:r w:rsidRPr="00BC2AF4">
              <w:rPr>
                <w:rFonts w:ascii="Arial" w:hAnsi="Arial" w:cs="Arial"/>
                <w:sz w:val="18"/>
                <w:szCs w:val="18"/>
              </w:rPr>
              <w:t>Robusto, resistente al uso rudo.</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2</w:t>
            </w:r>
          </w:p>
        </w:tc>
        <w:tc>
          <w:tcPr>
            <w:tcW w:w="1895"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both"/>
              <w:rPr>
                <w:rFonts w:ascii="Arial" w:hAnsi="Arial" w:cs="Arial"/>
                <w:sz w:val="18"/>
                <w:szCs w:val="18"/>
              </w:rPr>
            </w:pPr>
            <w:r w:rsidRPr="00BC2AF4">
              <w:rPr>
                <w:rFonts w:ascii="Arial" w:hAnsi="Arial" w:cs="Arial"/>
                <w:sz w:val="18"/>
                <w:szCs w:val="18"/>
              </w:rPr>
              <w:t>Instalación a través de USB.</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3</w:t>
            </w:r>
          </w:p>
        </w:tc>
        <w:tc>
          <w:tcPr>
            <w:tcW w:w="1895"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rPr>
                <w:rFonts w:ascii="Arial" w:hAnsi="Arial" w:cs="Arial"/>
                <w:sz w:val="18"/>
                <w:szCs w:val="18"/>
              </w:rPr>
            </w:pPr>
            <w:r w:rsidRPr="00BC2AF4">
              <w:rPr>
                <w:rFonts w:ascii="Arial" w:hAnsi="Arial" w:cs="Arial"/>
                <w:sz w:val="18"/>
                <w:szCs w:val="18"/>
              </w:rPr>
              <w:t>Detectar dedos secos/húmedos/huellas gastadas.</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 (al menos uno)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4</w:t>
            </w:r>
          </w:p>
        </w:tc>
        <w:tc>
          <w:tcPr>
            <w:tcW w:w="1895"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both"/>
              <w:rPr>
                <w:rFonts w:ascii="Arial" w:hAnsi="Arial" w:cs="Arial"/>
                <w:sz w:val="18"/>
                <w:szCs w:val="18"/>
              </w:rPr>
            </w:pPr>
            <w:r w:rsidRPr="00BC2AF4">
              <w:rPr>
                <w:rFonts w:ascii="Arial" w:hAnsi="Arial" w:cs="Arial"/>
                <w:sz w:val="18"/>
                <w:szCs w:val="18"/>
              </w:rPr>
              <w:t>Resolución escáner óptico de al menos 500 dpi a escala de grises de 8 bits, según estándares del NIST.</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5</w:t>
            </w:r>
          </w:p>
        </w:tc>
        <w:tc>
          <w:tcPr>
            <w:tcW w:w="1895"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both"/>
              <w:rPr>
                <w:rFonts w:ascii="Arial" w:hAnsi="Arial" w:cs="Arial"/>
                <w:sz w:val="18"/>
                <w:szCs w:val="18"/>
              </w:rPr>
            </w:pPr>
            <w:r w:rsidRPr="00BC2AF4">
              <w:rPr>
                <w:rFonts w:ascii="Arial" w:hAnsi="Arial" w:cs="Arial"/>
                <w:sz w:val="18"/>
                <w:szCs w:val="18"/>
              </w:rPr>
              <w:t>Tamaño de imagen 480 X 320 pixeles, al menos.</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6</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Área de captura al menos de 1.6 cm X 2.4 cm.</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7</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Distorsión menor de 1.0%.</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8</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Escáner con certificación IQS otorgado por el FBI.</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9</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Rango de temperatura al menos de -5 ºC a 50 ºC.</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10</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Alimentación DC 5 [V].</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11</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Dimensiones máximas (mm) 90 x 80 x 60 mm.</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12</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FAR (Falsa Aceptación) &lt;=0.001%.</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13</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FRR (Falso Rechazo) &lt;=1%.</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14</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Interoperable con MINEX, ANSI 378, ANSI 381, ISO 19794-2-2005.</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spacing w:after="0" w:line="240" w:lineRule="auto"/>
              <w:ind w:left="360"/>
              <w:jc w:val="both"/>
              <w:rPr>
                <w:rFonts w:ascii="Arial" w:eastAsia="Times New Roman" w:hAnsi="Arial" w:cs="Arial"/>
                <w:b/>
                <w:sz w:val="18"/>
                <w:szCs w:val="18"/>
                <w:lang w:val="es-ES" w:eastAsia="es-ES"/>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15</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lang w:val="en-US"/>
              </w:rPr>
            </w:pPr>
            <w:r w:rsidRPr="00BC2AF4">
              <w:rPr>
                <w:rFonts w:ascii="Arial" w:hAnsi="Arial" w:cs="Arial"/>
                <w:sz w:val="18"/>
                <w:szCs w:val="18"/>
                <w:lang w:val="en-US"/>
              </w:rPr>
              <w:t xml:space="preserve">Cumplir con los estándares Data Format for the Interchange of Fingerprint, Facial &amp; Other Biometric </w:t>
            </w:r>
            <w:r w:rsidRPr="00BC2AF4">
              <w:rPr>
                <w:rFonts w:ascii="Arial" w:hAnsi="Arial" w:cs="Arial"/>
                <w:sz w:val="18"/>
                <w:szCs w:val="18"/>
                <w:lang w:val="en-US"/>
              </w:rPr>
              <w:lastRenderedPageBreak/>
              <w:t>Information – Part 1 (ANSI/NIST-ITL 1-2007)</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lastRenderedPageBreak/>
              <w:t>Opcional</w:t>
            </w:r>
          </w:p>
        </w:tc>
        <w:tc>
          <w:tcPr>
            <w:tcW w:w="204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lastRenderedPageBreak/>
              <w:t>16</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lang w:val="en-US"/>
              </w:rPr>
            </w:pPr>
            <w:r w:rsidRPr="00BC2AF4">
              <w:rPr>
                <w:rFonts w:ascii="Arial" w:hAnsi="Arial" w:cs="Arial"/>
                <w:sz w:val="18"/>
                <w:szCs w:val="18"/>
                <w:lang w:val="en-US"/>
              </w:rPr>
              <w:t>Cumplir con los estándares Data Format for the Interchange of Fingerprint, Facial &amp; Other Biometric Information Part 2: XML Version (ANSI/NIST-ITL 2-2008).</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17</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 xml:space="preserve">Cumplir con Energy Star </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18</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Cumplir con la norma NOM-019-SCFI-1998.</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19</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El software asociado al lector de huella (SDK) deberá incluir las librerías necesarias para integrarse fácilmente con aplicaciones cliente /servidor diseñadas en algunos de los siguientes lenguajes: Java, Visual Basic, Lenguaje “C” u otro (de acuerdo al sistema operativo y versión que utilice el proveedor).</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p>
        </w:tc>
      </w:tr>
      <w:tr w:rsidR="00370537" w:rsidRPr="00BC2AF4" w:rsidTr="00CE6B2A">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20</w:t>
            </w:r>
          </w:p>
        </w:tc>
        <w:tc>
          <w:tcPr>
            <w:tcW w:w="1895" w:type="pct"/>
            <w:tcBorders>
              <w:top w:val="single" w:sz="4" w:space="0" w:color="auto"/>
              <w:left w:val="single" w:sz="4" w:space="0" w:color="auto"/>
              <w:bottom w:val="single" w:sz="4" w:space="0" w:color="auto"/>
              <w:right w:val="single" w:sz="4" w:space="0" w:color="auto"/>
            </w:tcBorders>
          </w:tcPr>
          <w:p w:rsidR="00370537" w:rsidRPr="00BC2AF4" w:rsidRDefault="00370537" w:rsidP="00BC2AF4">
            <w:pPr>
              <w:rPr>
                <w:rFonts w:ascii="Arial" w:hAnsi="Arial" w:cs="Arial"/>
                <w:sz w:val="18"/>
                <w:szCs w:val="18"/>
              </w:rPr>
            </w:pPr>
            <w:r w:rsidRPr="00BC2AF4">
              <w:rPr>
                <w:rFonts w:ascii="Arial" w:hAnsi="Arial" w:cs="Arial"/>
                <w:sz w:val="18"/>
                <w:szCs w:val="18"/>
              </w:rPr>
              <w:t>Los controladores del lector de huella deberán ser compatibles con los sistemas operativos Microsoft Windows, Linux, OSX u otro (de acuerdo al sistema operativo y versión que utilice el proveedor).</w:t>
            </w:r>
          </w:p>
        </w:tc>
        <w:tc>
          <w:tcPr>
            <w:tcW w:w="70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r w:rsidRPr="00BC2AF4">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370537" w:rsidRPr="00BC2AF4" w:rsidRDefault="00370537" w:rsidP="00BC2AF4">
            <w:pPr>
              <w:jc w:val="center"/>
              <w:rPr>
                <w:rFonts w:ascii="Arial" w:hAnsi="Arial" w:cs="Arial"/>
                <w:sz w:val="18"/>
                <w:szCs w:val="18"/>
              </w:rPr>
            </w:pPr>
          </w:p>
        </w:tc>
      </w:tr>
    </w:tbl>
    <w:p w:rsidR="00A912C0" w:rsidRPr="00BC2AF4" w:rsidRDefault="00A912C0" w:rsidP="00BC2AF4">
      <w:pPr>
        <w:suppressAutoHyphens/>
        <w:spacing w:after="0" w:line="240" w:lineRule="auto"/>
        <w:jc w:val="both"/>
        <w:rPr>
          <w:rFonts w:ascii="Arial" w:eastAsia="Times New Roman" w:hAnsi="Arial" w:cs="Arial"/>
          <w:b/>
          <w:color w:val="000000" w:themeColor="text1"/>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r w:rsidRPr="00BC2AF4">
        <w:rPr>
          <w:rFonts w:ascii="Arial" w:eastAsia="Times New Roman" w:hAnsi="Arial" w:cs="Arial"/>
          <w:b/>
          <w:color w:val="000000" w:themeColor="text1"/>
          <w:sz w:val="28"/>
          <w:szCs w:val="28"/>
          <w:lang w:eastAsia="ar-SA"/>
        </w:rPr>
        <w:br w:type="page"/>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ANEXO TI 6 (TI seis)</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FICHA TÉCNICA DE LECTOR DE CÓDIGO DE BARRAS</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 xml:space="preserve"> </w:t>
      </w:r>
    </w:p>
    <w:tbl>
      <w:tblPr>
        <w:tblW w:w="5376" w:type="pct"/>
        <w:tblInd w:w="55" w:type="dxa"/>
        <w:tblCellMar>
          <w:left w:w="70" w:type="dxa"/>
          <w:right w:w="70" w:type="dxa"/>
        </w:tblCellMar>
        <w:tblLook w:val="04A0" w:firstRow="1" w:lastRow="0" w:firstColumn="1" w:lastColumn="0" w:noHBand="0" w:noVBand="1"/>
      </w:tblPr>
      <w:tblGrid>
        <w:gridCol w:w="939"/>
        <w:gridCol w:w="4605"/>
        <w:gridCol w:w="4109"/>
      </w:tblGrid>
      <w:tr w:rsidR="00A912C0" w:rsidRPr="00BC2AF4" w:rsidTr="00370537">
        <w:trPr>
          <w:trHeight w:val="915"/>
        </w:trPr>
        <w:tc>
          <w:tcPr>
            <w:tcW w:w="939"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val="es-ES" w:eastAsia="ar-SA"/>
              </w:rPr>
              <w:t>No</w:t>
            </w:r>
          </w:p>
        </w:tc>
        <w:tc>
          <w:tcPr>
            <w:tcW w:w="4605" w:type="dxa"/>
            <w:tcBorders>
              <w:top w:val="single" w:sz="8" w:space="0" w:color="auto"/>
              <w:left w:val="nil"/>
              <w:bottom w:val="single" w:sz="4" w:space="0" w:color="auto"/>
              <w:right w:val="single" w:sz="8" w:space="0" w:color="auto"/>
            </w:tcBorders>
            <w:shd w:val="clear" w:color="000000" w:fill="D9D9D9"/>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val="es-ES" w:eastAsia="ar-SA"/>
              </w:rPr>
              <w:t>Descripción del Equipo</w:t>
            </w:r>
          </w:p>
        </w:tc>
        <w:tc>
          <w:tcPr>
            <w:tcW w:w="4109" w:type="dxa"/>
            <w:tcBorders>
              <w:top w:val="single" w:sz="8" w:space="0" w:color="auto"/>
              <w:left w:val="nil"/>
              <w:bottom w:val="single" w:sz="4" w:space="0" w:color="auto"/>
              <w:right w:val="single" w:sz="8" w:space="0" w:color="auto"/>
            </w:tcBorders>
            <w:shd w:val="clear" w:color="000000" w:fill="D9D9D9"/>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val="es-ES" w:eastAsia="ar-SA"/>
              </w:rPr>
              <w:t>Propuesta del Licitante</w:t>
            </w:r>
          </w:p>
        </w:tc>
      </w:tr>
      <w:tr w:rsidR="00A912C0" w:rsidRPr="00BC2AF4" w:rsidTr="00370537">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val="es-ES" w:eastAsia="ar-SA"/>
              </w:rPr>
              <w:t>1</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Tipo de lector: Bidimensional</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val="es-ES" w:eastAsia="ar-SA"/>
              </w:rPr>
              <w:t> </w:t>
            </w:r>
          </w:p>
        </w:tc>
      </w:tr>
      <w:tr w:rsidR="00A912C0" w:rsidRPr="00BC2AF4" w:rsidTr="00370537">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2</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 xml:space="preserve">Lectura del estándar: PDF y 2D </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eastAsia="ar-SA"/>
              </w:rPr>
              <w:t> </w:t>
            </w:r>
          </w:p>
        </w:tc>
      </w:tr>
      <w:tr w:rsidR="00A912C0" w:rsidRPr="00BC2AF4" w:rsidTr="00370537">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3</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 xml:space="preserve">Distancia mínima de lectura: 25 cm </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eastAsia="ar-SA"/>
              </w:rPr>
              <w:t> </w:t>
            </w:r>
          </w:p>
        </w:tc>
      </w:tr>
      <w:tr w:rsidR="00A912C0" w:rsidRPr="00BC2AF4" w:rsidTr="00370537">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4</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Contraste de impresión: Diferencia mínima reflejante de 20%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eastAsia="ar-SA"/>
              </w:rPr>
              <w:t> </w:t>
            </w:r>
          </w:p>
        </w:tc>
      </w:tr>
      <w:tr w:rsidR="00A912C0" w:rsidRPr="00BC2AF4" w:rsidTr="00370537">
        <w:trPr>
          <w:trHeight w:val="57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5</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Debe incluir la interfaz que corresponda de acuerdo a las pc's incluidas como parte del Servicio Integral.</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eastAsia="ar-SA"/>
              </w:rPr>
              <w:t> </w:t>
            </w:r>
          </w:p>
        </w:tc>
      </w:tr>
      <w:tr w:rsidR="00A912C0" w:rsidRPr="00BC2AF4" w:rsidTr="00370537">
        <w:trPr>
          <w:trHeight w:val="57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6</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Especificación de caídas: El lector deberá funcionar sin anomalías tras varios impactos sobre concreto desde 1,5 m</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eastAsia="ar-SA"/>
              </w:rPr>
              <w:t> </w:t>
            </w:r>
          </w:p>
        </w:tc>
      </w:tr>
      <w:tr w:rsidR="00A912C0" w:rsidRPr="00BC2AF4" w:rsidTr="00370537">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7</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6163E5" w:rsidP="00BC2AF4">
            <w:pPr>
              <w:suppressAutoHyphens/>
              <w:spacing w:after="0" w:line="240" w:lineRule="auto"/>
              <w:jc w:val="both"/>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Efecto de la luz ambiental: No le afecta la  exposición a las condiciones de iluminación normales en fábricas y oficinas, ni tampoco la exposición directa a la luz del sol</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eastAsia="ar-SA"/>
              </w:rPr>
            </w:pPr>
            <w:r w:rsidRPr="00BC2AF4">
              <w:rPr>
                <w:rFonts w:ascii="Arial" w:eastAsia="Times New Roman" w:hAnsi="Arial" w:cs="Arial"/>
                <w:b/>
                <w:bCs/>
                <w:color w:val="000000" w:themeColor="text1"/>
                <w:sz w:val="20"/>
                <w:szCs w:val="20"/>
                <w:lang w:eastAsia="ar-SA"/>
              </w:rPr>
              <w:t> </w:t>
            </w:r>
          </w:p>
        </w:tc>
      </w:tr>
    </w:tbl>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br w:type="page"/>
      </w:r>
    </w:p>
    <w:p w:rsidR="00A912C0" w:rsidRPr="00BC2AF4" w:rsidRDefault="00A912C0" w:rsidP="00BC2AF4">
      <w:pPr>
        <w:suppressAutoHyphens/>
        <w:spacing w:after="0" w:line="240" w:lineRule="auto"/>
        <w:jc w:val="center"/>
        <w:rPr>
          <w:rFonts w:ascii="Arial" w:eastAsia="Times New Roman" w:hAnsi="Arial" w:cs="Arial"/>
          <w:b/>
          <w:color w:val="000000" w:themeColor="text1"/>
          <w:sz w:val="28"/>
          <w:szCs w:val="28"/>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ANEXO TI</w:t>
      </w:r>
      <w:r w:rsidR="00670E54" w:rsidRPr="00BC2AF4">
        <w:rPr>
          <w:rFonts w:ascii="Arial" w:eastAsia="Times New Roman" w:hAnsi="Arial" w:cs="Arial"/>
          <w:b/>
          <w:color w:val="000000" w:themeColor="text1"/>
          <w:sz w:val="20"/>
          <w:szCs w:val="20"/>
          <w:lang w:eastAsia="ar-SA"/>
        </w:rPr>
        <w:t xml:space="preserve"> </w:t>
      </w:r>
      <w:r w:rsidRPr="00BC2AF4">
        <w:rPr>
          <w:rFonts w:ascii="Arial" w:eastAsia="Times New Roman" w:hAnsi="Arial" w:cs="Arial"/>
          <w:b/>
          <w:color w:val="000000" w:themeColor="text1"/>
          <w:sz w:val="20"/>
          <w:szCs w:val="20"/>
          <w:lang w:eastAsia="ar-SA"/>
        </w:rPr>
        <w:t>7 (TI siete)</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u w:val="single"/>
          <w:lang w:eastAsia="ar-SA"/>
        </w:rPr>
      </w:pPr>
      <w:r w:rsidRPr="00BC2AF4">
        <w:rPr>
          <w:rFonts w:ascii="Arial" w:eastAsia="Times New Roman" w:hAnsi="Arial" w:cs="Arial"/>
          <w:b/>
          <w:color w:val="000000" w:themeColor="text1"/>
          <w:sz w:val="20"/>
          <w:szCs w:val="20"/>
          <w:u w:val="single"/>
          <w:lang w:eastAsia="ar-SA"/>
        </w:rPr>
        <w:t>Carta de Pruebas de funcionalidad del Sistema de Información</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EN HOJA MEMBRETADA DE LA EMPRESA</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noProof/>
          <w:color w:val="000000" w:themeColor="text1"/>
          <w:sz w:val="20"/>
          <w:szCs w:val="20"/>
          <w:lang w:eastAsia="es-MX"/>
        </w:rPr>
        <mc:AlternateContent>
          <mc:Choice Requires="wps">
            <w:drawing>
              <wp:anchor distT="0" distB="0" distL="114300" distR="114300" simplePos="0" relativeHeight="251660800" behindDoc="0" locked="0" layoutInCell="1" allowOverlap="1" wp14:anchorId="676661BB" wp14:editId="5DC027EF">
                <wp:simplePos x="0" y="0"/>
                <wp:positionH relativeFrom="column">
                  <wp:posOffset>1230630</wp:posOffset>
                </wp:positionH>
                <wp:positionV relativeFrom="paragraph">
                  <wp:posOffset>172720</wp:posOffset>
                </wp:positionV>
                <wp:extent cx="346710" cy="318135"/>
                <wp:effectExtent l="0" t="0" r="15240" b="24765"/>
                <wp:wrapNone/>
                <wp:docPr id="6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AB5113" w:rsidRPr="00896524" w:rsidRDefault="00AB5113" w:rsidP="00A912C0">
                            <w:pPr>
                              <w:jc w:val="center"/>
                              <w:rPr>
                                <w:rFonts w:ascii="Arial" w:hAnsi="Arial" w:cs="Arial"/>
                                <w:sz w:val="18"/>
                                <w:szCs w:val="18"/>
                              </w:rPr>
                            </w:pPr>
                            <w:r>
                              <w:rPr>
                                <w:rFonts w:ascii="Arial" w:hAnsi="Arial" w:cs="Arial"/>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left:0;text-align:left;margin-left:96.9pt;margin-top:13.6pt;width:27.3pt;height:2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">
                <v:textbox>
                  <w:txbxContent>
                    <w:p w:rsidR="00AB5113" w:rsidRPr="00896524" w:rsidRDefault="00AB5113" w:rsidP="00A912C0">
                      <w:pPr>
                        <w:jc w:val="center"/>
                        <w:rPr>
                          <w:rFonts w:ascii="Arial" w:hAnsi="Arial" w:cs="Arial"/>
                          <w:sz w:val="18"/>
                          <w:szCs w:val="18"/>
                        </w:rPr>
                      </w:pPr>
                      <w:r>
                        <w:rPr>
                          <w:rFonts w:ascii="Arial" w:hAnsi="Arial" w:cs="Arial"/>
                          <w:sz w:val="18"/>
                          <w:szCs w:val="18"/>
                        </w:rPr>
                        <w:t>1</w:t>
                      </w:r>
                    </w:p>
                  </w:txbxContent>
                </v:textbox>
              </v:oval>
            </w:pict>
          </mc:Fallback>
        </mc:AlternateContent>
      </w:r>
      <w:r w:rsidRPr="00BC2AF4">
        <w:rPr>
          <w:rFonts w:ascii="Arial" w:eastAsia="Times New Roman" w:hAnsi="Arial" w:cs="Arial"/>
          <w:b/>
          <w:color w:val="000000" w:themeColor="text1"/>
          <w:sz w:val="20"/>
          <w:szCs w:val="20"/>
          <w:lang w:val="es-ES" w:eastAsia="ar-SA"/>
        </w:rPr>
        <w:t>INSTITUTO MEXICANO DEL SEGURO SOCIAL</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CONVOCANTE</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noProof/>
          <w:color w:val="000000" w:themeColor="text1"/>
          <w:sz w:val="20"/>
          <w:szCs w:val="20"/>
          <w:lang w:eastAsia="es-MX"/>
        </w:rPr>
        <mc:AlternateContent>
          <mc:Choice Requires="wps">
            <w:drawing>
              <wp:anchor distT="0" distB="0" distL="114300" distR="114300" simplePos="0" relativeHeight="251661824" behindDoc="0" locked="0" layoutInCell="1" allowOverlap="1" wp14:anchorId="2FC8F655" wp14:editId="4B9EF40B">
                <wp:simplePos x="0" y="0"/>
                <wp:positionH relativeFrom="column">
                  <wp:posOffset>706755</wp:posOffset>
                </wp:positionH>
                <wp:positionV relativeFrom="paragraph">
                  <wp:posOffset>56515</wp:posOffset>
                </wp:positionV>
                <wp:extent cx="346710" cy="318135"/>
                <wp:effectExtent l="0" t="0" r="15240" b="24765"/>
                <wp:wrapNone/>
                <wp:docPr id="6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AB5113" w:rsidRPr="00896524" w:rsidRDefault="00AB5113" w:rsidP="00A912C0">
                            <w:pPr>
                              <w:jc w:val="center"/>
                              <w:rPr>
                                <w:rFonts w:ascii="Arial" w:hAnsi="Arial" w:cs="Arial"/>
                                <w:sz w:val="18"/>
                                <w:szCs w:val="18"/>
                              </w:rPr>
                            </w:pPr>
                            <w:r>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7" style="position:absolute;left:0;text-align:left;margin-left:55.65pt;margin-top:4.45pt;width:27.3pt;height:2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">
                <v:textbox>
                  <w:txbxContent>
                    <w:p w:rsidR="00AB5113" w:rsidRPr="00896524" w:rsidRDefault="00AB5113" w:rsidP="00A912C0">
                      <w:pPr>
                        <w:jc w:val="center"/>
                        <w:rPr>
                          <w:rFonts w:ascii="Arial" w:hAnsi="Arial" w:cs="Arial"/>
                          <w:sz w:val="18"/>
                          <w:szCs w:val="18"/>
                        </w:rPr>
                      </w:pPr>
                      <w:r>
                        <w:rPr>
                          <w:rFonts w:ascii="Arial" w:hAnsi="Arial" w:cs="Arial"/>
                          <w:sz w:val="18"/>
                          <w:szCs w:val="18"/>
                        </w:rPr>
                        <w:t>2</w:t>
                      </w:r>
                    </w:p>
                  </w:txbxContent>
                </v:textbox>
              </v:oval>
            </w:pict>
          </mc:Fallback>
        </mc:AlternateContent>
      </w:r>
    </w:p>
    <w:p w:rsidR="00A912C0" w:rsidRPr="00BC2AF4" w:rsidRDefault="00A912C0" w:rsidP="00BC2AF4">
      <w:pPr>
        <w:suppressAutoHyphens/>
        <w:spacing w:after="0" w:line="240" w:lineRule="auto"/>
        <w:jc w:val="center"/>
        <w:rPr>
          <w:rFonts w:ascii="Arial" w:eastAsia="Times New Roman" w:hAnsi="Arial" w:cs="Arial"/>
          <w:b/>
          <w:bCs/>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noProof/>
          <w:color w:val="000000" w:themeColor="text1"/>
          <w:sz w:val="20"/>
          <w:szCs w:val="20"/>
          <w:lang w:eastAsia="es-MX"/>
        </w:rPr>
        <mc:AlternateContent>
          <mc:Choice Requires="wps">
            <w:drawing>
              <wp:anchor distT="0" distB="0" distL="114300" distR="114300" simplePos="0" relativeHeight="251662848" behindDoc="0" locked="0" layoutInCell="1" allowOverlap="1" wp14:anchorId="2C0529AE" wp14:editId="5D1CD053">
                <wp:simplePos x="0" y="0"/>
                <wp:positionH relativeFrom="column">
                  <wp:posOffset>4792980</wp:posOffset>
                </wp:positionH>
                <wp:positionV relativeFrom="paragraph">
                  <wp:posOffset>172720</wp:posOffset>
                </wp:positionV>
                <wp:extent cx="346710" cy="318135"/>
                <wp:effectExtent l="0" t="0" r="15240" b="24765"/>
                <wp:wrapNone/>
                <wp:docPr id="6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AB5113" w:rsidRPr="00896524" w:rsidRDefault="00AB5113" w:rsidP="00A912C0">
                            <w:pPr>
                              <w:jc w:val="center"/>
                              <w:rPr>
                                <w:rFonts w:ascii="Arial" w:hAnsi="Arial" w:cs="Arial"/>
                                <w:sz w:val="18"/>
                                <w:szCs w:val="18"/>
                              </w:rPr>
                            </w:pPr>
                            <w:r>
                              <w:rPr>
                                <w:rFonts w:ascii="Arial" w:hAnsi="Arial" w:cs="Arial"/>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8" style="position:absolute;left:0;text-align:left;margin-left:377.4pt;margin-top:13.6pt;width:27.3pt;height:2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">
                <v:textbox>
                  <w:txbxContent>
                    <w:p w:rsidR="00AB5113" w:rsidRPr="00896524" w:rsidRDefault="00AB5113" w:rsidP="00A912C0">
                      <w:pPr>
                        <w:jc w:val="center"/>
                        <w:rPr>
                          <w:rFonts w:ascii="Arial" w:hAnsi="Arial" w:cs="Arial"/>
                          <w:sz w:val="18"/>
                          <w:szCs w:val="18"/>
                        </w:rPr>
                      </w:pPr>
                      <w:r>
                        <w:rPr>
                          <w:rFonts w:ascii="Arial" w:hAnsi="Arial" w:cs="Arial"/>
                          <w:sz w:val="18"/>
                          <w:szCs w:val="18"/>
                        </w:rPr>
                        <w:t>3</w:t>
                      </w:r>
                    </w:p>
                  </w:txbxContent>
                </v:textbox>
              </v:oval>
            </w:pict>
          </mc:Fallback>
        </mc:AlternateContent>
      </w:r>
      <w:r w:rsidRPr="00BC2AF4">
        <w:rPr>
          <w:rFonts w:ascii="Arial" w:eastAsia="Times New Roman" w:hAnsi="Arial" w:cs="Arial"/>
          <w:b/>
          <w:bCs/>
          <w:color w:val="000000" w:themeColor="text1"/>
          <w:sz w:val="20"/>
          <w:szCs w:val="20"/>
          <w:u w:val="single"/>
          <w:lang w:val="es-ES" w:eastAsia="ar-SA"/>
        </w:rPr>
        <w:t>[NOMBRE]</w:t>
      </w:r>
      <w:r w:rsidRPr="00BC2AF4">
        <w:rPr>
          <w:rFonts w:ascii="Arial" w:eastAsia="Times New Roman" w:hAnsi="Arial" w:cs="Arial"/>
          <w:b/>
          <w:color w:val="000000" w:themeColor="text1"/>
          <w:sz w:val="20"/>
          <w:szCs w:val="20"/>
          <w:lang w:val="es-ES" w:eastAsia="ar-SA"/>
        </w:rPr>
        <w:t>,</w:t>
      </w:r>
      <w:r w:rsidRPr="00BC2AF4">
        <w:rPr>
          <w:rFonts w:ascii="Arial" w:eastAsia="Times New Roman" w:hAnsi="Arial" w:cs="Arial"/>
          <w:b/>
          <w:color w:val="000000" w:themeColor="text1"/>
          <w:sz w:val="20"/>
          <w:szCs w:val="20"/>
          <w:lang w:eastAsia="ar-SA"/>
        </w:rPr>
        <w:t xml:space="preserve"> </w:t>
      </w:r>
      <w:r w:rsidRPr="00BC2AF4">
        <w:rPr>
          <w:rFonts w:ascii="Arial" w:eastAsia="Times New Roman" w:hAnsi="Arial" w:cs="Arial"/>
          <w:b/>
          <w:color w:val="000000" w:themeColor="text1"/>
          <w:sz w:val="20"/>
          <w:szCs w:val="20"/>
          <w:lang w:val="es-ES" w:eastAsia="ar-SA"/>
        </w:rPr>
        <w:t xml:space="preserve"> EN MI CARÁCTER DE REPRESENTANTE LEGAL DE LA EMPRESA </w:t>
      </w:r>
      <w:r w:rsidRPr="00BC2AF4">
        <w:rPr>
          <w:rFonts w:ascii="Arial" w:eastAsia="Times New Roman" w:hAnsi="Arial" w:cs="Arial"/>
          <w:b/>
          <w:color w:val="000000" w:themeColor="text1"/>
          <w:sz w:val="20"/>
          <w:szCs w:val="20"/>
          <w:u w:val="single"/>
          <w:lang w:val="es-ES" w:eastAsia="ar-SA"/>
        </w:rPr>
        <w:t>[</w:t>
      </w:r>
      <w:r w:rsidRPr="00BC2AF4">
        <w:rPr>
          <w:rFonts w:ascii="Arial" w:eastAsia="Times New Roman" w:hAnsi="Arial" w:cs="Arial"/>
          <w:b/>
          <w:bCs/>
          <w:color w:val="000000" w:themeColor="text1"/>
          <w:sz w:val="20"/>
          <w:szCs w:val="20"/>
          <w:u w:val="single"/>
          <w:lang w:val="es-ES" w:eastAsia="ar-SA"/>
        </w:rPr>
        <w:t>NOMBRE O RAZÓN SOCIAL DEL LICITANTE O DISTRIBUIDOR</w:t>
      </w:r>
      <w:r w:rsidRPr="00BC2AF4">
        <w:rPr>
          <w:rFonts w:ascii="Arial" w:eastAsia="Times New Roman" w:hAnsi="Arial" w:cs="Arial"/>
          <w:b/>
          <w:color w:val="000000" w:themeColor="text1"/>
          <w:sz w:val="20"/>
          <w:szCs w:val="20"/>
          <w:u w:val="single"/>
          <w:lang w:val="es-ES" w:eastAsia="ar-SA"/>
        </w:rPr>
        <w:t>]</w:t>
      </w:r>
      <w:r w:rsidRPr="00BC2AF4">
        <w:rPr>
          <w:rFonts w:ascii="Arial" w:eastAsia="Times New Roman" w:hAnsi="Arial" w:cs="Arial"/>
          <w:b/>
          <w:color w:val="000000" w:themeColor="text1"/>
          <w:sz w:val="20"/>
          <w:szCs w:val="20"/>
          <w:lang w:val="es-ES" w:eastAsia="ar-SA"/>
        </w:rPr>
        <w:t>,</w:t>
      </w:r>
      <w:r w:rsidRPr="00BC2AF4">
        <w:rPr>
          <w:rFonts w:ascii="Arial" w:eastAsia="Times New Roman" w:hAnsi="Arial" w:cs="Arial"/>
          <w:b/>
          <w:color w:val="000000" w:themeColor="text1"/>
          <w:sz w:val="20"/>
          <w:szCs w:val="20"/>
          <w:lang w:eastAsia="ar-SA"/>
        </w:rPr>
        <w:t xml:space="preserve"> </w:t>
      </w:r>
      <w:r w:rsidRPr="00BC2AF4">
        <w:rPr>
          <w:rFonts w:ascii="Arial" w:eastAsia="Times New Roman" w:hAnsi="Arial" w:cs="Arial"/>
          <w:b/>
          <w:color w:val="000000" w:themeColor="text1"/>
          <w:sz w:val="20"/>
          <w:szCs w:val="20"/>
          <w:lang w:val="es-ES" w:eastAsia="ar-SA"/>
        </w:rPr>
        <w:t xml:space="preserve">     MANIFIESTO LO SIGUIENTE:</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numPr>
          <w:ilvl w:val="0"/>
          <w:numId w:val="4"/>
        </w:num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 xml:space="preserve">QUE ME COMPROMETO A ESTABLECER CONTACTO DENTRO DE LOS CINCO DÍAS HABILES SIGUIENTES A LA FECHA DE LA EMISIÓN DEL FALLO CON LA DIVISIÓN DE IMPLEMENTACIÓN DE SOLUCIONES TECNOLÓGICAS PARA LOS SERVICIOS DE SALUD ADSCRITA A LA </w:t>
      </w:r>
      <w:r w:rsidRPr="00BC2AF4">
        <w:rPr>
          <w:rFonts w:ascii="Arial" w:eastAsia="Times New Roman" w:hAnsi="Arial" w:cs="Arial"/>
          <w:b/>
          <w:color w:val="000000" w:themeColor="text1"/>
          <w:sz w:val="20"/>
          <w:szCs w:val="20"/>
          <w:lang w:val="es-ES_tradnl" w:eastAsia="ar-SA"/>
        </w:rPr>
        <w:t>CDSSIS</w:t>
      </w:r>
      <w:r w:rsidRPr="00BC2AF4">
        <w:rPr>
          <w:rFonts w:ascii="Arial" w:eastAsia="Times New Roman" w:hAnsi="Arial" w:cs="Arial"/>
          <w:b/>
          <w:color w:val="000000" w:themeColor="text1"/>
          <w:sz w:val="20"/>
          <w:szCs w:val="20"/>
          <w:lang w:val="es-ES" w:eastAsia="ar-SA"/>
        </w:rPr>
        <w:t xml:space="preserve"> DE LA DIDT DEL IMSS, O EN SU DEFECTO AL ÁREA QUE, EN SU CASO, ABSORBA O REALICE LAS FUNCIONES DE ÉSTA A EFECTO DE SOLICITAR, EJECUTAR Y ACREDITAR LAS PRUEBAS DE FUNCIONALIDAD Y ENVÍO DE INFORMACIÓN A TRAVES DE MENSAJES HL7  DEL SISTEMA DE INFORMACIÓN OFERTADO EN LOS PLAZOS ESTABLECIDOS POR LA CONVOCANTE.</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noProof/>
          <w:color w:val="000000" w:themeColor="text1"/>
          <w:sz w:val="20"/>
          <w:szCs w:val="20"/>
          <w:lang w:eastAsia="es-MX"/>
        </w:rPr>
        <mc:AlternateContent>
          <mc:Choice Requires="wps">
            <w:drawing>
              <wp:anchor distT="0" distB="0" distL="114300" distR="114300" simplePos="0" relativeHeight="251663872" behindDoc="0" locked="0" layoutInCell="1" allowOverlap="1" wp14:anchorId="3570F15F" wp14:editId="48E88E98">
                <wp:simplePos x="0" y="0"/>
                <wp:positionH relativeFrom="column">
                  <wp:posOffset>1373505</wp:posOffset>
                </wp:positionH>
                <wp:positionV relativeFrom="paragraph">
                  <wp:posOffset>56515</wp:posOffset>
                </wp:positionV>
                <wp:extent cx="346710" cy="318135"/>
                <wp:effectExtent l="0" t="0" r="15240" b="24765"/>
                <wp:wrapNone/>
                <wp:docPr id="6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AB5113" w:rsidRPr="00896524" w:rsidRDefault="00AB5113" w:rsidP="00A912C0">
                            <w:pPr>
                              <w:jc w:val="center"/>
                              <w:rPr>
                                <w:rFonts w:ascii="Arial" w:hAnsi="Arial" w:cs="Arial"/>
                                <w:sz w:val="18"/>
                                <w:szCs w:val="18"/>
                              </w:rPr>
                            </w:pPr>
                            <w:r>
                              <w:rPr>
                                <w:rFonts w:ascii="Arial" w:hAnsi="Arial" w:cs="Arial"/>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left:0;text-align:left;margin-left:108.15pt;margin-top:4.45pt;width:27.3pt;height: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">
                <v:textbox>
                  <w:txbxContent>
                    <w:p w:rsidR="00AB5113" w:rsidRPr="00896524" w:rsidRDefault="00AB5113" w:rsidP="00A912C0">
                      <w:pPr>
                        <w:jc w:val="center"/>
                        <w:rPr>
                          <w:rFonts w:ascii="Arial" w:hAnsi="Arial" w:cs="Arial"/>
                          <w:sz w:val="18"/>
                          <w:szCs w:val="18"/>
                        </w:rPr>
                      </w:pPr>
                      <w:r>
                        <w:rPr>
                          <w:rFonts w:ascii="Arial" w:hAnsi="Arial" w:cs="Arial"/>
                          <w:sz w:val="18"/>
                          <w:szCs w:val="18"/>
                        </w:rPr>
                        <w:t>4</w:t>
                      </w:r>
                    </w:p>
                  </w:txbxContent>
                </v:textbox>
              </v:oval>
            </w:pict>
          </mc:Fallback>
        </mc:AlternateConten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LUGAR Y FECHA</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noProof/>
          <w:color w:val="000000" w:themeColor="text1"/>
          <w:sz w:val="20"/>
          <w:szCs w:val="20"/>
          <w:lang w:eastAsia="es-MX"/>
        </w:rPr>
        <mc:AlternateContent>
          <mc:Choice Requires="wps">
            <w:drawing>
              <wp:anchor distT="0" distB="0" distL="114300" distR="114300" simplePos="0" relativeHeight="251664896" behindDoc="0" locked="0" layoutInCell="1" allowOverlap="1" wp14:anchorId="1CB34931" wp14:editId="250BACD3">
                <wp:simplePos x="0" y="0"/>
                <wp:positionH relativeFrom="column">
                  <wp:posOffset>5301615</wp:posOffset>
                </wp:positionH>
                <wp:positionV relativeFrom="paragraph">
                  <wp:posOffset>24130</wp:posOffset>
                </wp:positionV>
                <wp:extent cx="346710" cy="318135"/>
                <wp:effectExtent l="0" t="0" r="15240" b="24765"/>
                <wp:wrapNone/>
                <wp:docPr id="6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AB5113" w:rsidRPr="00896524" w:rsidRDefault="00AB5113" w:rsidP="00A912C0">
                            <w:pPr>
                              <w:jc w:val="center"/>
                              <w:rPr>
                                <w:rFonts w:ascii="Arial" w:hAnsi="Arial" w:cs="Arial"/>
                                <w:sz w:val="18"/>
                                <w:szCs w:val="18"/>
                              </w:rPr>
                            </w:pPr>
                            <w:r>
                              <w:rPr>
                                <w:rFonts w:ascii="Arial" w:hAnsi="Arial" w:cs="Arial"/>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417.45pt;margin-top:1.9pt;width:27.3pt;height:2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">
                <v:textbox>
                  <w:txbxContent>
                    <w:p w:rsidR="00AB5113" w:rsidRPr="00896524" w:rsidRDefault="00AB5113" w:rsidP="00A912C0">
                      <w:pPr>
                        <w:jc w:val="center"/>
                        <w:rPr>
                          <w:rFonts w:ascii="Arial" w:hAnsi="Arial" w:cs="Arial"/>
                          <w:sz w:val="18"/>
                          <w:szCs w:val="18"/>
                        </w:rPr>
                      </w:pPr>
                      <w:r>
                        <w:rPr>
                          <w:rFonts w:ascii="Arial" w:hAnsi="Arial" w:cs="Arial"/>
                          <w:sz w:val="18"/>
                          <w:szCs w:val="18"/>
                        </w:rPr>
                        <w:t>5</w:t>
                      </w:r>
                    </w:p>
                  </w:txbxContent>
                </v:textbox>
              </v:oval>
            </w:pict>
          </mc:Fallback>
        </mc:AlternateConten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t>___________________________________________________________</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Y FIRMA DEL REPRESENTANTE LEGAL DEL LICITANTE</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p>
    <w:p w:rsidR="00A912C0" w:rsidRPr="00BC2AF4" w:rsidRDefault="00A912C0" w:rsidP="00BC2AF4">
      <w:pPr>
        <w:spacing w:after="0" w:line="240" w:lineRule="auto"/>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br w:type="page"/>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 xml:space="preserve"> CARTA DE PRUEBAS DE FUNCIONALIDAD DEL SISTEMA DE INFORMACIÓN</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INSTRUCTIVO PARA EL LLENADO DEL FORMATO</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tbl>
      <w:tblPr>
        <w:tblW w:w="0" w:type="auto"/>
        <w:tblLook w:val="04A0" w:firstRow="1" w:lastRow="0" w:firstColumn="1" w:lastColumn="0" w:noHBand="0" w:noVBand="1"/>
      </w:tblPr>
      <w:tblGrid>
        <w:gridCol w:w="2980"/>
        <w:gridCol w:w="3129"/>
        <w:gridCol w:w="2945"/>
      </w:tblGrid>
      <w:tr w:rsidR="00A912C0" w:rsidRPr="00BC2AF4" w:rsidTr="00A912C0">
        <w:trPr>
          <w:trHeight w:val="726"/>
        </w:trPr>
        <w:tc>
          <w:tcPr>
            <w:tcW w:w="3431"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w:t>
            </w:r>
          </w:p>
        </w:tc>
        <w:tc>
          <w:tcPr>
            <w:tcW w:w="3432"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ab/>
            </w:r>
            <w:r w:rsidRPr="00BC2AF4">
              <w:rPr>
                <w:rFonts w:ascii="Arial" w:eastAsia="Times New Roman" w:hAnsi="Arial" w:cs="Arial"/>
                <w:b/>
                <w:color w:val="000000" w:themeColor="text1"/>
                <w:sz w:val="20"/>
                <w:szCs w:val="20"/>
                <w:lang w:val="es-ES" w:eastAsia="ar-SA"/>
              </w:rPr>
              <w:tab/>
              <w:t>DATO</w:t>
            </w:r>
          </w:p>
        </w:tc>
        <w:tc>
          <w:tcPr>
            <w:tcW w:w="3205"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ANOTAR</w:t>
            </w:r>
          </w:p>
        </w:tc>
      </w:tr>
      <w:tr w:rsidR="00A912C0" w:rsidRPr="00BC2AF4" w:rsidTr="00A912C0">
        <w:trPr>
          <w:trHeight w:val="850"/>
        </w:trPr>
        <w:tc>
          <w:tcPr>
            <w:tcW w:w="3431"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1</w:t>
            </w:r>
          </w:p>
        </w:tc>
        <w:tc>
          <w:tcPr>
            <w:tcW w:w="3432"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Convocante o Área Adquiriente</w:t>
            </w:r>
          </w:p>
        </w:tc>
        <w:tc>
          <w:tcPr>
            <w:tcW w:w="3205"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de la convocante o área adquiriente</w:t>
            </w:r>
          </w:p>
        </w:tc>
      </w:tr>
      <w:tr w:rsidR="00A912C0" w:rsidRPr="00BC2AF4" w:rsidTr="00A912C0">
        <w:trPr>
          <w:trHeight w:val="862"/>
        </w:trPr>
        <w:tc>
          <w:tcPr>
            <w:tcW w:w="3431"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2</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tc>
        <w:tc>
          <w:tcPr>
            <w:tcW w:w="3432"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w:t>
            </w:r>
          </w:p>
        </w:tc>
        <w:tc>
          <w:tcPr>
            <w:tcW w:w="3205"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completo del representante legal</w:t>
            </w:r>
          </w:p>
        </w:tc>
      </w:tr>
      <w:tr w:rsidR="00A912C0" w:rsidRPr="00BC2AF4" w:rsidTr="00A912C0">
        <w:trPr>
          <w:trHeight w:val="844"/>
        </w:trPr>
        <w:tc>
          <w:tcPr>
            <w:tcW w:w="3431"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3</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tc>
        <w:tc>
          <w:tcPr>
            <w:tcW w:w="3432"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o razón social del licitante</w:t>
            </w:r>
          </w:p>
        </w:tc>
        <w:tc>
          <w:tcPr>
            <w:tcW w:w="3205"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o razón social de la empresa licitante</w:t>
            </w:r>
          </w:p>
        </w:tc>
      </w:tr>
      <w:tr w:rsidR="00A912C0" w:rsidRPr="00BC2AF4" w:rsidTr="00A912C0">
        <w:trPr>
          <w:trHeight w:val="845"/>
        </w:trPr>
        <w:tc>
          <w:tcPr>
            <w:tcW w:w="3431"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4</w:t>
            </w:r>
          </w:p>
        </w:tc>
        <w:tc>
          <w:tcPr>
            <w:tcW w:w="3432"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Lugar y Fecha</w:t>
            </w:r>
          </w:p>
        </w:tc>
        <w:tc>
          <w:tcPr>
            <w:tcW w:w="3205"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Lugar y fecha de elaboración</w:t>
            </w:r>
          </w:p>
        </w:tc>
      </w:tr>
      <w:tr w:rsidR="00A912C0" w:rsidRPr="00BC2AF4" w:rsidTr="00A912C0">
        <w:trPr>
          <w:trHeight w:val="856"/>
        </w:trPr>
        <w:tc>
          <w:tcPr>
            <w:tcW w:w="3431"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5</w:t>
            </w:r>
          </w:p>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tc>
        <w:tc>
          <w:tcPr>
            <w:tcW w:w="3432"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y Firma</w:t>
            </w:r>
          </w:p>
        </w:tc>
        <w:tc>
          <w:tcPr>
            <w:tcW w:w="3205" w:type="dxa"/>
            <w:shd w:val="clear" w:color="auto" w:fill="auto"/>
          </w:tcPr>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r w:rsidRPr="00BC2AF4">
              <w:rPr>
                <w:rFonts w:ascii="Arial" w:eastAsia="Times New Roman" w:hAnsi="Arial" w:cs="Arial"/>
                <w:b/>
                <w:color w:val="000000" w:themeColor="text1"/>
                <w:sz w:val="20"/>
                <w:szCs w:val="20"/>
                <w:lang w:val="es-ES" w:eastAsia="ar-SA"/>
              </w:rPr>
              <w:t>Nombre (s), apellido paterno, materno y firma del representante legal de la empresa licitante</w:t>
            </w:r>
          </w:p>
        </w:tc>
      </w:tr>
    </w:tbl>
    <w:p w:rsidR="00A912C0" w:rsidRPr="00BC2AF4" w:rsidRDefault="00A912C0"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1506B4" w:rsidRPr="00BC2AF4" w:rsidRDefault="001506B4" w:rsidP="00BC2AF4">
      <w:pPr>
        <w:suppressAutoHyphens/>
        <w:spacing w:after="0" w:line="240" w:lineRule="auto"/>
        <w:jc w:val="center"/>
        <w:rPr>
          <w:rFonts w:ascii="Arial" w:eastAsia="Times New Roman" w:hAnsi="Arial" w:cs="Arial"/>
          <w:b/>
          <w:color w:val="000000" w:themeColor="text1"/>
          <w:sz w:val="20"/>
          <w:szCs w:val="20"/>
          <w:lang w:val="es-ES" w:eastAsia="ar-SA"/>
        </w:rPr>
      </w:pPr>
    </w:p>
    <w:p w:rsidR="001506B4" w:rsidRPr="00BC2AF4" w:rsidRDefault="001506B4" w:rsidP="00BC2AF4">
      <w:pPr>
        <w:suppressAutoHyphens/>
        <w:spacing w:after="0" w:line="240" w:lineRule="auto"/>
        <w:jc w:val="center"/>
        <w:rPr>
          <w:rFonts w:ascii="Arial" w:eastAsia="Times New Roman" w:hAnsi="Arial" w:cs="Arial"/>
          <w:b/>
          <w:color w:val="000000" w:themeColor="text1"/>
          <w:sz w:val="20"/>
          <w:szCs w:val="20"/>
          <w:lang w:eastAsia="ar-SA"/>
        </w:rPr>
      </w:pPr>
      <w:r w:rsidRPr="00BC2AF4">
        <w:rPr>
          <w:rFonts w:ascii="Arial" w:eastAsia="Times New Roman" w:hAnsi="Arial" w:cs="Arial"/>
          <w:b/>
          <w:color w:val="000000" w:themeColor="text1"/>
          <w:sz w:val="20"/>
          <w:szCs w:val="20"/>
          <w:lang w:eastAsia="ar-SA"/>
        </w:rPr>
        <w:br w:type="page"/>
      </w:r>
    </w:p>
    <w:p w:rsidR="006163E5" w:rsidRPr="00BC2AF4" w:rsidRDefault="006163E5" w:rsidP="00BC2AF4">
      <w:pPr>
        <w:rPr>
          <w:rFonts w:ascii="Arial" w:hAnsi="Arial" w:cs="Arial"/>
          <w:sz w:val="20"/>
          <w:szCs w:val="20"/>
          <w:lang w:val="es-ES"/>
        </w:rPr>
      </w:pPr>
    </w:p>
    <w:p w:rsidR="006163E5" w:rsidRPr="00BC2AF4" w:rsidRDefault="006163E5" w:rsidP="00BC2AF4">
      <w:pPr>
        <w:spacing w:after="0" w:line="240" w:lineRule="auto"/>
        <w:jc w:val="center"/>
        <w:rPr>
          <w:rFonts w:ascii="Arial" w:eastAsia="Times New Roman" w:hAnsi="Arial" w:cs="Arial"/>
          <w:b/>
          <w:sz w:val="24"/>
          <w:szCs w:val="24"/>
          <w:lang w:eastAsia="es-ES"/>
        </w:rPr>
      </w:pPr>
      <w:bookmarkStart w:id="95" w:name="_Toc369887936"/>
      <w:r w:rsidRPr="00BC2AF4">
        <w:rPr>
          <w:rFonts w:ascii="Arial" w:eastAsia="Times New Roman" w:hAnsi="Arial" w:cs="Arial"/>
          <w:b/>
          <w:sz w:val="24"/>
          <w:szCs w:val="24"/>
          <w:lang w:eastAsia="es-ES"/>
        </w:rPr>
        <w:t>ANEXO TI-8</w:t>
      </w:r>
    </w:p>
    <w:bookmarkEnd w:id="95"/>
    <w:p w:rsidR="006163E5" w:rsidRPr="00BC2AF4" w:rsidRDefault="006163E5" w:rsidP="00BC2AF4">
      <w:pPr>
        <w:spacing w:after="0" w:line="240" w:lineRule="auto"/>
        <w:jc w:val="center"/>
        <w:rPr>
          <w:rFonts w:ascii="Arial" w:eastAsia="Times New Roman" w:hAnsi="Arial" w:cs="Arial"/>
          <w:b/>
          <w:sz w:val="24"/>
          <w:szCs w:val="24"/>
          <w:lang w:eastAsia="es-ES"/>
        </w:rPr>
      </w:pPr>
      <w:r w:rsidRPr="00BC2AF4">
        <w:rPr>
          <w:rFonts w:ascii="Arial" w:eastAsia="Times New Roman" w:hAnsi="Arial" w:cs="Arial"/>
          <w:b/>
          <w:sz w:val="24"/>
          <w:szCs w:val="24"/>
          <w:lang w:eastAsia="es-ES"/>
        </w:rPr>
        <w:t>REQUERIMIENTOS DEL REPORTE A GENERAR POR EL SERVICIO INTEGRAL DE HEMODIÁLISIS DEL PROVEEDOR, PARA EL REGISTRO DE SESIONES DE HEMODIÁLISIS INTERNA</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 xml:space="preserve">El Sistema del proveedor para el  Servicio integral de Hemodiálisis interna deberá generar un reporte  que contenga el Registro de las sesiones otorgadas  a los  pacientes autorizados para el pago de las mismas. </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 xml:space="preserve">El reporte deberá ser generado  en un formato de datos basado en el estándar ECMA-262  de JavaScript  conocido como </w:t>
      </w:r>
      <w:r w:rsidRPr="00BC2AF4">
        <w:rPr>
          <w:rFonts w:ascii="Arial" w:eastAsia="Times New Roman" w:hAnsi="Arial" w:cs="Arial"/>
          <w:b/>
          <w:sz w:val="20"/>
          <w:szCs w:val="20"/>
          <w:lang w:eastAsia="es-ES"/>
        </w:rPr>
        <w:t>Json</w:t>
      </w:r>
      <w:r w:rsidRPr="00BC2AF4">
        <w:rPr>
          <w:rFonts w:ascii="Arial" w:eastAsia="Times New Roman" w:hAnsi="Arial" w:cs="Arial"/>
          <w:sz w:val="20"/>
          <w:szCs w:val="20"/>
          <w:lang w:eastAsia="es-ES"/>
        </w:rPr>
        <w:t xml:space="preserve"> (JavaScript Object Notation) el cual es un formato de intercambio de datos ligero, basado en texto y en un subconjunto de notación literal del lenguaje de programación, el cual presenta las siguientes características y ventajas:</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Ofrece tipos de datos escalares y la capacidad de expresar datos estructurados a través de matrices y objetos.</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Compatible con matrices nativas.</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Compatible con objetos nativos.</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 xml:space="preserve">Reconoce el valor </w:t>
      </w:r>
      <w:r w:rsidRPr="00BC2AF4">
        <w:rPr>
          <w:rFonts w:ascii="Arial" w:eastAsia="Times New Roman" w:hAnsi="Arial" w:cs="Arial"/>
          <w:b/>
          <w:sz w:val="20"/>
          <w:szCs w:val="20"/>
          <w:lang w:eastAsia="es-ES"/>
        </w:rPr>
        <w:t>null</w:t>
      </w:r>
      <w:r w:rsidRPr="00BC2AF4">
        <w:rPr>
          <w:rFonts w:ascii="Arial" w:eastAsia="Times New Roman" w:hAnsi="Arial" w:cs="Arial"/>
          <w:sz w:val="20"/>
          <w:szCs w:val="20"/>
          <w:lang w:eastAsia="es-ES"/>
        </w:rPr>
        <w:t xml:space="preserve"> de forma nativa.</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Sin concepto de espacios de nombres. Los conflictos para asignar nombres se evitan generalmente mediante el anidado de objetos o el uso de un prefijo en el nombre de un miembro de objeto</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Decisiones de formato Sencillas. Proporciona una asignación mucho más directa para los datos de aplicación. La única excepción puede ser la ausencia del literal de fecha/hora.</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La sintaxis es muy concisa y da como resultado texto con formato en el que la mayor parte del espacio (con toda la razón) lo consumen los datos representados.</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 xml:space="preserve">No se necesita código de aplicación adicional para analizar texto; se puede usar la función </w:t>
      </w:r>
      <w:r w:rsidRPr="00BC2AF4">
        <w:rPr>
          <w:rFonts w:ascii="Arial" w:eastAsia="Times New Roman" w:hAnsi="Arial" w:cs="Arial"/>
          <w:b/>
          <w:sz w:val="20"/>
          <w:szCs w:val="20"/>
          <w:lang w:eastAsia="es-ES"/>
        </w:rPr>
        <w:t>eval</w:t>
      </w:r>
      <w:r w:rsidRPr="00BC2AF4">
        <w:rPr>
          <w:rFonts w:ascii="Arial" w:eastAsia="Times New Roman" w:hAnsi="Arial" w:cs="Arial"/>
          <w:sz w:val="20"/>
          <w:szCs w:val="20"/>
          <w:lang w:eastAsia="es-ES"/>
        </w:rPr>
        <w:t xml:space="preserve"> de JavaScript</w:t>
      </w:r>
    </w:p>
    <w:p w:rsidR="006163E5" w:rsidRPr="00BC2AF4" w:rsidRDefault="006163E5" w:rsidP="00FE6D24">
      <w:pPr>
        <w:spacing w:after="0" w:line="240" w:lineRule="auto"/>
        <w:ind w:firstLine="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JSON está constituido por dos estructuras:</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 xml:space="preserve">Una colección de pares de nombre/valor. En varios lenguajes esto es conocido como un objeto, registro, estructura, diccionario, tabla hash, lista de claves o un arreglo asociativo. </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w:t>
      </w:r>
      <w:r w:rsidRPr="00BC2AF4">
        <w:rPr>
          <w:rFonts w:ascii="Arial" w:eastAsia="Times New Roman" w:hAnsi="Arial" w:cs="Arial"/>
          <w:sz w:val="20"/>
          <w:szCs w:val="20"/>
          <w:lang w:eastAsia="es-ES"/>
        </w:rPr>
        <w:tab/>
        <w:t xml:space="preserve">Una lista ordenada de valores. En la mayoría de los lenguajes, esto se implementa como arreglos, vectores, listas o secuencias. </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Una vez que se tenga el archivo JSON, deberá ser comprimido en formato ZIP para que la transmisión sea mucho más rápida.</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Para realizar la carga de un archivo en el módulo de carga de archivos será necesario que el usuario envíe tanto el archivo que contiene los datos a cargar en formato comprimido ZIP, como la suma de verificación (checksum) de dicho ZIP, para que una vez recibido el sistema recalcule la suma de verificación y con eso se valide que no haya discrepancias antes y después de la transmisión de datos. Para calcular la suma de verificación existen diferentes utilerías que están disponibles de manera libre.</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lastRenderedPageBreak/>
        <w:t>Una suma de verificación (checksum), es una función hash que tienen como propósito principal detectar cambios accidentales en una secuencia de datos para proteger la integridad de estos. Lo anterior se logra verificando que no haya discrepancias entre los valores obtenidos mediante la función hash antes y después de la transmisión de los datos.</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 xml:space="preserve">Una de las funciones hash que es popular para hacer la suma de verificación y que se usará en el módulo de carga es SHA-1. La familia SHA (Secure Hash Algorithm, Algoritmo de Hash Seguro) es un sistema de funciones hash criptográficas relacionadas de la Agencia de Seguridad Nacional de los Estados Unidos y publicadas por el National Institute of Standards and Technology (NIST). </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Al ejecutar el algoritmo SHA-1 se produce una cadena de 20 bytes. Como ejemplo podemos ver que la salida de la cadena vacía es la siguiente: da39a3ee5e6b4b0d3255bfef95601890afd80709.</w:t>
      </w:r>
    </w:p>
    <w:p w:rsidR="006163E5" w:rsidRPr="00BC2AF4" w:rsidRDefault="006163E5" w:rsidP="00BC2AF4">
      <w:pPr>
        <w:spacing w:after="0" w:line="240" w:lineRule="auto"/>
        <w:jc w:val="both"/>
        <w:rPr>
          <w:rFonts w:ascii="Arial" w:eastAsia="Times New Roman" w:hAnsi="Arial" w:cs="Arial"/>
          <w:sz w:val="20"/>
          <w:szCs w:val="20"/>
          <w:lang w:eastAsia="es-ES"/>
        </w:rPr>
      </w:pP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Cada registro de sesión requiere los siguientes datos:</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w:t>
      </w:r>
      <w:r w:rsidRPr="00BC2AF4">
        <w:rPr>
          <w:rFonts w:ascii="Arial" w:eastAsia="Times New Roman" w:hAnsi="Arial" w:cs="Arial"/>
          <w:sz w:val="20"/>
          <w:szCs w:val="20"/>
          <w:lang w:eastAsia="es-ES"/>
        </w:rPr>
        <w:tab/>
        <w:t>Nombre del Paciente</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w:t>
      </w:r>
      <w:r w:rsidRPr="00BC2AF4">
        <w:rPr>
          <w:rFonts w:ascii="Arial" w:eastAsia="Times New Roman" w:hAnsi="Arial" w:cs="Arial"/>
          <w:sz w:val="20"/>
          <w:szCs w:val="20"/>
          <w:lang w:eastAsia="es-ES"/>
        </w:rPr>
        <w:tab/>
        <w:t>Primer Apellido del Paciente</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w:t>
      </w:r>
      <w:r w:rsidRPr="00BC2AF4">
        <w:rPr>
          <w:rFonts w:ascii="Arial" w:eastAsia="Times New Roman" w:hAnsi="Arial" w:cs="Arial"/>
          <w:sz w:val="20"/>
          <w:szCs w:val="20"/>
          <w:lang w:eastAsia="es-ES"/>
        </w:rPr>
        <w:tab/>
        <w:t>Segundo Apellido del Paciente</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1.4.</w:t>
      </w:r>
      <w:r w:rsidRPr="00BC2AF4">
        <w:rPr>
          <w:rFonts w:ascii="Arial" w:eastAsia="Times New Roman" w:hAnsi="Arial" w:cs="Arial"/>
          <w:sz w:val="20"/>
          <w:szCs w:val="20"/>
          <w:lang w:eastAsia="es-ES"/>
        </w:rPr>
        <w:tab/>
        <w:t>Número de Seguridad Social</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1.5.</w:t>
      </w:r>
      <w:r w:rsidRPr="00BC2AF4">
        <w:rPr>
          <w:rFonts w:ascii="Arial" w:eastAsia="Times New Roman" w:hAnsi="Arial" w:cs="Arial"/>
          <w:sz w:val="20"/>
          <w:szCs w:val="20"/>
          <w:lang w:eastAsia="es-ES"/>
        </w:rPr>
        <w:tab/>
        <w:t>Agregado Médico</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1.6.</w:t>
      </w:r>
      <w:r w:rsidRPr="00BC2AF4">
        <w:rPr>
          <w:rFonts w:ascii="Arial" w:eastAsia="Times New Roman" w:hAnsi="Arial" w:cs="Arial"/>
          <w:sz w:val="20"/>
          <w:szCs w:val="20"/>
          <w:lang w:eastAsia="es-ES"/>
        </w:rPr>
        <w:tab/>
        <w:t>Fecha de Nacimiento</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1.7.</w:t>
      </w:r>
      <w:r w:rsidRPr="00BC2AF4">
        <w:rPr>
          <w:rFonts w:ascii="Arial" w:eastAsia="Times New Roman" w:hAnsi="Arial" w:cs="Arial"/>
          <w:sz w:val="20"/>
          <w:szCs w:val="20"/>
          <w:lang w:eastAsia="es-ES"/>
        </w:rPr>
        <w:tab/>
        <w:t xml:space="preserve">Fecha y hora de inicio de sesión de Hemodiálisis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1.8.</w:t>
      </w:r>
      <w:r w:rsidRPr="00BC2AF4">
        <w:rPr>
          <w:rFonts w:ascii="Arial" w:eastAsia="Times New Roman" w:hAnsi="Arial" w:cs="Arial"/>
          <w:sz w:val="20"/>
          <w:szCs w:val="20"/>
          <w:lang w:eastAsia="es-ES"/>
        </w:rPr>
        <w:tab/>
        <w:t xml:space="preserve">Clave del Programa de Diálisis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1.9.</w:t>
      </w:r>
      <w:r w:rsidRPr="00BC2AF4">
        <w:rPr>
          <w:rFonts w:ascii="Arial" w:eastAsia="Times New Roman" w:hAnsi="Arial" w:cs="Arial"/>
          <w:sz w:val="20"/>
          <w:szCs w:val="20"/>
          <w:lang w:eastAsia="es-ES"/>
        </w:rPr>
        <w:tab/>
        <w:t xml:space="preserve">Clave CIE-10 del Diagnóstico de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1.10.</w:t>
      </w:r>
      <w:r w:rsidRPr="00BC2AF4">
        <w:rPr>
          <w:rFonts w:ascii="Arial" w:eastAsia="Times New Roman" w:hAnsi="Arial" w:cs="Arial"/>
          <w:sz w:val="20"/>
          <w:szCs w:val="20"/>
          <w:lang w:eastAsia="es-ES"/>
        </w:rPr>
        <w:tab/>
        <w:t xml:space="preserve">Complemento del Diagnóstico de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1.11.</w:t>
      </w:r>
      <w:r w:rsidRPr="00BC2AF4">
        <w:rPr>
          <w:rFonts w:ascii="Arial" w:eastAsia="Times New Roman" w:hAnsi="Arial" w:cs="Arial"/>
          <w:sz w:val="20"/>
          <w:szCs w:val="20"/>
          <w:lang w:eastAsia="es-ES"/>
        </w:rPr>
        <w:tab/>
        <w:t xml:space="preserve">Primer Apellido del Médico Tratante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1.12.</w:t>
      </w:r>
      <w:r w:rsidRPr="00BC2AF4">
        <w:rPr>
          <w:rFonts w:ascii="Arial" w:eastAsia="Times New Roman" w:hAnsi="Arial" w:cs="Arial"/>
          <w:sz w:val="20"/>
          <w:szCs w:val="20"/>
          <w:lang w:eastAsia="es-ES"/>
        </w:rPr>
        <w:tab/>
        <w:t xml:space="preserve">Segundo Apellido del Médico Tratante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1.13.</w:t>
      </w:r>
      <w:r w:rsidRPr="00BC2AF4">
        <w:rPr>
          <w:rFonts w:ascii="Arial" w:eastAsia="Times New Roman" w:hAnsi="Arial" w:cs="Arial"/>
          <w:sz w:val="20"/>
          <w:szCs w:val="20"/>
          <w:lang w:eastAsia="es-ES"/>
        </w:rPr>
        <w:tab/>
        <w:t xml:space="preserve">Nombre del Médico Tratante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1.14.</w:t>
      </w:r>
      <w:r w:rsidRPr="00BC2AF4">
        <w:rPr>
          <w:rFonts w:ascii="Arial" w:eastAsia="Times New Roman" w:hAnsi="Arial" w:cs="Arial"/>
          <w:sz w:val="20"/>
          <w:szCs w:val="20"/>
          <w:lang w:eastAsia="es-ES"/>
        </w:rPr>
        <w:tab/>
        <w:t xml:space="preserve">Matrícula del Médico Tratante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1.15.</w:t>
      </w:r>
      <w:r w:rsidRPr="00BC2AF4">
        <w:rPr>
          <w:rFonts w:ascii="Arial" w:eastAsia="Times New Roman" w:hAnsi="Arial" w:cs="Arial"/>
          <w:sz w:val="20"/>
          <w:szCs w:val="20"/>
          <w:lang w:eastAsia="es-ES"/>
        </w:rPr>
        <w:tab/>
        <w:t xml:space="preserve">Cédula del Médico Tratante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1.16.</w:t>
      </w:r>
      <w:r w:rsidRPr="00BC2AF4">
        <w:rPr>
          <w:rFonts w:ascii="Arial" w:eastAsia="Times New Roman" w:hAnsi="Arial" w:cs="Arial"/>
          <w:sz w:val="20"/>
          <w:szCs w:val="20"/>
          <w:lang w:eastAsia="es-ES"/>
        </w:rPr>
        <w:tab/>
        <w:t>Clave de la Vía de Acceso Vascular</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1.17.</w:t>
      </w:r>
      <w:r w:rsidRPr="00BC2AF4">
        <w:rPr>
          <w:rFonts w:ascii="Arial" w:eastAsia="Times New Roman" w:hAnsi="Arial" w:cs="Arial"/>
          <w:sz w:val="20"/>
          <w:szCs w:val="20"/>
          <w:lang w:eastAsia="es-ES"/>
        </w:rPr>
        <w:tab/>
        <w:t xml:space="preserve">Clave de Heparinización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1.18.</w:t>
      </w:r>
      <w:r w:rsidRPr="00BC2AF4">
        <w:rPr>
          <w:rFonts w:ascii="Arial" w:eastAsia="Times New Roman" w:hAnsi="Arial" w:cs="Arial"/>
          <w:sz w:val="20"/>
          <w:szCs w:val="20"/>
          <w:lang w:eastAsia="es-ES"/>
        </w:rPr>
        <w:tab/>
        <w:t xml:space="preserve">Primer Apellido del Personal que inicia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1.19.</w:t>
      </w:r>
      <w:r w:rsidRPr="00BC2AF4">
        <w:rPr>
          <w:rFonts w:ascii="Arial" w:eastAsia="Times New Roman" w:hAnsi="Arial" w:cs="Arial"/>
          <w:sz w:val="20"/>
          <w:szCs w:val="20"/>
          <w:lang w:eastAsia="es-ES"/>
        </w:rPr>
        <w:tab/>
        <w:t xml:space="preserve">Segundo Apellido del Personal que inicia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1.20.</w:t>
      </w:r>
      <w:r w:rsidRPr="00BC2AF4">
        <w:rPr>
          <w:rFonts w:ascii="Arial" w:eastAsia="Times New Roman" w:hAnsi="Arial" w:cs="Arial"/>
          <w:sz w:val="20"/>
          <w:szCs w:val="20"/>
          <w:lang w:eastAsia="es-ES"/>
        </w:rPr>
        <w:tab/>
        <w:t xml:space="preserve">Nombre del Personal que inicia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1.21.</w:t>
      </w:r>
      <w:r w:rsidRPr="00BC2AF4">
        <w:rPr>
          <w:rFonts w:ascii="Arial" w:eastAsia="Times New Roman" w:hAnsi="Arial" w:cs="Arial"/>
          <w:sz w:val="20"/>
          <w:szCs w:val="20"/>
          <w:lang w:eastAsia="es-ES"/>
        </w:rPr>
        <w:tab/>
        <w:t>Matrícula del Personal que inicia la sesión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1.22.</w:t>
      </w:r>
      <w:r w:rsidRPr="00BC2AF4">
        <w:rPr>
          <w:rFonts w:ascii="Arial" w:eastAsia="Times New Roman" w:hAnsi="Arial" w:cs="Arial"/>
          <w:sz w:val="20"/>
          <w:szCs w:val="20"/>
          <w:lang w:eastAsia="es-ES"/>
        </w:rPr>
        <w:tab/>
        <w:t xml:space="preserve">Para cada material utilizado en la sesión del paciente: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1.22.1.</w:t>
      </w:r>
      <w:r w:rsidRPr="00BC2AF4">
        <w:rPr>
          <w:rFonts w:ascii="Arial" w:eastAsia="Times New Roman" w:hAnsi="Arial" w:cs="Arial"/>
          <w:sz w:val="20"/>
          <w:szCs w:val="20"/>
          <w:lang w:eastAsia="es-ES"/>
        </w:rPr>
        <w:tab/>
        <w:t>Clave del Material</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1.22.2.</w:t>
      </w:r>
      <w:r w:rsidRPr="00BC2AF4">
        <w:rPr>
          <w:rFonts w:ascii="Arial" w:eastAsia="Times New Roman" w:hAnsi="Arial" w:cs="Arial"/>
          <w:sz w:val="20"/>
          <w:szCs w:val="20"/>
          <w:lang w:eastAsia="es-ES"/>
        </w:rPr>
        <w:tab/>
        <w:t>Cantidad utilizada</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1.23.</w:t>
      </w:r>
      <w:r w:rsidRPr="00BC2AF4">
        <w:rPr>
          <w:rFonts w:ascii="Arial" w:eastAsia="Times New Roman" w:hAnsi="Arial" w:cs="Arial"/>
          <w:sz w:val="20"/>
          <w:szCs w:val="20"/>
          <w:lang w:eastAsia="es-ES"/>
        </w:rPr>
        <w:tab/>
        <w:t xml:space="preserve">Para cada medicamento suministrado al paciente: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1.23.1.</w:t>
      </w:r>
      <w:r w:rsidRPr="00BC2AF4">
        <w:rPr>
          <w:rFonts w:ascii="Arial" w:eastAsia="Times New Roman" w:hAnsi="Arial" w:cs="Arial"/>
          <w:sz w:val="20"/>
          <w:szCs w:val="20"/>
          <w:lang w:eastAsia="es-ES"/>
        </w:rPr>
        <w:tab/>
        <w:t>Clave del medicamento</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1.23.2.</w:t>
      </w:r>
      <w:r w:rsidRPr="00BC2AF4">
        <w:rPr>
          <w:rFonts w:ascii="Arial" w:eastAsia="Times New Roman" w:hAnsi="Arial" w:cs="Arial"/>
          <w:sz w:val="20"/>
          <w:szCs w:val="20"/>
          <w:lang w:eastAsia="es-ES"/>
        </w:rPr>
        <w:tab/>
        <w:t>Fecha y hora de suministro</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1.23.3.</w:t>
      </w:r>
      <w:r w:rsidRPr="00BC2AF4">
        <w:rPr>
          <w:rFonts w:ascii="Arial" w:eastAsia="Times New Roman" w:hAnsi="Arial" w:cs="Arial"/>
          <w:sz w:val="20"/>
          <w:szCs w:val="20"/>
          <w:lang w:eastAsia="es-ES"/>
        </w:rPr>
        <w:tab/>
        <w:t>Vía de suministro</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1.23.4.</w:t>
      </w:r>
      <w:r w:rsidRPr="00BC2AF4">
        <w:rPr>
          <w:rFonts w:ascii="Arial" w:eastAsia="Times New Roman" w:hAnsi="Arial" w:cs="Arial"/>
          <w:sz w:val="20"/>
          <w:szCs w:val="20"/>
          <w:lang w:eastAsia="es-ES"/>
        </w:rPr>
        <w:tab/>
        <w:t>Dosis suministrada</w:t>
      </w:r>
    </w:p>
    <w:p w:rsidR="006163E5" w:rsidRPr="00BC2AF4" w:rsidRDefault="006163E5" w:rsidP="00FE6D24">
      <w:pPr>
        <w:spacing w:after="0" w:line="240" w:lineRule="auto"/>
        <w:ind w:left="708" w:hanging="708"/>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1.24.</w:t>
      </w:r>
      <w:r w:rsidRPr="00BC2AF4">
        <w:rPr>
          <w:rFonts w:ascii="Arial" w:eastAsia="Times New Roman" w:hAnsi="Arial" w:cs="Arial"/>
          <w:sz w:val="20"/>
          <w:szCs w:val="20"/>
          <w:lang w:eastAsia="es-ES"/>
        </w:rPr>
        <w:tab/>
        <w:t xml:space="preserve">Para cada Medición (Manual y Automatizada) tomada al paciente antes, durante y al finalizar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1.24.1.</w:t>
      </w:r>
      <w:r w:rsidRPr="00BC2AF4">
        <w:rPr>
          <w:rFonts w:ascii="Arial" w:eastAsia="Times New Roman" w:hAnsi="Arial" w:cs="Arial"/>
          <w:sz w:val="20"/>
          <w:szCs w:val="20"/>
          <w:lang w:eastAsia="es-ES"/>
        </w:rPr>
        <w:tab/>
        <w:t>Fecha y Hora en que se toma la medición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1.24.2.</w:t>
      </w:r>
      <w:r w:rsidRPr="00BC2AF4">
        <w:rPr>
          <w:rFonts w:ascii="Arial" w:eastAsia="Times New Roman" w:hAnsi="Arial" w:cs="Arial"/>
          <w:sz w:val="20"/>
          <w:szCs w:val="20"/>
          <w:lang w:eastAsia="es-ES"/>
        </w:rPr>
        <w:tab/>
        <w:t>Clave de la medición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1.24.3.</w:t>
      </w:r>
      <w:r w:rsidRPr="00BC2AF4">
        <w:rPr>
          <w:rFonts w:ascii="Arial" w:eastAsia="Times New Roman" w:hAnsi="Arial" w:cs="Arial"/>
          <w:sz w:val="20"/>
          <w:szCs w:val="20"/>
          <w:lang w:eastAsia="es-ES"/>
        </w:rPr>
        <w:tab/>
        <w:t>Resultado de la medición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lastRenderedPageBreak/>
        <w:t>1.25.</w:t>
      </w:r>
      <w:r w:rsidRPr="00BC2AF4">
        <w:rPr>
          <w:rFonts w:ascii="Arial" w:eastAsia="Times New Roman" w:hAnsi="Arial" w:cs="Arial"/>
          <w:sz w:val="20"/>
          <w:szCs w:val="20"/>
          <w:lang w:eastAsia="es-ES"/>
        </w:rPr>
        <w:tab/>
        <w:t xml:space="preserve">Primer Apellido del Personal que finaliza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1.26.</w:t>
      </w:r>
      <w:r w:rsidRPr="00BC2AF4">
        <w:rPr>
          <w:rFonts w:ascii="Arial" w:eastAsia="Times New Roman" w:hAnsi="Arial" w:cs="Arial"/>
          <w:sz w:val="20"/>
          <w:szCs w:val="20"/>
          <w:lang w:eastAsia="es-ES"/>
        </w:rPr>
        <w:tab/>
        <w:t>Segundo Apellido del Personal que finaliza la sesión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1.27.</w:t>
      </w:r>
      <w:r w:rsidRPr="00BC2AF4">
        <w:rPr>
          <w:rFonts w:ascii="Arial" w:eastAsia="Times New Roman" w:hAnsi="Arial" w:cs="Arial"/>
          <w:sz w:val="20"/>
          <w:szCs w:val="20"/>
          <w:lang w:eastAsia="es-ES"/>
        </w:rPr>
        <w:tab/>
        <w:t xml:space="preserve">Nombre del Personal que finaliza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1.28.</w:t>
      </w:r>
      <w:r w:rsidRPr="00BC2AF4">
        <w:rPr>
          <w:rFonts w:ascii="Arial" w:eastAsia="Times New Roman" w:hAnsi="Arial" w:cs="Arial"/>
          <w:sz w:val="20"/>
          <w:szCs w:val="20"/>
          <w:lang w:eastAsia="es-ES"/>
        </w:rPr>
        <w:tab/>
        <w:t xml:space="preserve">Matrícula del Personal que finaliza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1.29.</w:t>
      </w:r>
      <w:r w:rsidRPr="00BC2AF4">
        <w:rPr>
          <w:rFonts w:ascii="Arial" w:eastAsia="Times New Roman" w:hAnsi="Arial" w:cs="Arial"/>
          <w:sz w:val="20"/>
          <w:szCs w:val="20"/>
          <w:lang w:eastAsia="es-ES"/>
        </w:rPr>
        <w:tab/>
        <w:t xml:space="preserve">Fecha y hora de fin de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1.30.</w:t>
      </w:r>
      <w:r w:rsidRPr="00BC2AF4">
        <w:rPr>
          <w:rFonts w:ascii="Arial" w:eastAsia="Times New Roman" w:hAnsi="Arial" w:cs="Arial"/>
          <w:sz w:val="20"/>
          <w:szCs w:val="20"/>
          <w:lang w:eastAsia="es-ES"/>
        </w:rPr>
        <w:tab/>
        <w:t xml:space="preserve">Número de Serie de la Máquina de Hemodiálisis en la que se dio la sesión al paciente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1.31.</w:t>
      </w:r>
      <w:r w:rsidRPr="00BC2AF4">
        <w:rPr>
          <w:rFonts w:ascii="Arial" w:eastAsia="Times New Roman" w:hAnsi="Arial" w:cs="Arial"/>
          <w:sz w:val="20"/>
          <w:szCs w:val="20"/>
          <w:lang w:eastAsia="es-ES"/>
        </w:rPr>
        <w:tab/>
        <w:t xml:space="preserve">Número de sesión de hemodiálisis recibida por el paciente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1.32.</w:t>
      </w:r>
      <w:r w:rsidRPr="00BC2AF4">
        <w:rPr>
          <w:rFonts w:ascii="Arial" w:eastAsia="Times New Roman" w:hAnsi="Arial" w:cs="Arial"/>
          <w:sz w:val="20"/>
          <w:szCs w:val="20"/>
          <w:lang w:eastAsia="es-ES"/>
        </w:rPr>
        <w:tab/>
        <w:t xml:space="preserve">Eventos y/o complicaciones durante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1.33.</w:t>
      </w:r>
      <w:r w:rsidRPr="00BC2AF4">
        <w:rPr>
          <w:rFonts w:ascii="Arial" w:eastAsia="Times New Roman" w:hAnsi="Arial" w:cs="Arial"/>
          <w:sz w:val="20"/>
          <w:szCs w:val="20"/>
          <w:lang w:eastAsia="es-ES"/>
        </w:rPr>
        <w:tab/>
        <w:t xml:space="preserve">Clave del motivo de suspensión de la sesión </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1.34.</w:t>
      </w:r>
      <w:r w:rsidRPr="00BC2AF4">
        <w:rPr>
          <w:rFonts w:ascii="Arial" w:eastAsia="Times New Roman" w:hAnsi="Arial" w:cs="Arial"/>
          <w:sz w:val="20"/>
          <w:szCs w:val="20"/>
          <w:lang w:eastAsia="es-ES"/>
        </w:rPr>
        <w:tab/>
        <w:t>Clave Presupuestal de la Unidad Médica que realiza la sesión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1.35.</w:t>
      </w:r>
      <w:r w:rsidRPr="00BC2AF4">
        <w:rPr>
          <w:rFonts w:ascii="Arial" w:eastAsia="Times New Roman" w:hAnsi="Arial" w:cs="Arial"/>
          <w:sz w:val="20"/>
          <w:szCs w:val="20"/>
          <w:lang w:eastAsia="es-ES"/>
        </w:rPr>
        <w:tab/>
        <w:t>Fecha y hora de registro de la sesión</w:t>
      </w:r>
    </w:p>
    <w:p w:rsidR="006163E5" w:rsidRPr="00BC2AF4" w:rsidRDefault="006163E5" w:rsidP="00BC2AF4">
      <w:pPr>
        <w:spacing w:after="0" w:line="240" w:lineRule="auto"/>
        <w:jc w:val="both"/>
        <w:rPr>
          <w:rFonts w:ascii="Arial" w:eastAsia="Times New Roman" w:hAnsi="Arial" w:cs="Arial"/>
          <w:sz w:val="20"/>
          <w:szCs w:val="20"/>
          <w:lang w:eastAsia="es-ES"/>
        </w:rPr>
      </w:pPr>
      <w:r w:rsidRPr="00BC2AF4">
        <w:rPr>
          <w:rFonts w:ascii="Arial" w:eastAsia="Times New Roman" w:hAnsi="Arial" w:cs="Arial"/>
          <w:sz w:val="20"/>
          <w:szCs w:val="20"/>
          <w:lang w:eastAsia="es-ES"/>
        </w:rPr>
        <w:t>El archivo de datos mostrará el registro de cada  una de las sesiones de hemodiálisis interna  con la siguiente estructura:</w:t>
      </w:r>
    </w:p>
    <w:p w:rsidR="006163E5" w:rsidRPr="00BC2AF4" w:rsidRDefault="006163E5" w:rsidP="00BC2AF4">
      <w:pPr>
        <w:suppressAutoHyphens/>
        <w:spacing w:after="0" w:line="240" w:lineRule="auto"/>
        <w:jc w:val="center"/>
        <w:rPr>
          <w:rFonts w:ascii="Arial" w:eastAsia="Times New Roman" w:hAnsi="Arial" w:cs="Arial"/>
          <w:color w:val="000000" w:themeColor="text1"/>
          <w:lang w:eastAsia="ar-SA"/>
        </w:rPr>
      </w:pPr>
    </w:p>
    <w:p w:rsidR="00A912C0" w:rsidRPr="00BC2AF4" w:rsidRDefault="00A912C0" w:rsidP="00BC2AF4">
      <w:pPr>
        <w:spacing w:after="0" w:line="240" w:lineRule="auto"/>
        <w:jc w:val="both"/>
        <w:rPr>
          <w:rFonts w:ascii="Times New Roman" w:eastAsia="Times New Roman" w:hAnsi="Times New Roman"/>
          <w:color w:val="000000" w:themeColor="text1"/>
          <w:sz w:val="24"/>
          <w:szCs w:val="24"/>
          <w:lang w:val="es-ES" w:eastAsia="es-ES"/>
        </w:rPr>
        <w:sectPr w:rsidR="00A912C0" w:rsidRPr="00BC2AF4" w:rsidSect="00B00E9E">
          <w:pgSz w:w="12240" w:h="15840"/>
          <w:pgMar w:top="1417" w:right="1701" w:bottom="1417" w:left="1701" w:header="708" w:footer="708" w:gutter="0"/>
          <w:cols w:space="708"/>
          <w:docGrid w:linePitch="360"/>
        </w:sectPr>
      </w:pPr>
    </w:p>
    <w:p w:rsidR="00A912C0" w:rsidRPr="00BC2AF4" w:rsidRDefault="00A912C0" w:rsidP="00BC2AF4">
      <w:pPr>
        <w:spacing w:after="0" w:line="240" w:lineRule="auto"/>
        <w:jc w:val="both"/>
        <w:rPr>
          <w:rFonts w:ascii="Times New Roman" w:eastAsia="Times New Roman" w:hAnsi="Times New Roman"/>
          <w:color w:val="000000" w:themeColor="text1"/>
          <w:sz w:val="18"/>
          <w:szCs w:val="18"/>
          <w:lang w:val="es-ES" w:eastAsia="es-ES"/>
        </w:rPr>
      </w:pPr>
    </w:p>
    <w:p w:rsidR="001506B4" w:rsidRPr="00BC2AF4" w:rsidRDefault="001506B4" w:rsidP="00BC2AF4">
      <w:pPr>
        <w:spacing w:after="0" w:line="240" w:lineRule="auto"/>
        <w:rPr>
          <w:rFonts w:ascii="Arial" w:eastAsia="Times New Roman" w:hAnsi="Arial" w:cs="Arial"/>
          <w:color w:val="000000" w:themeColor="text1"/>
          <w:lang w:eastAsia="ar-SA"/>
        </w:rPr>
      </w:pPr>
    </w:p>
    <w:p w:rsidR="0048552A" w:rsidRPr="00BC2AF4" w:rsidRDefault="0048552A" w:rsidP="00BC2AF4">
      <w:pPr>
        <w:spacing w:after="0" w:line="240" w:lineRule="auto"/>
        <w:rPr>
          <w:rFonts w:ascii="Arial" w:eastAsia="Times New Roman" w:hAnsi="Arial" w:cs="Arial"/>
          <w:color w:val="000000" w:themeColor="text1"/>
          <w:lang w:eastAsia="ar-SA"/>
        </w:rPr>
      </w:pPr>
    </w:p>
    <w:p w:rsidR="006163E5" w:rsidRPr="00BC2AF4" w:rsidRDefault="006163E5" w:rsidP="00BC2AF4">
      <w:pPr>
        <w:spacing w:after="0" w:line="240" w:lineRule="auto"/>
        <w:rPr>
          <w:rFonts w:ascii="Arial" w:eastAsia="Times New Roman" w:hAnsi="Arial" w:cs="Arial"/>
          <w:color w:val="000000" w:themeColor="text1"/>
          <w:lang w:eastAsia="ar-SA"/>
        </w:rPr>
      </w:pPr>
    </w:p>
    <w:tbl>
      <w:tblPr>
        <w:tblW w:w="0" w:type="auto"/>
        <w:tblLayout w:type="fixed"/>
        <w:tblCellMar>
          <w:left w:w="70" w:type="dxa"/>
          <w:right w:w="70" w:type="dxa"/>
        </w:tblCellMar>
        <w:tblLook w:val="04A0" w:firstRow="1" w:lastRow="0" w:firstColumn="1" w:lastColumn="0" w:noHBand="0" w:noVBand="1"/>
      </w:tblPr>
      <w:tblGrid>
        <w:gridCol w:w="921"/>
        <w:gridCol w:w="1559"/>
        <w:gridCol w:w="1559"/>
        <w:gridCol w:w="1134"/>
        <w:gridCol w:w="1560"/>
        <w:gridCol w:w="1559"/>
        <w:gridCol w:w="1559"/>
        <w:gridCol w:w="1559"/>
        <w:gridCol w:w="1134"/>
      </w:tblGrid>
      <w:tr w:rsidR="006163E5" w:rsidRPr="00BC2AF4" w:rsidTr="00CE6B2A">
        <w:trPr>
          <w:trHeight w:val="510"/>
          <w:tblHeader/>
        </w:trPr>
        <w:tc>
          <w:tcPr>
            <w:tcW w:w="92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Arreglo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Dato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Nombre del objeto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Tipo de dato</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Longitud del dato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Presentación del dato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Restricciones</w:t>
            </w:r>
          </w:p>
        </w:tc>
        <w:tc>
          <w:tcPr>
            <w:tcW w:w="1559" w:type="dxa"/>
            <w:tcBorders>
              <w:top w:val="single" w:sz="8" w:space="0" w:color="auto"/>
              <w:left w:val="nil"/>
              <w:bottom w:val="nil"/>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Requerido/</w:t>
            </w:r>
          </w:p>
        </w:tc>
        <w:tc>
          <w:tcPr>
            <w:tcW w:w="1134" w:type="dxa"/>
            <w:tcBorders>
              <w:top w:val="single" w:sz="8" w:space="0" w:color="auto"/>
              <w:left w:val="nil"/>
              <w:bottom w:val="nil"/>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Catálogo</w:t>
            </w:r>
          </w:p>
        </w:tc>
      </w:tr>
      <w:tr w:rsidR="006163E5" w:rsidRPr="00BC2AF4" w:rsidTr="00CE6B2A">
        <w:trPr>
          <w:trHeight w:val="315"/>
        </w:trPr>
        <w:tc>
          <w:tcPr>
            <w:tcW w:w="921"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20"/>
                <w:szCs w:val="20"/>
                <w:lang w:eastAsia="es-MX"/>
              </w:rPr>
            </w:pPr>
          </w:p>
        </w:tc>
        <w:tc>
          <w:tcPr>
            <w:tcW w:w="1559" w:type="dxa"/>
            <w:tcBorders>
              <w:top w:val="nil"/>
              <w:left w:val="nil"/>
              <w:bottom w:val="single" w:sz="8" w:space="0" w:color="auto"/>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Opcional</w:t>
            </w:r>
          </w:p>
        </w:tc>
        <w:tc>
          <w:tcPr>
            <w:tcW w:w="1134" w:type="dxa"/>
            <w:tcBorders>
              <w:top w:val="nil"/>
              <w:left w:val="nil"/>
              <w:bottom w:val="single" w:sz="8" w:space="0" w:color="auto"/>
              <w:right w:val="single" w:sz="8" w:space="0" w:color="auto"/>
            </w:tcBorders>
            <w:shd w:val="clear" w:color="000000" w:fill="BFBFBF"/>
            <w:vAlign w:val="center"/>
            <w:hideMark/>
          </w:tcPr>
          <w:p w:rsidR="006163E5" w:rsidRPr="00BC2AF4" w:rsidRDefault="006163E5" w:rsidP="00BC2AF4">
            <w:pPr>
              <w:spacing w:after="0" w:line="240" w:lineRule="auto"/>
              <w:jc w:val="center"/>
              <w:rPr>
                <w:rFonts w:ascii="Arial" w:eastAsia="Times New Roman" w:hAnsi="Arial" w:cs="Arial"/>
                <w:b/>
                <w:bCs/>
                <w:color w:val="000000"/>
                <w:sz w:val="20"/>
                <w:szCs w:val="20"/>
                <w:lang w:eastAsia="es-MX"/>
              </w:rPr>
            </w:pPr>
            <w:r w:rsidRPr="00BC2AF4">
              <w:rPr>
                <w:rFonts w:ascii="Arial" w:eastAsia="Times New Roman" w:hAnsi="Arial" w:cs="Arial"/>
                <w:b/>
                <w:bCs/>
                <w:color w:val="000000"/>
                <w:sz w:val="20"/>
                <w:szCs w:val="20"/>
                <w:lang w:eastAsia="es-MX"/>
              </w:rPr>
              <w:t>S/N</w:t>
            </w:r>
          </w:p>
        </w:tc>
      </w:tr>
      <w:tr w:rsidR="006163E5" w:rsidRPr="00BC2AF4" w:rsidTr="00CE6B2A">
        <w:trPr>
          <w:trHeight w:val="454"/>
        </w:trPr>
        <w:tc>
          <w:tcPr>
            <w:tcW w:w="9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 del Paciente</w:t>
            </w:r>
          </w:p>
          <w:p w:rsidR="006163E5" w:rsidRPr="00BC2AF4" w:rsidRDefault="006163E5" w:rsidP="00BC2AF4">
            <w:pPr>
              <w:spacing w:after="0" w:line="240" w:lineRule="auto"/>
              <w:jc w:val="both"/>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 Apellido del Paciente</w:t>
            </w:r>
          </w:p>
          <w:p w:rsidR="006163E5" w:rsidRPr="00BC2AF4" w:rsidRDefault="006163E5" w:rsidP="00BC2AF4">
            <w:pPr>
              <w:spacing w:after="0" w:line="240" w:lineRule="auto"/>
              <w:jc w:val="both"/>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 Apellido del Paciente</w:t>
            </w:r>
          </w:p>
          <w:p w:rsidR="006163E5" w:rsidRPr="00BC2AF4" w:rsidRDefault="006163E5" w:rsidP="00BC2AF4">
            <w:pPr>
              <w:spacing w:after="0" w:line="240" w:lineRule="auto"/>
              <w:jc w:val="both"/>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Opcional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Número de Seguridad Social</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nss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10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p w:rsidR="006163E5" w:rsidRPr="00BC2AF4" w:rsidRDefault="006163E5" w:rsidP="00BC2AF4">
            <w:pPr>
              <w:spacing w:after="0" w:line="240" w:lineRule="auto"/>
              <w:jc w:val="center"/>
              <w:rPr>
                <w:rFonts w:ascii="Arial" w:eastAsia="Times New Roman" w:hAnsi="Arial" w:cs="Arial"/>
                <w:color w:val="000000"/>
                <w:sz w:val="16"/>
                <w:szCs w:val="16"/>
                <w:lang w:eastAsia="es-MX"/>
              </w:rPr>
            </w:pP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Agregado Médico</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agregadoMedico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8</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both"/>
              <w:rPr>
                <w:rFonts w:ascii="Arial" w:eastAsia="Times New Roman" w:hAnsi="Arial" w:cs="Arial"/>
                <w:b/>
                <w:color w:val="000000"/>
                <w:sz w:val="16"/>
                <w:szCs w:val="16"/>
                <w:lang w:eastAsia="es-MX"/>
              </w:rPr>
            </w:pPr>
            <w:r w:rsidRPr="00BC2AF4">
              <w:rPr>
                <w:rFonts w:ascii="Arial" w:eastAsia="Times New Roman" w:hAnsi="Arial" w:cs="Arial"/>
                <w:color w:val="000000"/>
                <w:sz w:val="16"/>
                <w:szCs w:val="16"/>
                <w:lang w:eastAsia="es-MX"/>
              </w:rPr>
              <w:t>Fecha de Nacimiento del Paciente</w:t>
            </w:r>
          </w:p>
        </w:tc>
        <w:tc>
          <w:tcPr>
            <w:tcW w:w="1559"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fechaNacimiento</w:t>
            </w:r>
          </w:p>
        </w:tc>
        <w:tc>
          <w:tcPr>
            <w:tcW w:w="1134"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w:t>
            </w:r>
          </w:p>
        </w:tc>
        <w:tc>
          <w:tcPr>
            <w:tcW w:w="1559"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Aaaa-mm-ddThh:mi:ss.SSS</w:t>
            </w:r>
          </w:p>
        </w:tc>
        <w:tc>
          <w:tcPr>
            <w:tcW w:w="1559"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p>
        </w:tc>
        <w:tc>
          <w:tcPr>
            <w:tcW w:w="1559"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single" w:sz="8" w:space="0" w:color="auto"/>
              <w:bottom w:val="single" w:sz="8" w:space="0" w:color="000000"/>
              <w:right w:val="single" w:sz="8" w:space="0" w:color="auto"/>
            </w:tcBorders>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 y hora de inicio de sesión de Hemodiálisis</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fechaAtencion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454"/>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del Programa de Diálisis</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cveProgramaDialisis</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454"/>
        </w:trPr>
        <w:tc>
          <w:tcPr>
            <w:tcW w:w="921" w:type="dxa"/>
            <w:vMerge/>
            <w:tcBorders>
              <w:top w:val="nil"/>
              <w:left w:val="single" w:sz="8" w:space="0" w:color="auto"/>
              <w:bottom w:val="single" w:sz="4" w:space="0" w:color="auto"/>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CIE-10 del Diagnóstico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cveCIE10</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4</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De acuerdo al código internacional CIE 10</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 caso de contar con la clave CIE-10 es requerido enviarla</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4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Complemento del Diagnóstico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complementoDiagnostico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200</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 caso de enviar vacío CIE-10, este campo es 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821"/>
        </w:trPr>
        <w:tc>
          <w:tcPr>
            <w:tcW w:w="921" w:type="dxa"/>
            <w:vMerge w:val="restart"/>
            <w:tcBorders>
              <w:top w:val="single" w:sz="4" w:space="0" w:color="auto"/>
              <w:left w:val="single" w:sz="8" w:space="0" w:color="auto"/>
              <w:bottom w:val="nil"/>
              <w:right w:val="single" w:sz="8" w:space="0" w:color="auto"/>
            </w:tcBorders>
            <w:shd w:val="clear" w:color="auto" w:fill="auto"/>
            <w:noWrap/>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r w:rsidRPr="00BC2AF4">
              <w:rPr>
                <w:rFonts w:ascii="Arial" w:eastAsia="Times New Roman" w:hAnsi="Arial" w:cs="Arial"/>
                <w:b/>
                <w:bCs/>
                <w:color w:val="000000"/>
                <w:sz w:val="16"/>
                <w:szCs w:val="16"/>
                <w:lang w:eastAsia="es-MX"/>
              </w:rPr>
              <w:t>médicoTratante</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medicoTratante</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object</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 Apellido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r>
      <w:tr w:rsidR="006163E5" w:rsidRPr="00BC2AF4" w:rsidTr="00CE6B2A">
        <w:trPr>
          <w:trHeight w:val="315"/>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 Apellido del Médico Tratante</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segundoApellido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Opcional</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-Matrícula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matricula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10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-Cédula del Médico Tratante</w:t>
            </w: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lastRenderedPageBreak/>
              <w:t>cedula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Opcional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tcBorders>
              <w:top w:val="single" w:sz="8" w:space="0" w:color="auto"/>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lastRenderedPageBreak/>
              <w:t> </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 la Vía de Acceso Vascular</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viaAcceso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315"/>
        </w:trPr>
        <w:tc>
          <w:tcPr>
            <w:tcW w:w="921" w:type="dxa"/>
            <w:vMerge w:val="restart"/>
            <w:tcBorders>
              <w:top w:val="nil"/>
              <w:left w:val="single" w:sz="8" w:space="0" w:color="auto"/>
              <w:right w:val="single" w:sz="8" w:space="0" w:color="auto"/>
            </w:tcBorders>
            <w:shd w:val="clear" w:color="auto" w:fill="auto"/>
            <w:noWrap/>
            <w:textDirection w:val="btLr"/>
            <w:vAlign w:val="center"/>
            <w:hideMark/>
          </w:tcPr>
          <w:p w:rsidR="006163E5" w:rsidRPr="00BC2AF4" w:rsidRDefault="006163E5" w:rsidP="00BC2AF4">
            <w:pPr>
              <w:spacing w:after="0" w:line="240" w:lineRule="auto"/>
              <w:ind w:right="113"/>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p w:rsidR="006163E5" w:rsidRPr="00BC2AF4" w:rsidRDefault="006163E5" w:rsidP="00BC2AF4">
            <w:pPr>
              <w:spacing w:after="0" w:line="240" w:lineRule="auto"/>
              <w:ind w:right="113"/>
              <w:jc w:val="center"/>
              <w:rPr>
                <w:rFonts w:ascii="Arial" w:eastAsia="Times New Roman" w:hAnsi="Arial" w:cs="Arial"/>
                <w:color w:val="000000"/>
                <w:sz w:val="16"/>
                <w:szCs w:val="16"/>
                <w:lang w:eastAsia="es-MX"/>
              </w:rPr>
            </w:pPr>
            <w:r w:rsidRPr="00BC2AF4">
              <w:rPr>
                <w:rFonts w:ascii="Arial" w:eastAsia="Times New Roman" w:hAnsi="Arial" w:cs="Arial"/>
                <w:b/>
                <w:bCs/>
                <w:color w:val="000000"/>
                <w:sz w:val="16"/>
                <w:szCs w:val="16"/>
                <w:lang w:eastAsia="es-MX"/>
              </w:rPr>
              <w:t>personalQueIniciaSesion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personalQueIniciaSesion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object</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935"/>
        </w:trPr>
        <w:tc>
          <w:tcPr>
            <w:tcW w:w="921" w:type="dxa"/>
            <w:vMerge/>
            <w:tcBorders>
              <w:left w:val="single" w:sz="8" w:space="0" w:color="auto"/>
              <w:bottom w:val="nil"/>
              <w:right w:val="single" w:sz="8" w:space="0" w:color="auto"/>
            </w:tcBorders>
            <w:shd w:val="clear" w:color="auto" w:fill="auto"/>
            <w:noWrap/>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 Apellido</w:t>
            </w:r>
            <w:r w:rsidRPr="00BC2AF4">
              <w:rPr>
                <w:rFonts w:ascii="Arial" w:eastAsia="Times New Roman" w:hAnsi="Arial" w:cs="Arial"/>
                <w:color w:val="FF0000"/>
                <w:sz w:val="16"/>
                <w:szCs w:val="16"/>
                <w:lang w:eastAsia="es-MX"/>
              </w:rPr>
              <w:t xml:space="preserve"> </w:t>
            </w:r>
            <w:r w:rsidRPr="00BC2AF4">
              <w:rPr>
                <w:rFonts w:ascii="Arial" w:eastAsia="Times New Roman" w:hAnsi="Arial" w:cs="Arial"/>
                <w:color w:val="000000"/>
                <w:sz w:val="16"/>
                <w:szCs w:val="16"/>
                <w:lang w:eastAsia="es-MX"/>
              </w:rPr>
              <w:t>del Personal que inicia la sesión</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primerApellido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935"/>
        </w:trPr>
        <w:tc>
          <w:tcPr>
            <w:tcW w:w="921" w:type="dxa"/>
            <w:vMerge/>
            <w:tcBorders>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 Apellido del Personal que inicia la sesión</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segundoApellido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Opcional</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tcBorders>
              <w:left w:val="single" w:sz="8" w:space="0" w:color="auto"/>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 del Personal que inicia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935"/>
        </w:trPr>
        <w:tc>
          <w:tcPr>
            <w:tcW w:w="921" w:type="dxa"/>
            <w:vMerge/>
            <w:tcBorders>
              <w:left w:val="single" w:sz="8" w:space="0" w:color="auto"/>
              <w:bottom w:val="nil"/>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-Matrícula del Personal que inicia la sesión</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matricula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10</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tcBorders>
              <w:top w:val="nil"/>
              <w:left w:val="single" w:sz="8" w:space="0" w:color="auto"/>
              <w:bottom w:val="single" w:sz="8" w:space="0" w:color="auto"/>
              <w:right w:val="single" w:sz="8" w:space="0" w:color="auto"/>
            </w:tcBorders>
            <w:shd w:val="clear" w:color="auto" w:fill="auto"/>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r w:rsidRPr="00BC2AF4">
              <w:rPr>
                <w:rFonts w:ascii="Arial" w:eastAsia="Times New Roman" w:hAnsi="Arial" w:cs="Arial"/>
                <w:b/>
                <w:bCs/>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 Heparinización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cveHeparinizacion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4</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315"/>
        </w:trPr>
        <w:tc>
          <w:tcPr>
            <w:tcW w:w="9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r w:rsidRPr="00BC2AF4">
              <w:rPr>
                <w:rFonts w:ascii="Arial" w:eastAsia="Times New Roman" w:hAnsi="Arial" w:cs="Arial"/>
                <w:b/>
                <w:bCs/>
                <w:color w:val="000000"/>
                <w:sz w:val="16"/>
                <w:szCs w:val="16"/>
                <w:lang w:eastAsia="es-MX"/>
              </w:rPr>
              <w:t>materiales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del Material</w:t>
            </w: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p w:rsidR="00370537" w:rsidRPr="00BC2AF4" w:rsidRDefault="00370537" w:rsidP="00BC2AF4">
            <w:pPr>
              <w:spacing w:after="0" w:line="240" w:lineRule="auto"/>
              <w:jc w:val="both"/>
              <w:rPr>
                <w:rFonts w:ascii="Arial" w:eastAsia="Times New Roman" w:hAnsi="Arial" w:cs="Arial"/>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4</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Cantidad utilizada</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cantidad</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1365"/>
        </w:trPr>
        <w:tc>
          <w:tcPr>
            <w:tcW w:w="9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r w:rsidRPr="00BC2AF4">
              <w:rPr>
                <w:rFonts w:ascii="Arial" w:eastAsia="Times New Roman" w:hAnsi="Arial" w:cs="Arial"/>
                <w:b/>
                <w:bCs/>
                <w:color w:val="000000"/>
                <w:sz w:val="16"/>
                <w:szCs w:val="16"/>
                <w:lang w:eastAsia="es-MX"/>
              </w:rPr>
              <w:lastRenderedPageBreak/>
              <w:t>medicamentos</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del medicamento</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14</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correspondiente de acuerdo al cuadro básico de medicamentos del IMSS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69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 y hora de suministro</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fechaSuministro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Vía de suministro</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viaSuministro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Dosis suministrada</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dosisSuministrada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690"/>
        </w:trPr>
        <w:tc>
          <w:tcPr>
            <w:tcW w:w="9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r w:rsidRPr="00BC2AF4">
              <w:rPr>
                <w:rFonts w:ascii="Arial" w:eastAsia="Times New Roman" w:hAnsi="Arial" w:cs="Arial"/>
                <w:b/>
                <w:bCs/>
                <w:color w:val="000000"/>
                <w:sz w:val="16"/>
                <w:szCs w:val="16"/>
                <w:lang w:eastAsia="es-MX"/>
              </w:rPr>
              <w:t>mediciones</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 y Hora en que se toma la medición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fechaToma</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112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 la medición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Para cada tipo de medición se puede tener dos opciones de origen:</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67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Manual, realizado por el personal médico</w:t>
            </w: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9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Máquina, registrado por la máquina de hemodiálisis</w:t>
            </w: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9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espera recibir por lo menos un grupo de cada tipo de medición</w:t>
            </w: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114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Estas mediciones se generan antes durante y al finalizar la sesión</w:t>
            </w: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114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Resultado de la medición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resultado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25</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requiere consultar los catálogos de clave de medida y tipo de medida</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15"/>
        </w:trPr>
        <w:tc>
          <w:tcPr>
            <w:tcW w:w="921"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6163E5" w:rsidRPr="00BC2AF4" w:rsidRDefault="006163E5" w:rsidP="00BC2AF4">
            <w:pPr>
              <w:spacing w:after="0" w:line="240" w:lineRule="auto"/>
              <w:jc w:val="center"/>
              <w:rPr>
                <w:rFonts w:ascii="Arial" w:eastAsia="Times New Roman" w:hAnsi="Arial" w:cs="Arial"/>
                <w:b/>
                <w:bCs/>
                <w:color w:val="000000"/>
                <w:sz w:val="16"/>
                <w:szCs w:val="16"/>
                <w:lang w:eastAsia="es-MX"/>
              </w:rPr>
            </w:pPr>
            <w:r w:rsidRPr="00BC2AF4">
              <w:rPr>
                <w:rFonts w:ascii="Arial" w:eastAsia="Times New Roman" w:hAnsi="Arial" w:cs="Arial"/>
                <w:b/>
                <w:bCs/>
                <w:color w:val="000000"/>
                <w:sz w:val="16"/>
                <w:szCs w:val="16"/>
                <w:lang w:eastAsia="es-MX"/>
              </w:rPr>
              <w:t>personalQueFinalizaSesion</w:t>
            </w:r>
          </w:p>
        </w:tc>
        <w:tc>
          <w:tcPr>
            <w:tcW w:w="1559" w:type="dxa"/>
            <w:tcBorders>
              <w:top w:val="nil"/>
              <w:left w:val="nil"/>
              <w:bottom w:val="nil"/>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nil"/>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personalQueFinalizaSesion</w:t>
            </w:r>
          </w:p>
        </w:tc>
        <w:tc>
          <w:tcPr>
            <w:tcW w:w="1134"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object</w:t>
            </w:r>
          </w:p>
        </w:tc>
        <w:tc>
          <w:tcPr>
            <w:tcW w:w="1560" w:type="dxa"/>
            <w:tcBorders>
              <w:top w:val="nil"/>
              <w:left w:val="nil"/>
              <w:bottom w:val="nil"/>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w:t>
            </w: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w:t>
            </w: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w:t>
            </w:r>
          </w:p>
        </w:tc>
        <w:tc>
          <w:tcPr>
            <w:tcW w:w="1559"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Opcional</w:t>
            </w:r>
          </w:p>
        </w:tc>
        <w:tc>
          <w:tcPr>
            <w:tcW w:w="1134" w:type="dxa"/>
            <w:tcBorders>
              <w:top w:val="nil"/>
              <w:left w:val="nil"/>
              <w:bottom w:val="nil"/>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 Apellido del Personal que finaliza la sesión</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primerApellido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 Apellido del Personal que finaliza la sesión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segundoApellido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 del Personal que finaliza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nombre</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50</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xml:space="preserve">-Matrícula del </w:t>
            </w:r>
            <w:r w:rsidRPr="00BC2AF4">
              <w:rPr>
                <w:rFonts w:ascii="Arial" w:eastAsia="Times New Roman" w:hAnsi="Arial" w:cs="Arial"/>
                <w:color w:val="000000"/>
                <w:sz w:val="16"/>
                <w:szCs w:val="16"/>
                <w:lang w:eastAsia="es-MX"/>
              </w:rPr>
              <w:lastRenderedPageBreak/>
              <w:t>Personal que finaliza la sesión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lastRenderedPageBreak/>
              <w:t>matricula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10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690"/>
        </w:trPr>
        <w:tc>
          <w:tcPr>
            <w:tcW w:w="92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 y hora de fin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fechaFinSesion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Número de Serie de la Máquina de Hemodiálisis en la que se dio la sesión al paciente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numeroSerieEquipo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Número de sesión de hemodiálisis recibida por el paciente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numeroSesionHemodialisis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Eventos y/o Complicaciones durante la sesión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observaciones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4000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eastAsia="Times New Roman" w:cs="Calibri"/>
                <w:color w:val="000000"/>
                <w:lang w:eastAsia="es-MX"/>
              </w:rPr>
            </w:pPr>
            <w:r w:rsidRPr="00BC2AF4">
              <w:rPr>
                <w:rFonts w:eastAsia="Times New Roman" w:cs="Calibri"/>
                <w:color w:val="000000"/>
                <w:lang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 caso de enviar Clave del motivo de suspensión de la sesión 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r w:rsidR="006163E5" w:rsidRPr="00BC2AF4" w:rsidTr="00CE6B2A">
        <w:trPr>
          <w:trHeight w:val="30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315"/>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ascii="Arial" w:eastAsia="Times New Roman" w:hAnsi="Arial" w:cs="Arial"/>
                <w:color w:val="000000"/>
                <w:sz w:val="16"/>
                <w:szCs w:val="16"/>
                <w:lang w:eastAsia="es-MX"/>
              </w:rPr>
            </w:pPr>
          </w:p>
        </w:tc>
      </w:tr>
      <w:tr w:rsidR="006163E5" w:rsidRPr="00BC2AF4" w:rsidTr="00CE6B2A">
        <w:trPr>
          <w:trHeight w:val="69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del motivo de suspensión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cveMotivoSuspension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 en caso de no completarse la sesión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159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Clave Presupuestal de la Unidad Médica que realiza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cvePresupuestal</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12</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rPr>
                <w:rFonts w:eastAsia="Times New Roman" w:cs="Calibri"/>
                <w:color w:val="000000"/>
                <w:lang w:eastAsia="es-MX"/>
              </w:rPr>
            </w:pPr>
            <w:r w:rsidRPr="00BC2AF4">
              <w:rPr>
                <w:rFonts w:eastAsia="Times New Roman" w:cs="Calibri"/>
                <w:color w:val="000000"/>
                <w:lang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Dato obtenido del catálogo de unidades médicas del Instituto Mexicano del Seguro Social</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w:t>
            </w:r>
          </w:p>
        </w:tc>
      </w:tr>
      <w:tr w:rsidR="006163E5" w:rsidRPr="00BC2AF4" w:rsidTr="00CE6B2A">
        <w:trPr>
          <w:trHeight w:val="690"/>
        </w:trPr>
        <w:tc>
          <w:tcPr>
            <w:tcW w:w="921" w:type="dxa"/>
            <w:vMerge/>
            <w:tcBorders>
              <w:top w:val="nil"/>
              <w:left w:val="single" w:sz="8" w:space="0" w:color="auto"/>
              <w:bottom w:val="single" w:sz="8" w:space="0" w:color="000000"/>
              <w:right w:val="single" w:sz="8" w:space="0" w:color="auto"/>
            </w:tcBorders>
            <w:vAlign w:val="center"/>
            <w:hideMark/>
          </w:tcPr>
          <w:p w:rsidR="006163E5" w:rsidRPr="00BC2AF4" w:rsidRDefault="006163E5" w:rsidP="00BC2AF4">
            <w:pPr>
              <w:spacing w:after="0" w:line="240" w:lineRule="auto"/>
              <w:rPr>
                <w:rFonts w:eastAsia="Times New Roman" w:cs="Calibri"/>
                <w:color w:val="000000"/>
                <w:lang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both"/>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 y hora de registro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fechaTransaccion</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6163E5" w:rsidRPr="00BC2AF4" w:rsidRDefault="006163E5" w:rsidP="00BC2AF4">
            <w:pPr>
              <w:spacing w:after="0" w:line="240" w:lineRule="auto"/>
              <w:jc w:val="center"/>
              <w:rPr>
                <w:rFonts w:ascii="Arial" w:eastAsia="Times New Roman" w:hAnsi="Arial" w:cs="Arial"/>
                <w:color w:val="000000"/>
                <w:sz w:val="16"/>
                <w:szCs w:val="16"/>
                <w:lang w:eastAsia="es-MX"/>
              </w:rPr>
            </w:pPr>
            <w:r w:rsidRPr="00BC2AF4">
              <w:rPr>
                <w:rFonts w:ascii="Arial" w:eastAsia="Times New Roman" w:hAnsi="Arial" w:cs="Arial"/>
                <w:color w:val="000000"/>
                <w:sz w:val="16"/>
                <w:szCs w:val="16"/>
                <w:lang w:eastAsia="es-MX"/>
              </w:rPr>
              <w:t>N</w:t>
            </w:r>
          </w:p>
        </w:tc>
      </w:tr>
    </w:tbl>
    <w:p w:rsidR="0048552A" w:rsidRPr="00BC2AF4" w:rsidRDefault="0048552A" w:rsidP="00BC2AF4">
      <w:pPr>
        <w:spacing w:after="0" w:line="240" w:lineRule="auto"/>
        <w:rPr>
          <w:rFonts w:ascii="Arial" w:eastAsia="Times New Roman" w:hAnsi="Arial" w:cs="Arial"/>
          <w:color w:val="000000" w:themeColor="text1"/>
          <w:lang w:eastAsia="ar-SA"/>
        </w:rPr>
        <w:sectPr w:rsidR="0048552A" w:rsidRPr="00BC2AF4" w:rsidSect="00936984">
          <w:headerReference w:type="even" r:id="rId19"/>
          <w:headerReference w:type="default" r:id="rId20"/>
          <w:footerReference w:type="even" r:id="rId21"/>
          <w:footerReference w:type="default" r:id="rId22"/>
          <w:headerReference w:type="first" r:id="rId23"/>
          <w:footerReference w:type="first" r:id="rId24"/>
          <w:pgSz w:w="15840" w:h="12240" w:orient="landscape"/>
          <w:pgMar w:top="1701" w:right="1418" w:bottom="1701" w:left="1418" w:header="709" w:footer="709" w:gutter="0"/>
          <w:cols w:space="708"/>
          <w:docGrid w:linePitch="360"/>
        </w:sectPr>
      </w:pPr>
    </w:p>
    <w:p w:rsidR="0048552A" w:rsidRPr="00BC2AF4" w:rsidRDefault="0048552A" w:rsidP="00BC2AF4">
      <w:pPr>
        <w:spacing w:after="0" w:line="240" w:lineRule="auto"/>
        <w:rPr>
          <w:rFonts w:ascii="Arial" w:eastAsia="Times New Roman" w:hAnsi="Arial" w:cs="Arial"/>
          <w:color w:val="000000" w:themeColor="text1"/>
          <w:lang w:eastAsia="ar-SA"/>
        </w:rPr>
      </w:pPr>
    </w:p>
    <w:p w:rsidR="0048552A" w:rsidRPr="00BC2AF4" w:rsidRDefault="0048552A" w:rsidP="00BC2AF4">
      <w:pPr>
        <w:spacing w:after="0" w:line="240" w:lineRule="auto"/>
        <w:rPr>
          <w:rFonts w:ascii="Arial" w:eastAsia="Times New Roman" w:hAnsi="Arial" w:cs="Arial"/>
          <w:color w:val="000000" w:themeColor="text1"/>
          <w:lang w:eastAsia="ar-SA"/>
        </w:rPr>
      </w:pP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Estructura:</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{“sesiones”</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Datos Sesión 1</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Datos Sesión 2</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Datos Sesión n</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w:t>
      </w:r>
    </w:p>
    <w:p w:rsidR="006163E5" w:rsidRPr="00BC2AF4" w:rsidRDefault="006163E5" w:rsidP="00BC2AF4">
      <w:pPr>
        <w:spacing w:after="0" w:line="240" w:lineRule="auto"/>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jc w:val="both"/>
        <w:rPr>
          <w:rFonts w:ascii="Arial" w:eastAsia="Times New Roman" w:hAnsi="Arial" w:cs="Arial"/>
          <w:sz w:val="24"/>
          <w:szCs w:val="24"/>
          <w:lang w:eastAsia="es-ES"/>
        </w:rPr>
      </w:pP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Ejemplo:</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{"sesiones":</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{"nombre":"ALEJANDRO",</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"primerApellido":"GOMEZ",</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"segundoApellido":"CRUZ",</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"nss":"4508882700",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lastRenderedPageBreak/>
        <w:t>"agregadoMedico":"1M1988OR",</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"fechaNacimiento":"1988-06-05T00:00:00.000",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"fechaAtencion":"2014-05-20T10:34:21.100",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"cveProgramaDialisis":1,</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"cveHeparinizacion":5009,</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"cveCIE10":"I120",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"complementoDiagnostico":"ENFERMEDAD RENAL HIPERTENSIVA CON INSUFICIENCIA RENAL",</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"medicoTratante":{</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"primerApellido":"PEREZ",</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"segundoApellido":"HERNANDEZ",</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"nombre":"JUAN",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"matricula":"MAT2013",</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"cedula":"JPHCED"</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"viaAcceso":12,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"personalQueIniciaSesion":{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"primerApellido":"COLIN",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"segundoApellido":"GALLARDO",</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"nombre":"JUAN FELIPE",</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"matricula":"MATJGC"</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"materiales":[{"clave":5013,"cantidad":2},{"clave":5017,"cantidad":2}],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"medicamentos":[{"clave":"01000004760101","viaSuministro":2,"dosisSuministrada":"25 ml","fechaSuministro":"2014-05-20T10:43:10.100"},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{"clave":"01000036060401","viaSuministro":3,"dosisSuministrada":"10 ml","fechaSuministro":"2014-05-20T10:43:11.200"}],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lastRenderedPageBreak/>
        <w:t xml:space="preserve">"mediciones":[{"clave":1,"fechaToma":"2014-05-20T10:35:10.100","resultado":"1.70"},{"clave":2,"fechaToma":"2014-05-20T10:35:11.200","resultado":"82.6"},{"clave":3,"fechaToma":"2014-05-20T10:35:12.300","resultado":"155"}],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"personalQueFinalizaSesion":{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"primerApellido":"COLIN",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"segundoApellido":"GALLARDO",</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"nombre":"JUAN FELIPE",</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"matricula":"MATJGC"</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"fechaFinSesion":"2014-05-20T12:55:21.200",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"numeroSerieEquipo":"BCY5T0AMM4J00G2",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"numeroSesionHemodialisis":2,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"observaciones":"NINGUNA",</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"cveMotivoSuspension":0,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"cvePresupuestal":"140134012151",</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"fechaTransaccion":"2014-05-21T10:30:00.300"},</w:t>
      </w:r>
    </w:p>
    <w:p w:rsidR="006163E5" w:rsidRPr="00BC2AF4" w:rsidRDefault="006163E5" w:rsidP="00BC2AF4">
      <w:pPr>
        <w:spacing w:after="0" w:line="240" w:lineRule="auto"/>
        <w:jc w:val="both"/>
        <w:rPr>
          <w:rFonts w:ascii="Arial" w:eastAsia="Times New Roman" w:hAnsi="Arial" w:cs="Arial"/>
          <w:sz w:val="24"/>
          <w:szCs w:val="24"/>
          <w:lang w:eastAsia="es-ES"/>
        </w:rPr>
      </w:pP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{"nombre":"JUANA",</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"primerApellido":"VAZQUEZ",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"segundoApellido":"MORALES",</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"nss":"2014042300",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"agregadoMedico":"1F1962ND",</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"fechaNacimiento": "1958-11-23T01:01:01.000",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"fechaAtencion":"2014-04-16T10:00:00.100",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"cveProgramaDialisis":1,</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"cveHeparinizacion":5008,</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"cveCIE10":"J45X",</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lastRenderedPageBreak/>
        <w:t>"complementoDiagnostico":"INSUFICIENCIA RENAL",</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"medicoTratante":{</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"primerApellido":"PEREZ",</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"segundoApellido":"HERNANDEZ",</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"nombre":"JUAN",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"matricula":"MAT2013",</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"cedula":"JPHCED"</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"viaAcceso":12,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"personalQueIniciaSesion":{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"primerApellido":"COLIN",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"segundoApellido":"GALLARDO",</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"nombre":"JUAN FELIPE",</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"matricula":"MATJGC"</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"materiales":[{"clave":5013,"cantidad":1},{"clave":5017,"cantidad":2}],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"medicamentos":[{"clave":"01000004760101","viaSuministro":2,"dosisSuministrada":"25 ml","fechaSuministro":"2014-04-16T11:33:10.100"},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{"clave":"01000036060401","viaSuministro":3,"dosisSuministrada":"10 ml","fechaSuministro":"2014-04-16T11:33:11.200"}],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"mediciones":[{"clave":1,"fechaToma":"2014-04-16T11:25:10.100","resultado":"1.68"},{"clave":2,"fechaToma":"2014-04-16T11:25:11.200","resultado":"65"},{"clave":3,"fechaToma":"2014-04-16T11:25:12.300","resultado":"133"}],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"personalQueFinalizaSesion":{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"primerApellido":"COLIN",</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"segundoApellido":"GALLARDO",</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"nombre":"JUAN FELIPE",</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 xml:space="preserve">    "matricula":"MATJGC"</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lastRenderedPageBreak/>
        <w:t xml:space="preserve">    },</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"fechaFinSesion":"2014-04-16T14:00:00.200",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"numeroSerieEquipo":"NIPRO14",</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"numeroSesionHemodialisis":2,</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"observaciones":"EL PACIENTE REFIERE DOLOR",</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"cveMotivoSuspension":0,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"cvePresupuestal":"275302252110",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"fechaTransaccion":"2014-04-16T18:00:00.300"}</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jc w:val="both"/>
        <w:rPr>
          <w:rFonts w:ascii="Arial" w:eastAsia="Times New Roman" w:hAnsi="Arial" w:cs="Arial"/>
          <w:sz w:val="24"/>
          <w:szCs w:val="24"/>
          <w:lang w:eastAsia="es-ES"/>
        </w:rPr>
      </w:pPr>
      <w:r w:rsidRPr="00BC2AF4">
        <w:rPr>
          <w:rFonts w:ascii="Arial" w:eastAsia="Times New Roman" w:hAnsi="Arial" w:cs="Arial"/>
          <w:sz w:val="24"/>
          <w:szCs w:val="24"/>
          <w:lang w:eastAsia="es-ES"/>
        </w:rPr>
        <w:t>}</w:t>
      </w:r>
    </w:p>
    <w:p w:rsidR="006163E5" w:rsidRPr="00BC2AF4" w:rsidRDefault="006163E5" w:rsidP="00BC2AF4">
      <w:pPr>
        <w:spacing w:after="0" w:line="240" w:lineRule="auto"/>
        <w:jc w:val="both"/>
        <w:rPr>
          <w:rFonts w:ascii="Arial" w:eastAsia="Times New Roman" w:hAnsi="Arial" w:cs="Arial"/>
          <w:sz w:val="24"/>
          <w:szCs w:val="24"/>
          <w:lang w:eastAsia="es-ES"/>
        </w:rPr>
      </w:pPr>
    </w:p>
    <w:p w:rsidR="006163E5" w:rsidRPr="00BC2AF4" w:rsidRDefault="006163E5" w:rsidP="00BC2AF4">
      <w:pPr>
        <w:tabs>
          <w:tab w:val="left" w:pos="0"/>
        </w:tabs>
        <w:suppressAutoHyphens/>
        <w:spacing w:after="0" w:line="240" w:lineRule="auto"/>
        <w:rPr>
          <w:rFonts w:ascii="Arial" w:eastAsia="Times New Roman" w:hAnsi="Arial" w:cs="Arial"/>
          <w:b/>
          <w:lang w:val="es-ES" w:eastAsia="es-ES"/>
        </w:rPr>
      </w:pPr>
    </w:p>
    <w:p w:rsidR="00FE013C" w:rsidRDefault="00FE013C" w:rsidP="00BC2AF4">
      <w:pPr>
        <w:tabs>
          <w:tab w:val="left" w:pos="0"/>
        </w:tabs>
        <w:suppressAutoHyphens/>
        <w:spacing w:after="0" w:line="240" w:lineRule="auto"/>
        <w:jc w:val="center"/>
        <w:rPr>
          <w:rFonts w:ascii="Arial" w:eastAsia="Times New Roman" w:hAnsi="Arial" w:cs="Arial"/>
          <w:b/>
          <w:lang w:val="es-ES" w:eastAsia="es-ES"/>
        </w:rPr>
        <w:sectPr w:rsidR="00FE013C" w:rsidSect="00FE013C">
          <w:pgSz w:w="15840" w:h="12240" w:orient="landscape"/>
          <w:pgMar w:top="1701" w:right="1418" w:bottom="1701" w:left="1418" w:header="709" w:footer="709" w:gutter="0"/>
          <w:cols w:space="708"/>
          <w:docGrid w:linePitch="360"/>
        </w:sectPr>
      </w:pPr>
    </w:p>
    <w:p w:rsidR="006163E5" w:rsidRPr="00BC2AF4" w:rsidRDefault="006163E5" w:rsidP="00BC2AF4">
      <w:pPr>
        <w:tabs>
          <w:tab w:val="left" w:pos="0"/>
        </w:tabs>
        <w:suppressAutoHyphens/>
        <w:spacing w:after="0" w:line="240" w:lineRule="auto"/>
        <w:jc w:val="center"/>
        <w:rPr>
          <w:rFonts w:ascii="Arial" w:eastAsia="Times New Roman" w:hAnsi="Arial" w:cs="Arial"/>
          <w:b/>
          <w:lang w:val="es-ES" w:eastAsia="es-ES"/>
        </w:rPr>
      </w:pPr>
    </w:p>
    <w:p w:rsidR="0048552A" w:rsidRPr="00BC2AF4" w:rsidRDefault="0048552A" w:rsidP="00BC2AF4">
      <w:pPr>
        <w:tabs>
          <w:tab w:val="left" w:pos="0"/>
        </w:tabs>
        <w:suppressAutoHyphens/>
        <w:spacing w:after="0" w:line="240" w:lineRule="auto"/>
        <w:jc w:val="center"/>
        <w:rPr>
          <w:rFonts w:ascii="Arial" w:eastAsia="Times New Roman" w:hAnsi="Arial" w:cs="Arial"/>
          <w:b/>
          <w:lang w:val="es-ES" w:eastAsia="es-ES"/>
        </w:rPr>
      </w:pPr>
      <w:r w:rsidRPr="00BC2AF4">
        <w:rPr>
          <w:rFonts w:ascii="Arial" w:eastAsia="Times New Roman" w:hAnsi="Arial" w:cs="Arial"/>
          <w:b/>
          <w:lang w:val="es-ES" w:eastAsia="es-ES"/>
        </w:rPr>
        <w:t xml:space="preserve">ANEXO TI9 (TI nueve) </w:t>
      </w:r>
    </w:p>
    <w:p w:rsidR="0048552A" w:rsidRPr="00BC2AF4" w:rsidRDefault="0048552A" w:rsidP="00BC2AF4">
      <w:pPr>
        <w:tabs>
          <w:tab w:val="left" w:pos="0"/>
        </w:tabs>
        <w:suppressAutoHyphens/>
        <w:spacing w:after="0" w:line="240" w:lineRule="auto"/>
        <w:jc w:val="center"/>
        <w:rPr>
          <w:rFonts w:ascii="Arial" w:eastAsia="Times New Roman" w:hAnsi="Arial" w:cs="Arial"/>
          <w:b/>
          <w:lang w:eastAsia="ar-SA"/>
        </w:rPr>
      </w:pPr>
      <w:r w:rsidRPr="00BC2AF4">
        <w:rPr>
          <w:rFonts w:ascii="Arial" w:eastAsia="Times New Roman" w:hAnsi="Arial" w:cs="Arial"/>
          <w:b/>
          <w:lang w:eastAsia="ar-SA"/>
        </w:rPr>
        <w:t>Acuerdo de Confidencialidad</w:t>
      </w:r>
    </w:p>
    <w:p w:rsidR="0048552A" w:rsidRPr="00BC2AF4" w:rsidRDefault="0048552A" w:rsidP="00BC2AF4">
      <w:pPr>
        <w:tabs>
          <w:tab w:val="left" w:pos="0"/>
        </w:tabs>
        <w:suppressAutoHyphens/>
        <w:spacing w:after="0" w:line="240" w:lineRule="auto"/>
        <w:jc w:val="center"/>
        <w:rPr>
          <w:rFonts w:ascii="Arial" w:eastAsia="Times New Roman" w:hAnsi="Arial" w:cs="Arial"/>
          <w:b/>
          <w:lang w:eastAsia="ar-SA"/>
        </w:rPr>
      </w:pPr>
    </w:p>
    <w:p w:rsidR="0048552A" w:rsidRPr="00BC2AF4" w:rsidRDefault="0048552A" w:rsidP="00BC2AF4">
      <w:pPr>
        <w:spacing w:after="0" w:line="240" w:lineRule="auto"/>
        <w:jc w:val="both"/>
        <w:rPr>
          <w:rFonts w:ascii="Arial" w:eastAsia="Times New Roman" w:hAnsi="Arial" w:cs="Arial"/>
          <w:lang w:val="es-ES_tradnl" w:eastAsia="es-ES"/>
        </w:rPr>
      </w:pPr>
      <w:r w:rsidRPr="00BC2AF4">
        <w:rPr>
          <w:rFonts w:ascii="Arial" w:eastAsia="Times New Roman" w:hAnsi="Arial" w:cs="Arial"/>
          <w:lang w:val="es-ES" w:eastAsia="es-ES"/>
        </w:rPr>
        <w:t xml:space="preserve">Se muestra de manera informativa el texto correspondiente al acuerdo de confidencialidad que deberá presentarse a firmar, en las oficinas de la DISTSS el </w:t>
      </w:r>
      <w:r w:rsidRPr="00BC2AF4">
        <w:rPr>
          <w:rFonts w:ascii="Arial" w:eastAsia="Times New Roman" w:hAnsi="Arial" w:cs="Arial"/>
          <w:lang w:val="es-ES_tradnl" w:eastAsia="es-ES"/>
        </w:rPr>
        <w:t>representante legal</w:t>
      </w:r>
      <w:r w:rsidR="00370537" w:rsidRPr="00BC2AF4">
        <w:rPr>
          <w:rFonts w:ascii="Arial" w:eastAsia="Times New Roman" w:hAnsi="Arial" w:cs="Arial"/>
          <w:lang w:val="es-ES_tradnl" w:eastAsia="es-ES"/>
        </w:rPr>
        <w:t xml:space="preserve"> </w:t>
      </w:r>
      <w:r w:rsidRPr="00BC2AF4">
        <w:rPr>
          <w:rFonts w:ascii="Arial" w:eastAsia="Times New Roman" w:hAnsi="Arial" w:cs="Arial"/>
          <w:lang w:val="es-ES_tradnl" w:eastAsia="es-ES"/>
        </w:rPr>
        <w:t>con facultades laborales del proveedor adjudicado.</w:t>
      </w:r>
    </w:p>
    <w:p w:rsidR="0048552A" w:rsidRPr="00BC2AF4" w:rsidRDefault="0048552A" w:rsidP="00BC2AF4">
      <w:pPr>
        <w:spacing w:after="0" w:line="240" w:lineRule="auto"/>
        <w:jc w:val="both"/>
        <w:rPr>
          <w:rFonts w:ascii="Arial" w:eastAsia="Times New Roman" w:hAnsi="Arial" w:cs="Arial"/>
          <w:lang w:val="es-ES" w:eastAsia="es-ES"/>
        </w:rPr>
      </w:pPr>
    </w:p>
    <w:p w:rsidR="0048552A" w:rsidRPr="00BC2AF4" w:rsidRDefault="0048552A" w:rsidP="00BC2AF4">
      <w:pPr>
        <w:spacing w:after="0" w:line="240" w:lineRule="auto"/>
        <w:jc w:val="center"/>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w:t>
      </w:r>
    </w:p>
    <w:p w:rsidR="0048552A" w:rsidRPr="00BC2AF4" w:rsidRDefault="0048552A" w:rsidP="00BC2AF4">
      <w:pPr>
        <w:spacing w:after="0" w:line="240" w:lineRule="auto"/>
        <w:jc w:val="right"/>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México D.F., a ___ de ____________ de 20___</w:t>
      </w:r>
    </w:p>
    <w:p w:rsidR="0048552A" w:rsidRPr="00BC2AF4" w:rsidRDefault="0048552A" w:rsidP="00BC2AF4">
      <w:pPr>
        <w:spacing w:after="0" w:line="240" w:lineRule="auto"/>
        <w:jc w:val="center"/>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Por medio del presente, </w:t>
      </w:r>
      <w:r w:rsidRPr="00BC2AF4">
        <w:rPr>
          <w:rFonts w:ascii="Arial" w:eastAsia="Times New Roman" w:hAnsi="Arial" w:cs="Arial"/>
          <w:b/>
          <w:sz w:val="20"/>
          <w:szCs w:val="20"/>
          <w:u w:val="single"/>
          <w:lang w:val="es-ES" w:eastAsia="es-ES"/>
        </w:rPr>
        <w:t xml:space="preserve">  Nombre del Representante Legal  </w:t>
      </w:r>
      <w:r w:rsidRPr="00BC2AF4">
        <w:rPr>
          <w:rFonts w:ascii="Arial" w:eastAsia="Times New Roman" w:hAnsi="Arial" w:cs="Arial"/>
          <w:sz w:val="20"/>
          <w:szCs w:val="20"/>
          <w:lang w:val="es-ES" w:eastAsia="es-ES"/>
        </w:rPr>
        <w:t xml:space="preserve"> en mi carácter de representante legal de la sociedad</w:t>
      </w:r>
      <w:r w:rsidRPr="00BC2AF4">
        <w:rPr>
          <w:rFonts w:ascii="Arial" w:eastAsia="Times New Roman" w:hAnsi="Arial" w:cs="Arial"/>
          <w:b/>
          <w:sz w:val="20"/>
          <w:szCs w:val="20"/>
          <w:u w:val="single"/>
          <w:lang w:val="es-ES" w:eastAsia="es-ES"/>
        </w:rPr>
        <w:t xml:space="preserve">  Nombre del Proveedor o Razón Social  </w:t>
      </w:r>
      <w:r w:rsidRPr="00BC2AF4">
        <w:rPr>
          <w:rFonts w:ascii="Arial" w:eastAsia="Times New Roman" w:hAnsi="Arial" w:cs="Arial"/>
          <w:sz w:val="20"/>
          <w:szCs w:val="20"/>
          <w:lang w:val="es-ES" w:eastAsia="es-ES"/>
        </w:rPr>
        <w:t xml:space="preserve"> (en adelante </w:t>
      </w:r>
      <w:r w:rsidRPr="00BC2AF4">
        <w:rPr>
          <w:rFonts w:ascii="Arial" w:eastAsia="Times New Roman" w:hAnsi="Arial" w:cs="Arial"/>
          <w:b/>
          <w:sz w:val="20"/>
          <w:szCs w:val="20"/>
          <w:u w:val="single"/>
          <w:lang w:val="es-ES" w:eastAsia="es-ES"/>
        </w:rPr>
        <w:t>EL PRESTADOR”</w:t>
      </w:r>
      <w:r w:rsidRPr="00BC2AF4">
        <w:rPr>
          <w:rFonts w:ascii="Arial" w:eastAsia="Times New Roman" w:hAnsi="Arial" w:cs="Arial"/>
          <w:sz w:val="20"/>
          <w:szCs w:val="20"/>
          <w:lang w:val="es-ES" w:eastAsia="es-ES"/>
        </w:rPr>
        <w:t xml:space="preserve">) manifiesto que cualquier información oral o escrita que sea proporcionada con motivo de trabajo a realizar para el Instituto Mexicano del Seguro Social (en adelante </w:t>
      </w:r>
      <w:r w:rsidRPr="00BC2AF4">
        <w:rPr>
          <w:rFonts w:ascii="Arial" w:eastAsia="Times New Roman" w:hAnsi="Arial" w:cs="Arial"/>
          <w:b/>
          <w:sz w:val="20"/>
          <w:szCs w:val="20"/>
          <w:lang w:val="es-ES" w:eastAsia="es-ES"/>
        </w:rPr>
        <w:t>“EL INSTITUTO”</w:t>
      </w:r>
      <w:r w:rsidRPr="00BC2AF4">
        <w:rPr>
          <w:rFonts w:ascii="Arial" w:eastAsia="Times New Roman" w:hAnsi="Arial" w:cs="Arial"/>
          <w:sz w:val="20"/>
          <w:szCs w:val="20"/>
          <w:lang w:val="es-ES" w:eastAsia="es-ES"/>
        </w:rPr>
        <w:t>), será tratada de acuerdo a las siguientes:</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center"/>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CLÁUSULAS</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Primera.- Información confidencial.-</w:t>
      </w:r>
      <w:r w:rsidRPr="00BC2AF4">
        <w:rPr>
          <w:rFonts w:ascii="Arial" w:eastAsia="Times New Roman" w:hAnsi="Arial" w:cs="Arial"/>
          <w:sz w:val="20"/>
          <w:szCs w:val="20"/>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BC2AF4">
        <w:rPr>
          <w:rFonts w:ascii="Arial" w:eastAsia="Times New Roman" w:hAnsi="Arial" w:cs="Arial"/>
          <w:b/>
          <w:sz w:val="20"/>
          <w:szCs w:val="20"/>
          <w:lang w:val="es-ES" w:eastAsia="es-ES"/>
        </w:rPr>
        <w:t>“EL INSTITUTO”.</w:t>
      </w:r>
    </w:p>
    <w:p w:rsidR="0048552A" w:rsidRPr="00BC2AF4" w:rsidRDefault="0048552A" w:rsidP="00BC2AF4">
      <w:pPr>
        <w:spacing w:after="0" w:line="240" w:lineRule="auto"/>
        <w:jc w:val="both"/>
        <w:rPr>
          <w:rFonts w:ascii="Arial" w:eastAsia="Times New Roman" w:hAnsi="Arial" w:cs="Arial"/>
          <w:b/>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De igual forma, será considerada como confidencial aquella información derivada de la ejecución del servicio que preste </w:t>
      </w:r>
      <w:r w:rsidRPr="00BC2AF4">
        <w:rPr>
          <w:rFonts w:ascii="Arial" w:eastAsia="Times New Roman" w:hAnsi="Arial" w:cs="Arial"/>
          <w:b/>
          <w:sz w:val="20"/>
          <w:szCs w:val="20"/>
          <w:lang w:val="es-ES" w:eastAsia="es-ES"/>
        </w:rPr>
        <w:t xml:space="preserve">“EL PRESTADOR” </w:t>
      </w:r>
      <w:r w:rsidRPr="00BC2AF4">
        <w:rPr>
          <w:rFonts w:ascii="Arial" w:eastAsia="Times New Roman" w:hAnsi="Arial" w:cs="Arial"/>
          <w:sz w:val="20"/>
          <w:szCs w:val="20"/>
          <w:lang w:val="es-ES" w:eastAsia="es-ES"/>
        </w:rPr>
        <w:t xml:space="preserve">que señale </w:t>
      </w:r>
      <w:r w:rsidRPr="00BC2AF4">
        <w:rPr>
          <w:rFonts w:ascii="Arial" w:eastAsia="Times New Roman" w:hAnsi="Arial" w:cs="Arial"/>
          <w:b/>
          <w:sz w:val="20"/>
          <w:szCs w:val="20"/>
          <w:lang w:val="es-ES" w:eastAsia="es-ES"/>
        </w:rPr>
        <w:t xml:space="preserve">“EL INSTITUTO” </w:t>
      </w:r>
      <w:r w:rsidRPr="00BC2AF4">
        <w:rPr>
          <w:rFonts w:ascii="Arial" w:eastAsia="Times New Roman" w:hAnsi="Arial" w:cs="Arial"/>
          <w:sz w:val="20"/>
          <w:szCs w:val="20"/>
          <w:lang w:val="es-ES" w:eastAsia="es-ES"/>
        </w:rPr>
        <w:t>y sea propiedad exclusiva de éste.</w:t>
      </w:r>
    </w:p>
    <w:p w:rsidR="0048552A" w:rsidRPr="00BC2AF4" w:rsidRDefault="0048552A" w:rsidP="00BC2AF4">
      <w:pPr>
        <w:spacing w:after="0" w:line="240" w:lineRule="auto"/>
        <w:jc w:val="both"/>
        <w:rPr>
          <w:rFonts w:ascii="Arial" w:eastAsia="Times New Roman" w:hAnsi="Arial" w:cs="Arial"/>
          <w:b/>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b/>
          <w:sz w:val="20"/>
          <w:szCs w:val="20"/>
          <w:lang w:val="es-ES" w:eastAsia="es-ES"/>
        </w:rPr>
        <w:t xml:space="preserve">Segunda.- Obligación de No-Divulgación.-“EL PRESTADOR” </w:t>
      </w:r>
      <w:r w:rsidRPr="00BC2AF4">
        <w:rPr>
          <w:rFonts w:ascii="Arial" w:eastAsia="Times New Roman" w:hAnsi="Arial" w:cs="Arial"/>
          <w:sz w:val="20"/>
          <w:szCs w:val="20"/>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Trasparencia y Acceso a la Información Pública Gubernamental. Si no se cumplen los términos de las leyes antes mencionadas serán sancionados en base a lo que estipule cada una de las mismas. </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BC2AF4">
        <w:rPr>
          <w:rFonts w:ascii="Arial" w:eastAsia="Times New Roman" w:hAnsi="Arial" w:cs="Arial"/>
          <w:b/>
          <w:sz w:val="20"/>
          <w:szCs w:val="20"/>
          <w:lang w:val="es-ES" w:eastAsia="es-ES"/>
        </w:rPr>
        <w:t xml:space="preserve">“EL PRESTADOR” </w:t>
      </w:r>
      <w:r w:rsidRPr="00BC2AF4">
        <w:rPr>
          <w:rFonts w:ascii="Arial" w:eastAsia="Times New Roman" w:hAnsi="Arial" w:cs="Arial"/>
          <w:sz w:val="20"/>
          <w:szCs w:val="20"/>
          <w:lang w:val="es-ES" w:eastAsia="es-ES"/>
        </w:rPr>
        <w:t>se responsabiliza del uso y cuidado de la información, a nombre propio y de las personas que formen parte del mismo, así como del personal directivo, administrativo y operativo que las conformen.</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lastRenderedPageBreak/>
        <w:t xml:space="preserve">Adicionalmente, </w:t>
      </w:r>
      <w:r w:rsidRPr="00BC2AF4">
        <w:rPr>
          <w:rFonts w:ascii="Arial" w:eastAsia="Times New Roman" w:hAnsi="Arial" w:cs="Arial"/>
          <w:b/>
          <w:sz w:val="20"/>
          <w:szCs w:val="20"/>
          <w:lang w:val="es-ES" w:eastAsia="es-ES"/>
        </w:rPr>
        <w:t xml:space="preserve">“EL PRESTADOR” </w:t>
      </w:r>
      <w:r w:rsidRPr="00BC2AF4">
        <w:rPr>
          <w:rFonts w:ascii="Arial" w:eastAsia="Times New Roman" w:hAnsi="Arial" w:cs="Arial"/>
          <w:sz w:val="20"/>
          <w:szCs w:val="20"/>
          <w:lang w:val="es-ES" w:eastAsia="es-ES"/>
        </w:rPr>
        <w:t>se obliga a lo siguiente:</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880442">
      <w:pPr>
        <w:numPr>
          <w:ilvl w:val="0"/>
          <w:numId w:val="48"/>
        </w:numPr>
        <w:spacing w:after="0" w:line="240" w:lineRule="auto"/>
        <w:ind w:left="360"/>
        <w:jc w:val="both"/>
        <w:rPr>
          <w:rFonts w:ascii="Arial" w:eastAsia="Times New Roman" w:hAnsi="Arial" w:cs="Arial"/>
          <w:b/>
          <w:sz w:val="20"/>
          <w:szCs w:val="20"/>
          <w:lang w:val="es-ES" w:eastAsia="es-ES"/>
        </w:rPr>
      </w:pPr>
      <w:r w:rsidRPr="00BC2AF4">
        <w:rPr>
          <w:rFonts w:ascii="Arial" w:eastAsia="Times New Roman" w:hAnsi="Arial" w:cs="Arial"/>
          <w:sz w:val="20"/>
          <w:szCs w:val="20"/>
          <w:lang w:val="es-ES" w:eastAsia="es-ES"/>
        </w:rPr>
        <w:t xml:space="preserve">Utilizar toda la información a que tenga acceso o generada con motivo de su prestación de servicio ante </w:t>
      </w:r>
      <w:r w:rsidRPr="00BC2AF4">
        <w:rPr>
          <w:rFonts w:ascii="Arial" w:eastAsia="Times New Roman" w:hAnsi="Arial" w:cs="Arial"/>
          <w:b/>
          <w:sz w:val="20"/>
          <w:szCs w:val="20"/>
          <w:lang w:val="es-ES" w:eastAsia="es-ES"/>
        </w:rPr>
        <w:t>“EL INSTITUTO”</w:t>
      </w:r>
      <w:r w:rsidRPr="00BC2AF4">
        <w:rPr>
          <w:rFonts w:ascii="Arial" w:eastAsia="Times New Roman" w:hAnsi="Arial" w:cs="Arial"/>
          <w:sz w:val="20"/>
          <w:szCs w:val="20"/>
          <w:lang w:val="es-ES" w:eastAsia="es-ES"/>
        </w:rPr>
        <w:t xml:space="preserve"> únicamente para cumplimentar el objeto del contrato adjudicado.</w:t>
      </w:r>
    </w:p>
    <w:p w:rsidR="0048552A" w:rsidRPr="00BC2AF4" w:rsidRDefault="0048552A" w:rsidP="00880442">
      <w:pPr>
        <w:numPr>
          <w:ilvl w:val="0"/>
          <w:numId w:val="48"/>
        </w:numPr>
        <w:spacing w:after="0" w:line="240" w:lineRule="auto"/>
        <w:ind w:left="360"/>
        <w:jc w:val="both"/>
        <w:rPr>
          <w:rFonts w:ascii="Arial" w:eastAsia="Times New Roman" w:hAnsi="Arial" w:cs="Arial"/>
          <w:b/>
          <w:sz w:val="20"/>
          <w:szCs w:val="20"/>
          <w:lang w:val="es-ES" w:eastAsia="es-ES"/>
        </w:rPr>
      </w:pPr>
      <w:r w:rsidRPr="00BC2AF4">
        <w:rPr>
          <w:rFonts w:ascii="Arial" w:eastAsia="Times New Roman" w:hAnsi="Arial" w:cs="Arial"/>
          <w:sz w:val="20"/>
          <w:szCs w:val="20"/>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48552A" w:rsidRPr="00BC2AF4" w:rsidRDefault="0048552A" w:rsidP="00880442">
      <w:pPr>
        <w:numPr>
          <w:ilvl w:val="0"/>
          <w:numId w:val="48"/>
        </w:numPr>
        <w:spacing w:after="0" w:line="240" w:lineRule="auto"/>
        <w:ind w:left="360"/>
        <w:jc w:val="both"/>
        <w:rPr>
          <w:rFonts w:ascii="Arial" w:eastAsia="Times New Roman" w:hAnsi="Arial" w:cs="Arial"/>
          <w:b/>
          <w:sz w:val="20"/>
          <w:szCs w:val="20"/>
          <w:lang w:val="es-ES" w:eastAsia="es-ES"/>
        </w:rPr>
      </w:pPr>
      <w:r w:rsidRPr="00BC2AF4">
        <w:rPr>
          <w:rFonts w:ascii="Arial" w:eastAsia="Times New Roman" w:hAnsi="Arial" w:cs="Arial"/>
          <w:sz w:val="20"/>
          <w:szCs w:val="20"/>
          <w:lang w:val="es-ES" w:eastAsia="es-ES"/>
        </w:rPr>
        <w:t xml:space="preserve">No hacer copias de la información, sin la autorización por escrito de </w:t>
      </w:r>
      <w:r w:rsidRPr="00BC2AF4">
        <w:rPr>
          <w:rFonts w:ascii="Arial" w:eastAsia="Times New Roman" w:hAnsi="Arial" w:cs="Arial"/>
          <w:b/>
          <w:sz w:val="20"/>
          <w:szCs w:val="20"/>
          <w:lang w:val="es-ES" w:eastAsia="es-ES"/>
        </w:rPr>
        <w:t>“EL INSTITUTO”.</w:t>
      </w:r>
    </w:p>
    <w:p w:rsidR="0048552A" w:rsidRPr="00BC2AF4" w:rsidRDefault="0048552A" w:rsidP="00880442">
      <w:pPr>
        <w:numPr>
          <w:ilvl w:val="0"/>
          <w:numId w:val="48"/>
        </w:numPr>
        <w:spacing w:after="0" w:line="240" w:lineRule="auto"/>
        <w:ind w:left="360"/>
        <w:jc w:val="both"/>
        <w:rPr>
          <w:rFonts w:ascii="Arial" w:eastAsia="Times New Roman" w:hAnsi="Arial" w:cs="Arial"/>
          <w:b/>
          <w:sz w:val="20"/>
          <w:szCs w:val="20"/>
          <w:lang w:val="es-ES" w:eastAsia="es-ES"/>
        </w:rPr>
      </w:pPr>
      <w:r w:rsidRPr="00BC2AF4">
        <w:rPr>
          <w:rFonts w:ascii="Arial" w:eastAsia="Times New Roman" w:hAnsi="Arial" w:cs="Arial"/>
          <w:sz w:val="20"/>
          <w:szCs w:val="20"/>
          <w:lang w:val="es-ES" w:eastAsia="es-ES"/>
        </w:rPr>
        <w:t xml:space="preserve">No revelar a ningún tercero la información, sin la previa autorización por escrito de </w:t>
      </w:r>
      <w:r w:rsidRPr="00BC2AF4">
        <w:rPr>
          <w:rFonts w:ascii="Arial" w:eastAsia="Times New Roman" w:hAnsi="Arial" w:cs="Arial"/>
          <w:b/>
          <w:sz w:val="20"/>
          <w:szCs w:val="20"/>
          <w:lang w:val="es-ES" w:eastAsia="es-ES"/>
        </w:rPr>
        <w:t>“EL INSTITUTO”.</w:t>
      </w:r>
    </w:p>
    <w:p w:rsidR="0048552A" w:rsidRPr="00BC2AF4" w:rsidRDefault="0048552A" w:rsidP="00880442">
      <w:pPr>
        <w:numPr>
          <w:ilvl w:val="0"/>
          <w:numId w:val="48"/>
        </w:numPr>
        <w:spacing w:after="0" w:line="240" w:lineRule="auto"/>
        <w:ind w:left="360"/>
        <w:jc w:val="both"/>
        <w:rPr>
          <w:rFonts w:ascii="Arial" w:eastAsia="Times New Roman" w:hAnsi="Arial" w:cs="Arial"/>
          <w:b/>
          <w:sz w:val="20"/>
          <w:szCs w:val="20"/>
          <w:lang w:val="es-ES" w:eastAsia="es-ES"/>
        </w:rPr>
      </w:pPr>
      <w:r w:rsidRPr="00BC2AF4">
        <w:rPr>
          <w:rFonts w:ascii="Arial" w:eastAsia="Times New Roman" w:hAnsi="Arial" w:cs="Arial"/>
          <w:sz w:val="20"/>
          <w:szCs w:val="20"/>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b/>
          <w:sz w:val="20"/>
          <w:szCs w:val="20"/>
          <w:lang w:val="es-ES" w:eastAsia="es-ES"/>
        </w:rPr>
        <w:t>Tercera.- Devolución de la Información.-</w:t>
      </w:r>
      <w:r w:rsidRPr="00BC2AF4">
        <w:rPr>
          <w:rFonts w:ascii="Arial" w:eastAsia="Times New Roman" w:hAnsi="Arial" w:cs="Arial"/>
          <w:sz w:val="20"/>
          <w:szCs w:val="20"/>
          <w:lang w:val="es-ES" w:eastAsia="es-ES"/>
        </w:rPr>
        <w:t xml:space="preserve"> Una vez concluida la vigencia del presente acuerdo, </w:t>
      </w:r>
      <w:r w:rsidRPr="00BC2AF4">
        <w:rPr>
          <w:rFonts w:ascii="Arial" w:eastAsia="Times New Roman" w:hAnsi="Arial" w:cs="Arial"/>
          <w:b/>
          <w:sz w:val="20"/>
          <w:szCs w:val="20"/>
          <w:lang w:val="es-ES" w:eastAsia="es-ES"/>
        </w:rPr>
        <w:t xml:space="preserve">“EL PRESTADOR”, </w:t>
      </w:r>
      <w:r w:rsidRPr="00BC2AF4">
        <w:rPr>
          <w:rFonts w:ascii="Arial" w:eastAsia="Times New Roman" w:hAnsi="Arial" w:cs="Arial"/>
          <w:sz w:val="20"/>
          <w:szCs w:val="20"/>
          <w:lang w:val="es-ES" w:eastAsia="es-ES"/>
        </w:rPr>
        <w:t>entregará a</w:t>
      </w:r>
      <w:r w:rsidRPr="00BC2AF4">
        <w:rPr>
          <w:rFonts w:ascii="Arial" w:eastAsia="Times New Roman" w:hAnsi="Arial" w:cs="Arial"/>
          <w:b/>
          <w:sz w:val="20"/>
          <w:szCs w:val="20"/>
          <w:lang w:val="es-ES" w:eastAsia="es-ES"/>
        </w:rPr>
        <w:t xml:space="preserve"> “EL INSTITUTO” </w:t>
      </w:r>
      <w:r w:rsidRPr="00BC2AF4">
        <w:rPr>
          <w:rFonts w:ascii="Arial" w:eastAsia="Times New Roman" w:hAnsi="Arial" w:cs="Arial"/>
          <w:sz w:val="20"/>
          <w:szCs w:val="20"/>
          <w:lang w:val="es-ES" w:eastAsia="es-ES"/>
        </w:rPr>
        <w:t xml:space="preserve">todo material, documentos y copias que contengan la información confidencial que le haya sido proporcionada por </w:t>
      </w:r>
      <w:r w:rsidRPr="00BC2AF4">
        <w:rPr>
          <w:rFonts w:ascii="Arial" w:eastAsia="Times New Roman" w:hAnsi="Arial" w:cs="Arial"/>
          <w:b/>
          <w:sz w:val="20"/>
          <w:szCs w:val="20"/>
          <w:lang w:val="es-ES" w:eastAsia="es-ES"/>
        </w:rPr>
        <w:t xml:space="preserve">“EL INSTITUTO”, </w:t>
      </w:r>
      <w:r w:rsidRPr="00BC2AF4">
        <w:rPr>
          <w:rFonts w:ascii="Arial" w:eastAsia="Times New Roman" w:hAnsi="Arial" w:cs="Arial"/>
          <w:sz w:val="20"/>
          <w:szCs w:val="20"/>
          <w:lang w:val="es-ES" w:eastAsia="es-ES"/>
        </w:rPr>
        <w:t>no debiendo conservar en su poder ningún material, documentos y copias que contenga la referida información confidencial.</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b/>
          <w:sz w:val="20"/>
          <w:szCs w:val="20"/>
          <w:lang w:val="es-ES" w:eastAsia="es-ES"/>
        </w:rPr>
        <w:t xml:space="preserve">“EL PRESTADOR” </w:t>
      </w:r>
      <w:r w:rsidRPr="00BC2AF4">
        <w:rPr>
          <w:rFonts w:ascii="Arial" w:eastAsia="Times New Roman" w:hAnsi="Arial" w:cs="Arial"/>
          <w:sz w:val="20"/>
          <w:szCs w:val="20"/>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b/>
          <w:sz w:val="20"/>
          <w:szCs w:val="20"/>
          <w:lang w:val="es-ES" w:eastAsia="es-ES"/>
        </w:rPr>
        <w:t xml:space="preserve">“EL PRESTADOR” </w:t>
      </w:r>
      <w:r w:rsidRPr="00BC2AF4">
        <w:rPr>
          <w:rFonts w:ascii="Arial" w:eastAsia="Times New Roman" w:hAnsi="Arial" w:cs="Arial"/>
          <w:sz w:val="20"/>
          <w:szCs w:val="20"/>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La duración del presente Documento será la menor de entre las siguientes:</w:t>
      </w:r>
    </w:p>
    <w:p w:rsidR="0048552A" w:rsidRPr="00BC2AF4" w:rsidRDefault="0048552A" w:rsidP="00880442">
      <w:pPr>
        <w:numPr>
          <w:ilvl w:val="0"/>
          <w:numId w:val="49"/>
        </w:numPr>
        <w:spacing w:after="0" w:line="240" w:lineRule="auto"/>
        <w:jc w:val="both"/>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48552A" w:rsidRPr="00BC2AF4" w:rsidRDefault="0048552A" w:rsidP="00BC2AF4">
      <w:pPr>
        <w:spacing w:after="0" w:line="240" w:lineRule="auto"/>
        <w:ind w:left="720"/>
        <w:contextualSpacing/>
        <w:rPr>
          <w:rFonts w:ascii="Arial" w:eastAsia="Times New Roman" w:hAnsi="Arial" w:cs="Arial"/>
          <w:sz w:val="20"/>
          <w:szCs w:val="20"/>
          <w:lang w:val="es-ES_tradnl" w:eastAsia="es-ES"/>
        </w:rPr>
      </w:pPr>
    </w:p>
    <w:p w:rsidR="0048552A" w:rsidRPr="00BC2AF4" w:rsidRDefault="0048552A" w:rsidP="00BC2AF4">
      <w:pPr>
        <w:autoSpaceDE w:val="0"/>
        <w:autoSpaceDN w:val="0"/>
        <w:adjustRightInd w:val="0"/>
        <w:spacing w:after="0" w:line="240" w:lineRule="auto"/>
        <w:jc w:val="both"/>
        <w:rPr>
          <w:rFonts w:ascii="Arial" w:eastAsia="Times New Roman" w:hAnsi="Arial" w:cs="Arial"/>
          <w:sz w:val="20"/>
          <w:szCs w:val="20"/>
          <w:lang w:val="es-ES_tradnl" w:eastAsia="es-ES"/>
        </w:rPr>
      </w:pPr>
      <w:r w:rsidRPr="00BC2AF4">
        <w:rPr>
          <w:rFonts w:ascii="Arial" w:eastAsia="Times New Roman" w:hAnsi="Arial" w:cs="Arial"/>
          <w:sz w:val="20"/>
          <w:szCs w:val="20"/>
          <w:lang w:eastAsia="es-MX"/>
        </w:rPr>
        <w:t>Este documento solamente podrá ser modificado mediante consentimiento de las partes, otorgado por escrito.</w:t>
      </w: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p w:rsidR="0048552A" w:rsidRPr="00BC2AF4" w:rsidRDefault="0048552A" w:rsidP="00BC2AF4">
      <w:pPr>
        <w:spacing w:after="0" w:line="240" w:lineRule="auto"/>
        <w:jc w:val="both"/>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El presente documento se regirá por las leyes vigentes en la Ciudad de México, Distrito Federal. Para todo lo relacionado con la interpretación y cumplimiento del presente Documento las Partes se someten a la jurisdicción y competencia de los Tribunales competentes en la Ciudad de México, Distrito Federal, expresamente renunciando a cualquier otro fuero que pudiera corresponderles por razón de sus domicilios presentes o futuros o por cualquier otra causa.</w:t>
      </w: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p w:rsidR="0048552A" w:rsidRPr="00BC2AF4" w:rsidRDefault="006163E5" w:rsidP="00BC2AF4">
      <w:pPr>
        <w:spacing w:after="0" w:line="240" w:lineRule="auto"/>
        <w:jc w:val="both"/>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lastRenderedPageBreak/>
        <w:t>Este documento se firma por duplicado al calce de cada una de sus hojas útiles por ambos lados, quedando un original en poder de cada una de las Partes, en la calle Tokio 80, 4° piso, Col Juárez, Del. Cuauhtémoc, México, D.F. C.P. 06600 el [día] de [mes] de 201[año].</w:t>
      </w: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tbl>
      <w:tblPr>
        <w:tblW w:w="8568" w:type="dxa"/>
        <w:tblLook w:val="01E0" w:firstRow="1" w:lastRow="1" w:firstColumn="1" w:lastColumn="1" w:noHBand="0" w:noVBand="0"/>
      </w:tblPr>
      <w:tblGrid>
        <w:gridCol w:w="3708"/>
        <w:gridCol w:w="1260"/>
        <w:gridCol w:w="3600"/>
      </w:tblGrid>
      <w:tr w:rsidR="0048552A" w:rsidRPr="00BC2AF4" w:rsidTr="00ED5C46">
        <w:trPr>
          <w:trHeight w:val="244"/>
        </w:trPr>
        <w:tc>
          <w:tcPr>
            <w:tcW w:w="3708" w:type="dxa"/>
            <w:shd w:val="clear" w:color="auto" w:fill="auto"/>
          </w:tcPr>
          <w:p w:rsidR="0048552A" w:rsidRPr="00BC2AF4" w:rsidRDefault="0048552A" w:rsidP="00BC2AF4">
            <w:pPr>
              <w:spacing w:after="0" w:line="240" w:lineRule="auto"/>
              <w:jc w:val="center"/>
              <w:rPr>
                <w:rFonts w:ascii="Arial" w:eastAsia="Times New Roman" w:hAnsi="Arial" w:cs="Arial"/>
                <w:b/>
                <w:sz w:val="20"/>
                <w:szCs w:val="20"/>
                <w:lang w:val="es-ES_tradnl" w:eastAsia="es-ES"/>
              </w:rPr>
            </w:pPr>
            <w:r w:rsidRPr="00BC2AF4">
              <w:rPr>
                <w:rFonts w:ascii="Arial" w:eastAsia="Times New Roman" w:hAnsi="Arial" w:cs="Arial"/>
                <w:b/>
                <w:sz w:val="20"/>
                <w:szCs w:val="20"/>
                <w:lang w:val="es-ES_tradnl" w:eastAsia="es-ES"/>
              </w:rPr>
              <w:t>EL INSTITUTO</w:t>
            </w:r>
          </w:p>
        </w:tc>
        <w:tc>
          <w:tcPr>
            <w:tcW w:w="1260" w:type="dxa"/>
            <w:shd w:val="clear" w:color="auto" w:fill="auto"/>
          </w:tcPr>
          <w:p w:rsidR="0048552A" w:rsidRPr="00BC2AF4" w:rsidRDefault="0048552A" w:rsidP="00BC2AF4">
            <w:pPr>
              <w:spacing w:after="0" w:line="240" w:lineRule="auto"/>
              <w:jc w:val="both"/>
              <w:rPr>
                <w:rFonts w:ascii="Arial" w:eastAsia="Times New Roman" w:hAnsi="Arial" w:cs="Arial"/>
                <w:b/>
                <w:sz w:val="20"/>
                <w:szCs w:val="20"/>
                <w:lang w:val="es-ES_tradnl" w:eastAsia="es-ES"/>
              </w:rPr>
            </w:pPr>
          </w:p>
        </w:tc>
        <w:tc>
          <w:tcPr>
            <w:tcW w:w="3600" w:type="dxa"/>
            <w:shd w:val="clear" w:color="auto" w:fill="auto"/>
          </w:tcPr>
          <w:p w:rsidR="0048552A" w:rsidRPr="00BC2AF4" w:rsidRDefault="0048552A" w:rsidP="00BC2AF4">
            <w:pPr>
              <w:spacing w:after="0" w:line="240" w:lineRule="auto"/>
              <w:jc w:val="center"/>
              <w:rPr>
                <w:rFonts w:ascii="Arial" w:eastAsia="Times New Roman" w:hAnsi="Arial" w:cs="Arial"/>
                <w:b/>
                <w:sz w:val="20"/>
                <w:szCs w:val="20"/>
                <w:lang w:val="es-ES_tradnl" w:eastAsia="es-ES"/>
              </w:rPr>
            </w:pPr>
            <w:r w:rsidRPr="00BC2AF4">
              <w:rPr>
                <w:rFonts w:ascii="Arial" w:eastAsia="Times New Roman" w:hAnsi="Arial" w:cs="Arial"/>
                <w:b/>
                <w:sz w:val="20"/>
                <w:szCs w:val="20"/>
                <w:lang w:val="es-ES" w:eastAsia="es-ES"/>
              </w:rPr>
              <w:t>EL PRESTADOR</w:t>
            </w:r>
          </w:p>
        </w:tc>
      </w:tr>
      <w:tr w:rsidR="0048552A" w:rsidRPr="00BC2AF4" w:rsidTr="00ED5C46">
        <w:trPr>
          <w:trHeight w:val="891"/>
        </w:trPr>
        <w:tc>
          <w:tcPr>
            <w:tcW w:w="3708" w:type="dxa"/>
            <w:tcBorders>
              <w:bottom w:val="single" w:sz="4" w:space="0" w:color="auto"/>
            </w:tcBorders>
            <w:shd w:val="clear" w:color="auto" w:fill="auto"/>
          </w:tcPr>
          <w:p w:rsidR="0048552A" w:rsidRPr="00BC2AF4" w:rsidRDefault="0048552A" w:rsidP="00BC2AF4">
            <w:pPr>
              <w:spacing w:after="0" w:line="240" w:lineRule="auto"/>
              <w:jc w:val="center"/>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Instituto Mexicano del Seguro Social (IMSS)</w:t>
            </w: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p w:rsidR="0048552A" w:rsidRPr="00BC2AF4" w:rsidRDefault="0048552A" w:rsidP="00BC2AF4">
            <w:pPr>
              <w:spacing w:after="0" w:line="240" w:lineRule="auto"/>
              <w:jc w:val="both"/>
              <w:rPr>
                <w:rFonts w:ascii="Arial" w:eastAsia="Times New Roman" w:hAnsi="Arial" w:cs="Arial"/>
                <w:sz w:val="20"/>
                <w:szCs w:val="20"/>
                <w:lang w:val="es-ES_tradnl" w:eastAsia="es-ES"/>
              </w:rPr>
            </w:pPr>
          </w:p>
        </w:tc>
        <w:tc>
          <w:tcPr>
            <w:tcW w:w="1260" w:type="dxa"/>
            <w:shd w:val="clear" w:color="auto" w:fill="auto"/>
          </w:tcPr>
          <w:p w:rsidR="0048552A" w:rsidRPr="00BC2AF4" w:rsidRDefault="0048552A" w:rsidP="00BC2AF4">
            <w:pPr>
              <w:spacing w:after="0" w:line="240" w:lineRule="auto"/>
              <w:jc w:val="both"/>
              <w:rPr>
                <w:rFonts w:ascii="Arial" w:eastAsia="Times New Roman" w:hAnsi="Arial" w:cs="Arial"/>
                <w:sz w:val="20"/>
                <w:szCs w:val="20"/>
                <w:lang w:val="es-ES_tradnl" w:eastAsia="es-ES"/>
              </w:rPr>
            </w:pPr>
          </w:p>
        </w:tc>
        <w:tc>
          <w:tcPr>
            <w:tcW w:w="3600" w:type="dxa"/>
            <w:tcBorders>
              <w:bottom w:val="single" w:sz="4" w:space="0" w:color="auto"/>
            </w:tcBorders>
            <w:shd w:val="clear" w:color="auto" w:fill="auto"/>
          </w:tcPr>
          <w:p w:rsidR="0048552A" w:rsidRPr="00BC2AF4" w:rsidRDefault="0048552A" w:rsidP="00BC2AF4">
            <w:pPr>
              <w:spacing w:after="0" w:line="240" w:lineRule="auto"/>
              <w:jc w:val="center"/>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[Nombre del Proveedor Adjudicado]</w:t>
            </w:r>
          </w:p>
        </w:tc>
      </w:tr>
      <w:tr w:rsidR="0048552A" w:rsidRPr="00BC2AF4" w:rsidTr="00ED5C46">
        <w:tc>
          <w:tcPr>
            <w:tcW w:w="3708" w:type="dxa"/>
            <w:tcBorders>
              <w:top w:val="single" w:sz="4" w:space="0" w:color="auto"/>
            </w:tcBorders>
            <w:shd w:val="clear" w:color="auto" w:fill="auto"/>
          </w:tcPr>
          <w:p w:rsidR="0048552A" w:rsidRPr="00BC2AF4" w:rsidRDefault="0048552A" w:rsidP="00BC2AF4">
            <w:pPr>
              <w:spacing w:after="0" w:line="240" w:lineRule="auto"/>
              <w:jc w:val="center"/>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Nombre y firma</w:t>
            </w:r>
          </w:p>
          <w:p w:rsidR="0048552A" w:rsidRPr="00BC2AF4" w:rsidRDefault="0048552A" w:rsidP="00BC2AF4">
            <w:pPr>
              <w:spacing w:after="0" w:line="240" w:lineRule="auto"/>
              <w:jc w:val="center"/>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Representante Legal</w:t>
            </w:r>
          </w:p>
        </w:tc>
        <w:tc>
          <w:tcPr>
            <w:tcW w:w="1260" w:type="dxa"/>
            <w:shd w:val="clear" w:color="auto" w:fill="auto"/>
          </w:tcPr>
          <w:p w:rsidR="0048552A" w:rsidRPr="00BC2AF4" w:rsidRDefault="0048552A" w:rsidP="00BC2AF4">
            <w:pPr>
              <w:spacing w:after="0" w:line="240" w:lineRule="auto"/>
              <w:jc w:val="center"/>
              <w:rPr>
                <w:rFonts w:ascii="Arial" w:eastAsia="Times New Roman" w:hAnsi="Arial" w:cs="Arial"/>
                <w:sz w:val="20"/>
                <w:szCs w:val="20"/>
                <w:lang w:val="es-ES_tradnl" w:eastAsia="es-ES"/>
              </w:rPr>
            </w:pPr>
          </w:p>
        </w:tc>
        <w:tc>
          <w:tcPr>
            <w:tcW w:w="3600" w:type="dxa"/>
            <w:tcBorders>
              <w:top w:val="single" w:sz="4" w:space="0" w:color="auto"/>
            </w:tcBorders>
            <w:shd w:val="clear" w:color="auto" w:fill="auto"/>
          </w:tcPr>
          <w:p w:rsidR="0048552A" w:rsidRPr="00BC2AF4" w:rsidRDefault="0048552A" w:rsidP="00BC2AF4">
            <w:pPr>
              <w:spacing w:after="0" w:line="240" w:lineRule="auto"/>
              <w:jc w:val="center"/>
              <w:rPr>
                <w:rFonts w:ascii="Arial" w:eastAsia="Times New Roman" w:hAnsi="Arial" w:cs="Arial"/>
                <w:sz w:val="20"/>
                <w:szCs w:val="20"/>
                <w:lang w:val="es-ES_tradnl" w:eastAsia="es-ES"/>
              </w:rPr>
            </w:pPr>
            <w:r w:rsidRPr="00BC2AF4">
              <w:rPr>
                <w:rFonts w:ascii="Arial" w:eastAsia="Times New Roman" w:hAnsi="Arial" w:cs="Arial"/>
                <w:sz w:val="20"/>
                <w:szCs w:val="20"/>
                <w:lang w:val="es-ES_tradnl" w:eastAsia="es-ES"/>
              </w:rPr>
              <w:t>Nombre y firma del representante legalcon facultades laborales</w:t>
            </w:r>
          </w:p>
        </w:tc>
      </w:tr>
    </w:tbl>
    <w:p w:rsidR="0048552A" w:rsidRPr="00BC2AF4" w:rsidRDefault="0048552A" w:rsidP="00BC2AF4">
      <w:pPr>
        <w:spacing w:after="0" w:line="240" w:lineRule="auto"/>
        <w:jc w:val="both"/>
        <w:rPr>
          <w:rFonts w:ascii="Arial" w:eastAsia="Times New Roman" w:hAnsi="Arial" w:cs="Arial"/>
          <w:sz w:val="20"/>
          <w:szCs w:val="20"/>
          <w:lang w:val="pt-BR" w:eastAsia="es-ES"/>
        </w:rPr>
      </w:pPr>
    </w:p>
    <w:p w:rsidR="0048552A" w:rsidRPr="00BC2AF4" w:rsidRDefault="0048552A" w:rsidP="00BC2AF4">
      <w:pPr>
        <w:spacing w:after="0" w:line="240" w:lineRule="auto"/>
        <w:jc w:val="center"/>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w:t>
      </w: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BC2AF4">
      <w:pPr>
        <w:tabs>
          <w:tab w:val="left" w:pos="0"/>
        </w:tabs>
        <w:suppressAutoHyphens/>
        <w:spacing w:after="0" w:line="240" w:lineRule="auto"/>
        <w:jc w:val="center"/>
        <w:rPr>
          <w:rFonts w:ascii="Arial" w:eastAsia="Times New Roman" w:hAnsi="Arial" w:cs="Arial"/>
          <w:b/>
          <w:lang w:eastAsia="ar-SA"/>
        </w:rPr>
      </w:pPr>
    </w:p>
    <w:p w:rsidR="006B3D85" w:rsidRPr="00BC2AF4" w:rsidRDefault="006B3D85" w:rsidP="00BC2AF4">
      <w:pPr>
        <w:tabs>
          <w:tab w:val="left" w:pos="0"/>
        </w:tabs>
        <w:suppressAutoHyphens/>
        <w:spacing w:after="0" w:line="240" w:lineRule="auto"/>
        <w:jc w:val="center"/>
        <w:rPr>
          <w:rFonts w:ascii="Arial" w:eastAsia="Times New Roman" w:hAnsi="Arial" w:cs="Arial"/>
          <w:b/>
          <w:lang w:eastAsia="ar-SA"/>
        </w:rPr>
      </w:pPr>
    </w:p>
    <w:p w:rsidR="006B3D85" w:rsidRPr="00BC2AF4" w:rsidRDefault="006B3D85" w:rsidP="00BC2AF4">
      <w:pPr>
        <w:tabs>
          <w:tab w:val="left" w:pos="0"/>
        </w:tabs>
        <w:suppressAutoHyphens/>
        <w:spacing w:after="0" w:line="240" w:lineRule="auto"/>
        <w:jc w:val="center"/>
        <w:rPr>
          <w:rFonts w:ascii="Arial" w:eastAsia="Times New Roman" w:hAnsi="Arial" w:cs="Arial"/>
          <w:b/>
          <w:lang w:eastAsia="ar-SA"/>
        </w:rPr>
      </w:pPr>
    </w:p>
    <w:p w:rsidR="009337D0" w:rsidRPr="00BC2AF4" w:rsidRDefault="009337D0" w:rsidP="00FE013C">
      <w:pPr>
        <w:tabs>
          <w:tab w:val="left" w:pos="0"/>
        </w:tabs>
        <w:suppressAutoHyphens/>
        <w:spacing w:after="0" w:line="240" w:lineRule="auto"/>
        <w:rPr>
          <w:rFonts w:ascii="Arial" w:eastAsia="Times New Roman" w:hAnsi="Arial" w:cs="Arial"/>
          <w:b/>
          <w:lang w:eastAsia="ar-SA"/>
        </w:rPr>
      </w:pPr>
    </w:p>
    <w:p w:rsidR="009337D0" w:rsidRPr="00BC2AF4" w:rsidRDefault="009337D0" w:rsidP="00BC2AF4">
      <w:pPr>
        <w:tabs>
          <w:tab w:val="left" w:pos="0"/>
        </w:tabs>
        <w:suppressAutoHyphens/>
        <w:spacing w:after="0" w:line="240" w:lineRule="auto"/>
        <w:rPr>
          <w:rFonts w:ascii="Arial" w:eastAsia="Times New Roman" w:hAnsi="Arial" w:cs="Arial"/>
          <w:b/>
          <w:lang w:eastAsia="ar-SA"/>
        </w:rPr>
      </w:pPr>
    </w:p>
    <w:p w:rsidR="0048552A" w:rsidRPr="00BC2AF4" w:rsidRDefault="0048552A" w:rsidP="00BC2AF4">
      <w:pPr>
        <w:tabs>
          <w:tab w:val="left" w:pos="0"/>
        </w:tabs>
        <w:suppressAutoHyphens/>
        <w:spacing w:after="0" w:line="240" w:lineRule="auto"/>
        <w:jc w:val="center"/>
        <w:rPr>
          <w:rFonts w:ascii="Arial" w:eastAsia="Times New Roman" w:hAnsi="Arial" w:cs="Arial"/>
          <w:b/>
          <w:lang w:eastAsia="ar-SA"/>
        </w:rPr>
      </w:pPr>
      <w:r w:rsidRPr="00BC2AF4">
        <w:rPr>
          <w:rFonts w:ascii="Arial" w:eastAsia="Times New Roman" w:hAnsi="Arial" w:cs="Arial"/>
          <w:b/>
          <w:lang w:eastAsia="ar-SA"/>
        </w:rPr>
        <w:lastRenderedPageBreak/>
        <w:t xml:space="preserve">Anexo TI10 (TI diez) </w:t>
      </w:r>
    </w:p>
    <w:p w:rsidR="0048552A" w:rsidRPr="00BC2AF4" w:rsidRDefault="0048552A" w:rsidP="00BC2AF4">
      <w:pPr>
        <w:tabs>
          <w:tab w:val="left" w:pos="0"/>
        </w:tabs>
        <w:suppressAutoHyphens/>
        <w:spacing w:after="0" w:line="240" w:lineRule="auto"/>
        <w:jc w:val="center"/>
        <w:rPr>
          <w:rFonts w:ascii="Arial" w:eastAsia="Times New Roman" w:hAnsi="Arial" w:cs="Arial"/>
          <w:b/>
          <w:lang w:eastAsia="ar-SA"/>
        </w:rPr>
      </w:pPr>
      <w:r w:rsidRPr="00BC2AF4">
        <w:rPr>
          <w:rFonts w:ascii="Arial" w:eastAsia="Times New Roman" w:hAnsi="Arial" w:cs="Arial"/>
          <w:b/>
          <w:lang w:eastAsia="ar-SA"/>
        </w:rPr>
        <w:t>Designación de contacto responsable con sus datos</w:t>
      </w:r>
    </w:p>
    <w:p w:rsidR="0048552A" w:rsidRPr="00BC2AF4" w:rsidRDefault="0048552A" w:rsidP="00BC2AF4">
      <w:pPr>
        <w:tabs>
          <w:tab w:val="left" w:pos="0"/>
        </w:tabs>
        <w:suppressAutoHyphens/>
        <w:spacing w:after="0" w:line="240" w:lineRule="auto"/>
        <w:jc w:val="center"/>
        <w:rPr>
          <w:rFonts w:ascii="Arial" w:eastAsia="Times New Roman" w:hAnsi="Arial" w:cs="Arial"/>
          <w:sz w:val="20"/>
          <w:szCs w:val="20"/>
          <w:lang w:val="es-ES" w:eastAsia="es-ES"/>
        </w:rPr>
      </w:pPr>
    </w:p>
    <w:p w:rsidR="0048552A" w:rsidRPr="00BC2AF4" w:rsidRDefault="0048552A" w:rsidP="00BC2AF4">
      <w:pPr>
        <w:tabs>
          <w:tab w:val="center" w:pos="4419"/>
          <w:tab w:val="right" w:pos="8838"/>
        </w:tabs>
        <w:spacing w:after="0" w:line="240" w:lineRule="auto"/>
        <w:jc w:val="center"/>
        <w:rPr>
          <w:rFonts w:ascii="Arial" w:hAnsi="Arial" w:cs="Arial"/>
          <w:b/>
          <w:sz w:val="20"/>
          <w:szCs w:val="20"/>
          <w:lang w:eastAsia="ar-SA"/>
        </w:rPr>
      </w:pPr>
      <w:r w:rsidRPr="00BC2AF4">
        <w:rPr>
          <w:rFonts w:ascii="Arial" w:eastAsia="Times New Roman" w:hAnsi="Arial" w:cs="Arial"/>
          <w:b/>
          <w:sz w:val="20"/>
          <w:szCs w:val="20"/>
          <w:lang w:val="es-ES" w:eastAsia="es-ES"/>
        </w:rPr>
        <w:t>[HOJA MEMBRETADA POR EL PROVEEDOR DEL SERVICIO]</w:t>
      </w:r>
    </w:p>
    <w:p w:rsidR="0048552A" w:rsidRPr="00BC2AF4" w:rsidRDefault="0048552A" w:rsidP="00BC2AF4">
      <w:pPr>
        <w:spacing w:after="0" w:line="240" w:lineRule="auto"/>
        <w:jc w:val="right"/>
        <w:rPr>
          <w:rFonts w:ascii="Arial" w:eastAsia="Times New Roman" w:hAnsi="Arial" w:cs="Arial"/>
          <w:b/>
          <w:sz w:val="20"/>
          <w:szCs w:val="20"/>
          <w:lang w:val="es-ES" w:eastAsia="es-ES"/>
        </w:rPr>
      </w:pPr>
    </w:p>
    <w:p w:rsidR="0048552A" w:rsidRPr="00BC2AF4" w:rsidRDefault="0048552A" w:rsidP="00BC2AF4">
      <w:pPr>
        <w:spacing w:after="0" w:line="240" w:lineRule="auto"/>
        <w:jc w:val="right"/>
        <w:rPr>
          <w:rFonts w:ascii="Arial" w:eastAsia="Times New Roman" w:hAnsi="Arial" w:cs="Arial"/>
          <w:b/>
          <w:sz w:val="20"/>
          <w:szCs w:val="20"/>
          <w:lang w:val="es-ES" w:eastAsia="es-ES"/>
        </w:rPr>
      </w:pPr>
    </w:p>
    <w:p w:rsidR="0048552A" w:rsidRPr="00BC2AF4" w:rsidRDefault="0048552A" w:rsidP="00BC2AF4">
      <w:pPr>
        <w:spacing w:after="0" w:line="240" w:lineRule="auto"/>
        <w:jc w:val="right"/>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[LUGAR Y FECHA DE EXPEDICIÓN DEL OFICIO]</w:t>
      </w:r>
    </w:p>
    <w:p w:rsidR="0048552A" w:rsidRPr="00BC2AF4" w:rsidRDefault="0048552A" w:rsidP="00BC2AF4">
      <w:pPr>
        <w:spacing w:after="0" w:line="240" w:lineRule="auto"/>
        <w:jc w:val="right"/>
        <w:rPr>
          <w:rFonts w:ascii="Arial" w:eastAsia="Times New Roman" w:hAnsi="Arial" w:cs="Arial"/>
          <w:sz w:val="20"/>
          <w:szCs w:val="20"/>
          <w:lang w:val="es-ES" w:eastAsia="es-ES"/>
        </w:rPr>
      </w:pP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INSTITUTO MEXICANO DEL SEGURO SOCIAL</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ATENCIÓN:</w:t>
      </w:r>
    </w:p>
    <w:p w:rsidR="0048552A" w:rsidRPr="00BC2AF4" w:rsidRDefault="0048552A" w:rsidP="00BC2AF4">
      <w:pPr>
        <w:spacing w:after="0" w:line="240" w:lineRule="auto"/>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[TITULAR DE LA DIVISIÓN AL MOMENTO DE EXPEDICIÓN] </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TITULAR DE LA DIVISIÓN DE IMPLEMENTACIÓN DE </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SOLUCIONES TECNOLÓGICAS PARA LOS SERVICIOS</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DE SALUD</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P R E S E N T E</w:t>
      </w:r>
    </w:p>
    <w:p w:rsidR="0048552A" w:rsidRPr="00BC2AF4" w:rsidRDefault="0048552A" w:rsidP="00BC2AF4">
      <w:pPr>
        <w:spacing w:after="0" w:line="240" w:lineRule="auto"/>
        <w:rPr>
          <w:rFonts w:ascii="Arial" w:eastAsia="Times New Roman" w:hAnsi="Arial" w:cs="Arial"/>
          <w:sz w:val="20"/>
          <w:szCs w:val="20"/>
          <w:lang w:val="es-ES" w:eastAsia="es-ES"/>
        </w:rPr>
      </w:pPr>
    </w:p>
    <w:p w:rsidR="0048552A" w:rsidRPr="00BC2AF4" w:rsidRDefault="0048552A" w:rsidP="00BC2AF4">
      <w:pPr>
        <w:tabs>
          <w:tab w:val="left" w:pos="0"/>
        </w:tabs>
        <w:suppressAutoHyphens/>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Estimado </w:t>
      </w:r>
      <w:r w:rsidRPr="00BC2AF4">
        <w:rPr>
          <w:rFonts w:ascii="Arial" w:eastAsia="Times New Roman" w:hAnsi="Arial" w:cs="Arial"/>
          <w:b/>
          <w:sz w:val="20"/>
          <w:szCs w:val="20"/>
          <w:lang w:val="es-ES" w:eastAsia="es-ES"/>
        </w:rPr>
        <w:t>[TITULAR DE LA DIVISIÓN AL MOMENTO DE EXPEDICIÓN]</w:t>
      </w:r>
      <w:r w:rsidRPr="00BC2AF4">
        <w:rPr>
          <w:rFonts w:ascii="Arial" w:eastAsia="Times New Roman" w:hAnsi="Arial" w:cs="Arial"/>
          <w:sz w:val="20"/>
          <w:szCs w:val="20"/>
          <w:lang w:val="es-ES" w:eastAsia="es-ES"/>
        </w:rPr>
        <w:t xml:space="preserve"> a nombre de mi representada </w:t>
      </w:r>
      <w:r w:rsidRPr="00BC2AF4">
        <w:rPr>
          <w:rFonts w:ascii="Arial" w:eastAsia="Times New Roman" w:hAnsi="Arial" w:cs="Arial"/>
          <w:b/>
          <w:sz w:val="20"/>
          <w:szCs w:val="20"/>
          <w:lang w:val="es-ES" w:eastAsia="es-ES"/>
        </w:rPr>
        <w:t>[NOMBRE LEGAL DEL PROVEEDOR QUE OTORGA EL SERVICIO]</w:t>
      </w:r>
      <w:r w:rsidRPr="00BC2AF4">
        <w:rPr>
          <w:rFonts w:ascii="Arial" w:eastAsia="Times New Roman" w:hAnsi="Arial" w:cs="Arial"/>
          <w:sz w:val="20"/>
          <w:szCs w:val="20"/>
          <w:lang w:val="es-ES" w:eastAsia="es-ES"/>
        </w:rPr>
        <w:t xml:space="preserve"> me permito  por medio del presente dar a conocer los datos de contacto de la persona(s) responsable(s) de establecer comunicación entre el Instituto y nuestra representada para todo lo referente al Sistema de Información, de acuerdo al </w:t>
      </w:r>
      <w:r w:rsidRPr="00BC2AF4">
        <w:rPr>
          <w:rFonts w:ascii="Arial" w:eastAsia="Times New Roman" w:hAnsi="Arial" w:cs="Arial"/>
          <w:sz w:val="20"/>
          <w:szCs w:val="20"/>
          <w:lang w:eastAsia="ar-SA"/>
        </w:rPr>
        <w:t>Anexo TI10 (TI diez) “Designación de contacto responsable con sus datos”</w:t>
      </w:r>
      <w:r w:rsidRPr="00BC2AF4">
        <w:rPr>
          <w:rFonts w:ascii="Arial" w:eastAsia="Times New Roman" w:hAnsi="Arial" w:cs="Arial"/>
          <w:b/>
          <w:sz w:val="20"/>
          <w:szCs w:val="20"/>
          <w:lang w:eastAsia="ar-SA"/>
        </w:rPr>
        <w:t xml:space="preserve">, </w:t>
      </w:r>
      <w:r w:rsidRPr="00BC2AF4">
        <w:rPr>
          <w:rFonts w:ascii="Arial" w:eastAsia="Times New Roman" w:hAnsi="Arial" w:cs="Arial"/>
          <w:sz w:val="20"/>
          <w:szCs w:val="20"/>
          <w:lang w:val="es-ES" w:eastAsia="es-ES"/>
        </w:rPr>
        <w:t>los cuales se detallan a continuación:</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[NOMBRE COMPLETO DEL REPRESENTANTE]</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[CARGO DEL REPRESENTANTE]</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[DIRECCIÓN COMPLETA DEL REPRESENTANTE]</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[TELÉFONO Y EXTENSIÓN]</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[CORREO ELECTRÓNICO]</w:t>
      </w:r>
    </w:p>
    <w:p w:rsidR="0048552A" w:rsidRPr="00BC2AF4" w:rsidRDefault="0048552A" w:rsidP="00BC2AF4">
      <w:pPr>
        <w:spacing w:after="0" w:line="240" w:lineRule="auto"/>
        <w:ind w:left="720"/>
        <w:contextualSpacing/>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Lo anterior para dar cumplimiento con lo requerido en el contrato </w:t>
      </w:r>
      <w:r w:rsidRPr="00BC2AF4">
        <w:rPr>
          <w:rFonts w:ascii="Arial" w:eastAsia="Times New Roman" w:hAnsi="Arial" w:cs="Arial"/>
          <w:b/>
          <w:sz w:val="20"/>
          <w:szCs w:val="20"/>
          <w:lang w:val="es-ES" w:eastAsia="es-ES"/>
        </w:rPr>
        <w:t>[NUMERO DE CONTRATO VIGENTE ENTRE EL PROVEEDOR Y EL INSTITUTO]</w:t>
      </w:r>
      <w:r w:rsidRPr="00BC2AF4">
        <w:rPr>
          <w:rFonts w:ascii="Arial" w:eastAsia="Times New Roman" w:hAnsi="Arial" w:cs="Arial"/>
          <w:sz w:val="20"/>
          <w:szCs w:val="20"/>
          <w:lang w:val="es-ES" w:eastAsia="es-ES"/>
        </w:rPr>
        <w:t xml:space="preserve"> de fecha </w:t>
      </w:r>
      <w:r w:rsidRPr="00BC2AF4">
        <w:rPr>
          <w:rFonts w:ascii="Arial" w:eastAsia="Times New Roman" w:hAnsi="Arial" w:cs="Arial"/>
          <w:b/>
          <w:sz w:val="20"/>
          <w:szCs w:val="20"/>
          <w:lang w:val="es-ES" w:eastAsia="es-ES"/>
        </w:rPr>
        <w:t xml:space="preserve">[LA FECHA DEL CONTRATO] </w:t>
      </w:r>
      <w:r w:rsidRPr="00BC2AF4">
        <w:rPr>
          <w:rFonts w:ascii="Arial" w:eastAsia="Times New Roman" w:hAnsi="Arial" w:cs="Arial"/>
          <w:sz w:val="20"/>
          <w:szCs w:val="20"/>
          <w:lang w:val="es-ES" w:eastAsia="es-ES"/>
        </w:rPr>
        <w:t xml:space="preserve">como prestación del Servicio de Hemodiálisis Extramuros, del Instituto Mexicano del Seguro Social de la delegación </w:t>
      </w:r>
      <w:r w:rsidRPr="00BC2AF4">
        <w:rPr>
          <w:rFonts w:ascii="Arial" w:eastAsia="Times New Roman" w:hAnsi="Arial" w:cs="Arial"/>
          <w:b/>
          <w:sz w:val="20"/>
          <w:szCs w:val="20"/>
          <w:lang w:val="es-ES" w:eastAsia="es-ES"/>
        </w:rPr>
        <w:t>[DELEGACIÓN O UNIDAD MÉDICA]</w:t>
      </w:r>
      <w:r w:rsidRPr="00BC2AF4">
        <w:rPr>
          <w:rFonts w:ascii="Arial" w:eastAsia="Times New Roman" w:hAnsi="Arial" w:cs="Arial"/>
          <w:sz w:val="20"/>
          <w:szCs w:val="20"/>
          <w:lang w:val="es-ES" w:eastAsia="es-ES"/>
        </w:rPr>
        <w:t>.</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Sin otro particular quedo de usted, enviándoles cordiales saludos.</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ATENTAMENTE </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[NOMBRE DEL REPRESENTANTE LEGAL DEL PROVEEDOR]</w:t>
      </w: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REPRESENTANTE LEGAL DE </w:t>
      </w:r>
      <w:r w:rsidRPr="00BC2AF4">
        <w:rPr>
          <w:rFonts w:ascii="Arial" w:eastAsia="Times New Roman" w:hAnsi="Arial" w:cs="Arial"/>
          <w:b/>
          <w:sz w:val="20"/>
          <w:szCs w:val="20"/>
          <w:lang w:val="es-ES" w:eastAsia="es-ES"/>
        </w:rPr>
        <w:t>[NOMBRE DEL PROVEEDOR]</w:t>
      </w:r>
    </w:p>
    <w:p w:rsidR="0048552A" w:rsidRPr="00BC2AF4" w:rsidRDefault="0048552A" w:rsidP="00BC2AF4">
      <w:pPr>
        <w:jc w:val="center"/>
        <w:rPr>
          <w:rFonts w:ascii="Arial" w:eastAsia="Times New Roman" w:hAnsi="Arial" w:cs="Arial"/>
          <w:b/>
          <w:lang w:eastAsia="ar-SA"/>
        </w:rPr>
      </w:pPr>
      <w:r w:rsidRPr="00BC2AF4">
        <w:rPr>
          <w:rFonts w:ascii="Arial" w:eastAsia="Times New Roman" w:hAnsi="Arial" w:cs="Arial"/>
          <w:b/>
          <w:lang w:eastAsia="ar-SA"/>
        </w:rPr>
        <w:br w:type="page"/>
      </w:r>
      <w:r w:rsidRPr="00BC2AF4">
        <w:rPr>
          <w:rFonts w:ascii="Arial" w:eastAsia="Times New Roman" w:hAnsi="Arial" w:cs="Arial"/>
          <w:b/>
          <w:lang w:eastAsia="ar-SA"/>
        </w:rPr>
        <w:lastRenderedPageBreak/>
        <w:t>Anexo TI11 (TI once)</w:t>
      </w:r>
    </w:p>
    <w:p w:rsidR="0048552A" w:rsidRPr="00BC2AF4" w:rsidRDefault="0048552A" w:rsidP="00BC2AF4">
      <w:pPr>
        <w:tabs>
          <w:tab w:val="left" w:pos="0"/>
        </w:tabs>
        <w:suppressAutoHyphens/>
        <w:spacing w:after="0" w:line="240" w:lineRule="auto"/>
        <w:jc w:val="center"/>
        <w:rPr>
          <w:rFonts w:ascii="Arial" w:eastAsia="Times New Roman" w:hAnsi="Arial" w:cs="Arial"/>
          <w:b/>
          <w:lang w:eastAsia="ar-SA"/>
        </w:rPr>
      </w:pPr>
      <w:r w:rsidRPr="00BC2AF4">
        <w:rPr>
          <w:rFonts w:ascii="Arial" w:eastAsia="Times New Roman" w:hAnsi="Arial" w:cs="Arial"/>
          <w:b/>
          <w:lang w:eastAsia="ar-SA"/>
        </w:rPr>
        <w:t>Designación de sistema y empresa soporte</w:t>
      </w:r>
    </w:p>
    <w:p w:rsidR="0048552A" w:rsidRPr="00BC2AF4" w:rsidRDefault="0048552A" w:rsidP="00BC2AF4">
      <w:pPr>
        <w:tabs>
          <w:tab w:val="left" w:pos="0"/>
        </w:tabs>
        <w:suppressAutoHyphens/>
        <w:spacing w:after="0" w:line="240" w:lineRule="auto"/>
        <w:jc w:val="center"/>
        <w:rPr>
          <w:rFonts w:ascii="Arial" w:eastAsia="Times New Roman" w:hAnsi="Arial" w:cs="Arial"/>
          <w:b/>
          <w:lang w:eastAsia="ar-SA"/>
        </w:rPr>
      </w:pPr>
    </w:p>
    <w:p w:rsidR="0048552A" w:rsidRPr="00BC2AF4" w:rsidRDefault="0048552A" w:rsidP="00BC2AF4">
      <w:pPr>
        <w:tabs>
          <w:tab w:val="center" w:pos="4419"/>
          <w:tab w:val="right" w:pos="8838"/>
        </w:tabs>
        <w:spacing w:after="0" w:line="240" w:lineRule="auto"/>
        <w:jc w:val="center"/>
        <w:rPr>
          <w:rFonts w:ascii="Arial" w:hAnsi="Arial" w:cs="Arial"/>
          <w:b/>
          <w:sz w:val="20"/>
          <w:szCs w:val="20"/>
          <w:lang w:eastAsia="ar-SA"/>
        </w:rPr>
      </w:pPr>
      <w:r w:rsidRPr="00BC2AF4">
        <w:rPr>
          <w:rFonts w:ascii="Arial" w:eastAsia="Times New Roman" w:hAnsi="Arial" w:cs="Arial"/>
          <w:b/>
          <w:sz w:val="20"/>
          <w:szCs w:val="20"/>
          <w:lang w:val="es-ES" w:eastAsia="es-ES"/>
        </w:rPr>
        <w:t>[HOJA MEMBRETADA POR EL PROVEEDOR DEL SERVICIO]</w:t>
      </w:r>
    </w:p>
    <w:p w:rsidR="0048552A" w:rsidRPr="00BC2AF4" w:rsidRDefault="0048552A" w:rsidP="00BC2AF4">
      <w:pPr>
        <w:tabs>
          <w:tab w:val="left" w:pos="0"/>
        </w:tabs>
        <w:suppressAutoHyphens/>
        <w:spacing w:after="0" w:line="240" w:lineRule="auto"/>
        <w:jc w:val="center"/>
        <w:rPr>
          <w:rFonts w:ascii="Arial" w:eastAsia="Times New Roman" w:hAnsi="Arial" w:cs="Arial"/>
          <w:b/>
          <w:sz w:val="20"/>
          <w:szCs w:val="20"/>
          <w:lang w:eastAsia="ar-SA"/>
        </w:rPr>
      </w:pPr>
    </w:p>
    <w:p w:rsidR="0048552A" w:rsidRPr="00BC2AF4" w:rsidRDefault="0048552A" w:rsidP="00BC2AF4">
      <w:pPr>
        <w:spacing w:after="0" w:line="240" w:lineRule="auto"/>
        <w:jc w:val="right"/>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[LUGAR Y FECHA DE EXPEDICIÓN DEL OFICIO]</w:t>
      </w:r>
    </w:p>
    <w:p w:rsidR="0048552A" w:rsidRPr="00BC2AF4" w:rsidRDefault="0048552A" w:rsidP="00BC2AF4">
      <w:pPr>
        <w:spacing w:after="0" w:line="240" w:lineRule="auto"/>
        <w:jc w:val="right"/>
        <w:rPr>
          <w:rFonts w:ascii="Arial" w:eastAsia="Times New Roman" w:hAnsi="Arial" w:cs="Arial"/>
          <w:sz w:val="20"/>
          <w:szCs w:val="20"/>
          <w:lang w:val="es-ES" w:eastAsia="es-ES"/>
        </w:rPr>
      </w:pP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INSTITUTO MEXICANO DEL SEGURO SOCIAL</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ATENCIÓN:</w:t>
      </w:r>
    </w:p>
    <w:p w:rsidR="0048552A" w:rsidRPr="00BC2AF4" w:rsidRDefault="0048552A" w:rsidP="00BC2AF4">
      <w:pPr>
        <w:spacing w:after="0" w:line="240" w:lineRule="auto"/>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[TITULAR DE LA DIVISIÓN AL MOMENTO DE EXPEDICIÓN] </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TITULAR DE LA DIVISIÓN DE IMPLEMENTACIÓN DE </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SOLUCIONES TECNOLÓGICAS PARA LOS SERVICIOS</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DE SALUD</w:t>
      </w:r>
    </w:p>
    <w:p w:rsidR="0048552A" w:rsidRPr="00BC2AF4" w:rsidRDefault="0048552A" w:rsidP="00BC2AF4">
      <w:pPr>
        <w:spacing w:after="0" w:line="240" w:lineRule="auto"/>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P R E S E N T E</w:t>
      </w:r>
    </w:p>
    <w:p w:rsidR="0048552A" w:rsidRPr="00BC2AF4" w:rsidRDefault="0048552A" w:rsidP="00BC2AF4">
      <w:pPr>
        <w:spacing w:after="0" w:line="240" w:lineRule="auto"/>
        <w:rPr>
          <w:rFonts w:ascii="Arial" w:eastAsia="Times New Roman" w:hAnsi="Arial" w:cs="Arial"/>
          <w:sz w:val="20"/>
          <w:szCs w:val="20"/>
          <w:lang w:val="es-ES" w:eastAsia="es-ES"/>
        </w:rPr>
      </w:pPr>
    </w:p>
    <w:p w:rsidR="0048552A" w:rsidRPr="00BC2AF4" w:rsidRDefault="0048552A" w:rsidP="00BC2AF4">
      <w:pPr>
        <w:tabs>
          <w:tab w:val="left" w:pos="0"/>
        </w:tabs>
        <w:suppressAutoHyphens/>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Estimado </w:t>
      </w:r>
      <w:r w:rsidRPr="00BC2AF4">
        <w:rPr>
          <w:rFonts w:ascii="Arial" w:eastAsia="Times New Roman" w:hAnsi="Arial" w:cs="Arial"/>
          <w:b/>
          <w:sz w:val="20"/>
          <w:szCs w:val="20"/>
          <w:lang w:val="es-ES" w:eastAsia="es-ES"/>
        </w:rPr>
        <w:t>[TITULAR DE LA DIVISIÓN AL MOMENTO DE EXPEDICIÓN]</w:t>
      </w:r>
      <w:r w:rsidRPr="00BC2AF4">
        <w:rPr>
          <w:rFonts w:ascii="Arial" w:eastAsia="Times New Roman" w:hAnsi="Arial" w:cs="Arial"/>
          <w:sz w:val="20"/>
          <w:szCs w:val="20"/>
          <w:lang w:val="es-ES" w:eastAsia="es-ES"/>
        </w:rPr>
        <w:t xml:space="preserve"> a nombre de mi representada </w:t>
      </w:r>
      <w:r w:rsidRPr="00BC2AF4">
        <w:rPr>
          <w:rFonts w:ascii="Arial" w:eastAsia="Times New Roman" w:hAnsi="Arial" w:cs="Arial"/>
          <w:b/>
          <w:sz w:val="20"/>
          <w:szCs w:val="20"/>
          <w:lang w:val="es-ES" w:eastAsia="es-ES"/>
        </w:rPr>
        <w:t>[NOMBRE LEGAL DEL PROVEEDOR QUE OTORGA EL SERVICIO]</w:t>
      </w:r>
      <w:r w:rsidRPr="00BC2AF4">
        <w:rPr>
          <w:rFonts w:ascii="Arial" w:eastAsia="Times New Roman" w:hAnsi="Arial" w:cs="Arial"/>
          <w:sz w:val="20"/>
          <w:szCs w:val="20"/>
          <w:lang w:val="es-ES" w:eastAsia="es-ES"/>
        </w:rPr>
        <w:t xml:space="preserve"> me permito  por medio del presente dar a conocer los datos de el (los) Sistema(s) de Información que propone implantar en las Unidades de Hemodiálisis y la(s) empresa(s) que le dará soporte, de acuerdo al </w:t>
      </w:r>
      <w:r w:rsidRPr="00BC2AF4">
        <w:rPr>
          <w:rFonts w:ascii="Arial" w:eastAsia="Times New Roman" w:hAnsi="Arial" w:cs="Arial"/>
          <w:sz w:val="20"/>
          <w:szCs w:val="20"/>
          <w:lang w:eastAsia="ar-SA"/>
        </w:rPr>
        <w:t>Anexo TI11 (TI once) “Designación de sistema y empresa soporte”</w:t>
      </w:r>
      <w:r w:rsidRPr="00BC2AF4">
        <w:rPr>
          <w:rFonts w:ascii="Arial" w:eastAsia="Times New Roman" w:hAnsi="Arial" w:cs="Arial"/>
          <w:b/>
          <w:sz w:val="20"/>
          <w:szCs w:val="20"/>
          <w:lang w:eastAsia="ar-SA"/>
        </w:rPr>
        <w:t xml:space="preserve">, </w:t>
      </w:r>
      <w:r w:rsidRPr="00BC2AF4">
        <w:rPr>
          <w:rFonts w:ascii="Arial" w:eastAsia="Times New Roman" w:hAnsi="Arial" w:cs="Arial"/>
          <w:sz w:val="20"/>
          <w:szCs w:val="20"/>
          <w:lang w:val="es-ES" w:eastAsia="es-ES"/>
        </w:rPr>
        <w:t>los cuales se detallan a continuación:</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[NOMBRE COMPLETO DEL SISTEMA]</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[VERSIÓN DEL SISTEMA]</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[UNIDADES DONDE IMPLANTARA ESTE SISTEMA]</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[NOMBRE COMPLETO DE LA </w:t>
      </w:r>
      <w:r w:rsidRPr="00BC2AF4">
        <w:rPr>
          <w:rFonts w:ascii="Arial" w:eastAsia="Times New Roman" w:hAnsi="Arial" w:cs="Arial"/>
          <w:b/>
          <w:sz w:val="20"/>
          <w:szCs w:val="20"/>
          <w:lang w:eastAsia="ar-SA"/>
        </w:rPr>
        <w:t>EMPRESA SOPORTE</w:t>
      </w:r>
      <w:r w:rsidRPr="00BC2AF4">
        <w:rPr>
          <w:rFonts w:ascii="Arial" w:eastAsia="Times New Roman" w:hAnsi="Arial" w:cs="Arial"/>
          <w:b/>
          <w:sz w:val="20"/>
          <w:szCs w:val="20"/>
          <w:lang w:val="es-ES" w:eastAsia="es-ES"/>
        </w:rPr>
        <w:t>]</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[DIRECCIÓN COMPLETA DE LA </w:t>
      </w:r>
      <w:r w:rsidRPr="00BC2AF4">
        <w:rPr>
          <w:rFonts w:ascii="Arial" w:eastAsia="Times New Roman" w:hAnsi="Arial" w:cs="Arial"/>
          <w:b/>
          <w:sz w:val="20"/>
          <w:szCs w:val="20"/>
          <w:lang w:eastAsia="ar-SA"/>
        </w:rPr>
        <w:t>EMPRESA SOPORTE</w:t>
      </w:r>
      <w:r w:rsidRPr="00BC2AF4">
        <w:rPr>
          <w:rFonts w:ascii="Arial" w:eastAsia="Times New Roman" w:hAnsi="Arial" w:cs="Arial"/>
          <w:b/>
          <w:sz w:val="20"/>
          <w:szCs w:val="20"/>
          <w:lang w:val="es-ES" w:eastAsia="es-ES"/>
        </w:rPr>
        <w:t>]</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[NOMBRE COMPLETO DEL CONTACTO DE LA </w:t>
      </w:r>
      <w:r w:rsidRPr="00BC2AF4">
        <w:rPr>
          <w:rFonts w:ascii="Arial" w:eastAsia="Times New Roman" w:hAnsi="Arial" w:cs="Arial"/>
          <w:b/>
          <w:sz w:val="20"/>
          <w:szCs w:val="20"/>
          <w:lang w:eastAsia="ar-SA"/>
        </w:rPr>
        <w:t>EMPRESA SOPORTE</w:t>
      </w:r>
      <w:r w:rsidRPr="00BC2AF4">
        <w:rPr>
          <w:rFonts w:ascii="Arial" w:eastAsia="Times New Roman" w:hAnsi="Arial" w:cs="Arial"/>
          <w:b/>
          <w:sz w:val="20"/>
          <w:szCs w:val="20"/>
          <w:lang w:val="es-ES" w:eastAsia="es-ES"/>
        </w:rPr>
        <w:t>]</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[TELÉFONO Y EXTENSIÓN DEL CONTACTO DE LA </w:t>
      </w:r>
      <w:r w:rsidRPr="00BC2AF4">
        <w:rPr>
          <w:rFonts w:ascii="Arial" w:eastAsia="Times New Roman" w:hAnsi="Arial" w:cs="Arial"/>
          <w:b/>
          <w:sz w:val="20"/>
          <w:szCs w:val="20"/>
          <w:lang w:eastAsia="ar-SA"/>
        </w:rPr>
        <w:t>EMPRESA SOPORTE</w:t>
      </w:r>
      <w:r w:rsidRPr="00BC2AF4">
        <w:rPr>
          <w:rFonts w:ascii="Arial" w:eastAsia="Times New Roman" w:hAnsi="Arial" w:cs="Arial"/>
          <w:b/>
          <w:sz w:val="20"/>
          <w:szCs w:val="20"/>
          <w:lang w:val="es-ES" w:eastAsia="es-ES"/>
        </w:rPr>
        <w:t>]</w:t>
      </w:r>
    </w:p>
    <w:p w:rsidR="0048552A" w:rsidRPr="00BC2AF4" w:rsidRDefault="0048552A" w:rsidP="00880442">
      <w:pPr>
        <w:numPr>
          <w:ilvl w:val="0"/>
          <w:numId w:val="47"/>
        </w:numPr>
        <w:spacing w:after="0" w:line="240" w:lineRule="auto"/>
        <w:contextualSpacing/>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 xml:space="preserve">[CORREO ELECTRÓNICO DEL CONTACTO DE LA </w:t>
      </w:r>
      <w:r w:rsidRPr="00BC2AF4">
        <w:rPr>
          <w:rFonts w:ascii="Arial" w:eastAsia="Times New Roman" w:hAnsi="Arial" w:cs="Arial"/>
          <w:b/>
          <w:sz w:val="20"/>
          <w:szCs w:val="20"/>
          <w:lang w:eastAsia="ar-SA"/>
        </w:rPr>
        <w:t>EMPRESA SOPORTE</w:t>
      </w:r>
      <w:r w:rsidRPr="00BC2AF4">
        <w:rPr>
          <w:rFonts w:ascii="Arial" w:eastAsia="Times New Roman" w:hAnsi="Arial" w:cs="Arial"/>
          <w:b/>
          <w:sz w:val="20"/>
          <w:szCs w:val="20"/>
          <w:lang w:val="es-ES" w:eastAsia="es-ES"/>
        </w:rPr>
        <w:t>]</w:t>
      </w:r>
    </w:p>
    <w:p w:rsidR="0048552A" w:rsidRPr="00BC2AF4" w:rsidRDefault="0048552A" w:rsidP="00BC2AF4">
      <w:pPr>
        <w:spacing w:after="0" w:line="240" w:lineRule="auto"/>
        <w:ind w:left="720"/>
        <w:contextualSpacing/>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Lo anterior para dar cumplimiento con lo requerido en el contrato </w:t>
      </w:r>
      <w:r w:rsidRPr="00BC2AF4">
        <w:rPr>
          <w:rFonts w:ascii="Arial" w:eastAsia="Times New Roman" w:hAnsi="Arial" w:cs="Arial"/>
          <w:b/>
          <w:sz w:val="20"/>
          <w:szCs w:val="20"/>
          <w:lang w:val="es-ES" w:eastAsia="es-ES"/>
        </w:rPr>
        <w:t>[NUMERO DE CONTRATO VIGENTE ENTRE EL PROVEEDOR Y EL INSTITUTO]</w:t>
      </w:r>
      <w:r w:rsidRPr="00BC2AF4">
        <w:rPr>
          <w:rFonts w:ascii="Arial" w:eastAsia="Times New Roman" w:hAnsi="Arial" w:cs="Arial"/>
          <w:sz w:val="20"/>
          <w:szCs w:val="20"/>
          <w:lang w:val="es-ES" w:eastAsia="es-ES"/>
        </w:rPr>
        <w:t xml:space="preserve"> de fecha </w:t>
      </w:r>
      <w:r w:rsidRPr="00BC2AF4">
        <w:rPr>
          <w:rFonts w:ascii="Arial" w:eastAsia="Times New Roman" w:hAnsi="Arial" w:cs="Arial"/>
          <w:b/>
          <w:sz w:val="20"/>
          <w:szCs w:val="20"/>
          <w:lang w:val="es-ES" w:eastAsia="es-ES"/>
        </w:rPr>
        <w:t xml:space="preserve">[LA FECHA DEL CONTRATO] </w:t>
      </w:r>
      <w:r w:rsidRPr="00BC2AF4">
        <w:rPr>
          <w:rFonts w:ascii="Arial" w:eastAsia="Times New Roman" w:hAnsi="Arial" w:cs="Arial"/>
          <w:sz w:val="20"/>
          <w:szCs w:val="20"/>
          <w:lang w:val="es-ES" w:eastAsia="es-ES"/>
        </w:rPr>
        <w:t xml:space="preserve">como prestación del Servicio de Hemodiálisis Extramuros, del Instituto Mexicano del Seguro Social de la delegación </w:t>
      </w:r>
      <w:r w:rsidRPr="00BC2AF4">
        <w:rPr>
          <w:rFonts w:ascii="Arial" w:eastAsia="Times New Roman" w:hAnsi="Arial" w:cs="Arial"/>
          <w:b/>
          <w:sz w:val="20"/>
          <w:szCs w:val="20"/>
          <w:lang w:val="es-ES" w:eastAsia="es-ES"/>
        </w:rPr>
        <w:t>[DELEGACIÓN O UNIDAD MÉDICA]</w:t>
      </w:r>
      <w:r w:rsidRPr="00BC2AF4">
        <w:rPr>
          <w:rFonts w:ascii="Arial" w:eastAsia="Times New Roman" w:hAnsi="Arial" w:cs="Arial"/>
          <w:sz w:val="20"/>
          <w:szCs w:val="20"/>
          <w:lang w:val="es-ES" w:eastAsia="es-ES"/>
        </w:rPr>
        <w:t>.</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Sin otro particular quedo de usted, enviándoles cordiales saludos.</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ATENTAMENTE </w:t>
      </w: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sz w:val="20"/>
          <w:szCs w:val="20"/>
          <w:lang w:val="es-ES" w:eastAsia="es-ES"/>
        </w:rPr>
      </w:pPr>
    </w:p>
    <w:p w:rsidR="0048552A" w:rsidRPr="00BC2AF4" w:rsidRDefault="0048552A" w:rsidP="00BC2AF4">
      <w:pPr>
        <w:spacing w:after="0" w:line="240" w:lineRule="auto"/>
        <w:jc w:val="both"/>
        <w:rPr>
          <w:rFonts w:ascii="Arial" w:eastAsia="Times New Roman" w:hAnsi="Arial" w:cs="Arial"/>
          <w:b/>
          <w:sz w:val="20"/>
          <w:szCs w:val="20"/>
          <w:lang w:val="es-ES" w:eastAsia="es-ES"/>
        </w:rPr>
      </w:pPr>
      <w:r w:rsidRPr="00BC2AF4">
        <w:rPr>
          <w:rFonts w:ascii="Arial" w:eastAsia="Times New Roman" w:hAnsi="Arial" w:cs="Arial"/>
          <w:b/>
          <w:sz w:val="20"/>
          <w:szCs w:val="20"/>
          <w:lang w:val="es-ES" w:eastAsia="es-ES"/>
        </w:rPr>
        <w:t>[NOMBRE DEL REPRESENTANTE LEGAL DEL PROVEEDOR]</w:t>
      </w:r>
    </w:p>
    <w:p w:rsidR="0048552A" w:rsidRPr="00E15D97" w:rsidRDefault="0048552A" w:rsidP="00BC2AF4">
      <w:pPr>
        <w:spacing w:after="0" w:line="240" w:lineRule="auto"/>
        <w:jc w:val="both"/>
        <w:rPr>
          <w:rFonts w:ascii="Arial" w:eastAsia="Times New Roman" w:hAnsi="Arial" w:cs="Arial"/>
          <w:sz w:val="20"/>
          <w:szCs w:val="20"/>
          <w:lang w:val="es-ES" w:eastAsia="es-ES"/>
        </w:rPr>
      </w:pPr>
      <w:r w:rsidRPr="00BC2AF4">
        <w:rPr>
          <w:rFonts w:ascii="Arial" w:eastAsia="Times New Roman" w:hAnsi="Arial" w:cs="Arial"/>
          <w:sz w:val="20"/>
          <w:szCs w:val="20"/>
          <w:lang w:val="es-ES" w:eastAsia="es-ES"/>
        </w:rPr>
        <w:t xml:space="preserve">REPRESENTANTE LEGAL DE </w:t>
      </w:r>
      <w:r w:rsidRPr="00BC2AF4">
        <w:rPr>
          <w:rFonts w:ascii="Arial" w:eastAsia="Times New Roman" w:hAnsi="Arial" w:cs="Arial"/>
          <w:b/>
          <w:sz w:val="20"/>
          <w:szCs w:val="20"/>
          <w:lang w:val="es-ES" w:eastAsia="es-ES"/>
        </w:rPr>
        <w:t>[NOMBRE DEL PROVEEDOR]</w:t>
      </w:r>
    </w:p>
    <w:p w:rsidR="0048552A" w:rsidRPr="0048552A" w:rsidRDefault="0048552A" w:rsidP="00BC2AF4">
      <w:pPr>
        <w:spacing w:after="0" w:line="240" w:lineRule="auto"/>
        <w:rPr>
          <w:rFonts w:ascii="Arial" w:eastAsia="Times New Roman" w:hAnsi="Arial" w:cs="Arial"/>
          <w:color w:val="000000" w:themeColor="text1"/>
          <w:lang w:val="es-ES" w:eastAsia="ar-SA"/>
        </w:rPr>
      </w:pPr>
    </w:p>
    <w:sectPr w:rsidR="0048552A" w:rsidRPr="0048552A" w:rsidSect="00FE013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4A" w:rsidRDefault="007C284A" w:rsidP="00C9238F">
      <w:pPr>
        <w:spacing w:after="0" w:line="240" w:lineRule="auto"/>
      </w:pPr>
      <w:r>
        <w:separator/>
      </w:r>
    </w:p>
  </w:endnote>
  <w:endnote w:type="continuationSeparator" w:id="0">
    <w:p w:rsidR="007C284A" w:rsidRDefault="007C284A" w:rsidP="00C9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Sorts">
    <w:altName w:val="Symbol"/>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G Times (W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Default="00AB5113">
    <w:pPr>
      <w:pStyle w:val="Piedepgina"/>
      <w:jc w:val="center"/>
    </w:pPr>
    <w:r>
      <w:fldChar w:fldCharType="begin"/>
    </w:r>
    <w:r>
      <w:instrText>PAGE   \* MERGEFORMAT</w:instrText>
    </w:r>
    <w:r>
      <w:fldChar w:fldCharType="separate"/>
    </w:r>
    <w:r w:rsidR="000C0269">
      <w:rPr>
        <w:noProof/>
      </w:rPr>
      <w:t>1</w:t>
    </w:r>
    <w:r>
      <w:fldChar w:fldCharType="end"/>
    </w:r>
  </w:p>
  <w:p w:rsidR="00AB5113" w:rsidRDefault="00AB51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5E69AD" w:rsidRDefault="00AB5113" w:rsidP="005E69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4571F7" w:rsidRDefault="00AB5113" w:rsidP="006A6BD5">
    <w:pPr>
      <w:jc w:val="right"/>
      <w:rPr>
        <w:rFonts w:ascii="Arial" w:hAnsi="Arial" w:cs="Arial"/>
      </w:rPr>
    </w:pPr>
    <w:r w:rsidRPr="004571F7">
      <w:rPr>
        <w:rFonts w:ascii="Arial" w:hAnsi="Arial" w:cs="Arial"/>
      </w:rPr>
      <w:t xml:space="preserve">Página </w:t>
    </w:r>
    <w:r w:rsidRPr="004571F7">
      <w:rPr>
        <w:rFonts w:ascii="Arial" w:hAnsi="Arial" w:cs="Arial"/>
      </w:rPr>
      <w:fldChar w:fldCharType="begin"/>
    </w:r>
    <w:r w:rsidRPr="004571F7">
      <w:rPr>
        <w:rFonts w:ascii="Arial" w:hAnsi="Arial" w:cs="Arial"/>
      </w:rPr>
      <w:instrText xml:space="preserve"> PAGE </w:instrText>
    </w:r>
    <w:r w:rsidRPr="004571F7">
      <w:rPr>
        <w:rFonts w:ascii="Arial" w:hAnsi="Arial" w:cs="Arial"/>
      </w:rPr>
      <w:fldChar w:fldCharType="separate"/>
    </w:r>
    <w:r w:rsidR="000C0269">
      <w:rPr>
        <w:rFonts w:ascii="Arial" w:hAnsi="Arial" w:cs="Arial"/>
        <w:noProof/>
      </w:rPr>
      <w:t>142</w:t>
    </w:r>
    <w:r w:rsidRPr="004571F7">
      <w:rPr>
        <w:rFonts w:ascii="Arial" w:hAnsi="Arial" w:cs="Arial"/>
      </w:rPr>
      <w:fldChar w:fldCharType="end"/>
    </w:r>
    <w:r w:rsidRPr="004571F7">
      <w:rPr>
        <w:rFonts w:ascii="Arial" w:hAnsi="Arial" w:cs="Arial"/>
      </w:rPr>
      <w:t xml:space="preserve"> de </w:t>
    </w:r>
    <w:r w:rsidRPr="004571F7">
      <w:rPr>
        <w:rFonts w:ascii="Arial" w:hAnsi="Arial" w:cs="Arial"/>
      </w:rPr>
      <w:fldChar w:fldCharType="begin"/>
    </w:r>
    <w:r w:rsidRPr="004571F7">
      <w:rPr>
        <w:rFonts w:ascii="Arial" w:hAnsi="Arial" w:cs="Arial"/>
      </w:rPr>
      <w:instrText xml:space="preserve"> NUMPAGES </w:instrText>
    </w:r>
    <w:r w:rsidRPr="004571F7">
      <w:rPr>
        <w:rFonts w:ascii="Arial" w:hAnsi="Arial" w:cs="Arial"/>
      </w:rPr>
      <w:fldChar w:fldCharType="separate"/>
    </w:r>
    <w:r w:rsidR="000C0269">
      <w:rPr>
        <w:rFonts w:ascii="Arial" w:hAnsi="Arial" w:cs="Arial"/>
        <w:noProof/>
      </w:rPr>
      <w:t>146</w:t>
    </w:r>
    <w:r w:rsidRPr="004571F7">
      <w:rPr>
        <w:rFonts w:ascii="Arial" w:hAnsi="Arial" w:cs="Arial"/>
      </w:rPr>
      <w:fldChar w:fldCharType="end"/>
    </w:r>
  </w:p>
  <w:p w:rsidR="00AB5113" w:rsidRPr="004571F7" w:rsidRDefault="00AB5113" w:rsidP="005E69AD">
    <w:pPr>
      <w:rPr>
        <w:rFonts w:ascii="Arial" w:hAnsi="Arial" w:cs="Arial"/>
      </w:rPr>
    </w:pPr>
  </w:p>
  <w:p w:rsidR="00AB5113" w:rsidRPr="005E69AD" w:rsidRDefault="00AB5113" w:rsidP="005E69A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5E69AD" w:rsidRDefault="00AB5113" w:rsidP="005E69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4571F7" w:rsidRDefault="00AB5113" w:rsidP="006A6BD5">
    <w:pPr>
      <w:jc w:val="right"/>
      <w:rPr>
        <w:rFonts w:ascii="Arial" w:hAnsi="Arial" w:cs="Arial"/>
      </w:rPr>
    </w:pPr>
    <w:r w:rsidRPr="004571F7">
      <w:rPr>
        <w:rFonts w:ascii="Arial" w:hAnsi="Arial" w:cs="Arial"/>
      </w:rPr>
      <w:t xml:space="preserve">Página </w:t>
    </w:r>
    <w:r w:rsidRPr="004571F7">
      <w:rPr>
        <w:rFonts w:ascii="Arial" w:hAnsi="Arial" w:cs="Arial"/>
      </w:rPr>
      <w:fldChar w:fldCharType="begin"/>
    </w:r>
    <w:r w:rsidRPr="004571F7">
      <w:rPr>
        <w:rFonts w:ascii="Arial" w:hAnsi="Arial" w:cs="Arial"/>
      </w:rPr>
      <w:instrText xml:space="preserve"> PAGE </w:instrText>
    </w:r>
    <w:r w:rsidRPr="004571F7">
      <w:rPr>
        <w:rFonts w:ascii="Arial" w:hAnsi="Arial" w:cs="Arial"/>
      </w:rPr>
      <w:fldChar w:fldCharType="separate"/>
    </w:r>
    <w:r w:rsidR="000C0269">
      <w:rPr>
        <w:rFonts w:ascii="Arial" w:hAnsi="Arial" w:cs="Arial"/>
        <w:noProof/>
      </w:rPr>
      <w:t>162</w:t>
    </w:r>
    <w:r w:rsidRPr="004571F7">
      <w:rPr>
        <w:rFonts w:ascii="Arial" w:hAnsi="Arial" w:cs="Arial"/>
      </w:rPr>
      <w:fldChar w:fldCharType="end"/>
    </w:r>
    <w:r w:rsidRPr="004571F7">
      <w:rPr>
        <w:rFonts w:ascii="Arial" w:hAnsi="Arial" w:cs="Arial"/>
      </w:rPr>
      <w:t xml:space="preserve"> de </w:t>
    </w:r>
    <w:r w:rsidRPr="004571F7">
      <w:rPr>
        <w:rFonts w:ascii="Arial" w:hAnsi="Arial" w:cs="Arial"/>
      </w:rPr>
      <w:fldChar w:fldCharType="begin"/>
    </w:r>
    <w:r w:rsidRPr="004571F7">
      <w:rPr>
        <w:rFonts w:ascii="Arial" w:hAnsi="Arial" w:cs="Arial"/>
      </w:rPr>
      <w:instrText xml:space="preserve"> NUMPAGES </w:instrText>
    </w:r>
    <w:r w:rsidRPr="004571F7">
      <w:rPr>
        <w:rFonts w:ascii="Arial" w:hAnsi="Arial" w:cs="Arial"/>
      </w:rPr>
      <w:fldChar w:fldCharType="separate"/>
    </w:r>
    <w:r w:rsidR="000C0269">
      <w:rPr>
        <w:rFonts w:ascii="Arial" w:hAnsi="Arial" w:cs="Arial"/>
        <w:noProof/>
      </w:rPr>
      <w:t>166</w:t>
    </w:r>
    <w:r w:rsidRPr="004571F7">
      <w:rPr>
        <w:rFonts w:ascii="Arial" w:hAnsi="Arial" w:cs="Arial"/>
      </w:rPr>
      <w:fldChar w:fldCharType="end"/>
    </w:r>
  </w:p>
  <w:p w:rsidR="00AB5113" w:rsidRPr="004571F7" w:rsidRDefault="00AB5113" w:rsidP="005E69AD">
    <w:pPr>
      <w:rPr>
        <w:rFonts w:ascii="Arial" w:hAnsi="Arial" w:cs="Arial"/>
      </w:rPr>
    </w:pPr>
  </w:p>
  <w:p w:rsidR="00AB5113" w:rsidRPr="005E69AD" w:rsidRDefault="00AB5113" w:rsidP="005E69A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Default="00AB511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096E67" w:rsidRDefault="00AB5113" w:rsidP="000D641D">
    <w:pPr>
      <w:pStyle w:val="Piedepgina"/>
      <w:pBdr>
        <w:top w:val="thinThickSmallGap" w:sz="24" w:space="1" w:color="622423"/>
      </w:pBdr>
      <w:tabs>
        <w:tab w:val="clear" w:pos="4252"/>
        <w:tab w:val="clear" w:pos="8504"/>
        <w:tab w:val="right" w:pos="14138"/>
      </w:tabs>
      <w:rPr>
        <w:rFonts w:ascii="Arial" w:hAnsi="Arial" w:cs="Arial"/>
        <w:sz w:val="20"/>
      </w:rPr>
    </w:pPr>
    <w:r w:rsidRPr="00096E67">
      <w:rPr>
        <w:rFonts w:ascii="Arial" w:hAnsi="Arial" w:cs="Arial"/>
        <w:sz w:val="20"/>
      </w:rPr>
      <w:tab/>
    </w:r>
  </w:p>
  <w:p w:rsidR="00AB5113" w:rsidRPr="00096E67" w:rsidRDefault="00AB5113" w:rsidP="00C53313">
    <w:pPr>
      <w:spacing w:after="0" w:line="240" w:lineRule="auto"/>
      <w:jc w:val="right"/>
      <w:rPr>
        <w:rFonts w:ascii="Arial" w:hAnsi="Arial" w:cs="Arial"/>
        <w:sz w:val="20"/>
        <w:szCs w:val="20"/>
      </w:rPr>
    </w:pPr>
    <w:r w:rsidRPr="00096E67">
      <w:rPr>
        <w:rFonts w:ascii="Arial" w:hAnsi="Arial" w:cs="Arial"/>
        <w:sz w:val="20"/>
        <w:szCs w:val="20"/>
      </w:rPr>
      <w:t xml:space="preserve">Página </w:t>
    </w:r>
    <w:r w:rsidRPr="00096E67">
      <w:rPr>
        <w:rFonts w:ascii="Arial" w:hAnsi="Arial" w:cs="Arial"/>
        <w:sz w:val="20"/>
        <w:szCs w:val="20"/>
      </w:rPr>
      <w:fldChar w:fldCharType="begin"/>
    </w:r>
    <w:r w:rsidRPr="00096E67">
      <w:rPr>
        <w:rFonts w:ascii="Arial" w:hAnsi="Arial" w:cs="Arial"/>
        <w:sz w:val="20"/>
        <w:szCs w:val="20"/>
      </w:rPr>
      <w:instrText xml:space="preserve"> PAGE </w:instrText>
    </w:r>
    <w:r w:rsidRPr="00096E67">
      <w:rPr>
        <w:rFonts w:ascii="Arial" w:hAnsi="Arial" w:cs="Arial"/>
        <w:sz w:val="20"/>
        <w:szCs w:val="20"/>
      </w:rPr>
      <w:fldChar w:fldCharType="separate"/>
    </w:r>
    <w:r w:rsidR="000C0269">
      <w:rPr>
        <w:rFonts w:ascii="Arial" w:hAnsi="Arial" w:cs="Arial"/>
        <w:noProof/>
        <w:sz w:val="20"/>
        <w:szCs w:val="20"/>
      </w:rPr>
      <w:t>179</w:t>
    </w:r>
    <w:r w:rsidRPr="00096E67">
      <w:rPr>
        <w:rFonts w:ascii="Arial" w:hAnsi="Arial" w:cs="Arial"/>
        <w:noProof/>
        <w:sz w:val="20"/>
        <w:szCs w:val="20"/>
      </w:rPr>
      <w:fldChar w:fldCharType="end"/>
    </w:r>
    <w:r w:rsidRPr="00096E67">
      <w:rPr>
        <w:rFonts w:ascii="Arial" w:hAnsi="Arial" w:cs="Arial"/>
        <w:sz w:val="20"/>
        <w:szCs w:val="20"/>
      </w:rPr>
      <w:t xml:space="preserve"> de </w:t>
    </w:r>
    <w:r w:rsidRPr="00096E67">
      <w:rPr>
        <w:rFonts w:ascii="Arial" w:hAnsi="Arial" w:cs="Arial"/>
        <w:sz w:val="20"/>
        <w:szCs w:val="20"/>
      </w:rPr>
      <w:fldChar w:fldCharType="begin"/>
    </w:r>
    <w:r w:rsidRPr="00096E67">
      <w:rPr>
        <w:rFonts w:ascii="Arial" w:hAnsi="Arial" w:cs="Arial"/>
        <w:sz w:val="20"/>
        <w:szCs w:val="20"/>
      </w:rPr>
      <w:instrText xml:space="preserve"> NUMPAGES </w:instrText>
    </w:r>
    <w:r w:rsidRPr="00096E67">
      <w:rPr>
        <w:rFonts w:ascii="Arial" w:hAnsi="Arial" w:cs="Arial"/>
        <w:sz w:val="20"/>
        <w:szCs w:val="20"/>
      </w:rPr>
      <w:fldChar w:fldCharType="separate"/>
    </w:r>
    <w:r w:rsidR="000C0269">
      <w:rPr>
        <w:rFonts w:ascii="Arial" w:hAnsi="Arial" w:cs="Arial"/>
        <w:noProof/>
        <w:sz w:val="20"/>
        <w:szCs w:val="20"/>
      </w:rPr>
      <w:t>179</w:t>
    </w:r>
    <w:r w:rsidRPr="00096E67">
      <w:rPr>
        <w:rFonts w:ascii="Arial" w:hAnsi="Arial" w:cs="Arial"/>
        <w:noProof/>
        <w:sz w:val="20"/>
        <w:szCs w:val="20"/>
      </w:rPr>
      <w:fldChar w:fldCharType="end"/>
    </w:r>
  </w:p>
  <w:p w:rsidR="00AB5113" w:rsidRDefault="00AB5113" w:rsidP="00C53313">
    <w:pPr>
      <w:pStyle w:val="Piedepgina"/>
      <w:ind w:right="360"/>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Default="00AB5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4A" w:rsidRDefault="007C284A" w:rsidP="00C9238F">
      <w:pPr>
        <w:spacing w:after="0" w:line="240" w:lineRule="auto"/>
      </w:pPr>
      <w:r>
        <w:separator/>
      </w:r>
    </w:p>
  </w:footnote>
  <w:footnote w:type="continuationSeparator" w:id="0">
    <w:p w:rsidR="007C284A" w:rsidRDefault="007C284A" w:rsidP="00C92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45"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493"/>
      <w:gridCol w:w="4940"/>
      <w:gridCol w:w="4212"/>
    </w:tblGrid>
    <w:tr w:rsidR="00AB5113" w:rsidRPr="000D641D" w:rsidTr="009A5812">
      <w:trPr>
        <w:cantSplit/>
        <w:trHeight w:hRule="exact" w:val="1570"/>
        <w:jc w:val="center"/>
      </w:trPr>
      <w:tc>
        <w:tcPr>
          <w:tcW w:w="1493" w:type="dxa"/>
          <w:vAlign w:val="center"/>
        </w:tcPr>
        <w:p w:rsidR="00AB5113" w:rsidRPr="000D641D" w:rsidRDefault="00AB5113" w:rsidP="00052673">
          <w:r>
            <w:rPr>
              <w:noProof/>
              <w:lang w:eastAsia="es-MX"/>
            </w:rPr>
            <w:drawing>
              <wp:inline distT="0" distB="0" distL="0" distR="0" wp14:anchorId="7FE4E037" wp14:editId="0A7AA77A">
                <wp:extent cx="718185" cy="854710"/>
                <wp:effectExtent l="0" t="0" r="571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b="10272"/>
                        <a:stretch>
                          <a:fillRect/>
                        </a:stretch>
                      </pic:blipFill>
                      <pic:spPr bwMode="auto">
                        <a:xfrm>
                          <a:off x="0" y="0"/>
                          <a:ext cx="718185" cy="854710"/>
                        </a:xfrm>
                        <a:prstGeom prst="rect">
                          <a:avLst/>
                        </a:prstGeom>
                        <a:solidFill>
                          <a:srgbClr val="FFFFFF"/>
                        </a:solidFill>
                        <a:ln>
                          <a:noFill/>
                        </a:ln>
                      </pic:spPr>
                    </pic:pic>
                  </a:graphicData>
                </a:graphic>
              </wp:inline>
            </w:drawing>
          </w:r>
        </w:p>
      </w:tc>
      <w:tc>
        <w:tcPr>
          <w:tcW w:w="4940" w:type="dxa"/>
          <w:vAlign w:val="center"/>
        </w:tcPr>
        <w:p w:rsidR="00AB5113" w:rsidRPr="000D641D" w:rsidRDefault="00AB5113" w:rsidP="00BC614F">
          <w:pPr>
            <w:jc w:val="center"/>
            <w:rPr>
              <w:rFonts w:ascii="Arial" w:hAnsi="Arial" w:cs="Arial"/>
              <w:b/>
              <w:sz w:val="36"/>
              <w:szCs w:val="36"/>
            </w:rPr>
          </w:pPr>
          <w:r w:rsidRPr="000D641D">
            <w:rPr>
              <w:rFonts w:ascii="Arial" w:hAnsi="Arial" w:cs="Arial"/>
              <w:b/>
              <w:sz w:val="36"/>
              <w:szCs w:val="36"/>
            </w:rPr>
            <w:t>CONVOCATORIA</w:t>
          </w:r>
        </w:p>
      </w:tc>
      <w:tc>
        <w:tcPr>
          <w:tcW w:w="4212" w:type="dxa"/>
          <w:vAlign w:val="center"/>
        </w:tcPr>
        <w:p w:rsidR="00AB5113" w:rsidRPr="00A64E2D" w:rsidRDefault="00AB5113" w:rsidP="00052673">
          <w:pPr>
            <w:spacing w:after="0" w:line="240" w:lineRule="auto"/>
            <w:jc w:val="center"/>
            <w:rPr>
              <w:rFonts w:ascii="Arial" w:hAnsi="Arial" w:cs="Arial"/>
              <w:sz w:val="20"/>
              <w:szCs w:val="20"/>
            </w:rPr>
          </w:pPr>
          <w:r w:rsidRPr="001B3FFF">
            <w:rPr>
              <w:sz w:val="20"/>
              <w:szCs w:val="20"/>
            </w:rPr>
            <w:t xml:space="preserve">Licitación Pública Electrónica Internacional bajo la Cobertura de </w:t>
          </w:r>
          <w:r w:rsidRPr="00A64E2D">
            <w:rPr>
              <w:sz w:val="20"/>
              <w:szCs w:val="20"/>
            </w:rPr>
            <w:t xml:space="preserve">Tratados con la modalidad de Ofertas Subsecuentes de Descuento </w:t>
          </w:r>
          <w:r>
            <w:rPr>
              <w:sz w:val="20"/>
              <w:szCs w:val="20"/>
            </w:rPr>
            <w:t xml:space="preserve">para la contratación plurianual abierta del “Servicio Médico Integral de Hemodiálisis Interna </w:t>
          </w:r>
        </w:p>
        <w:p w:rsidR="00AB5113" w:rsidRPr="001B3FFF" w:rsidRDefault="00AB5113" w:rsidP="001B3FFF">
          <w:pPr>
            <w:spacing w:after="0" w:line="240" w:lineRule="auto"/>
            <w:jc w:val="center"/>
            <w:rPr>
              <w:rFonts w:asciiTheme="minorHAnsi" w:hAnsiTheme="minorHAnsi" w:cs="Arial"/>
              <w:sz w:val="20"/>
              <w:szCs w:val="20"/>
            </w:rPr>
          </w:pPr>
          <w:r w:rsidRPr="00A64E2D">
            <w:rPr>
              <w:rFonts w:asciiTheme="minorHAnsi" w:hAnsiTheme="minorHAnsi" w:cs="Arial"/>
              <w:sz w:val="20"/>
              <w:szCs w:val="20"/>
            </w:rPr>
            <w:t>No. OA-019GYR047-T43-2015</w:t>
          </w:r>
        </w:p>
      </w:tc>
    </w:tr>
  </w:tbl>
  <w:p w:rsidR="00AB5113" w:rsidRPr="00B4675E" w:rsidRDefault="00AB5113" w:rsidP="00B4675E">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5E69AD" w:rsidRDefault="00AB5113" w:rsidP="005E69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Pr="005E69AD" w:rsidRDefault="00AB5113" w:rsidP="005E69A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Default="000C0269">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9632" o:spid="_x0000_s2050" type="#_x0000_t136" style="position:absolute;margin-left:0;margin-top:0;width:621.85pt;height:81.1pt;rotation:315;z-index:-251658240;mso-position-horizontal:center;mso-position-horizontal-relative:margin;mso-position-vertical:center;mso-position-vertical-relative:margin" o:allowincell="f" fillcolor="#76923c" stroked="f">
          <v:fill opacity=".5"/>
          <v:textpath style="font-family:&quot;Albertus MT&quot;;font-size:1pt" string="PRE-CONVOCATORI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Default="00AB5113" w:rsidP="006A6BD5">
    <w:pPr>
      <w:spacing w:after="0" w:line="240" w:lineRule="auto"/>
      <w:rPr>
        <w:rFonts w:ascii="Arial" w:hAnsi="Arial" w:cs="Arial"/>
        <w:sz w:val="12"/>
        <w:szCs w:val="12"/>
      </w:rPr>
    </w:pPr>
  </w:p>
  <w:tbl>
    <w:tblPr>
      <w:tblW w:w="10585" w:type="dxa"/>
      <w:tblInd w:w="-49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692"/>
      <w:gridCol w:w="3193"/>
      <w:gridCol w:w="5700"/>
    </w:tblGrid>
    <w:tr w:rsidR="00AB5113" w:rsidRPr="000D641D" w:rsidTr="00FE013C">
      <w:trPr>
        <w:cantSplit/>
        <w:trHeight w:hRule="exact" w:val="1996"/>
      </w:trPr>
      <w:tc>
        <w:tcPr>
          <w:tcW w:w="1692" w:type="dxa"/>
          <w:vAlign w:val="center"/>
        </w:tcPr>
        <w:p w:rsidR="00AB5113" w:rsidRPr="000D641D" w:rsidRDefault="00AB5113" w:rsidP="006A6BD5">
          <w:pPr>
            <w:spacing w:after="0" w:line="240" w:lineRule="auto"/>
          </w:pPr>
          <w:r>
            <w:rPr>
              <w:noProof/>
              <w:lang w:eastAsia="es-MX"/>
            </w:rPr>
            <w:drawing>
              <wp:inline distT="0" distB="0" distL="0" distR="0" wp14:anchorId="7727A953" wp14:editId="4797CC4A">
                <wp:extent cx="724535" cy="861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10272"/>
                        <a:stretch>
                          <a:fillRect/>
                        </a:stretch>
                      </pic:blipFill>
                      <pic:spPr bwMode="auto">
                        <a:xfrm>
                          <a:off x="0" y="0"/>
                          <a:ext cx="724535" cy="861060"/>
                        </a:xfrm>
                        <a:prstGeom prst="rect">
                          <a:avLst/>
                        </a:prstGeom>
                        <a:solidFill>
                          <a:srgbClr val="FFFFFF"/>
                        </a:solidFill>
                        <a:ln>
                          <a:noFill/>
                        </a:ln>
                      </pic:spPr>
                    </pic:pic>
                  </a:graphicData>
                </a:graphic>
              </wp:inline>
            </w:drawing>
          </w:r>
        </w:p>
      </w:tc>
      <w:tc>
        <w:tcPr>
          <w:tcW w:w="3193" w:type="dxa"/>
          <w:vAlign w:val="center"/>
        </w:tcPr>
        <w:p w:rsidR="00AB5113" w:rsidRPr="000D641D" w:rsidRDefault="00AB5113" w:rsidP="006A6BD5">
          <w:pPr>
            <w:spacing w:after="0" w:line="240" w:lineRule="auto"/>
            <w:jc w:val="center"/>
            <w:rPr>
              <w:rFonts w:ascii="Arial" w:hAnsi="Arial" w:cs="Arial"/>
              <w:b/>
              <w:sz w:val="36"/>
              <w:szCs w:val="36"/>
            </w:rPr>
          </w:pPr>
          <w:r w:rsidRPr="000D641D">
            <w:rPr>
              <w:rFonts w:ascii="Arial" w:hAnsi="Arial" w:cs="Arial"/>
              <w:b/>
              <w:sz w:val="36"/>
              <w:szCs w:val="36"/>
            </w:rPr>
            <w:t>CONVOCATORIA</w:t>
          </w:r>
        </w:p>
      </w:tc>
      <w:tc>
        <w:tcPr>
          <w:tcW w:w="5700" w:type="dxa"/>
          <w:vAlign w:val="center"/>
        </w:tcPr>
        <w:p w:rsidR="00AB5113" w:rsidRPr="00FE013C" w:rsidRDefault="00AB5113" w:rsidP="00FE013C">
          <w:pPr>
            <w:spacing w:after="0" w:line="240" w:lineRule="auto"/>
            <w:jc w:val="center"/>
            <w:rPr>
              <w:sz w:val="20"/>
              <w:szCs w:val="20"/>
            </w:rPr>
          </w:pPr>
          <w:r w:rsidRPr="00FE013C">
            <w:rPr>
              <w:sz w:val="20"/>
              <w:szCs w:val="20"/>
            </w:rPr>
            <w:t xml:space="preserve">Licitación Pública Electrónica Internacional bajo la Cobertura de Tratados con la modalidad de Ofertas Subsecuentes de Descuento para la contratación plurianual abierta del “Servicio Médico Integral de Hemodiálisis Interna </w:t>
          </w:r>
        </w:p>
        <w:p w:rsidR="00AB5113" w:rsidRPr="000D641D" w:rsidRDefault="00AB5113" w:rsidP="00FE013C">
          <w:pPr>
            <w:spacing w:after="0" w:line="240" w:lineRule="auto"/>
            <w:jc w:val="center"/>
            <w:rPr>
              <w:rFonts w:ascii="Arial" w:hAnsi="Arial" w:cs="Arial"/>
              <w:sz w:val="20"/>
              <w:szCs w:val="20"/>
            </w:rPr>
          </w:pPr>
          <w:r w:rsidRPr="00FE013C">
            <w:rPr>
              <w:sz w:val="20"/>
              <w:szCs w:val="20"/>
            </w:rPr>
            <w:t>No. OA-019GYR047-T43-2015</w:t>
          </w:r>
        </w:p>
      </w:tc>
    </w:tr>
  </w:tbl>
  <w:p w:rsidR="00AB5113" w:rsidRPr="00A7584D" w:rsidRDefault="00AB5113" w:rsidP="006A6BD5">
    <w:pPr>
      <w:spacing w:after="0" w:line="240" w:lineRule="auto"/>
      <w:rPr>
        <w:rFonts w:ascii="Arial" w:hAnsi="Arial" w:cs="Arial"/>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113" w:rsidRDefault="000C0269">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9631" o:spid="_x0000_s2049" type="#_x0000_t136" style="position:absolute;margin-left:0;margin-top:0;width:621.85pt;height:81.1pt;rotation:315;z-index:-251659264;mso-position-horizontal:center;mso-position-horizontal-relative:margin;mso-position-vertical:center;mso-position-vertical-relative:margin" o:allowincell="f" fillcolor="#76923c" stroked="f">
          <v:fill opacity=".5"/>
          <v:textpath style="font-family:&quot;Albertus MT&quot;;font-size:1pt" string="PRE-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AECD574"/>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2">
    <w:nsid w:val="00000003"/>
    <w:multiLevelType w:val="multilevel"/>
    <w:tmpl w:val="00000003"/>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0000004"/>
    <w:multiLevelType w:val="multilevel"/>
    <w:tmpl w:val="162AD05E"/>
    <w:name w:val="WW8Num3"/>
    <w:lvl w:ilvl="0">
      <w:start w:val="1"/>
      <w:numFmt w:val="decimal"/>
      <w:lvlText w:val="%1."/>
      <w:lvlJc w:val="left"/>
      <w:pPr>
        <w:tabs>
          <w:tab w:val="num" w:pos="420"/>
        </w:tabs>
        <w:ind w:left="420" w:hanging="420"/>
      </w:pPr>
      <w:rPr>
        <w:rFonts w:hint="default"/>
        <w:b/>
        <w:i w:val="0"/>
        <w:sz w:val="24"/>
        <w:szCs w:val="24"/>
        <w:lang w:val="es-MX"/>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2629"/>
        </w:tabs>
        <w:ind w:left="2629" w:hanging="360"/>
      </w:pPr>
      <w:rPr>
        <w:rFonts w:ascii="Wingdings" w:hAnsi="Wingdings"/>
        <w:b/>
      </w:rPr>
    </w:lvl>
  </w:abstractNum>
  <w:abstractNum w:abstractNumId="6">
    <w:nsid w:val="0000000A"/>
    <w:multiLevelType w:val="multilevel"/>
    <w:tmpl w:val="0000000A"/>
    <w:name w:val="WW8Num14"/>
    <w:lvl w:ilvl="0">
      <w:start w:val="1"/>
      <w:numFmt w:val="lowerLetter"/>
      <w:lvlText w:val="%1)"/>
      <w:lvlJc w:val="left"/>
      <w:pPr>
        <w:tabs>
          <w:tab w:val="num" w:pos="397"/>
        </w:tabs>
        <w:ind w:left="397" w:hanging="397"/>
      </w:pPr>
      <w:rPr>
        <w:rFonts w:cs="Times New Roman"/>
        <w:b w:val="0"/>
        <w:i w:val="0"/>
      </w:rPr>
    </w:lvl>
    <w:lvl w:ilvl="1">
      <w:start w:val="1"/>
      <w:numFmt w:val="lowerLetter"/>
      <w:lvlText w:val="%2)"/>
      <w:lvlJc w:val="left"/>
      <w:pPr>
        <w:tabs>
          <w:tab w:val="num" w:pos="757"/>
        </w:tabs>
        <w:ind w:left="757" w:hanging="397"/>
      </w:pPr>
      <w:rPr>
        <w:rFonts w:cs="Times New Roman"/>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7">
    <w:nsid w:val="0000000B"/>
    <w:multiLevelType w:val="multilevel"/>
    <w:tmpl w:val="9244D7A6"/>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b w:val="0"/>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8">
    <w:nsid w:val="0000000C"/>
    <w:multiLevelType w:val="singleLevel"/>
    <w:tmpl w:val="0000000C"/>
    <w:name w:val="WW8Num21"/>
    <w:lvl w:ilvl="0">
      <w:start w:val="1"/>
      <w:numFmt w:val="bullet"/>
      <w:lvlText w:val=""/>
      <w:lvlJc w:val="left"/>
      <w:pPr>
        <w:tabs>
          <w:tab w:val="num" w:pos="720"/>
        </w:tabs>
        <w:ind w:left="720" w:hanging="360"/>
      </w:pPr>
      <w:rPr>
        <w:rFonts w:ascii="Wingdings" w:hAnsi="Wingdings"/>
      </w:rPr>
    </w:lvl>
  </w:abstractNum>
  <w:abstractNum w:abstractNumId="9">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nsid w:val="0000000F"/>
    <w:multiLevelType w:val="multilevel"/>
    <w:tmpl w:val="0000000F"/>
    <w:name w:val="WW8Num26"/>
    <w:lvl w:ilvl="0">
      <w:start w:val="1"/>
      <w:numFmt w:val="decimal"/>
      <w:lvlText w:val="%1."/>
      <w:lvlJc w:val="left"/>
      <w:pPr>
        <w:tabs>
          <w:tab w:val="num" w:pos="795"/>
        </w:tabs>
        <w:ind w:left="795" w:hanging="435"/>
      </w:pPr>
      <w:rPr>
        <w:rFonts w:cs="Times New Roman"/>
      </w:rPr>
    </w:lvl>
    <w:lvl w:ilvl="1">
      <w:start w:val="1"/>
      <w:numFmt w:val="bullet"/>
      <w:lvlText w:val=""/>
      <w:lvlJc w:val="left"/>
      <w:pPr>
        <w:tabs>
          <w:tab w:val="num" w:pos="1440"/>
        </w:tabs>
        <w:ind w:left="1440" w:hanging="360"/>
      </w:pPr>
      <w:rPr>
        <w:rFonts w:ascii="Symbol" w:hAnsi="Symbol"/>
      </w:rPr>
    </w:lvl>
    <w:lvl w:ilvl="2">
      <w:start w:val="5"/>
      <w:numFmt w:val="upp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0000010"/>
    <w:multiLevelType w:val="multilevel"/>
    <w:tmpl w:val="00000010"/>
    <w:name w:val="WW8Num27"/>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
    <w:nsid w:val="00000015"/>
    <w:multiLevelType w:val="multilevel"/>
    <w:tmpl w:val="00000015"/>
    <w:name w:val="WW8Num32"/>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2982" w:hanging="720"/>
      </w:pPr>
      <w:rPr>
        <w:rFonts w:cs="Times New Roman"/>
      </w:rPr>
    </w:lvl>
    <w:lvl w:ilvl="3">
      <w:start w:val="1"/>
      <w:numFmt w:val="decimal"/>
      <w:lvlText w:val="%1.%2.%3.%4"/>
      <w:lvlJc w:val="left"/>
      <w:pPr>
        <w:tabs>
          <w:tab w:val="num" w:pos="0"/>
        </w:tabs>
        <w:ind w:left="4113" w:hanging="720"/>
      </w:pPr>
      <w:rPr>
        <w:rFonts w:cs="Times New Roman"/>
      </w:rPr>
    </w:lvl>
    <w:lvl w:ilvl="4">
      <w:start w:val="1"/>
      <w:numFmt w:val="decimal"/>
      <w:lvlText w:val="%1.%2.%3.%4.%5"/>
      <w:lvlJc w:val="left"/>
      <w:pPr>
        <w:tabs>
          <w:tab w:val="num" w:pos="0"/>
        </w:tabs>
        <w:ind w:left="5604" w:hanging="1080"/>
      </w:pPr>
      <w:rPr>
        <w:rFonts w:cs="Times New Roman"/>
      </w:rPr>
    </w:lvl>
    <w:lvl w:ilvl="5">
      <w:start w:val="1"/>
      <w:numFmt w:val="decimal"/>
      <w:lvlText w:val="%1.%2.%3.%4.%5.%6"/>
      <w:lvlJc w:val="left"/>
      <w:pPr>
        <w:tabs>
          <w:tab w:val="num" w:pos="0"/>
        </w:tabs>
        <w:ind w:left="6735" w:hanging="1080"/>
      </w:pPr>
      <w:rPr>
        <w:rFonts w:cs="Times New Roman"/>
      </w:rPr>
    </w:lvl>
    <w:lvl w:ilvl="6">
      <w:start w:val="1"/>
      <w:numFmt w:val="decimal"/>
      <w:lvlText w:val="%1.%2.%3.%4.%5.%6.%7"/>
      <w:lvlJc w:val="left"/>
      <w:pPr>
        <w:tabs>
          <w:tab w:val="num" w:pos="0"/>
        </w:tabs>
        <w:ind w:left="8226" w:hanging="1440"/>
      </w:pPr>
      <w:rPr>
        <w:rFonts w:cs="Times New Roman"/>
      </w:rPr>
    </w:lvl>
    <w:lvl w:ilvl="7">
      <w:start w:val="1"/>
      <w:numFmt w:val="decimal"/>
      <w:lvlText w:val="%1.%2.%3.%4.%5.%6.%7.%8"/>
      <w:lvlJc w:val="left"/>
      <w:pPr>
        <w:tabs>
          <w:tab w:val="num" w:pos="0"/>
        </w:tabs>
        <w:ind w:left="9357" w:hanging="1440"/>
      </w:pPr>
      <w:rPr>
        <w:rFonts w:cs="Times New Roman"/>
      </w:rPr>
    </w:lvl>
    <w:lvl w:ilvl="8">
      <w:start w:val="1"/>
      <w:numFmt w:val="decimal"/>
      <w:lvlText w:val="%1.%2.%3.%4.%5.%6.%7.%8.%9"/>
      <w:lvlJc w:val="left"/>
      <w:pPr>
        <w:tabs>
          <w:tab w:val="num" w:pos="0"/>
        </w:tabs>
        <w:ind w:left="10848" w:hanging="1800"/>
      </w:pPr>
      <w:rPr>
        <w:rFonts w:cs="Times New Roman"/>
      </w:rPr>
    </w:lvl>
  </w:abstractNum>
  <w:abstractNum w:abstractNumId="13">
    <w:nsid w:val="00000018"/>
    <w:multiLevelType w:val="multilevel"/>
    <w:tmpl w:val="00000018"/>
    <w:name w:val="WW8Num35"/>
    <w:lvl w:ilvl="0">
      <w:start w:val="6"/>
      <w:numFmt w:val="decimal"/>
      <w:lvlText w:val="%1."/>
      <w:lvlJc w:val="left"/>
      <w:pPr>
        <w:tabs>
          <w:tab w:val="num" w:pos="375"/>
        </w:tabs>
        <w:ind w:left="375" w:hanging="375"/>
      </w:pPr>
      <w:rPr>
        <w:rFonts w:cs="Times New Roman"/>
        <w:b w:val="0"/>
      </w:rPr>
    </w:lvl>
    <w:lvl w:ilvl="1">
      <w:start w:val="3"/>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440"/>
        </w:tabs>
        <w:ind w:left="1440" w:hanging="144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800"/>
        </w:tabs>
        <w:ind w:left="1800" w:hanging="180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4">
    <w:nsid w:val="0000001A"/>
    <w:multiLevelType w:val="singleLevel"/>
    <w:tmpl w:val="0000001A"/>
    <w:name w:val="WW8Num37"/>
    <w:lvl w:ilvl="0">
      <w:start w:val="1"/>
      <w:numFmt w:val="bullet"/>
      <w:lvlText w:val=""/>
      <w:lvlJc w:val="left"/>
      <w:pPr>
        <w:tabs>
          <w:tab w:val="num" w:pos="720"/>
        </w:tabs>
        <w:ind w:left="720" w:hanging="360"/>
      </w:pPr>
      <w:rPr>
        <w:rFonts w:ascii="Symbol" w:hAnsi="Symbol"/>
      </w:rPr>
    </w:lvl>
  </w:abstractNum>
  <w:abstractNum w:abstractNumId="15">
    <w:nsid w:val="0000001B"/>
    <w:multiLevelType w:val="multilevel"/>
    <w:tmpl w:val="75D4B776"/>
    <w:name w:val="WW8Num38"/>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000001D"/>
    <w:multiLevelType w:val="multilevel"/>
    <w:tmpl w:val="0000001D"/>
    <w:name w:val="WW8Num40"/>
    <w:lvl w:ilvl="0">
      <w:start w:val="1"/>
      <w:numFmt w:val="decimal"/>
      <w:lvlText w:val="%1."/>
      <w:lvlJc w:val="left"/>
      <w:pPr>
        <w:tabs>
          <w:tab w:val="num" w:pos="7231"/>
        </w:tabs>
      </w:pPr>
      <w:rPr>
        <w:rFonts w:ascii="Arial" w:eastAsia="Times New Roman" w:hAnsi="Arial" w:cs="Arial"/>
      </w:rPr>
    </w:lvl>
    <w:lvl w:ilvl="1">
      <w:start w:val="4"/>
      <w:numFmt w:val="decimal"/>
      <w:lvlText w:val="%1.%2"/>
      <w:lvlJc w:val="left"/>
      <w:pPr>
        <w:tabs>
          <w:tab w:val="num" w:pos="7383"/>
        </w:tabs>
        <w:ind w:left="7383" w:hanging="720"/>
      </w:pPr>
      <w:rPr>
        <w:rFonts w:cs="Times New Roman"/>
        <w:b/>
      </w:rPr>
    </w:lvl>
    <w:lvl w:ilvl="2">
      <w:start w:val="1"/>
      <w:numFmt w:val="decimal"/>
      <w:lvlText w:val="%1.%2.%3"/>
      <w:lvlJc w:val="left"/>
      <w:pPr>
        <w:tabs>
          <w:tab w:val="num" w:pos="7383"/>
        </w:tabs>
        <w:ind w:left="7383" w:hanging="720"/>
      </w:pPr>
      <w:rPr>
        <w:rFonts w:cs="Times New Roman"/>
        <w:b/>
      </w:rPr>
    </w:lvl>
    <w:lvl w:ilvl="3">
      <w:start w:val="1"/>
      <w:numFmt w:val="decimal"/>
      <w:lvlText w:val="%1.%2.%3.%4"/>
      <w:lvlJc w:val="left"/>
      <w:pPr>
        <w:tabs>
          <w:tab w:val="num" w:pos="7743"/>
        </w:tabs>
        <w:ind w:left="7743" w:hanging="1080"/>
      </w:pPr>
      <w:rPr>
        <w:rFonts w:cs="Times New Roman"/>
        <w:b/>
      </w:rPr>
    </w:lvl>
    <w:lvl w:ilvl="4">
      <w:start w:val="1"/>
      <w:numFmt w:val="decimal"/>
      <w:lvlText w:val="%1.%2.%3.%4.%5"/>
      <w:lvlJc w:val="left"/>
      <w:pPr>
        <w:tabs>
          <w:tab w:val="num" w:pos="7743"/>
        </w:tabs>
        <w:ind w:left="7743" w:hanging="1080"/>
      </w:pPr>
      <w:rPr>
        <w:rFonts w:cs="Times New Roman"/>
        <w:b/>
      </w:rPr>
    </w:lvl>
    <w:lvl w:ilvl="5">
      <w:start w:val="1"/>
      <w:numFmt w:val="decimal"/>
      <w:lvlText w:val="%1.%2.%3.%4.%5.%6"/>
      <w:lvlJc w:val="left"/>
      <w:pPr>
        <w:tabs>
          <w:tab w:val="num" w:pos="8103"/>
        </w:tabs>
        <w:ind w:left="8103" w:hanging="1440"/>
      </w:pPr>
      <w:rPr>
        <w:rFonts w:cs="Times New Roman"/>
        <w:b/>
      </w:rPr>
    </w:lvl>
    <w:lvl w:ilvl="6">
      <w:start w:val="1"/>
      <w:numFmt w:val="decimal"/>
      <w:lvlText w:val="%1.%2.%3.%4.%5.%6.%7"/>
      <w:lvlJc w:val="left"/>
      <w:pPr>
        <w:tabs>
          <w:tab w:val="num" w:pos="8463"/>
        </w:tabs>
        <w:ind w:left="8463" w:hanging="1800"/>
      </w:pPr>
      <w:rPr>
        <w:rFonts w:cs="Times New Roman"/>
        <w:b/>
      </w:rPr>
    </w:lvl>
    <w:lvl w:ilvl="7">
      <w:start w:val="1"/>
      <w:numFmt w:val="decimal"/>
      <w:lvlText w:val="%1.%2.%3.%4.%5.%6.%7.%8"/>
      <w:lvlJc w:val="left"/>
      <w:pPr>
        <w:tabs>
          <w:tab w:val="num" w:pos="8463"/>
        </w:tabs>
        <w:ind w:left="8463" w:hanging="1800"/>
      </w:pPr>
      <w:rPr>
        <w:rFonts w:cs="Times New Roman"/>
        <w:b/>
      </w:rPr>
    </w:lvl>
    <w:lvl w:ilvl="8">
      <w:start w:val="1"/>
      <w:numFmt w:val="decimal"/>
      <w:lvlText w:val="%1.%2.%3.%4.%5.%6.%7.%8.%9"/>
      <w:lvlJc w:val="left"/>
      <w:pPr>
        <w:tabs>
          <w:tab w:val="num" w:pos="8823"/>
        </w:tabs>
        <w:ind w:left="8823" w:hanging="2160"/>
      </w:pPr>
      <w:rPr>
        <w:rFonts w:cs="Times New Roman"/>
        <w:b/>
      </w:rPr>
    </w:lvl>
  </w:abstractNum>
  <w:abstractNum w:abstractNumId="17">
    <w:nsid w:val="0000001F"/>
    <w:multiLevelType w:val="singleLevel"/>
    <w:tmpl w:val="0000001F"/>
    <w:name w:val="WW8Num43"/>
    <w:lvl w:ilvl="0">
      <w:start w:val="1"/>
      <w:numFmt w:val="bullet"/>
      <w:lvlText w:val=""/>
      <w:lvlJc w:val="left"/>
      <w:pPr>
        <w:tabs>
          <w:tab w:val="num" w:pos="360"/>
        </w:tabs>
        <w:ind w:left="360" w:hanging="360"/>
      </w:pPr>
      <w:rPr>
        <w:rFonts w:ascii="Symbol" w:hAnsi="Symbol"/>
      </w:rPr>
    </w:lvl>
  </w:abstractNum>
  <w:abstractNum w:abstractNumId="18">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19">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0">
    <w:nsid w:val="00000033"/>
    <w:multiLevelType w:val="singleLevel"/>
    <w:tmpl w:val="B50AEF56"/>
    <w:name w:val="WW8Num64"/>
    <w:lvl w:ilvl="0">
      <w:start w:val="1"/>
      <w:numFmt w:val="lowerLetter"/>
      <w:lvlText w:val="%1."/>
      <w:lvlJc w:val="left"/>
      <w:pPr>
        <w:tabs>
          <w:tab w:val="num" w:pos="720"/>
        </w:tabs>
        <w:ind w:left="720" w:hanging="360"/>
      </w:pPr>
      <w:rPr>
        <w:rFonts w:cs="Times New Roman"/>
        <w:b w:val="0"/>
      </w:rPr>
    </w:lvl>
  </w:abstractNum>
  <w:abstractNum w:abstractNumId="21">
    <w:nsid w:val="019306B5"/>
    <w:multiLevelType w:val="hybridMultilevel"/>
    <w:tmpl w:val="E6FA84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04E61AAA"/>
    <w:multiLevelType w:val="hybridMultilevel"/>
    <w:tmpl w:val="2E54B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09746184"/>
    <w:multiLevelType w:val="hybridMultilevel"/>
    <w:tmpl w:val="09823A4A"/>
    <w:lvl w:ilvl="0" w:tplc="98683E6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cs="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cs="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cs="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26">
    <w:nsid w:val="0AB157C5"/>
    <w:multiLevelType w:val="hybridMultilevel"/>
    <w:tmpl w:val="224AE6E4"/>
    <w:lvl w:ilvl="0" w:tplc="78A27FA4">
      <w:start w:val="1"/>
      <w:numFmt w:val="bullet"/>
      <w:lvlText w:val=""/>
      <w:lvlJc w:val="left"/>
      <w:pPr>
        <w:tabs>
          <w:tab w:val="num" w:pos="1429"/>
        </w:tabs>
        <w:ind w:left="1429" w:hanging="360"/>
      </w:pPr>
      <w:rPr>
        <w:rFonts w:ascii="Symbol" w:hAnsi="Symbol" w:hint="default"/>
      </w:rPr>
    </w:lvl>
    <w:lvl w:ilvl="1" w:tplc="0C0A0019" w:tentative="1">
      <w:start w:val="1"/>
      <w:numFmt w:val="bullet"/>
      <w:lvlText w:val="o"/>
      <w:lvlJc w:val="left"/>
      <w:pPr>
        <w:tabs>
          <w:tab w:val="num" w:pos="2149"/>
        </w:tabs>
        <w:ind w:left="2149" w:hanging="360"/>
      </w:pPr>
      <w:rPr>
        <w:rFonts w:ascii="Courier New" w:hAnsi="Courier New" w:cs="Courier New" w:hint="default"/>
      </w:rPr>
    </w:lvl>
    <w:lvl w:ilvl="2" w:tplc="0C0A001B" w:tentative="1">
      <w:start w:val="1"/>
      <w:numFmt w:val="bullet"/>
      <w:lvlText w:val=""/>
      <w:lvlJc w:val="left"/>
      <w:pPr>
        <w:tabs>
          <w:tab w:val="num" w:pos="2869"/>
        </w:tabs>
        <w:ind w:left="2869" w:hanging="360"/>
      </w:pPr>
      <w:rPr>
        <w:rFonts w:ascii="Wingdings" w:hAnsi="Wingdings" w:hint="default"/>
      </w:rPr>
    </w:lvl>
    <w:lvl w:ilvl="3" w:tplc="0C0A000F" w:tentative="1">
      <w:start w:val="1"/>
      <w:numFmt w:val="bullet"/>
      <w:lvlText w:val=""/>
      <w:lvlJc w:val="left"/>
      <w:pPr>
        <w:tabs>
          <w:tab w:val="num" w:pos="3589"/>
        </w:tabs>
        <w:ind w:left="3589" w:hanging="360"/>
      </w:pPr>
      <w:rPr>
        <w:rFonts w:ascii="Symbol" w:hAnsi="Symbol" w:hint="default"/>
      </w:rPr>
    </w:lvl>
    <w:lvl w:ilvl="4" w:tplc="0C0A0019" w:tentative="1">
      <w:start w:val="1"/>
      <w:numFmt w:val="bullet"/>
      <w:lvlText w:val="o"/>
      <w:lvlJc w:val="left"/>
      <w:pPr>
        <w:tabs>
          <w:tab w:val="num" w:pos="4309"/>
        </w:tabs>
        <w:ind w:left="4309" w:hanging="360"/>
      </w:pPr>
      <w:rPr>
        <w:rFonts w:ascii="Courier New" w:hAnsi="Courier New" w:cs="Courier New" w:hint="default"/>
      </w:rPr>
    </w:lvl>
    <w:lvl w:ilvl="5" w:tplc="0C0A001B" w:tentative="1">
      <w:start w:val="1"/>
      <w:numFmt w:val="bullet"/>
      <w:lvlText w:val=""/>
      <w:lvlJc w:val="left"/>
      <w:pPr>
        <w:tabs>
          <w:tab w:val="num" w:pos="5029"/>
        </w:tabs>
        <w:ind w:left="5029" w:hanging="360"/>
      </w:pPr>
      <w:rPr>
        <w:rFonts w:ascii="Wingdings" w:hAnsi="Wingdings" w:hint="default"/>
      </w:rPr>
    </w:lvl>
    <w:lvl w:ilvl="6" w:tplc="0C0A000F" w:tentative="1">
      <w:start w:val="1"/>
      <w:numFmt w:val="bullet"/>
      <w:lvlText w:val=""/>
      <w:lvlJc w:val="left"/>
      <w:pPr>
        <w:tabs>
          <w:tab w:val="num" w:pos="5749"/>
        </w:tabs>
        <w:ind w:left="5749" w:hanging="360"/>
      </w:pPr>
      <w:rPr>
        <w:rFonts w:ascii="Symbol" w:hAnsi="Symbol" w:hint="default"/>
      </w:rPr>
    </w:lvl>
    <w:lvl w:ilvl="7" w:tplc="0C0A0019" w:tentative="1">
      <w:start w:val="1"/>
      <w:numFmt w:val="bullet"/>
      <w:lvlText w:val="o"/>
      <w:lvlJc w:val="left"/>
      <w:pPr>
        <w:tabs>
          <w:tab w:val="num" w:pos="6469"/>
        </w:tabs>
        <w:ind w:left="6469" w:hanging="360"/>
      </w:pPr>
      <w:rPr>
        <w:rFonts w:ascii="Courier New" w:hAnsi="Courier New" w:cs="Courier New" w:hint="default"/>
      </w:rPr>
    </w:lvl>
    <w:lvl w:ilvl="8" w:tplc="0C0A001B" w:tentative="1">
      <w:start w:val="1"/>
      <w:numFmt w:val="bullet"/>
      <w:lvlText w:val=""/>
      <w:lvlJc w:val="left"/>
      <w:pPr>
        <w:tabs>
          <w:tab w:val="num" w:pos="7189"/>
        </w:tabs>
        <w:ind w:left="7189" w:hanging="360"/>
      </w:pPr>
      <w:rPr>
        <w:rFonts w:ascii="Wingdings" w:hAnsi="Wingdings" w:hint="default"/>
      </w:rPr>
    </w:lvl>
  </w:abstractNum>
  <w:abstractNum w:abstractNumId="27">
    <w:nsid w:val="0AB31E51"/>
    <w:multiLevelType w:val="hybridMultilevel"/>
    <w:tmpl w:val="1D0CCC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D477FC8"/>
    <w:multiLevelType w:val="multilevel"/>
    <w:tmpl w:val="DD36003C"/>
    <w:lvl w:ilvl="0">
      <w:start w:val="3"/>
      <w:numFmt w:val="decimal"/>
      <w:lvlText w:val="%1"/>
      <w:lvlJc w:val="left"/>
      <w:pPr>
        <w:ind w:left="672" w:hanging="672"/>
      </w:pPr>
      <w:rPr>
        <w:rFonts w:cs="Times New Roman" w:hint="default"/>
      </w:rPr>
    </w:lvl>
    <w:lvl w:ilvl="1">
      <w:start w:val="11"/>
      <w:numFmt w:val="decimal"/>
      <w:lvlText w:val="%1.%2"/>
      <w:lvlJc w:val="left"/>
      <w:pPr>
        <w:ind w:left="1032" w:hanging="672"/>
      </w:pPr>
      <w:rPr>
        <w:rFonts w:cs="Times New Roman" w:hint="default"/>
      </w:rPr>
    </w:lvl>
    <w:lvl w:ilvl="2">
      <w:start w:val="6"/>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nsid w:val="0FF14B97"/>
    <w:multiLevelType w:val="hybridMultilevel"/>
    <w:tmpl w:val="8C7CF81C"/>
    <w:lvl w:ilvl="0" w:tplc="080A0015">
      <w:start w:val="17"/>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0AE2009"/>
    <w:multiLevelType w:val="multilevel"/>
    <w:tmpl w:val="597A2E3A"/>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decimal"/>
      <w:lvlText w:val="%1.%2.%3.%4.%5.%6.%7.%8.%9."/>
      <w:lvlJc w:val="left"/>
      <w:pPr>
        <w:tabs>
          <w:tab w:val="num" w:pos="0"/>
        </w:tabs>
        <w:ind w:left="4320" w:hanging="1440"/>
      </w:pPr>
    </w:lvl>
  </w:abstractNum>
  <w:abstractNum w:abstractNumId="31">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33D4324"/>
    <w:multiLevelType w:val="hybridMultilevel"/>
    <w:tmpl w:val="4878B878"/>
    <w:lvl w:ilvl="0" w:tplc="54C8F5D8">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63111CE"/>
    <w:multiLevelType w:val="hybridMultilevel"/>
    <w:tmpl w:val="3E861F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cs="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cs="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cs="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36">
    <w:nsid w:val="1D9D437D"/>
    <w:multiLevelType w:val="hybridMultilevel"/>
    <w:tmpl w:val="BB5C4CE4"/>
    <w:lvl w:ilvl="0" w:tplc="51F235E0">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FE55288"/>
    <w:multiLevelType w:val="hybridMultilevel"/>
    <w:tmpl w:val="F49CC20C"/>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220B4611"/>
    <w:multiLevelType w:val="hybridMultilevel"/>
    <w:tmpl w:val="5836AB22"/>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21B2259"/>
    <w:multiLevelType w:val="multilevel"/>
    <w:tmpl w:val="C7602BD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40C14E4"/>
    <w:multiLevelType w:val="hybridMultilevel"/>
    <w:tmpl w:val="667AAFAC"/>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2">
    <w:nsid w:val="240F7F9E"/>
    <w:multiLevelType w:val="hybridMultilevel"/>
    <w:tmpl w:val="563E1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29DD48EC"/>
    <w:multiLevelType w:val="hybridMultilevel"/>
    <w:tmpl w:val="B64402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069775B"/>
    <w:multiLevelType w:val="multilevel"/>
    <w:tmpl w:val="8468052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35C62159"/>
    <w:multiLevelType w:val="hybridMultilevel"/>
    <w:tmpl w:val="297E54F6"/>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389D2C34"/>
    <w:multiLevelType w:val="hybridMultilevel"/>
    <w:tmpl w:val="13C865F8"/>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8">
    <w:nsid w:val="38D7454E"/>
    <w:multiLevelType w:val="hybridMultilevel"/>
    <w:tmpl w:val="6004ED88"/>
    <w:lvl w:ilvl="0" w:tplc="F274F9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97F0190"/>
    <w:multiLevelType w:val="hybridMultilevel"/>
    <w:tmpl w:val="5A7E04A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99B21CE"/>
    <w:multiLevelType w:val="hybridMultilevel"/>
    <w:tmpl w:val="4FA034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9AA7230"/>
    <w:multiLevelType w:val="hybridMultilevel"/>
    <w:tmpl w:val="D878FF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BAE363D"/>
    <w:multiLevelType w:val="multilevel"/>
    <w:tmpl w:val="1FC66D0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nsid w:val="3CCB6AD3"/>
    <w:multiLevelType w:val="hybridMultilevel"/>
    <w:tmpl w:val="F4A61DAE"/>
    <w:lvl w:ilvl="0" w:tplc="080A0001">
      <w:start w:val="1"/>
      <w:numFmt w:val="bullet"/>
      <w:lvlText w:val=""/>
      <w:lvlJc w:val="left"/>
      <w:pPr>
        <w:ind w:left="1495"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D621E65"/>
    <w:multiLevelType w:val="hybridMultilevel"/>
    <w:tmpl w:val="FCEEF416"/>
    <w:lvl w:ilvl="0" w:tplc="167C001E">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55">
    <w:nsid w:val="3E9A6575"/>
    <w:multiLevelType w:val="hybridMultilevel"/>
    <w:tmpl w:val="E850C758"/>
    <w:name w:val="WW8Num2822"/>
    <w:lvl w:ilvl="0" w:tplc="568EFA86">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0FC52EE"/>
    <w:multiLevelType w:val="multilevel"/>
    <w:tmpl w:val="773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28C2C54"/>
    <w:multiLevelType w:val="hybridMultilevel"/>
    <w:tmpl w:val="7D5493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479F5E47"/>
    <w:multiLevelType w:val="hybridMultilevel"/>
    <w:tmpl w:val="0B90D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49E46E4D"/>
    <w:multiLevelType w:val="hybridMultilevel"/>
    <w:tmpl w:val="41ACD424"/>
    <w:lvl w:ilvl="0" w:tplc="080A0001">
      <w:start w:val="1"/>
      <w:numFmt w:val="bullet"/>
      <w:lvlText w:val=""/>
      <w:lvlJc w:val="left"/>
      <w:pPr>
        <w:ind w:left="6437" w:hanging="360"/>
      </w:pPr>
      <w:rPr>
        <w:rFonts w:ascii="Symbol" w:hAnsi="Symbol" w:hint="default"/>
      </w:rPr>
    </w:lvl>
    <w:lvl w:ilvl="1" w:tplc="E090AB74">
      <w:numFmt w:val="bullet"/>
      <w:lvlText w:val="•"/>
      <w:lvlJc w:val="left"/>
      <w:pPr>
        <w:ind w:left="7157" w:hanging="360"/>
      </w:pPr>
      <w:rPr>
        <w:rFonts w:ascii="Arial" w:eastAsia="Times New Roman" w:hAnsi="Arial" w:cs="Arial" w:hint="default"/>
      </w:rPr>
    </w:lvl>
    <w:lvl w:ilvl="2" w:tplc="080A0005" w:tentative="1">
      <w:start w:val="1"/>
      <w:numFmt w:val="bullet"/>
      <w:lvlText w:val=""/>
      <w:lvlJc w:val="left"/>
      <w:pPr>
        <w:ind w:left="7877" w:hanging="360"/>
      </w:pPr>
      <w:rPr>
        <w:rFonts w:ascii="Wingdings" w:hAnsi="Wingdings" w:hint="default"/>
      </w:rPr>
    </w:lvl>
    <w:lvl w:ilvl="3" w:tplc="080A0001" w:tentative="1">
      <w:start w:val="1"/>
      <w:numFmt w:val="bullet"/>
      <w:lvlText w:val=""/>
      <w:lvlJc w:val="left"/>
      <w:pPr>
        <w:ind w:left="8597" w:hanging="360"/>
      </w:pPr>
      <w:rPr>
        <w:rFonts w:ascii="Symbol" w:hAnsi="Symbol" w:hint="default"/>
      </w:rPr>
    </w:lvl>
    <w:lvl w:ilvl="4" w:tplc="080A0003" w:tentative="1">
      <w:start w:val="1"/>
      <w:numFmt w:val="bullet"/>
      <w:lvlText w:val="o"/>
      <w:lvlJc w:val="left"/>
      <w:pPr>
        <w:ind w:left="9317" w:hanging="360"/>
      </w:pPr>
      <w:rPr>
        <w:rFonts w:ascii="Courier New" w:hAnsi="Courier New" w:cs="Courier New" w:hint="default"/>
      </w:rPr>
    </w:lvl>
    <w:lvl w:ilvl="5" w:tplc="080A0005" w:tentative="1">
      <w:start w:val="1"/>
      <w:numFmt w:val="bullet"/>
      <w:lvlText w:val=""/>
      <w:lvlJc w:val="left"/>
      <w:pPr>
        <w:ind w:left="10037" w:hanging="360"/>
      </w:pPr>
      <w:rPr>
        <w:rFonts w:ascii="Wingdings" w:hAnsi="Wingdings" w:hint="default"/>
      </w:rPr>
    </w:lvl>
    <w:lvl w:ilvl="6" w:tplc="080A0001" w:tentative="1">
      <w:start w:val="1"/>
      <w:numFmt w:val="bullet"/>
      <w:lvlText w:val=""/>
      <w:lvlJc w:val="left"/>
      <w:pPr>
        <w:ind w:left="10757" w:hanging="360"/>
      </w:pPr>
      <w:rPr>
        <w:rFonts w:ascii="Symbol" w:hAnsi="Symbol" w:hint="default"/>
      </w:rPr>
    </w:lvl>
    <w:lvl w:ilvl="7" w:tplc="080A0003" w:tentative="1">
      <w:start w:val="1"/>
      <w:numFmt w:val="bullet"/>
      <w:lvlText w:val="o"/>
      <w:lvlJc w:val="left"/>
      <w:pPr>
        <w:ind w:left="11477" w:hanging="360"/>
      </w:pPr>
      <w:rPr>
        <w:rFonts w:ascii="Courier New" w:hAnsi="Courier New" w:cs="Courier New" w:hint="default"/>
      </w:rPr>
    </w:lvl>
    <w:lvl w:ilvl="8" w:tplc="080A0005" w:tentative="1">
      <w:start w:val="1"/>
      <w:numFmt w:val="bullet"/>
      <w:lvlText w:val=""/>
      <w:lvlJc w:val="left"/>
      <w:pPr>
        <w:ind w:left="12197" w:hanging="360"/>
      </w:pPr>
      <w:rPr>
        <w:rFonts w:ascii="Wingdings" w:hAnsi="Wingdings" w:hint="default"/>
      </w:rPr>
    </w:lvl>
  </w:abstractNum>
  <w:abstractNum w:abstractNumId="60">
    <w:nsid w:val="4B3C0C01"/>
    <w:multiLevelType w:val="hybridMultilevel"/>
    <w:tmpl w:val="2B8855F2"/>
    <w:lvl w:ilvl="0" w:tplc="3B327C4E">
      <w:start w:val="4"/>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1">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C855679"/>
    <w:multiLevelType w:val="hybridMultilevel"/>
    <w:tmpl w:val="5A9C8AF6"/>
    <w:lvl w:ilvl="0" w:tplc="47E46C2E">
      <w:start w:val="1"/>
      <w:numFmt w:val="lowerLetter"/>
      <w:lvlText w:val="%1)"/>
      <w:lvlJc w:val="left"/>
      <w:pPr>
        <w:tabs>
          <w:tab w:val="num" w:pos="1212"/>
        </w:tabs>
        <w:ind w:left="1212" w:hanging="360"/>
      </w:pPr>
      <w:rPr>
        <w:rFonts w:cs="Times New Roman" w:hint="default"/>
        <w:b/>
      </w:rPr>
    </w:lvl>
    <w:lvl w:ilvl="1" w:tplc="0C0A0019" w:tentative="1">
      <w:start w:val="1"/>
      <w:numFmt w:val="lowerLetter"/>
      <w:lvlText w:val="%2."/>
      <w:lvlJc w:val="left"/>
      <w:pPr>
        <w:tabs>
          <w:tab w:val="num" w:pos="312"/>
        </w:tabs>
        <w:ind w:left="312" w:hanging="360"/>
      </w:pPr>
      <w:rPr>
        <w:rFonts w:cs="Times New Roman"/>
      </w:rPr>
    </w:lvl>
    <w:lvl w:ilvl="2" w:tplc="0C0A001B" w:tentative="1">
      <w:start w:val="1"/>
      <w:numFmt w:val="lowerRoman"/>
      <w:lvlText w:val="%3."/>
      <w:lvlJc w:val="right"/>
      <w:pPr>
        <w:tabs>
          <w:tab w:val="num" w:pos="1032"/>
        </w:tabs>
        <w:ind w:left="1032" w:hanging="180"/>
      </w:pPr>
      <w:rPr>
        <w:rFonts w:cs="Times New Roman"/>
      </w:rPr>
    </w:lvl>
    <w:lvl w:ilvl="3" w:tplc="0C0A000F">
      <w:start w:val="1"/>
      <w:numFmt w:val="decimal"/>
      <w:lvlText w:val="%4."/>
      <w:lvlJc w:val="left"/>
      <w:pPr>
        <w:tabs>
          <w:tab w:val="num" w:pos="1752"/>
        </w:tabs>
        <w:ind w:left="1752" w:hanging="360"/>
      </w:pPr>
      <w:rPr>
        <w:rFonts w:cs="Times New Roman"/>
      </w:rPr>
    </w:lvl>
    <w:lvl w:ilvl="4" w:tplc="0C0A0019" w:tentative="1">
      <w:start w:val="1"/>
      <w:numFmt w:val="lowerLetter"/>
      <w:lvlText w:val="%5."/>
      <w:lvlJc w:val="left"/>
      <w:pPr>
        <w:tabs>
          <w:tab w:val="num" w:pos="2472"/>
        </w:tabs>
        <w:ind w:left="2472" w:hanging="360"/>
      </w:pPr>
      <w:rPr>
        <w:rFonts w:cs="Times New Roman"/>
      </w:rPr>
    </w:lvl>
    <w:lvl w:ilvl="5" w:tplc="0C0A001B" w:tentative="1">
      <w:start w:val="1"/>
      <w:numFmt w:val="lowerRoman"/>
      <w:lvlText w:val="%6."/>
      <w:lvlJc w:val="right"/>
      <w:pPr>
        <w:tabs>
          <w:tab w:val="num" w:pos="3192"/>
        </w:tabs>
        <w:ind w:left="3192" w:hanging="180"/>
      </w:pPr>
      <w:rPr>
        <w:rFonts w:cs="Times New Roman"/>
      </w:rPr>
    </w:lvl>
    <w:lvl w:ilvl="6" w:tplc="0C0A000F" w:tentative="1">
      <w:start w:val="1"/>
      <w:numFmt w:val="decimal"/>
      <w:lvlText w:val="%7."/>
      <w:lvlJc w:val="left"/>
      <w:pPr>
        <w:tabs>
          <w:tab w:val="num" w:pos="3912"/>
        </w:tabs>
        <w:ind w:left="3912" w:hanging="360"/>
      </w:pPr>
      <w:rPr>
        <w:rFonts w:cs="Times New Roman"/>
      </w:rPr>
    </w:lvl>
    <w:lvl w:ilvl="7" w:tplc="0C0A0019" w:tentative="1">
      <w:start w:val="1"/>
      <w:numFmt w:val="lowerLetter"/>
      <w:lvlText w:val="%8."/>
      <w:lvlJc w:val="left"/>
      <w:pPr>
        <w:tabs>
          <w:tab w:val="num" w:pos="4632"/>
        </w:tabs>
        <w:ind w:left="4632" w:hanging="360"/>
      </w:pPr>
      <w:rPr>
        <w:rFonts w:cs="Times New Roman"/>
      </w:rPr>
    </w:lvl>
    <w:lvl w:ilvl="8" w:tplc="0C0A001B" w:tentative="1">
      <w:start w:val="1"/>
      <w:numFmt w:val="lowerRoman"/>
      <w:lvlText w:val="%9."/>
      <w:lvlJc w:val="right"/>
      <w:pPr>
        <w:tabs>
          <w:tab w:val="num" w:pos="5352"/>
        </w:tabs>
        <w:ind w:left="5352" w:hanging="180"/>
      </w:pPr>
      <w:rPr>
        <w:rFonts w:cs="Times New Roman"/>
      </w:rPr>
    </w:lvl>
  </w:abstractNum>
  <w:abstractNum w:abstractNumId="63">
    <w:nsid w:val="4D0461F3"/>
    <w:multiLevelType w:val="hybridMultilevel"/>
    <w:tmpl w:val="E06AF9A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4DBC583A"/>
    <w:multiLevelType w:val="hybridMultilevel"/>
    <w:tmpl w:val="DD464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E001440"/>
    <w:multiLevelType w:val="hybridMultilevel"/>
    <w:tmpl w:val="914CB8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3D672F6"/>
    <w:multiLevelType w:val="hybridMultilevel"/>
    <w:tmpl w:val="AB3A7EF4"/>
    <w:lvl w:ilvl="0" w:tplc="080A0001">
      <w:start w:val="1"/>
      <w:numFmt w:val="bullet"/>
      <w:lvlText w:val=""/>
      <w:lvlJc w:val="left"/>
      <w:pPr>
        <w:ind w:left="318" w:hanging="360"/>
      </w:pPr>
      <w:rPr>
        <w:rFonts w:ascii="Symbol" w:hAnsi="Symbol" w:hint="default"/>
      </w:rPr>
    </w:lvl>
    <w:lvl w:ilvl="1" w:tplc="080A0003" w:tentative="1">
      <w:start w:val="1"/>
      <w:numFmt w:val="bullet"/>
      <w:lvlText w:val="o"/>
      <w:lvlJc w:val="left"/>
      <w:pPr>
        <w:ind w:left="1038" w:hanging="360"/>
      </w:pPr>
      <w:rPr>
        <w:rFonts w:ascii="Courier New" w:hAnsi="Courier New" w:cs="Courier New" w:hint="default"/>
      </w:rPr>
    </w:lvl>
    <w:lvl w:ilvl="2" w:tplc="080A0005" w:tentative="1">
      <w:start w:val="1"/>
      <w:numFmt w:val="bullet"/>
      <w:lvlText w:val=""/>
      <w:lvlJc w:val="left"/>
      <w:pPr>
        <w:ind w:left="1758" w:hanging="360"/>
      </w:pPr>
      <w:rPr>
        <w:rFonts w:ascii="Wingdings" w:hAnsi="Wingdings" w:hint="default"/>
      </w:rPr>
    </w:lvl>
    <w:lvl w:ilvl="3" w:tplc="080A0001" w:tentative="1">
      <w:start w:val="1"/>
      <w:numFmt w:val="bullet"/>
      <w:lvlText w:val=""/>
      <w:lvlJc w:val="left"/>
      <w:pPr>
        <w:ind w:left="2478" w:hanging="360"/>
      </w:pPr>
      <w:rPr>
        <w:rFonts w:ascii="Symbol" w:hAnsi="Symbol" w:hint="default"/>
      </w:rPr>
    </w:lvl>
    <w:lvl w:ilvl="4" w:tplc="080A0003" w:tentative="1">
      <w:start w:val="1"/>
      <w:numFmt w:val="bullet"/>
      <w:lvlText w:val="o"/>
      <w:lvlJc w:val="left"/>
      <w:pPr>
        <w:ind w:left="3198" w:hanging="360"/>
      </w:pPr>
      <w:rPr>
        <w:rFonts w:ascii="Courier New" w:hAnsi="Courier New" w:cs="Courier New" w:hint="default"/>
      </w:rPr>
    </w:lvl>
    <w:lvl w:ilvl="5" w:tplc="080A0005" w:tentative="1">
      <w:start w:val="1"/>
      <w:numFmt w:val="bullet"/>
      <w:lvlText w:val=""/>
      <w:lvlJc w:val="left"/>
      <w:pPr>
        <w:ind w:left="3918" w:hanging="360"/>
      </w:pPr>
      <w:rPr>
        <w:rFonts w:ascii="Wingdings" w:hAnsi="Wingdings" w:hint="default"/>
      </w:rPr>
    </w:lvl>
    <w:lvl w:ilvl="6" w:tplc="080A0001" w:tentative="1">
      <w:start w:val="1"/>
      <w:numFmt w:val="bullet"/>
      <w:lvlText w:val=""/>
      <w:lvlJc w:val="left"/>
      <w:pPr>
        <w:ind w:left="4638" w:hanging="360"/>
      </w:pPr>
      <w:rPr>
        <w:rFonts w:ascii="Symbol" w:hAnsi="Symbol" w:hint="default"/>
      </w:rPr>
    </w:lvl>
    <w:lvl w:ilvl="7" w:tplc="080A0003" w:tentative="1">
      <w:start w:val="1"/>
      <w:numFmt w:val="bullet"/>
      <w:lvlText w:val="o"/>
      <w:lvlJc w:val="left"/>
      <w:pPr>
        <w:ind w:left="5358" w:hanging="360"/>
      </w:pPr>
      <w:rPr>
        <w:rFonts w:ascii="Courier New" w:hAnsi="Courier New" w:cs="Courier New" w:hint="default"/>
      </w:rPr>
    </w:lvl>
    <w:lvl w:ilvl="8" w:tplc="080A0005" w:tentative="1">
      <w:start w:val="1"/>
      <w:numFmt w:val="bullet"/>
      <w:lvlText w:val=""/>
      <w:lvlJc w:val="left"/>
      <w:pPr>
        <w:ind w:left="6078" w:hanging="360"/>
      </w:pPr>
      <w:rPr>
        <w:rFonts w:ascii="Wingdings" w:hAnsi="Wingdings" w:hint="default"/>
      </w:rPr>
    </w:lvl>
  </w:abstractNum>
  <w:abstractNum w:abstractNumId="67">
    <w:nsid w:val="573C564F"/>
    <w:multiLevelType w:val="multilevel"/>
    <w:tmpl w:val="D0EECD0A"/>
    <w:lvl w:ilvl="0">
      <w:start w:val="3"/>
      <w:numFmt w:val="decimal"/>
      <w:lvlText w:val="%1"/>
      <w:lvlJc w:val="left"/>
      <w:pPr>
        <w:ind w:left="645" w:hanging="645"/>
      </w:pPr>
      <w:rPr>
        <w:rFonts w:hint="default"/>
      </w:rPr>
    </w:lvl>
    <w:lvl w:ilvl="1">
      <w:start w:val="3"/>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908" w:hanging="144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8">
    <w:nsid w:val="58300542"/>
    <w:multiLevelType w:val="multilevel"/>
    <w:tmpl w:val="AFBEA032"/>
    <w:name w:val="WW8Num33"/>
    <w:lvl w:ilvl="0">
      <w:start w:val="1"/>
      <w:numFmt w:val="upperRoman"/>
      <w:lvlText w:val="%1."/>
      <w:lvlJc w:val="right"/>
      <w:pPr>
        <w:tabs>
          <w:tab w:val="num" w:pos="420"/>
        </w:tabs>
        <w:ind w:left="420" w:hanging="420"/>
      </w:pPr>
      <w:rPr>
        <w:rFonts w:hint="default"/>
        <w:b/>
        <w:i w:val="0"/>
        <w:sz w:val="24"/>
        <w:szCs w:val="24"/>
        <w:lang w:val="es-MX"/>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69">
    <w:nsid w:val="5BE77B8B"/>
    <w:multiLevelType w:val="multilevel"/>
    <w:tmpl w:val="C63C886E"/>
    <w:lvl w:ilvl="0">
      <w:start w:val="1"/>
      <w:numFmt w:val="bullet"/>
      <w:lvlText w:val=""/>
      <w:lvlJc w:val="left"/>
      <w:pPr>
        <w:ind w:left="360" w:hanging="360"/>
      </w:pPr>
      <w:rPr>
        <w:rFonts w:ascii="Symbol" w:hAnsi="Symbol" w:hint="default"/>
      </w:rPr>
    </w:lvl>
    <w:lvl w:ilvl="1">
      <w:start w:val="1"/>
      <w:numFmt w:val="decimal"/>
      <w:lvlText w:val="%1.%2."/>
      <w:lvlJc w:val="left"/>
      <w:pPr>
        <w:ind w:left="1332"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232" w:hanging="792"/>
      </w:pPr>
      <w:rPr>
        <w:i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5C2B1548"/>
    <w:multiLevelType w:val="hybridMultilevel"/>
    <w:tmpl w:val="0E8ECAAE"/>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D6E7F0D"/>
    <w:multiLevelType w:val="hybridMultilevel"/>
    <w:tmpl w:val="D41E2E1E"/>
    <w:name w:val="WW8Num3224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3">
    <w:nsid w:val="5E441C79"/>
    <w:multiLevelType w:val="hybridMultilevel"/>
    <w:tmpl w:val="04D6D372"/>
    <w:lvl w:ilvl="0" w:tplc="A378B1E4">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74">
    <w:nsid w:val="5F0516A1"/>
    <w:multiLevelType w:val="hybridMultilevel"/>
    <w:tmpl w:val="A4C8FBD6"/>
    <w:lvl w:ilvl="0" w:tplc="05B2FFA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658"/>
        </w:tabs>
        <w:ind w:left="1658" w:hanging="360"/>
      </w:pPr>
    </w:lvl>
    <w:lvl w:ilvl="2" w:tplc="0C0A001B" w:tentative="1">
      <w:start w:val="1"/>
      <w:numFmt w:val="lowerRoman"/>
      <w:lvlText w:val="%3."/>
      <w:lvlJc w:val="right"/>
      <w:pPr>
        <w:tabs>
          <w:tab w:val="num" w:pos="2378"/>
        </w:tabs>
        <w:ind w:left="2378" w:hanging="180"/>
      </w:pPr>
    </w:lvl>
    <w:lvl w:ilvl="3" w:tplc="0C0A000F" w:tentative="1">
      <w:start w:val="1"/>
      <w:numFmt w:val="decimal"/>
      <w:lvlText w:val="%4."/>
      <w:lvlJc w:val="left"/>
      <w:pPr>
        <w:tabs>
          <w:tab w:val="num" w:pos="3098"/>
        </w:tabs>
        <w:ind w:left="3098" w:hanging="360"/>
      </w:pPr>
    </w:lvl>
    <w:lvl w:ilvl="4" w:tplc="0C0A0019" w:tentative="1">
      <w:start w:val="1"/>
      <w:numFmt w:val="lowerLetter"/>
      <w:lvlText w:val="%5."/>
      <w:lvlJc w:val="left"/>
      <w:pPr>
        <w:tabs>
          <w:tab w:val="num" w:pos="3818"/>
        </w:tabs>
        <w:ind w:left="3818" w:hanging="360"/>
      </w:pPr>
    </w:lvl>
    <w:lvl w:ilvl="5" w:tplc="0C0A001B" w:tentative="1">
      <w:start w:val="1"/>
      <w:numFmt w:val="lowerRoman"/>
      <w:lvlText w:val="%6."/>
      <w:lvlJc w:val="right"/>
      <w:pPr>
        <w:tabs>
          <w:tab w:val="num" w:pos="4538"/>
        </w:tabs>
        <w:ind w:left="4538" w:hanging="180"/>
      </w:pPr>
    </w:lvl>
    <w:lvl w:ilvl="6" w:tplc="0C0A000F" w:tentative="1">
      <w:start w:val="1"/>
      <w:numFmt w:val="decimal"/>
      <w:lvlText w:val="%7."/>
      <w:lvlJc w:val="left"/>
      <w:pPr>
        <w:tabs>
          <w:tab w:val="num" w:pos="5258"/>
        </w:tabs>
        <w:ind w:left="5258" w:hanging="360"/>
      </w:pPr>
    </w:lvl>
    <w:lvl w:ilvl="7" w:tplc="0C0A0019" w:tentative="1">
      <w:start w:val="1"/>
      <w:numFmt w:val="lowerLetter"/>
      <w:lvlText w:val="%8."/>
      <w:lvlJc w:val="left"/>
      <w:pPr>
        <w:tabs>
          <w:tab w:val="num" w:pos="5978"/>
        </w:tabs>
        <w:ind w:left="5978" w:hanging="360"/>
      </w:pPr>
    </w:lvl>
    <w:lvl w:ilvl="8" w:tplc="0C0A001B" w:tentative="1">
      <w:start w:val="1"/>
      <w:numFmt w:val="lowerRoman"/>
      <w:lvlText w:val="%9."/>
      <w:lvlJc w:val="right"/>
      <w:pPr>
        <w:tabs>
          <w:tab w:val="num" w:pos="6698"/>
        </w:tabs>
        <w:ind w:left="6698" w:hanging="180"/>
      </w:pPr>
    </w:lvl>
  </w:abstractNum>
  <w:abstractNum w:abstractNumId="75">
    <w:nsid w:val="5F807C12"/>
    <w:multiLevelType w:val="hybridMultilevel"/>
    <w:tmpl w:val="034A904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6">
    <w:nsid w:val="5FD829C1"/>
    <w:multiLevelType w:val="hybridMultilevel"/>
    <w:tmpl w:val="2512A542"/>
    <w:lvl w:ilvl="0" w:tplc="080A0017">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5FF50E00"/>
    <w:multiLevelType w:val="hybridMultilevel"/>
    <w:tmpl w:val="DE32DAB8"/>
    <w:lvl w:ilvl="0" w:tplc="62FA86CA">
      <w:start w:val="1"/>
      <w:numFmt w:val="lowerLetter"/>
      <w:lvlText w:val="%1)"/>
      <w:lvlJc w:val="left"/>
      <w:pPr>
        <w:ind w:left="1080" w:hanging="72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1413BE7"/>
    <w:multiLevelType w:val="hybridMultilevel"/>
    <w:tmpl w:val="802A4ED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1431548"/>
    <w:multiLevelType w:val="hybridMultilevel"/>
    <w:tmpl w:val="B8984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67FB5228"/>
    <w:multiLevelType w:val="hybridMultilevel"/>
    <w:tmpl w:val="9698B9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90D68D3"/>
    <w:multiLevelType w:val="hybridMultilevel"/>
    <w:tmpl w:val="7EA2A25A"/>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9A132F"/>
    <w:multiLevelType w:val="multilevel"/>
    <w:tmpl w:val="4DAE85D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bullet"/>
      <w:lvlText w:val="o"/>
      <w:lvlJc w:val="left"/>
      <w:pPr>
        <w:tabs>
          <w:tab w:val="num" w:pos="2520"/>
        </w:tabs>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3">
    <w:nsid w:val="6A8C54B3"/>
    <w:multiLevelType w:val="hybridMultilevel"/>
    <w:tmpl w:val="2E421D50"/>
    <w:lvl w:ilvl="0" w:tplc="47E46C2E">
      <w:start w:val="1"/>
      <w:numFmt w:val="lowerLetter"/>
      <w:lvlText w:val="%1)"/>
      <w:lvlJc w:val="left"/>
      <w:pPr>
        <w:tabs>
          <w:tab w:val="num" w:pos="2340"/>
        </w:tabs>
        <w:ind w:left="2340" w:hanging="360"/>
      </w:pPr>
      <w:rPr>
        <w:rFonts w:cs="Times New Roman" w:hint="default"/>
        <w:b/>
      </w:rPr>
    </w:lvl>
    <w:lvl w:ilvl="1" w:tplc="3CD2A4AE">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D83DA6"/>
    <w:multiLevelType w:val="hybridMultilevel"/>
    <w:tmpl w:val="B1A203B6"/>
    <w:lvl w:ilvl="0" w:tplc="080A0017">
      <w:start w:val="1"/>
      <w:numFmt w:val="lowerLetter"/>
      <w:lvlText w:val="%1)"/>
      <w:lvlJc w:val="left"/>
      <w:pPr>
        <w:ind w:left="767" w:hanging="360"/>
      </w:p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85">
    <w:nsid w:val="6CD913A3"/>
    <w:multiLevelType w:val="hybridMultilevel"/>
    <w:tmpl w:val="D3481B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561761"/>
    <w:multiLevelType w:val="multilevel"/>
    <w:tmpl w:val="557C0D70"/>
    <w:lvl w:ilvl="0">
      <w:start w:val="1"/>
      <w:numFmt w:val="lowerLetter"/>
      <w:lvlText w:val="%1)"/>
      <w:lvlJc w:val="left"/>
      <w:pPr>
        <w:tabs>
          <w:tab w:val="num" w:pos="6663"/>
        </w:tabs>
      </w:pPr>
    </w:lvl>
    <w:lvl w:ilvl="1">
      <w:start w:val="4"/>
      <w:numFmt w:val="decimal"/>
      <w:lvlText w:val="%1.%2"/>
      <w:lvlJc w:val="left"/>
      <w:pPr>
        <w:tabs>
          <w:tab w:val="num" w:pos="7383"/>
        </w:tabs>
        <w:ind w:left="7383" w:hanging="720"/>
      </w:pPr>
      <w:rPr>
        <w:rFonts w:cs="Times New Roman"/>
        <w:b/>
      </w:rPr>
    </w:lvl>
    <w:lvl w:ilvl="2">
      <w:start w:val="1"/>
      <w:numFmt w:val="decimal"/>
      <w:lvlText w:val="%1.%2.%3"/>
      <w:lvlJc w:val="left"/>
      <w:pPr>
        <w:tabs>
          <w:tab w:val="num" w:pos="7383"/>
        </w:tabs>
        <w:ind w:left="7383" w:hanging="720"/>
      </w:pPr>
      <w:rPr>
        <w:rFonts w:cs="Times New Roman"/>
        <w:b/>
      </w:rPr>
    </w:lvl>
    <w:lvl w:ilvl="3">
      <w:start w:val="1"/>
      <w:numFmt w:val="decimal"/>
      <w:lvlText w:val="%1.%2.%3.%4"/>
      <w:lvlJc w:val="left"/>
      <w:pPr>
        <w:tabs>
          <w:tab w:val="num" w:pos="7743"/>
        </w:tabs>
        <w:ind w:left="7743" w:hanging="1080"/>
      </w:pPr>
      <w:rPr>
        <w:rFonts w:cs="Times New Roman"/>
        <w:b/>
      </w:rPr>
    </w:lvl>
    <w:lvl w:ilvl="4">
      <w:start w:val="1"/>
      <w:numFmt w:val="decimal"/>
      <w:lvlText w:val="%1.%2.%3.%4.%5"/>
      <w:lvlJc w:val="left"/>
      <w:pPr>
        <w:tabs>
          <w:tab w:val="num" w:pos="7743"/>
        </w:tabs>
        <w:ind w:left="7743" w:hanging="1080"/>
      </w:pPr>
      <w:rPr>
        <w:rFonts w:cs="Times New Roman"/>
        <w:b/>
      </w:rPr>
    </w:lvl>
    <w:lvl w:ilvl="5">
      <w:start w:val="1"/>
      <w:numFmt w:val="decimal"/>
      <w:lvlText w:val="%1.%2.%3.%4.%5.%6"/>
      <w:lvlJc w:val="left"/>
      <w:pPr>
        <w:tabs>
          <w:tab w:val="num" w:pos="8103"/>
        </w:tabs>
        <w:ind w:left="8103" w:hanging="1440"/>
      </w:pPr>
      <w:rPr>
        <w:rFonts w:cs="Times New Roman"/>
        <w:b/>
      </w:rPr>
    </w:lvl>
    <w:lvl w:ilvl="6">
      <w:start w:val="1"/>
      <w:numFmt w:val="decimal"/>
      <w:lvlText w:val="%1.%2.%3.%4.%5.%6.%7"/>
      <w:lvlJc w:val="left"/>
      <w:pPr>
        <w:tabs>
          <w:tab w:val="num" w:pos="8463"/>
        </w:tabs>
        <w:ind w:left="8463" w:hanging="1800"/>
      </w:pPr>
      <w:rPr>
        <w:rFonts w:cs="Times New Roman"/>
        <w:b/>
      </w:rPr>
    </w:lvl>
    <w:lvl w:ilvl="7">
      <w:start w:val="1"/>
      <w:numFmt w:val="decimal"/>
      <w:lvlText w:val="%1.%2.%3.%4.%5.%6.%7.%8"/>
      <w:lvlJc w:val="left"/>
      <w:pPr>
        <w:tabs>
          <w:tab w:val="num" w:pos="8463"/>
        </w:tabs>
        <w:ind w:left="8463" w:hanging="1800"/>
      </w:pPr>
      <w:rPr>
        <w:rFonts w:cs="Times New Roman"/>
        <w:b/>
      </w:rPr>
    </w:lvl>
    <w:lvl w:ilvl="8">
      <w:start w:val="1"/>
      <w:numFmt w:val="decimal"/>
      <w:lvlText w:val="%1.%2.%3.%4.%5.%6.%7.%8.%9"/>
      <w:lvlJc w:val="left"/>
      <w:pPr>
        <w:tabs>
          <w:tab w:val="num" w:pos="8823"/>
        </w:tabs>
        <w:ind w:left="8823" w:hanging="2160"/>
      </w:pPr>
      <w:rPr>
        <w:rFonts w:cs="Times New Roman"/>
        <w:b/>
      </w:rPr>
    </w:lvl>
  </w:abstractNum>
  <w:abstractNum w:abstractNumId="87">
    <w:nsid w:val="7126043F"/>
    <w:multiLevelType w:val="multilevel"/>
    <w:tmpl w:val="31DE6DC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nsid w:val="75EB0636"/>
    <w:multiLevelType w:val="hybridMultilevel"/>
    <w:tmpl w:val="AF1AED0C"/>
    <w:lvl w:ilvl="0" w:tplc="61FA2E46">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89">
    <w:nsid w:val="7688138D"/>
    <w:multiLevelType w:val="hybridMultilevel"/>
    <w:tmpl w:val="464EA7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72C2129"/>
    <w:multiLevelType w:val="hybridMultilevel"/>
    <w:tmpl w:val="2E78064A"/>
    <w:lvl w:ilvl="0" w:tplc="BDF018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A061440"/>
    <w:multiLevelType w:val="hybridMultilevel"/>
    <w:tmpl w:val="7A74467C"/>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6B96E7EC">
      <w:start w:val="6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nsid w:val="7A2E1116"/>
    <w:multiLevelType w:val="hybridMultilevel"/>
    <w:tmpl w:val="6DAE4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B507AD6"/>
    <w:multiLevelType w:val="hybridMultilevel"/>
    <w:tmpl w:val="EBD25A1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BE60330"/>
    <w:multiLevelType w:val="hybridMultilevel"/>
    <w:tmpl w:val="AB902B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E083E4C"/>
    <w:multiLevelType w:val="multilevel"/>
    <w:tmpl w:val="212CF632"/>
    <w:lvl w:ilvl="0">
      <w:start w:val="3"/>
      <w:numFmt w:val="decimal"/>
      <w:lvlText w:val="%1"/>
      <w:lvlJc w:val="left"/>
      <w:pPr>
        <w:ind w:left="405" w:hanging="40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6">
    <w:nsid w:val="7F2E4C70"/>
    <w:multiLevelType w:val="multilevel"/>
    <w:tmpl w:val="DBB41B7E"/>
    <w:name w:val="WW8Num403"/>
    <w:lvl w:ilvl="0">
      <w:start w:val="1"/>
      <w:numFmt w:val="decimal"/>
      <w:lvlText w:val="%1."/>
      <w:lvlJc w:val="left"/>
      <w:pPr>
        <w:tabs>
          <w:tab w:val="num" w:pos="7231"/>
        </w:tabs>
        <w:ind w:left="0" w:firstLine="0"/>
      </w:pPr>
      <w:rPr>
        <w:rFonts w:ascii="Arial" w:eastAsia="Times New Roman" w:hAnsi="Arial" w:cs="Arial" w:hint="default"/>
      </w:rPr>
    </w:lvl>
    <w:lvl w:ilvl="1">
      <w:start w:val="4"/>
      <w:numFmt w:val="decimal"/>
      <w:lvlText w:val="%1.%2"/>
      <w:lvlJc w:val="left"/>
      <w:pPr>
        <w:tabs>
          <w:tab w:val="num" w:pos="7383"/>
        </w:tabs>
        <w:ind w:left="7383" w:hanging="720"/>
      </w:pPr>
      <w:rPr>
        <w:rFonts w:cs="Times New Roman" w:hint="default"/>
        <w:b/>
      </w:rPr>
    </w:lvl>
    <w:lvl w:ilvl="2">
      <w:start w:val="1"/>
      <w:numFmt w:val="decimal"/>
      <w:lvlText w:val="%1.%2.%3"/>
      <w:lvlJc w:val="left"/>
      <w:pPr>
        <w:tabs>
          <w:tab w:val="num" w:pos="7383"/>
        </w:tabs>
        <w:ind w:left="7383" w:hanging="720"/>
      </w:pPr>
      <w:rPr>
        <w:rFonts w:cs="Times New Roman" w:hint="default"/>
        <w:b/>
      </w:rPr>
    </w:lvl>
    <w:lvl w:ilvl="3">
      <w:start w:val="1"/>
      <w:numFmt w:val="decimal"/>
      <w:lvlText w:val="%1.%2.%3.%4"/>
      <w:lvlJc w:val="left"/>
      <w:pPr>
        <w:tabs>
          <w:tab w:val="num" w:pos="7743"/>
        </w:tabs>
        <w:ind w:left="7743" w:hanging="1080"/>
      </w:pPr>
      <w:rPr>
        <w:rFonts w:cs="Times New Roman" w:hint="default"/>
        <w:b/>
      </w:rPr>
    </w:lvl>
    <w:lvl w:ilvl="4">
      <w:start w:val="1"/>
      <w:numFmt w:val="decimal"/>
      <w:lvlText w:val="%1.%2.%3.%4.%5"/>
      <w:lvlJc w:val="left"/>
      <w:pPr>
        <w:tabs>
          <w:tab w:val="num" w:pos="7743"/>
        </w:tabs>
        <w:ind w:left="7743" w:hanging="1080"/>
      </w:pPr>
      <w:rPr>
        <w:rFonts w:cs="Times New Roman" w:hint="default"/>
        <w:b/>
      </w:rPr>
    </w:lvl>
    <w:lvl w:ilvl="5">
      <w:start w:val="1"/>
      <w:numFmt w:val="decimal"/>
      <w:lvlText w:val="%1.%2.%3.%4.%5.%6"/>
      <w:lvlJc w:val="left"/>
      <w:pPr>
        <w:tabs>
          <w:tab w:val="num" w:pos="8103"/>
        </w:tabs>
        <w:ind w:left="8103" w:hanging="1440"/>
      </w:pPr>
      <w:rPr>
        <w:rFonts w:cs="Times New Roman" w:hint="default"/>
        <w:b/>
      </w:rPr>
    </w:lvl>
    <w:lvl w:ilvl="6">
      <w:start w:val="1"/>
      <w:numFmt w:val="decimal"/>
      <w:lvlText w:val="%1.%2.%3.%4.%5.%6.%7"/>
      <w:lvlJc w:val="left"/>
      <w:pPr>
        <w:tabs>
          <w:tab w:val="num" w:pos="8463"/>
        </w:tabs>
        <w:ind w:left="8463" w:hanging="1800"/>
      </w:pPr>
      <w:rPr>
        <w:rFonts w:cs="Times New Roman" w:hint="default"/>
        <w:b/>
      </w:rPr>
    </w:lvl>
    <w:lvl w:ilvl="7">
      <w:start w:val="1"/>
      <w:numFmt w:val="decimal"/>
      <w:lvlText w:val="%1.%2.%3.%4.%5.%6.%7.%8"/>
      <w:lvlJc w:val="left"/>
      <w:pPr>
        <w:tabs>
          <w:tab w:val="num" w:pos="8463"/>
        </w:tabs>
        <w:ind w:left="8463" w:hanging="1800"/>
      </w:pPr>
      <w:rPr>
        <w:rFonts w:cs="Times New Roman" w:hint="default"/>
        <w:b/>
      </w:rPr>
    </w:lvl>
    <w:lvl w:ilvl="8">
      <w:start w:val="1"/>
      <w:numFmt w:val="decimal"/>
      <w:lvlText w:val="%1.%2.%3.%4.%5.%6.%7.%8.%9"/>
      <w:lvlJc w:val="left"/>
      <w:pPr>
        <w:tabs>
          <w:tab w:val="num" w:pos="8823"/>
        </w:tabs>
        <w:ind w:left="8823" w:hanging="2160"/>
      </w:pPr>
      <w:rPr>
        <w:rFonts w:cs="Times New Roman" w:hint="default"/>
        <w:b/>
      </w:rPr>
    </w:lvl>
  </w:abstractNum>
  <w:num w:numId="1">
    <w:abstractNumId w:val="0"/>
  </w:num>
  <w:num w:numId="2">
    <w:abstractNumId w:val="1"/>
  </w:num>
  <w:num w:numId="3">
    <w:abstractNumId w:val="59"/>
  </w:num>
  <w:num w:numId="4">
    <w:abstractNumId w:val="92"/>
  </w:num>
  <w:num w:numId="5">
    <w:abstractNumId w:val="72"/>
  </w:num>
  <w:num w:numId="6">
    <w:abstractNumId w:val="23"/>
  </w:num>
  <w:num w:numId="7">
    <w:abstractNumId w:val="41"/>
  </w:num>
  <w:num w:numId="8">
    <w:abstractNumId w:val="46"/>
  </w:num>
  <w:num w:numId="9">
    <w:abstractNumId w:val="38"/>
  </w:num>
  <w:num w:numId="10">
    <w:abstractNumId w:val="37"/>
  </w:num>
  <w:num w:numId="11">
    <w:abstractNumId w:val="86"/>
  </w:num>
  <w:num w:numId="12">
    <w:abstractNumId w:val="87"/>
  </w:num>
  <w:num w:numId="13">
    <w:abstractNumId w:val="76"/>
  </w:num>
  <w:num w:numId="14">
    <w:abstractNumId w:val="17"/>
  </w:num>
  <w:num w:numId="15">
    <w:abstractNumId w:val="79"/>
  </w:num>
  <w:num w:numId="16">
    <w:abstractNumId w:val="66"/>
  </w:num>
  <w:num w:numId="17">
    <w:abstractNumId w:val="58"/>
  </w:num>
  <w:num w:numId="18">
    <w:abstractNumId w:val="42"/>
  </w:num>
  <w:num w:numId="19">
    <w:abstractNumId w:val="50"/>
  </w:num>
  <w:num w:numId="20">
    <w:abstractNumId w:val="60"/>
  </w:num>
  <w:num w:numId="21">
    <w:abstractNumId w:val="95"/>
  </w:num>
  <w:num w:numId="22">
    <w:abstractNumId w:val="53"/>
  </w:num>
  <w:num w:numId="23">
    <w:abstractNumId w:val="67"/>
  </w:num>
  <w:num w:numId="24">
    <w:abstractNumId w:val="62"/>
  </w:num>
  <w:num w:numId="25">
    <w:abstractNumId w:val="48"/>
  </w:num>
  <w:num w:numId="26">
    <w:abstractNumId w:val="49"/>
  </w:num>
  <w:num w:numId="27">
    <w:abstractNumId w:val="57"/>
  </w:num>
  <w:num w:numId="28">
    <w:abstractNumId w:val="90"/>
  </w:num>
  <w:num w:numId="29">
    <w:abstractNumId w:val="65"/>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1"/>
  </w:num>
  <w:num w:numId="32">
    <w:abstractNumId w:val="77"/>
  </w:num>
  <w:num w:numId="33">
    <w:abstractNumId w:val="35"/>
  </w:num>
  <w:num w:numId="34">
    <w:abstractNumId w:val="93"/>
  </w:num>
  <w:num w:numId="35">
    <w:abstractNumId w:val="47"/>
  </w:num>
  <w:num w:numId="36">
    <w:abstractNumId w:val="64"/>
  </w:num>
  <w:num w:numId="37">
    <w:abstractNumId w:val="31"/>
  </w:num>
  <w:num w:numId="38">
    <w:abstractNumId w:val="71"/>
  </w:num>
  <w:num w:numId="39">
    <w:abstractNumId w:val="27"/>
  </w:num>
  <w:num w:numId="40">
    <w:abstractNumId w:val="80"/>
  </w:num>
  <w:num w:numId="41">
    <w:abstractNumId w:val="21"/>
  </w:num>
  <w:num w:numId="42">
    <w:abstractNumId w:val="29"/>
  </w:num>
  <w:num w:numId="43">
    <w:abstractNumId w:val="85"/>
  </w:num>
  <w:num w:numId="44">
    <w:abstractNumId w:val="51"/>
  </w:num>
  <w:num w:numId="45">
    <w:abstractNumId w:val="84"/>
  </w:num>
  <w:num w:numId="46">
    <w:abstractNumId w:val="89"/>
  </w:num>
  <w:num w:numId="47">
    <w:abstractNumId w:val="45"/>
  </w:num>
  <w:num w:numId="48">
    <w:abstractNumId w:val="33"/>
  </w:num>
  <w:num w:numId="49">
    <w:abstractNumId w:val="61"/>
  </w:num>
  <w:num w:numId="50">
    <w:abstractNumId w:val="24"/>
  </w:num>
  <w:num w:numId="51">
    <w:abstractNumId w:val="94"/>
  </w:num>
  <w:num w:numId="52">
    <w:abstractNumId w:val="25"/>
  </w:num>
  <w:num w:numId="53">
    <w:abstractNumId w:val="26"/>
  </w:num>
  <w:num w:numId="54">
    <w:abstractNumId w:val="28"/>
  </w:num>
  <w:num w:numId="55">
    <w:abstractNumId w:val="75"/>
  </w:num>
  <w:num w:numId="56">
    <w:abstractNumId w:val="78"/>
  </w:num>
  <w:num w:numId="57">
    <w:abstractNumId w:val="36"/>
  </w:num>
  <w:num w:numId="58">
    <w:abstractNumId w:val="32"/>
  </w:num>
  <w:num w:numId="59">
    <w:abstractNumId w:val="74"/>
  </w:num>
  <w:num w:numId="60">
    <w:abstractNumId w:val="17"/>
  </w:num>
  <w:num w:numId="61">
    <w:abstractNumId w:val="22"/>
  </w:num>
  <w:num w:numId="62">
    <w:abstractNumId w:val="88"/>
  </w:num>
  <w:num w:numId="63">
    <w:abstractNumId w:val="73"/>
  </w:num>
  <w:num w:numId="64">
    <w:abstractNumId w:val="54"/>
  </w:num>
  <w:num w:numId="65">
    <w:abstractNumId w:val="43"/>
  </w:num>
  <w:num w:numId="66">
    <w:abstractNumId w:val="52"/>
  </w:num>
  <w:num w:numId="67">
    <w:abstractNumId w:val="82"/>
  </w:num>
  <w:num w:numId="68">
    <w:abstractNumId w:val="30"/>
  </w:num>
  <w:num w:numId="69">
    <w:abstractNumId w:val="39"/>
  </w:num>
  <w:num w:numId="70">
    <w:abstractNumId w:val="44"/>
  </w:num>
  <w:num w:numId="71">
    <w:abstractNumId w:val="63"/>
  </w:num>
  <w:num w:numId="72">
    <w:abstractNumId w:val="56"/>
  </w:num>
  <w:num w:numId="73">
    <w:abstractNumId w:val="69"/>
  </w:num>
  <w:num w:numId="74">
    <w:abstractNumId w:val="83"/>
  </w:num>
  <w:num w:numId="75">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8F"/>
    <w:rsid w:val="00002690"/>
    <w:rsid w:val="0000360A"/>
    <w:rsid w:val="000036E5"/>
    <w:rsid w:val="0000376C"/>
    <w:rsid w:val="00004291"/>
    <w:rsid w:val="00004ACA"/>
    <w:rsid w:val="00004E50"/>
    <w:rsid w:val="0000541F"/>
    <w:rsid w:val="000068F9"/>
    <w:rsid w:val="00007F78"/>
    <w:rsid w:val="00011C2A"/>
    <w:rsid w:val="000138CF"/>
    <w:rsid w:val="00013E87"/>
    <w:rsid w:val="00014041"/>
    <w:rsid w:val="00015BE5"/>
    <w:rsid w:val="000166B2"/>
    <w:rsid w:val="00017534"/>
    <w:rsid w:val="00017DC1"/>
    <w:rsid w:val="00021A03"/>
    <w:rsid w:val="00021AC6"/>
    <w:rsid w:val="00022A76"/>
    <w:rsid w:val="00023EE4"/>
    <w:rsid w:val="00026863"/>
    <w:rsid w:val="00026BD5"/>
    <w:rsid w:val="00027ED8"/>
    <w:rsid w:val="00031E8C"/>
    <w:rsid w:val="0003283F"/>
    <w:rsid w:val="00032B57"/>
    <w:rsid w:val="00032E9E"/>
    <w:rsid w:val="00033174"/>
    <w:rsid w:val="00033672"/>
    <w:rsid w:val="00033C86"/>
    <w:rsid w:val="0003562E"/>
    <w:rsid w:val="0004019F"/>
    <w:rsid w:val="0004105C"/>
    <w:rsid w:val="000424B1"/>
    <w:rsid w:val="000439F3"/>
    <w:rsid w:val="00044337"/>
    <w:rsid w:val="0004454C"/>
    <w:rsid w:val="00044A9E"/>
    <w:rsid w:val="00045E8E"/>
    <w:rsid w:val="00045EAC"/>
    <w:rsid w:val="000460F1"/>
    <w:rsid w:val="00046A45"/>
    <w:rsid w:val="00050100"/>
    <w:rsid w:val="00050A40"/>
    <w:rsid w:val="0005113B"/>
    <w:rsid w:val="00051F2E"/>
    <w:rsid w:val="00052505"/>
    <w:rsid w:val="00052633"/>
    <w:rsid w:val="00052673"/>
    <w:rsid w:val="000528B3"/>
    <w:rsid w:val="0005591D"/>
    <w:rsid w:val="0005687B"/>
    <w:rsid w:val="00057AB3"/>
    <w:rsid w:val="0006207F"/>
    <w:rsid w:val="0006305E"/>
    <w:rsid w:val="0006342F"/>
    <w:rsid w:val="00064254"/>
    <w:rsid w:val="00064E20"/>
    <w:rsid w:val="0006690B"/>
    <w:rsid w:val="000669A3"/>
    <w:rsid w:val="00066A76"/>
    <w:rsid w:val="00070079"/>
    <w:rsid w:val="0007008F"/>
    <w:rsid w:val="000700D3"/>
    <w:rsid w:val="00070123"/>
    <w:rsid w:val="00070F5A"/>
    <w:rsid w:val="000712DF"/>
    <w:rsid w:val="00071AB0"/>
    <w:rsid w:val="00072505"/>
    <w:rsid w:val="0007254A"/>
    <w:rsid w:val="00072EC9"/>
    <w:rsid w:val="0007349E"/>
    <w:rsid w:val="000778E3"/>
    <w:rsid w:val="00080794"/>
    <w:rsid w:val="00081AD3"/>
    <w:rsid w:val="00082C30"/>
    <w:rsid w:val="00084321"/>
    <w:rsid w:val="0008449C"/>
    <w:rsid w:val="0008574F"/>
    <w:rsid w:val="00086747"/>
    <w:rsid w:val="00087F42"/>
    <w:rsid w:val="00091BF2"/>
    <w:rsid w:val="00092B5F"/>
    <w:rsid w:val="000939A5"/>
    <w:rsid w:val="00095AF1"/>
    <w:rsid w:val="00096094"/>
    <w:rsid w:val="00096E67"/>
    <w:rsid w:val="00097DE2"/>
    <w:rsid w:val="000A02F1"/>
    <w:rsid w:val="000A1912"/>
    <w:rsid w:val="000A44AE"/>
    <w:rsid w:val="000A49D9"/>
    <w:rsid w:val="000A5DFA"/>
    <w:rsid w:val="000A65E2"/>
    <w:rsid w:val="000A79F5"/>
    <w:rsid w:val="000B1031"/>
    <w:rsid w:val="000B14F2"/>
    <w:rsid w:val="000B2690"/>
    <w:rsid w:val="000B3563"/>
    <w:rsid w:val="000B42B9"/>
    <w:rsid w:val="000B529B"/>
    <w:rsid w:val="000B5B0C"/>
    <w:rsid w:val="000B781B"/>
    <w:rsid w:val="000B7957"/>
    <w:rsid w:val="000B79C4"/>
    <w:rsid w:val="000B7ABD"/>
    <w:rsid w:val="000C0269"/>
    <w:rsid w:val="000C0290"/>
    <w:rsid w:val="000C031A"/>
    <w:rsid w:val="000C1492"/>
    <w:rsid w:val="000C2ACC"/>
    <w:rsid w:val="000C30EB"/>
    <w:rsid w:val="000C376B"/>
    <w:rsid w:val="000C5190"/>
    <w:rsid w:val="000C6BDC"/>
    <w:rsid w:val="000C6E3F"/>
    <w:rsid w:val="000D08BC"/>
    <w:rsid w:val="000D18D7"/>
    <w:rsid w:val="000D1D16"/>
    <w:rsid w:val="000D27DD"/>
    <w:rsid w:val="000D2A4E"/>
    <w:rsid w:val="000D3202"/>
    <w:rsid w:val="000D4864"/>
    <w:rsid w:val="000D5ECE"/>
    <w:rsid w:val="000D641D"/>
    <w:rsid w:val="000D6C3E"/>
    <w:rsid w:val="000E0A7E"/>
    <w:rsid w:val="000E11A6"/>
    <w:rsid w:val="000E2193"/>
    <w:rsid w:val="000E3FCA"/>
    <w:rsid w:val="000F0201"/>
    <w:rsid w:val="000F06E5"/>
    <w:rsid w:val="000F089B"/>
    <w:rsid w:val="000F1E9A"/>
    <w:rsid w:val="000F262E"/>
    <w:rsid w:val="000F2C20"/>
    <w:rsid w:val="000F328D"/>
    <w:rsid w:val="000F3D1C"/>
    <w:rsid w:val="000F54B9"/>
    <w:rsid w:val="000F5D6F"/>
    <w:rsid w:val="000F6699"/>
    <w:rsid w:val="000F68BC"/>
    <w:rsid w:val="00100FC1"/>
    <w:rsid w:val="00101302"/>
    <w:rsid w:val="001019AC"/>
    <w:rsid w:val="00101A7C"/>
    <w:rsid w:val="00102C4D"/>
    <w:rsid w:val="00105050"/>
    <w:rsid w:val="0010587E"/>
    <w:rsid w:val="001066E8"/>
    <w:rsid w:val="00106B6B"/>
    <w:rsid w:val="00110709"/>
    <w:rsid w:val="001116AD"/>
    <w:rsid w:val="001116FE"/>
    <w:rsid w:val="00112001"/>
    <w:rsid w:val="001132BC"/>
    <w:rsid w:val="00114383"/>
    <w:rsid w:val="00115C23"/>
    <w:rsid w:val="00115F60"/>
    <w:rsid w:val="001176EA"/>
    <w:rsid w:val="001200B2"/>
    <w:rsid w:val="00120DFC"/>
    <w:rsid w:val="00121B30"/>
    <w:rsid w:val="001224E8"/>
    <w:rsid w:val="00122638"/>
    <w:rsid w:val="00126E86"/>
    <w:rsid w:val="00127E35"/>
    <w:rsid w:val="001330C6"/>
    <w:rsid w:val="0013380D"/>
    <w:rsid w:val="00133DC7"/>
    <w:rsid w:val="0013477E"/>
    <w:rsid w:val="0013543E"/>
    <w:rsid w:val="001368B1"/>
    <w:rsid w:val="00137086"/>
    <w:rsid w:val="0013750D"/>
    <w:rsid w:val="00142EEB"/>
    <w:rsid w:val="001430F9"/>
    <w:rsid w:val="0014363B"/>
    <w:rsid w:val="00146055"/>
    <w:rsid w:val="00146BE6"/>
    <w:rsid w:val="00147AB0"/>
    <w:rsid w:val="001506B4"/>
    <w:rsid w:val="00150B6D"/>
    <w:rsid w:val="00154673"/>
    <w:rsid w:val="00154B08"/>
    <w:rsid w:val="00155450"/>
    <w:rsid w:val="00155963"/>
    <w:rsid w:val="00155E6F"/>
    <w:rsid w:val="00156753"/>
    <w:rsid w:val="00156825"/>
    <w:rsid w:val="00156879"/>
    <w:rsid w:val="00156AE4"/>
    <w:rsid w:val="00157CB0"/>
    <w:rsid w:val="001606C0"/>
    <w:rsid w:val="00161961"/>
    <w:rsid w:val="00161FB3"/>
    <w:rsid w:val="00162C75"/>
    <w:rsid w:val="001630A1"/>
    <w:rsid w:val="0016353B"/>
    <w:rsid w:val="00163E03"/>
    <w:rsid w:val="0016402B"/>
    <w:rsid w:val="001640E0"/>
    <w:rsid w:val="0016539B"/>
    <w:rsid w:val="00166A58"/>
    <w:rsid w:val="001673A0"/>
    <w:rsid w:val="00170223"/>
    <w:rsid w:val="00171774"/>
    <w:rsid w:val="00172921"/>
    <w:rsid w:val="0017336B"/>
    <w:rsid w:val="00174B57"/>
    <w:rsid w:val="001755A8"/>
    <w:rsid w:val="001764BF"/>
    <w:rsid w:val="00176E1F"/>
    <w:rsid w:val="00180441"/>
    <w:rsid w:val="00181C99"/>
    <w:rsid w:val="00181DEF"/>
    <w:rsid w:val="00184E17"/>
    <w:rsid w:val="001850C0"/>
    <w:rsid w:val="001852F4"/>
    <w:rsid w:val="00185AAD"/>
    <w:rsid w:val="00186AA7"/>
    <w:rsid w:val="001904D9"/>
    <w:rsid w:val="001908E7"/>
    <w:rsid w:val="00191FD7"/>
    <w:rsid w:val="00195D01"/>
    <w:rsid w:val="0019601F"/>
    <w:rsid w:val="0019652C"/>
    <w:rsid w:val="001974B7"/>
    <w:rsid w:val="001A07B4"/>
    <w:rsid w:val="001A19BE"/>
    <w:rsid w:val="001A27C5"/>
    <w:rsid w:val="001A4B4A"/>
    <w:rsid w:val="001A5B29"/>
    <w:rsid w:val="001A73EF"/>
    <w:rsid w:val="001B079C"/>
    <w:rsid w:val="001B3B68"/>
    <w:rsid w:val="001B3FFF"/>
    <w:rsid w:val="001B59C3"/>
    <w:rsid w:val="001B66E8"/>
    <w:rsid w:val="001B70C1"/>
    <w:rsid w:val="001B7997"/>
    <w:rsid w:val="001C18C1"/>
    <w:rsid w:val="001C216C"/>
    <w:rsid w:val="001C29F1"/>
    <w:rsid w:val="001C2A6B"/>
    <w:rsid w:val="001C3DA5"/>
    <w:rsid w:val="001C4B26"/>
    <w:rsid w:val="001C4F74"/>
    <w:rsid w:val="001C4FB5"/>
    <w:rsid w:val="001C631D"/>
    <w:rsid w:val="001D3125"/>
    <w:rsid w:val="001D4E5B"/>
    <w:rsid w:val="001D54AD"/>
    <w:rsid w:val="001D5865"/>
    <w:rsid w:val="001D736D"/>
    <w:rsid w:val="001D74E9"/>
    <w:rsid w:val="001D78D4"/>
    <w:rsid w:val="001E114B"/>
    <w:rsid w:val="001E21B2"/>
    <w:rsid w:val="001E4AAE"/>
    <w:rsid w:val="001E684B"/>
    <w:rsid w:val="001E6A85"/>
    <w:rsid w:val="001F01F1"/>
    <w:rsid w:val="001F15DD"/>
    <w:rsid w:val="001F1E7C"/>
    <w:rsid w:val="001F32E6"/>
    <w:rsid w:val="001F7734"/>
    <w:rsid w:val="001F7A8D"/>
    <w:rsid w:val="001F7E4B"/>
    <w:rsid w:val="00201961"/>
    <w:rsid w:val="0020499D"/>
    <w:rsid w:val="00205687"/>
    <w:rsid w:val="00205B5D"/>
    <w:rsid w:val="002063DD"/>
    <w:rsid w:val="00206438"/>
    <w:rsid w:val="002068D7"/>
    <w:rsid w:val="00206B65"/>
    <w:rsid w:val="002106AF"/>
    <w:rsid w:val="002113C1"/>
    <w:rsid w:val="0021189D"/>
    <w:rsid w:val="002121D2"/>
    <w:rsid w:val="0021419D"/>
    <w:rsid w:val="00214BAC"/>
    <w:rsid w:val="00215283"/>
    <w:rsid w:val="00215447"/>
    <w:rsid w:val="00215ED2"/>
    <w:rsid w:val="00215EF9"/>
    <w:rsid w:val="00216E20"/>
    <w:rsid w:val="00217B5C"/>
    <w:rsid w:val="00222C49"/>
    <w:rsid w:val="00222FCF"/>
    <w:rsid w:val="00225AC6"/>
    <w:rsid w:val="00226607"/>
    <w:rsid w:val="00227B96"/>
    <w:rsid w:val="00232F0E"/>
    <w:rsid w:val="00233838"/>
    <w:rsid w:val="002349A7"/>
    <w:rsid w:val="00236924"/>
    <w:rsid w:val="00241E7D"/>
    <w:rsid w:val="002434D7"/>
    <w:rsid w:val="00244658"/>
    <w:rsid w:val="0024638B"/>
    <w:rsid w:val="0024702D"/>
    <w:rsid w:val="002508F7"/>
    <w:rsid w:val="00251637"/>
    <w:rsid w:val="0025411B"/>
    <w:rsid w:val="00256E08"/>
    <w:rsid w:val="0025715F"/>
    <w:rsid w:val="00261D75"/>
    <w:rsid w:val="00261ED2"/>
    <w:rsid w:val="002620EB"/>
    <w:rsid w:val="00263E41"/>
    <w:rsid w:val="00264A67"/>
    <w:rsid w:val="00265486"/>
    <w:rsid w:val="0026556F"/>
    <w:rsid w:val="00266B9A"/>
    <w:rsid w:val="00266FDA"/>
    <w:rsid w:val="002679BC"/>
    <w:rsid w:val="00270B14"/>
    <w:rsid w:val="00270E45"/>
    <w:rsid w:val="002718D5"/>
    <w:rsid w:val="00273FB7"/>
    <w:rsid w:val="00274782"/>
    <w:rsid w:val="002758D4"/>
    <w:rsid w:val="00276765"/>
    <w:rsid w:val="002779CF"/>
    <w:rsid w:val="002813BF"/>
    <w:rsid w:val="00286206"/>
    <w:rsid w:val="00286D84"/>
    <w:rsid w:val="00287454"/>
    <w:rsid w:val="00287B63"/>
    <w:rsid w:val="00290751"/>
    <w:rsid w:val="00291CCA"/>
    <w:rsid w:val="0029315F"/>
    <w:rsid w:val="00293201"/>
    <w:rsid w:val="00293244"/>
    <w:rsid w:val="00294084"/>
    <w:rsid w:val="002953EB"/>
    <w:rsid w:val="00295C1D"/>
    <w:rsid w:val="00297959"/>
    <w:rsid w:val="002A1B3D"/>
    <w:rsid w:val="002A2E25"/>
    <w:rsid w:val="002A41AD"/>
    <w:rsid w:val="002A4EE9"/>
    <w:rsid w:val="002A5288"/>
    <w:rsid w:val="002A55FC"/>
    <w:rsid w:val="002A6D30"/>
    <w:rsid w:val="002A7418"/>
    <w:rsid w:val="002B073A"/>
    <w:rsid w:val="002B08CC"/>
    <w:rsid w:val="002B08DE"/>
    <w:rsid w:val="002B0A0E"/>
    <w:rsid w:val="002B3DCB"/>
    <w:rsid w:val="002B4BA3"/>
    <w:rsid w:val="002B7817"/>
    <w:rsid w:val="002C00A1"/>
    <w:rsid w:val="002C00E7"/>
    <w:rsid w:val="002C1776"/>
    <w:rsid w:val="002C2946"/>
    <w:rsid w:val="002C2DE0"/>
    <w:rsid w:val="002C3CFF"/>
    <w:rsid w:val="002C4BB4"/>
    <w:rsid w:val="002C4BC4"/>
    <w:rsid w:val="002C51FA"/>
    <w:rsid w:val="002C6C2A"/>
    <w:rsid w:val="002C756B"/>
    <w:rsid w:val="002D0CB6"/>
    <w:rsid w:val="002D1DAA"/>
    <w:rsid w:val="002D257D"/>
    <w:rsid w:val="002D2A57"/>
    <w:rsid w:val="002D2C0F"/>
    <w:rsid w:val="002D2F57"/>
    <w:rsid w:val="002D3A87"/>
    <w:rsid w:val="002D4B2F"/>
    <w:rsid w:val="002D4B3C"/>
    <w:rsid w:val="002D4C85"/>
    <w:rsid w:val="002D56FE"/>
    <w:rsid w:val="002D6D85"/>
    <w:rsid w:val="002E0734"/>
    <w:rsid w:val="002E1835"/>
    <w:rsid w:val="002E2779"/>
    <w:rsid w:val="002E3448"/>
    <w:rsid w:val="002E5977"/>
    <w:rsid w:val="002E7CC6"/>
    <w:rsid w:val="002F1A87"/>
    <w:rsid w:val="002F31DD"/>
    <w:rsid w:val="002F36BE"/>
    <w:rsid w:val="002F46BF"/>
    <w:rsid w:val="002F6757"/>
    <w:rsid w:val="002F6AE5"/>
    <w:rsid w:val="003009DD"/>
    <w:rsid w:val="00300E4A"/>
    <w:rsid w:val="00302039"/>
    <w:rsid w:val="00305354"/>
    <w:rsid w:val="00306012"/>
    <w:rsid w:val="00307321"/>
    <w:rsid w:val="00307F31"/>
    <w:rsid w:val="00311156"/>
    <w:rsid w:val="003122AE"/>
    <w:rsid w:val="00313076"/>
    <w:rsid w:val="003130D2"/>
    <w:rsid w:val="00313269"/>
    <w:rsid w:val="00313EB0"/>
    <w:rsid w:val="003146D7"/>
    <w:rsid w:val="003161B8"/>
    <w:rsid w:val="00316240"/>
    <w:rsid w:val="003200AF"/>
    <w:rsid w:val="003208B1"/>
    <w:rsid w:val="00320D51"/>
    <w:rsid w:val="00322372"/>
    <w:rsid w:val="0032423E"/>
    <w:rsid w:val="00327235"/>
    <w:rsid w:val="00327668"/>
    <w:rsid w:val="0033363A"/>
    <w:rsid w:val="0033464C"/>
    <w:rsid w:val="00340DE0"/>
    <w:rsid w:val="003445C5"/>
    <w:rsid w:val="00345303"/>
    <w:rsid w:val="00346CD2"/>
    <w:rsid w:val="003508A5"/>
    <w:rsid w:val="00350C02"/>
    <w:rsid w:val="00350DD2"/>
    <w:rsid w:val="00351319"/>
    <w:rsid w:val="00352F4B"/>
    <w:rsid w:val="00355240"/>
    <w:rsid w:val="00357CF8"/>
    <w:rsid w:val="003605FE"/>
    <w:rsid w:val="003624DB"/>
    <w:rsid w:val="00362F88"/>
    <w:rsid w:val="00363982"/>
    <w:rsid w:val="0036432C"/>
    <w:rsid w:val="0036479A"/>
    <w:rsid w:val="00366C82"/>
    <w:rsid w:val="00366F97"/>
    <w:rsid w:val="00367B80"/>
    <w:rsid w:val="00367BD6"/>
    <w:rsid w:val="00370525"/>
    <w:rsid w:val="00370537"/>
    <w:rsid w:val="00371276"/>
    <w:rsid w:val="00371C18"/>
    <w:rsid w:val="003721C3"/>
    <w:rsid w:val="00372B2A"/>
    <w:rsid w:val="00373CA7"/>
    <w:rsid w:val="003745FA"/>
    <w:rsid w:val="00374F16"/>
    <w:rsid w:val="00375202"/>
    <w:rsid w:val="00375D4B"/>
    <w:rsid w:val="003770BB"/>
    <w:rsid w:val="00377E23"/>
    <w:rsid w:val="003827F0"/>
    <w:rsid w:val="00384464"/>
    <w:rsid w:val="00385942"/>
    <w:rsid w:val="00390602"/>
    <w:rsid w:val="00391309"/>
    <w:rsid w:val="00391AB8"/>
    <w:rsid w:val="00391DAE"/>
    <w:rsid w:val="00392A63"/>
    <w:rsid w:val="00392A9B"/>
    <w:rsid w:val="0039333F"/>
    <w:rsid w:val="0039340E"/>
    <w:rsid w:val="00394087"/>
    <w:rsid w:val="003941FD"/>
    <w:rsid w:val="00396E1F"/>
    <w:rsid w:val="00397740"/>
    <w:rsid w:val="00397BE9"/>
    <w:rsid w:val="003A0046"/>
    <w:rsid w:val="003A045F"/>
    <w:rsid w:val="003A04CF"/>
    <w:rsid w:val="003A120F"/>
    <w:rsid w:val="003A2318"/>
    <w:rsid w:val="003A251B"/>
    <w:rsid w:val="003A2784"/>
    <w:rsid w:val="003A2E29"/>
    <w:rsid w:val="003A2F18"/>
    <w:rsid w:val="003A6EEB"/>
    <w:rsid w:val="003B0256"/>
    <w:rsid w:val="003B03BE"/>
    <w:rsid w:val="003B056B"/>
    <w:rsid w:val="003B0A98"/>
    <w:rsid w:val="003B11AB"/>
    <w:rsid w:val="003B2750"/>
    <w:rsid w:val="003B2DF6"/>
    <w:rsid w:val="003B3A17"/>
    <w:rsid w:val="003B4C4B"/>
    <w:rsid w:val="003B617E"/>
    <w:rsid w:val="003C1473"/>
    <w:rsid w:val="003C213B"/>
    <w:rsid w:val="003C23AD"/>
    <w:rsid w:val="003C42FF"/>
    <w:rsid w:val="003C509A"/>
    <w:rsid w:val="003D01F2"/>
    <w:rsid w:val="003D0325"/>
    <w:rsid w:val="003D06C7"/>
    <w:rsid w:val="003D3810"/>
    <w:rsid w:val="003D41D1"/>
    <w:rsid w:val="003D65EE"/>
    <w:rsid w:val="003D67C0"/>
    <w:rsid w:val="003D7352"/>
    <w:rsid w:val="003E1DE5"/>
    <w:rsid w:val="003E1E00"/>
    <w:rsid w:val="003E3446"/>
    <w:rsid w:val="003E374F"/>
    <w:rsid w:val="003E42D7"/>
    <w:rsid w:val="003E4875"/>
    <w:rsid w:val="003E5721"/>
    <w:rsid w:val="003E611E"/>
    <w:rsid w:val="003E6D5E"/>
    <w:rsid w:val="003E6E44"/>
    <w:rsid w:val="003F0664"/>
    <w:rsid w:val="003F60B9"/>
    <w:rsid w:val="003F6388"/>
    <w:rsid w:val="003F644D"/>
    <w:rsid w:val="003F7B08"/>
    <w:rsid w:val="003F7EF5"/>
    <w:rsid w:val="00400834"/>
    <w:rsid w:val="00402536"/>
    <w:rsid w:val="004036A2"/>
    <w:rsid w:val="004041BA"/>
    <w:rsid w:val="0040503C"/>
    <w:rsid w:val="0040512F"/>
    <w:rsid w:val="00405DFD"/>
    <w:rsid w:val="00406882"/>
    <w:rsid w:val="004108AF"/>
    <w:rsid w:val="00410F0D"/>
    <w:rsid w:val="004110B3"/>
    <w:rsid w:val="00412540"/>
    <w:rsid w:val="00414277"/>
    <w:rsid w:val="00416413"/>
    <w:rsid w:val="00417F8E"/>
    <w:rsid w:val="00420FA9"/>
    <w:rsid w:val="004262A5"/>
    <w:rsid w:val="00426913"/>
    <w:rsid w:val="004306D0"/>
    <w:rsid w:val="00435EE6"/>
    <w:rsid w:val="0043623C"/>
    <w:rsid w:val="00437F14"/>
    <w:rsid w:val="00440AF9"/>
    <w:rsid w:val="00440BAF"/>
    <w:rsid w:val="00441804"/>
    <w:rsid w:val="004433C2"/>
    <w:rsid w:val="004436D0"/>
    <w:rsid w:val="00444C8C"/>
    <w:rsid w:val="004452F3"/>
    <w:rsid w:val="004455A7"/>
    <w:rsid w:val="00445A60"/>
    <w:rsid w:val="0044680F"/>
    <w:rsid w:val="00447B62"/>
    <w:rsid w:val="0045034F"/>
    <w:rsid w:val="004509CC"/>
    <w:rsid w:val="00454661"/>
    <w:rsid w:val="004571F7"/>
    <w:rsid w:val="00460200"/>
    <w:rsid w:val="004602EE"/>
    <w:rsid w:val="00460E41"/>
    <w:rsid w:val="004615A7"/>
    <w:rsid w:val="00461602"/>
    <w:rsid w:val="00461ED1"/>
    <w:rsid w:val="004625D3"/>
    <w:rsid w:val="00462C54"/>
    <w:rsid w:val="0046519F"/>
    <w:rsid w:val="00465255"/>
    <w:rsid w:val="00465420"/>
    <w:rsid w:val="0046636C"/>
    <w:rsid w:val="00467EE1"/>
    <w:rsid w:val="0047046B"/>
    <w:rsid w:val="00470710"/>
    <w:rsid w:val="00470739"/>
    <w:rsid w:val="00470C16"/>
    <w:rsid w:val="0047106A"/>
    <w:rsid w:val="004718C7"/>
    <w:rsid w:val="00472733"/>
    <w:rsid w:val="004728E2"/>
    <w:rsid w:val="00482246"/>
    <w:rsid w:val="004827CC"/>
    <w:rsid w:val="00483551"/>
    <w:rsid w:val="0048552A"/>
    <w:rsid w:val="00486620"/>
    <w:rsid w:val="00486D15"/>
    <w:rsid w:val="004922F1"/>
    <w:rsid w:val="00493535"/>
    <w:rsid w:val="004936AB"/>
    <w:rsid w:val="00496D34"/>
    <w:rsid w:val="00496F42"/>
    <w:rsid w:val="004A1F2D"/>
    <w:rsid w:val="004A22ED"/>
    <w:rsid w:val="004A3AE2"/>
    <w:rsid w:val="004A45B5"/>
    <w:rsid w:val="004A4F21"/>
    <w:rsid w:val="004A4F6F"/>
    <w:rsid w:val="004A5AAA"/>
    <w:rsid w:val="004A6036"/>
    <w:rsid w:val="004A6420"/>
    <w:rsid w:val="004A6813"/>
    <w:rsid w:val="004B0DAF"/>
    <w:rsid w:val="004B1275"/>
    <w:rsid w:val="004B2398"/>
    <w:rsid w:val="004B3482"/>
    <w:rsid w:val="004B3F5A"/>
    <w:rsid w:val="004B53EB"/>
    <w:rsid w:val="004B5789"/>
    <w:rsid w:val="004B5FF3"/>
    <w:rsid w:val="004B60FF"/>
    <w:rsid w:val="004B7611"/>
    <w:rsid w:val="004C0380"/>
    <w:rsid w:val="004C12AA"/>
    <w:rsid w:val="004C13D1"/>
    <w:rsid w:val="004C277A"/>
    <w:rsid w:val="004C29C1"/>
    <w:rsid w:val="004C5247"/>
    <w:rsid w:val="004C5EAA"/>
    <w:rsid w:val="004C62C3"/>
    <w:rsid w:val="004C6D6B"/>
    <w:rsid w:val="004C6EF6"/>
    <w:rsid w:val="004D0781"/>
    <w:rsid w:val="004D166A"/>
    <w:rsid w:val="004D1917"/>
    <w:rsid w:val="004D1943"/>
    <w:rsid w:val="004D1B45"/>
    <w:rsid w:val="004D2B08"/>
    <w:rsid w:val="004D3E5F"/>
    <w:rsid w:val="004D5813"/>
    <w:rsid w:val="004D6350"/>
    <w:rsid w:val="004D7A17"/>
    <w:rsid w:val="004D7C0E"/>
    <w:rsid w:val="004E088E"/>
    <w:rsid w:val="004E2FE3"/>
    <w:rsid w:val="004E4B4B"/>
    <w:rsid w:val="004F01EC"/>
    <w:rsid w:val="004F0FE7"/>
    <w:rsid w:val="004F1F04"/>
    <w:rsid w:val="004F2541"/>
    <w:rsid w:val="004F264C"/>
    <w:rsid w:val="004F41A3"/>
    <w:rsid w:val="004F5060"/>
    <w:rsid w:val="004F74F9"/>
    <w:rsid w:val="004F7622"/>
    <w:rsid w:val="005023B7"/>
    <w:rsid w:val="005032F2"/>
    <w:rsid w:val="00504AA3"/>
    <w:rsid w:val="00507324"/>
    <w:rsid w:val="00507BA9"/>
    <w:rsid w:val="00507D9B"/>
    <w:rsid w:val="00511F5F"/>
    <w:rsid w:val="0051266F"/>
    <w:rsid w:val="0051335F"/>
    <w:rsid w:val="00515C4E"/>
    <w:rsid w:val="00516E88"/>
    <w:rsid w:val="005172A2"/>
    <w:rsid w:val="005176C0"/>
    <w:rsid w:val="0051787D"/>
    <w:rsid w:val="00517BA2"/>
    <w:rsid w:val="005201AC"/>
    <w:rsid w:val="00524220"/>
    <w:rsid w:val="00524825"/>
    <w:rsid w:val="00526C68"/>
    <w:rsid w:val="00530456"/>
    <w:rsid w:val="005307EC"/>
    <w:rsid w:val="005327EC"/>
    <w:rsid w:val="005336DE"/>
    <w:rsid w:val="00534150"/>
    <w:rsid w:val="00535724"/>
    <w:rsid w:val="0054043F"/>
    <w:rsid w:val="005419F9"/>
    <w:rsid w:val="00541E4D"/>
    <w:rsid w:val="00543856"/>
    <w:rsid w:val="00543E38"/>
    <w:rsid w:val="00545299"/>
    <w:rsid w:val="00545720"/>
    <w:rsid w:val="00545837"/>
    <w:rsid w:val="005467C4"/>
    <w:rsid w:val="005515BB"/>
    <w:rsid w:val="0055177D"/>
    <w:rsid w:val="0055223D"/>
    <w:rsid w:val="005528CE"/>
    <w:rsid w:val="00552D77"/>
    <w:rsid w:val="00553F71"/>
    <w:rsid w:val="00557462"/>
    <w:rsid w:val="00557B6B"/>
    <w:rsid w:val="00560E4E"/>
    <w:rsid w:val="0056135B"/>
    <w:rsid w:val="005626C7"/>
    <w:rsid w:val="00562D1F"/>
    <w:rsid w:val="00562F33"/>
    <w:rsid w:val="0056336E"/>
    <w:rsid w:val="00563DB5"/>
    <w:rsid w:val="005640FC"/>
    <w:rsid w:val="0056447B"/>
    <w:rsid w:val="005651D9"/>
    <w:rsid w:val="0056554D"/>
    <w:rsid w:val="005659B1"/>
    <w:rsid w:val="0056699B"/>
    <w:rsid w:val="00570BCD"/>
    <w:rsid w:val="005715DB"/>
    <w:rsid w:val="005720AB"/>
    <w:rsid w:val="0057252F"/>
    <w:rsid w:val="00572BF8"/>
    <w:rsid w:val="0057340F"/>
    <w:rsid w:val="00573805"/>
    <w:rsid w:val="005742C0"/>
    <w:rsid w:val="00576DCE"/>
    <w:rsid w:val="00577A5A"/>
    <w:rsid w:val="00580F95"/>
    <w:rsid w:val="005814AF"/>
    <w:rsid w:val="00581B9B"/>
    <w:rsid w:val="00581EEC"/>
    <w:rsid w:val="00582810"/>
    <w:rsid w:val="00583C20"/>
    <w:rsid w:val="0058479C"/>
    <w:rsid w:val="00585041"/>
    <w:rsid w:val="00586575"/>
    <w:rsid w:val="00587D79"/>
    <w:rsid w:val="00591A31"/>
    <w:rsid w:val="0059296E"/>
    <w:rsid w:val="00592D3E"/>
    <w:rsid w:val="00593CF8"/>
    <w:rsid w:val="0059449B"/>
    <w:rsid w:val="00594975"/>
    <w:rsid w:val="00596877"/>
    <w:rsid w:val="00596E11"/>
    <w:rsid w:val="00597A83"/>
    <w:rsid w:val="00597D44"/>
    <w:rsid w:val="005A06B2"/>
    <w:rsid w:val="005A1CC4"/>
    <w:rsid w:val="005A2198"/>
    <w:rsid w:val="005A3284"/>
    <w:rsid w:val="005A4F73"/>
    <w:rsid w:val="005A660A"/>
    <w:rsid w:val="005B0596"/>
    <w:rsid w:val="005B0902"/>
    <w:rsid w:val="005B17A5"/>
    <w:rsid w:val="005B4678"/>
    <w:rsid w:val="005B6F3D"/>
    <w:rsid w:val="005B779E"/>
    <w:rsid w:val="005B7A5F"/>
    <w:rsid w:val="005B7EFC"/>
    <w:rsid w:val="005C039E"/>
    <w:rsid w:val="005C0ACE"/>
    <w:rsid w:val="005C1515"/>
    <w:rsid w:val="005C1888"/>
    <w:rsid w:val="005C2D36"/>
    <w:rsid w:val="005C41F5"/>
    <w:rsid w:val="005C5829"/>
    <w:rsid w:val="005D183C"/>
    <w:rsid w:val="005D2C2C"/>
    <w:rsid w:val="005D5E07"/>
    <w:rsid w:val="005D611D"/>
    <w:rsid w:val="005E0595"/>
    <w:rsid w:val="005E11CB"/>
    <w:rsid w:val="005E1A5E"/>
    <w:rsid w:val="005E69AD"/>
    <w:rsid w:val="005E734B"/>
    <w:rsid w:val="005F2218"/>
    <w:rsid w:val="005F353C"/>
    <w:rsid w:val="005F3579"/>
    <w:rsid w:val="005F38CC"/>
    <w:rsid w:val="005F3915"/>
    <w:rsid w:val="005F3B0B"/>
    <w:rsid w:val="005F4178"/>
    <w:rsid w:val="005F4BE2"/>
    <w:rsid w:val="005F58C6"/>
    <w:rsid w:val="005F5EA6"/>
    <w:rsid w:val="0060094F"/>
    <w:rsid w:val="006010FD"/>
    <w:rsid w:val="00602061"/>
    <w:rsid w:val="00602096"/>
    <w:rsid w:val="006020F2"/>
    <w:rsid w:val="006052B4"/>
    <w:rsid w:val="00605CBC"/>
    <w:rsid w:val="00605DE3"/>
    <w:rsid w:val="006066CF"/>
    <w:rsid w:val="0060675F"/>
    <w:rsid w:val="00606B5A"/>
    <w:rsid w:val="006074DA"/>
    <w:rsid w:val="00612434"/>
    <w:rsid w:val="00612891"/>
    <w:rsid w:val="00614F8F"/>
    <w:rsid w:val="006163E5"/>
    <w:rsid w:val="00616A8F"/>
    <w:rsid w:val="00616AA2"/>
    <w:rsid w:val="006221EC"/>
    <w:rsid w:val="00622BAD"/>
    <w:rsid w:val="00623B8B"/>
    <w:rsid w:val="006241A4"/>
    <w:rsid w:val="00632BAE"/>
    <w:rsid w:val="006330C9"/>
    <w:rsid w:val="00633AEE"/>
    <w:rsid w:val="00635302"/>
    <w:rsid w:val="00635798"/>
    <w:rsid w:val="0064093C"/>
    <w:rsid w:val="0064452D"/>
    <w:rsid w:val="006454E5"/>
    <w:rsid w:val="006470A5"/>
    <w:rsid w:val="00651948"/>
    <w:rsid w:val="00651B27"/>
    <w:rsid w:val="006526EC"/>
    <w:rsid w:val="00655386"/>
    <w:rsid w:val="0065688D"/>
    <w:rsid w:val="00656B30"/>
    <w:rsid w:val="00657830"/>
    <w:rsid w:val="00657ED6"/>
    <w:rsid w:val="0066036A"/>
    <w:rsid w:val="006705D9"/>
    <w:rsid w:val="00670675"/>
    <w:rsid w:val="0067090E"/>
    <w:rsid w:val="00670B0D"/>
    <w:rsid w:val="00670E54"/>
    <w:rsid w:val="00671DD4"/>
    <w:rsid w:val="00672EBA"/>
    <w:rsid w:val="00673EB6"/>
    <w:rsid w:val="00673F6F"/>
    <w:rsid w:val="00674AE5"/>
    <w:rsid w:val="006766AF"/>
    <w:rsid w:val="00680450"/>
    <w:rsid w:val="00681511"/>
    <w:rsid w:val="00685790"/>
    <w:rsid w:val="00685B41"/>
    <w:rsid w:val="006865BD"/>
    <w:rsid w:val="00687C83"/>
    <w:rsid w:val="006910CE"/>
    <w:rsid w:val="00692015"/>
    <w:rsid w:val="0069335E"/>
    <w:rsid w:val="006941BC"/>
    <w:rsid w:val="00694A1B"/>
    <w:rsid w:val="00695C13"/>
    <w:rsid w:val="006975BB"/>
    <w:rsid w:val="006A055D"/>
    <w:rsid w:val="006A19CA"/>
    <w:rsid w:val="006A2ED3"/>
    <w:rsid w:val="006A3AD7"/>
    <w:rsid w:val="006A440B"/>
    <w:rsid w:val="006A47E9"/>
    <w:rsid w:val="006A4B01"/>
    <w:rsid w:val="006A56AF"/>
    <w:rsid w:val="006A635E"/>
    <w:rsid w:val="006A679B"/>
    <w:rsid w:val="006A6BD5"/>
    <w:rsid w:val="006B3D85"/>
    <w:rsid w:val="006B3FC3"/>
    <w:rsid w:val="006B463B"/>
    <w:rsid w:val="006B4936"/>
    <w:rsid w:val="006B5C8A"/>
    <w:rsid w:val="006C2259"/>
    <w:rsid w:val="006C2DBD"/>
    <w:rsid w:val="006C3008"/>
    <w:rsid w:val="006C3888"/>
    <w:rsid w:val="006C4C86"/>
    <w:rsid w:val="006C5457"/>
    <w:rsid w:val="006C5907"/>
    <w:rsid w:val="006C68BC"/>
    <w:rsid w:val="006C69A9"/>
    <w:rsid w:val="006D03AF"/>
    <w:rsid w:val="006D07F8"/>
    <w:rsid w:val="006D1631"/>
    <w:rsid w:val="006D18B3"/>
    <w:rsid w:val="006D1AFC"/>
    <w:rsid w:val="006D2313"/>
    <w:rsid w:val="006D2BBE"/>
    <w:rsid w:val="006D3CD7"/>
    <w:rsid w:val="006D448C"/>
    <w:rsid w:val="006D5928"/>
    <w:rsid w:val="006D6803"/>
    <w:rsid w:val="006D7634"/>
    <w:rsid w:val="006E022E"/>
    <w:rsid w:val="006E22A1"/>
    <w:rsid w:val="006E5205"/>
    <w:rsid w:val="006E64DB"/>
    <w:rsid w:val="006E7584"/>
    <w:rsid w:val="006E79C9"/>
    <w:rsid w:val="006F0B48"/>
    <w:rsid w:val="006F2D39"/>
    <w:rsid w:val="006F35E2"/>
    <w:rsid w:val="006F47A5"/>
    <w:rsid w:val="006F59C9"/>
    <w:rsid w:val="006F5DE0"/>
    <w:rsid w:val="006F6109"/>
    <w:rsid w:val="006F653A"/>
    <w:rsid w:val="006F7D71"/>
    <w:rsid w:val="00701275"/>
    <w:rsid w:val="0070178D"/>
    <w:rsid w:val="00702AEA"/>
    <w:rsid w:val="007040F5"/>
    <w:rsid w:val="00706225"/>
    <w:rsid w:val="00707783"/>
    <w:rsid w:val="00707C20"/>
    <w:rsid w:val="007100D0"/>
    <w:rsid w:val="00710F89"/>
    <w:rsid w:val="00711275"/>
    <w:rsid w:val="00711BC7"/>
    <w:rsid w:val="00712210"/>
    <w:rsid w:val="00712F37"/>
    <w:rsid w:val="0071371E"/>
    <w:rsid w:val="00713B51"/>
    <w:rsid w:val="00713BB7"/>
    <w:rsid w:val="00721036"/>
    <w:rsid w:val="007212CC"/>
    <w:rsid w:val="00721D2A"/>
    <w:rsid w:val="007236ED"/>
    <w:rsid w:val="00724B40"/>
    <w:rsid w:val="00725798"/>
    <w:rsid w:val="007262A6"/>
    <w:rsid w:val="00731291"/>
    <w:rsid w:val="007335DB"/>
    <w:rsid w:val="0073652D"/>
    <w:rsid w:val="00737341"/>
    <w:rsid w:val="00740BA7"/>
    <w:rsid w:val="00740C9D"/>
    <w:rsid w:val="00744DCC"/>
    <w:rsid w:val="00745C7D"/>
    <w:rsid w:val="007471C3"/>
    <w:rsid w:val="007477E1"/>
    <w:rsid w:val="007518B6"/>
    <w:rsid w:val="00754714"/>
    <w:rsid w:val="007555F0"/>
    <w:rsid w:val="007560BD"/>
    <w:rsid w:val="007573C8"/>
    <w:rsid w:val="0075763F"/>
    <w:rsid w:val="00760451"/>
    <w:rsid w:val="00761C6B"/>
    <w:rsid w:val="00764D2A"/>
    <w:rsid w:val="007651AC"/>
    <w:rsid w:val="00766819"/>
    <w:rsid w:val="0077031F"/>
    <w:rsid w:val="00771C18"/>
    <w:rsid w:val="00775570"/>
    <w:rsid w:val="00780F03"/>
    <w:rsid w:val="00781214"/>
    <w:rsid w:val="00781CEE"/>
    <w:rsid w:val="007826BD"/>
    <w:rsid w:val="0078274F"/>
    <w:rsid w:val="00782FCE"/>
    <w:rsid w:val="00783144"/>
    <w:rsid w:val="00783267"/>
    <w:rsid w:val="00783A1E"/>
    <w:rsid w:val="0078408F"/>
    <w:rsid w:val="00784AF7"/>
    <w:rsid w:val="00787197"/>
    <w:rsid w:val="00790749"/>
    <w:rsid w:val="00790B4E"/>
    <w:rsid w:val="00790C01"/>
    <w:rsid w:val="00790C47"/>
    <w:rsid w:val="007917C6"/>
    <w:rsid w:val="007929B7"/>
    <w:rsid w:val="0079342F"/>
    <w:rsid w:val="007941A8"/>
    <w:rsid w:val="007942EF"/>
    <w:rsid w:val="00794674"/>
    <w:rsid w:val="0079503F"/>
    <w:rsid w:val="00796A1E"/>
    <w:rsid w:val="00796C41"/>
    <w:rsid w:val="007A10BD"/>
    <w:rsid w:val="007A1BF3"/>
    <w:rsid w:val="007A2F05"/>
    <w:rsid w:val="007A3552"/>
    <w:rsid w:val="007A4C97"/>
    <w:rsid w:val="007A5480"/>
    <w:rsid w:val="007A5513"/>
    <w:rsid w:val="007A6723"/>
    <w:rsid w:val="007B2B24"/>
    <w:rsid w:val="007B3317"/>
    <w:rsid w:val="007B43C9"/>
    <w:rsid w:val="007B46AF"/>
    <w:rsid w:val="007B4A3B"/>
    <w:rsid w:val="007B58A7"/>
    <w:rsid w:val="007B7CED"/>
    <w:rsid w:val="007B7F02"/>
    <w:rsid w:val="007C284A"/>
    <w:rsid w:val="007C61B2"/>
    <w:rsid w:val="007D08DC"/>
    <w:rsid w:val="007D3DF1"/>
    <w:rsid w:val="007D4135"/>
    <w:rsid w:val="007D426D"/>
    <w:rsid w:val="007D70C1"/>
    <w:rsid w:val="007D7DF1"/>
    <w:rsid w:val="007E0120"/>
    <w:rsid w:val="007E0E59"/>
    <w:rsid w:val="007E1AF3"/>
    <w:rsid w:val="007E4934"/>
    <w:rsid w:val="007E4C2F"/>
    <w:rsid w:val="007E4CE9"/>
    <w:rsid w:val="007E561A"/>
    <w:rsid w:val="007E5D32"/>
    <w:rsid w:val="007E7929"/>
    <w:rsid w:val="007F1C32"/>
    <w:rsid w:val="007F227E"/>
    <w:rsid w:val="007F364E"/>
    <w:rsid w:val="007F3920"/>
    <w:rsid w:val="007F3DD2"/>
    <w:rsid w:val="007F3EA9"/>
    <w:rsid w:val="007F40F9"/>
    <w:rsid w:val="007F492A"/>
    <w:rsid w:val="00800311"/>
    <w:rsid w:val="00800C1A"/>
    <w:rsid w:val="00801C84"/>
    <w:rsid w:val="0080223A"/>
    <w:rsid w:val="00803E80"/>
    <w:rsid w:val="00805814"/>
    <w:rsid w:val="008075ED"/>
    <w:rsid w:val="00810CCD"/>
    <w:rsid w:val="008110A0"/>
    <w:rsid w:val="00812BFC"/>
    <w:rsid w:val="00815AB9"/>
    <w:rsid w:val="0081612A"/>
    <w:rsid w:val="008201C7"/>
    <w:rsid w:val="008202A7"/>
    <w:rsid w:val="008202CE"/>
    <w:rsid w:val="00822DFE"/>
    <w:rsid w:val="0082575E"/>
    <w:rsid w:val="0082770E"/>
    <w:rsid w:val="008304C8"/>
    <w:rsid w:val="00830A75"/>
    <w:rsid w:val="00830D21"/>
    <w:rsid w:val="00833112"/>
    <w:rsid w:val="00836A43"/>
    <w:rsid w:val="00836A8E"/>
    <w:rsid w:val="00840291"/>
    <w:rsid w:val="0084187E"/>
    <w:rsid w:val="00841890"/>
    <w:rsid w:val="0084205E"/>
    <w:rsid w:val="00843817"/>
    <w:rsid w:val="00844432"/>
    <w:rsid w:val="00845CC4"/>
    <w:rsid w:val="00846142"/>
    <w:rsid w:val="00851620"/>
    <w:rsid w:val="00853F3A"/>
    <w:rsid w:val="00854691"/>
    <w:rsid w:val="00856588"/>
    <w:rsid w:val="008570D2"/>
    <w:rsid w:val="00857240"/>
    <w:rsid w:val="0085798A"/>
    <w:rsid w:val="00857ECE"/>
    <w:rsid w:val="008600BB"/>
    <w:rsid w:val="00861105"/>
    <w:rsid w:val="008611CA"/>
    <w:rsid w:val="00861804"/>
    <w:rsid w:val="00861A28"/>
    <w:rsid w:val="008624B4"/>
    <w:rsid w:val="008634D4"/>
    <w:rsid w:val="00863C68"/>
    <w:rsid w:val="00864280"/>
    <w:rsid w:val="00867118"/>
    <w:rsid w:val="00867517"/>
    <w:rsid w:val="0087047A"/>
    <w:rsid w:val="008753F8"/>
    <w:rsid w:val="008757C1"/>
    <w:rsid w:val="0087607E"/>
    <w:rsid w:val="00876FD5"/>
    <w:rsid w:val="00877928"/>
    <w:rsid w:val="00880442"/>
    <w:rsid w:val="00880774"/>
    <w:rsid w:val="00884DE3"/>
    <w:rsid w:val="008852A4"/>
    <w:rsid w:val="00886481"/>
    <w:rsid w:val="008870A2"/>
    <w:rsid w:val="00887881"/>
    <w:rsid w:val="008903F9"/>
    <w:rsid w:val="00890E45"/>
    <w:rsid w:val="0089120E"/>
    <w:rsid w:val="008918EF"/>
    <w:rsid w:val="00893F34"/>
    <w:rsid w:val="008A466C"/>
    <w:rsid w:val="008A500F"/>
    <w:rsid w:val="008A792A"/>
    <w:rsid w:val="008B0279"/>
    <w:rsid w:val="008B07EE"/>
    <w:rsid w:val="008B255D"/>
    <w:rsid w:val="008B2F60"/>
    <w:rsid w:val="008B426F"/>
    <w:rsid w:val="008B4CC3"/>
    <w:rsid w:val="008B4E3B"/>
    <w:rsid w:val="008B52A0"/>
    <w:rsid w:val="008B5ABD"/>
    <w:rsid w:val="008B7710"/>
    <w:rsid w:val="008C0ACD"/>
    <w:rsid w:val="008C16E5"/>
    <w:rsid w:val="008C1901"/>
    <w:rsid w:val="008C2BB4"/>
    <w:rsid w:val="008C3214"/>
    <w:rsid w:val="008C352E"/>
    <w:rsid w:val="008C3591"/>
    <w:rsid w:val="008C4983"/>
    <w:rsid w:val="008D0D4F"/>
    <w:rsid w:val="008D1A18"/>
    <w:rsid w:val="008D2C9C"/>
    <w:rsid w:val="008D2FED"/>
    <w:rsid w:val="008D3B07"/>
    <w:rsid w:val="008D496E"/>
    <w:rsid w:val="008D525C"/>
    <w:rsid w:val="008D68A4"/>
    <w:rsid w:val="008D6F8C"/>
    <w:rsid w:val="008D7535"/>
    <w:rsid w:val="008D78AF"/>
    <w:rsid w:val="008E09FF"/>
    <w:rsid w:val="008E1DE5"/>
    <w:rsid w:val="008E3DC3"/>
    <w:rsid w:val="008E4648"/>
    <w:rsid w:val="008E4B1C"/>
    <w:rsid w:val="008E4D4E"/>
    <w:rsid w:val="008E6531"/>
    <w:rsid w:val="008E6B65"/>
    <w:rsid w:val="008E7A13"/>
    <w:rsid w:val="008F09AC"/>
    <w:rsid w:val="008F1481"/>
    <w:rsid w:val="008F26B5"/>
    <w:rsid w:val="008F7CBA"/>
    <w:rsid w:val="008F7F2F"/>
    <w:rsid w:val="0090084D"/>
    <w:rsid w:val="00902172"/>
    <w:rsid w:val="00902C66"/>
    <w:rsid w:val="00902CA0"/>
    <w:rsid w:val="00903791"/>
    <w:rsid w:val="00903C72"/>
    <w:rsid w:val="0090434C"/>
    <w:rsid w:val="009062B3"/>
    <w:rsid w:val="00907083"/>
    <w:rsid w:val="00907E71"/>
    <w:rsid w:val="00911965"/>
    <w:rsid w:val="00911C82"/>
    <w:rsid w:val="009122CF"/>
    <w:rsid w:val="009131F6"/>
    <w:rsid w:val="00913BD1"/>
    <w:rsid w:val="00915131"/>
    <w:rsid w:val="00917F9E"/>
    <w:rsid w:val="00920310"/>
    <w:rsid w:val="00920478"/>
    <w:rsid w:val="00920B8F"/>
    <w:rsid w:val="00920CF3"/>
    <w:rsid w:val="009214F2"/>
    <w:rsid w:val="0092190E"/>
    <w:rsid w:val="00921DBE"/>
    <w:rsid w:val="00922E63"/>
    <w:rsid w:val="00925490"/>
    <w:rsid w:val="00930646"/>
    <w:rsid w:val="00930C5E"/>
    <w:rsid w:val="0093177C"/>
    <w:rsid w:val="0093275E"/>
    <w:rsid w:val="00932878"/>
    <w:rsid w:val="009337D0"/>
    <w:rsid w:val="00936984"/>
    <w:rsid w:val="00943111"/>
    <w:rsid w:val="00943851"/>
    <w:rsid w:val="00943FC6"/>
    <w:rsid w:val="00943FCD"/>
    <w:rsid w:val="00944555"/>
    <w:rsid w:val="009445EB"/>
    <w:rsid w:val="00944903"/>
    <w:rsid w:val="00945A51"/>
    <w:rsid w:val="00945B48"/>
    <w:rsid w:val="00945EEB"/>
    <w:rsid w:val="00947186"/>
    <w:rsid w:val="009506DB"/>
    <w:rsid w:val="00951A58"/>
    <w:rsid w:val="00956ECF"/>
    <w:rsid w:val="009571F2"/>
    <w:rsid w:val="00957263"/>
    <w:rsid w:val="00960D00"/>
    <w:rsid w:val="0096157E"/>
    <w:rsid w:val="00962EDE"/>
    <w:rsid w:val="0096318F"/>
    <w:rsid w:val="0096460C"/>
    <w:rsid w:val="00964D50"/>
    <w:rsid w:val="00965346"/>
    <w:rsid w:val="0096622D"/>
    <w:rsid w:val="0097076D"/>
    <w:rsid w:val="00971233"/>
    <w:rsid w:val="009715C4"/>
    <w:rsid w:val="00972758"/>
    <w:rsid w:val="00973120"/>
    <w:rsid w:val="009736FD"/>
    <w:rsid w:val="00973B1F"/>
    <w:rsid w:val="009741F6"/>
    <w:rsid w:val="00975BC5"/>
    <w:rsid w:val="0097723C"/>
    <w:rsid w:val="0098184B"/>
    <w:rsid w:val="00981C17"/>
    <w:rsid w:val="009826CC"/>
    <w:rsid w:val="009855D8"/>
    <w:rsid w:val="00985670"/>
    <w:rsid w:val="00985902"/>
    <w:rsid w:val="009864A2"/>
    <w:rsid w:val="009867CA"/>
    <w:rsid w:val="00986B11"/>
    <w:rsid w:val="009878F0"/>
    <w:rsid w:val="009879A1"/>
    <w:rsid w:val="0099049E"/>
    <w:rsid w:val="00990B9E"/>
    <w:rsid w:val="00991A44"/>
    <w:rsid w:val="0099364D"/>
    <w:rsid w:val="00993F34"/>
    <w:rsid w:val="009941F9"/>
    <w:rsid w:val="00994B1B"/>
    <w:rsid w:val="009951FB"/>
    <w:rsid w:val="0099598B"/>
    <w:rsid w:val="00997813"/>
    <w:rsid w:val="009A24AA"/>
    <w:rsid w:val="009A3832"/>
    <w:rsid w:val="009A4648"/>
    <w:rsid w:val="009A49FF"/>
    <w:rsid w:val="009A5812"/>
    <w:rsid w:val="009A5A3C"/>
    <w:rsid w:val="009A689B"/>
    <w:rsid w:val="009A6979"/>
    <w:rsid w:val="009B03C9"/>
    <w:rsid w:val="009B07EA"/>
    <w:rsid w:val="009B0BBD"/>
    <w:rsid w:val="009B4522"/>
    <w:rsid w:val="009B611E"/>
    <w:rsid w:val="009B6FD1"/>
    <w:rsid w:val="009C0D40"/>
    <w:rsid w:val="009C1E74"/>
    <w:rsid w:val="009C3C0A"/>
    <w:rsid w:val="009C3C6E"/>
    <w:rsid w:val="009C5555"/>
    <w:rsid w:val="009C5D2A"/>
    <w:rsid w:val="009C64B8"/>
    <w:rsid w:val="009C65BB"/>
    <w:rsid w:val="009C65D5"/>
    <w:rsid w:val="009D0B7A"/>
    <w:rsid w:val="009D13C6"/>
    <w:rsid w:val="009D1450"/>
    <w:rsid w:val="009D182E"/>
    <w:rsid w:val="009D1DD4"/>
    <w:rsid w:val="009D214C"/>
    <w:rsid w:val="009D30F9"/>
    <w:rsid w:val="009D3D8F"/>
    <w:rsid w:val="009D44C6"/>
    <w:rsid w:val="009D54F8"/>
    <w:rsid w:val="009D59EA"/>
    <w:rsid w:val="009D74A1"/>
    <w:rsid w:val="009D7D63"/>
    <w:rsid w:val="009E2646"/>
    <w:rsid w:val="009E2694"/>
    <w:rsid w:val="009E4B64"/>
    <w:rsid w:val="009E5236"/>
    <w:rsid w:val="009E5698"/>
    <w:rsid w:val="009E5C83"/>
    <w:rsid w:val="009E63D7"/>
    <w:rsid w:val="009E7D94"/>
    <w:rsid w:val="009F028F"/>
    <w:rsid w:val="009F08E0"/>
    <w:rsid w:val="009F0FE9"/>
    <w:rsid w:val="009F3454"/>
    <w:rsid w:val="009F3901"/>
    <w:rsid w:val="009F5070"/>
    <w:rsid w:val="009F7E20"/>
    <w:rsid w:val="00A007A2"/>
    <w:rsid w:val="00A02D8E"/>
    <w:rsid w:val="00A03236"/>
    <w:rsid w:val="00A039EC"/>
    <w:rsid w:val="00A0671F"/>
    <w:rsid w:val="00A075A9"/>
    <w:rsid w:val="00A07964"/>
    <w:rsid w:val="00A10BF0"/>
    <w:rsid w:val="00A12508"/>
    <w:rsid w:val="00A140A8"/>
    <w:rsid w:val="00A14116"/>
    <w:rsid w:val="00A155B5"/>
    <w:rsid w:val="00A16289"/>
    <w:rsid w:val="00A16BA4"/>
    <w:rsid w:val="00A20CD3"/>
    <w:rsid w:val="00A20F25"/>
    <w:rsid w:val="00A218B4"/>
    <w:rsid w:val="00A23BA7"/>
    <w:rsid w:val="00A23EF4"/>
    <w:rsid w:val="00A2631C"/>
    <w:rsid w:val="00A3151F"/>
    <w:rsid w:val="00A32769"/>
    <w:rsid w:val="00A32FBC"/>
    <w:rsid w:val="00A33B0D"/>
    <w:rsid w:val="00A33ED6"/>
    <w:rsid w:val="00A3483D"/>
    <w:rsid w:val="00A36C7A"/>
    <w:rsid w:val="00A40A5A"/>
    <w:rsid w:val="00A463E7"/>
    <w:rsid w:val="00A51575"/>
    <w:rsid w:val="00A52872"/>
    <w:rsid w:val="00A52DDB"/>
    <w:rsid w:val="00A53E94"/>
    <w:rsid w:val="00A53FFC"/>
    <w:rsid w:val="00A541F6"/>
    <w:rsid w:val="00A54B92"/>
    <w:rsid w:val="00A5520C"/>
    <w:rsid w:val="00A55A54"/>
    <w:rsid w:val="00A56445"/>
    <w:rsid w:val="00A56C26"/>
    <w:rsid w:val="00A57C87"/>
    <w:rsid w:val="00A57EEA"/>
    <w:rsid w:val="00A64D69"/>
    <w:rsid w:val="00A64E2D"/>
    <w:rsid w:val="00A65B2D"/>
    <w:rsid w:val="00A66764"/>
    <w:rsid w:val="00A70017"/>
    <w:rsid w:val="00A73040"/>
    <w:rsid w:val="00A73111"/>
    <w:rsid w:val="00A75369"/>
    <w:rsid w:val="00A7566A"/>
    <w:rsid w:val="00A7584D"/>
    <w:rsid w:val="00A76BF9"/>
    <w:rsid w:val="00A77020"/>
    <w:rsid w:val="00A77D1C"/>
    <w:rsid w:val="00A77F8D"/>
    <w:rsid w:val="00A77FA4"/>
    <w:rsid w:val="00A80F8A"/>
    <w:rsid w:val="00A832A1"/>
    <w:rsid w:val="00A8337B"/>
    <w:rsid w:val="00A83D91"/>
    <w:rsid w:val="00A86384"/>
    <w:rsid w:val="00A86AD2"/>
    <w:rsid w:val="00A90841"/>
    <w:rsid w:val="00A90E61"/>
    <w:rsid w:val="00A90F5E"/>
    <w:rsid w:val="00A912C0"/>
    <w:rsid w:val="00A919E6"/>
    <w:rsid w:val="00A92150"/>
    <w:rsid w:val="00A92BEA"/>
    <w:rsid w:val="00A92C4F"/>
    <w:rsid w:val="00A9377E"/>
    <w:rsid w:val="00A93FA9"/>
    <w:rsid w:val="00A94B84"/>
    <w:rsid w:val="00A94E05"/>
    <w:rsid w:val="00A954F7"/>
    <w:rsid w:val="00A958D2"/>
    <w:rsid w:val="00A95E4D"/>
    <w:rsid w:val="00A96233"/>
    <w:rsid w:val="00A96E63"/>
    <w:rsid w:val="00AA0D44"/>
    <w:rsid w:val="00AA0DD2"/>
    <w:rsid w:val="00AA1308"/>
    <w:rsid w:val="00AA17A6"/>
    <w:rsid w:val="00AA2D5E"/>
    <w:rsid w:val="00AA4161"/>
    <w:rsid w:val="00AA4314"/>
    <w:rsid w:val="00AA5120"/>
    <w:rsid w:val="00AA5341"/>
    <w:rsid w:val="00AA70C3"/>
    <w:rsid w:val="00AA7BC6"/>
    <w:rsid w:val="00AB00AB"/>
    <w:rsid w:val="00AB02CB"/>
    <w:rsid w:val="00AB15D3"/>
    <w:rsid w:val="00AB1637"/>
    <w:rsid w:val="00AB3344"/>
    <w:rsid w:val="00AB384C"/>
    <w:rsid w:val="00AB5113"/>
    <w:rsid w:val="00AB5247"/>
    <w:rsid w:val="00AB52F0"/>
    <w:rsid w:val="00AB6DB6"/>
    <w:rsid w:val="00AC00DB"/>
    <w:rsid w:val="00AC069C"/>
    <w:rsid w:val="00AC07E0"/>
    <w:rsid w:val="00AC1124"/>
    <w:rsid w:val="00AC2AA4"/>
    <w:rsid w:val="00AC300C"/>
    <w:rsid w:val="00AC3E08"/>
    <w:rsid w:val="00AC3FD6"/>
    <w:rsid w:val="00AC425C"/>
    <w:rsid w:val="00AC6544"/>
    <w:rsid w:val="00AD00C8"/>
    <w:rsid w:val="00AD0A7A"/>
    <w:rsid w:val="00AD32A3"/>
    <w:rsid w:val="00AD4A27"/>
    <w:rsid w:val="00AD4A72"/>
    <w:rsid w:val="00AD4E1E"/>
    <w:rsid w:val="00AD5EA1"/>
    <w:rsid w:val="00AD60F6"/>
    <w:rsid w:val="00AD639A"/>
    <w:rsid w:val="00AE1E00"/>
    <w:rsid w:val="00AE4067"/>
    <w:rsid w:val="00AE4638"/>
    <w:rsid w:val="00AE4A20"/>
    <w:rsid w:val="00AE6A8E"/>
    <w:rsid w:val="00AE7665"/>
    <w:rsid w:val="00AF323E"/>
    <w:rsid w:val="00AF4A4E"/>
    <w:rsid w:val="00AF4A90"/>
    <w:rsid w:val="00AF7425"/>
    <w:rsid w:val="00AF7AF5"/>
    <w:rsid w:val="00B00E9E"/>
    <w:rsid w:val="00B05B7D"/>
    <w:rsid w:val="00B1087D"/>
    <w:rsid w:val="00B11138"/>
    <w:rsid w:val="00B13222"/>
    <w:rsid w:val="00B134AB"/>
    <w:rsid w:val="00B13F3D"/>
    <w:rsid w:val="00B1440A"/>
    <w:rsid w:val="00B14B11"/>
    <w:rsid w:val="00B14DD8"/>
    <w:rsid w:val="00B15D17"/>
    <w:rsid w:val="00B15E37"/>
    <w:rsid w:val="00B164E2"/>
    <w:rsid w:val="00B17B02"/>
    <w:rsid w:val="00B20431"/>
    <w:rsid w:val="00B210F3"/>
    <w:rsid w:val="00B21CBC"/>
    <w:rsid w:val="00B21DEE"/>
    <w:rsid w:val="00B22875"/>
    <w:rsid w:val="00B23F93"/>
    <w:rsid w:val="00B25EA8"/>
    <w:rsid w:val="00B272BD"/>
    <w:rsid w:val="00B276FC"/>
    <w:rsid w:val="00B27BA0"/>
    <w:rsid w:val="00B27E78"/>
    <w:rsid w:val="00B30E90"/>
    <w:rsid w:val="00B30F93"/>
    <w:rsid w:val="00B326C9"/>
    <w:rsid w:val="00B32DC9"/>
    <w:rsid w:val="00B3698A"/>
    <w:rsid w:val="00B36B0B"/>
    <w:rsid w:val="00B36F63"/>
    <w:rsid w:val="00B37960"/>
    <w:rsid w:val="00B405AB"/>
    <w:rsid w:val="00B406A5"/>
    <w:rsid w:val="00B412DC"/>
    <w:rsid w:val="00B41B1A"/>
    <w:rsid w:val="00B43CBD"/>
    <w:rsid w:val="00B44B0E"/>
    <w:rsid w:val="00B46099"/>
    <w:rsid w:val="00B464BD"/>
    <w:rsid w:val="00B4675E"/>
    <w:rsid w:val="00B46DEA"/>
    <w:rsid w:val="00B50F5E"/>
    <w:rsid w:val="00B50FAF"/>
    <w:rsid w:val="00B51085"/>
    <w:rsid w:val="00B5141D"/>
    <w:rsid w:val="00B5454C"/>
    <w:rsid w:val="00B57A05"/>
    <w:rsid w:val="00B60C77"/>
    <w:rsid w:val="00B60E2A"/>
    <w:rsid w:val="00B61FFF"/>
    <w:rsid w:val="00B632DA"/>
    <w:rsid w:val="00B63FD1"/>
    <w:rsid w:val="00B64310"/>
    <w:rsid w:val="00B64F6A"/>
    <w:rsid w:val="00B661D4"/>
    <w:rsid w:val="00B67400"/>
    <w:rsid w:val="00B729D3"/>
    <w:rsid w:val="00B730B3"/>
    <w:rsid w:val="00B731F6"/>
    <w:rsid w:val="00B742A5"/>
    <w:rsid w:val="00B74857"/>
    <w:rsid w:val="00B76D82"/>
    <w:rsid w:val="00B809B3"/>
    <w:rsid w:val="00B815E6"/>
    <w:rsid w:val="00B83205"/>
    <w:rsid w:val="00B87EE4"/>
    <w:rsid w:val="00B91570"/>
    <w:rsid w:val="00B915F9"/>
    <w:rsid w:val="00B9291B"/>
    <w:rsid w:val="00B94CC0"/>
    <w:rsid w:val="00BA0877"/>
    <w:rsid w:val="00BA115E"/>
    <w:rsid w:val="00BA119C"/>
    <w:rsid w:val="00BA2036"/>
    <w:rsid w:val="00BA3261"/>
    <w:rsid w:val="00BA39C2"/>
    <w:rsid w:val="00BA3FB5"/>
    <w:rsid w:val="00BA6D87"/>
    <w:rsid w:val="00BA731F"/>
    <w:rsid w:val="00BA78F1"/>
    <w:rsid w:val="00BA7DCB"/>
    <w:rsid w:val="00BB05CA"/>
    <w:rsid w:val="00BB1138"/>
    <w:rsid w:val="00BB11C2"/>
    <w:rsid w:val="00BB1ED6"/>
    <w:rsid w:val="00BB24CF"/>
    <w:rsid w:val="00BB2D3A"/>
    <w:rsid w:val="00BB3AAD"/>
    <w:rsid w:val="00BB5414"/>
    <w:rsid w:val="00BB72A8"/>
    <w:rsid w:val="00BC0EA5"/>
    <w:rsid w:val="00BC2090"/>
    <w:rsid w:val="00BC2AF4"/>
    <w:rsid w:val="00BC409A"/>
    <w:rsid w:val="00BC4216"/>
    <w:rsid w:val="00BC4830"/>
    <w:rsid w:val="00BC5241"/>
    <w:rsid w:val="00BC5E35"/>
    <w:rsid w:val="00BC6034"/>
    <w:rsid w:val="00BC614F"/>
    <w:rsid w:val="00BC752F"/>
    <w:rsid w:val="00BC7DE4"/>
    <w:rsid w:val="00BD02F6"/>
    <w:rsid w:val="00BD2115"/>
    <w:rsid w:val="00BD2123"/>
    <w:rsid w:val="00BD2E09"/>
    <w:rsid w:val="00BD3E5B"/>
    <w:rsid w:val="00BD418B"/>
    <w:rsid w:val="00BD548E"/>
    <w:rsid w:val="00BD7D8C"/>
    <w:rsid w:val="00BE03A8"/>
    <w:rsid w:val="00BE1987"/>
    <w:rsid w:val="00BE332F"/>
    <w:rsid w:val="00BE35D2"/>
    <w:rsid w:val="00BE3C46"/>
    <w:rsid w:val="00BE56B8"/>
    <w:rsid w:val="00BE642E"/>
    <w:rsid w:val="00BE6841"/>
    <w:rsid w:val="00BE73E4"/>
    <w:rsid w:val="00BF0958"/>
    <w:rsid w:val="00BF0C8E"/>
    <w:rsid w:val="00BF210E"/>
    <w:rsid w:val="00BF38CA"/>
    <w:rsid w:val="00BF5501"/>
    <w:rsid w:val="00BF557B"/>
    <w:rsid w:val="00BF6901"/>
    <w:rsid w:val="00C00370"/>
    <w:rsid w:val="00C006F8"/>
    <w:rsid w:val="00C0086B"/>
    <w:rsid w:val="00C009EF"/>
    <w:rsid w:val="00C016DD"/>
    <w:rsid w:val="00C01AE8"/>
    <w:rsid w:val="00C0312A"/>
    <w:rsid w:val="00C03FF8"/>
    <w:rsid w:val="00C06066"/>
    <w:rsid w:val="00C06544"/>
    <w:rsid w:val="00C079A9"/>
    <w:rsid w:val="00C11BC2"/>
    <w:rsid w:val="00C128F1"/>
    <w:rsid w:val="00C12A5E"/>
    <w:rsid w:val="00C1323C"/>
    <w:rsid w:val="00C13FF9"/>
    <w:rsid w:val="00C144BA"/>
    <w:rsid w:val="00C15AA5"/>
    <w:rsid w:val="00C16A8B"/>
    <w:rsid w:val="00C1729E"/>
    <w:rsid w:val="00C2125A"/>
    <w:rsid w:val="00C2147C"/>
    <w:rsid w:val="00C217F1"/>
    <w:rsid w:val="00C2291D"/>
    <w:rsid w:val="00C24A52"/>
    <w:rsid w:val="00C24C12"/>
    <w:rsid w:val="00C252C8"/>
    <w:rsid w:val="00C2549F"/>
    <w:rsid w:val="00C255B8"/>
    <w:rsid w:val="00C258F9"/>
    <w:rsid w:val="00C25E07"/>
    <w:rsid w:val="00C26427"/>
    <w:rsid w:val="00C26AC7"/>
    <w:rsid w:val="00C26C35"/>
    <w:rsid w:val="00C30DA8"/>
    <w:rsid w:val="00C31160"/>
    <w:rsid w:val="00C3179D"/>
    <w:rsid w:val="00C31D68"/>
    <w:rsid w:val="00C35516"/>
    <w:rsid w:val="00C35563"/>
    <w:rsid w:val="00C35AAD"/>
    <w:rsid w:val="00C35BA5"/>
    <w:rsid w:val="00C428BD"/>
    <w:rsid w:val="00C43CD4"/>
    <w:rsid w:val="00C4422C"/>
    <w:rsid w:val="00C44A54"/>
    <w:rsid w:val="00C47B79"/>
    <w:rsid w:val="00C53313"/>
    <w:rsid w:val="00C551F7"/>
    <w:rsid w:val="00C554E6"/>
    <w:rsid w:val="00C56244"/>
    <w:rsid w:val="00C57944"/>
    <w:rsid w:val="00C57CB0"/>
    <w:rsid w:val="00C604FF"/>
    <w:rsid w:val="00C6144C"/>
    <w:rsid w:val="00C62987"/>
    <w:rsid w:val="00C62A34"/>
    <w:rsid w:val="00C632B4"/>
    <w:rsid w:val="00C663C7"/>
    <w:rsid w:val="00C66B4A"/>
    <w:rsid w:val="00C66E33"/>
    <w:rsid w:val="00C66FDE"/>
    <w:rsid w:val="00C675CC"/>
    <w:rsid w:val="00C71A56"/>
    <w:rsid w:val="00C72C50"/>
    <w:rsid w:val="00C72E06"/>
    <w:rsid w:val="00C739E1"/>
    <w:rsid w:val="00C73CD3"/>
    <w:rsid w:val="00C74737"/>
    <w:rsid w:val="00C75EAB"/>
    <w:rsid w:val="00C75F7E"/>
    <w:rsid w:val="00C75F82"/>
    <w:rsid w:val="00C81DA9"/>
    <w:rsid w:val="00C81DF2"/>
    <w:rsid w:val="00C851B6"/>
    <w:rsid w:val="00C8539B"/>
    <w:rsid w:val="00C8580E"/>
    <w:rsid w:val="00C86686"/>
    <w:rsid w:val="00C9238F"/>
    <w:rsid w:val="00C9316E"/>
    <w:rsid w:val="00C9350B"/>
    <w:rsid w:val="00C967B0"/>
    <w:rsid w:val="00C96B73"/>
    <w:rsid w:val="00C976A0"/>
    <w:rsid w:val="00C97E3A"/>
    <w:rsid w:val="00CA23AA"/>
    <w:rsid w:val="00CA3177"/>
    <w:rsid w:val="00CA3B0B"/>
    <w:rsid w:val="00CA3DEF"/>
    <w:rsid w:val="00CA54AF"/>
    <w:rsid w:val="00CA58B3"/>
    <w:rsid w:val="00CA64A7"/>
    <w:rsid w:val="00CA78C2"/>
    <w:rsid w:val="00CB055B"/>
    <w:rsid w:val="00CB0615"/>
    <w:rsid w:val="00CB0F29"/>
    <w:rsid w:val="00CB14F5"/>
    <w:rsid w:val="00CB1DA6"/>
    <w:rsid w:val="00CB1FBE"/>
    <w:rsid w:val="00CB2345"/>
    <w:rsid w:val="00CB3751"/>
    <w:rsid w:val="00CB4371"/>
    <w:rsid w:val="00CB4A68"/>
    <w:rsid w:val="00CB6053"/>
    <w:rsid w:val="00CB6765"/>
    <w:rsid w:val="00CB68AB"/>
    <w:rsid w:val="00CB702E"/>
    <w:rsid w:val="00CB72C1"/>
    <w:rsid w:val="00CB73C1"/>
    <w:rsid w:val="00CB7594"/>
    <w:rsid w:val="00CB7A7F"/>
    <w:rsid w:val="00CC207C"/>
    <w:rsid w:val="00CC20A0"/>
    <w:rsid w:val="00CC21AC"/>
    <w:rsid w:val="00CC36FE"/>
    <w:rsid w:val="00CC46BD"/>
    <w:rsid w:val="00CC4748"/>
    <w:rsid w:val="00CD022C"/>
    <w:rsid w:val="00CD0678"/>
    <w:rsid w:val="00CD0B9E"/>
    <w:rsid w:val="00CD18D2"/>
    <w:rsid w:val="00CD1F98"/>
    <w:rsid w:val="00CD383C"/>
    <w:rsid w:val="00CD79BB"/>
    <w:rsid w:val="00CE0E2D"/>
    <w:rsid w:val="00CE4D62"/>
    <w:rsid w:val="00CE659B"/>
    <w:rsid w:val="00CE65E8"/>
    <w:rsid w:val="00CE6B2A"/>
    <w:rsid w:val="00CF47AD"/>
    <w:rsid w:val="00CF4A77"/>
    <w:rsid w:val="00CF519D"/>
    <w:rsid w:val="00CF5314"/>
    <w:rsid w:val="00CF60A7"/>
    <w:rsid w:val="00D01896"/>
    <w:rsid w:val="00D01924"/>
    <w:rsid w:val="00D01926"/>
    <w:rsid w:val="00D01D85"/>
    <w:rsid w:val="00D03696"/>
    <w:rsid w:val="00D0398E"/>
    <w:rsid w:val="00D0532C"/>
    <w:rsid w:val="00D060A4"/>
    <w:rsid w:val="00D06354"/>
    <w:rsid w:val="00D06E00"/>
    <w:rsid w:val="00D0796B"/>
    <w:rsid w:val="00D1091E"/>
    <w:rsid w:val="00D10961"/>
    <w:rsid w:val="00D1129B"/>
    <w:rsid w:val="00D12CB2"/>
    <w:rsid w:val="00D1327A"/>
    <w:rsid w:val="00D1356B"/>
    <w:rsid w:val="00D1369C"/>
    <w:rsid w:val="00D139FA"/>
    <w:rsid w:val="00D15243"/>
    <w:rsid w:val="00D164C8"/>
    <w:rsid w:val="00D16EDD"/>
    <w:rsid w:val="00D20360"/>
    <w:rsid w:val="00D207C9"/>
    <w:rsid w:val="00D22508"/>
    <w:rsid w:val="00D2391C"/>
    <w:rsid w:val="00D2515D"/>
    <w:rsid w:val="00D252A3"/>
    <w:rsid w:val="00D308D5"/>
    <w:rsid w:val="00D330C7"/>
    <w:rsid w:val="00D331FB"/>
    <w:rsid w:val="00D33B98"/>
    <w:rsid w:val="00D33EC1"/>
    <w:rsid w:val="00D3402D"/>
    <w:rsid w:val="00D344F8"/>
    <w:rsid w:val="00D3451D"/>
    <w:rsid w:val="00D37A68"/>
    <w:rsid w:val="00D40604"/>
    <w:rsid w:val="00D407F9"/>
    <w:rsid w:val="00D40860"/>
    <w:rsid w:val="00D40FC0"/>
    <w:rsid w:val="00D42AD8"/>
    <w:rsid w:val="00D43003"/>
    <w:rsid w:val="00D442CB"/>
    <w:rsid w:val="00D44450"/>
    <w:rsid w:val="00D444DB"/>
    <w:rsid w:val="00D474D7"/>
    <w:rsid w:val="00D5083F"/>
    <w:rsid w:val="00D50F3D"/>
    <w:rsid w:val="00D519BD"/>
    <w:rsid w:val="00D52C38"/>
    <w:rsid w:val="00D538C9"/>
    <w:rsid w:val="00D53B46"/>
    <w:rsid w:val="00D53C94"/>
    <w:rsid w:val="00D54564"/>
    <w:rsid w:val="00D5501A"/>
    <w:rsid w:val="00D55FCF"/>
    <w:rsid w:val="00D56EE4"/>
    <w:rsid w:val="00D56FCE"/>
    <w:rsid w:val="00D57951"/>
    <w:rsid w:val="00D60258"/>
    <w:rsid w:val="00D61011"/>
    <w:rsid w:val="00D646B7"/>
    <w:rsid w:val="00D646D6"/>
    <w:rsid w:val="00D6501C"/>
    <w:rsid w:val="00D65302"/>
    <w:rsid w:val="00D65663"/>
    <w:rsid w:val="00D6577D"/>
    <w:rsid w:val="00D667BD"/>
    <w:rsid w:val="00D6799E"/>
    <w:rsid w:val="00D67C1F"/>
    <w:rsid w:val="00D723E5"/>
    <w:rsid w:val="00D7254A"/>
    <w:rsid w:val="00D72B5E"/>
    <w:rsid w:val="00D73DD0"/>
    <w:rsid w:val="00D74CC8"/>
    <w:rsid w:val="00D7533C"/>
    <w:rsid w:val="00D75A1E"/>
    <w:rsid w:val="00D7644C"/>
    <w:rsid w:val="00D76670"/>
    <w:rsid w:val="00D8143E"/>
    <w:rsid w:val="00D817F1"/>
    <w:rsid w:val="00D81A18"/>
    <w:rsid w:val="00D82070"/>
    <w:rsid w:val="00D83BBC"/>
    <w:rsid w:val="00D86511"/>
    <w:rsid w:val="00D90A22"/>
    <w:rsid w:val="00D90FDB"/>
    <w:rsid w:val="00D93006"/>
    <w:rsid w:val="00D93826"/>
    <w:rsid w:val="00D93CD2"/>
    <w:rsid w:val="00D94CD5"/>
    <w:rsid w:val="00D95952"/>
    <w:rsid w:val="00D96C81"/>
    <w:rsid w:val="00D96FE8"/>
    <w:rsid w:val="00D970F6"/>
    <w:rsid w:val="00D972E9"/>
    <w:rsid w:val="00D97E2F"/>
    <w:rsid w:val="00DA645F"/>
    <w:rsid w:val="00DA7E9A"/>
    <w:rsid w:val="00DB35E7"/>
    <w:rsid w:val="00DB4251"/>
    <w:rsid w:val="00DB5B5F"/>
    <w:rsid w:val="00DB609C"/>
    <w:rsid w:val="00DB6225"/>
    <w:rsid w:val="00DB755F"/>
    <w:rsid w:val="00DB7A94"/>
    <w:rsid w:val="00DC0C05"/>
    <w:rsid w:val="00DC2E6B"/>
    <w:rsid w:val="00DC4204"/>
    <w:rsid w:val="00DC7BEC"/>
    <w:rsid w:val="00DD39E5"/>
    <w:rsid w:val="00DD3DA0"/>
    <w:rsid w:val="00DD56A0"/>
    <w:rsid w:val="00DD6467"/>
    <w:rsid w:val="00DD6B3E"/>
    <w:rsid w:val="00DD6BA9"/>
    <w:rsid w:val="00DD6CF4"/>
    <w:rsid w:val="00DD7B79"/>
    <w:rsid w:val="00DE17FD"/>
    <w:rsid w:val="00DE1BAD"/>
    <w:rsid w:val="00DE2E2E"/>
    <w:rsid w:val="00DE36ED"/>
    <w:rsid w:val="00DE3CEA"/>
    <w:rsid w:val="00DE4836"/>
    <w:rsid w:val="00DE5702"/>
    <w:rsid w:val="00DE5BC8"/>
    <w:rsid w:val="00DF0988"/>
    <w:rsid w:val="00DF1158"/>
    <w:rsid w:val="00DF19C9"/>
    <w:rsid w:val="00DF524A"/>
    <w:rsid w:val="00DF556C"/>
    <w:rsid w:val="00DF6BEF"/>
    <w:rsid w:val="00E006F5"/>
    <w:rsid w:val="00E01AD5"/>
    <w:rsid w:val="00E04D76"/>
    <w:rsid w:val="00E07BF5"/>
    <w:rsid w:val="00E07C17"/>
    <w:rsid w:val="00E10314"/>
    <w:rsid w:val="00E10C14"/>
    <w:rsid w:val="00E117BF"/>
    <w:rsid w:val="00E11ED3"/>
    <w:rsid w:val="00E124DE"/>
    <w:rsid w:val="00E13486"/>
    <w:rsid w:val="00E14FB0"/>
    <w:rsid w:val="00E15C37"/>
    <w:rsid w:val="00E2341D"/>
    <w:rsid w:val="00E23436"/>
    <w:rsid w:val="00E257A7"/>
    <w:rsid w:val="00E259B8"/>
    <w:rsid w:val="00E33331"/>
    <w:rsid w:val="00E33396"/>
    <w:rsid w:val="00E34CA0"/>
    <w:rsid w:val="00E34EAB"/>
    <w:rsid w:val="00E3656A"/>
    <w:rsid w:val="00E366C4"/>
    <w:rsid w:val="00E377BA"/>
    <w:rsid w:val="00E405BC"/>
    <w:rsid w:val="00E42107"/>
    <w:rsid w:val="00E45999"/>
    <w:rsid w:val="00E459AA"/>
    <w:rsid w:val="00E46A1D"/>
    <w:rsid w:val="00E46A40"/>
    <w:rsid w:val="00E46B04"/>
    <w:rsid w:val="00E50109"/>
    <w:rsid w:val="00E5181F"/>
    <w:rsid w:val="00E51EEA"/>
    <w:rsid w:val="00E52619"/>
    <w:rsid w:val="00E55398"/>
    <w:rsid w:val="00E55E65"/>
    <w:rsid w:val="00E57CCA"/>
    <w:rsid w:val="00E57E65"/>
    <w:rsid w:val="00E60F3F"/>
    <w:rsid w:val="00E638A9"/>
    <w:rsid w:val="00E63A10"/>
    <w:rsid w:val="00E66EB9"/>
    <w:rsid w:val="00E67396"/>
    <w:rsid w:val="00E716DE"/>
    <w:rsid w:val="00E73DB4"/>
    <w:rsid w:val="00E7439B"/>
    <w:rsid w:val="00E75409"/>
    <w:rsid w:val="00E75B06"/>
    <w:rsid w:val="00E7634D"/>
    <w:rsid w:val="00E769EA"/>
    <w:rsid w:val="00E80039"/>
    <w:rsid w:val="00E80067"/>
    <w:rsid w:val="00E81C9F"/>
    <w:rsid w:val="00E82608"/>
    <w:rsid w:val="00E8394A"/>
    <w:rsid w:val="00E86E16"/>
    <w:rsid w:val="00E904C0"/>
    <w:rsid w:val="00E90CA1"/>
    <w:rsid w:val="00E9585D"/>
    <w:rsid w:val="00E95F37"/>
    <w:rsid w:val="00E966DB"/>
    <w:rsid w:val="00E96CF2"/>
    <w:rsid w:val="00E97E4E"/>
    <w:rsid w:val="00EA0827"/>
    <w:rsid w:val="00EA143D"/>
    <w:rsid w:val="00EA16D3"/>
    <w:rsid w:val="00EA23E6"/>
    <w:rsid w:val="00EA325F"/>
    <w:rsid w:val="00EA3CFC"/>
    <w:rsid w:val="00EA4970"/>
    <w:rsid w:val="00EA5579"/>
    <w:rsid w:val="00EB0246"/>
    <w:rsid w:val="00EB2896"/>
    <w:rsid w:val="00EB4284"/>
    <w:rsid w:val="00EB5535"/>
    <w:rsid w:val="00EB5C1B"/>
    <w:rsid w:val="00EB5C25"/>
    <w:rsid w:val="00EC01CA"/>
    <w:rsid w:val="00EC05FF"/>
    <w:rsid w:val="00EC06A7"/>
    <w:rsid w:val="00EC18AC"/>
    <w:rsid w:val="00EC2CB9"/>
    <w:rsid w:val="00EC2E71"/>
    <w:rsid w:val="00EC4130"/>
    <w:rsid w:val="00ED0883"/>
    <w:rsid w:val="00ED1CCA"/>
    <w:rsid w:val="00ED2CEA"/>
    <w:rsid w:val="00ED39A3"/>
    <w:rsid w:val="00ED3AA3"/>
    <w:rsid w:val="00ED5C46"/>
    <w:rsid w:val="00ED6575"/>
    <w:rsid w:val="00EE013E"/>
    <w:rsid w:val="00EE084F"/>
    <w:rsid w:val="00EE1DBF"/>
    <w:rsid w:val="00EE202A"/>
    <w:rsid w:val="00EE2064"/>
    <w:rsid w:val="00EE2F59"/>
    <w:rsid w:val="00EE35BE"/>
    <w:rsid w:val="00EE391B"/>
    <w:rsid w:val="00EE4755"/>
    <w:rsid w:val="00EE519C"/>
    <w:rsid w:val="00EE6176"/>
    <w:rsid w:val="00EE65C1"/>
    <w:rsid w:val="00EE7CE5"/>
    <w:rsid w:val="00EF03DC"/>
    <w:rsid w:val="00EF03E5"/>
    <w:rsid w:val="00EF0CA6"/>
    <w:rsid w:val="00EF0EC8"/>
    <w:rsid w:val="00EF1C41"/>
    <w:rsid w:val="00EF1FAF"/>
    <w:rsid w:val="00EF4817"/>
    <w:rsid w:val="00F02A9C"/>
    <w:rsid w:val="00F03737"/>
    <w:rsid w:val="00F06635"/>
    <w:rsid w:val="00F06B8B"/>
    <w:rsid w:val="00F075D2"/>
    <w:rsid w:val="00F07DAB"/>
    <w:rsid w:val="00F10368"/>
    <w:rsid w:val="00F10CBF"/>
    <w:rsid w:val="00F119C4"/>
    <w:rsid w:val="00F1296D"/>
    <w:rsid w:val="00F12E7C"/>
    <w:rsid w:val="00F13D01"/>
    <w:rsid w:val="00F14488"/>
    <w:rsid w:val="00F14890"/>
    <w:rsid w:val="00F16DA1"/>
    <w:rsid w:val="00F16F8A"/>
    <w:rsid w:val="00F17016"/>
    <w:rsid w:val="00F1716F"/>
    <w:rsid w:val="00F2079E"/>
    <w:rsid w:val="00F21D48"/>
    <w:rsid w:val="00F22A9F"/>
    <w:rsid w:val="00F23DA2"/>
    <w:rsid w:val="00F243EE"/>
    <w:rsid w:val="00F2495D"/>
    <w:rsid w:val="00F24BA5"/>
    <w:rsid w:val="00F26981"/>
    <w:rsid w:val="00F27026"/>
    <w:rsid w:val="00F27889"/>
    <w:rsid w:val="00F30287"/>
    <w:rsid w:val="00F30514"/>
    <w:rsid w:val="00F30A28"/>
    <w:rsid w:val="00F31BAC"/>
    <w:rsid w:val="00F32C2B"/>
    <w:rsid w:val="00F33605"/>
    <w:rsid w:val="00F34839"/>
    <w:rsid w:val="00F34DB6"/>
    <w:rsid w:val="00F35372"/>
    <w:rsid w:val="00F35A96"/>
    <w:rsid w:val="00F40347"/>
    <w:rsid w:val="00F40599"/>
    <w:rsid w:val="00F40600"/>
    <w:rsid w:val="00F41C8E"/>
    <w:rsid w:val="00F43E54"/>
    <w:rsid w:val="00F447C4"/>
    <w:rsid w:val="00F44824"/>
    <w:rsid w:val="00F45034"/>
    <w:rsid w:val="00F45ADD"/>
    <w:rsid w:val="00F50BC4"/>
    <w:rsid w:val="00F52299"/>
    <w:rsid w:val="00F525F3"/>
    <w:rsid w:val="00F52EC9"/>
    <w:rsid w:val="00F551FB"/>
    <w:rsid w:val="00F55D1D"/>
    <w:rsid w:val="00F5768C"/>
    <w:rsid w:val="00F60070"/>
    <w:rsid w:val="00F604C8"/>
    <w:rsid w:val="00F60C20"/>
    <w:rsid w:val="00F615C7"/>
    <w:rsid w:val="00F62E2A"/>
    <w:rsid w:val="00F633DC"/>
    <w:rsid w:val="00F63E58"/>
    <w:rsid w:val="00F648DB"/>
    <w:rsid w:val="00F65425"/>
    <w:rsid w:val="00F65B93"/>
    <w:rsid w:val="00F65BDD"/>
    <w:rsid w:val="00F7010F"/>
    <w:rsid w:val="00F706E2"/>
    <w:rsid w:val="00F70995"/>
    <w:rsid w:val="00F70A4A"/>
    <w:rsid w:val="00F70EBC"/>
    <w:rsid w:val="00F7166D"/>
    <w:rsid w:val="00F7324D"/>
    <w:rsid w:val="00F73F6D"/>
    <w:rsid w:val="00F73FDB"/>
    <w:rsid w:val="00F7419F"/>
    <w:rsid w:val="00F77A52"/>
    <w:rsid w:val="00F806D0"/>
    <w:rsid w:val="00F80E8C"/>
    <w:rsid w:val="00F82309"/>
    <w:rsid w:val="00F84CCA"/>
    <w:rsid w:val="00F85AB2"/>
    <w:rsid w:val="00F8701F"/>
    <w:rsid w:val="00F8785F"/>
    <w:rsid w:val="00F87BF0"/>
    <w:rsid w:val="00F9322E"/>
    <w:rsid w:val="00F940B7"/>
    <w:rsid w:val="00F94296"/>
    <w:rsid w:val="00F96BF5"/>
    <w:rsid w:val="00F97130"/>
    <w:rsid w:val="00FA00CF"/>
    <w:rsid w:val="00FA014B"/>
    <w:rsid w:val="00FA0A43"/>
    <w:rsid w:val="00FA1EB6"/>
    <w:rsid w:val="00FA2B15"/>
    <w:rsid w:val="00FA3A59"/>
    <w:rsid w:val="00FA4A0C"/>
    <w:rsid w:val="00FA4A48"/>
    <w:rsid w:val="00FA5158"/>
    <w:rsid w:val="00FA6819"/>
    <w:rsid w:val="00FA7E73"/>
    <w:rsid w:val="00FB0D0A"/>
    <w:rsid w:val="00FB16A3"/>
    <w:rsid w:val="00FB20CD"/>
    <w:rsid w:val="00FB4FA7"/>
    <w:rsid w:val="00FB52FB"/>
    <w:rsid w:val="00FB56E1"/>
    <w:rsid w:val="00FB5711"/>
    <w:rsid w:val="00FB7C90"/>
    <w:rsid w:val="00FC0225"/>
    <w:rsid w:val="00FC3807"/>
    <w:rsid w:val="00FC3CBF"/>
    <w:rsid w:val="00FC3EFE"/>
    <w:rsid w:val="00FC44B7"/>
    <w:rsid w:val="00FC5749"/>
    <w:rsid w:val="00FC7A72"/>
    <w:rsid w:val="00FC7D33"/>
    <w:rsid w:val="00FC7DCA"/>
    <w:rsid w:val="00FD1B70"/>
    <w:rsid w:val="00FD3496"/>
    <w:rsid w:val="00FD4DA2"/>
    <w:rsid w:val="00FD6BA0"/>
    <w:rsid w:val="00FD7812"/>
    <w:rsid w:val="00FE013C"/>
    <w:rsid w:val="00FE0CEA"/>
    <w:rsid w:val="00FE30E8"/>
    <w:rsid w:val="00FE3769"/>
    <w:rsid w:val="00FE531F"/>
    <w:rsid w:val="00FE551F"/>
    <w:rsid w:val="00FE577F"/>
    <w:rsid w:val="00FE6AFE"/>
    <w:rsid w:val="00FE6D24"/>
    <w:rsid w:val="00FF0983"/>
    <w:rsid w:val="00FF0ADF"/>
    <w:rsid w:val="00FF1117"/>
    <w:rsid w:val="00FF1331"/>
    <w:rsid w:val="00FF27CD"/>
    <w:rsid w:val="00FF3AF6"/>
    <w:rsid w:val="00FF48C7"/>
    <w:rsid w:val="00FF4AC4"/>
    <w:rsid w:val="00FF4B64"/>
    <w:rsid w:val="00FF558B"/>
    <w:rsid w:val="00FF5638"/>
    <w:rsid w:val="00FF5EC1"/>
    <w:rsid w:val="00FF70E7"/>
    <w:rsid w:val="00FF7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caption" w:uiPriority="35"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EB"/>
    <w:pPr>
      <w:spacing w:after="200" w:line="276" w:lineRule="auto"/>
    </w:pPr>
    <w:rPr>
      <w:sz w:val="22"/>
      <w:szCs w:val="22"/>
      <w:lang w:eastAsia="en-US"/>
    </w:rPr>
  </w:style>
  <w:style w:type="paragraph" w:styleId="Ttulo1">
    <w:name w:val="heading 1"/>
    <w:basedOn w:val="Normal"/>
    <w:next w:val="Normal"/>
    <w:link w:val="Ttulo1Car"/>
    <w:autoRedefine/>
    <w:qFormat/>
    <w:rsid w:val="007D426D"/>
    <w:pPr>
      <w:keepNext/>
      <w:suppressAutoHyphens/>
      <w:spacing w:after="0" w:line="240" w:lineRule="auto"/>
      <w:jc w:val="both"/>
      <w:outlineLvl w:val="0"/>
    </w:pPr>
    <w:rPr>
      <w:rFonts w:ascii="Arial" w:eastAsia="Times New Roman" w:hAnsi="Arial" w:cs="Arial"/>
      <w:b/>
      <w:color w:val="000000"/>
      <w:kern w:val="1"/>
      <w:sz w:val="28"/>
      <w:szCs w:val="28"/>
      <w:lang w:val="es-ES" w:eastAsia="ar-SA"/>
    </w:rPr>
  </w:style>
  <w:style w:type="paragraph" w:styleId="Ttulo2">
    <w:name w:val="heading 2"/>
    <w:basedOn w:val="Normal"/>
    <w:next w:val="Normal"/>
    <w:link w:val="Ttulo2Car"/>
    <w:autoRedefine/>
    <w:uiPriority w:val="99"/>
    <w:qFormat/>
    <w:rsid w:val="00397BE9"/>
    <w:pPr>
      <w:keepNext/>
      <w:tabs>
        <w:tab w:val="left" w:pos="0"/>
        <w:tab w:val="left" w:pos="5370"/>
      </w:tabs>
      <w:suppressAutoHyphens/>
      <w:spacing w:after="0" w:line="240" w:lineRule="auto"/>
      <w:ind w:left="720" w:hanging="720"/>
      <w:jc w:val="both"/>
      <w:outlineLvl w:val="1"/>
    </w:pPr>
    <w:rPr>
      <w:rFonts w:ascii="Arial" w:eastAsia="Times New Roman" w:hAnsi="Arial" w:cs="Arial"/>
      <w:b/>
      <w:color w:val="000000" w:themeColor="text1"/>
      <w:sz w:val="28"/>
      <w:szCs w:val="28"/>
      <w:lang w:eastAsia="ar-SA"/>
    </w:rPr>
  </w:style>
  <w:style w:type="paragraph" w:styleId="Ttulo3">
    <w:name w:val="heading 3"/>
    <w:basedOn w:val="Normal"/>
    <w:next w:val="Normal"/>
    <w:link w:val="Ttulo3Car"/>
    <w:autoRedefine/>
    <w:uiPriority w:val="99"/>
    <w:qFormat/>
    <w:rsid w:val="001A73EF"/>
    <w:pPr>
      <w:keepNext/>
      <w:suppressAutoHyphens/>
      <w:spacing w:after="0" w:line="240" w:lineRule="auto"/>
      <w:contextualSpacing/>
      <w:jc w:val="both"/>
      <w:outlineLvl w:val="2"/>
    </w:pPr>
    <w:rPr>
      <w:rFonts w:ascii="Arial" w:eastAsia="Times New Roman" w:hAnsi="Arial" w:cs="Arial"/>
      <w:b/>
      <w:lang w:eastAsia="ar-SA"/>
    </w:rPr>
  </w:style>
  <w:style w:type="paragraph" w:styleId="Ttulo4">
    <w:name w:val="heading 4"/>
    <w:basedOn w:val="Normal"/>
    <w:next w:val="Normal"/>
    <w:link w:val="Ttulo4Car"/>
    <w:uiPriority w:val="99"/>
    <w:qFormat/>
    <w:rsid w:val="00724B40"/>
    <w:pPr>
      <w:keepNext/>
      <w:suppressAutoHyphens/>
      <w:spacing w:before="240" w:after="60" w:line="240" w:lineRule="auto"/>
      <w:jc w:val="both"/>
      <w:outlineLvl w:val="3"/>
    </w:pPr>
    <w:rPr>
      <w:rFonts w:ascii="Arial" w:eastAsia="Times New Roman" w:hAnsi="Arial"/>
      <w:b/>
      <w:bCs/>
      <w:sz w:val="24"/>
      <w:szCs w:val="28"/>
      <w:lang w:eastAsia="ar-SA"/>
    </w:rPr>
  </w:style>
  <w:style w:type="paragraph" w:styleId="Ttulo5">
    <w:name w:val="heading 5"/>
    <w:basedOn w:val="Normal"/>
    <w:next w:val="Normal"/>
    <w:link w:val="Ttulo5Car1"/>
    <w:uiPriority w:val="99"/>
    <w:qFormat/>
    <w:rsid w:val="00C9238F"/>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uiPriority w:val="99"/>
    <w:qFormat/>
    <w:rsid w:val="00C9238F"/>
    <w:p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uiPriority w:val="99"/>
    <w:qFormat/>
    <w:rsid w:val="00C9238F"/>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1"/>
    <w:uiPriority w:val="99"/>
    <w:qFormat/>
    <w:rsid w:val="00C9238F"/>
    <w:p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C9238F"/>
    <w:pPr>
      <w:suppressAutoHyphens/>
      <w:spacing w:before="240" w:after="60" w:line="240" w:lineRule="auto"/>
      <w:outlineLvl w:val="8"/>
    </w:pPr>
    <w:rPr>
      <w:rFonts w:ascii="Arial" w:eastAsia="Times New Roman"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D426D"/>
    <w:rPr>
      <w:rFonts w:ascii="Arial" w:eastAsia="Times New Roman" w:hAnsi="Arial" w:cs="Arial"/>
      <w:b/>
      <w:color w:val="000000"/>
      <w:kern w:val="1"/>
      <w:sz w:val="28"/>
      <w:szCs w:val="28"/>
      <w:lang w:val="es-ES" w:eastAsia="ar-SA"/>
    </w:rPr>
  </w:style>
  <w:style w:type="character" w:customStyle="1" w:styleId="Ttulo2Car">
    <w:name w:val="Título 2 Car"/>
    <w:link w:val="Ttulo2"/>
    <w:uiPriority w:val="99"/>
    <w:rsid w:val="00397BE9"/>
    <w:rPr>
      <w:rFonts w:ascii="Arial" w:eastAsia="Times New Roman" w:hAnsi="Arial" w:cs="Arial"/>
      <w:b/>
      <w:color w:val="000000" w:themeColor="text1"/>
      <w:sz w:val="28"/>
      <w:szCs w:val="28"/>
      <w:lang w:eastAsia="ar-SA"/>
    </w:rPr>
  </w:style>
  <w:style w:type="character" w:customStyle="1" w:styleId="Ttulo3Car">
    <w:name w:val="Título 3 Car"/>
    <w:link w:val="Ttulo3"/>
    <w:uiPriority w:val="99"/>
    <w:rsid w:val="001A73EF"/>
    <w:rPr>
      <w:rFonts w:ascii="Arial" w:eastAsia="Times New Roman" w:hAnsi="Arial" w:cs="Arial"/>
      <w:b/>
      <w:sz w:val="22"/>
      <w:szCs w:val="22"/>
      <w:lang w:eastAsia="ar-SA"/>
    </w:rPr>
  </w:style>
  <w:style w:type="character" w:customStyle="1" w:styleId="Ttulo4Car">
    <w:name w:val="Título 4 Car"/>
    <w:link w:val="Ttulo4"/>
    <w:uiPriority w:val="99"/>
    <w:rsid w:val="00724B40"/>
    <w:rPr>
      <w:rFonts w:ascii="Arial" w:eastAsia="Times New Roman" w:hAnsi="Arial" w:cs="Times New Roman"/>
      <w:b/>
      <w:bCs/>
      <w:sz w:val="24"/>
      <w:szCs w:val="28"/>
      <w:lang w:eastAsia="ar-SA"/>
    </w:rPr>
  </w:style>
  <w:style w:type="character" w:customStyle="1" w:styleId="Ttulo5Car">
    <w:name w:val="Título 5 Car"/>
    <w:uiPriority w:val="99"/>
    <w:rsid w:val="00C9238F"/>
    <w:rPr>
      <w:rFonts w:ascii="Cambria" w:eastAsia="Times New Roman" w:hAnsi="Cambria" w:cs="Times New Roman"/>
      <w:color w:val="243F60"/>
    </w:rPr>
  </w:style>
  <w:style w:type="character" w:customStyle="1" w:styleId="Ttulo6Car">
    <w:name w:val="Título 6 Car"/>
    <w:link w:val="Ttulo6"/>
    <w:uiPriority w:val="99"/>
    <w:rsid w:val="00C9238F"/>
    <w:rPr>
      <w:rFonts w:ascii="Times New Roman" w:eastAsia="Times New Roman" w:hAnsi="Times New Roman"/>
      <w:b/>
      <w:bCs/>
      <w:sz w:val="22"/>
      <w:szCs w:val="22"/>
      <w:lang w:eastAsia="ar-SA"/>
    </w:rPr>
  </w:style>
  <w:style w:type="character" w:customStyle="1" w:styleId="Ttulo7Car">
    <w:name w:val="Título 7 Car"/>
    <w:link w:val="Ttulo7"/>
    <w:uiPriority w:val="99"/>
    <w:rsid w:val="00C9238F"/>
    <w:rPr>
      <w:rFonts w:ascii="Times New Roman" w:eastAsia="Times New Roman" w:hAnsi="Times New Roman"/>
      <w:sz w:val="24"/>
      <w:szCs w:val="24"/>
      <w:lang w:eastAsia="ar-SA"/>
    </w:rPr>
  </w:style>
  <w:style w:type="character" w:customStyle="1" w:styleId="Ttulo8Car">
    <w:name w:val="Título 8 Car"/>
    <w:uiPriority w:val="99"/>
    <w:rsid w:val="00C9238F"/>
    <w:rPr>
      <w:rFonts w:ascii="Cambria" w:eastAsia="Times New Roman" w:hAnsi="Cambria" w:cs="Times New Roman"/>
      <w:color w:val="404040"/>
      <w:sz w:val="20"/>
      <w:szCs w:val="20"/>
    </w:rPr>
  </w:style>
  <w:style w:type="character" w:customStyle="1" w:styleId="Ttulo9Car">
    <w:name w:val="Título 9 Car"/>
    <w:link w:val="Ttulo9"/>
    <w:rsid w:val="00C9238F"/>
    <w:rPr>
      <w:rFonts w:ascii="Arial" w:eastAsia="Times New Roman" w:hAnsi="Arial" w:cs="Arial"/>
      <w:sz w:val="22"/>
      <w:szCs w:val="22"/>
      <w:lang w:eastAsia="ar-SA"/>
    </w:rPr>
  </w:style>
  <w:style w:type="numbering" w:customStyle="1" w:styleId="Sinlista1">
    <w:name w:val="Sin lista1"/>
    <w:next w:val="Sinlista"/>
    <w:uiPriority w:val="99"/>
    <w:semiHidden/>
    <w:unhideWhenUsed/>
    <w:rsid w:val="00C9238F"/>
  </w:style>
  <w:style w:type="character" w:customStyle="1" w:styleId="Ttulo5Car1">
    <w:name w:val="Título 5 Car1"/>
    <w:link w:val="Ttulo5"/>
    <w:uiPriority w:val="99"/>
    <w:locked/>
    <w:rsid w:val="00C9238F"/>
    <w:rPr>
      <w:rFonts w:ascii="Times New Roman" w:eastAsia="Times New Roman" w:hAnsi="Times New Roman"/>
      <w:b/>
      <w:bCs/>
      <w:i/>
      <w:iCs/>
      <w:sz w:val="26"/>
      <w:szCs w:val="26"/>
      <w:lang w:eastAsia="ar-SA"/>
    </w:rPr>
  </w:style>
  <w:style w:type="character" w:customStyle="1" w:styleId="Ttulo8Car1">
    <w:name w:val="Título 8 Car1"/>
    <w:link w:val="Ttulo8"/>
    <w:uiPriority w:val="99"/>
    <w:locked/>
    <w:rsid w:val="00C9238F"/>
    <w:rPr>
      <w:rFonts w:ascii="Arial" w:eastAsia="Times New Roman" w:hAnsi="Arial" w:cs="Arial"/>
      <w:i/>
      <w:lang w:val="es-ES_tradnl" w:eastAsia="ar-SA"/>
    </w:rPr>
  </w:style>
  <w:style w:type="character" w:customStyle="1" w:styleId="WW8Num1z0">
    <w:name w:val="WW8Num1z0"/>
    <w:uiPriority w:val="99"/>
    <w:rsid w:val="00C9238F"/>
    <w:rPr>
      <w:rFonts w:ascii="Arial" w:hAnsi="Arial"/>
      <w:b/>
      <w:sz w:val="24"/>
    </w:rPr>
  </w:style>
  <w:style w:type="character" w:customStyle="1" w:styleId="WW8Num3z0">
    <w:name w:val="WW8Num3z0"/>
    <w:uiPriority w:val="99"/>
    <w:rsid w:val="00C9238F"/>
    <w:rPr>
      <w:rFonts w:ascii="Arial" w:hAnsi="Arial"/>
      <w:b/>
      <w:sz w:val="24"/>
    </w:rPr>
  </w:style>
  <w:style w:type="character" w:customStyle="1" w:styleId="WW8Num4z1">
    <w:name w:val="WW8Num4z1"/>
    <w:uiPriority w:val="99"/>
    <w:rsid w:val="00C9238F"/>
    <w:rPr>
      <w:rFonts w:ascii="Courier New" w:hAnsi="Courier New"/>
    </w:rPr>
  </w:style>
  <w:style w:type="character" w:customStyle="1" w:styleId="WW8Num6z0">
    <w:name w:val="WW8Num6z0"/>
    <w:uiPriority w:val="99"/>
    <w:rsid w:val="00C9238F"/>
    <w:rPr>
      <w:rFonts w:ascii="Symbol" w:hAnsi="Symbol"/>
    </w:rPr>
  </w:style>
  <w:style w:type="character" w:customStyle="1" w:styleId="WW8Num7z0">
    <w:name w:val="WW8Num7z0"/>
    <w:uiPriority w:val="99"/>
    <w:rsid w:val="00C9238F"/>
    <w:rPr>
      <w:b/>
    </w:rPr>
  </w:style>
  <w:style w:type="character" w:customStyle="1" w:styleId="WW8Num8z0">
    <w:name w:val="WW8Num8z0"/>
    <w:uiPriority w:val="99"/>
    <w:rsid w:val="00C9238F"/>
    <w:rPr>
      <w:rFonts w:ascii="Wingdings" w:hAnsi="Wingdings"/>
    </w:rPr>
  </w:style>
  <w:style w:type="character" w:customStyle="1" w:styleId="WW8Num9z0">
    <w:name w:val="WW8Num9z0"/>
    <w:uiPriority w:val="99"/>
    <w:rsid w:val="00C9238F"/>
    <w:rPr>
      <w:b/>
    </w:rPr>
  </w:style>
  <w:style w:type="character" w:customStyle="1" w:styleId="WW8Num10z0">
    <w:name w:val="WW8Num10z0"/>
    <w:uiPriority w:val="99"/>
    <w:rsid w:val="00C9238F"/>
    <w:rPr>
      <w:rFonts w:ascii="Symbol" w:hAnsi="Symbol"/>
    </w:rPr>
  </w:style>
  <w:style w:type="character" w:customStyle="1" w:styleId="WW8Num12z0">
    <w:name w:val="WW8Num12z0"/>
    <w:uiPriority w:val="99"/>
    <w:rsid w:val="00C9238F"/>
    <w:rPr>
      <w:rFonts w:ascii="Symbol" w:hAnsi="Symbol"/>
    </w:rPr>
  </w:style>
  <w:style w:type="character" w:customStyle="1" w:styleId="WW8Num13z0">
    <w:name w:val="WW8Num13z0"/>
    <w:uiPriority w:val="99"/>
    <w:rsid w:val="00C9238F"/>
    <w:rPr>
      <w:rFonts w:ascii="Symbol" w:hAnsi="Symbol"/>
    </w:rPr>
  </w:style>
  <w:style w:type="character" w:customStyle="1" w:styleId="WW8Num14z0">
    <w:name w:val="WW8Num14z0"/>
    <w:uiPriority w:val="99"/>
    <w:rsid w:val="00C9238F"/>
  </w:style>
  <w:style w:type="character" w:customStyle="1" w:styleId="WW8Num15z0">
    <w:name w:val="WW8Num15z0"/>
    <w:uiPriority w:val="99"/>
    <w:rsid w:val="00C9238F"/>
    <w:rPr>
      <w:rFonts w:ascii="Symbol" w:hAnsi="Symbol"/>
    </w:rPr>
  </w:style>
  <w:style w:type="character" w:customStyle="1" w:styleId="WW8Num16z0">
    <w:name w:val="WW8Num16z0"/>
    <w:uiPriority w:val="99"/>
    <w:rsid w:val="00C9238F"/>
  </w:style>
  <w:style w:type="character" w:customStyle="1" w:styleId="WW8Num17z0">
    <w:name w:val="WW8Num17z0"/>
    <w:uiPriority w:val="99"/>
    <w:rsid w:val="00C9238F"/>
    <w:rPr>
      <w:rFonts w:ascii="Symbol" w:hAnsi="Symbol"/>
    </w:rPr>
  </w:style>
  <w:style w:type="character" w:customStyle="1" w:styleId="WW8Num18z0">
    <w:name w:val="WW8Num18z0"/>
    <w:uiPriority w:val="99"/>
    <w:rsid w:val="00C9238F"/>
    <w:rPr>
      <w:rFonts w:ascii="Symbol" w:hAnsi="Symbol"/>
    </w:rPr>
  </w:style>
  <w:style w:type="character" w:customStyle="1" w:styleId="WW8Num20z0">
    <w:name w:val="WW8Num20z0"/>
    <w:uiPriority w:val="99"/>
    <w:rsid w:val="00C9238F"/>
    <w:rPr>
      <w:rFonts w:ascii="Symbol" w:hAnsi="Symbol"/>
    </w:rPr>
  </w:style>
  <w:style w:type="character" w:customStyle="1" w:styleId="WW8Num21z0">
    <w:name w:val="WW8Num21z0"/>
    <w:uiPriority w:val="99"/>
    <w:rsid w:val="00C9238F"/>
    <w:rPr>
      <w:rFonts w:ascii="Wingdings" w:hAnsi="Wingdings"/>
    </w:rPr>
  </w:style>
  <w:style w:type="character" w:customStyle="1" w:styleId="WW8Num22z0">
    <w:name w:val="WW8Num22z0"/>
    <w:uiPriority w:val="99"/>
    <w:rsid w:val="00C9238F"/>
    <w:rPr>
      <w:b/>
    </w:rPr>
  </w:style>
  <w:style w:type="character" w:customStyle="1" w:styleId="WW8Num24z0">
    <w:name w:val="WW8Num24z0"/>
    <w:uiPriority w:val="99"/>
    <w:rsid w:val="00C9238F"/>
    <w:rPr>
      <w:rFonts w:ascii="Symbol" w:hAnsi="Symbol"/>
    </w:rPr>
  </w:style>
  <w:style w:type="character" w:customStyle="1" w:styleId="WW8Num26z1">
    <w:name w:val="WW8Num26z1"/>
    <w:uiPriority w:val="99"/>
    <w:rsid w:val="00C9238F"/>
    <w:rPr>
      <w:rFonts w:ascii="Courier New" w:hAnsi="Courier New"/>
    </w:rPr>
  </w:style>
  <w:style w:type="character" w:customStyle="1" w:styleId="WW8Num27z0">
    <w:name w:val="WW8Num27z0"/>
    <w:uiPriority w:val="99"/>
    <w:rsid w:val="00C9238F"/>
    <w:rPr>
      <w:rFonts w:ascii="Wingdings" w:hAnsi="Wingdings"/>
    </w:rPr>
  </w:style>
  <w:style w:type="character" w:customStyle="1" w:styleId="WW8Num27z1">
    <w:name w:val="WW8Num27z1"/>
    <w:uiPriority w:val="99"/>
    <w:rsid w:val="00C9238F"/>
    <w:rPr>
      <w:rFonts w:ascii="Symbol" w:hAnsi="Symbol"/>
    </w:rPr>
  </w:style>
  <w:style w:type="character" w:customStyle="1" w:styleId="WW8Num27z4">
    <w:name w:val="WW8Num27z4"/>
    <w:uiPriority w:val="99"/>
    <w:rsid w:val="00C9238F"/>
    <w:rPr>
      <w:rFonts w:ascii="Courier New" w:hAnsi="Courier New"/>
    </w:rPr>
  </w:style>
  <w:style w:type="character" w:customStyle="1" w:styleId="WW8Num28z0">
    <w:name w:val="WW8Num28z0"/>
    <w:uiPriority w:val="99"/>
    <w:rsid w:val="00C9238F"/>
    <w:rPr>
      <w:b/>
    </w:rPr>
  </w:style>
  <w:style w:type="character" w:customStyle="1" w:styleId="WW8Num28z1">
    <w:name w:val="WW8Num28z1"/>
    <w:uiPriority w:val="99"/>
    <w:rsid w:val="00C9238F"/>
    <w:rPr>
      <w:rFonts w:ascii="Courier New" w:hAnsi="Courier New"/>
    </w:rPr>
  </w:style>
  <w:style w:type="character" w:customStyle="1" w:styleId="WW8Num28z2">
    <w:name w:val="WW8Num28z2"/>
    <w:uiPriority w:val="99"/>
    <w:rsid w:val="00C9238F"/>
    <w:rPr>
      <w:rFonts w:ascii="Wingdings" w:hAnsi="Wingdings"/>
    </w:rPr>
  </w:style>
  <w:style w:type="character" w:customStyle="1" w:styleId="WW8Num30z0">
    <w:name w:val="WW8Num30z0"/>
    <w:uiPriority w:val="99"/>
    <w:rsid w:val="00C9238F"/>
    <w:rPr>
      <w:rFonts w:ascii="Arial" w:hAnsi="Arial"/>
    </w:rPr>
  </w:style>
  <w:style w:type="character" w:customStyle="1" w:styleId="WW8Num31z0">
    <w:name w:val="WW8Num31z0"/>
    <w:uiPriority w:val="99"/>
    <w:rsid w:val="00C9238F"/>
    <w:rPr>
      <w:rFonts w:ascii="Times New Roman" w:hAnsi="Times New Roman"/>
      <w:sz w:val="24"/>
    </w:rPr>
  </w:style>
  <w:style w:type="character" w:customStyle="1" w:styleId="WW8Num33z0">
    <w:name w:val="WW8Num33z0"/>
    <w:uiPriority w:val="99"/>
    <w:rsid w:val="00C9238F"/>
    <w:rPr>
      <w:rFonts w:ascii="Monotype Sorts" w:hAnsi="Monotype Sorts"/>
    </w:rPr>
  </w:style>
  <w:style w:type="character" w:customStyle="1" w:styleId="WW8Num35z0">
    <w:name w:val="WW8Num35z0"/>
    <w:uiPriority w:val="99"/>
    <w:rsid w:val="00C9238F"/>
  </w:style>
  <w:style w:type="character" w:customStyle="1" w:styleId="WW8Num35z1">
    <w:name w:val="WW8Num35z1"/>
    <w:uiPriority w:val="99"/>
    <w:rsid w:val="00C9238F"/>
    <w:rPr>
      <w:b/>
    </w:rPr>
  </w:style>
  <w:style w:type="character" w:customStyle="1" w:styleId="WW8Num36z0">
    <w:name w:val="WW8Num36z0"/>
    <w:uiPriority w:val="99"/>
    <w:rsid w:val="00C9238F"/>
    <w:rPr>
      <w:rFonts w:ascii="Wingdings" w:hAnsi="Wingdings"/>
    </w:rPr>
  </w:style>
  <w:style w:type="character" w:customStyle="1" w:styleId="WW8Num36z1">
    <w:name w:val="WW8Num36z1"/>
    <w:uiPriority w:val="99"/>
    <w:rsid w:val="00C9238F"/>
    <w:rPr>
      <w:rFonts w:ascii="Courier New" w:hAnsi="Courier New"/>
    </w:rPr>
  </w:style>
  <w:style w:type="character" w:customStyle="1" w:styleId="WW8Num36z3">
    <w:name w:val="WW8Num36z3"/>
    <w:uiPriority w:val="99"/>
    <w:rsid w:val="00C9238F"/>
    <w:rPr>
      <w:rFonts w:ascii="Symbol" w:hAnsi="Symbol"/>
    </w:rPr>
  </w:style>
  <w:style w:type="character" w:customStyle="1" w:styleId="WW8Num37z0">
    <w:name w:val="WW8Num37z0"/>
    <w:uiPriority w:val="99"/>
    <w:rsid w:val="00C9238F"/>
    <w:rPr>
      <w:rFonts w:ascii="Symbol" w:hAnsi="Symbol"/>
    </w:rPr>
  </w:style>
  <w:style w:type="character" w:customStyle="1" w:styleId="WW8Num37z1">
    <w:name w:val="WW8Num37z1"/>
    <w:uiPriority w:val="99"/>
    <w:rsid w:val="00C9238F"/>
    <w:rPr>
      <w:rFonts w:ascii="Courier New" w:hAnsi="Courier New"/>
    </w:rPr>
  </w:style>
  <w:style w:type="character" w:customStyle="1" w:styleId="WW8Num37z2">
    <w:name w:val="WW8Num37z2"/>
    <w:uiPriority w:val="99"/>
    <w:rsid w:val="00C9238F"/>
    <w:rPr>
      <w:rFonts w:ascii="Wingdings" w:hAnsi="Wingdings"/>
    </w:rPr>
  </w:style>
  <w:style w:type="character" w:customStyle="1" w:styleId="WW8Num39z0">
    <w:name w:val="WW8Num39z0"/>
    <w:uiPriority w:val="99"/>
    <w:rsid w:val="00C9238F"/>
    <w:rPr>
      <w:b/>
    </w:rPr>
  </w:style>
  <w:style w:type="character" w:customStyle="1" w:styleId="WW8Num40z0">
    <w:name w:val="WW8Num40z0"/>
    <w:uiPriority w:val="99"/>
    <w:rsid w:val="00C9238F"/>
    <w:rPr>
      <w:rFonts w:ascii="Arial" w:hAnsi="Arial"/>
    </w:rPr>
  </w:style>
  <w:style w:type="character" w:customStyle="1" w:styleId="WW8Num40z1">
    <w:name w:val="WW8Num40z1"/>
    <w:uiPriority w:val="99"/>
    <w:rsid w:val="00C9238F"/>
    <w:rPr>
      <w:b/>
    </w:rPr>
  </w:style>
  <w:style w:type="character" w:customStyle="1" w:styleId="WW8Num43z0">
    <w:name w:val="WW8Num43z0"/>
    <w:uiPriority w:val="99"/>
    <w:rsid w:val="00C9238F"/>
    <w:rPr>
      <w:rFonts w:ascii="Symbol" w:hAnsi="Symbol"/>
    </w:rPr>
  </w:style>
  <w:style w:type="character" w:customStyle="1" w:styleId="WW8Num43z1">
    <w:name w:val="WW8Num43z1"/>
    <w:uiPriority w:val="99"/>
    <w:rsid w:val="00C9238F"/>
    <w:rPr>
      <w:rFonts w:ascii="Courier New" w:hAnsi="Courier New"/>
    </w:rPr>
  </w:style>
  <w:style w:type="character" w:customStyle="1" w:styleId="WW8Num43z2">
    <w:name w:val="WW8Num43z2"/>
    <w:uiPriority w:val="99"/>
    <w:rsid w:val="00C9238F"/>
    <w:rPr>
      <w:rFonts w:ascii="Wingdings" w:hAnsi="Wingdings"/>
    </w:rPr>
  </w:style>
  <w:style w:type="character" w:customStyle="1" w:styleId="WW8Num44z0">
    <w:name w:val="WW8Num44z0"/>
    <w:uiPriority w:val="99"/>
    <w:rsid w:val="00C9238F"/>
    <w:rPr>
      <w:rFonts w:ascii="Monotype Sorts" w:hAnsi="Monotype Sorts"/>
    </w:rPr>
  </w:style>
  <w:style w:type="character" w:customStyle="1" w:styleId="WW8Num46z0">
    <w:name w:val="WW8Num46z0"/>
    <w:uiPriority w:val="99"/>
    <w:rsid w:val="00C9238F"/>
    <w:rPr>
      <w:rFonts w:ascii="Arial" w:hAnsi="Arial"/>
    </w:rPr>
  </w:style>
  <w:style w:type="character" w:customStyle="1" w:styleId="WW8Num47z0">
    <w:name w:val="WW8Num47z0"/>
    <w:uiPriority w:val="99"/>
    <w:rsid w:val="00C9238F"/>
    <w:rPr>
      <w:rFonts w:ascii="Symbol" w:hAnsi="Symbol"/>
    </w:rPr>
  </w:style>
  <w:style w:type="character" w:customStyle="1" w:styleId="WW8Num47z1">
    <w:name w:val="WW8Num47z1"/>
    <w:uiPriority w:val="99"/>
    <w:rsid w:val="00C9238F"/>
    <w:rPr>
      <w:rFonts w:ascii="Courier New" w:hAnsi="Courier New"/>
    </w:rPr>
  </w:style>
  <w:style w:type="character" w:customStyle="1" w:styleId="WW8Num47z2">
    <w:name w:val="WW8Num47z2"/>
    <w:uiPriority w:val="99"/>
    <w:rsid w:val="00C9238F"/>
    <w:rPr>
      <w:rFonts w:ascii="Wingdings" w:hAnsi="Wingdings"/>
      <w:color w:val="auto"/>
    </w:rPr>
  </w:style>
  <w:style w:type="character" w:customStyle="1" w:styleId="WW8Num47z5">
    <w:name w:val="WW8Num47z5"/>
    <w:uiPriority w:val="99"/>
    <w:rsid w:val="00C9238F"/>
    <w:rPr>
      <w:rFonts w:ascii="Wingdings" w:hAnsi="Wingdings"/>
    </w:rPr>
  </w:style>
  <w:style w:type="character" w:customStyle="1" w:styleId="WW8Num49z0">
    <w:name w:val="WW8Num49z0"/>
    <w:uiPriority w:val="99"/>
    <w:rsid w:val="00C9238F"/>
    <w:rPr>
      <w:color w:val="auto"/>
    </w:rPr>
  </w:style>
  <w:style w:type="character" w:customStyle="1" w:styleId="WW8Num50z0">
    <w:name w:val="WW8Num50z0"/>
    <w:uiPriority w:val="99"/>
    <w:rsid w:val="00C9238F"/>
    <w:rPr>
      <w:rFonts w:ascii="Wingdings" w:hAnsi="Wingdings"/>
    </w:rPr>
  </w:style>
  <w:style w:type="character" w:customStyle="1" w:styleId="WW8Num50z1">
    <w:name w:val="WW8Num50z1"/>
    <w:uiPriority w:val="99"/>
    <w:rsid w:val="00C9238F"/>
    <w:rPr>
      <w:rFonts w:ascii="Courier New" w:hAnsi="Courier New"/>
    </w:rPr>
  </w:style>
  <w:style w:type="character" w:customStyle="1" w:styleId="WW8Num50z3">
    <w:name w:val="WW8Num50z3"/>
    <w:uiPriority w:val="99"/>
    <w:rsid w:val="00C9238F"/>
    <w:rPr>
      <w:rFonts w:ascii="Symbol" w:hAnsi="Symbol"/>
    </w:rPr>
  </w:style>
  <w:style w:type="character" w:customStyle="1" w:styleId="WW8Num54z0">
    <w:name w:val="WW8Num54z0"/>
    <w:uiPriority w:val="99"/>
    <w:rsid w:val="00C9238F"/>
    <w:rPr>
      <w:rFonts w:ascii="Symbol" w:hAnsi="Symbol"/>
    </w:rPr>
  </w:style>
  <w:style w:type="character" w:customStyle="1" w:styleId="WW8Num54z1">
    <w:name w:val="WW8Num54z1"/>
    <w:uiPriority w:val="99"/>
    <w:rsid w:val="00C9238F"/>
    <w:rPr>
      <w:b/>
    </w:rPr>
  </w:style>
  <w:style w:type="character" w:customStyle="1" w:styleId="WW8Num54z2">
    <w:name w:val="WW8Num54z2"/>
    <w:uiPriority w:val="99"/>
    <w:rsid w:val="00C9238F"/>
    <w:rPr>
      <w:rFonts w:ascii="Wingdings" w:hAnsi="Wingdings"/>
    </w:rPr>
  </w:style>
  <w:style w:type="character" w:customStyle="1" w:styleId="WW8Num54z4">
    <w:name w:val="WW8Num54z4"/>
    <w:uiPriority w:val="99"/>
    <w:rsid w:val="00C9238F"/>
    <w:rPr>
      <w:rFonts w:ascii="Courier New" w:hAnsi="Courier New"/>
    </w:rPr>
  </w:style>
  <w:style w:type="character" w:customStyle="1" w:styleId="WW8Num56z0">
    <w:name w:val="WW8Num56z0"/>
    <w:uiPriority w:val="99"/>
    <w:rsid w:val="00C9238F"/>
  </w:style>
  <w:style w:type="character" w:customStyle="1" w:styleId="WW8Num57z0">
    <w:name w:val="WW8Num57z0"/>
    <w:uiPriority w:val="99"/>
    <w:rsid w:val="00C9238F"/>
    <w:rPr>
      <w:rFonts w:ascii="Monotype Sorts" w:hAnsi="Monotype Sorts"/>
    </w:rPr>
  </w:style>
  <w:style w:type="character" w:customStyle="1" w:styleId="WW8Num59z0">
    <w:name w:val="WW8Num59z0"/>
    <w:uiPriority w:val="99"/>
    <w:rsid w:val="00C9238F"/>
    <w:rPr>
      <w:rFonts w:ascii="Arial" w:hAnsi="Arial"/>
    </w:rPr>
  </w:style>
  <w:style w:type="character" w:customStyle="1" w:styleId="WW8Num59z1">
    <w:name w:val="WW8Num59z1"/>
    <w:uiPriority w:val="99"/>
    <w:rsid w:val="00C9238F"/>
    <w:rPr>
      <w:b/>
    </w:rPr>
  </w:style>
  <w:style w:type="character" w:customStyle="1" w:styleId="WW8Num63z0">
    <w:name w:val="WW8Num63z0"/>
    <w:uiPriority w:val="99"/>
    <w:rsid w:val="00C9238F"/>
    <w:rPr>
      <w:rFonts w:ascii="Arial" w:hAnsi="Arial"/>
    </w:rPr>
  </w:style>
  <w:style w:type="character" w:customStyle="1" w:styleId="WW8Num65z0">
    <w:name w:val="WW8Num65z0"/>
    <w:uiPriority w:val="99"/>
    <w:rsid w:val="00C9238F"/>
    <w:rPr>
      <w:u w:val="none"/>
    </w:rPr>
  </w:style>
  <w:style w:type="character" w:customStyle="1" w:styleId="WW8Num66z0">
    <w:name w:val="WW8Num66z0"/>
    <w:uiPriority w:val="99"/>
    <w:rsid w:val="00C9238F"/>
    <w:rPr>
      <w:sz w:val="24"/>
    </w:rPr>
  </w:style>
  <w:style w:type="character" w:customStyle="1" w:styleId="WW8NumSt29z0">
    <w:name w:val="WW8NumSt29z0"/>
    <w:uiPriority w:val="99"/>
    <w:rsid w:val="00C9238F"/>
    <w:rPr>
      <w:rFonts w:ascii="Arial" w:hAnsi="Arial"/>
    </w:rPr>
  </w:style>
  <w:style w:type="character" w:customStyle="1" w:styleId="WW8NumSt30z0">
    <w:name w:val="WW8NumSt30z0"/>
    <w:uiPriority w:val="99"/>
    <w:rsid w:val="00C9238F"/>
    <w:rPr>
      <w:rFonts w:ascii="Arial" w:hAnsi="Arial"/>
    </w:rPr>
  </w:style>
  <w:style w:type="character" w:customStyle="1" w:styleId="WW8NumSt31z0">
    <w:name w:val="WW8NumSt31z0"/>
    <w:uiPriority w:val="99"/>
    <w:rsid w:val="00C9238F"/>
    <w:rPr>
      <w:rFonts w:ascii="Arial" w:hAnsi="Arial"/>
    </w:rPr>
  </w:style>
  <w:style w:type="character" w:customStyle="1" w:styleId="Fuentedeprrafopredeter2">
    <w:name w:val="Fuente de párrafo predeter.2"/>
    <w:uiPriority w:val="99"/>
    <w:rsid w:val="00C9238F"/>
  </w:style>
  <w:style w:type="character" w:customStyle="1" w:styleId="WW8Num2z0">
    <w:name w:val="WW8Num2z0"/>
    <w:uiPriority w:val="99"/>
    <w:rsid w:val="00C9238F"/>
    <w:rPr>
      <w:rFonts w:ascii="Arial" w:hAnsi="Arial"/>
      <w:b/>
      <w:sz w:val="24"/>
    </w:rPr>
  </w:style>
  <w:style w:type="character" w:customStyle="1" w:styleId="WW8Num3z1">
    <w:name w:val="WW8Num3z1"/>
    <w:uiPriority w:val="99"/>
    <w:rsid w:val="00C9238F"/>
  </w:style>
  <w:style w:type="character" w:customStyle="1" w:styleId="WW8Num5z0">
    <w:name w:val="WW8Num5z0"/>
    <w:uiPriority w:val="99"/>
    <w:rsid w:val="00C9238F"/>
    <w:rPr>
      <w:rFonts w:ascii="Symbol" w:hAnsi="Symbol"/>
    </w:rPr>
  </w:style>
  <w:style w:type="character" w:customStyle="1" w:styleId="WW8Num25z0">
    <w:name w:val="WW8Num25z0"/>
    <w:uiPriority w:val="99"/>
    <w:rsid w:val="00C9238F"/>
    <w:rPr>
      <w:rFonts w:ascii="Wingdings" w:hAnsi="Wingdings"/>
    </w:rPr>
  </w:style>
  <w:style w:type="character" w:customStyle="1" w:styleId="Absatz-Standardschriftart">
    <w:name w:val="Absatz-Standardschriftart"/>
    <w:uiPriority w:val="99"/>
    <w:rsid w:val="00C9238F"/>
  </w:style>
  <w:style w:type="character" w:customStyle="1" w:styleId="WW8Num2z1">
    <w:name w:val="WW8Num2z1"/>
    <w:uiPriority w:val="99"/>
    <w:rsid w:val="00C9238F"/>
  </w:style>
  <w:style w:type="character" w:customStyle="1" w:styleId="WW8Num4z0">
    <w:name w:val="WW8Num4z0"/>
    <w:uiPriority w:val="99"/>
    <w:rsid w:val="00C9238F"/>
  </w:style>
  <w:style w:type="character" w:customStyle="1" w:styleId="WW8Num4z2">
    <w:name w:val="WW8Num4z2"/>
    <w:uiPriority w:val="99"/>
    <w:rsid w:val="00C9238F"/>
    <w:rPr>
      <w:rFonts w:ascii="Wingdings" w:hAnsi="Wingdings"/>
    </w:rPr>
  </w:style>
  <w:style w:type="character" w:customStyle="1" w:styleId="WW8Num4z3">
    <w:name w:val="WW8Num4z3"/>
    <w:uiPriority w:val="99"/>
    <w:rsid w:val="00C9238F"/>
    <w:rPr>
      <w:rFonts w:ascii="Symbol" w:hAnsi="Symbol"/>
    </w:rPr>
  </w:style>
  <w:style w:type="character" w:customStyle="1" w:styleId="WW8Num5z1">
    <w:name w:val="WW8Num5z1"/>
    <w:uiPriority w:val="99"/>
    <w:rsid w:val="00C9238F"/>
    <w:rPr>
      <w:rFonts w:ascii="Courier New" w:hAnsi="Courier New"/>
    </w:rPr>
  </w:style>
  <w:style w:type="character" w:customStyle="1" w:styleId="WW8Num5z2">
    <w:name w:val="WW8Num5z2"/>
    <w:uiPriority w:val="99"/>
    <w:rsid w:val="00C9238F"/>
    <w:rPr>
      <w:rFonts w:ascii="Wingdings" w:hAnsi="Wingdings"/>
    </w:rPr>
  </w:style>
  <w:style w:type="character" w:customStyle="1" w:styleId="WW8Num6z1">
    <w:name w:val="WW8Num6z1"/>
    <w:uiPriority w:val="99"/>
    <w:rsid w:val="00C9238F"/>
    <w:rPr>
      <w:rFonts w:ascii="Courier New" w:hAnsi="Courier New"/>
    </w:rPr>
  </w:style>
  <w:style w:type="character" w:customStyle="1" w:styleId="WW8Num6z2">
    <w:name w:val="WW8Num6z2"/>
    <w:uiPriority w:val="99"/>
    <w:rsid w:val="00C9238F"/>
    <w:rPr>
      <w:rFonts w:ascii="Wingdings" w:hAnsi="Wingdings"/>
    </w:rPr>
  </w:style>
  <w:style w:type="character" w:customStyle="1" w:styleId="WW8Num8z1">
    <w:name w:val="WW8Num8z1"/>
    <w:uiPriority w:val="99"/>
    <w:rsid w:val="00C9238F"/>
    <w:rPr>
      <w:rFonts w:ascii="Courier New" w:hAnsi="Courier New"/>
    </w:rPr>
  </w:style>
  <w:style w:type="character" w:customStyle="1" w:styleId="WW8Num8z3">
    <w:name w:val="WW8Num8z3"/>
    <w:uiPriority w:val="99"/>
    <w:rsid w:val="00C9238F"/>
    <w:rPr>
      <w:rFonts w:ascii="Symbol" w:hAnsi="Symbol"/>
    </w:rPr>
  </w:style>
  <w:style w:type="character" w:customStyle="1" w:styleId="WW8Num10z1">
    <w:name w:val="WW8Num10z1"/>
    <w:uiPriority w:val="99"/>
    <w:rsid w:val="00C9238F"/>
    <w:rPr>
      <w:rFonts w:ascii="Courier New" w:hAnsi="Courier New"/>
    </w:rPr>
  </w:style>
  <w:style w:type="character" w:customStyle="1" w:styleId="WW8Num10z2">
    <w:name w:val="WW8Num10z2"/>
    <w:uiPriority w:val="99"/>
    <w:rsid w:val="00C9238F"/>
    <w:rPr>
      <w:rFonts w:ascii="Wingdings" w:hAnsi="Wingdings"/>
    </w:rPr>
  </w:style>
  <w:style w:type="character" w:customStyle="1" w:styleId="WW8Num11z0">
    <w:name w:val="WW8Num11z0"/>
    <w:uiPriority w:val="99"/>
    <w:rsid w:val="00C9238F"/>
    <w:rPr>
      <w:b/>
    </w:rPr>
  </w:style>
  <w:style w:type="character" w:customStyle="1" w:styleId="WW8Num12z1">
    <w:name w:val="WW8Num12z1"/>
    <w:uiPriority w:val="99"/>
    <w:rsid w:val="00C9238F"/>
    <w:rPr>
      <w:rFonts w:ascii="Courier New" w:hAnsi="Courier New"/>
    </w:rPr>
  </w:style>
  <w:style w:type="character" w:customStyle="1" w:styleId="WW8Num12z2">
    <w:name w:val="WW8Num12z2"/>
    <w:uiPriority w:val="99"/>
    <w:rsid w:val="00C9238F"/>
    <w:rPr>
      <w:rFonts w:ascii="Wingdings" w:hAnsi="Wingdings"/>
    </w:rPr>
  </w:style>
  <w:style w:type="character" w:customStyle="1" w:styleId="WW8Num15z1">
    <w:name w:val="WW8Num15z1"/>
    <w:uiPriority w:val="99"/>
    <w:rsid w:val="00C9238F"/>
    <w:rPr>
      <w:rFonts w:ascii="Courier New" w:hAnsi="Courier New"/>
    </w:rPr>
  </w:style>
  <w:style w:type="character" w:customStyle="1" w:styleId="WW8Num15z2">
    <w:name w:val="WW8Num15z2"/>
    <w:uiPriority w:val="99"/>
    <w:rsid w:val="00C9238F"/>
    <w:rPr>
      <w:rFonts w:ascii="Wingdings" w:hAnsi="Wingdings"/>
    </w:rPr>
  </w:style>
  <w:style w:type="character" w:customStyle="1" w:styleId="WW8Num17z1">
    <w:name w:val="WW8Num17z1"/>
    <w:uiPriority w:val="99"/>
    <w:rsid w:val="00C9238F"/>
    <w:rPr>
      <w:rFonts w:ascii="Courier New" w:hAnsi="Courier New"/>
    </w:rPr>
  </w:style>
  <w:style w:type="character" w:customStyle="1" w:styleId="WW8Num17z2">
    <w:name w:val="WW8Num17z2"/>
    <w:uiPriority w:val="99"/>
    <w:rsid w:val="00C9238F"/>
    <w:rPr>
      <w:rFonts w:ascii="Wingdings" w:hAnsi="Wingdings"/>
    </w:rPr>
  </w:style>
  <w:style w:type="character" w:customStyle="1" w:styleId="WW8Num18z1">
    <w:name w:val="WW8Num18z1"/>
    <w:uiPriority w:val="99"/>
    <w:rsid w:val="00C9238F"/>
    <w:rPr>
      <w:rFonts w:ascii="Courier New" w:hAnsi="Courier New"/>
    </w:rPr>
  </w:style>
  <w:style w:type="character" w:customStyle="1" w:styleId="WW8Num18z2">
    <w:name w:val="WW8Num18z2"/>
    <w:uiPriority w:val="99"/>
    <w:rsid w:val="00C9238F"/>
    <w:rPr>
      <w:rFonts w:ascii="Wingdings" w:hAnsi="Wingdings"/>
    </w:rPr>
  </w:style>
  <w:style w:type="character" w:customStyle="1" w:styleId="WW8Num19z0">
    <w:name w:val="WW8Num19z0"/>
    <w:uiPriority w:val="99"/>
    <w:rsid w:val="00C9238F"/>
    <w:rPr>
      <w:rFonts w:ascii="Symbol" w:hAnsi="Symbol"/>
    </w:rPr>
  </w:style>
  <w:style w:type="character" w:customStyle="1" w:styleId="WW8Num19z1">
    <w:name w:val="WW8Num19z1"/>
    <w:uiPriority w:val="99"/>
    <w:rsid w:val="00C9238F"/>
    <w:rPr>
      <w:rFonts w:ascii="Courier New" w:hAnsi="Courier New"/>
    </w:rPr>
  </w:style>
  <w:style w:type="character" w:customStyle="1" w:styleId="WW8Num19z2">
    <w:name w:val="WW8Num19z2"/>
    <w:uiPriority w:val="99"/>
    <w:rsid w:val="00C9238F"/>
    <w:rPr>
      <w:rFonts w:ascii="Wingdings" w:hAnsi="Wingdings"/>
    </w:rPr>
  </w:style>
  <w:style w:type="character" w:customStyle="1" w:styleId="WW8Num20z1">
    <w:name w:val="WW8Num20z1"/>
    <w:uiPriority w:val="99"/>
    <w:rsid w:val="00C9238F"/>
    <w:rPr>
      <w:rFonts w:ascii="Courier New" w:hAnsi="Courier New"/>
    </w:rPr>
  </w:style>
  <w:style w:type="character" w:customStyle="1" w:styleId="WW8Num20z2">
    <w:name w:val="WW8Num20z2"/>
    <w:uiPriority w:val="99"/>
    <w:rsid w:val="00C9238F"/>
    <w:rPr>
      <w:rFonts w:ascii="Wingdings" w:hAnsi="Wingdings"/>
    </w:rPr>
  </w:style>
  <w:style w:type="character" w:customStyle="1" w:styleId="WW8Num23z1">
    <w:name w:val="WW8Num23z1"/>
    <w:uiPriority w:val="99"/>
    <w:rsid w:val="00C9238F"/>
    <w:rPr>
      <w:b/>
    </w:rPr>
  </w:style>
  <w:style w:type="character" w:customStyle="1" w:styleId="WW8Num24z1">
    <w:name w:val="WW8Num24z1"/>
    <w:uiPriority w:val="99"/>
    <w:rsid w:val="00C9238F"/>
    <w:rPr>
      <w:rFonts w:ascii="Courier New" w:hAnsi="Courier New"/>
    </w:rPr>
  </w:style>
  <w:style w:type="character" w:customStyle="1" w:styleId="WW8Num24z2">
    <w:name w:val="WW8Num24z2"/>
    <w:uiPriority w:val="99"/>
    <w:rsid w:val="00C9238F"/>
    <w:rPr>
      <w:rFonts w:ascii="Wingdings" w:hAnsi="Wingdings"/>
    </w:rPr>
  </w:style>
  <w:style w:type="character" w:customStyle="1" w:styleId="WW8Num25z1">
    <w:name w:val="WW8Num25z1"/>
    <w:uiPriority w:val="99"/>
    <w:rsid w:val="00C9238F"/>
    <w:rPr>
      <w:rFonts w:ascii="Courier New" w:hAnsi="Courier New"/>
    </w:rPr>
  </w:style>
  <w:style w:type="character" w:customStyle="1" w:styleId="WW8Num25z3">
    <w:name w:val="WW8Num25z3"/>
    <w:uiPriority w:val="99"/>
    <w:rsid w:val="00C9238F"/>
    <w:rPr>
      <w:rFonts w:ascii="Symbol" w:hAnsi="Symbol"/>
    </w:rPr>
  </w:style>
  <w:style w:type="character" w:customStyle="1" w:styleId="WW8Num26z0">
    <w:name w:val="WW8Num26z0"/>
    <w:uiPriority w:val="99"/>
    <w:rsid w:val="00C9238F"/>
    <w:rPr>
      <w:rFonts w:ascii="Symbol" w:hAnsi="Symbol"/>
    </w:rPr>
  </w:style>
  <w:style w:type="character" w:customStyle="1" w:styleId="WW8Num26z2">
    <w:name w:val="WW8Num26z2"/>
    <w:uiPriority w:val="99"/>
    <w:rsid w:val="00C9238F"/>
    <w:rPr>
      <w:rFonts w:ascii="Wingdings" w:hAnsi="Wingdings"/>
    </w:rPr>
  </w:style>
  <w:style w:type="character" w:customStyle="1" w:styleId="WW8Num29z0">
    <w:name w:val="WW8Num29z0"/>
    <w:uiPriority w:val="99"/>
    <w:rsid w:val="00C9238F"/>
    <w:rPr>
      <w:b/>
    </w:rPr>
  </w:style>
  <w:style w:type="character" w:customStyle="1" w:styleId="Fuentedeprrafopredeter1">
    <w:name w:val="Fuente de párrafo predeter.1"/>
    <w:uiPriority w:val="99"/>
    <w:rsid w:val="00C9238F"/>
  </w:style>
  <w:style w:type="character" w:styleId="Hipervnculo">
    <w:name w:val="Hyperlink"/>
    <w:aliases w:val="Hipervínculo1,Hipervínculo11,Hipervínculo12,Hipervínculo13,Hipervínculo14,Hipervínculo15"/>
    <w:uiPriority w:val="99"/>
    <w:rsid w:val="00C9238F"/>
    <w:rPr>
      <w:rFonts w:cs="Times New Roman"/>
      <w:color w:val="0000FF"/>
      <w:u w:val="single"/>
    </w:rPr>
  </w:style>
  <w:style w:type="character" w:customStyle="1" w:styleId="DeltaViewInsertion">
    <w:name w:val="DeltaView Insertion"/>
    <w:uiPriority w:val="99"/>
    <w:rsid w:val="00C9238F"/>
    <w:rPr>
      <w:color w:val="0000FF"/>
      <w:spacing w:val="0"/>
      <w:u w:val="double"/>
    </w:rPr>
  </w:style>
  <w:style w:type="character" w:styleId="Nmerodepgina">
    <w:name w:val="page number"/>
    <w:uiPriority w:val="99"/>
    <w:rsid w:val="00C9238F"/>
    <w:rPr>
      <w:rFonts w:cs="Times New Roman"/>
    </w:rPr>
  </w:style>
  <w:style w:type="character" w:styleId="Textoennegrita">
    <w:name w:val="Strong"/>
    <w:uiPriority w:val="99"/>
    <w:qFormat/>
    <w:rsid w:val="00C9238F"/>
    <w:rPr>
      <w:rFonts w:cs="Times New Roman"/>
      <w:b/>
    </w:rPr>
  </w:style>
  <w:style w:type="character" w:customStyle="1" w:styleId="Carcterdenumeracin">
    <w:name w:val="Carácter de numeración"/>
    <w:uiPriority w:val="99"/>
    <w:rsid w:val="00C9238F"/>
  </w:style>
  <w:style w:type="character" w:customStyle="1" w:styleId="EncabezadoCar">
    <w:name w:val="Encabezado Car"/>
    <w:uiPriority w:val="99"/>
    <w:rsid w:val="00C9238F"/>
    <w:rPr>
      <w:rFonts w:ascii="Arial" w:hAnsi="Arial"/>
      <w:lang w:val="es-ES_tradnl" w:eastAsia="ar-SA" w:bidi="ar-SA"/>
    </w:rPr>
  </w:style>
  <w:style w:type="character" w:customStyle="1" w:styleId="SangradetextonormalCar">
    <w:name w:val="Sangría de texto normal Car"/>
    <w:aliases w:val="Sangría de t. independiente Car"/>
    <w:uiPriority w:val="99"/>
    <w:rsid w:val="00C9238F"/>
    <w:rPr>
      <w:sz w:val="24"/>
      <w:lang w:val="es-ES" w:eastAsia="ar-SA" w:bidi="ar-SA"/>
    </w:rPr>
  </w:style>
  <w:style w:type="character" w:styleId="Hipervnculovisitado">
    <w:name w:val="FollowedHyperlink"/>
    <w:uiPriority w:val="99"/>
    <w:semiHidden/>
    <w:rsid w:val="00C9238F"/>
    <w:rPr>
      <w:rFonts w:cs="Times New Roman"/>
      <w:color w:val="800080"/>
      <w:u w:val="single"/>
    </w:rPr>
  </w:style>
  <w:style w:type="character" w:customStyle="1" w:styleId="Definition">
    <w:name w:val="Definition"/>
    <w:uiPriority w:val="99"/>
    <w:rsid w:val="00C9238F"/>
    <w:rPr>
      <w:rFonts w:ascii="Arial" w:hAnsi="Arial"/>
      <w:sz w:val="17"/>
      <w:lang w:val="en-US"/>
    </w:rPr>
  </w:style>
  <w:style w:type="character" w:customStyle="1" w:styleId="tx1">
    <w:name w:val="tx1"/>
    <w:uiPriority w:val="99"/>
    <w:rsid w:val="00C9238F"/>
    <w:rPr>
      <w:b/>
    </w:rPr>
  </w:style>
  <w:style w:type="character" w:customStyle="1" w:styleId="Refdecomentario1">
    <w:name w:val="Ref. de comentario1"/>
    <w:uiPriority w:val="99"/>
    <w:rsid w:val="00C9238F"/>
    <w:rPr>
      <w:sz w:val="16"/>
    </w:rPr>
  </w:style>
  <w:style w:type="character" w:customStyle="1" w:styleId="PiedepginaCar">
    <w:name w:val="Pie de página Car"/>
    <w:uiPriority w:val="99"/>
    <w:rsid w:val="00C9238F"/>
    <w:rPr>
      <w:sz w:val="24"/>
    </w:rPr>
  </w:style>
  <w:style w:type="paragraph" w:customStyle="1" w:styleId="Encabezado4">
    <w:name w:val="Encabezado4"/>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basedOn w:val="Normal"/>
    <w:link w:val="TextoindependienteCar1"/>
    <w:uiPriority w:val="99"/>
    <w:rsid w:val="00C9238F"/>
    <w:pPr>
      <w:suppressAutoHyphens/>
      <w:spacing w:after="120" w:line="240" w:lineRule="auto"/>
    </w:pPr>
    <w:rPr>
      <w:rFonts w:ascii="Times New Roman" w:eastAsia="Times New Roman" w:hAnsi="Times New Roman"/>
      <w:sz w:val="24"/>
      <w:szCs w:val="20"/>
      <w:lang w:eastAsia="ar-SA"/>
    </w:rPr>
  </w:style>
  <w:style w:type="character" w:customStyle="1" w:styleId="TextoindependienteCar">
    <w:name w:val="Texto independiente Car"/>
    <w:basedOn w:val="Fuentedeprrafopredeter"/>
    <w:uiPriority w:val="99"/>
    <w:rsid w:val="00C9238F"/>
  </w:style>
  <w:style w:type="character" w:customStyle="1" w:styleId="TextoindependienteCar1">
    <w:name w:val="Texto independiente Car1"/>
    <w:link w:val="Textoindependiente"/>
    <w:uiPriority w:val="99"/>
    <w:locked/>
    <w:rsid w:val="00C9238F"/>
    <w:rPr>
      <w:rFonts w:ascii="Times New Roman" w:eastAsia="Times New Roman" w:hAnsi="Times New Roman" w:cs="Times New Roman"/>
      <w:sz w:val="24"/>
      <w:szCs w:val="20"/>
      <w:lang w:eastAsia="ar-SA"/>
    </w:rPr>
  </w:style>
  <w:style w:type="paragraph" w:styleId="Lista">
    <w:name w:val="List"/>
    <w:basedOn w:val="Textoindependiente"/>
    <w:uiPriority w:val="99"/>
    <w:rsid w:val="00C9238F"/>
    <w:rPr>
      <w:rFonts w:cs="Tahoma"/>
    </w:rPr>
  </w:style>
  <w:style w:type="paragraph" w:customStyle="1" w:styleId="Etiqueta">
    <w:name w:val="Etiqueta"/>
    <w:basedOn w:val="Normal"/>
    <w:uiPriority w:val="99"/>
    <w:rsid w:val="00C9238F"/>
    <w:pPr>
      <w:suppressLineNumbers/>
      <w:suppressAutoHyphens/>
      <w:spacing w:before="120" w:after="120" w:line="240" w:lineRule="auto"/>
    </w:pPr>
    <w:rPr>
      <w:rFonts w:ascii="Times New Roman" w:eastAsia="Times New Roman" w:hAnsi="Times New Roman"/>
      <w:i/>
      <w:sz w:val="24"/>
      <w:szCs w:val="20"/>
      <w:lang w:eastAsia="ar-SA"/>
    </w:rPr>
  </w:style>
  <w:style w:type="paragraph" w:customStyle="1" w:styleId="ndice">
    <w:name w:val="Índice"/>
    <w:basedOn w:val="Normal"/>
    <w:uiPriority w:val="99"/>
    <w:rsid w:val="00C9238F"/>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3">
    <w:name w:val="Encabezado3"/>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C9238F"/>
    <w:pPr>
      <w:tabs>
        <w:tab w:val="center" w:pos="4252"/>
        <w:tab w:val="right" w:pos="8504"/>
      </w:tabs>
      <w:suppressAutoHyphens/>
      <w:spacing w:after="0" w:line="240" w:lineRule="auto"/>
    </w:pPr>
    <w:rPr>
      <w:rFonts w:ascii="Times New Roman" w:eastAsia="Times New Roman" w:hAnsi="Times New Roman"/>
      <w:sz w:val="24"/>
      <w:szCs w:val="20"/>
      <w:lang w:eastAsia="ar-SA"/>
    </w:rPr>
  </w:style>
  <w:style w:type="character" w:customStyle="1" w:styleId="PiedepginaCar1">
    <w:name w:val="Pie de página Car1"/>
    <w:link w:val="Piedepgina"/>
    <w:uiPriority w:val="99"/>
    <w:rsid w:val="00C9238F"/>
    <w:rPr>
      <w:rFonts w:ascii="Times New Roman" w:eastAsia="Times New Roman" w:hAnsi="Times New Roman" w:cs="Times New Roman"/>
      <w:sz w:val="24"/>
      <w:szCs w:val="20"/>
      <w:lang w:eastAsia="ar-SA"/>
    </w:rPr>
  </w:style>
  <w:style w:type="paragraph" w:styleId="Encabezado">
    <w:name w:val="header"/>
    <w:basedOn w:val="Normal"/>
    <w:link w:val="EncabezadoCar1"/>
    <w:uiPriority w:val="99"/>
    <w:rsid w:val="00C9238F"/>
    <w:pPr>
      <w:tabs>
        <w:tab w:val="center" w:pos="4419"/>
        <w:tab w:val="right" w:pos="8838"/>
      </w:tabs>
      <w:suppressAutoHyphens/>
      <w:spacing w:after="0" w:line="240" w:lineRule="auto"/>
    </w:pPr>
    <w:rPr>
      <w:rFonts w:ascii="Arial" w:eastAsia="Times New Roman" w:hAnsi="Arial" w:cs="Arial"/>
      <w:sz w:val="20"/>
      <w:szCs w:val="20"/>
      <w:lang w:val="es-ES_tradnl" w:eastAsia="ar-SA"/>
    </w:rPr>
  </w:style>
  <w:style w:type="character" w:customStyle="1" w:styleId="EncabezadoCar1">
    <w:name w:val="Encabezado Car1"/>
    <w:link w:val="Encabezado"/>
    <w:uiPriority w:val="99"/>
    <w:rsid w:val="00C9238F"/>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C9238F"/>
    <w:pPr>
      <w:keepNext/>
      <w:suppressAutoHyphens/>
      <w:spacing w:before="240" w:after="120" w:line="240" w:lineRule="auto"/>
    </w:pPr>
    <w:rPr>
      <w:rFonts w:ascii="Arial" w:eastAsia="Times New Roman" w:hAnsi="Arial" w:cs="Arial"/>
      <w:sz w:val="28"/>
      <w:szCs w:val="20"/>
      <w:lang w:eastAsia="ar-SA"/>
    </w:rPr>
  </w:style>
  <w:style w:type="paragraph" w:customStyle="1" w:styleId="Textonormal">
    <w:name w:val="Texto normal"/>
    <w:basedOn w:val="Normal"/>
    <w:uiPriority w:val="99"/>
    <w:rsid w:val="00C9238F"/>
    <w:pPr>
      <w:suppressAutoHyphens/>
      <w:spacing w:after="120" w:line="240" w:lineRule="auto"/>
    </w:pPr>
    <w:rPr>
      <w:rFonts w:ascii="Times New Roman" w:eastAsia="Times New Roman" w:hAnsi="Times New Roman"/>
      <w:sz w:val="24"/>
      <w:szCs w:val="20"/>
      <w:lang w:eastAsia="ar-SA"/>
    </w:rPr>
  </w:style>
  <w:style w:type="paragraph" w:customStyle="1" w:styleId="Lista21">
    <w:name w:val="Lista 21"/>
    <w:basedOn w:val="Textonormal"/>
    <w:uiPriority w:val="99"/>
    <w:rsid w:val="00C9238F"/>
  </w:style>
  <w:style w:type="paragraph" w:customStyle="1" w:styleId="Encabezado1">
    <w:name w:val="Encabezado1"/>
    <w:basedOn w:val="Normal"/>
    <w:next w:val="Textonormal"/>
    <w:uiPriority w:val="99"/>
    <w:rsid w:val="00C9238F"/>
    <w:pPr>
      <w:keepNext/>
      <w:suppressAutoHyphens/>
      <w:spacing w:before="240" w:after="120" w:line="240" w:lineRule="auto"/>
    </w:pPr>
    <w:rPr>
      <w:rFonts w:ascii="Arial" w:eastAsia="Times New Roman" w:hAnsi="Arial" w:cs="Arial"/>
      <w:sz w:val="28"/>
      <w:szCs w:val="20"/>
      <w:lang w:eastAsia="ar-SA"/>
    </w:rPr>
  </w:style>
  <w:style w:type="paragraph" w:styleId="Ttulo">
    <w:name w:val="Title"/>
    <w:basedOn w:val="Normal"/>
    <w:next w:val="Subttulo"/>
    <w:link w:val="TtuloCar"/>
    <w:uiPriority w:val="99"/>
    <w:qFormat/>
    <w:rsid w:val="00C9238F"/>
    <w:pPr>
      <w:suppressAutoHyphens/>
      <w:spacing w:after="0" w:line="240" w:lineRule="auto"/>
      <w:jc w:val="center"/>
    </w:pPr>
    <w:rPr>
      <w:rFonts w:ascii="Times New Roman" w:eastAsia="Times New Roman" w:hAnsi="Times New Roman"/>
      <w:b/>
      <w:sz w:val="28"/>
      <w:szCs w:val="20"/>
      <w:lang w:eastAsia="ar-SA"/>
    </w:rPr>
  </w:style>
  <w:style w:type="character" w:customStyle="1" w:styleId="TtuloCar">
    <w:name w:val="Título Car"/>
    <w:link w:val="Ttulo"/>
    <w:uiPriority w:val="99"/>
    <w:rsid w:val="00C9238F"/>
    <w:rPr>
      <w:rFonts w:ascii="Times New Roman" w:eastAsia="Times New Roman" w:hAnsi="Times New Roman" w:cs="Times New Roman"/>
      <w:b/>
      <w:sz w:val="28"/>
      <w:szCs w:val="20"/>
      <w:lang w:eastAsia="ar-SA"/>
    </w:rPr>
  </w:style>
  <w:style w:type="paragraph" w:styleId="Subttulo">
    <w:name w:val="Subtitle"/>
    <w:basedOn w:val="Encabezado1"/>
    <w:next w:val="Textonormal"/>
    <w:link w:val="SubttuloCar"/>
    <w:uiPriority w:val="99"/>
    <w:qFormat/>
    <w:rsid w:val="00C9238F"/>
    <w:pPr>
      <w:jc w:val="center"/>
    </w:pPr>
    <w:rPr>
      <w:i/>
    </w:rPr>
  </w:style>
  <w:style w:type="character" w:customStyle="1" w:styleId="SubttuloCar">
    <w:name w:val="Subtítulo Car"/>
    <w:link w:val="Subttulo"/>
    <w:uiPriority w:val="99"/>
    <w:rsid w:val="00C9238F"/>
    <w:rPr>
      <w:rFonts w:ascii="Arial" w:eastAsia="Times New Roman" w:hAnsi="Arial" w:cs="Arial"/>
      <w:i/>
      <w:sz w:val="28"/>
      <w:szCs w:val="20"/>
      <w:lang w:eastAsia="ar-SA"/>
    </w:rPr>
  </w:style>
  <w:style w:type="paragraph" w:customStyle="1" w:styleId="Textodeglobo1">
    <w:name w:val="Texto de globo1"/>
    <w:basedOn w:val="Normal"/>
    <w:uiPriority w:val="99"/>
    <w:rsid w:val="00C9238F"/>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uiPriority w:val="99"/>
    <w:rsid w:val="00C9238F"/>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delatabla">
    <w:name w:val="Encabezado de la tabla"/>
    <w:basedOn w:val="Contenidodelatabla"/>
    <w:uiPriority w:val="99"/>
    <w:rsid w:val="00C9238F"/>
    <w:pPr>
      <w:jc w:val="center"/>
    </w:pPr>
    <w:rPr>
      <w:b/>
    </w:rPr>
  </w:style>
  <w:style w:type="paragraph" w:customStyle="1" w:styleId="Sangra3detindependiente1">
    <w:name w:val="Sangría 3 de t. independiente1"/>
    <w:basedOn w:val="Normal"/>
    <w:uiPriority w:val="99"/>
    <w:rsid w:val="00C9238F"/>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1"/>
    <w:uiPriority w:val="99"/>
    <w:rsid w:val="00C9238F"/>
    <w:pPr>
      <w:suppressAutoHyphens/>
      <w:spacing w:after="120" w:line="240" w:lineRule="auto"/>
      <w:ind w:left="283"/>
    </w:pPr>
    <w:rPr>
      <w:rFonts w:ascii="Times New Roman" w:eastAsia="Times New Roman" w:hAnsi="Times New Roman"/>
      <w:sz w:val="24"/>
      <w:szCs w:val="20"/>
      <w:lang w:eastAsia="ar-SA"/>
    </w:rPr>
  </w:style>
  <w:style w:type="character" w:customStyle="1" w:styleId="SangradetextonormalCar1">
    <w:name w:val="Sangría de texto normal Car1"/>
    <w:link w:val="Sangradetextonormal"/>
    <w:uiPriority w:val="99"/>
    <w:rsid w:val="00C9238F"/>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uiPriority w:val="99"/>
    <w:rsid w:val="00C9238F"/>
    <w:pPr>
      <w:suppressAutoHyphens/>
      <w:overflowPunct w:val="0"/>
      <w:autoSpaceDE w:val="0"/>
      <w:spacing w:before="100" w:after="0" w:line="240" w:lineRule="auto"/>
      <w:ind w:left="1985"/>
      <w:jc w:val="both"/>
      <w:textAlignment w:val="baseline"/>
    </w:pPr>
    <w:rPr>
      <w:rFonts w:ascii="Arial" w:eastAsia="Times New Roman" w:hAnsi="Arial"/>
      <w:szCs w:val="20"/>
      <w:lang w:eastAsia="ar-SA"/>
    </w:rPr>
  </w:style>
  <w:style w:type="paragraph" w:customStyle="1" w:styleId="TextoCar">
    <w:name w:val="Texto Car"/>
    <w:basedOn w:val="Normal"/>
    <w:uiPriority w:val="99"/>
    <w:rsid w:val="00C9238F"/>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C9238F"/>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Sangra2detindependiente11">
    <w:name w:val="Sangría 2 de t. independiente11"/>
    <w:basedOn w:val="Normal"/>
    <w:uiPriority w:val="99"/>
    <w:rsid w:val="00C9238F"/>
    <w:pPr>
      <w:suppressAutoHyphens/>
      <w:spacing w:after="120" w:line="480" w:lineRule="auto"/>
      <w:ind w:left="283"/>
    </w:pPr>
    <w:rPr>
      <w:rFonts w:ascii="Times New Roman" w:eastAsia="Times New Roman" w:hAnsi="Times New Roman"/>
      <w:sz w:val="24"/>
      <w:szCs w:val="24"/>
      <w:lang w:eastAsia="ar-SA"/>
    </w:rPr>
  </w:style>
  <w:style w:type="paragraph" w:customStyle="1" w:styleId="Textoindependiente21">
    <w:name w:val="Texto independiente 21"/>
    <w:basedOn w:val="Normal"/>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paragraph" w:customStyle="1" w:styleId="Textoindependiente211">
    <w:name w:val="Texto independiente 211"/>
    <w:basedOn w:val="Normal"/>
    <w:uiPriority w:val="99"/>
    <w:rsid w:val="00C9238F"/>
    <w:pPr>
      <w:suppressAutoHyphens/>
      <w:spacing w:after="120" w:line="480" w:lineRule="auto"/>
    </w:pPr>
    <w:rPr>
      <w:rFonts w:ascii="Times New Roman" w:eastAsia="Times New Roman" w:hAnsi="Times New Roman"/>
      <w:sz w:val="24"/>
      <w:szCs w:val="20"/>
      <w:lang w:eastAsia="ar-SA"/>
    </w:rPr>
  </w:style>
  <w:style w:type="paragraph" w:customStyle="1" w:styleId="Textoindependiente31">
    <w:name w:val="Texto independiente 31"/>
    <w:basedOn w:val="Normal"/>
    <w:uiPriority w:val="99"/>
    <w:rsid w:val="00C9238F"/>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C9238F"/>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rsid w:val="00C9238F"/>
    <w:pPr>
      <w:suppressAutoHyphens/>
      <w:overflowPunct w:val="0"/>
      <w:autoSpaceDE w:val="0"/>
      <w:spacing w:after="0" w:line="240" w:lineRule="auto"/>
      <w:jc w:val="both"/>
      <w:textAlignment w:val="baseline"/>
    </w:pPr>
    <w:rPr>
      <w:rFonts w:ascii="Times New Roman" w:eastAsia="Times New Roman" w:hAnsi="Times New Roman"/>
      <w:sz w:val="24"/>
      <w:szCs w:val="20"/>
      <w:lang w:eastAsia="ar-SA"/>
    </w:rPr>
  </w:style>
  <w:style w:type="paragraph" w:styleId="NormalWeb">
    <w:name w:val="Normal (Web)"/>
    <w:basedOn w:val="Normal"/>
    <w:uiPriority w:val="99"/>
    <w:rsid w:val="00C9238F"/>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C9238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C9238F"/>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C9238F"/>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C9238F"/>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C9238F"/>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C9238F"/>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C9238F"/>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C9238F"/>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C9238F"/>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C9238F"/>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C9238F"/>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C9238F"/>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C9238F"/>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C9238F"/>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C9238F"/>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C9238F"/>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C9238F"/>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C9238F"/>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C9238F"/>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C9238F"/>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C9238F"/>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C9238F"/>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C9238F"/>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C9238F"/>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C9238F"/>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C9238F"/>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C9238F"/>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C9238F"/>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C9238F"/>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C9238F"/>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C9238F"/>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C9238F"/>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C9238F"/>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C9238F"/>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C9238F"/>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C9238F"/>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C9238F"/>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C9238F"/>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C9238F"/>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C9238F"/>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C9238F"/>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C9238F"/>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C9238F"/>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C9238F"/>
    <w:pPr>
      <w:keepNext w:val="0"/>
      <w:autoSpaceDE w:val="0"/>
      <w:spacing w:line="216" w:lineRule="atLeast"/>
    </w:pPr>
    <w:rPr>
      <w:rFonts w:ascii="CG Palacio (WN)" w:hAnsi="CG Palacio (WN)" w:cs="Times New Roman"/>
      <w:bCs/>
      <w:szCs w:val="20"/>
      <w:lang w:val="es-ES_tradnl"/>
    </w:rPr>
  </w:style>
  <w:style w:type="paragraph" w:customStyle="1" w:styleId="texto">
    <w:name w:val="texto"/>
    <w:basedOn w:val="Normal"/>
    <w:uiPriority w:val="99"/>
    <w:rsid w:val="00C9238F"/>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link w:val="ANOTACIONCar"/>
    <w:rsid w:val="00C9238F"/>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C9238F"/>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rsid w:val="00C9238F"/>
    <w:pPr>
      <w:suppressAutoHyphens/>
      <w:spacing w:after="0" w:line="240" w:lineRule="auto"/>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rsid w:val="00C9238F"/>
    <w:pPr>
      <w:suppressAutoHyphens/>
      <w:spacing w:after="0" w:line="240" w:lineRule="auto"/>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C9238F"/>
  </w:style>
  <w:style w:type="paragraph" w:customStyle="1" w:styleId="Sangra3detindependiente2">
    <w:name w:val="Sangría 3 de t. independiente2"/>
    <w:basedOn w:val="Normal"/>
    <w:uiPriority w:val="99"/>
    <w:rsid w:val="00C9238F"/>
    <w:pPr>
      <w:suppressAutoHyphens/>
      <w:spacing w:after="120" w:line="240" w:lineRule="auto"/>
      <w:ind w:left="283"/>
    </w:pPr>
    <w:rPr>
      <w:rFonts w:ascii="Times New Roman" w:eastAsia="Times New Roman" w:hAnsi="Times New Roman"/>
      <w:sz w:val="16"/>
      <w:szCs w:val="16"/>
      <w:lang w:eastAsia="ar-SA"/>
    </w:rPr>
  </w:style>
  <w:style w:type="paragraph" w:customStyle="1" w:styleId="Lista22">
    <w:name w:val="Lista 22"/>
    <w:basedOn w:val="Normal"/>
    <w:uiPriority w:val="99"/>
    <w:rsid w:val="00C9238F"/>
    <w:pPr>
      <w:suppressAutoHyphens/>
      <w:spacing w:after="0" w:line="240" w:lineRule="auto"/>
      <w:ind w:left="566" w:hanging="283"/>
    </w:pPr>
    <w:rPr>
      <w:rFonts w:ascii="Times New Roman" w:eastAsia="Times New Roman" w:hAnsi="Times New Roman"/>
      <w:sz w:val="24"/>
      <w:szCs w:val="20"/>
      <w:lang w:eastAsia="ar-SA"/>
    </w:rPr>
  </w:style>
  <w:style w:type="paragraph" w:customStyle="1" w:styleId="Textoindependiente22">
    <w:name w:val="Texto independiente 22"/>
    <w:basedOn w:val="Normal"/>
    <w:uiPriority w:val="99"/>
    <w:rsid w:val="00C9238F"/>
    <w:pPr>
      <w:suppressAutoHyphens/>
      <w:spacing w:after="120" w:line="480" w:lineRule="auto"/>
    </w:pPr>
    <w:rPr>
      <w:rFonts w:ascii="Times New Roman" w:eastAsia="Times New Roman" w:hAnsi="Times New Roman"/>
      <w:sz w:val="24"/>
      <w:szCs w:val="20"/>
      <w:lang w:eastAsia="ar-SA"/>
    </w:rPr>
  </w:style>
  <w:style w:type="paragraph" w:styleId="TDC1">
    <w:name w:val="toc 1"/>
    <w:basedOn w:val="Normal"/>
    <w:next w:val="Normal"/>
    <w:uiPriority w:val="99"/>
    <w:rsid w:val="00C9238F"/>
    <w:pPr>
      <w:tabs>
        <w:tab w:val="right" w:leader="dot" w:pos="9190"/>
      </w:tabs>
      <w:spacing w:after="0" w:line="240" w:lineRule="auto"/>
      <w:ind w:left="360" w:hanging="360"/>
    </w:pPr>
    <w:rPr>
      <w:rFonts w:ascii="Arial" w:eastAsia="Times New Roman" w:hAnsi="Arial" w:cs="Arial"/>
      <w:bCs/>
      <w:szCs w:val="28"/>
      <w:lang w:eastAsia="ar-SA"/>
    </w:rPr>
  </w:style>
  <w:style w:type="paragraph" w:customStyle="1" w:styleId="BodyText31">
    <w:name w:val="Body Text 31"/>
    <w:basedOn w:val="Normal"/>
    <w:uiPriority w:val="99"/>
    <w:rsid w:val="00C9238F"/>
    <w:pPr>
      <w:widowControl w:val="0"/>
      <w:spacing w:after="0" w:line="240" w:lineRule="auto"/>
      <w:jc w:val="center"/>
    </w:pPr>
    <w:rPr>
      <w:rFonts w:ascii="Arial" w:eastAsia="Times New Roman" w:hAnsi="Arial"/>
      <w:b/>
      <w:sz w:val="24"/>
      <w:szCs w:val="20"/>
      <w:lang w:eastAsia="ar-SA"/>
    </w:rPr>
  </w:style>
  <w:style w:type="paragraph" w:customStyle="1" w:styleId="Sangra2detindependiente2">
    <w:name w:val="Sangría 2 de t. independiente2"/>
    <w:basedOn w:val="Normal"/>
    <w:uiPriority w:val="99"/>
    <w:rsid w:val="00C9238F"/>
    <w:pPr>
      <w:spacing w:after="120" w:line="480" w:lineRule="auto"/>
      <w:ind w:left="283"/>
    </w:pPr>
    <w:rPr>
      <w:rFonts w:ascii="Times New Roman" w:eastAsia="Times New Roman" w:hAnsi="Times New Roman"/>
      <w:sz w:val="24"/>
      <w:szCs w:val="24"/>
      <w:lang w:eastAsia="ar-SA"/>
    </w:rPr>
  </w:style>
  <w:style w:type="paragraph" w:customStyle="1" w:styleId="Textoindependiente321">
    <w:name w:val="Texto independiente 321"/>
    <w:basedOn w:val="Normal"/>
    <w:uiPriority w:val="99"/>
    <w:rsid w:val="00C9238F"/>
    <w:pPr>
      <w:autoSpaceDE w:val="0"/>
      <w:spacing w:after="0" w:line="240" w:lineRule="auto"/>
      <w:jc w:val="both"/>
    </w:pPr>
    <w:rPr>
      <w:rFonts w:ascii="Arial" w:eastAsia="Times New Roman" w:hAnsi="Arial" w:cs="Arial"/>
      <w:sz w:val="20"/>
      <w:szCs w:val="20"/>
      <w:lang w:val="es-ES_tradnl" w:eastAsia="ar-SA"/>
    </w:rPr>
  </w:style>
  <w:style w:type="paragraph" w:customStyle="1" w:styleId="Epgrafe1">
    <w:name w:val="Epígrafe1"/>
    <w:basedOn w:val="Normal"/>
    <w:next w:val="Normal"/>
    <w:uiPriority w:val="99"/>
    <w:rsid w:val="00C9238F"/>
    <w:pPr>
      <w:overflowPunct w:val="0"/>
      <w:autoSpaceDE w:val="0"/>
      <w:spacing w:after="0" w:line="240" w:lineRule="auto"/>
      <w:jc w:val="center"/>
      <w:textAlignment w:val="baseline"/>
    </w:pPr>
    <w:rPr>
      <w:rFonts w:ascii="Arial" w:eastAsia="Times New Roman" w:hAnsi="Arial"/>
      <w:b/>
      <w:sz w:val="20"/>
      <w:szCs w:val="20"/>
      <w:lang w:val="es-ES_tradnl" w:eastAsia="ar-SA"/>
    </w:rPr>
  </w:style>
  <w:style w:type="paragraph" w:customStyle="1" w:styleId="2">
    <w:name w:val="2"/>
    <w:basedOn w:val="Normal"/>
    <w:next w:val="Sangradetextonormal"/>
    <w:uiPriority w:val="99"/>
    <w:rsid w:val="00C9238F"/>
    <w:pPr>
      <w:autoSpaceDE w:val="0"/>
      <w:spacing w:after="0" w:line="240" w:lineRule="auto"/>
      <w:jc w:val="both"/>
    </w:pPr>
    <w:rPr>
      <w:rFonts w:ascii="Arial Narrow" w:eastAsia="Times New Roman" w:hAnsi="Arial Narrow"/>
      <w:lang w:val="es-ES_tradnl" w:eastAsia="ar-SA"/>
    </w:rPr>
  </w:style>
  <w:style w:type="paragraph" w:styleId="Textodeglobo">
    <w:name w:val="Balloon Text"/>
    <w:basedOn w:val="Normal"/>
    <w:link w:val="TextodegloboCar1"/>
    <w:uiPriority w:val="99"/>
    <w:rsid w:val="00C9238F"/>
    <w:pPr>
      <w:spacing w:after="0" w:line="240" w:lineRule="auto"/>
    </w:pPr>
    <w:rPr>
      <w:rFonts w:ascii="Tahoma" w:eastAsia="Times New Roman" w:hAnsi="Tahoma" w:cs="Tahoma"/>
      <w:sz w:val="16"/>
      <w:szCs w:val="16"/>
      <w:lang w:eastAsia="ar-SA"/>
    </w:rPr>
  </w:style>
  <w:style w:type="character" w:customStyle="1" w:styleId="TextodegloboCar">
    <w:name w:val="Texto de globo Car"/>
    <w:uiPriority w:val="99"/>
    <w:rsid w:val="00C9238F"/>
    <w:rPr>
      <w:rFonts w:ascii="Tahoma" w:hAnsi="Tahoma" w:cs="Tahoma"/>
      <w:sz w:val="16"/>
      <w:szCs w:val="16"/>
    </w:rPr>
  </w:style>
  <w:style w:type="character" w:customStyle="1" w:styleId="TextodegloboCar1">
    <w:name w:val="Texto de globo Car1"/>
    <w:link w:val="Textodeglobo"/>
    <w:uiPriority w:val="99"/>
    <w:locked/>
    <w:rsid w:val="00C9238F"/>
    <w:rPr>
      <w:rFonts w:ascii="Tahoma" w:eastAsia="Times New Roman" w:hAnsi="Tahoma" w:cs="Tahoma"/>
      <w:sz w:val="16"/>
      <w:szCs w:val="16"/>
      <w:lang w:eastAsia="ar-SA"/>
    </w:rPr>
  </w:style>
  <w:style w:type="paragraph" w:customStyle="1" w:styleId="Textocomentario2">
    <w:name w:val="Texto comentario2"/>
    <w:basedOn w:val="Normal"/>
    <w:uiPriority w:val="99"/>
    <w:rsid w:val="00C9238F"/>
    <w:pPr>
      <w:spacing w:after="0" w:line="240" w:lineRule="auto"/>
    </w:pPr>
    <w:rPr>
      <w:rFonts w:ascii="Times New Roman" w:eastAsia="Times New Roman" w:hAnsi="Times New Roman"/>
      <w:sz w:val="20"/>
      <w:szCs w:val="20"/>
      <w:lang w:eastAsia="ar-SA"/>
    </w:rPr>
  </w:style>
  <w:style w:type="paragraph" w:styleId="Textocomentario">
    <w:name w:val="annotation text"/>
    <w:basedOn w:val="Normal"/>
    <w:link w:val="TextocomentarioCar1"/>
    <w:uiPriority w:val="99"/>
    <w:rsid w:val="00C9238F"/>
    <w:pPr>
      <w:suppressAutoHyphens/>
      <w:spacing w:after="0" w:line="240" w:lineRule="auto"/>
    </w:pPr>
    <w:rPr>
      <w:rFonts w:ascii="Times New Roman" w:eastAsia="Times New Roman" w:hAnsi="Times New Roman"/>
      <w:sz w:val="20"/>
      <w:szCs w:val="20"/>
      <w:lang w:eastAsia="ar-SA"/>
    </w:rPr>
  </w:style>
  <w:style w:type="character" w:customStyle="1" w:styleId="TextocomentarioCar">
    <w:name w:val="Texto comentario Car"/>
    <w:uiPriority w:val="99"/>
    <w:rsid w:val="00C9238F"/>
    <w:rPr>
      <w:sz w:val="20"/>
      <w:szCs w:val="20"/>
    </w:rPr>
  </w:style>
  <w:style w:type="character" w:customStyle="1" w:styleId="TextocomentarioCar1">
    <w:name w:val="Texto comentario Car1"/>
    <w:link w:val="Textocomentario"/>
    <w:uiPriority w:val="99"/>
    <w:semiHidden/>
    <w:locked/>
    <w:rsid w:val="00C9238F"/>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1"/>
    <w:uiPriority w:val="99"/>
    <w:rsid w:val="00C9238F"/>
    <w:rPr>
      <w:b/>
      <w:bCs/>
    </w:rPr>
  </w:style>
  <w:style w:type="character" w:customStyle="1" w:styleId="AsuntodelcomentarioCar">
    <w:name w:val="Asunto del comentario Car"/>
    <w:uiPriority w:val="99"/>
    <w:rsid w:val="00C9238F"/>
    <w:rPr>
      <w:b/>
      <w:bCs/>
      <w:sz w:val="20"/>
      <w:szCs w:val="20"/>
    </w:rPr>
  </w:style>
  <w:style w:type="character" w:customStyle="1" w:styleId="AsuntodelcomentarioCar1">
    <w:name w:val="Asunto del comentario Car1"/>
    <w:link w:val="Asuntodelcomentario"/>
    <w:uiPriority w:val="99"/>
    <w:locked/>
    <w:rsid w:val="00C9238F"/>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C9238F"/>
    <w:pPr>
      <w:tabs>
        <w:tab w:val="left" w:pos="1440"/>
      </w:tabs>
      <w:spacing w:after="0" w:line="240" w:lineRule="auto"/>
      <w:ind w:left="720" w:hanging="360"/>
      <w:jc w:val="both"/>
    </w:pPr>
    <w:rPr>
      <w:rFonts w:ascii="Arial" w:eastAsia="Times New Roman" w:hAnsi="Arial"/>
      <w:kern w:val="1"/>
      <w:szCs w:val="20"/>
      <w:lang w:eastAsia="ar-SA"/>
    </w:rPr>
  </w:style>
  <w:style w:type="paragraph" w:customStyle="1" w:styleId="GREEN4">
    <w:name w:val="GREEN4"/>
    <w:basedOn w:val="Normal"/>
    <w:uiPriority w:val="99"/>
    <w:rsid w:val="00C9238F"/>
    <w:pPr>
      <w:spacing w:after="0" w:line="240" w:lineRule="auto"/>
      <w:jc w:val="both"/>
    </w:pPr>
    <w:rPr>
      <w:rFonts w:ascii="CG Times (W1)" w:eastAsia="Times New Roman" w:hAnsi="CG Times (W1)"/>
      <w:szCs w:val="20"/>
      <w:lang w:val="es-ES_tradnl" w:eastAsia="ar-SA"/>
    </w:rPr>
  </w:style>
  <w:style w:type="paragraph" w:styleId="ndice1">
    <w:name w:val="index 1"/>
    <w:basedOn w:val="Normal"/>
    <w:next w:val="Normal"/>
    <w:uiPriority w:val="99"/>
    <w:semiHidden/>
    <w:rsid w:val="00C9238F"/>
    <w:pPr>
      <w:spacing w:after="0" w:line="240" w:lineRule="auto"/>
      <w:ind w:left="240" w:hanging="240"/>
    </w:pPr>
    <w:rPr>
      <w:rFonts w:ascii="Times New Roman" w:eastAsia="Times New Roman" w:hAnsi="Times New Roman"/>
      <w:sz w:val="24"/>
      <w:szCs w:val="24"/>
      <w:lang w:eastAsia="ar-SA"/>
    </w:rPr>
  </w:style>
  <w:style w:type="paragraph" w:styleId="ndice2">
    <w:name w:val="index 2"/>
    <w:basedOn w:val="Normal"/>
    <w:next w:val="Normal"/>
    <w:uiPriority w:val="99"/>
    <w:semiHidden/>
    <w:rsid w:val="00C9238F"/>
    <w:pPr>
      <w:spacing w:after="0" w:line="240" w:lineRule="auto"/>
      <w:ind w:left="480" w:hanging="240"/>
    </w:pPr>
    <w:rPr>
      <w:rFonts w:ascii="Times New Roman" w:eastAsia="Times New Roman" w:hAnsi="Times New Roman"/>
      <w:sz w:val="24"/>
      <w:szCs w:val="24"/>
      <w:lang w:eastAsia="ar-SA"/>
    </w:rPr>
  </w:style>
  <w:style w:type="paragraph" w:styleId="ndice3">
    <w:name w:val="index 3"/>
    <w:basedOn w:val="Normal"/>
    <w:next w:val="Normal"/>
    <w:uiPriority w:val="99"/>
    <w:semiHidden/>
    <w:rsid w:val="00C9238F"/>
    <w:pPr>
      <w:spacing w:after="0" w:line="240" w:lineRule="auto"/>
      <w:ind w:left="720" w:hanging="240"/>
    </w:pPr>
    <w:rPr>
      <w:rFonts w:ascii="Times New Roman" w:eastAsia="Times New Roman" w:hAnsi="Times New Roman"/>
      <w:sz w:val="24"/>
      <w:szCs w:val="24"/>
      <w:lang w:eastAsia="ar-SA"/>
    </w:rPr>
  </w:style>
  <w:style w:type="paragraph" w:styleId="TDC4">
    <w:name w:val="toc 4"/>
    <w:basedOn w:val="Normal"/>
    <w:next w:val="Normal"/>
    <w:uiPriority w:val="99"/>
    <w:rsid w:val="00C9238F"/>
    <w:pPr>
      <w:spacing w:after="0" w:line="240" w:lineRule="auto"/>
      <w:ind w:left="960" w:hanging="240"/>
    </w:pPr>
    <w:rPr>
      <w:rFonts w:ascii="Times New Roman" w:eastAsia="Times New Roman" w:hAnsi="Times New Roman"/>
      <w:sz w:val="24"/>
      <w:szCs w:val="24"/>
      <w:lang w:eastAsia="ar-SA"/>
    </w:rPr>
  </w:style>
  <w:style w:type="paragraph" w:styleId="TDC5">
    <w:name w:val="toc 5"/>
    <w:basedOn w:val="Normal"/>
    <w:next w:val="Normal"/>
    <w:uiPriority w:val="99"/>
    <w:rsid w:val="00C9238F"/>
    <w:pPr>
      <w:spacing w:after="0" w:line="240" w:lineRule="auto"/>
      <w:ind w:left="1200" w:hanging="240"/>
    </w:pPr>
    <w:rPr>
      <w:rFonts w:ascii="Times New Roman" w:eastAsia="Times New Roman" w:hAnsi="Times New Roman"/>
      <w:sz w:val="24"/>
      <w:szCs w:val="24"/>
      <w:lang w:eastAsia="ar-SA"/>
    </w:rPr>
  </w:style>
  <w:style w:type="paragraph" w:styleId="TDC6">
    <w:name w:val="toc 6"/>
    <w:basedOn w:val="Normal"/>
    <w:next w:val="Normal"/>
    <w:uiPriority w:val="99"/>
    <w:rsid w:val="00C9238F"/>
    <w:pPr>
      <w:spacing w:after="0" w:line="240" w:lineRule="auto"/>
      <w:ind w:left="1440" w:hanging="240"/>
    </w:pPr>
    <w:rPr>
      <w:rFonts w:ascii="Times New Roman" w:eastAsia="Times New Roman" w:hAnsi="Times New Roman"/>
      <w:sz w:val="24"/>
      <w:szCs w:val="24"/>
      <w:lang w:eastAsia="ar-SA"/>
    </w:rPr>
  </w:style>
  <w:style w:type="paragraph" w:styleId="TDC7">
    <w:name w:val="toc 7"/>
    <w:basedOn w:val="Normal"/>
    <w:next w:val="Normal"/>
    <w:uiPriority w:val="99"/>
    <w:rsid w:val="00C9238F"/>
    <w:pPr>
      <w:spacing w:after="0" w:line="240" w:lineRule="auto"/>
      <w:ind w:left="1680" w:hanging="240"/>
    </w:pPr>
    <w:rPr>
      <w:rFonts w:ascii="Times New Roman" w:eastAsia="Times New Roman" w:hAnsi="Times New Roman"/>
      <w:sz w:val="24"/>
      <w:szCs w:val="24"/>
      <w:lang w:eastAsia="ar-SA"/>
    </w:rPr>
  </w:style>
  <w:style w:type="paragraph" w:styleId="TDC8">
    <w:name w:val="toc 8"/>
    <w:basedOn w:val="Normal"/>
    <w:next w:val="Normal"/>
    <w:uiPriority w:val="99"/>
    <w:rsid w:val="00C9238F"/>
    <w:pPr>
      <w:spacing w:after="0" w:line="240" w:lineRule="auto"/>
      <w:ind w:left="1920" w:hanging="240"/>
    </w:pPr>
    <w:rPr>
      <w:rFonts w:ascii="Times New Roman" w:eastAsia="Times New Roman" w:hAnsi="Times New Roman"/>
      <w:sz w:val="24"/>
      <w:szCs w:val="24"/>
      <w:lang w:eastAsia="ar-SA"/>
    </w:rPr>
  </w:style>
  <w:style w:type="paragraph" w:styleId="TDC9">
    <w:name w:val="toc 9"/>
    <w:basedOn w:val="Normal"/>
    <w:next w:val="Normal"/>
    <w:uiPriority w:val="99"/>
    <w:rsid w:val="00C9238F"/>
    <w:pPr>
      <w:spacing w:after="0" w:line="240" w:lineRule="auto"/>
      <w:ind w:left="2160" w:hanging="240"/>
    </w:pPr>
    <w:rPr>
      <w:rFonts w:ascii="Times New Roman" w:eastAsia="Times New Roman" w:hAnsi="Times New Roman"/>
      <w:sz w:val="24"/>
      <w:szCs w:val="24"/>
      <w:lang w:eastAsia="ar-SA"/>
    </w:rPr>
  </w:style>
  <w:style w:type="paragraph" w:styleId="Ttulodendice">
    <w:name w:val="index heading"/>
    <w:basedOn w:val="Normal"/>
    <w:next w:val="ndice1"/>
    <w:uiPriority w:val="99"/>
    <w:semiHidden/>
    <w:rsid w:val="00C9238F"/>
    <w:pPr>
      <w:spacing w:after="0" w:line="240" w:lineRule="auto"/>
    </w:pPr>
    <w:rPr>
      <w:rFonts w:ascii="Times New Roman" w:eastAsia="Times New Roman" w:hAnsi="Times New Roman"/>
      <w:sz w:val="24"/>
      <w:szCs w:val="24"/>
      <w:lang w:eastAsia="ar-SA"/>
    </w:rPr>
  </w:style>
  <w:style w:type="paragraph" w:styleId="TDC2">
    <w:name w:val="toc 2"/>
    <w:basedOn w:val="Normal"/>
    <w:next w:val="Normal"/>
    <w:uiPriority w:val="99"/>
    <w:rsid w:val="00C9238F"/>
    <w:pPr>
      <w:tabs>
        <w:tab w:val="right" w:leader="dot" w:pos="9550"/>
      </w:tabs>
      <w:spacing w:after="0" w:line="240" w:lineRule="auto"/>
      <w:ind w:left="720" w:hanging="480"/>
    </w:pPr>
    <w:rPr>
      <w:rFonts w:ascii="Arial" w:eastAsia="Times New Roman" w:hAnsi="Arial"/>
      <w:szCs w:val="24"/>
      <w:lang w:eastAsia="ar-SA"/>
    </w:rPr>
  </w:style>
  <w:style w:type="paragraph" w:styleId="TDC3">
    <w:name w:val="toc 3"/>
    <w:basedOn w:val="Normal"/>
    <w:next w:val="Normal"/>
    <w:uiPriority w:val="99"/>
    <w:rsid w:val="00C9238F"/>
    <w:pPr>
      <w:spacing w:after="0" w:line="240" w:lineRule="auto"/>
      <w:ind w:left="480"/>
    </w:pPr>
    <w:rPr>
      <w:rFonts w:ascii="Times New Roman" w:eastAsia="Times New Roman" w:hAnsi="Times New Roman"/>
      <w:sz w:val="24"/>
      <w:szCs w:val="24"/>
      <w:lang w:eastAsia="ar-SA"/>
    </w:rPr>
  </w:style>
  <w:style w:type="paragraph" w:customStyle="1" w:styleId="TDC41">
    <w:name w:val="TDC 41"/>
    <w:basedOn w:val="Normal"/>
    <w:next w:val="Normal"/>
    <w:uiPriority w:val="99"/>
    <w:rsid w:val="00C9238F"/>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C9238F"/>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C9238F"/>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C9238F"/>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C9238F"/>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C9238F"/>
    <w:pPr>
      <w:spacing w:after="0" w:line="240" w:lineRule="auto"/>
      <w:ind w:left="1920"/>
    </w:pPr>
    <w:rPr>
      <w:rFonts w:ascii="Times New Roman" w:eastAsia="Times New Roman" w:hAnsi="Times New Roman"/>
      <w:sz w:val="24"/>
      <w:szCs w:val="24"/>
      <w:lang w:eastAsia="ar-SA"/>
    </w:rPr>
  </w:style>
  <w:style w:type="paragraph" w:customStyle="1" w:styleId="Textodebloque1">
    <w:name w:val="Texto de bloque1"/>
    <w:basedOn w:val="Normal"/>
    <w:uiPriority w:val="99"/>
    <w:rsid w:val="00C9238F"/>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C9238F"/>
    <w:pPr>
      <w:autoSpaceDE w:val="0"/>
      <w:spacing w:after="0" w:line="240" w:lineRule="auto"/>
      <w:jc w:val="both"/>
    </w:pPr>
    <w:rPr>
      <w:rFonts w:ascii="Arial Narrow" w:eastAsia="Times New Roman" w:hAnsi="Arial Narrow"/>
      <w:lang w:val="es-ES_tradnl" w:eastAsia="ar-SA"/>
    </w:rPr>
  </w:style>
  <w:style w:type="paragraph" w:customStyle="1" w:styleId="BodyText26">
    <w:name w:val="Body Text 26"/>
    <w:basedOn w:val="Normal"/>
    <w:uiPriority w:val="99"/>
    <w:rsid w:val="00C9238F"/>
    <w:pPr>
      <w:widowControl w:val="0"/>
      <w:tabs>
        <w:tab w:val="left" w:pos="-284"/>
        <w:tab w:val="left" w:pos="9498"/>
      </w:tabs>
      <w:spacing w:after="0" w:line="240" w:lineRule="auto"/>
      <w:ind w:right="51"/>
      <w:jc w:val="center"/>
    </w:pPr>
    <w:rPr>
      <w:rFonts w:ascii="Arial" w:eastAsia="Times New Roman" w:hAnsi="Arial"/>
      <w:b/>
      <w:szCs w:val="20"/>
      <w:lang w:eastAsia="ar-SA"/>
    </w:rPr>
  </w:style>
  <w:style w:type="paragraph" w:customStyle="1" w:styleId="BodyText23">
    <w:name w:val="Body Text 23"/>
    <w:basedOn w:val="Normal"/>
    <w:uiPriority w:val="99"/>
    <w:rsid w:val="00C9238F"/>
    <w:pPr>
      <w:widowControl w:val="0"/>
      <w:spacing w:after="0" w:line="240" w:lineRule="auto"/>
      <w:jc w:val="both"/>
    </w:pPr>
    <w:rPr>
      <w:rFonts w:ascii="Arial" w:eastAsia="Times New Roman" w:hAnsi="Arial"/>
      <w:b/>
      <w:szCs w:val="20"/>
      <w:lang w:eastAsia="ar-SA"/>
    </w:rPr>
  </w:style>
  <w:style w:type="paragraph" w:customStyle="1" w:styleId="Textodebloque2">
    <w:name w:val="Texto de bloque2"/>
    <w:basedOn w:val="Normal"/>
    <w:uiPriority w:val="99"/>
    <w:rsid w:val="00C9238F"/>
    <w:pPr>
      <w:tabs>
        <w:tab w:val="left" w:pos="1984"/>
      </w:tabs>
      <w:spacing w:before="80" w:after="0" w:line="240" w:lineRule="auto"/>
      <w:ind w:left="2268" w:right="51" w:hanging="425"/>
      <w:jc w:val="both"/>
    </w:pPr>
    <w:rPr>
      <w:rFonts w:ascii="Arial" w:eastAsia="Times New Roman" w:hAnsi="Arial"/>
      <w:sz w:val="24"/>
      <w:szCs w:val="20"/>
      <w:lang w:val="es-ES_tradnl" w:eastAsia="ar-SA"/>
    </w:rPr>
  </w:style>
  <w:style w:type="paragraph" w:customStyle="1" w:styleId="Listaconvietas1">
    <w:name w:val="Lista con viñetas1"/>
    <w:basedOn w:val="Normal"/>
    <w:uiPriority w:val="99"/>
    <w:rsid w:val="00C9238F"/>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21">
    <w:name w:val="Lista con viñetas 21"/>
    <w:basedOn w:val="Normal"/>
    <w:uiPriority w:val="99"/>
    <w:rsid w:val="00C9238F"/>
    <w:pPr>
      <w:tabs>
        <w:tab w:val="left" w:pos="1286"/>
      </w:tabs>
      <w:spacing w:after="0" w:line="240" w:lineRule="auto"/>
      <w:ind w:left="643"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C9238F"/>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C9238F"/>
    <w:pPr>
      <w:spacing w:before="120" w:after="0" w:line="240" w:lineRule="auto"/>
      <w:jc w:val="both"/>
    </w:pPr>
    <w:rPr>
      <w:rFonts w:ascii="Verdana" w:eastAsia="Times New Roman" w:hAnsi="Verdana"/>
      <w:szCs w:val="24"/>
      <w:lang w:eastAsia="ar-SA"/>
    </w:rPr>
  </w:style>
  <w:style w:type="paragraph" w:customStyle="1" w:styleId="BodyText32">
    <w:name w:val="Body Text 32"/>
    <w:basedOn w:val="Normal"/>
    <w:uiPriority w:val="99"/>
    <w:rsid w:val="00C9238F"/>
    <w:pPr>
      <w:widowControl w:val="0"/>
      <w:spacing w:after="0" w:line="240" w:lineRule="auto"/>
    </w:pPr>
    <w:rPr>
      <w:rFonts w:ascii="Times New Roman" w:eastAsia="Times New Roman" w:hAnsi="Times New Roman"/>
      <w:sz w:val="24"/>
      <w:szCs w:val="20"/>
      <w:lang w:val="es-ES_tradnl" w:eastAsia="ar-SA"/>
    </w:rPr>
  </w:style>
  <w:style w:type="paragraph" w:customStyle="1" w:styleId="TableMediumHeader">
    <w:name w:val="TableMediumHeader"/>
    <w:basedOn w:val="Normal"/>
    <w:next w:val="Normal"/>
    <w:uiPriority w:val="99"/>
    <w:rsid w:val="00C9238F"/>
    <w:pPr>
      <w:widowControl w:val="0"/>
      <w:autoSpaceDE w:val="0"/>
      <w:spacing w:before="20" w:after="20" w:line="240" w:lineRule="auto"/>
    </w:pPr>
    <w:rPr>
      <w:rFonts w:ascii="Arial" w:eastAsia="Times New Roman" w:hAnsi="Arial"/>
      <w:sz w:val="24"/>
      <w:szCs w:val="24"/>
      <w:lang w:eastAsia="ar-SA"/>
    </w:rPr>
  </w:style>
  <w:style w:type="paragraph" w:customStyle="1" w:styleId="TableMedium">
    <w:name w:val="TableMedium"/>
    <w:basedOn w:val="Normal"/>
    <w:next w:val="Normal"/>
    <w:uiPriority w:val="99"/>
    <w:rsid w:val="00C9238F"/>
    <w:pPr>
      <w:widowControl w:val="0"/>
      <w:autoSpaceDE w:val="0"/>
      <w:spacing w:before="20" w:after="0" w:line="240" w:lineRule="auto"/>
    </w:pPr>
    <w:rPr>
      <w:rFonts w:ascii="Arial" w:eastAsia="Times New Roman" w:hAnsi="Arial"/>
      <w:sz w:val="24"/>
      <w:szCs w:val="24"/>
      <w:lang w:eastAsia="ar-SA"/>
    </w:rPr>
  </w:style>
  <w:style w:type="paragraph" w:customStyle="1" w:styleId="L3N">
    <w:name w:val="L3N"/>
    <w:basedOn w:val="Normal"/>
    <w:next w:val="Normal"/>
    <w:uiPriority w:val="99"/>
    <w:rsid w:val="00C9238F"/>
    <w:pPr>
      <w:tabs>
        <w:tab w:val="left" w:pos="4464"/>
      </w:tabs>
      <w:spacing w:before="240" w:after="0" w:line="240" w:lineRule="auto"/>
      <w:ind w:left="1296"/>
    </w:pPr>
    <w:rPr>
      <w:rFonts w:ascii="Times New Roman" w:eastAsia="Times New Roman" w:hAnsi="Times New Roman"/>
      <w:color w:val="000000"/>
      <w:sz w:val="20"/>
      <w:szCs w:val="20"/>
      <w:lang w:val="en-US" w:eastAsia="ar-SA"/>
    </w:rPr>
  </w:style>
  <w:style w:type="paragraph" w:customStyle="1" w:styleId="L2Np">
    <w:name w:val="L2Np"/>
    <w:basedOn w:val="Normal"/>
    <w:uiPriority w:val="99"/>
    <w:rsid w:val="00C9238F"/>
    <w:pPr>
      <w:tabs>
        <w:tab w:val="left" w:pos="3600"/>
      </w:tabs>
      <w:spacing w:before="240" w:after="0" w:line="240" w:lineRule="auto"/>
      <w:ind w:left="864"/>
    </w:pPr>
    <w:rPr>
      <w:rFonts w:ascii="Times New Roman" w:eastAsia="Times New Roman" w:hAnsi="Times New Roman"/>
      <w:color w:val="000000"/>
      <w:sz w:val="20"/>
      <w:szCs w:val="20"/>
      <w:u w:val="single"/>
      <w:lang w:val="en-US" w:eastAsia="ar-SA"/>
    </w:rPr>
  </w:style>
  <w:style w:type="paragraph" w:customStyle="1" w:styleId="Table">
    <w:name w:val="Table"/>
    <w:basedOn w:val="Normal"/>
    <w:uiPriority w:val="99"/>
    <w:rsid w:val="00C9238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kern w:val="1"/>
      <w:sz w:val="16"/>
      <w:szCs w:val="20"/>
      <w:lang w:val="en-US" w:eastAsia="ar-SA"/>
    </w:rPr>
  </w:style>
  <w:style w:type="paragraph" w:customStyle="1" w:styleId="UserTable">
    <w:name w:val="User Table"/>
    <w:basedOn w:val="Normal"/>
    <w:uiPriority w:val="99"/>
    <w:rsid w:val="00C9238F"/>
    <w:pPr>
      <w:spacing w:before="60" w:after="60" w:line="240" w:lineRule="auto"/>
    </w:pPr>
    <w:rPr>
      <w:rFonts w:ascii="Times New Roman" w:eastAsia="Times New Roman" w:hAnsi="Times New Roman"/>
      <w:kern w:val="1"/>
      <w:sz w:val="20"/>
      <w:szCs w:val="20"/>
      <w:lang w:val="en-US" w:eastAsia="ar-SA"/>
    </w:rPr>
  </w:style>
  <w:style w:type="paragraph" w:customStyle="1" w:styleId="MsgStruct">
    <w:name w:val="MsgStruct"/>
    <w:basedOn w:val="Normal"/>
    <w:uiPriority w:val="99"/>
    <w:rsid w:val="00C9238F"/>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C9238F"/>
    <w:pPr>
      <w:tabs>
        <w:tab w:val="left" w:pos="8280"/>
      </w:tabs>
    </w:pPr>
    <w:rPr>
      <w:u w:val="single"/>
    </w:rPr>
  </w:style>
  <w:style w:type="paragraph" w:customStyle="1" w:styleId="BodyText25">
    <w:name w:val="Body Text 25"/>
    <w:basedOn w:val="Normal"/>
    <w:uiPriority w:val="99"/>
    <w:rsid w:val="00C9238F"/>
    <w:pPr>
      <w:widowControl w:val="0"/>
      <w:spacing w:after="0" w:line="240" w:lineRule="auto"/>
      <w:ind w:left="720" w:hanging="720"/>
      <w:jc w:val="both"/>
    </w:pPr>
    <w:rPr>
      <w:rFonts w:ascii="Arial" w:eastAsia="Times New Roman" w:hAnsi="Arial"/>
      <w:sz w:val="18"/>
      <w:szCs w:val="20"/>
      <w:lang w:eastAsia="ar-SA"/>
    </w:rPr>
  </w:style>
  <w:style w:type="paragraph" w:customStyle="1" w:styleId="BodyTextIndent22">
    <w:name w:val="Body Text Indent 22"/>
    <w:basedOn w:val="Normal"/>
    <w:uiPriority w:val="99"/>
    <w:rsid w:val="00C9238F"/>
    <w:pPr>
      <w:widowControl w:val="0"/>
      <w:spacing w:after="0" w:line="240" w:lineRule="auto"/>
      <w:ind w:left="709" w:hanging="709"/>
      <w:jc w:val="both"/>
    </w:pPr>
    <w:rPr>
      <w:rFonts w:ascii="Arial" w:eastAsia="Times New Roman" w:hAnsi="Arial"/>
      <w:sz w:val="18"/>
      <w:szCs w:val="20"/>
      <w:lang w:eastAsia="ar-SA"/>
    </w:rPr>
  </w:style>
  <w:style w:type="paragraph" w:customStyle="1" w:styleId="BodyText21">
    <w:name w:val="Body Text 21"/>
    <w:basedOn w:val="Normal"/>
    <w:uiPriority w:val="99"/>
    <w:rsid w:val="00C9238F"/>
    <w:pPr>
      <w:widowControl w:val="0"/>
      <w:spacing w:after="0" w:line="240" w:lineRule="auto"/>
      <w:jc w:val="both"/>
    </w:pPr>
    <w:rPr>
      <w:rFonts w:ascii="Arial" w:eastAsia="Times New Roman" w:hAnsi="Arial"/>
      <w:b/>
      <w:sz w:val="20"/>
      <w:szCs w:val="20"/>
      <w:lang w:eastAsia="ar-SA"/>
    </w:rPr>
  </w:style>
  <w:style w:type="paragraph" w:styleId="HTMLconformatoprevio">
    <w:name w:val="HTML Preformatted"/>
    <w:basedOn w:val="Normal"/>
    <w:link w:val="HTMLconformatoprevioCar"/>
    <w:uiPriority w:val="99"/>
    <w:rsid w:val="00C9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uiPriority w:val="99"/>
    <w:rsid w:val="00C9238F"/>
    <w:rPr>
      <w:rFonts w:ascii="Arial Unicode MS" w:eastAsia="Arial Unicode MS" w:hAnsi="Arial Unicode MS" w:cs="Arial Unicode MS"/>
      <w:sz w:val="20"/>
      <w:szCs w:val="20"/>
      <w:lang w:eastAsia="ar-SA"/>
    </w:rPr>
  </w:style>
  <w:style w:type="paragraph" w:customStyle="1" w:styleId="xl22">
    <w:name w:val="xl22"/>
    <w:basedOn w:val="Normal"/>
    <w:uiPriority w:val="99"/>
    <w:rsid w:val="00C9238F"/>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C9238F"/>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C9238F"/>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C9238F"/>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C9238F"/>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C9238F"/>
    <w:pPr>
      <w:numPr>
        <w:numId w:val="2"/>
      </w:numPr>
      <w:spacing w:after="0" w:line="240" w:lineRule="auto"/>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C9238F"/>
    <w:pPr>
      <w:spacing w:after="120" w:line="240" w:lineRule="auto"/>
      <w:ind w:left="566"/>
    </w:pPr>
    <w:rPr>
      <w:rFonts w:ascii="Times New Roman" w:eastAsia="Times New Roman" w:hAnsi="Times New Roman"/>
      <w:sz w:val="24"/>
      <w:szCs w:val="24"/>
      <w:lang w:eastAsia="ar-SA"/>
    </w:rPr>
  </w:style>
  <w:style w:type="paragraph" w:customStyle="1" w:styleId="Sangranormal1">
    <w:name w:val="Sangría normal1"/>
    <w:basedOn w:val="Normal"/>
    <w:uiPriority w:val="99"/>
    <w:rsid w:val="00C9238F"/>
    <w:pPr>
      <w:spacing w:after="0" w:line="240" w:lineRule="auto"/>
      <w:ind w:left="708"/>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Sangra3detindependiente3">
    <w:name w:val="Sangría 3 de t. independiente3"/>
    <w:basedOn w:val="Normal"/>
    <w:uiPriority w:val="99"/>
    <w:rsid w:val="00C9238F"/>
    <w:pPr>
      <w:widowControl w:val="0"/>
      <w:spacing w:after="0" w:line="240" w:lineRule="auto"/>
      <w:ind w:left="1420" w:hanging="851"/>
      <w:jc w:val="both"/>
    </w:pPr>
    <w:rPr>
      <w:rFonts w:ascii="Times New Roman" w:eastAsia="Times New Roman" w:hAnsi="Times New Roman"/>
      <w:szCs w:val="20"/>
      <w:lang w:val="es-ES_tradnl" w:eastAsia="ar-SA"/>
    </w:rPr>
  </w:style>
  <w:style w:type="paragraph" w:customStyle="1" w:styleId="BodyText22">
    <w:name w:val="Body Text 22"/>
    <w:basedOn w:val="Normal"/>
    <w:uiPriority w:val="99"/>
    <w:rsid w:val="00C9238F"/>
    <w:pPr>
      <w:widowControl w:val="0"/>
      <w:spacing w:after="0" w:line="240" w:lineRule="auto"/>
      <w:jc w:val="both"/>
    </w:pPr>
    <w:rPr>
      <w:rFonts w:ascii="Arial" w:eastAsia="Times New Roman" w:hAnsi="Arial"/>
      <w:sz w:val="24"/>
      <w:szCs w:val="20"/>
      <w:lang w:val="es-ES_tradnl" w:eastAsia="ar-SA"/>
    </w:rPr>
  </w:style>
  <w:style w:type="paragraph" w:customStyle="1" w:styleId="Fecha1">
    <w:name w:val="Fecha1"/>
    <w:basedOn w:val="Normal"/>
    <w:next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toa">
    <w:name w:val="toa"/>
    <w:basedOn w:val="Normal"/>
    <w:uiPriority w:val="99"/>
    <w:rsid w:val="00C9238F"/>
    <w:pPr>
      <w:tabs>
        <w:tab w:val="left" w:pos="9000"/>
        <w:tab w:val="right" w:pos="9360"/>
      </w:tabs>
      <w:suppressAutoHyphens/>
      <w:spacing w:after="0" w:line="240" w:lineRule="auto"/>
    </w:pPr>
    <w:rPr>
      <w:rFonts w:ascii="Times New Roman" w:eastAsia="Times New Roman"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C9238F"/>
    <w:pPr>
      <w:spacing w:before="60" w:after="160" w:line="240" w:lineRule="exact"/>
    </w:pPr>
    <w:rPr>
      <w:rFonts w:ascii="Verdana" w:eastAsia="Times New Roman" w:hAnsi="Verdana"/>
      <w:color w:val="FF00FF"/>
      <w:sz w:val="20"/>
      <w:szCs w:val="20"/>
      <w:lang w:val="en-US" w:eastAsia="ar-SA"/>
    </w:rPr>
  </w:style>
  <w:style w:type="paragraph" w:customStyle="1" w:styleId="Lista41">
    <w:name w:val="Lista 41"/>
    <w:basedOn w:val="Normal"/>
    <w:uiPriority w:val="99"/>
    <w:rsid w:val="00C9238F"/>
    <w:pPr>
      <w:spacing w:after="0" w:line="240" w:lineRule="auto"/>
      <w:ind w:left="1132" w:hanging="283"/>
    </w:pPr>
    <w:rPr>
      <w:rFonts w:ascii="Times New Roman" w:eastAsia="Times New Roman" w:hAnsi="Times New Roman"/>
      <w:sz w:val="24"/>
      <w:szCs w:val="24"/>
      <w:lang w:eastAsia="ar-SA"/>
    </w:rPr>
  </w:style>
  <w:style w:type="paragraph" w:customStyle="1" w:styleId="Lista51">
    <w:name w:val="Lista 51"/>
    <w:basedOn w:val="Normal"/>
    <w:uiPriority w:val="99"/>
    <w:rsid w:val="00C9238F"/>
    <w:pPr>
      <w:spacing w:after="0" w:line="240" w:lineRule="auto"/>
      <w:ind w:left="1415" w:hanging="283"/>
    </w:pPr>
    <w:rPr>
      <w:rFonts w:ascii="Times New Roman" w:eastAsia="Times New Roman" w:hAnsi="Times New Roman"/>
      <w:sz w:val="24"/>
      <w:szCs w:val="24"/>
      <w:lang w:eastAsia="ar-SA"/>
    </w:rPr>
  </w:style>
  <w:style w:type="paragraph" w:customStyle="1" w:styleId="Listaconvietas41">
    <w:name w:val="Lista con viñetas 41"/>
    <w:basedOn w:val="Normal"/>
    <w:uiPriority w:val="99"/>
    <w:rsid w:val="00C9238F"/>
    <w:pPr>
      <w:tabs>
        <w:tab w:val="left" w:pos="2418"/>
      </w:tabs>
      <w:spacing w:after="0" w:line="240" w:lineRule="auto"/>
      <w:ind w:left="1209" w:hanging="360"/>
    </w:pPr>
    <w:rPr>
      <w:rFonts w:ascii="Times New Roman" w:eastAsia="Times New Roman" w:hAnsi="Times New Roman"/>
      <w:sz w:val="24"/>
      <w:szCs w:val="24"/>
      <w:lang w:eastAsia="ar-SA"/>
    </w:rPr>
  </w:style>
  <w:style w:type="paragraph" w:customStyle="1" w:styleId="ListaCC">
    <w:name w:val="Lista CC."/>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C9238F"/>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C9238F"/>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C9238F"/>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C9238F"/>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C9238F"/>
    <w:pPr>
      <w:suppressAutoHyphens w:val="0"/>
      <w:ind w:firstLine="210"/>
    </w:pPr>
    <w:rPr>
      <w:szCs w:val="24"/>
    </w:rPr>
  </w:style>
  <w:style w:type="paragraph" w:customStyle="1" w:styleId="Textoindependienteprimerasangra21">
    <w:name w:val="Texto independiente primera sangría 21"/>
    <w:basedOn w:val="Sangradetextonormal"/>
    <w:uiPriority w:val="99"/>
    <w:rsid w:val="00C9238F"/>
    <w:pPr>
      <w:suppressAutoHyphens w:val="0"/>
      <w:ind w:firstLine="210"/>
    </w:pPr>
    <w:rPr>
      <w:szCs w:val="24"/>
    </w:rPr>
  </w:style>
  <w:style w:type="paragraph" w:customStyle="1" w:styleId="Mapadeldocumento1">
    <w:name w:val="Mapa del documento1"/>
    <w:basedOn w:val="Normal"/>
    <w:uiPriority w:val="99"/>
    <w:rsid w:val="00C9238F"/>
    <w:pPr>
      <w:shd w:val="clear" w:color="auto" w:fill="000080"/>
      <w:spacing w:after="0" w:line="240" w:lineRule="auto"/>
    </w:pPr>
    <w:rPr>
      <w:rFonts w:ascii="Tahoma" w:eastAsia="Times New Roman" w:hAnsi="Tahoma" w:cs="Tahoma"/>
      <w:sz w:val="20"/>
      <w:szCs w:val="20"/>
      <w:lang w:eastAsia="ar-SA"/>
    </w:rPr>
  </w:style>
  <w:style w:type="paragraph" w:customStyle="1" w:styleId="Car1">
    <w:name w:val="Car1"/>
    <w:basedOn w:val="Normal"/>
    <w:uiPriority w:val="99"/>
    <w:rsid w:val="00C9238F"/>
    <w:pPr>
      <w:spacing w:before="60" w:after="160" w:line="240" w:lineRule="exact"/>
    </w:pPr>
    <w:rPr>
      <w:rFonts w:ascii="Verdana" w:eastAsia="Times New Roman" w:hAnsi="Verdana"/>
      <w:color w:val="FF00FF"/>
      <w:sz w:val="20"/>
      <w:szCs w:val="20"/>
      <w:lang w:val="en-US" w:eastAsia="ar-SA"/>
    </w:rPr>
  </w:style>
  <w:style w:type="paragraph" w:customStyle="1" w:styleId="BodyText33">
    <w:name w:val="Body Text 33"/>
    <w:basedOn w:val="Normal"/>
    <w:uiPriority w:val="99"/>
    <w:rsid w:val="00C9238F"/>
    <w:pPr>
      <w:overflowPunct w:val="0"/>
      <w:autoSpaceDE w:val="0"/>
      <w:spacing w:after="0" w:line="240" w:lineRule="auto"/>
      <w:jc w:val="both"/>
      <w:textAlignment w:val="baseline"/>
    </w:pPr>
    <w:rPr>
      <w:rFonts w:ascii="Arial" w:eastAsia="Times New Roman" w:hAnsi="Arial"/>
      <w:sz w:val="20"/>
      <w:szCs w:val="20"/>
      <w:lang w:val="es-ES_tradnl" w:eastAsia="ar-SA"/>
    </w:rPr>
  </w:style>
  <w:style w:type="paragraph" w:customStyle="1" w:styleId="DICTAMEN">
    <w:name w:val="DICTAMEN"/>
    <w:uiPriority w:val="99"/>
    <w:rsid w:val="00C9238F"/>
    <w:pPr>
      <w:suppressAutoHyphens/>
      <w:overflowPunct w:val="0"/>
      <w:autoSpaceDE w:val="0"/>
      <w:textAlignment w:val="baseline"/>
    </w:pPr>
    <w:rPr>
      <w:rFonts w:ascii="Times New Roman" w:eastAsia="Times New Roman" w:hAnsi="Times New Roman"/>
      <w:b/>
      <w:i/>
      <w:sz w:val="16"/>
      <w:lang w:val="es-ES" w:eastAsia="ar-SA"/>
    </w:rPr>
  </w:style>
  <w:style w:type="paragraph" w:customStyle="1" w:styleId="CarCarCarCar1">
    <w:name w:val="Car Car Car Car1"/>
    <w:basedOn w:val="Normal"/>
    <w:uiPriority w:val="99"/>
    <w:rsid w:val="00C9238F"/>
    <w:pPr>
      <w:spacing w:after="160" w:line="240" w:lineRule="exact"/>
    </w:pPr>
    <w:rPr>
      <w:rFonts w:ascii="Tahoma" w:eastAsia="Times New Roman" w:hAnsi="Tahoma"/>
      <w:sz w:val="20"/>
      <w:szCs w:val="20"/>
      <w:lang w:val="en-US" w:eastAsia="ar-SA"/>
    </w:rPr>
  </w:style>
  <w:style w:type="paragraph" w:customStyle="1" w:styleId="font5">
    <w:name w:val="font5"/>
    <w:basedOn w:val="Normal"/>
    <w:uiPriority w:val="99"/>
    <w:rsid w:val="00C9238F"/>
    <w:pPr>
      <w:spacing w:before="100" w:after="100" w:line="240" w:lineRule="auto"/>
    </w:pPr>
    <w:rPr>
      <w:rFonts w:ascii="Arial" w:eastAsia="Times New Roman" w:hAnsi="Arial" w:cs="Arial"/>
      <w:lang w:eastAsia="ar-SA"/>
    </w:rPr>
  </w:style>
  <w:style w:type="paragraph" w:styleId="Prrafodelista">
    <w:name w:val="List Paragraph"/>
    <w:basedOn w:val="Normal"/>
    <w:link w:val="PrrafodelistaCar"/>
    <w:uiPriority w:val="34"/>
    <w:qFormat/>
    <w:rsid w:val="00CB4A68"/>
    <w:pPr>
      <w:suppressAutoHyphens/>
      <w:spacing w:after="0" w:line="240" w:lineRule="auto"/>
      <w:ind w:left="708"/>
    </w:pPr>
    <w:rPr>
      <w:rFonts w:ascii="Arial" w:eastAsia="Times New Roman" w:hAnsi="Arial"/>
      <w:b/>
      <w:szCs w:val="20"/>
      <w:lang w:eastAsia="ar-SA"/>
    </w:rPr>
  </w:style>
  <w:style w:type="paragraph" w:customStyle="1" w:styleId="Textbody">
    <w:name w:val="Text body"/>
    <w:basedOn w:val="Normal"/>
    <w:uiPriority w:val="99"/>
    <w:rsid w:val="00C9238F"/>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
    <w:name w:val="Párrafo de lista1"/>
    <w:basedOn w:val="Normal"/>
    <w:uiPriority w:val="99"/>
    <w:rsid w:val="00C9238F"/>
    <w:pPr>
      <w:ind w:left="720"/>
    </w:pPr>
    <w:rPr>
      <w:rFonts w:eastAsia="Times New Roman"/>
      <w:lang w:eastAsia="ar-SA"/>
    </w:rPr>
  </w:style>
  <w:style w:type="table" w:styleId="Tablaconcuadrcula">
    <w:name w:val="Table Grid"/>
    <w:basedOn w:val="Tablanormal"/>
    <w:rsid w:val="00C9238F"/>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
    <w:name w:val="WW-Body Text 212"/>
    <w:basedOn w:val="Normal"/>
    <w:uiPriority w:val="99"/>
    <w:rsid w:val="00C9238F"/>
    <w:pPr>
      <w:suppressAutoHyphens/>
      <w:spacing w:after="0" w:line="240" w:lineRule="auto"/>
      <w:jc w:val="both"/>
    </w:pPr>
    <w:rPr>
      <w:rFonts w:ascii="Arial Narrow" w:eastAsia="Times New Roman" w:hAnsi="Arial Narrow"/>
      <w:szCs w:val="20"/>
      <w:lang w:val="es-ES_tradnl" w:eastAsia="ar-SA"/>
    </w:rPr>
  </w:style>
  <w:style w:type="character" w:customStyle="1" w:styleId="WW8Num23z0">
    <w:name w:val="WW8Num23z0"/>
    <w:uiPriority w:val="99"/>
    <w:rsid w:val="00C9238F"/>
    <w:rPr>
      <w:b/>
    </w:rPr>
  </w:style>
  <w:style w:type="character" w:customStyle="1" w:styleId="WW8Num24z3">
    <w:name w:val="WW8Num24z3"/>
    <w:uiPriority w:val="99"/>
    <w:rsid w:val="00C9238F"/>
    <w:rPr>
      <w:rFonts w:ascii="Symbol" w:hAnsi="Symbol"/>
    </w:rPr>
  </w:style>
  <w:style w:type="character" w:customStyle="1" w:styleId="WW8Num29z1">
    <w:name w:val="WW8Num29z1"/>
    <w:uiPriority w:val="99"/>
    <w:rsid w:val="00C9238F"/>
    <w:rPr>
      <w:rFonts w:ascii="Courier New" w:hAnsi="Courier New"/>
    </w:rPr>
  </w:style>
  <w:style w:type="character" w:customStyle="1" w:styleId="WW8Num31z1">
    <w:name w:val="WW8Num31z1"/>
    <w:uiPriority w:val="99"/>
    <w:rsid w:val="00C9238F"/>
    <w:rPr>
      <w:rFonts w:ascii="OpenSymbol" w:hAnsi="OpenSymbol"/>
    </w:rPr>
  </w:style>
  <w:style w:type="character" w:customStyle="1" w:styleId="WW8Num32z0">
    <w:name w:val="WW8Num32z0"/>
    <w:uiPriority w:val="99"/>
    <w:rsid w:val="00C9238F"/>
    <w:rPr>
      <w:rFonts w:ascii="Wingdings" w:hAnsi="Wingdings"/>
    </w:rPr>
  </w:style>
  <w:style w:type="character" w:customStyle="1" w:styleId="WW8Num32z1">
    <w:name w:val="WW8Num32z1"/>
    <w:uiPriority w:val="99"/>
    <w:rsid w:val="00C9238F"/>
    <w:rPr>
      <w:rFonts w:ascii="Courier New" w:hAnsi="Courier New"/>
    </w:rPr>
  </w:style>
  <w:style w:type="character" w:customStyle="1" w:styleId="Fuentedeprrafopredeter5">
    <w:name w:val="Fuente de párrafo predeter.5"/>
    <w:uiPriority w:val="99"/>
    <w:rsid w:val="00C9238F"/>
  </w:style>
  <w:style w:type="character" w:customStyle="1" w:styleId="WW-Absatz-Standardschriftart">
    <w:name w:val="WW-Absatz-Standardschriftart"/>
    <w:uiPriority w:val="99"/>
    <w:rsid w:val="00C9238F"/>
  </w:style>
  <w:style w:type="character" w:customStyle="1" w:styleId="WW-Absatz-Standardschriftart1">
    <w:name w:val="WW-Absatz-Standardschriftart1"/>
    <w:uiPriority w:val="99"/>
    <w:rsid w:val="00C9238F"/>
  </w:style>
  <w:style w:type="character" w:customStyle="1" w:styleId="WW8Num30z1">
    <w:name w:val="WW8Num30z1"/>
    <w:uiPriority w:val="99"/>
    <w:rsid w:val="00C9238F"/>
    <w:rPr>
      <w:rFonts w:ascii="Courier New" w:hAnsi="Courier New"/>
    </w:rPr>
  </w:style>
  <w:style w:type="character" w:customStyle="1" w:styleId="WW8Num33z1">
    <w:name w:val="WW8Num33z1"/>
    <w:uiPriority w:val="99"/>
    <w:rsid w:val="00C9238F"/>
    <w:rPr>
      <w:rFonts w:ascii="OpenSymbol" w:hAnsi="OpenSymbol"/>
    </w:rPr>
  </w:style>
  <w:style w:type="character" w:customStyle="1" w:styleId="WW8Num34z0">
    <w:name w:val="WW8Num34z0"/>
    <w:uiPriority w:val="99"/>
    <w:rsid w:val="00C9238F"/>
    <w:rPr>
      <w:b/>
    </w:rPr>
  </w:style>
  <w:style w:type="character" w:customStyle="1" w:styleId="WW-Absatz-Standardschriftart11">
    <w:name w:val="WW-Absatz-Standardschriftart11"/>
    <w:uiPriority w:val="99"/>
    <w:rsid w:val="00C9238F"/>
  </w:style>
  <w:style w:type="character" w:customStyle="1" w:styleId="WW-Absatz-Standardschriftart111">
    <w:name w:val="WW-Absatz-Standardschriftart111"/>
    <w:uiPriority w:val="99"/>
    <w:rsid w:val="00C9238F"/>
  </w:style>
  <w:style w:type="character" w:customStyle="1" w:styleId="WW-Absatz-Standardschriftart1111">
    <w:name w:val="WW-Absatz-Standardschriftart1111"/>
    <w:uiPriority w:val="99"/>
    <w:rsid w:val="00C9238F"/>
  </w:style>
  <w:style w:type="character" w:customStyle="1" w:styleId="WW8Num16z1">
    <w:name w:val="WW8Num16z1"/>
    <w:uiPriority w:val="99"/>
    <w:rsid w:val="00C9238F"/>
    <w:rPr>
      <w:b/>
    </w:rPr>
  </w:style>
  <w:style w:type="character" w:customStyle="1" w:styleId="WW8Num28z3">
    <w:name w:val="WW8Num28z3"/>
    <w:uiPriority w:val="99"/>
    <w:rsid w:val="00C9238F"/>
    <w:rPr>
      <w:rFonts w:ascii="Symbol" w:hAnsi="Symbol"/>
    </w:rPr>
  </w:style>
  <w:style w:type="character" w:customStyle="1" w:styleId="WW8Num30z3">
    <w:name w:val="WW8Num30z3"/>
    <w:uiPriority w:val="99"/>
    <w:rsid w:val="00C9238F"/>
    <w:rPr>
      <w:rFonts w:ascii="Symbol" w:hAnsi="Symbol"/>
    </w:rPr>
  </w:style>
  <w:style w:type="character" w:customStyle="1" w:styleId="WW8Num30z4">
    <w:name w:val="WW8Num30z4"/>
    <w:uiPriority w:val="99"/>
    <w:rsid w:val="00C9238F"/>
    <w:rPr>
      <w:rFonts w:ascii="Courier New" w:hAnsi="Courier New"/>
    </w:rPr>
  </w:style>
  <w:style w:type="character" w:customStyle="1" w:styleId="WW-Absatz-Standardschriftart11111">
    <w:name w:val="WW-Absatz-Standardschriftart11111"/>
    <w:uiPriority w:val="99"/>
    <w:rsid w:val="00C9238F"/>
  </w:style>
  <w:style w:type="character" w:customStyle="1" w:styleId="WW-Absatz-Standardschriftart111111">
    <w:name w:val="WW-Absatz-Standardschriftart111111"/>
    <w:uiPriority w:val="99"/>
    <w:rsid w:val="00C9238F"/>
  </w:style>
  <w:style w:type="character" w:customStyle="1" w:styleId="WW-Absatz-Standardschriftart1111111">
    <w:name w:val="WW-Absatz-Standardschriftart1111111"/>
    <w:uiPriority w:val="99"/>
    <w:rsid w:val="00C9238F"/>
  </w:style>
  <w:style w:type="character" w:customStyle="1" w:styleId="Fuentedeprrafopredeter4">
    <w:name w:val="Fuente de párrafo predeter.4"/>
    <w:uiPriority w:val="99"/>
    <w:rsid w:val="00C9238F"/>
  </w:style>
  <w:style w:type="character" w:customStyle="1" w:styleId="WW-Absatz-Standardschriftart11111111">
    <w:name w:val="WW-Absatz-Standardschriftart11111111"/>
    <w:uiPriority w:val="99"/>
    <w:rsid w:val="00C9238F"/>
  </w:style>
  <w:style w:type="character" w:customStyle="1" w:styleId="WW-Absatz-Standardschriftart111111111">
    <w:name w:val="WW-Absatz-Standardschriftart111111111"/>
    <w:uiPriority w:val="99"/>
    <w:rsid w:val="00C9238F"/>
  </w:style>
  <w:style w:type="character" w:customStyle="1" w:styleId="WW-Absatz-Standardschriftart1111111111">
    <w:name w:val="WW-Absatz-Standardschriftart1111111111"/>
    <w:uiPriority w:val="99"/>
    <w:rsid w:val="00C9238F"/>
  </w:style>
  <w:style w:type="character" w:customStyle="1" w:styleId="WW-Absatz-Standardschriftart11111111111">
    <w:name w:val="WW-Absatz-Standardschriftart11111111111"/>
    <w:uiPriority w:val="99"/>
    <w:rsid w:val="00C9238F"/>
  </w:style>
  <w:style w:type="character" w:customStyle="1" w:styleId="WW-Absatz-Standardschriftart111111111111">
    <w:name w:val="WW-Absatz-Standardschriftart111111111111"/>
    <w:uiPriority w:val="99"/>
    <w:rsid w:val="00C9238F"/>
  </w:style>
  <w:style w:type="character" w:customStyle="1" w:styleId="WW-Absatz-Standardschriftart1111111111111">
    <w:name w:val="WW-Absatz-Standardschriftart1111111111111"/>
    <w:uiPriority w:val="99"/>
    <w:rsid w:val="00C9238F"/>
  </w:style>
  <w:style w:type="character" w:customStyle="1" w:styleId="WW-Absatz-Standardschriftart11111111111111">
    <w:name w:val="WW-Absatz-Standardschriftart11111111111111"/>
    <w:uiPriority w:val="99"/>
    <w:rsid w:val="00C9238F"/>
  </w:style>
  <w:style w:type="character" w:customStyle="1" w:styleId="WW-Absatz-Standardschriftart111111111111111">
    <w:name w:val="WW-Absatz-Standardschriftart111111111111111"/>
    <w:uiPriority w:val="99"/>
    <w:rsid w:val="00C9238F"/>
  </w:style>
  <w:style w:type="character" w:customStyle="1" w:styleId="WW-Absatz-Standardschriftart1111111111111111">
    <w:name w:val="WW-Absatz-Standardschriftart1111111111111111"/>
    <w:uiPriority w:val="99"/>
    <w:rsid w:val="00C9238F"/>
  </w:style>
  <w:style w:type="character" w:customStyle="1" w:styleId="WW-Absatz-Standardschriftart11111111111111111">
    <w:name w:val="WW-Absatz-Standardschriftart11111111111111111"/>
    <w:uiPriority w:val="99"/>
    <w:rsid w:val="00C9238F"/>
  </w:style>
  <w:style w:type="character" w:customStyle="1" w:styleId="WW8Num29z3">
    <w:name w:val="WW8Num29z3"/>
    <w:uiPriority w:val="99"/>
    <w:rsid w:val="00C9238F"/>
    <w:rPr>
      <w:rFonts w:ascii="Symbol" w:hAnsi="Symbol"/>
    </w:rPr>
  </w:style>
  <w:style w:type="character" w:customStyle="1" w:styleId="WW8Num31z3">
    <w:name w:val="WW8Num31z3"/>
    <w:uiPriority w:val="99"/>
    <w:rsid w:val="00C9238F"/>
    <w:rPr>
      <w:rFonts w:ascii="Symbol" w:hAnsi="Symbol"/>
    </w:rPr>
  </w:style>
  <w:style w:type="character" w:customStyle="1" w:styleId="WW8Num31z4">
    <w:name w:val="WW8Num31z4"/>
    <w:uiPriority w:val="99"/>
    <w:rsid w:val="00C9238F"/>
    <w:rPr>
      <w:rFonts w:ascii="Courier New" w:hAnsi="Courier New"/>
    </w:rPr>
  </w:style>
  <w:style w:type="character" w:customStyle="1" w:styleId="WW-Absatz-Standardschriftart111111111111111111">
    <w:name w:val="WW-Absatz-Standardschriftart111111111111111111"/>
    <w:uiPriority w:val="99"/>
    <w:rsid w:val="00C9238F"/>
  </w:style>
  <w:style w:type="character" w:customStyle="1" w:styleId="WW8Num32z3">
    <w:name w:val="WW8Num32z3"/>
    <w:uiPriority w:val="99"/>
    <w:rsid w:val="00C9238F"/>
    <w:rPr>
      <w:rFonts w:ascii="Symbol" w:hAnsi="Symbol"/>
    </w:rPr>
  </w:style>
  <w:style w:type="character" w:customStyle="1" w:styleId="WW8Num32z4">
    <w:name w:val="WW8Num32z4"/>
    <w:uiPriority w:val="99"/>
    <w:rsid w:val="00C9238F"/>
    <w:rPr>
      <w:rFonts w:ascii="Courier New" w:hAnsi="Courier New"/>
    </w:rPr>
  </w:style>
  <w:style w:type="character" w:customStyle="1" w:styleId="WW-Absatz-Standardschriftart1111111111111111111">
    <w:name w:val="WW-Absatz-Standardschriftart1111111111111111111"/>
    <w:uiPriority w:val="99"/>
    <w:rsid w:val="00C9238F"/>
  </w:style>
  <w:style w:type="character" w:customStyle="1" w:styleId="WW-Absatz-Standardschriftart11111111111111111111">
    <w:name w:val="WW-Absatz-Standardschriftart11111111111111111111"/>
    <w:uiPriority w:val="99"/>
    <w:rsid w:val="00C9238F"/>
  </w:style>
  <w:style w:type="character" w:customStyle="1" w:styleId="WW-Absatz-Standardschriftart111111111111111111111">
    <w:name w:val="WW-Absatz-Standardschriftart111111111111111111111"/>
    <w:uiPriority w:val="99"/>
    <w:rsid w:val="00C9238F"/>
  </w:style>
  <w:style w:type="character" w:customStyle="1" w:styleId="WW-Absatz-Standardschriftart1111111111111111111111">
    <w:name w:val="WW-Absatz-Standardschriftart1111111111111111111111"/>
    <w:uiPriority w:val="99"/>
    <w:rsid w:val="00C9238F"/>
  </w:style>
  <w:style w:type="character" w:customStyle="1" w:styleId="WW-Absatz-Standardschriftart11111111111111111111111">
    <w:name w:val="WW-Absatz-Standardschriftart11111111111111111111111"/>
    <w:uiPriority w:val="99"/>
    <w:rsid w:val="00C9238F"/>
  </w:style>
  <w:style w:type="character" w:customStyle="1" w:styleId="Fuentedeprrafopredeter3">
    <w:name w:val="Fuente de párrafo predeter.3"/>
    <w:uiPriority w:val="99"/>
    <w:rsid w:val="00C9238F"/>
  </w:style>
  <w:style w:type="character" w:customStyle="1" w:styleId="WW8Num32z2">
    <w:name w:val="WW8Num32z2"/>
    <w:uiPriority w:val="99"/>
    <w:rsid w:val="00C9238F"/>
    <w:rPr>
      <w:rFonts w:ascii="Wingdings" w:hAnsi="Wingdings"/>
    </w:rPr>
  </w:style>
  <w:style w:type="character" w:customStyle="1" w:styleId="WW8Num36z2">
    <w:name w:val="WW8Num36z2"/>
    <w:uiPriority w:val="99"/>
    <w:rsid w:val="00C9238F"/>
    <w:rPr>
      <w:rFonts w:ascii="Wingdings" w:hAnsi="Wingdings"/>
    </w:rPr>
  </w:style>
  <w:style w:type="character" w:customStyle="1" w:styleId="WW8Num38z0">
    <w:name w:val="WW8Num38z0"/>
    <w:uiPriority w:val="99"/>
    <w:rsid w:val="00C9238F"/>
    <w:rPr>
      <w:rFonts w:ascii="Symbol" w:hAnsi="Symbol"/>
    </w:rPr>
  </w:style>
  <w:style w:type="character" w:customStyle="1" w:styleId="WW8Num38z1">
    <w:name w:val="WW8Num38z1"/>
    <w:uiPriority w:val="99"/>
    <w:rsid w:val="00C9238F"/>
    <w:rPr>
      <w:rFonts w:ascii="Courier New" w:hAnsi="Courier New"/>
    </w:rPr>
  </w:style>
  <w:style w:type="character" w:customStyle="1" w:styleId="WW8Num38z2">
    <w:name w:val="WW8Num38z2"/>
    <w:uiPriority w:val="99"/>
    <w:rsid w:val="00C9238F"/>
    <w:rPr>
      <w:rFonts w:ascii="Wingdings" w:hAnsi="Wingdings"/>
    </w:rPr>
  </w:style>
  <w:style w:type="character" w:customStyle="1" w:styleId="WW8Num39z1">
    <w:name w:val="WW8Num39z1"/>
    <w:uiPriority w:val="99"/>
    <w:rsid w:val="00C9238F"/>
    <w:rPr>
      <w:rFonts w:ascii="Courier New" w:hAnsi="Courier New"/>
    </w:rPr>
  </w:style>
  <w:style w:type="character" w:customStyle="1" w:styleId="WW8Num39z2">
    <w:name w:val="WW8Num39z2"/>
    <w:uiPriority w:val="99"/>
    <w:rsid w:val="00C9238F"/>
    <w:rPr>
      <w:rFonts w:ascii="Wingdings" w:hAnsi="Wingdings"/>
    </w:rPr>
  </w:style>
  <w:style w:type="character" w:customStyle="1" w:styleId="WW8Num41z0">
    <w:name w:val="WW8Num41z0"/>
    <w:uiPriority w:val="99"/>
    <w:rsid w:val="00C9238F"/>
    <w:rPr>
      <w:rFonts w:ascii="Arial" w:hAnsi="Arial"/>
      <w:sz w:val="24"/>
    </w:rPr>
  </w:style>
  <w:style w:type="character" w:customStyle="1" w:styleId="WW8Num41z1">
    <w:name w:val="WW8Num41z1"/>
    <w:uiPriority w:val="99"/>
    <w:rsid w:val="00C9238F"/>
    <w:rPr>
      <w:rFonts w:ascii="Times New Roman" w:hAnsi="Times New Roman"/>
    </w:rPr>
  </w:style>
  <w:style w:type="character" w:customStyle="1" w:styleId="WW8Num41z2">
    <w:name w:val="WW8Num41z2"/>
    <w:uiPriority w:val="99"/>
    <w:rsid w:val="00C9238F"/>
    <w:rPr>
      <w:b/>
    </w:rPr>
  </w:style>
  <w:style w:type="character" w:customStyle="1" w:styleId="WW8Num42z0">
    <w:name w:val="WW8Num42z0"/>
    <w:uiPriority w:val="99"/>
    <w:rsid w:val="00C9238F"/>
    <w:rPr>
      <w:rFonts w:ascii="Symbol" w:hAnsi="Symbol"/>
    </w:rPr>
  </w:style>
  <w:style w:type="character" w:customStyle="1" w:styleId="WW8Num42z1">
    <w:name w:val="WW8Num42z1"/>
    <w:uiPriority w:val="99"/>
    <w:rsid w:val="00C9238F"/>
    <w:rPr>
      <w:b/>
    </w:rPr>
  </w:style>
  <w:style w:type="character" w:customStyle="1" w:styleId="WW8Num42z2">
    <w:name w:val="WW8Num42z2"/>
    <w:uiPriority w:val="99"/>
    <w:rsid w:val="00C9238F"/>
    <w:rPr>
      <w:rFonts w:ascii="Wingdings" w:hAnsi="Wingdings"/>
    </w:rPr>
  </w:style>
  <w:style w:type="character" w:customStyle="1" w:styleId="WW8Num42z4">
    <w:name w:val="WW8Num42z4"/>
    <w:uiPriority w:val="99"/>
    <w:rsid w:val="00C9238F"/>
    <w:rPr>
      <w:rFonts w:ascii="Courier New" w:hAnsi="Courier New"/>
    </w:rPr>
  </w:style>
  <w:style w:type="character" w:customStyle="1" w:styleId="WW8Num43z3">
    <w:name w:val="WW8Num43z3"/>
    <w:uiPriority w:val="99"/>
    <w:rsid w:val="00C9238F"/>
    <w:rPr>
      <w:b/>
    </w:rPr>
  </w:style>
  <w:style w:type="character" w:customStyle="1" w:styleId="WW8Num45z0">
    <w:name w:val="WW8Num45z0"/>
    <w:uiPriority w:val="99"/>
    <w:rsid w:val="00C9238F"/>
    <w:rPr>
      <w:rFonts w:ascii="Wingdings" w:hAnsi="Wingdings"/>
    </w:rPr>
  </w:style>
  <w:style w:type="character" w:customStyle="1" w:styleId="WW8Num45z3">
    <w:name w:val="WW8Num45z3"/>
    <w:uiPriority w:val="99"/>
    <w:rsid w:val="00C9238F"/>
    <w:rPr>
      <w:rFonts w:ascii="Symbol" w:hAnsi="Symbol"/>
    </w:rPr>
  </w:style>
  <w:style w:type="character" w:customStyle="1" w:styleId="WW8Num45z4">
    <w:name w:val="WW8Num45z4"/>
    <w:uiPriority w:val="99"/>
    <w:rsid w:val="00C9238F"/>
    <w:rPr>
      <w:rFonts w:ascii="Courier New" w:hAnsi="Courier New"/>
    </w:rPr>
  </w:style>
  <w:style w:type="character" w:customStyle="1" w:styleId="WW-Absatz-Standardschriftart111111111111111111111111">
    <w:name w:val="WW-Absatz-Standardschriftart111111111111111111111111"/>
    <w:uiPriority w:val="99"/>
    <w:rsid w:val="00C9238F"/>
  </w:style>
  <w:style w:type="character" w:customStyle="1" w:styleId="Textoindependiente2Car">
    <w:name w:val="Texto independiente 2 Car"/>
    <w:link w:val="Textoindependiente2"/>
    <w:uiPriority w:val="99"/>
    <w:rsid w:val="00C9238F"/>
    <w:rPr>
      <w:sz w:val="24"/>
      <w:lang w:val="es-ES" w:eastAsia="ar-SA" w:bidi="ar-SA"/>
    </w:rPr>
  </w:style>
  <w:style w:type="character" w:customStyle="1" w:styleId="Textoindependienteprimerasangra2Car">
    <w:name w:val="Texto independiente primera sangría 2 Car"/>
    <w:uiPriority w:val="99"/>
    <w:rsid w:val="00C9238F"/>
    <w:rPr>
      <w:sz w:val="24"/>
      <w:lang w:val="es-ES" w:eastAsia="ar-SA" w:bidi="ar-SA"/>
    </w:rPr>
  </w:style>
  <w:style w:type="character" w:customStyle="1" w:styleId="CarCarCar2">
    <w:name w:val="Car Car Car2"/>
    <w:uiPriority w:val="99"/>
    <w:rsid w:val="00C9238F"/>
    <w:rPr>
      <w:rFonts w:ascii="Arial" w:hAnsi="Arial"/>
      <w:b/>
      <w:sz w:val="24"/>
      <w:lang w:val="es-ES_tradnl"/>
    </w:rPr>
  </w:style>
  <w:style w:type="character" w:customStyle="1" w:styleId="MapadeldocumentoCar">
    <w:name w:val="Mapa del documento Car"/>
    <w:uiPriority w:val="99"/>
    <w:rsid w:val="00C9238F"/>
    <w:rPr>
      <w:rFonts w:ascii="Tahoma" w:hAnsi="Tahoma"/>
      <w:shd w:val="clear" w:color="auto" w:fill="000080"/>
      <w:lang w:val="es-ES"/>
    </w:rPr>
  </w:style>
  <w:style w:type="character" w:customStyle="1" w:styleId="2Car">
    <w:name w:val="2 Car"/>
    <w:uiPriority w:val="99"/>
    <w:rsid w:val="00C9238F"/>
    <w:rPr>
      <w:rFonts w:ascii="Arial Narrow" w:hAnsi="Arial Narrow"/>
      <w:sz w:val="22"/>
      <w:lang w:val="es-ES_tradnl"/>
    </w:rPr>
  </w:style>
  <w:style w:type="character" w:customStyle="1" w:styleId="Vietas">
    <w:name w:val="Viñetas"/>
    <w:uiPriority w:val="99"/>
    <w:rsid w:val="00C9238F"/>
    <w:rPr>
      <w:rFonts w:ascii="OpenSymbol" w:hAnsi="OpenSymbol"/>
    </w:rPr>
  </w:style>
  <w:style w:type="paragraph" w:customStyle="1" w:styleId="Encabezado7">
    <w:name w:val="Encabezado7"/>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C9238F"/>
    <w:pPr>
      <w:overflowPunct w:val="0"/>
      <w:autoSpaceDE w:val="0"/>
      <w:spacing w:before="100" w:after="0" w:line="240" w:lineRule="auto"/>
      <w:ind w:left="1985"/>
      <w:jc w:val="both"/>
      <w:textAlignment w:val="baseline"/>
    </w:pPr>
    <w:rPr>
      <w:rFonts w:ascii="Arial" w:eastAsia="Times New Roman" w:hAnsi="Arial"/>
      <w:szCs w:val="20"/>
      <w:lang w:eastAsia="ar-SA"/>
    </w:rPr>
  </w:style>
  <w:style w:type="paragraph" w:customStyle="1" w:styleId="BlockText1">
    <w:name w:val="Block Text1"/>
    <w:basedOn w:val="Normal"/>
    <w:uiPriority w:val="99"/>
    <w:rsid w:val="00C9238F"/>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Times New Roman" w:hAnsi="Arial"/>
      <w:sz w:val="24"/>
      <w:szCs w:val="20"/>
      <w:lang w:val="es-ES_tradnl" w:eastAsia="ar-SA"/>
    </w:rPr>
  </w:style>
  <w:style w:type="paragraph" w:customStyle="1" w:styleId="BodyText27">
    <w:name w:val="Body Text 27"/>
    <w:basedOn w:val="Normal"/>
    <w:uiPriority w:val="99"/>
    <w:rsid w:val="00C9238F"/>
    <w:pPr>
      <w:overflowPunct w:val="0"/>
      <w:autoSpaceDE w:val="0"/>
      <w:spacing w:after="0" w:line="240" w:lineRule="auto"/>
      <w:ind w:firstLine="360"/>
      <w:jc w:val="both"/>
      <w:textAlignment w:val="baseline"/>
    </w:pPr>
    <w:rPr>
      <w:rFonts w:ascii="Arial" w:eastAsia="Times New Roman" w:hAnsi="Arial"/>
      <w:sz w:val="24"/>
      <w:szCs w:val="20"/>
      <w:lang w:eastAsia="ar-SA"/>
    </w:rPr>
  </w:style>
  <w:style w:type="paragraph" w:customStyle="1" w:styleId="BlockText3">
    <w:name w:val="Block Text3"/>
    <w:basedOn w:val="Normal"/>
    <w:uiPriority w:val="99"/>
    <w:rsid w:val="00C9238F"/>
    <w:pPr>
      <w:tabs>
        <w:tab w:val="left" w:pos="-12373"/>
        <w:tab w:val="left" w:pos="-2591"/>
      </w:tabs>
      <w:overflowPunct w:val="0"/>
      <w:autoSpaceDE w:val="0"/>
      <w:spacing w:after="0" w:line="240" w:lineRule="auto"/>
      <w:ind w:left="1843" w:right="51"/>
      <w:jc w:val="both"/>
      <w:textAlignment w:val="baseline"/>
    </w:pPr>
    <w:rPr>
      <w:rFonts w:ascii="Arial" w:eastAsia="Times New Roman" w:hAnsi="Arial"/>
      <w:sz w:val="24"/>
      <w:szCs w:val="20"/>
      <w:lang w:val="es-ES_tradnl" w:eastAsia="ar-SA"/>
    </w:rPr>
  </w:style>
  <w:style w:type="paragraph" w:customStyle="1" w:styleId="BodyTextIndent32">
    <w:name w:val="Body Text Indent 32"/>
    <w:basedOn w:val="Normal"/>
    <w:uiPriority w:val="99"/>
    <w:rsid w:val="00C9238F"/>
    <w:pPr>
      <w:overflowPunct w:val="0"/>
      <w:autoSpaceDE w:val="0"/>
      <w:spacing w:after="0" w:line="240" w:lineRule="auto"/>
      <w:ind w:left="1418" w:hanging="567"/>
      <w:jc w:val="both"/>
      <w:textAlignment w:val="baseline"/>
    </w:pPr>
    <w:rPr>
      <w:rFonts w:ascii="Arial" w:eastAsia="Times New Roman" w:hAnsi="Arial"/>
      <w:szCs w:val="20"/>
      <w:lang w:val="es-ES_tradnl" w:eastAsia="ar-SA"/>
    </w:rPr>
  </w:style>
  <w:style w:type="paragraph" w:customStyle="1" w:styleId="numerdic">
    <w:name w:val="numerdic"/>
    <w:basedOn w:val="Normal"/>
    <w:uiPriority w:val="99"/>
    <w:rsid w:val="00C9238F"/>
    <w:pPr>
      <w:overflowPunct w:val="0"/>
      <w:autoSpaceDE w:val="0"/>
      <w:spacing w:after="0" w:line="240" w:lineRule="auto"/>
      <w:textAlignment w:val="baseline"/>
    </w:pPr>
    <w:rPr>
      <w:rFonts w:ascii="Arial" w:eastAsia="Times New Roman" w:hAnsi="Arial"/>
      <w:b/>
      <w:sz w:val="8"/>
      <w:szCs w:val="20"/>
      <w:lang w:val="es-ES_tradnl" w:eastAsia="ar-SA"/>
    </w:rPr>
  </w:style>
  <w:style w:type="paragraph" w:customStyle="1" w:styleId="CharChar1">
    <w:name w:val="Char Char1"/>
    <w:basedOn w:val="Normal"/>
    <w:uiPriority w:val="99"/>
    <w:rsid w:val="00C9238F"/>
    <w:pPr>
      <w:widowControl w:val="0"/>
      <w:spacing w:after="160" w:line="240" w:lineRule="exact"/>
    </w:pPr>
    <w:rPr>
      <w:rFonts w:ascii="Tahoma" w:eastAsia="Times New Roman" w:hAnsi="Tahoma"/>
      <w:sz w:val="20"/>
      <w:szCs w:val="20"/>
      <w:lang w:val="en-US" w:eastAsia="ar-SA"/>
    </w:rPr>
  </w:style>
  <w:style w:type="paragraph" w:customStyle="1" w:styleId="15">
    <w:name w:val="15"/>
    <w:basedOn w:val="Normal"/>
    <w:uiPriority w:val="99"/>
    <w:rsid w:val="00C9238F"/>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C9238F"/>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C9238F"/>
    <w:pPr>
      <w:overflowPunct w:val="0"/>
      <w:autoSpaceDE w:val="0"/>
      <w:spacing w:before="120" w:after="0" w:line="240" w:lineRule="auto"/>
      <w:jc w:val="both"/>
      <w:textAlignment w:val="baseline"/>
    </w:pPr>
    <w:rPr>
      <w:rFonts w:ascii="Arial" w:eastAsia="Times New Roman" w:hAnsi="Arial"/>
      <w:sz w:val="20"/>
      <w:szCs w:val="20"/>
      <w:lang w:eastAsia="ar-SA"/>
    </w:rPr>
  </w:style>
  <w:style w:type="paragraph" w:customStyle="1" w:styleId="p8">
    <w:name w:val="p8"/>
    <w:basedOn w:val="Normal"/>
    <w:uiPriority w:val="99"/>
    <w:rsid w:val="00C9238F"/>
    <w:pPr>
      <w:widowControl w:val="0"/>
      <w:tabs>
        <w:tab w:val="left" w:pos="18800"/>
      </w:tabs>
      <w:overflowPunct w:val="0"/>
      <w:autoSpaceDE w:val="0"/>
      <w:spacing w:after="0" w:line="240" w:lineRule="atLeast"/>
      <w:ind w:left="620"/>
      <w:textAlignment w:val="baseline"/>
    </w:pPr>
    <w:rPr>
      <w:rFonts w:ascii="Arial" w:eastAsia="Times New Roman" w:hAnsi="Arial"/>
      <w:sz w:val="24"/>
      <w:szCs w:val="20"/>
      <w:lang w:eastAsia="ar-SA"/>
    </w:rPr>
  </w:style>
  <w:style w:type="paragraph" w:customStyle="1" w:styleId="HTMLconformatoprevio1">
    <w:name w:val="HTML con formato previo1"/>
    <w:basedOn w:val="Normal"/>
    <w:uiPriority w:val="99"/>
    <w:rsid w:val="00C9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m">
    <w:name w:val="m"/>
    <w:basedOn w:val="Normal"/>
    <w:uiPriority w:val="99"/>
    <w:rsid w:val="00C9238F"/>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C9238F"/>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C9238F"/>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C9238F"/>
    <w:pPr>
      <w:tabs>
        <w:tab w:val="left" w:pos="-12373"/>
        <w:tab w:val="left" w:pos="-2591"/>
      </w:tabs>
      <w:overflowPunct w:val="0"/>
      <w:autoSpaceDE w:val="0"/>
      <w:spacing w:after="0" w:line="240" w:lineRule="auto"/>
      <w:ind w:left="1843" w:right="51"/>
      <w:jc w:val="both"/>
      <w:textAlignment w:val="baseline"/>
    </w:pPr>
    <w:rPr>
      <w:rFonts w:ascii="Arial" w:eastAsia="Times New Roman" w:hAnsi="Arial"/>
      <w:sz w:val="24"/>
      <w:szCs w:val="20"/>
      <w:lang w:val="es-ES_tradnl" w:eastAsia="ar-SA"/>
    </w:rPr>
  </w:style>
  <w:style w:type="paragraph" w:customStyle="1" w:styleId="heading1">
    <w:name w:val="heading1"/>
    <w:basedOn w:val="Normal"/>
    <w:uiPriority w:val="99"/>
    <w:rsid w:val="00C9238F"/>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C9238F"/>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C9238F"/>
    <w:pPr>
      <w:widowControl w:val="0"/>
      <w:tabs>
        <w:tab w:val="left" w:pos="720"/>
      </w:tabs>
      <w:overflowPunct w:val="0"/>
      <w:autoSpaceDE w:val="0"/>
      <w:spacing w:after="0" w:line="280" w:lineRule="atLeast"/>
      <w:textAlignment w:val="baseline"/>
    </w:pPr>
    <w:rPr>
      <w:rFonts w:ascii="Arial" w:eastAsia="Times New Roman" w:hAnsi="Arial"/>
      <w:sz w:val="24"/>
      <w:szCs w:val="20"/>
      <w:lang w:eastAsia="ar-SA"/>
    </w:rPr>
  </w:style>
  <w:style w:type="paragraph" w:customStyle="1" w:styleId="NormalARIAL0">
    <w:name w:val="Normal+ARIAL"/>
    <w:basedOn w:val="Normal"/>
    <w:uiPriority w:val="99"/>
    <w:rsid w:val="00C9238F"/>
    <w:pPr>
      <w:spacing w:after="0" w:line="240" w:lineRule="auto"/>
      <w:jc w:val="both"/>
    </w:pPr>
    <w:rPr>
      <w:rFonts w:ascii="Arial" w:eastAsia="Times New Roman" w:hAnsi="Arial"/>
      <w:sz w:val="18"/>
      <w:szCs w:val="20"/>
      <w:lang w:eastAsia="ar-SA"/>
    </w:rPr>
  </w:style>
  <w:style w:type="paragraph" w:customStyle="1" w:styleId="CommentSubject1">
    <w:name w:val="Comment Subject1"/>
    <w:basedOn w:val="Textocomentario2"/>
    <w:next w:val="Textocomentario2"/>
    <w:uiPriority w:val="99"/>
    <w:rsid w:val="00C9238F"/>
    <w:rPr>
      <w:b/>
      <w:bCs/>
    </w:rPr>
  </w:style>
  <w:style w:type="paragraph" w:customStyle="1" w:styleId="WW-BodyText21">
    <w:name w:val="WW-Body Text 21"/>
    <w:basedOn w:val="Normal"/>
    <w:uiPriority w:val="99"/>
    <w:rsid w:val="00C9238F"/>
    <w:pPr>
      <w:widowControl w:val="0"/>
      <w:suppressAutoHyphens/>
      <w:spacing w:after="0" w:line="240" w:lineRule="auto"/>
      <w:jc w:val="both"/>
    </w:pPr>
    <w:rPr>
      <w:rFonts w:ascii="Arial" w:eastAsia="Times New Roman" w:hAnsi="Arial"/>
      <w:sz w:val="20"/>
      <w:szCs w:val="20"/>
      <w:lang w:eastAsia="ar-SA"/>
    </w:rPr>
  </w:style>
  <w:style w:type="paragraph" w:customStyle="1" w:styleId="WW-BodyText3">
    <w:name w:val="WW-Body Text 3"/>
    <w:basedOn w:val="Normal"/>
    <w:uiPriority w:val="99"/>
    <w:rsid w:val="00C9238F"/>
    <w:pPr>
      <w:suppressAutoHyphens/>
      <w:spacing w:after="0" w:line="240" w:lineRule="auto"/>
      <w:jc w:val="both"/>
    </w:pPr>
    <w:rPr>
      <w:rFonts w:ascii="Times New Roman" w:eastAsia="Times New Roman" w:hAnsi="Times New Roman"/>
      <w:sz w:val="24"/>
      <w:szCs w:val="20"/>
      <w:lang w:eastAsia="ar-SA"/>
    </w:rPr>
  </w:style>
  <w:style w:type="paragraph" w:styleId="Textonotapie">
    <w:name w:val="footnote text"/>
    <w:basedOn w:val="Normal"/>
    <w:link w:val="TextonotapieCar"/>
    <w:uiPriority w:val="99"/>
    <w:rsid w:val="00C9238F"/>
    <w:pPr>
      <w:overflowPunct w:val="0"/>
      <w:autoSpaceDE w:val="0"/>
      <w:autoSpaceDN w:val="0"/>
      <w:adjustRightInd w:val="0"/>
      <w:spacing w:after="0" w:line="300" w:lineRule="exact"/>
      <w:jc w:val="both"/>
      <w:textAlignment w:val="baseline"/>
    </w:pPr>
    <w:rPr>
      <w:rFonts w:ascii="Arial" w:eastAsia="Times New Roman" w:hAnsi="Arial" w:cs="Arial"/>
      <w:sz w:val="24"/>
      <w:szCs w:val="24"/>
      <w:lang w:val="es-ES_tradnl" w:eastAsia="es-ES"/>
    </w:rPr>
  </w:style>
  <w:style w:type="character" w:customStyle="1" w:styleId="TextonotapieCar">
    <w:name w:val="Texto nota pie Car"/>
    <w:link w:val="Textonotapie"/>
    <w:uiPriority w:val="99"/>
    <w:rsid w:val="00C9238F"/>
    <w:rPr>
      <w:rFonts w:ascii="Arial" w:eastAsia="Times New Roman" w:hAnsi="Arial" w:cs="Arial"/>
      <w:sz w:val="24"/>
      <w:szCs w:val="24"/>
      <w:lang w:val="es-ES_tradnl" w:eastAsia="es-ES"/>
    </w:rPr>
  </w:style>
  <w:style w:type="character" w:styleId="Refdecomentario">
    <w:name w:val="annotation reference"/>
    <w:uiPriority w:val="99"/>
    <w:rsid w:val="00C9238F"/>
    <w:rPr>
      <w:rFonts w:cs="Times New Roman"/>
      <w:sz w:val="16"/>
    </w:rPr>
  </w:style>
  <w:style w:type="paragraph" w:customStyle="1" w:styleId="Default">
    <w:name w:val="Default"/>
    <w:rsid w:val="00C9238F"/>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C9238F"/>
    <w:pPr>
      <w:tabs>
        <w:tab w:val="left" w:pos="2304"/>
      </w:tabs>
      <w:spacing w:after="101" w:line="216" w:lineRule="atLeast"/>
      <w:ind w:left="1152" w:hanging="432"/>
      <w:jc w:val="both"/>
    </w:pPr>
    <w:rPr>
      <w:rFonts w:ascii="Arial" w:eastAsia="Times New Roman" w:hAnsi="Arial"/>
      <w:sz w:val="18"/>
      <w:szCs w:val="20"/>
      <w:lang w:val="es-ES_tradnl" w:eastAsia="ar-SA"/>
    </w:rPr>
  </w:style>
  <w:style w:type="paragraph" w:customStyle="1" w:styleId="Sangra2detindependiente3">
    <w:name w:val="Sangría 2 de t. independiente3"/>
    <w:basedOn w:val="Normal"/>
    <w:uiPriority w:val="99"/>
    <w:rsid w:val="00C9238F"/>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3">
    <w:name w:val="Texto independiente 23"/>
    <w:basedOn w:val="Normal"/>
    <w:uiPriority w:val="99"/>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styleId="Sangra3detindependiente">
    <w:name w:val="Body Text Indent 3"/>
    <w:basedOn w:val="Normal"/>
    <w:link w:val="Sangra3detindependienteCar"/>
    <w:uiPriority w:val="99"/>
    <w:rsid w:val="00C9238F"/>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link w:val="Sangra3detindependiente"/>
    <w:uiPriority w:val="99"/>
    <w:rsid w:val="00C9238F"/>
    <w:rPr>
      <w:rFonts w:ascii="Times New Roman" w:eastAsia="Times New Roman" w:hAnsi="Times New Roman" w:cs="Times New Roman"/>
      <w:sz w:val="16"/>
      <w:szCs w:val="16"/>
      <w:lang w:val="es-ES" w:eastAsia="ar-SA"/>
    </w:rPr>
  </w:style>
  <w:style w:type="character" w:customStyle="1" w:styleId="CarCar28">
    <w:name w:val="Car Car28"/>
    <w:uiPriority w:val="99"/>
    <w:rsid w:val="00C9238F"/>
    <w:rPr>
      <w:rFonts w:cs="Times New Roman"/>
      <w:sz w:val="24"/>
      <w:lang w:val="es-ES" w:eastAsia="ar-SA" w:bidi="ar-SA"/>
    </w:rPr>
  </w:style>
  <w:style w:type="paragraph" w:customStyle="1" w:styleId="Textodeglobo2">
    <w:name w:val="Texto de globo2"/>
    <w:basedOn w:val="Normal"/>
    <w:uiPriority w:val="99"/>
    <w:rsid w:val="00C9238F"/>
    <w:pPr>
      <w:suppressAutoHyphens/>
      <w:spacing w:after="0" w:line="240" w:lineRule="auto"/>
    </w:pPr>
    <w:rPr>
      <w:rFonts w:ascii="Tahoma" w:eastAsia="Times New Roman" w:hAnsi="Tahoma" w:cs="Tahoma"/>
      <w:sz w:val="16"/>
      <w:szCs w:val="20"/>
      <w:lang w:val="es-ES" w:eastAsia="ar-SA"/>
    </w:rPr>
  </w:style>
  <w:style w:type="paragraph" w:customStyle="1" w:styleId="BalloonText1">
    <w:name w:val="Balloon Text1"/>
    <w:basedOn w:val="Normal"/>
    <w:uiPriority w:val="99"/>
    <w:semiHidden/>
    <w:rsid w:val="00C9238F"/>
    <w:pPr>
      <w:widowControl w:val="0"/>
      <w:spacing w:after="0" w:line="240" w:lineRule="auto"/>
      <w:jc w:val="both"/>
    </w:pPr>
    <w:rPr>
      <w:rFonts w:ascii="Tahoma" w:eastAsia="Times New Roman" w:hAnsi="Tahoma" w:cs="Tahoma"/>
      <w:sz w:val="16"/>
      <w:szCs w:val="16"/>
      <w:lang w:eastAsia="es-ES"/>
    </w:rPr>
  </w:style>
  <w:style w:type="character" w:customStyle="1" w:styleId="CarCar23">
    <w:name w:val="Car Car23"/>
    <w:uiPriority w:val="99"/>
    <w:rsid w:val="00C9238F"/>
    <w:rPr>
      <w:rFonts w:ascii="Arial" w:hAnsi="Arial" w:cs="Times New Roman"/>
      <w:sz w:val="18"/>
      <w:lang w:eastAsia="es-ES"/>
    </w:rPr>
  </w:style>
  <w:style w:type="paragraph" w:customStyle="1" w:styleId="BodyText24">
    <w:name w:val="Body Text 24"/>
    <w:basedOn w:val="Normal"/>
    <w:uiPriority w:val="99"/>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character" w:customStyle="1" w:styleId="WW8Num10z3">
    <w:name w:val="WW8Num10z3"/>
    <w:uiPriority w:val="99"/>
    <w:rsid w:val="00C9238F"/>
    <w:rPr>
      <w:rFonts w:ascii="Symbol" w:hAnsi="Symbol"/>
    </w:rPr>
  </w:style>
  <w:style w:type="character" w:customStyle="1" w:styleId="WW8Num7z1">
    <w:name w:val="WW8Num7z1"/>
    <w:uiPriority w:val="99"/>
    <w:rsid w:val="00C9238F"/>
    <w:rPr>
      <w:rFonts w:ascii="Courier New" w:hAnsi="Courier New"/>
    </w:rPr>
  </w:style>
  <w:style w:type="character" w:customStyle="1" w:styleId="WW8Num7z2">
    <w:name w:val="WW8Num7z2"/>
    <w:uiPriority w:val="99"/>
    <w:rsid w:val="00C9238F"/>
    <w:rPr>
      <w:rFonts w:ascii="Wingdings" w:hAnsi="Wingdings"/>
    </w:rPr>
  </w:style>
  <w:style w:type="character" w:customStyle="1" w:styleId="WW8Num8z2">
    <w:name w:val="WW8Num8z2"/>
    <w:uiPriority w:val="99"/>
    <w:rsid w:val="00C9238F"/>
    <w:rPr>
      <w:rFonts w:ascii="Wingdings" w:hAnsi="Wingdings"/>
    </w:rPr>
  </w:style>
  <w:style w:type="character" w:customStyle="1" w:styleId="WW8Num9z1">
    <w:name w:val="WW8Num9z1"/>
    <w:uiPriority w:val="99"/>
    <w:rsid w:val="00C9238F"/>
    <w:rPr>
      <w:rFonts w:ascii="Courier New" w:hAnsi="Courier New"/>
    </w:rPr>
  </w:style>
  <w:style w:type="character" w:customStyle="1" w:styleId="WW8Num9z2">
    <w:name w:val="WW8Num9z2"/>
    <w:uiPriority w:val="99"/>
    <w:rsid w:val="00C9238F"/>
    <w:rPr>
      <w:rFonts w:ascii="Wingdings" w:hAnsi="Wingdings"/>
    </w:rPr>
  </w:style>
  <w:style w:type="character" w:customStyle="1" w:styleId="WW8Num11z1">
    <w:name w:val="WW8Num11z1"/>
    <w:uiPriority w:val="99"/>
    <w:rsid w:val="00C9238F"/>
    <w:rPr>
      <w:rFonts w:ascii="Courier New" w:hAnsi="Courier New"/>
    </w:rPr>
  </w:style>
  <w:style w:type="character" w:customStyle="1" w:styleId="WW8Num11z2">
    <w:name w:val="WW8Num11z2"/>
    <w:uiPriority w:val="99"/>
    <w:rsid w:val="00C9238F"/>
    <w:rPr>
      <w:rFonts w:ascii="Wingdings" w:hAnsi="Wingdings"/>
    </w:rPr>
  </w:style>
  <w:style w:type="character" w:customStyle="1" w:styleId="WW8Num6z4">
    <w:name w:val="WW8Num6z4"/>
    <w:uiPriority w:val="99"/>
    <w:rsid w:val="00C9238F"/>
    <w:rPr>
      <w:rFonts w:ascii="Courier New" w:hAnsi="Courier New"/>
    </w:rPr>
  </w:style>
  <w:style w:type="character" w:customStyle="1" w:styleId="BodyText21Car">
    <w:name w:val="Body Text 21 Car"/>
    <w:uiPriority w:val="99"/>
    <w:rsid w:val="00C9238F"/>
    <w:rPr>
      <w:rFonts w:ascii="Arial" w:hAnsi="Arial" w:cs="Times New Roman"/>
      <w:sz w:val="24"/>
      <w:lang w:val="es-ES_tradnl" w:eastAsia="ar-SA" w:bidi="ar-SA"/>
    </w:rPr>
  </w:style>
  <w:style w:type="paragraph" w:customStyle="1" w:styleId="Textoindependiente24">
    <w:name w:val="Texto independiente 24"/>
    <w:basedOn w:val="Normal"/>
    <w:uiPriority w:val="99"/>
    <w:rsid w:val="00C9238F"/>
    <w:pPr>
      <w:widowControl w:val="0"/>
      <w:suppressAutoHyphens/>
      <w:spacing w:after="0" w:line="240" w:lineRule="auto"/>
      <w:jc w:val="both"/>
    </w:pPr>
    <w:rPr>
      <w:rFonts w:ascii="Arial" w:eastAsia="Times New Roman" w:hAnsi="Arial"/>
      <w:sz w:val="24"/>
      <w:szCs w:val="20"/>
      <w:lang w:val="es-ES_tradnl" w:eastAsia="ar-SA"/>
    </w:rPr>
  </w:style>
  <w:style w:type="paragraph" w:customStyle="1" w:styleId="CarCarCarCar2">
    <w:name w:val="Car Car Car Car2"/>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Textoindependiente33">
    <w:name w:val="Texto independiente 33"/>
    <w:basedOn w:val="Normal"/>
    <w:uiPriority w:val="99"/>
    <w:rsid w:val="00C9238F"/>
    <w:pPr>
      <w:widowControl w:val="0"/>
      <w:suppressAutoHyphens/>
      <w:spacing w:after="0" w:line="240" w:lineRule="auto"/>
      <w:jc w:val="both"/>
    </w:pPr>
    <w:rPr>
      <w:rFonts w:ascii="Arial" w:eastAsia="Times New Roman" w:hAnsi="Arial"/>
      <w:b/>
      <w:sz w:val="24"/>
      <w:szCs w:val="20"/>
      <w:lang w:val="es-ES_tradnl" w:eastAsia="ar-SA"/>
    </w:rPr>
  </w:style>
  <w:style w:type="paragraph" w:customStyle="1" w:styleId="CarCarCarCarCarCarCarCarCarCar">
    <w:name w:val="Car Car Car Car Car Car Car Car Car Car"/>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Car2">
    <w:name w:val="Car2"/>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CarCarCarCar1">
    <w:name w:val="Car Car Car Car Car Car Car Car Car Car1"/>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CarCarCarCarCarCarCar1">
    <w:name w:val="Car Car Car Car Car Car Car1"/>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bodytext3">
    <w:name w:val="bodytext3"/>
    <w:basedOn w:val="Normal"/>
    <w:uiPriority w:val="99"/>
    <w:rsid w:val="00C9238F"/>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C9238F"/>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Textoindependiente25">
    <w:name w:val="Texto independiente 25"/>
    <w:basedOn w:val="Normal"/>
    <w:uiPriority w:val="99"/>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character" w:customStyle="1" w:styleId="PrrafodelistaCar">
    <w:name w:val="Párrafo de lista Car"/>
    <w:link w:val="Prrafodelista"/>
    <w:uiPriority w:val="34"/>
    <w:locked/>
    <w:rsid w:val="00CB4A68"/>
    <w:rPr>
      <w:rFonts w:ascii="Arial" w:eastAsia="Times New Roman" w:hAnsi="Arial" w:cs="Times New Roman"/>
      <w:b/>
      <w:szCs w:val="20"/>
      <w:lang w:eastAsia="ar-SA"/>
    </w:rPr>
  </w:style>
  <w:style w:type="paragraph" w:customStyle="1" w:styleId="xl111">
    <w:name w:val="xl111"/>
    <w:basedOn w:val="Normal"/>
    <w:rsid w:val="00C9238F"/>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styleId="TtulodeTDC">
    <w:name w:val="TOC Heading"/>
    <w:basedOn w:val="Ttulo1"/>
    <w:next w:val="Normal"/>
    <w:uiPriority w:val="39"/>
    <w:unhideWhenUsed/>
    <w:qFormat/>
    <w:rsid w:val="006A19CA"/>
    <w:pPr>
      <w:keepLines/>
      <w:suppressAutoHyphens w:val="0"/>
      <w:spacing w:before="480" w:line="276" w:lineRule="auto"/>
      <w:outlineLvl w:val="9"/>
    </w:pPr>
    <w:rPr>
      <w:rFonts w:ascii="Cambria" w:hAnsi="Cambria" w:cs="Times New Roman"/>
      <w:color w:val="365F91"/>
      <w:kern w:val="0"/>
      <w:lang w:eastAsia="es-MX"/>
    </w:rPr>
  </w:style>
  <w:style w:type="numbering" w:customStyle="1" w:styleId="Sinlista2">
    <w:name w:val="Sin lista2"/>
    <w:next w:val="Sinlista"/>
    <w:uiPriority w:val="99"/>
    <w:semiHidden/>
    <w:unhideWhenUsed/>
    <w:rsid w:val="000B79C4"/>
  </w:style>
  <w:style w:type="table" w:customStyle="1" w:styleId="Tablaconcuadrcula1">
    <w:name w:val="Tabla con cuadrícula1"/>
    <w:basedOn w:val="Tablanormal"/>
    <w:next w:val="Tablaconcuadrcula"/>
    <w:uiPriority w:val="99"/>
    <w:rsid w:val="000B79C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4">
    <w:name w:val="Sangría 2 de t. independiente4"/>
    <w:basedOn w:val="Normal"/>
    <w:rsid w:val="0051266F"/>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Sangra2detindependiente5">
    <w:name w:val="Sangría 2 de t. independiente5"/>
    <w:basedOn w:val="Normal"/>
    <w:rsid w:val="00066A7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table" w:customStyle="1" w:styleId="Tablaconcuadrcula2">
    <w:name w:val="Tabla con cuadrícula2"/>
    <w:basedOn w:val="Tablanormal"/>
    <w:next w:val="Tablaconcuadrcula"/>
    <w:uiPriority w:val="59"/>
    <w:locked/>
    <w:rsid w:val="00557B6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B6765"/>
  </w:style>
  <w:style w:type="table" w:customStyle="1" w:styleId="Tablaconcuadrcula3">
    <w:name w:val="Tabla con cuadrícula3"/>
    <w:basedOn w:val="Tablanormal"/>
    <w:next w:val="Tablaconcuadrcula"/>
    <w:uiPriority w:val="99"/>
    <w:rsid w:val="00CB6765"/>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B0902"/>
  </w:style>
  <w:style w:type="table" w:customStyle="1" w:styleId="Tablaconcuadrcula4">
    <w:name w:val="Tabla con cuadrícula4"/>
    <w:basedOn w:val="Tablanormal"/>
    <w:next w:val="Tablaconcuadrcula"/>
    <w:uiPriority w:val="59"/>
    <w:locked/>
    <w:rsid w:val="005B090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5B0902"/>
    <w:pPr>
      <w:spacing w:after="120" w:line="480" w:lineRule="auto"/>
    </w:pPr>
    <w:rPr>
      <w:sz w:val="24"/>
      <w:lang w:val="es-ES" w:eastAsia="ar-SA"/>
    </w:rPr>
  </w:style>
  <w:style w:type="character" w:customStyle="1" w:styleId="Textoindependiente2Car1">
    <w:name w:val="Texto independiente 2 Car1"/>
    <w:basedOn w:val="Fuentedeprrafopredeter"/>
    <w:uiPriority w:val="99"/>
    <w:semiHidden/>
    <w:rsid w:val="005B0902"/>
  </w:style>
  <w:style w:type="numbering" w:customStyle="1" w:styleId="Sinlista11">
    <w:name w:val="Sin lista11"/>
    <w:next w:val="Sinlista"/>
    <w:uiPriority w:val="99"/>
    <w:semiHidden/>
    <w:unhideWhenUsed/>
    <w:rsid w:val="005B0902"/>
  </w:style>
  <w:style w:type="paragraph" w:customStyle="1" w:styleId="xl90">
    <w:name w:val="xl90"/>
    <w:basedOn w:val="Normal"/>
    <w:rsid w:val="005B0902"/>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1">
    <w:name w:val="xl91"/>
    <w:basedOn w:val="Normal"/>
    <w:rsid w:val="005B0902"/>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2">
    <w:name w:val="xl92"/>
    <w:basedOn w:val="Normal"/>
    <w:rsid w:val="005B0902"/>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numbering" w:customStyle="1" w:styleId="Sinlista21">
    <w:name w:val="Sin lista21"/>
    <w:next w:val="Sinlista"/>
    <w:uiPriority w:val="99"/>
    <w:semiHidden/>
    <w:unhideWhenUsed/>
    <w:rsid w:val="005B0902"/>
  </w:style>
  <w:style w:type="paragraph" w:styleId="Revisin">
    <w:name w:val="Revision"/>
    <w:hidden/>
    <w:uiPriority w:val="99"/>
    <w:semiHidden/>
    <w:rsid w:val="005B0902"/>
    <w:rPr>
      <w:rFonts w:ascii="Times New Roman" w:eastAsia="Times New Roman" w:hAnsi="Times New Roman"/>
      <w:sz w:val="24"/>
      <w:szCs w:val="24"/>
      <w:lang w:val="es-ES" w:eastAsia="es-ES"/>
    </w:rPr>
  </w:style>
  <w:style w:type="numbering" w:customStyle="1" w:styleId="Sinlista5">
    <w:name w:val="Sin lista5"/>
    <w:next w:val="Sinlista"/>
    <w:uiPriority w:val="99"/>
    <w:semiHidden/>
    <w:unhideWhenUsed/>
    <w:rsid w:val="00DB6225"/>
  </w:style>
  <w:style w:type="table" w:customStyle="1" w:styleId="Tablaconcuadrcula5">
    <w:name w:val="Tabla con cuadrícula5"/>
    <w:basedOn w:val="Tablanormal"/>
    <w:next w:val="Tablaconcuadrcula"/>
    <w:uiPriority w:val="99"/>
    <w:rsid w:val="00DB6225"/>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9741F6"/>
  </w:style>
  <w:style w:type="table" w:customStyle="1" w:styleId="Tablaconcuadrcula6">
    <w:name w:val="Tabla con cuadrícula6"/>
    <w:basedOn w:val="Tablanormal"/>
    <w:next w:val="Tablaconcuadrcula"/>
    <w:uiPriority w:val="99"/>
    <w:rsid w:val="009741F6"/>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locked/>
    <w:rsid w:val="006B493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locked/>
    <w:rsid w:val="00740BA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893F34"/>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D1CCA"/>
  </w:style>
  <w:style w:type="table" w:customStyle="1" w:styleId="Tablaconcuadrcula10">
    <w:name w:val="Tabla con cuadrícula10"/>
    <w:basedOn w:val="Tablanormal"/>
    <w:next w:val="Tablaconcuadrcula"/>
    <w:locked/>
    <w:rsid w:val="00ED1CC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D1CCA"/>
  </w:style>
  <w:style w:type="numbering" w:customStyle="1" w:styleId="Sinlista22">
    <w:name w:val="Sin lista22"/>
    <w:next w:val="Sinlista"/>
    <w:uiPriority w:val="99"/>
    <w:semiHidden/>
    <w:unhideWhenUsed/>
    <w:rsid w:val="00ED1CCA"/>
  </w:style>
  <w:style w:type="paragraph" w:customStyle="1" w:styleId="Textoindependiente26">
    <w:name w:val="Texto independiente 26"/>
    <w:aliases w:val="Sangría de t. independiente,Body Text 2"/>
    <w:basedOn w:val="Normal"/>
    <w:rsid w:val="00ED1CCA"/>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table" w:customStyle="1" w:styleId="Tablaconcuadrcula11">
    <w:name w:val="Tabla con cuadrícula11"/>
    <w:basedOn w:val="Tablanormal"/>
    <w:next w:val="Tablaconcuadrcula"/>
    <w:uiPriority w:val="59"/>
    <w:rsid w:val="00ED1CC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ED1CCA"/>
    <w:pPr>
      <w:ind w:left="720"/>
    </w:pPr>
    <w:rPr>
      <w:rFonts w:eastAsia="Times New Roman"/>
      <w:lang w:eastAsia="ar-SA"/>
    </w:rPr>
  </w:style>
  <w:style w:type="table" w:customStyle="1" w:styleId="Tablaconcuadrcula21">
    <w:name w:val="Tabla con cuadrícula21"/>
    <w:basedOn w:val="Tablanormal"/>
    <w:next w:val="Tablaconcuadrcula"/>
    <w:uiPriority w:val="59"/>
    <w:rsid w:val="00ED1C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ACIONCar">
    <w:name w:val="ANOTACION Car"/>
    <w:link w:val="ANOTACION"/>
    <w:locked/>
    <w:rsid w:val="00ED1CCA"/>
    <w:rPr>
      <w:rFonts w:ascii="Arial" w:eastAsia="Times New Roman" w:hAnsi="Arial"/>
      <w:b/>
      <w:sz w:val="18"/>
      <w:lang w:val="es-ES_tradnl" w:eastAsia="ar-SA"/>
    </w:rPr>
  </w:style>
  <w:style w:type="numbering" w:customStyle="1" w:styleId="Sinlista31">
    <w:name w:val="Sin lista31"/>
    <w:next w:val="Sinlista"/>
    <w:uiPriority w:val="99"/>
    <w:semiHidden/>
    <w:unhideWhenUsed/>
    <w:rsid w:val="00ED1CCA"/>
  </w:style>
  <w:style w:type="numbering" w:customStyle="1" w:styleId="Sinlista41">
    <w:name w:val="Sin lista41"/>
    <w:next w:val="Sinlista"/>
    <w:uiPriority w:val="99"/>
    <w:semiHidden/>
    <w:unhideWhenUsed/>
    <w:rsid w:val="00ED1CCA"/>
  </w:style>
  <w:style w:type="table" w:customStyle="1" w:styleId="Tablaconcuadrcula12">
    <w:name w:val="Tabla con cuadrícula12"/>
    <w:basedOn w:val="Tablanormal"/>
    <w:next w:val="Tablaconcuadrcula"/>
    <w:locked/>
    <w:rsid w:val="0059687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5113B"/>
  </w:style>
  <w:style w:type="table" w:customStyle="1" w:styleId="Tablaconcuadrcula13">
    <w:name w:val="Tabla con cuadrícula13"/>
    <w:basedOn w:val="Tablanormal"/>
    <w:next w:val="Tablaconcuadrcula"/>
    <w:locked/>
    <w:rsid w:val="0005113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5113B"/>
  </w:style>
  <w:style w:type="numbering" w:customStyle="1" w:styleId="Sinlista23">
    <w:name w:val="Sin lista23"/>
    <w:next w:val="Sinlista"/>
    <w:uiPriority w:val="99"/>
    <w:semiHidden/>
    <w:unhideWhenUsed/>
    <w:rsid w:val="0005113B"/>
  </w:style>
  <w:style w:type="table" w:customStyle="1" w:styleId="Tablaconcuadrcula14">
    <w:name w:val="Tabla con cuadrícula14"/>
    <w:basedOn w:val="Tablanormal"/>
    <w:next w:val="Tablaconcuadrcula"/>
    <w:uiPriority w:val="59"/>
    <w:rsid w:val="0005113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0511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5113B"/>
  </w:style>
  <w:style w:type="numbering" w:customStyle="1" w:styleId="Sinlista42">
    <w:name w:val="Sin lista42"/>
    <w:next w:val="Sinlista"/>
    <w:uiPriority w:val="99"/>
    <w:semiHidden/>
    <w:unhideWhenUsed/>
    <w:rsid w:val="0005113B"/>
  </w:style>
  <w:style w:type="table" w:customStyle="1" w:styleId="Tablaconcuadrcula15">
    <w:name w:val="Tabla con cuadrícula15"/>
    <w:basedOn w:val="Tablanormal"/>
    <w:next w:val="Tablaconcuadrcula"/>
    <w:locked/>
    <w:rsid w:val="007040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A03236"/>
    <w:rPr>
      <w:i/>
      <w:iCs/>
      <w:color w:val="000000"/>
    </w:rPr>
  </w:style>
  <w:style w:type="character" w:customStyle="1" w:styleId="CitaCar">
    <w:name w:val="Cita Car"/>
    <w:link w:val="Cita"/>
    <w:uiPriority w:val="29"/>
    <w:rsid w:val="00A03236"/>
    <w:rPr>
      <w:i/>
      <w:iCs/>
      <w:color w:val="000000"/>
      <w:sz w:val="22"/>
      <w:szCs w:val="22"/>
      <w:lang w:eastAsia="en-US"/>
    </w:rPr>
  </w:style>
  <w:style w:type="table" w:customStyle="1" w:styleId="Tablaconcuadrcula16">
    <w:name w:val="Tabla con cuadrícula16"/>
    <w:basedOn w:val="Tablanormal"/>
    <w:next w:val="Tablaconcuadrcula"/>
    <w:uiPriority w:val="59"/>
    <w:locked/>
    <w:rsid w:val="00E6739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9D44C6"/>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locked/>
    <w:rsid w:val="00591A3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locked/>
    <w:rsid w:val="00F940B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583C20"/>
  </w:style>
  <w:style w:type="table" w:customStyle="1" w:styleId="Tablaconcuadrcula20">
    <w:name w:val="Tabla con cuadrícula20"/>
    <w:basedOn w:val="Tablanormal"/>
    <w:next w:val="Tablaconcuadrcula"/>
    <w:uiPriority w:val="59"/>
    <w:locked/>
    <w:rsid w:val="00583C2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83C20"/>
  </w:style>
  <w:style w:type="numbering" w:customStyle="1" w:styleId="Sinlista24">
    <w:name w:val="Sin lista24"/>
    <w:next w:val="Sinlista"/>
    <w:uiPriority w:val="99"/>
    <w:semiHidden/>
    <w:unhideWhenUsed/>
    <w:rsid w:val="00583C20"/>
  </w:style>
  <w:style w:type="table" w:customStyle="1" w:styleId="Tablaconcuadrcula23">
    <w:name w:val="Tabla con cuadrícula23"/>
    <w:basedOn w:val="Tablanormal"/>
    <w:next w:val="Tablaconcuadrcula"/>
    <w:uiPriority w:val="59"/>
    <w:locked/>
    <w:rsid w:val="00F73F6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645F"/>
  </w:style>
  <w:style w:type="table" w:customStyle="1" w:styleId="Tablaconcuadrcula24">
    <w:name w:val="Tabla con cuadrícula24"/>
    <w:basedOn w:val="Tablanormal"/>
    <w:next w:val="Tablaconcuadrcula"/>
    <w:uiPriority w:val="59"/>
    <w:locked/>
    <w:rsid w:val="00DA645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45F"/>
  </w:style>
  <w:style w:type="numbering" w:customStyle="1" w:styleId="Sinlista25">
    <w:name w:val="Sin lista25"/>
    <w:next w:val="Sinlista"/>
    <w:uiPriority w:val="99"/>
    <w:semiHidden/>
    <w:unhideWhenUsed/>
    <w:rsid w:val="00DA645F"/>
  </w:style>
  <w:style w:type="numbering" w:customStyle="1" w:styleId="Sinlista16">
    <w:name w:val="Sin lista16"/>
    <w:next w:val="Sinlista"/>
    <w:uiPriority w:val="99"/>
    <w:semiHidden/>
    <w:unhideWhenUsed/>
    <w:rsid w:val="002B3DCB"/>
  </w:style>
  <w:style w:type="table" w:customStyle="1" w:styleId="Tablaconcuadrcula25">
    <w:name w:val="Tabla con cuadrícula25"/>
    <w:basedOn w:val="Tablanormal"/>
    <w:next w:val="Tablaconcuadrcula"/>
    <w:uiPriority w:val="59"/>
    <w:locked/>
    <w:rsid w:val="002B3DC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2B3DCB"/>
  </w:style>
  <w:style w:type="numbering" w:customStyle="1" w:styleId="Sinlista26">
    <w:name w:val="Sin lista26"/>
    <w:next w:val="Sinlista"/>
    <w:uiPriority w:val="99"/>
    <w:semiHidden/>
    <w:unhideWhenUsed/>
    <w:rsid w:val="002B3DCB"/>
  </w:style>
  <w:style w:type="numbering" w:customStyle="1" w:styleId="Sinlista18">
    <w:name w:val="Sin lista18"/>
    <w:next w:val="Sinlista"/>
    <w:uiPriority w:val="99"/>
    <w:semiHidden/>
    <w:unhideWhenUsed/>
    <w:rsid w:val="00CC46BD"/>
  </w:style>
  <w:style w:type="character" w:customStyle="1" w:styleId="WW8NumSt2z0">
    <w:name w:val="WW8NumSt2z0"/>
    <w:rsid w:val="00CC46BD"/>
    <w:rPr>
      <w:rFonts w:ascii="Symbol" w:hAnsi="Symbol"/>
    </w:rPr>
  </w:style>
  <w:style w:type="character" w:styleId="nfasis">
    <w:name w:val="Emphasis"/>
    <w:qFormat/>
    <w:rsid w:val="00CC46BD"/>
    <w:rPr>
      <w:i/>
      <w:iCs/>
    </w:rPr>
  </w:style>
  <w:style w:type="character" w:customStyle="1" w:styleId="CharacterStyle1">
    <w:name w:val="Character Style 1"/>
    <w:rsid w:val="00CC46BD"/>
    <w:rPr>
      <w:rFonts w:ascii="Arial" w:hAnsi="Arial"/>
      <w:sz w:val="24"/>
    </w:rPr>
  </w:style>
  <w:style w:type="paragraph" w:customStyle="1" w:styleId="Style3">
    <w:name w:val="Style 3"/>
    <w:rsid w:val="00CC46BD"/>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C46BD"/>
    <w:pPr>
      <w:widowControl w:val="0"/>
      <w:autoSpaceDE w:val="0"/>
      <w:autoSpaceDN w:val="0"/>
      <w:adjustRightInd w:val="0"/>
    </w:pPr>
    <w:rPr>
      <w:rFonts w:ascii="Times New Roman" w:hAnsi="Times New Roman"/>
      <w:lang w:val="en-US" w:eastAsia="es-ES"/>
    </w:rPr>
  </w:style>
  <w:style w:type="paragraph" w:styleId="Textoindependiente3">
    <w:name w:val="Body Text 3"/>
    <w:basedOn w:val="Normal"/>
    <w:link w:val="Textoindependiente3Car"/>
    <w:rsid w:val="00CC46BD"/>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CC46BD"/>
    <w:rPr>
      <w:rFonts w:ascii="Times New Roman" w:hAnsi="Times New Roman"/>
      <w:sz w:val="16"/>
      <w:szCs w:val="16"/>
      <w:lang w:val="es-ES" w:eastAsia="ar-SA"/>
    </w:rPr>
  </w:style>
  <w:style w:type="paragraph" w:styleId="Sinespaciado">
    <w:name w:val="No Spacing"/>
    <w:uiPriority w:val="1"/>
    <w:qFormat/>
    <w:rsid w:val="00CC46BD"/>
    <w:rPr>
      <w:sz w:val="22"/>
      <w:szCs w:val="22"/>
      <w:lang w:eastAsia="en-US"/>
    </w:rPr>
  </w:style>
  <w:style w:type="paragraph" w:customStyle="1" w:styleId="listparagraph">
    <w:name w:val="listparagraph"/>
    <w:basedOn w:val="Normal"/>
    <w:rsid w:val="00CC46BD"/>
    <w:pPr>
      <w:spacing w:after="0" w:line="240" w:lineRule="auto"/>
      <w:ind w:left="708"/>
    </w:pPr>
    <w:rPr>
      <w:rFonts w:ascii="Times New Roman" w:eastAsia="Times New Roman" w:hAnsi="Times New Roman"/>
      <w:sz w:val="20"/>
      <w:szCs w:val="20"/>
      <w:lang w:val="es-ES" w:eastAsia="es-ES"/>
    </w:rPr>
  </w:style>
  <w:style w:type="paragraph" w:customStyle="1" w:styleId="Textocomentario4">
    <w:name w:val="Texto comentario4"/>
    <w:basedOn w:val="Normal"/>
    <w:rsid w:val="00CC46BD"/>
    <w:pPr>
      <w:spacing w:after="0" w:line="240" w:lineRule="auto"/>
    </w:pPr>
    <w:rPr>
      <w:rFonts w:ascii="Arial" w:eastAsia="Times New Roman" w:hAnsi="Arial" w:cs="Arial"/>
      <w:sz w:val="20"/>
      <w:szCs w:val="20"/>
      <w:lang w:eastAsia="ar-SA"/>
    </w:rPr>
  </w:style>
  <w:style w:type="paragraph" w:customStyle="1" w:styleId="Prrafodelista3">
    <w:name w:val="Párrafo de lista3"/>
    <w:basedOn w:val="Normal"/>
    <w:rsid w:val="00CC46BD"/>
    <w:pPr>
      <w:spacing w:after="0" w:line="240" w:lineRule="auto"/>
      <w:ind w:left="708"/>
    </w:pPr>
    <w:rPr>
      <w:rFonts w:ascii="Arial" w:eastAsia="Times New Roman" w:hAnsi="Arial" w:cs="Arial"/>
      <w:sz w:val="20"/>
      <w:szCs w:val="24"/>
      <w:lang w:eastAsia="ar-SA"/>
    </w:rPr>
  </w:style>
  <w:style w:type="character" w:customStyle="1" w:styleId="WW8Num34z1">
    <w:name w:val="WW8Num34z1"/>
    <w:rsid w:val="00CC46BD"/>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caption" w:uiPriority="35"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EB"/>
    <w:pPr>
      <w:spacing w:after="200" w:line="276" w:lineRule="auto"/>
    </w:pPr>
    <w:rPr>
      <w:sz w:val="22"/>
      <w:szCs w:val="22"/>
      <w:lang w:eastAsia="en-US"/>
    </w:rPr>
  </w:style>
  <w:style w:type="paragraph" w:styleId="Ttulo1">
    <w:name w:val="heading 1"/>
    <w:basedOn w:val="Normal"/>
    <w:next w:val="Normal"/>
    <w:link w:val="Ttulo1Car"/>
    <w:autoRedefine/>
    <w:qFormat/>
    <w:rsid w:val="007D426D"/>
    <w:pPr>
      <w:keepNext/>
      <w:suppressAutoHyphens/>
      <w:spacing w:after="0" w:line="240" w:lineRule="auto"/>
      <w:jc w:val="both"/>
      <w:outlineLvl w:val="0"/>
    </w:pPr>
    <w:rPr>
      <w:rFonts w:ascii="Arial" w:eastAsia="Times New Roman" w:hAnsi="Arial" w:cs="Arial"/>
      <w:b/>
      <w:color w:val="000000"/>
      <w:kern w:val="1"/>
      <w:sz w:val="28"/>
      <w:szCs w:val="28"/>
      <w:lang w:val="es-ES" w:eastAsia="ar-SA"/>
    </w:rPr>
  </w:style>
  <w:style w:type="paragraph" w:styleId="Ttulo2">
    <w:name w:val="heading 2"/>
    <w:basedOn w:val="Normal"/>
    <w:next w:val="Normal"/>
    <w:link w:val="Ttulo2Car"/>
    <w:autoRedefine/>
    <w:uiPriority w:val="99"/>
    <w:qFormat/>
    <w:rsid w:val="00397BE9"/>
    <w:pPr>
      <w:keepNext/>
      <w:tabs>
        <w:tab w:val="left" w:pos="0"/>
        <w:tab w:val="left" w:pos="5370"/>
      </w:tabs>
      <w:suppressAutoHyphens/>
      <w:spacing w:after="0" w:line="240" w:lineRule="auto"/>
      <w:ind w:left="720" w:hanging="720"/>
      <w:jc w:val="both"/>
      <w:outlineLvl w:val="1"/>
    </w:pPr>
    <w:rPr>
      <w:rFonts w:ascii="Arial" w:eastAsia="Times New Roman" w:hAnsi="Arial" w:cs="Arial"/>
      <w:b/>
      <w:color w:val="000000" w:themeColor="text1"/>
      <w:sz w:val="28"/>
      <w:szCs w:val="28"/>
      <w:lang w:eastAsia="ar-SA"/>
    </w:rPr>
  </w:style>
  <w:style w:type="paragraph" w:styleId="Ttulo3">
    <w:name w:val="heading 3"/>
    <w:basedOn w:val="Normal"/>
    <w:next w:val="Normal"/>
    <w:link w:val="Ttulo3Car"/>
    <w:autoRedefine/>
    <w:uiPriority w:val="99"/>
    <w:qFormat/>
    <w:rsid w:val="001A73EF"/>
    <w:pPr>
      <w:keepNext/>
      <w:suppressAutoHyphens/>
      <w:spacing w:after="0" w:line="240" w:lineRule="auto"/>
      <w:contextualSpacing/>
      <w:jc w:val="both"/>
      <w:outlineLvl w:val="2"/>
    </w:pPr>
    <w:rPr>
      <w:rFonts w:ascii="Arial" w:eastAsia="Times New Roman" w:hAnsi="Arial" w:cs="Arial"/>
      <w:b/>
      <w:lang w:eastAsia="ar-SA"/>
    </w:rPr>
  </w:style>
  <w:style w:type="paragraph" w:styleId="Ttulo4">
    <w:name w:val="heading 4"/>
    <w:basedOn w:val="Normal"/>
    <w:next w:val="Normal"/>
    <w:link w:val="Ttulo4Car"/>
    <w:uiPriority w:val="99"/>
    <w:qFormat/>
    <w:rsid w:val="00724B40"/>
    <w:pPr>
      <w:keepNext/>
      <w:suppressAutoHyphens/>
      <w:spacing w:before="240" w:after="60" w:line="240" w:lineRule="auto"/>
      <w:jc w:val="both"/>
      <w:outlineLvl w:val="3"/>
    </w:pPr>
    <w:rPr>
      <w:rFonts w:ascii="Arial" w:eastAsia="Times New Roman" w:hAnsi="Arial"/>
      <w:b/>
      <w:bCs/>
      <w:sz w:val="24"/>
      <w:szCs w:val="28"/>
      <w:lang w:eastAsia="ar-SA"/>
    </w:rPr>
  </w:style>
  <w:style w:type="paragraph" w:styleId="Ttulo5">
    <w:name w:val="heading 5"/>
    <w:basedOn w:val="Normal"/>
    <w:next w:val="Normal"/>
    <w:link w:val="Ttulo5Car1"/>
    <w:uiPriority w:val="99"/>
    <w:qFormat/>
    <w:rsid w:val="00C9238F"/>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uiPriority w:val="99"/>
    <w:qFormat/>
    <w:rsid w:val="00C9238F"/>
    <w:p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uiPriority w:val="99"/>
    <w:qFormat/>
    <w:rsid w:val="00C9238F"/>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1"/>
    <w:uiPriority w:val="99"/>
    <w:qFormat/>
    <w:rsid w:val="00C9238F"/>
    <w:p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C9238F"/>
    <w:pPr>
      <w:suppressAutoHyphens/>
      <w:spacing w:before="240" w:after="60" w:line="240" w:lineRule="auto"/>
      <w:outlineLvl w:val="8"/>
    </w:pPr>
    <w:rPr>
      <w:rFonts w:ascii="Arial" w:eastAsia="Times New Roman"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D426D"/>
    <w:rPr>
      <w:rFonts w:ascii="Arial" w:eastAsia="Times New Roman" w:hAnsi="Arial" w:cs="Arial"/>
      <w:b/>
      <w:color w:val="000000"/>
      <w:kern w:val="1"/>
      <w:sz w:val="28"/>
      <w:szCs w:val="28"/>
      <w:lang w:val="es-ES" w:eastAsia="ar-SA"/>
    </w:rPr>
  </w:style>
  <w:style w:type="character" w:customStyle="1" w:styleId="Ttulo2Car">
    <w:name w:val="Título 2 Car"/>
    <w:link w:val="Ttulo2"/>
    <w:uiPriority w:val="99"/>
    <w:rsid w:val="00397BE9"/>
    <w:rPr>
      <w:rFonts w:ascii="Arial" w:eastAsia="Times New Roman" w:hAnsi="Arial" w:cs="Arial"/>
      <w:b/>
      <w:color w:val="000000" w:themeColor="text1"/>
      <w:sz w:val="28"/>
      <w:szCs w:val="28"/>
      <w:lang w:eastAsia="ar-SA"/>
    </w:rPr>
  </w:style>
  <w:style w:type="character" w:customStyle="1" w:styleId="Ttulo3Car">
    <w:name w:val="Título 3 Car"/>
    <w:link w:val="Ttulo3"/>
    <w:uiPriority w:val="99"/>
    <w:rsid w:val="001A73EF"/>
    <w:rPr>
      <w:rFonts w:ascii="Arial" w:eastAsia="Times New Roman" w:hAnsi="Arial" w:cs="Arial"/>
      <w:b/>
      <w:sz w:val="22"/>
      <w:szCs w:val="22"/>
      <w:lang w:eastAsia="ar-SA"/>
    </w:rPr>
  </w:style>
  <w:style w:type="character" w:customStyle="1" w:styleId="Ttulo4Car">
    <w:name w:val="Título 4 Car"/>
    <w:link w:val="Ttulo4"/>
    <w:uiPriority w:val="99"/>
    <w:rsid w:val="00724B40"/>
    <w:rPr>
      <w:rFonts w:ascii="Arial" w:eastAsia="Times New Roman" w:hAnsi="Arial" w:cs="Times New Roman"/>
      <w:b/>
      <w:bCs/>
      <w:sz w:val="24"/>
      <w:szCs w:val="28"/>
      <w:lang w:eastAsia="ar-SA"/>
    </w:rPr>
  </w:style>
  <w:style w:type="character" w:customStyle="1" w:styleId="Ttulo5Car">
    <w:name w:val="Título 5 Car"/>
    <w:uiPriority w:val="99"/>
    <w:rsid w:val="00C9238F"/>
    <w:rPr>
      <w:rFonts w:ascii="Cambria" w:eastAsia="Times New Roman" w:hAnsi="Cambria" w:cs="Times New Roman"/>
      <w:color w:val="243F60"/>
    </w:rPr>
  </w:style>
  <w:style w:type="character" w:customStyle="1" w:styleId="Ttulo6Car">
    <w:name w:val="Título 6 Car"/>
    <w:link w:val="Ttulo6"/>
    <w:uiPriority w:val="99"/>
    <w:rsid w:val="00C9238F"/>
    <w:rPr>
      <w:rFonts w:ascii="Times New Roman" w:eastAsia="Times New Roman" w:hAnsi="Times New Roman"/>
      <w:b/>
      <w:bCs/>
      <w:sz w:val="22"/>
      <w:szCs w:val="22"/>
      <w:lang w:eastAsia="ar-SA"/>
    </w:rPr>
  </w:style>
  <w:style w:type="character" w:customStyle="1" w:styleId="Ttulo7Car">
    <w:name w:val="Título 7 Car"/>
    <w:link w:val="Ttulo7"/>
    <w:uiPriority w:val="99"/>
    <w:rsid w:val="00C9238F"/>
    <w:rPr>
      <w:rFonts w:ascii="Times New Roman" w:eastAsia="Times New Roman" w:hAnsi="Times New Roman"/>
      <w:sz w:val="24"/>
      <w:szCs w:val="24"/>
      <w:lang w:eastAsia="ar-SA"/>
    </w:rPr>
  </w:style>
  <w:style w:type="character" w:customStyle="1" w:styleId="Ttulo8Car">
    <w:name w:val="Título 8 Car"/>
    <w:uiPriority w:val="99"/>
    <w:rsid w:val="00C9238F"/>
    <w:rPr>
      <w:rFonts w:ascii="Cambria" w:eastAsia="Times New Roman" w:hAnsi="Cambria" w:cs="Times New Roman"/>
      <w:color w:val="404040"/>
      <w:sz w:val="20"/>
      <w:szCs w:val="20"/>
    </w:rPr>
  </w:style>
  <w:style w:type="character" w:customStyle="1" w:styleId="Ttulo9Car">
    <w:name w:val="Título 9 Car"/>
    <w:link w:val="Ttulo9"/>
    <w:rsid w:val="00C9238F"/>
    <w:rPr>
      <w:rFonts w:ascii="Arial" w:eastAsia="Times New Roman" w:hAnsi="Arial" w:cs="Arial"/>
      <w:sz w:val="22"/>
      <w:szCs w:val="22"/>
      <w:lang w:eastAsia="ar-SA"/>
    </w:rPr>
  </w:style>
  <w:style w:type="numbering" w:customStyle="1" w:styleId="Sinlista1">
    <w:name w:val="Sin lista1"/>
    <w:next w:val="Sinlista"/>
    <w:uiPriority w:val="99"/>
    <w:semiHidden/>
    <w:unhideWhenUsed/>
    <w:rsid w:val="00C9238F"/>
  </w:style>
  <w:style w:type="character" w:customStyle="1" w:styleId="Ttulo5Car1">
    <w:name w:val="Título 5 Car1"/>
    <w:link w:val="Ttulo5"/>
    <w:uiPriority w:val="99"/>
    <w:locked/>
    <w:rsid w:val="00C9238F"/>
    <w:rPr>
      <w:rFonts w:ascii="Times New Roman" w:eastAsia="Times New Roman" w:hAnsi="Times New Roman"/>
      <w:b/>
      <w:bCs/>
      <w:i/>
      <w:iCs/>
      <w:sz w:val="26"/>
      <w:szCs w:val="26"/>
      <w:lang w:eastAsia="ar-SA"/>
    </w:rPr>
  </w:style>
  <w:style w:type="character" w:customStyle="1" w:styleId="Ttulo8Car1">
    <w:name w:val="Título 8 Car1"/>
    <w:link w:val="Ttulo8"/>
    <w:uiPriority w:val="99"/>
    <w:locked/>
    <w:rsid w:val="00C9238F"/>
    <w:rPr>
      <w:rFonts w:ascii="Arial" w:eastAsia="Times New Roman" w:hAnsi="Arial" w:cs="Arial"/>
      <w:i/>
      <w:lang w:val="es-ES_tradnl" w:eastAsia="ar-SA"/>
    </w:rPr>
  </w:style>
  <w:style w:type="character" w:customStyle="1" w:styleId="WW8Num1z0">
    <w:name w:val="WW8Num1z0"/>
    <w:uiPriority w:val="99"/>
    <w:rsid w:val="00C9238F"/>
    <w:rPr>
      <w:rFonts w:ascii="Arial" w:hAnsi="Arial"/>
      <w:b/>
      <w:sz w:val="24"/>
    </w:rPr>
  </w:style>
  <w:style w:type="character" w:customStyle="1" w:styleId="WW8Num3z0">
    <w:name w:val="WW8Num3z0"/>
    <w:uiPriority w:val="99"/>
    <w:rsid w:val="00C9238F"/>
    <w:rPr>
      <w:rFonts w:ascii="Arial" w:hAnsi="Arial"/>
      <w:b/>
      <w:sz w:val="24"/>
    </w:rPr>
  </w:style>
  <w:style w:type="character" w:customStyle="1" w:styleId="WW8Num4z1">
    <w:name w:val="WW8Num4z1"/>
    <w:uiPriority w:val="99"/>
    <w:rsid w:val="00C9238F"/>
    <w:rPr>
      <w:rFonts w:ascii="Courier New" w:hAnsi="Courier New"/>
    </w:rPr>
  </w:style>
  <w:style w:type="character" w:customStyle="1" w:styleId="WW8Num6z0">
    <w:name w:val="WW8Num6z0"/>
    <w:uiPriority w:val="99"/>
    <w:rsid w:val="00C9238F"/>
    <w:rPr>
      <w:rFonts w:ascii="Symbol" w:hAnsi="Symbol"/>
    </w:rPr>
  </w:style>
  <w:style w:type="character" w:customStyle="1" w:styleId="WW8Num7z0">
    <w:name w:val="WW8Num7z0"/>
    <w:uiPriority w:val="99"/>
    <w:rsid w:val="00C9238F"/>
    <w:rPr>
      <w:b/>
    </w:rPr>
  </w:style>
  <w:style w:type="character" w:customStyle="1" w:styleId="WW8Num8z0">
    <w:name w:val="WW8Num8z0"/>
    <w:uiPriority w:val="99"/>
    <w:rsid w:val="00C9238F"/>
    <w:rPr>
      <w:rFonts w:ascii="Wingdings" w:hAnsi="Wingdings"/>
    </w:rPr>
  </w:style>
  <w:style w:type="character" w:customStyle="1" w:styleId="WW8Num9z0">
    <w:name w:val="WW8Num9z0"/>
    <w:uiPriority w:val="99"/>
    <w:rsid w:val="00C9238F"/>
    <w:rPr>
      <w:b/>
    </w:rPr>
  </w:style>
  <w:style w:type="character" w:customStyle="1" w:styleId="WW8Num10z0">
    <w:name w:val="WW8Num10z0"/>
    <w:uiPriority w:val="99"/>
    <w:rsid w:val="00C9238F"/>
    <w:rPr>
      <w:rFonts w:ascii="Symbol" w:hAnsi="Symbol"/>
    </w:rPr>
  </w:style>
  <w:style w:type="character" w:customStyle="1" w:styleId="WW8Num12z0">
    <w:name w:val="WW8Num12z0"/>
    <w:uiPriority w:val="99"/>
    <w:rsid w:val="00C9238F"/>
    <w:rPr>
      <w:rFonts w:ascii="Symbol" w:hAnsi="Symbol"/>
    </w:rPr>
  </w:style>
  <w:style w:type="character" w:customStyle="1" w:styleId="WW8Num13z0">
    <w:name w:val="WW8Num13z0"/>
    <w:uiPriority w:val="99"/>
    <w:rsid w:val="00C9238F"/>
    <w:rPr>
      <w:rFonts w:ascii="Symbol" w:hAnsi="Symbol"/>
    </w:rPr>
  </w:style>
  <w:style w:type="character" w:customStyle="1" w:styleId="WW8Num14z0">
    <w:name w:val="WW8Num14z0"/>
    <w:uiPriority w:val="99"/>
    <w:rsid w:val="00C9238F"/>
  </w:style>
  <w:style w:type="character" w:customStyle="1" w:styleId="WW8Num15z0">
    <w:name w:val="WW8Num15z0"/>
    <w:uiPriority w:val="99"/>
    <w:rsid w:val="00C9238F"/>
    <w:rPr>
      <w:rFonts w:ascii="Symbol" w:hAnsi="Symbol"/>
    </w:rPr>
  </w:style>
  <w:style w:type="character" w:customStyle="1" w:styleId="WW8Num16z0">
    <w:name w:val="WW8Num16z0"/>
    <w:uiPriority w:val="99"/>
    <w:rsid w:val="00C9238F"/>
  </w:style>
  <w:style w:type="character" w:customStyle="1" w:styleId="WW8Num17z0">
    <w:name w:val="WW8Num17z0"/>
    <w:uiPriority w:val="99"/>
    <w:rsid w:val="00C9238F"/>
    <w:rPr>
      <w:rFonts w:ascii="Symbol" w:hAnsi="Symbol"/>
    </w:rPr>
  </w:style>
  <w:style w:type="character" w:customStyle="1" w:styleId="WW8Num18z0">
    <w:name w:val="WW8Num18z0"/>
    <w:uiPriority w:val="99"/>
    <w:rsid w:val="00C9238F"/>
    <w:rPr>
      <w:rFonts w:ascii="Symbol" w:hAnsi="Symbol"/>
    </w:rPr>
  </w:style>
  <w:style w:type="character" w:customStyle="1" w:styleId="WW8Num20z0">
    <w:name w:val="WW8Num20z0"/>
    <w:uiPriority w:val="99"/>
    <w:rsid w:val="00C9238F"/>
    <w:rPr>
      <w:rFonts w:ascii="Symbol" w:hAnsi="Symbol"/>
    </w:rPr>
  </w:style>
  <w:style w:type="character" w:customStyle="1" w:styleId="WW8Num21z0">
    <w:name w:val="WW8Num21z0"/>
    <w:uiPriority w:val="99"/>
    <w:rsid w:val="00C9238F"/>
    <w:rPr>
      <w:rFonts w:ascii="Wingdings" w:hAnsi="Wingdings"/>
    </w:rPr>
  </w:style>
  <w:style w:type="character" w:customStyle="1" w:styleId="WW8Num22z0">
    <w:name w:val="WW8Num22z0"/>
    <w:uiPriority w:val="99"/>
    <w:rsid w:val="00C9238F"/>
    <w:rPr>
      <w:b/>
    </w:rPr>
  </w:style>
  <w:style w:type="character" w:customStyle="1" w:styleId="WW8Num24z0">
    <w:name w:val="WW8Num24z0"/>
    <w:uiPriority w:val="99"/>
    <w:rsid w:val="00C9238F"/>
    <w:rPr>
      <w:rFonts w:ascii="Symbol" w:hAnsi="Symbol"/>
    </w:rPr>
  </w:style>
  <w:style w:type="character" w:customStyle="1" w:styleId="WW8Num26z1">
    <w:name w:val="WW8Num26z1"/>
    <w:uiPriority w:val="99"/>
    <w:rsid w:val="00C9238F"/>
    <w:rPr>
      <w:rFonts w:ascii="Courier New" w:hAnsi="Courier New"/>
    </w:rPr>
  </w:style>
  <w:style w:type="character" w:customStyle="1" w:styleId="WW8Num27z0">
    <w:name w:val="WW8Num27z0"/>
    <w:uiPriority w:val="99"/>
    <w:rsid w:val="00C9238F"/>
    <w:rPr>
      <w:rFonts w:ascii="Wingdings" w:hAnsi="Wingdings"/>
    </w:rPr>
  </w:style>
  <w:style w:type="character" w:customStyle="1" w:styleId="WW8Num27z1">
    <w:name w:val="WW8Num27z1"/>
    <w:uiPriority w:val="99"/>
    <w:rsid w:val="00C9238F"/>
    <w:rPr>
      <w:rFonts w:ascii="Symbol" w:hAnsi="Symbol"/>
    </w:rPr>
  </w:style>
  <w:style w:type="character" w:customStyle="1" w:styleId="WW8Num27z4">
    <w:name w:val="WW8Num27z4"/>
    <w:uiPriority w:val="99"/>
    <w:rsid w:val="00C9238F"/>
    <w:rPr>
      <w:rFonts w:ascii="Courier New" w:hAnsi="Courier New"/>
    </w:rPr>
  </w:style>
  <w:style w:type="character" w:customStyle="1" w:styleId="WW8Num28z0">
    <w:name w:val="WW8Num28z0"/>
    <w:uiPriority w:val="99"/>
    <w:rsid w:val="00C9238F"/>
    <w:rPr>
      <w:b/>
    </w:rPr>
  </w:style>
  <w:style w:type="character" w:customStyle="1" w:styleId="WW8Num28z1">
    <w:name w:val="WW8Num28z1"/>
    <w:uiPriority w:val="99"/>
    <w:rsid w:val="00C9238F"/>
    <w:rPr>
      <w:rFonts w:ascii="Courier New" w:hAnsi="Courier New"/>
    </w:rPr>
  </w:style>
  <w:style w:type="character" w:customStyle="1" w:styleId="WW8Num28z2">
    <w:name w:val="WW8Num28z2"/>
    <w:uiPriority w:val="99"/>
    <w:rsid w:val="00C9238F"/>
    <w:rPr>
      <w:rFonts w:ascii="Wingdings" w:hAnsi="Wingdings"/>
    </w:rPr>
  </w:style>
  <w:style w:type="character" w:customStyle="1" w:styleId="WW8Num30z0">
    <w:name w:val="WW8Num30z0"/>
    <w:uiPriority w:val="99"/>
    <w:rsid w:val="00C9238F"/>
    <w:rPr>
      <w:rFonts w:ascii="Arial" w:hAnsi="Arial"/>
    </w:rPr>
  </w:style>
  <w:style w:type="character" w:customStyle="1" w:styleId="WW8Num31z0">
    <w:name w:val="WW8Num31z0"/>
    <w:uiPriority w:val="99"/>
    <w:rsid w:val="00C9238F"/>
    <w:rPr>
      <w:rFonts w:ascii="Times New Roman" w:hAnsi="Times New Roman"/>
      <w:sz w:val="24"/>
    </w:rPr>
  </w:style>
  <w:style w:type="character" w:customStyle="1" w:styleId="WW8Num33z0">
    <w:name w:val="WW8Num33z0"/>
    <w:uiPriority w:val="99"/>
    <w:rsid w:val="00C9238F"/>
    <w:rPr>
      <w:rFonts w:ascii="Monotype Sorts" w:hAnsi="Monotype Sorts"/>
    </w:rPr>
  </w:style>
  <w:style w:type="character" w:customStyle="1" w:styleId="WW8Num35z0">
    <w:name w:val="WW8Num35z0"/>
    <w:uiPriority w:val="99"/>
    <w:rsid w:val="00C9238F"/>
  </w:style>
  <w:style w:type="character" w:customStyle="1" w:styleId="WW8Num35z1">
    <w:name w:val="WW8Num35z1"/>
    <w:uiPriority w:val="99"/>
    <w:rsid w:val="00C9238F"/>
    <w:rPr>
      <w:b/>
    </w:rPr>
  </w:style>
  <w:style w:type="character" w:customStyle="1" w:styleId="WW8Num36z0">
    <w:name w:val="WW8Num36z0"/>
    <w:uiPriority w:val="99"/>
    <w:rsid w:val="00C9238F"/>
    <w:rPr>
      <w:rFonts w:ascii="Wingdings" w:hAnsi="Wingdings"/>
    </w:rPr>
  </w:style>
  <w:style w:type="character" w:customStyle="1" w:styleId="WW8Num36z1">
    <w:name w:val="WW8Num36z1"/>
    <w:uiPriority w:val="99"/>
    <w:rsid w:val="00C9238F"/>
    <w:rPr>
      <w:rFonts w:ascii="Courier New" w:hAnsi="Courier New"/>
    </w:rPr>
  </w:style>
  <w:style w:type="character" w:customStyle="1" w:styleId="WW8Num36z3">
    <w:name w:val="WW8Num36z3"/>
    <w:uiPriority w:val="99"/>
    <w:rsid w:val="00C9238F"/>
    <w:rPr>
      <w:rFonts w:ascii="Symbol" w:hAnsi="Symbol"/>
    </w:rPr>
  </w:style>
  <w:style w:type="character" w:customStyle="1" w:styleId="WW8Num37z0">
    <w:name w:val="WW8Num37z0"/>
    <w:uiPriority w:val="99"/>
    <w:rsid w:val="00C9238F"/>
    <w:rPr>
      <w:rFonts w:ascii="Symbol" w:hAnsi="Symbol"/>
    </w:rPr>
  </w:style>
  <w:style w:type="character" w:customStyle="1" w:styleId="WW8Num37z1">
    <w:name w:val="WW8Num37z1"/>
    <w:uiPriority w:val="99"/>
    <w:rsid w:val="00C9238F"/>
    <w:rPr>
      <w:rFonts w:ascii="Courier New" w:hAnsi="Courier New"/>
    </w:rPr>
  </w:style>
  <w:style w:type="character" w:customStyle="1" w:styleId="WW8Num37z2">
    <w:name w:val="WW8Num37z2"/>
    <w:uiPriority w:val="99"/>
    <w:rsid w:val="00C9238F"/>
    <w:rPr>
      <w:rFonts w:ascii="Wingdings" w:hAnsi="Wingdings"/>
    </w:rPr>
  </w:style>
  <w:style w:type="character" w:customStyle="1" w:styleId="WW8Num39z0">
    <w:name w:val="WW8Num39z0"/>
    <w:uiPriority w:val="99"/>
    <w:rsid w:val="00C9238F"/>
    <w:rPr>
      <w:b/>
    </w:rPr>
  </w:style>
  <w:style w:type="character" w:customStyle="1" w:styleId="WW8Num40z0">
    <w:name w:val="WW8Num40z0"/>
    <w:uiPriority w:val="99"/>
    <w:rsid w:val="00C9238F"/>
    <w:rPr>
      <w:rFonts w:ascii="Arial" w:hAnsi="Arial"/>
    </w:rPr>
  </w:style>
  <w:style w:type="character" w:customStyle="1" w:styleId="WW8Num40z1">
    <w:name w:val="WW8Num40z1"/>
    <w:uiPriority w:val="99"/>
    <w:rsid w:val="00C9238F"/>
    <w:rPr>
      <w:b/>
    </w:rPr>
  </w:style>
  <w:style w:type="character" w:customStyle="1" w:styleId="WW8Num43z0">
    <w:name w:val="WW8Num43z0"/>
    <w:uiPriority w:val="99"/>
    <w:rsid w:val="00C9238F"/>
    <w:rPr>
      <w:rFonts w:ascii="Symbol" w:hAnsi="Symbol"/>
    </w:rPr>
  </w:style>
  <w:style w:type="character" w:customStyle="1" w:styleId="WW8Num43z1">
    <w:name w:val="WW8Num43z1"/>
    <w:uiPriority w:val="99"/>
    <w:rsid w:val="00C9238F"/>
    <w:rPr>
      <w:rFonts w:ascii="Courier New" w:hAnsi="Courier New"/>
    </w:rPr>
  </w:style>
  <w:style w:type="character" w:customStyle="1" w:styleId="WW8Num43z2">
    <w:name w:val="WW8Num43z2"/>
    <w:uiPriority w:val="99"/>
    <w:rsid w:val="00C9238F"/>
    <w:rPr>
      <w:rFonts w:ascii="Wingdings" w:hAnsi="Wingdings"/>
    </w:rPr>
  </w:style>
  <w:style w:type="character" w:customStyle="1" w:styleId="WW8Num44z0">
    <w:name w:val="WW8Num44z0"/>
    <w:uiPriority w:val="99"/>
    <w:rsid w:val="00C9238F"/>
    <w:rPr>
      <w:rFonts w:ascii="Monotype Sorts" w:hAnsi="Monotype Sorts"/>
    </w:rPr>
  </w:style>
  <w:style w:type="character" w:customStyle="1" w:styleId="WW8Num46z0">
    <w:name w:val="WW8Num46z0"/>
    <w:uiPriority w:val="99"/>
    <w:rsid w:val="00C9238F"/>
    <w:rPr>
      <w:rFonts w:ascii="Arial" w:hAnsi="Arial"/>
    </w:rPr>
  </w:style>
  <w:style w:type="character" w:customStyle="1" w:styleId="WW8Num47z0">
    <w:name w:val="WW8Num47z0"/>
    <w:uiPriority w:val="99"/>
    <w:rsid w:val="00C9238F"/>
    <w:rPr>
      <w:rFonts w:ascii="Symbol" w:hAnsi="Symbol"/>
    </w:rPr>
  </w:style>
  <w:style w:type="character" w:customStyle="1" w:styleId="WW8Num47z1">
    <w:name w:val="WW8Num47z1"/>
    <w:uiPriority w:val="99"/>
    <w:rsid w:val="00C9238F"/>
    <w:rPr>
      <w:rFonts w:ascii="Courier New" w:hAnsi="Courier New"/>
    </w:rPr>
  </w:style>
  <w:style w:type="character" w:customStyle="1" w:styleId="WW8Num47z2">
    <w:name w:val="WW8Num47z2"/>
    <w:uiPriority w:val="99"/>
    <w:rsid w:val="00C9238F"/>
    <w:rPr>
      <w:rFonts w:ascii="Wingdings" w:hAnsi="Wingdings"/>
      <w:color w:val="auto"/>
    </w:rPr>
  </w:style>
  <w:style w:type="character" w:customStyle="1" w:styleId="WW8Num47z5">
    <w:name w:val="WW8Num47z5"/>
    <w:uiPriority w:val="99"/>
    <w:rsid w:val="00C9238F"/>
    <w:rPr>
      <w:rFonts w:ascii="Wingdings" w:hAnsi="Wingdings"/>
    </w:rPr>
  </w:style>
  <w:style w:type="character" w:customStyle="1" w:styleId="WW8Num49z0">
    <w:name w:val="WW8Num49z0"/>
    <w:uiPriority w:val="99"/>
    <w:rsid w:val="00C9238F"/>
    <w:rPr>
      <w:color w:val="auto"/>
    </w:rPr>
  </w:style>
  <w:style w:type="character" w:customStyle="1" w:styleId="WW8Num50z0">
    <w:name w:val="WW8Num50z0"/>
    <w:uiPriority w:val="99"/>
    <w:rsid w:val="00C9238F"/>
    <w:rPr>
      <w:rFonts w:ascii="Wingdings" w:hAnsi="Wingdings"/>
    </w:rPr>
  </w:style>
  <w:style w:type="character" w:customStyle="1" w:styleId="WW8Num50z1">
    <w:name w:val="WW8Num50z1"/>
    <w:uiPriority w:val="99"/>
    <w:rsid w:val="00C9238F"/>
    <w:rPr>
      <w:rFonts w:ascii="Courier New" w:hAnsi="Courier New"/>
    </w:rPr>
  </w:style>
  <w:style w:type="character" w:customStyle="1" w:styleId="WW8Num50z3">
    <w:name w:val="WW8Num50z3"/>
    <w:uiPriority w:val="99"/>
    <w:rsid w:val="00C9238F"/>
    <w:rPr>
      <w:rFonts w:ascii="Symbol" w:hAnsi="Symbol"/>
    </w:rPr>
  </w:style>
  <w:style w:type="character" w:customStyle="1" w:styleId="WW8Num54z0">
    <w:name w:val="WW8Num54z0"/>
    <w:uiPriority w:val="99"/>
    <w:rsid w:val="00C9238F"/>
    <w:rPr>
      <w:rFonts w:ascii="Symbol" w:hAnsi="Symbol"/>
    </w:rPr>
  </w:style>
  <w:style w:type="character" w:customStyle="1" w:styleId="WW8Num54z1">
    <w:name w:val="WW8Num54z1"/>
    <w:uiPriority w:val="99"/>
    <w:rsid w:val="00C9238F"/>
    <w:rPr>
      <w:b/>
    </w:rPr>
  </w:style>
  <w:style w:type="character" w:customStyle="1" w:styleId="WW8Num54z2">
    <w:name w:val="WW8Num54z2"/>
    <w:uiPriority w:val="99"/>
    <w:rsid w:val="00C9238F"/>
    <w:rPr>
      <w:rFonts w:ascii="Wingdings" w:hAnsi="Wingdings"/>
    </w:rPr>
  </w:style>
  <w:style w:type="character" w:customStyle="1" w:styleId="WW8Num54z4">
    <w:name w:val="WW8Num54z4"/>
    <w:uiPriority w:val="99"/>
    <w:rsid w:val="00C9238F"/>
    <w:rPr>
      <w:rFonts w:ascii="Courier New" w:hAnsi="Courier New"/>
    </w:rPr>
  </w:style>
  <w:style w:type="character" w:customStyle="1" w:styleId="WW8Num56z0">
    <w:name w:val="WW8Num56z0"/>
    <w:uiPriority w:val="99"/>
    <w:rsid w:val="00C9238F"/>
  </w:style>
  <w:style w:type="character" w:customStyle="1" w:styleId="WW8Num57z0">
    <w:name w:val="WW8Num57z0"/>
    <w:uiPriority w:val="99"/>
    <w:rsid w:val="00C9238F"/>
    <w:rPr>
      <w:rFonts w:ascii="Monotype Sorts" w:hAnsi="Monotype Sorts"/>
    </w:rPr>
  </w:style>
  <w:style w:type="character" w:customStyle="1" w:styleId="WW8Num59z0">
    <w:name w:val="WW8Num59z0"/>
    <w:uiPriority w:val="99"/>
    <w:rsid w:val="00C9238F"/>
    <w:rPr>
      <w:rFonts w:ascii="Arial" w:hAnsi="Arial"/>
    </w:rPr>
  </w:style>
  <w:style w:type="character" w:customStyle="1" w:styleId="WW8Num59z1">
    <w:name w:val="WW8Num59z1"/>
    <w:uiPriority w:val="99"/>
    <w:rsid w:val="00C9238F"/>
    <w:rPr>
      <w:b/>
    </w:rPr>
  </w:style>
  <w:style w:type="character" w:customStyle="1" w:styleId="WW8Num63z0">
    <w:name w:val="WW8Num63z0"/>
    <w:uiPriority w:val="99"/>
    <w:rsid w:val="00C9238F"/>
    <w:rPr>
      <w:rFonts w:ascii="Arial" w:hAnsi="Arial"/>
    </w:rPr>
  </w:style>
  <w:style w:type="character" w:customStyle="1" w:styleId="WW8Num65z0">
    <w:name w:val="WW8Num65z0"/>
    <w:uiPriority w:val="99"/>
    <w:rsid w:val="00C9238F"/>
    <w:rPr>
      <w:u w:val="none"/>
    </w:rPr>
  </w:style>
  <w:style w:type="character" w:customStyle="1" w:styleId="WW8Num66z0">
    <w:name w:val="WW8Num66z0"/>
    <w:uiPriority w:val="99"/>
    <w:rsid w:val="00C9238F"/>
    <w:rPr>
      <w:sz w:val="24"/>
    </w:rPr>
  </w:style>
  <w:style w:type="character" w:customStyle="1" w:styleId="WW8NumSt29z0">
    <w:name w:val="WW8NumSt29z0"/>
    <w:uiPriority w:val="99"/>
    <w:rsid w:val="00C9238F"/>
    <w:rPr>
      <w:rFonts w:ascii="Arial" w:hAnsi="Arial"/>
    </w:rPr>
  </w:style>
  <w:style w:type="character" w:customStyle="1" w:styleId="WW8NumSt30z0">
    <w:name w:val="WW8NumSt30z0"/>
    <w:uiPriority w:val="99"/>
    <w:rsid w:val="00C9238F"/>
    <w:rPr>
      <w:rFonts w:ascii="Arial" w:hAnsi="Arial"/>
    </w:rPr>
  </w:style>
  <w:style w:type="character" w:customStyle="1" w:styleId="WW8NumSt31z0">
    <w:name w:val="WW8NumSt31z0"/>
    <w:uiPriority w:val="99"/>
    <w:rsid w:val="00C9238F"/>
    <w:rPr>
      <w:rFonts w:ascii="Arial" w:hAnsi="Arial"/>
    </w:rPr>
  </w:style>
  <w:style w:type="character" w:customStyle="1" w:styleId="Fuentedeprrafopredeter2">
    <w:name w:val="Fuente de párrafo predeter.2"/>
    <w:uiPriority w:val="99"/>
    <w:rsid w:val="00C9238F"/>
  </w:style>
  <w:style w:type="character" w:customStyle="1" w:styleId="WW8Num2z0">
    <w:name w:val="WW8Num2z0"/>
    <w:uiPriority w:val="99"/>
    <w:rsid w:val="00C9238F"/>
    <w:rPr>
      <w:rFonts w:ascii="Arial" w:hAnsi="Arial"/>
      <w:b/>
      <w:sz w:val="24"/>
    </w:rPr>
  </w:style>
  <w:style w:type="character" w:customStyle="1" w:styleId="WW8Num3z1">
    <w:name w:val="WW8Num3z1"/>
    <w:uiPriority w:val="99"/>
    <w:rsid w:val="00C9238F"/>
  </w:style>
  <w:style w:type="character" w:customStyle="1" w:styleId="WW8Num5z0">
    <w:name w:val="WW8Num5z0"/>
    <w:uiPriority w:val="99"/>
    <w:rsid w:val="00C9238F"/>
    <w:rPr>
      <w:rFonts w:ascii="Symbol" w:hAnsi="Symbol"/>
    </w:rPr>
  </w:style>
  <w:style w:type="character" w:customStyle="1" w:styleId="WW8Num25z0">
    <w:name w:val="WW8Num25z0"/>
    <w:uiPriority w:val="99"/>
    <w:rsid w:val="00C9238F"/>
    <w:rPr>
      <w:rFonts w:ascii="Wingdings" w:hAnsi="Wingdings"/>
    </w:rPr>
  </w:style>
  <w:style w:type="character" w:customStyle="1" w:styleId="Absatz-Standardschriftart">
    <w:name w:val="Absatz-Standardschriftart"/>
    <w:uiPriority w:val="99"/>
    <w:rsid w:val="00C9238F"/>
  </w:style>
  <w:style w:type="character" w:customStyle="1" w:styleId="WW8Num2z1">
    <w:name w:val="WW8Num2z1"/>
    <w:uiPriority w:val="99"/>
    <w:rsid w:val="00C9238F"/>
  </w:style>
  <w:style w:type="character" w:customStyle="1" w:styleId="WW8Num4z0">
    <w:name w:val="WW8Num4z0"/>
    <w:uiPriority w:val="99"/>
    <w:rsid w:val="00C9238F"/>
  </w:style>
  <w:style w:type="character" w:customStyle="1" w:styleId="WW8Num4z2">
    <w:name w:val="WW8Num4z2"/>
    <w:uiPriority w:val="99"/>
    <w:rsid w:val="00C9238F"/>
    <w:rPr>
      <w:rFonts w:ascii="Wingdings" w:hAnsi="Wingdings"/>
    </w:rPr>
  </w:style>
  <w:style w:type="character" w:customStyle="1" w:styleId="WW8Num4z3">
    <w:name w:val="WW8Num4z3"/>
    <w:uiPriority w:val="99"/>
    <w:rsid w:val="00C9238F"/>
    <w:rPr>
      <w:rFonts w:ascii="Symbol" w:hAnsi="Symbol"/>
    </w:rPr>
  </w:style>
  <w:style w:type="character" w:customStyle="1" w:styleId="WW8Num5z1">
    <w:name w:val="WW8Num5z1"/>
    <w:uiPriority w:val="99"/>
    <w:rsid w:val="00C9238F"/>
    <w:rPr>
      <w:rFonts w:ascii="Courier New" w:hAnsi="Courier New"/>
    </w:rPr>
  </w:style>
  <w:style w:type="character" w:customStyle="1" w:styleId="WW8Num5z2">
    <w:name w:val="WW8Num5z2"/>
    <w:uiPriority w:val="99"/>
    <w:rsid w:val="00C9238F"/>
    <w:rPr>
      <w:rFonts w:ascii="Wingdings" w:hAnsi="Wingdings"/>
    </w:rPr>
  </w:style>
  <w:style w:type="character" w:customStyle="1" w:styleId="WW8Num6z1">
    <w:name w:val="WW8Num6z1"/>
    <w:uiPriority w:val="99"/>
    <w:rsid w:val="00C9238F"/>
    <w:rPr>
      <w:rFonts w:ascii="Courier New" w:hAnsi="Courier New"/>
    </w:rPr>
  </w:style>
  <w:style w:type="character" w:customStyle="1" w:styleId="WW8Num6z2">
    <w:name w:val="WW8Num6z2"/>
    <w:uiPriority w:val="99"/>
    <w:rsid w:val="00C9238F"/>
    <w:rPr>
      <w:rFonts w:ascii="Wingdings" w:hAnsi="Wingdings"/>
    </w:rPr>
  </w:style>
  <w:style w:type="character" w:customStyle="1" w:styleId="WW8Num8z1">
    <w:name w:val="WW8Num8z1"/>
    <w:uiPriority w:val="99"/>
    <w:rsid w:val="00C9238F"/>
    <w:rPr>
      <w:rFonts w:ascii="Courier New" w:hAnsi="Courier New"/>
    </w:rPr>
  </w:style>
  <w:style w:type="character" w:customStyle="1" w:styleId="WW8Num8z3">
    <w:name w:val="WW8Num8z3"/>
    <w:uiPriority w:val="99"/>
    <w:rsid w:val="00C9238F"/>
    <w:rPr>
      <w:rFonts w:ascii="Symbol" w:hAnsi="Symbol"/>
    </w:rPr>
  </w:style>
  <w:style w:type="character" w:customStyle="1" w:styleId="WW8Num10z1">
    <w:name w:val="WW8Num10z1"/>
    <w:uiPriority w:val="99"/>
    <w:rsid w:val="00C9238F"/>
    <w:rPr>
      <w:rFonts w:ascii="Courier New" w:hAnsi="Courier New"/>
    </w:rPr>
  </w:style>
  <w:style w:type="character" w:customStyle="1" w:styleId="WW8Num10z2">
    <w:name w:val="WW8Num10z2"/>
    <w:uiPriority w:val="99"/>
    <w:rsid w:val="00C9238F"/>
    <w:rPr>
      <w:rFonts w:ascii="Wingdings" w:hAnsi="Wingdings"/>
    </w:rPr>
  </w:style>
  <w:style w:type="character" w:customStyle="1" w:styleId="WW8Num11z0">
    <w:name w:val="WW8Num11z0"/>
    <w:uiPriority w:val="99"/>
    <w:rsid w:val="00C9238F"/>
    <w:rPr>
      <w:b/>
    </w:rPr>
  </w:style>
  <w:style w:type="character" w:customStyle="1" w:styleId="WW8Num12z1">
    <w:name w:val="WW8Num12z1"/>
    <w:uiPriority w:val="99"/>
    <w:rsid w:val="00C9238F"/>
    <w:rPr>
      <w:rFonts w:ascii="Courier New" w:hAnsi="Courier New"/>
    </w:rPr>
  </w:style>
  <w:style w:type="character" w:customStyle="1" w:styleId="WW8Num12z2">
    <w:name w:val="WW8Num12z2"/>
    <w:uiPriority w:val="99"/>
    <w:rsid w:val="00C9238F"/>
    <w:rPr>
      <w:rFonts w:ascii="Wingdings" w:hAnsi="Wingdings"/>
    </w:rPr>
  </w:style>
  <w:style w:type="character" w:customStyle="1" w:styleId="WW8Num15z1">
    <w:name w:val="WW8Num15z1"/>
    <w:uiPriority w:val="99"/>
    <w:rsid w:val="00C9238F"/>
    <w:rPr>
      <w:rFonts w:ascii="Courier New" w:hAnsi="Courier New"/>
    </w:rPr>
  </w:style>
  <w:style w:type="character" w:customStyle="1" w:styleId="WW8Num15z2">
    <w:name w:val="WW8Num15z2"/>
    <w:uiPriority w:val="99"/>
    <w:rsid w:val="00C9238F"/>
    <w:rPr>
      <w:rFonts w:ascii="Wingdings" w:hAnsi="Wingdings"/>
    </w:rPr>
  </w:style>
  <w:style w:type="character" w:customStyle="1" w:styleId="WW8Num17z1">
    <w:name w:val="WW8Num17z1"/>
    <w:uiPriority w:val="99"/>
    <w:rsid w:val="00C9238F"/>
    <w:rPr>
      <w:rFonts w:ascii="Courier New" w:hAnsi="Courier New"/>
    </w:rPr>
  </w:style>
  <w:style w:type="character" w:customStyle="1" w:styleId="WW8Num17z2">
    <w:name w:val="WW8Num17z2"/>
    <w:uiPriority w:val="99"/>
    <w:rsid w:val="00C9238F"/>
    <w:rPr>
      <w:rFonts w:ascii="Wingdings" w:hAnsi="Wingdings"/>
    </w:rPr>
  </w:style>
  <w:style w:type="character" w:customStyle="1" w:styleId="WW8Num18z1">
    <w:name w:val="WW8Num18z1"/>
    <w:uiPriority w:val="99"/>
    <w:rsid w:val="00C9238F"/>
    <w:rPr>
      <w:rFonts w:ascii="Courier New" w:hAnsi="Courier New"/>
    </w:rPr>
  </w:style>
  <w:style w:type="character" w:customStyle="1" w:styleId="WW8Num18z2">
    <w:name w:val="WW8Num18z2"/>
    <w:uiPriority w:val="99"/>
    <w:rsid w:val="00C9238F"/>
    <w:rPr>
      <w:rFonts w:ascii="Wingdings" w:hAnsi="Wingdings"/>
    </w:rPr>
  </w:style>
  <w:style w:type="character" w:customStyle="1" w:styleId="WW8Num19z0">
    <w:name w:val="WW8Num19z0"/>
    <w:uiPriority w:val="99"/>
    <w:rsid w:val="00C9238F"/>
    <w:rPr>
      <w:rFonts w:ascii="Symbol" w:hAnsi="Symbol"/>
    </w:rPr>
  </w:style>
  <w:style w:type="character" w:customStyle="1" w:styleId="WW8Num19z1">
    <w:name w:val="WW8Num19z1"/>
    <w:uiPriority w:val="99"/>
    <w:rsid w:val="00C9238F"/>
    <w:rPr>
      <w:rFonts w:ascii="Courier New" w:hAnsi="Courier New"/>
    </w:rPr>
  </w:style>
  <w:style w:type="character" w:customStyle="1" w:styleId="WW8Num19z2">
    <w:name w:val="WW8Num19z2"/>
    <w:uiPriority w:val="99"/>
    <w:rsid w:val="00C9238F"/>
    <w:rPr>
      <w:rFonts w:ascii="Wingdings" w:hAnsi="Wingdings"/>
    </w:rPr>
  </w:style>
  <w:style w:type="character" w:customStyle="1" w:styleId="WW8Num20z1">
    <w:name w:val="WW8Num20z1"/>
    <w:uiPriority w:val="99"/>
    <w:rsid w:val="00C9238F"/>
    <w:rPr>
      <w:rFonts w:ascii="Courier New" w:hAnsi="Courier New"/>
    </w:rPr>
  </w:style>
  <w:style w:type="character" w:customStyle="1" w:styleId="WW8Num20z2">
    <w:name w:val="WW8Num20z2"/>
    <w:uiPriority w:val="99"/>
    <w:rsid w:val="00C9238F"/>
    <w:rPr>
      <w:rFonts w:ascii="Wingdings" w:hAnsi="Wingdings"/>
    </w:rPr>
  </w:style>
  <w:style w:type="character" w:customStyle="1" w:styleId="WW8Num23z1">
    <w:name w:val="WW8Num23z1"/>
    <w:uiPriority w:val="99"/>
    <w:rsid w:val="00C9238F"/>
    <w:rPr>
      <w:b/>
    </w:rPr>
  </w:style>
  <w:style w:type="character" w:customStyle="1" w:styleId="WW8Num24z1">
    <w:name w:val="WW8Num24z1"/>
    <w:uiPriority w:val="99"/>
    <w:rsid w:val="00C9238F"/>
    <w:rPr>
      <w:rFonts w:ascii="Courier New" w:hAnsi="Courier New"/>
    </w:rPr>
  </w:style>
  <w:style w:type="character" w:customStyle="1" w:styleId="WW8Num24z2">
    <w:name w:val="WW8Num24z2"/>
    <w:uiPriority w:val="99"/>
    <w:rsid w:val="00C9238F"/>
    <w:rPr>
      <w:rFonts w:ascii="Wingdings" w:hAnsi="Wingdings"/>
    </w:rPr>
  </w:style>
  <w:style w:type="character" w:customStyle="1" w:styleId="WW8Num25z1">
    <w:name w:val="WW8Num25z1"/>
    <w:uiPriority w:val="99"/>
    <w:rsid w:val="00C9238F"/>
    <w:rPr>
      <w:rFonts w:ascii="Courier New" w:hAnsi="Courier New"/>
    </w:rPr>
  </w:style>
  <w:style w:type="character" w:customStyle="1" w:styleId="WW8Num25z3">
    <w:name w:val="WW8Num25z3"/>
    <w:uiPriority w:val="99"/>
    <w:rsid w:val="00C9238F"/>
    <w:rPr>
      <w:rFonts w:ascii="Symbol" w:hAnsi="Symbol"/>
    </w:rPr>
  </w:style>
  <w:style w:type="character" w:customStyle="1" w:styleId="WW8Num26z0">
    <w:name w:val="WW8Num26z0"/>
    <w:uiPriority w:val="99"/>
    <w:rsid w:val="00C9238F"/>
    <w:rPr>
      <w:rFonts w:ascii="Symbol" w:hAnsi="Symbol"/>
    </w:rPr>
  </w:style>
  <w:style w:type="character" w:customStyle="1" w:styleId="WW8Num26z2">
    <w:name w:val="WW8Num26z2"/>
    <w:uiPriority w:val="99"/>
    <w:rsid w:val="00C9238F"/>
    <w:rPr>
      <w:rFonts w:ascii="Wingdings" w:hAnsi="Wingdings"/>
    </w:rPr>
  </w:style>
  <w:style w:type="character" w:customStyle="1" w:styleId="WW8Num29z0">
    <w:name w:val="WW8Num29z0"/>
    <w:uiPriority w:val="99"/>
    <w:rsid w:val="00C9238F"/>
    <w:rPr>
      <w:b/>
    </w:rPr>
  </w:style>
  <w:style w:type="character" w:customStyle="1" w:styleId="Fuentedeprrafopredeter1">
    <w:name w:val="Fuente de párrafo predeter.1"/>
    <w:uiPriority w:val="99"/>
    <w:rsid w:val="00C9238F"/>
  </w:style>
  <w:style w:type="character" w:styleId="Hipervnculo">
    <w:name w:val="Hyperlink"/>
    <w:aliases w:val="Hipervínculo1,Hipervínculo11,Hipervínculo12,Hipervínculo13,Hipervínculo14,Hipervínculo15"/>
    <w:uiPriority w:val="99"/>
    <w:rsid w:val="00C9238F"/>
    <w:rPr>
      <w:rFonts w:cs="Times New Roman"/>
      <w:color w:val="0000FF"/>
      <w:u w:val="single"/>
    </w:rPr>
  </w:style>
  <w:style w:type="character" w:customStyle="1" w:styleId="DeltaViewInsertion">
    <w:name w:val="DeltaView Insertion"/>
    <w:uiPriority w:val="99"/>
    <w:rsid w:val="00C9238F"/>
    <w:rPr>
      <w:color w:val="0000FF"/>
      <w:spacing w:val="0"/>
      <w:u w:val="double"/>
    </w:rPr>
  </w:style>
  <w:style w:type="character" w:styleId="Nmerodepgina">
    <w:name w:val="page number"/>
    <w:uiPriority w:val="99"/>
    <w:rsid w:val="00C9238F"/>
    <w:rPr>
      <w:rFonts w:cs="Times New Roman"/>
    </w:rPr>
  </w:style>
  <w:style w:type="character" w:styleId="Textoennegrita">
    <w:name w:val="Strong"/>
    <w:uiPriority w:val="99"/>
    <w:qFormat/>
    <w:rsid w:val="00C9238F"/>
    <w:rPr>
      <w:rFonts w:cs="Times New Roman"/>
      <w:b/>
    </w:rPr>
  </w:style>
  <w:style w:type="character" w:customStyle="1" w:styleId="Carcterdenumeracin">
    <w:name w:val="Carácter de numeración"/>
    <w:uiPriority w:val="99"/>
    <w:rsid w:val="00C9238F"/>
  </w:style>
  <w:style w:type="character" w:customStyle="1" w:styleId="EncabezadoCar">
    <w:name w:val="Encabezado Car"/>
    <w:uiPriority w:val="99"/>
    <w:rsid w:val="00C9238F"/>
    <w:rPr>
      <w:rFonts w:ascii="Arial" w:hAnsi="Arial"/>
      <w:lang w:val="es-ES_tradnl" w:eastAsia="ar-SA" w:bidi="ar-SA"/>
    </w:rPr>
  </w:style>
  <w:style w:type="character" w:customStyle="1" w:styleId="SangradetextonormalCar">
    <w:name w:val="Sangría de texto normal Car"/>
    <w:aliases w:val="Sangría de t. independiente Car"/>
    <w:uiPriority w:val="99"/>
    <w:rsid w:val="00C9238F"/>
    <w:rPr>
      <w:sz w:val="24"/>
      <w:lang w:val="es-ES" w:eastAsia="ar-SA" w:bidi="ar-SA"/>
    </w:rPr>
  </w:style>
  <w:style w:type="character" w:styleId="Hipervnculovisitado">
    <w:name w:val="FollowedHyperlink"/>
    <w:uiPriority w:val="99"/>
    <w:semiHidden/>
    <w:rsid w:val="00C9238F"/>
    <w:rPr>
      <w:rFonts w:cs="Times New Roman"/>
      <w:color w:val="800080"/>
      <w:u w:val="single"/>
    </w:rPr>
  </w:style>
  <w:style w:type="character" w:customStyle="1" w:styleId="Definition">
    <w:name w:val="Definition"/>
    <w:uiPriority w:val="99"/>
    <w:rsid w:val="00C9238F"/>
    <w:rPr>
      <w:rFonts w:ascii="Arial" w:hAnsi="Arial"/>
      <w:sz w:val="17"/>
      <w:lang w:val="en-US"/>
    </w:rPr>
  </w:style>
  <w:style w:type="character" w:customStyle="1" w:styleId="tx1">
    <w:name w:val="tx1"/>
    <w:uiPriority w:val="99"/>
    <w:rsid w:val="00C9238F"/>
    <w:rPr>
      <w:b/>
    </w:rPr>
  </w:style>
  <w:style w:type="character" w:customStyle="1" w:styleId="Refdecomentario1">
    <w:name w:val="Ref. de comentario1"/>
    <w:uiPriority w:val="99"/>
    <w:rsid w:val="00C9238F"/>
    <w:rPr>
      <w:sz w:val="16"/>
    </w:rPr>
  </w:style>
  <w:style w:type="character" w:customStyle="1" w:styleId="PiedepginaCar">
    <w:name w:val="Pie de página Car"/>
    <w:uiPriority w:val="99"/>
    <w:rsid w:val="00C9238F"/>
    <w:rPr>
      <w:sz w:val="24"/>
    </w:rPr>
  </w:style>
  <w:style w:type="paragraph" w:customStyle="1" w:styleId="Encabezado4">
    <w:name w:val="Encabezado4"/>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basedOn w:val="Normal"/>
    <w:link w:val="TextoindependienteCar1"/>
    <w:uiPriority w:val="99"/>
    <w:rsid w:val="00C9238F"/>
    <w:pPr>
      <w:suppressAutoHyphens/>
      <w:spacing w:after="120" w:line="240" w:lineRule="auto"/>
    </w:pPr>
    <w:rPr>
      <w:rFonts w:ascii="Times New Roman" w:eastAsia="Times New Roman" w:hAnsi="Times New Roman"/>
      <w:sz w:val="24"/>
      <w:szCs w:val="20"/>
      <w:lang w:eastAsia="ar-SA"/>
    </w:rPr>
  </w:style>
  <w:style w:type="character" w:customStyle="1" w:styleId="TextoindependienteCar">
    <w:name w:val="Texto independiente Car"/>
    <w:basedOn w:val="Fuentedeprrafopredeter"/>
    <w:uiPriority w:val="99"/>
    <w:rsid w:val="00C9238F"/>
  </w:style>
  <w:style w:type="character" w:customStyle="1" w:styleId="TextoindependienteCar1">
    <w:name w:val="Texto independiente Car1"/>
    <w:link w:val="Textoindependiente"/>
    <w:uiPriority w:val="99"/>
    <w:locked/>
    <w:rsid w:val="00C9238F"/>
    <w:rPr>
      <w:rFonts w:ascii="Times New Roman" w:eastAsia="Times New Roman" w:hAnsi="Times New Roman" w:cs="Times New Roman"/>
      <w:sz w:val="24"/>
      <w:szCs w:val="20"/>
      <w:lang w:eastAsia="ar-SA"/>
    </w:rPr>
  </w:style>
  <w:style w:type="paragraph" w:styleId="Lista">
    <w:name w:val="List"/>
    <w:basedOn w:val="Textoindependiente"/>
    <w:uiPriority w:val="99"/>
    <w:rsid w:val="00C9238F"/>
    <w:rPr>
      <w:rFonts w:cs="Tahoma"/>
    </w:rPr>
  </w:style>
  <w:style w:type="paragraph" w:customStyle="1" w:styleId="Etiqueta">
    <w:name w:val="Etiqueta"/>
    <w:basedOn w:val="Normal"/>
    <w:uiPriority w:val="99"/>
    <w:rsid w:val="00C9238F"/>
    <w:pPr>
      <w:suppressLineNumbers/>
      <w:suppressAutoHyphens/>
      <w:spacing w:before="120" w:after="120" w:line="240" w:lineRule="auto"/>
    </w:pPr>
    <w:rPr>
      <w:rFonts w:ascii="Times New Roman" w:eastAsia="Times New Roman" w:hAnsi="Times New Roman"/>
      <w:i/>
      <w:sz w:val="24"/>
      <w:szCs w:val="20"/>
      <w:lang w:eastAsia="ar-SA"/>
    </w:rPr>
  </w:style>
  <w:style w:type="paragraph" w:customStyle="1" w:styleId="ndice">
    <w:name w:val="Índice"/>
    <w:basedOn w:val="Normal"/>
    <w:uiPriority w:val="99"/>
    <w:rsid w:val="00C9238F"/>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3">
    <w:name w:val="Encabezado3"/>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C9238F"/>
    <w:pPr>
      <w:tabs>
        <w:tab w:val="center" w:pos="4252"/>
        <w:tab w:val="right" w:pos="8504"/>
      </w:tabs>
      <w:suppressAutoHyphens/>
      <w:spacing w:after="0" w:line="240" w:lineRule="auto"/>
    </w:pPr>
    <w:rPr>
      <w:rFonts w:ascii="Times New Roman" w:eastAsia="Times New Roman" w:hAnsi="Times New Roman"/>
      <w:sz w:val="24"/>
      <w:szCs w:val="20"/>
      <w:lang w:eastAsia="ar-SA"/>
    </w:rPr>
  </w:style>
  <w:style w:type="character" w:customStyle="1" w:styleId="PiedepginaCar1">
    <w:name w:val="Pie de página Car1"/>
    <w:link w:val="Piedepgina"/>
    <w:uiPriority w:val="99"/>
    <w:rsid w:val="00C9238F"/>
    <w:rPr>
      <w:rFonts w:ascii="Times New Roman" w:eastAsia="Times New Roman" w:hAnsi="Times New Roman" w:cs="Times New Roman"/>
      <w:sz w:val="24"/>
      <w:szCs w:val="20"/>
      <w:lang w:eastAsia="ar-SA"/>
    </w:rPr>
  </w:style>
  <w:style w:type="paragraph" w:styleId="Encabezado">
    <w:name w:val="header"/>
    <w:basedOn w:val="Normal"/>
    <w:link w:val="EncabezadoCar1"/>
    <w:uiPriority w:val="99"/>
    <w:rsid w:val="00C9238F"/>
    <w:pPr>
      <w:tabs>
        <w:tab w:val="center" w:pos="4419"/>
        <w:tab w:val="right" w:pos="8838"/>
      </w:tabs>
      <w:suppressAutoHyphens/>
      <w:spacing w:after="0" w:line="240" w:lineRule="auto"/>
    </w:pPr>
    <w:rPr>
      <w:rFonts w:ascii="Arial" w:eastAsia="Times New Roman" w:hAnsi="Arial" w:cs="Arial"/>
      <w:sz w:val="20"/>
      <w:szCs w:val="20"/>
      <w:lang w:val="es-ES_tradnl" w:eastAsia="ar-SA"/>
    </w:rPr>
  </w:style>
  <w:style w:type="character" w:customStyle="1" w:styleId="EncabezadoCar1">
    <w:name w:val="Encabezado Car1"/>
    <w:link w:val="Encabezado"/>
    <w:uiPriority w:val="99"/>
    <w:rsid w:val="00C9238F"/>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C9238F"/>
    <w:pPr>
      <w:keepNext/>
      <w:suppressAutoHyphens/>
      <w:spacing w:before="240" w:after="120" w:line="240" w:lineRule="auto"/>
    </w:pPr>
    <w:rPr>
      <w:rFonts w:ascii="Arial" w:eastAsia="Times New Roman" w:hAnsi="Arial" w:cs="Arial"/>
      <w:sz w:val="28"/>
      <w:szCs w:val="20"/>
      <w:lang w:eastAsia="ar-SA"/>
    </w:rPr>
  </w:style>
  <w:style w:type="paragraph" w:customStyle="1" w:styleId="Textonormal">
    <w:name w:val="Texto normal"/>
    <w:basedOn w:val="Normal"/>
    <w:uiPriority w:val="99"/>
    <w:rsid w:val="00C9238F"/>
    <w:pPr>
      <w:suppressAutoHyphens/>
      <w:spacing w:after="120" w:line="240" w:lineRule="auto"/>
    </w:pPr>
    <w:rPr>
      <w:rFonts w:ascii="Times New Roman" w:eastAsia="Times New Roman" w:hAnsi="Times New Roman"/>
      <w:sz w:val="24"/>
      <w:szCs w:val="20"/>
      <w:lang w:eastAsia="ar-SA"/>
    </w:rPr>
  </w:style>
  <w:style w:type="paragraph" w:customStyle="1" w:styleId="Lista21">
    <w:name w:val="Lista 21"/>
    <w:basedOn w:val="Textonormal"/>
    <w:uiPriority w:val="99"/>
    <w:rsid w:val="00C9238F"/>
  </w:style>
  <w:style w:type="paragraph" w:customStyle="1" w:styleId="Encabezado1">
    <w:name w:val="Encabezado1"/>
    <w:basedOn w:val="Normal"/>
    <w:next w:val="Textonormal"/>
    <w:uiPriority w:val="99"/>
    <w:rsid w:val="00C9238F"/>
    <w:pPr>
      <w:keepNext/>
      <w:suppressAutoHyphens/>
      <w:spacing w:before="240" w:after="120" w:line="240" w:lineRule="auto"/>
    </w:pPr>
    <w:rPr>
      <w:rFonts w:ascii="Arial" w:eastAsia="Times New Roman" w:hAnsi="Arial" w:cs="Arial"/>
      <w:sz w:val="28"/>
      <w:szCs w:val="20"/>
      <w:lang w:eastAsia="ar-SA"/>
    </w:rPr>
  </w:style>
  <w:style w:type="paragraph" w:styleId="Ttulo">
    <w:name w:val="Title"/>
    <w:basedOn w:val="Normal"/>
    <w:next w:val="Subttulo"/>
    <w:link w:val="TtuloCar"/>
    <w:uiPriority w:val="99"/>
    <w:qFormat/>
    <w:rsid w:val="00C9238F"/>
    <w:pPr>
      <w:suppressAutoHyphens/>
      <w:spacing w:after="0" w:line="240" w:lineRule="auto"/>
      <w:jc w:val="center"/>
    </w:pPr>
    <w:rPr>
      <w:rFonts w:ascii="Times New Roman" w:eastAsia="Times New Roman" w:hAnsi="Times New Roman"/>
      <w:b/>
      <w:sz w:val="28"/>
      <w:szCs w:val="20"/>
      <w:lang w:eastAsia="ar-SA"/>
    </w:rPr>
  </w:style>
  <w:style w:type="character" w:customStyle="1" w:styleId="TtuloCar">
    <w:name w:val="Título Car"/>
    <w:link w:val="Ttulo"/>
    <w:uiPriority w:val="99"/>
    <w:rsid w:val="00C9238F"/>
    <w:rPr>
      <w:rFonts w:ascii="Times New Roman" w:eastAsia="Times New Roman" w:hAnsi="Times New Roman" w:cs="Times New Roman"/>
      <w:b/>
      <w:sz w:val="28"/>
      <w:szCs w:val="20"/>
      <w:lang w:eastAsia="ar-SA"/>
    </w:rPr>
  </w:style>
  <w:style w:type="paragraph" w:styleId="Subttulo">
    <w:name w:val="Subtitle"/>
    <w:basedOn w:val="Encabezado1"/>
    <w:next w:val="Textonormal"/>
    <w:link w:val="SubttuloCar"/>
    <w:uiPriority w:val="99"/>
    <w:qFormat/>
    <w:rsid w:val="00C9238F"/>
    <w:pPr>
      <w:jc w:val="center"/>
    </w:pPr>
    <w:rPr>
      <w:i/>
    </w:rPr>
  </w:style>
  <w:style w:type="character" w:customStyle="1" w:styleId="SubttuloCar">
    <w:name w:val="Subtítulo Car"/>
    <w:link w:val="Subttulo"/>
    <w:uiPriority w:val="99"/>
    <w:rsid w:val="00C9238F"/>
    <w:rPr>
      <w:rFonts w:ascii="Arial" w:eastAsia="Times New Roman" w:hAnsi="Arial" w:cs="Arial"/>
      <w:i/>
      <w:sz w:val="28"/>
      <w:szCs w:val="20"/>
      <w:lang w:eastAsia="ar-SA"/>
    </w:rPr>
  </w:style>
  <w:style w:type="paragraph" w:customStyle="1" w:styleId="Textodeglobo1">
    <w:name w:val="Texto de globo1"/>
    <w:basedOn w:val="Normal"/>
    <w:uiPriority w:val="99"/>
    <w:rsid w:val="00C9238F"/>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uiPriority w:val="99"/>
    <w:rsid w:val="00C9238F"/>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delatabla">
    <w:name w:val="Encabezado de la tabla"/>
    <w:basedOn w:val="Contenidodelatabla"/>
    <w:uiPriority w:val="99"/>
    <w:rsid w:val="00C9238F"/>
    <w:pPr>
      <w:jc w:val="center"/>
    </w:pPr>
    <w:rPr>
      <w:b/>
    </w:rPr>
  </w:style>
  <w:style w:type="paragraph" w:customStyle="1" w:styleId="Sangra3detindependiente1">
    <w:name w:val="Sangría 3 de t. independiente1"/>
    <w:basedOn w:val="Normal"/>
    <w:uiPriority w:val="99"/>
    <w:rsid w:val="00C9238F"/>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1"/>
    <w:uiPriority w:val="99"/>
    <w:rsid w:val="00C9238F"/>
    <w:pPr>
      <w:suppressAutoHyphens/>
      <w:spacing w:after="120" w:line="240" w:lineRule="auto"/>
      <w:ind w:left="283"/>
    </w:pPr>
    <w:rPr>
      <w:rFonts w:ascii="Times New Roman" w:eastAsia="Times New Roman" w:hAnsi="Times New Roman"/>
      <w:sz w:val="24"/>
      <w:szCs w:val="20"/>
      <w:lang w:eastAsia="ar-SA"/>
    </w:rPr>
  </w:style>
  <w:style w:type="character" w:customStyle="1" w:styleId="SangradetextonormalCar1">
    <w:name w:val="Sangría de texto normal Car1"/>
    <w:link w:val="Sangradetextonormal"/>
    <w:uiPriority w:val="99"/>
    <w:rsid w:val="00C9238F"/>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uiPriority w:val="99"/>
    <w:rsid w:val="00C9238F"/>
    <w:pPr>
      <w:suppressAutoHyphens/>
      <w:overflowPunct w:val="0"/>
      <w:autoSpaceDE w:val="0"/>
      <w:spacing w:before="100" w:after="0" w:line="240" w:lineRule="auto"/>
      <w:ind w:left="1985"/>
      <w:jc w:val="both"/>
      <w:textAlignment w:val="baseline"/>
    </w:pPr>
    <w:rPr>
      <w:rFonts w:ascii="Arial" w:eastAsia="Times New Roman" w:hAnsi="Arial"/>
      <w:szCs w:val="20"/>
      <w:lang w:eastAsia="ar-SA"/>
    </w:rPr>
  </w:style>
  <w:style w:type="paragraph" w:customStyle="1" w:styleId="TextoCar">
    <w:name w:val="Texto Car"/>
    <w:basedOn w:val="Normal"/>
    <w:uiPriority w:val="99"/>
    <w:rsid w:val="00C9238F"/>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C9238F"/>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Sangra2detindependiente11">
    <w:name w:val="Sangría 2 de t. independiente11"/>
    <w:basedOn w:val="Normal"/>
    <w:uiPriority w:val="99"/>
    <w:rsid w:val="00C9238F"/>
    <w:pPr>
      <w:suppressAutoHyphens/>
      <w:spacing w:after="120" w:line="480" w:lineRule="auto"/>
      <w:ind w:left="283"/>
    </w:pPr>
    <w:rPr>
      <w:rFonts w:ascii="Times New Roman" w:eastAsia="Times New Roman" w:hAnsi="Times New Roman"/>
      <w:sz w:val="24"/>
      <w:szCs w:val="24"/>
      <w:lang w:eastAsia="ar-SA"/>
    </w:rPr>
  </w:style>
  <w:style w:type="paragraph" w:customStyle="1" w:styleId="Textoindependiente21">
    <w:name w:val="Texto independiente 21"/>
    <w:basedOn w:val="Normal"/>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paragraph" w:customStyle="1" w:styleId="Textoindependiente211">
    <w:name w:val="Texto independiente 211"/>
    <w:basedOn w:val="Normal"/>
    <w:uiPriority w:val="99"/>
    <w:rsid w:val="00C9238F"/>
    <w:pPr>
      <w:suppressAutoHyphens/>
      <w:spacing w:after="120" w:line="480" w:lineRule="auto"/>
    </w:pPr>
    <w:rPr>
      <w:rFonts w:ascii="Times New Roman" w:eastAsia="Times New Roman" w:hAnsi="Times New Roman"/>
      <w:sz w:val="24"/>
      <w:szCs w:val="20"/>
      <w:lang w:eastAsia="ar-SA"/>
    </w:rPr>
  </w:style>
  <w:style w:type="paragraph" w:customStyle="1" w:styleId="Textoindependiente31">
    <w:name w:val="Texto independiente 31"/>
    <w:basedOn w:val="Normal"/>
    <w:uiPriority w:val="99"/>
    <w:rsid w:val="00C9238F"/>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C9238F"/>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rsid w:val="00C9238F"/>
    <w:pPr>
      <w:suppressAutoHyphens/>
      <w:overflowPunct w:val="0"/>
      <w:autoSpaceDE w:val="0"/>
      <w:spacing w:after="0" w:line="240" w:lineRule="auto"/>
      <w:jc w:val="both"/>
      <w:textAlignment w:val="baseline"/>
    </w:pPr>
    <w:rPr>
      <w:rFonts w:ascii="Times New Roman" w:eastAsia="Times New Roman" w:hAnsi="Times New Roman"/>
      <w:sz w:val="24"/>
      <w:szCs w:val="20"/>
      <w:lang w:eastAsia="ar-SA"/>
    </w:rPr>
  </w:style>
  <w:style w:type="paragraph" w:styleId="NormalWeb">
    <w:name w:val="Normal (Web)"/>
    <w:basedOn w:val="Normal"/>
    <w:uiPriority w:val="99"/>
    <w:rsid w:val="00C9238F"/>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C9238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C9238F"/>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C9238F"/>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C9238F"/>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C9238F"/>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C9238F"/>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C9238F"/>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C9238F"/>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C9238F"/>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C9238F"/>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C9238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C9238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C9238F"/>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C9238F"/>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C9238F"/>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C9238F"/>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C9238F"/>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C9238F"/>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C9238F"/>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C9238F"/>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C9238F"/>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C9238F"/>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C9238F"/>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C9238F"/>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C9238F"/>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C9238F"/>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C9238F"/>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C9238F"/>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C9238F"/>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C9238F"/>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C9238F"/>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C9238F"/>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C9238F"/>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C9238F"/>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C9238F"/>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C9238F"/>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C9238F"/>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C9238F"/>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C9238F"/>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C9238F"/>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C9238F"/>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C9238F"/>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C9238F"/>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C9238F"/>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C9238F"/>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C9238F"/>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C9238F"/>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C9238F"/>
    <w:pPr>
      <w:keepNext w:val="0"/>
      <w:autoSpaceDE w:val="0"/>
      <w:spacing w:line="216" w:lineRule="atLeast"/>
    </w:pPr>
    <w:rPr>
      <w:rFonts w:ascii="CG Palacio (WN)" w:hAnsi="CG Palacio (WN)" w:cs="Times New Roman"/>
      <w:bCs/>
      <w:szCs w:val="20"/>
      <w:lang w:val="es-ES_tradnl"/>
    </w:rPr>
  </w:style>
  <w:style w:type="paragraph" w:customStyle="1" w:styleId="texto">
    <w:name w:val="texto"/>
    <w:basedOn w:val="Normal"/>
    <w:uiPriority w:val="99"/>
    <w:rsid w:val="00C9238F"/>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link w:val="ANOTACIONCar"/>
    <w:rsid w:val="00C9238F"/>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C9238F"/>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rsid w:val="00C9238F"/>
    <w:pPr>
      <w:suppressAutoHyphens/>
      <w:spacing w:after="0" w:line="240" w:lineRule="auto"/>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rsid w:val="00C9238F"/>
    <w:pPr>
      <w:suppressAutoHyphens/>
      <w:spacing w:after="0" w:line="240" w:lineRule="auto"/>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C9238F"/>
  </w:style>
  <w:style w:type="paragraph" w:customStyle="1" w:styleId="Sangra3detindependiente2">
    <w:name w:val="Sangría 3 de t. independiente2"/>
    <w:basedOn w:val="Normal"/>
    <w:uiPriority w:val="99"/>
    <w:rsid w:val="00C9238F"/>
    <w:pPr>
      <w:suppressAutoHyphens/>
      <w:spacing w:after="120" w:line="240" w:lineRule="auto"/>
      <w:ind w:left="283"/>
    </w:pPr>
    <w:rPr>
      <w:rFonts w:ascii="Times New Roman" w:eastAsia="Times New Roman" w:hAnsi="Times New Roman"/>
      <w:sz w:val="16"/>
      <w:szCs w:val="16"/>
      <w:lang w:eastAsia="ar-SA"/>
    </w:rPr>
  </w:style>
  <w:style w:type="paragraph" w:customStyle="1" w:styleId="Lista22">
    <w:name w:val="Lista 22"/>
    <w:basedOn w:val="Normal"/>
    <w:uiPriority w:val="99"/>
    <w:rsid w:val="00C9238F"/>
    <w:pPr>
      <w:suppressAutoHyphens/>
      <w:spacing w:after="0" w:line="240" w:lineRule="auto"/>
      <w:ind w:left="566" w:hanging="283"/>
    </w:pPr>
    <w:rPr>
      <w:rFonts w:ascii="Times New Roman" w:eastAsia="Times New Roman" w:hAnsi="Times New Roman"/>
      <w:sz w:val="24"/>
      <w:szCs w:val="20"/>
      <w:lang w:eastAsia="ar-SA"/>
    </w:rPr>
  </w:style>
  <w:style w:type="paragraph" w:customStyle="1" w:styleId="Textoindependiente22">
    <w:name w:val="Texto independiente 22"/>
    <w:basedOn w:val="Normal"/>
    <w:uiPriority w:val="99"/>
    <w:rsid w:val="00C9238F"/>
    <w:pPr>
      <w:suppressAutoHyphens/>
      <w:spacing w:after="120" w:line="480" w:lineRule="auto"/>
    </w:pPr>
    <w:rPr>
      <w:rFonts w:ascii="Times New Roman" w:eastAsia="Times New Roman" w:hAnsi="Times New Roman"/>
      <w:sz w:val="24"/>
      <w:szCs w:val="20"/>
      <w:lang w:eastAsia="ar-SA"/>
    </w:rPr>
  </w:style>
  <w:style w:type="paragraph" w:styleId="TDC1">
    <w:name w:val="toc 1"/>
    <w:basedOn w:val="Normal"/>
    <w:next w:val="Normal"/>
    <w:uiPriority w:val="99"/>
    <w:rsid w:val="00C9238F"/>
    <w:pPr>
      <w:tabs>
        <w:tab w:val="right" w:leader="dot" w:pos="9190"/>
      </w:tabs>
      <w:spacing w:after="0" w:line="240" w:lineRule="auto"/>
      <w:ind w:left="360" w:hanging="360"/>
    </w:pPr>
    <w:rPr>
      <w:rFonts w:ascii="Arial" w:eastAsia="Times New Roman" w:hAnsi="Arial" w:cs="Arial"/>
      <w:bCs/>
      <w:szCs w:val="28"/>
      <w:lang w:eastAsia="ar-SA"/>
    </w:rPr>
  </w:style>
  <w:style w:type="paragraph" w:customStyle="1" w:styleId="BodyText31">
    <w:name w:val="Body Text 31"/>
    <w:basedOn w:val="Normal"/>
    <w:uiPriority w:val="99"/>
    <w:rsid w:val="00C9238F"/>
    <w:pPr>
      <w:widowControl w:val="0"/>
      <w:spacing w:after="0" w:line="240" w:lineRule="auto"/>
      <w:jc w:val="center"/>
    </w:pPr>
    <w:rPr>
      <w:rFonts w:ascii="Arial" w:eastAsia="Times New Roman" w:hAnsi="Arial"/>
      <w:b/>
      <w:sz w:val="24"/>
      <w:szCs w:val="20"/>
      <w:lang w:eastAsia="ar-SA"/>
    </w:rPr>
  </w:style>
  <w:style w:type="paragraph" w:customStyle="1" w:styleId="Sangra2detindependiente2">
    <w:name w:val="Sangría 2 de t. independiente2"/>
    <w:basedOn w:val="Normal"/>
    <w:uiPriority w:val="99"/>
    <w:rsid w:val="00C9238F"/>
    <w:pPr>
      <w:spacing w:after="120" w:line="480" w:lineRule="auto"/>
      <w:ind w:left="283"/>
    </w:pPr>
    <w:rPr>
      <w:rFonts w:ascii="Times New Roman" w:eastAsia="Times New Roman" w:hAnsi="Times New Roman"/>
      <w:sz w:val="24"/>
      <w:szCs w:val="24"/>
      <w:lang w:eastAsia="ar-SA"/>
    </w:rPr>
  </w:style>
  <w:style w:type="paragraph" w:customStyle="1" w:styleId="Textoindependiente321">
    <w:name w:val="Texto independiente 321"/>
    <w:basedOn w:val="Normal"/>
    <w:uiPriority w:val="99"/>
    <w:rsid w:val="00C9238F"/>
    <w:pPr>
      <w:autoSpaceDE w:val="0"/>
      <w:spacing w:after="0" w:line="240" w:lineRule="auto"/>
      <w:jc w:val="both"/>
    </w:pPr>
    <w:rPr>
      <w:rFonts w:ascii="Arial" w:eastAsia="Times New Roman" w:hAnsi="Arial" w:cs="Arial"/>
      <w:sz w:val="20"/>
      <w:szCs w:val="20"/>
      <w:lang w:val="es-ES_tradnl" w:eastAsia="ar-SA"/>
    </w:rPr>
  </w:style>
  <w:style w:type="paragraph" w:customStyle="1" w:styleId="Epgrafe1">
    <w:name w:val="Epígrafe1"/>
    <w:basedOn w:val="Normal"/>
    <w:next w:val="Normal"/>
    <w:uiPriority w:val="99"/>
    <w:rsid w:val="00C9238F"/>
    <w:pPr>
      <w:overflowPunct w:val="0"/>
      <w:autoSpaceDE w:val="0"/>
      <w:spacing w:after="0" w:line="240" w:lineRule="auto"/>
      <w:jc w:val="center"/>
      <w:textAlignment w:val="baseline"/>
    </w:pPr>
    <w:rPr>
      <w:rFonts w:ascii="Arial" w:eastAsia="Times New Roman" w:hAnsi="Arial"/>
      <w:b/>
      <w:sz w:val="20"/>
      <w:szCs w:val="20"/>
      <w:lang w:val="es-ES_tradnl" w:eastAsia="ar-SA"/>
    </w:rPr>
  </w:style>
  <w:style w:type="paragraph" w:customStyle="1" w:styleId="2">
    <w:name w:val="2"/>
    <w:basedOn w:val="Normal"/>
    <w:next w:val="Sangradetextonormal"/>
    <w:uiPriority w:val="99"/>
    <w:rsid w:val="00C9238F"/>
    <w:pPr>
      <w:autoSpaceDE w:val="0"/>
      <w:spacing w:after="0" w:line="240" w:lineRule="auto"/>
      <w:jc w:val="both"/>
    </w:pPr>
    <w:rPr>
      <w:rFonts w:ascii="Arial Narrow" w:eastAsia="Times New Roman" w:hAnsi="Arial Narrow"/>
      <w:lang w:val="es-ES_tradnl" w:eastAsia="ar-SA"/>
    </w:rPr>
  </w:style>
  <w:style w:type="paragraph" w:styleId="Textodeglobo">
    <w:name w:val="Balloon Text"/>
    <w:basedOn w:val="Normal"/>
    <w:link w:val="TextodegloboCar1"/>
    <w:uiPriority w:val="99"/>
    <w:rsid w:val="00C9238F"/>
    <w:pPr>
      <w:spacing w:after="0" w:line="240" w:lineRule="auto"/>
    </w:pPr>
    <w:rPr>
      <w:rFonts w:ascii="Tahoma" w:eastAsia="Times New Roman" w:hAnsi="Tahoma" w:cs="Tahoma"/>
      <w:sz w:val="16"/>
      <w:szCs w:val="16"/>
      <w:lang w:eastAsia="ar-SA"/>
    </w:rPr>
  </w:style>
  <w:style w:type="character" w:customStyle="1" w:styleId="TextodegloboCar">
    <w:name w:val="Texto de globo Car"/>
    <w:uiPriority w:val="99"/>
    <w:rsid w:val="00C9238F"/>
    <w:rPr>
      <w:rFonts w:ascii="Tahoma" w:hAnsi="Tahoma" w:cs="Tahoma"/>
      <w:sz w:val="16"/>
      <w:szCs w:val="16"/>
    </w:rPr>
  </w:style>
  <w:style w:type="character" w:customStyle="1" w:styleId="TextodegloboCar1">
    <w:name w:val="Texto de globo Car1"/>
    <w:link w:val="Textodeglobo"/>
    <w:uiPriority w:val="99"/>
    <w:locked/>
    <w:rsid w:val="00C9238F"/>
    <w:rPr>
      <w:rFonts w:ascii="Tahoma" w:eastAsia="Times New Roman" w:hAnsi="Tahoma" w:cs="Tahoma"/>
      <w:sz w:val="16"/>
      <w:szCs w:val="16"/>
      <w:lang w:eastAsia="ar-SA"/>
    </w:rPr>
  </w:style>
  <w:style w:type="paragraph" w:customStyle="1" w:styleId="Textocomentario2">
    <w:name w:val="Texto comentario2"/>
    <w:basedOn w:val="Normal"/>
    <w:uiPriority w:val="99"/>
    <w:rsid w:val="00C9238F"/>
    <w:pPr>
      <w:spacing w:after="0" w:line="240" w:lineRule="auto"/>
    </w:pPr>
    <w:rPr>
      <w:rFonts w:ascii="Times New Roman" w:eastAsia="Times New Roman" w:hAnsi="Times New Roman"/>
      <w:sz w:val="20"/>
      <w:szCs w:val="20"/>
      <w:lang w:eastAsia="ar-SA"/>
    </w:rPr>
  </w:style>
  <w:style w:type="paragraph" w:styleId="Textocomentario">
    <w:name w:val="annotation text"/>
    <w:basedOn w:val="Normal"/>
    <w:link w:val="TextocomentarioCar1"/>
    <w:uiPriority w:val="99"/>
    <w:rsid w:val="00C9238F"/>
    <w:pPr>
      <w:suppressAutoHyphens/>
      <w:spacing w:after="0" w:line="240" w:lineRule="auto"/>
    </w:pPr>
    <w:rPr>
      <w:rFonts w:ascii="Times New Roman" w:eastAsia="Times New Roman" w:hAnsi="Times New Roman"/>
      <w:sz w:val="20"/>
      <w:szCs w:val="20"/>
      <w:lang w:eastAsia="ar-SA"/>
    </w:rPr>
  </w:style>
  <w:style w:type="character" w:customStyle="1" w:styleId="TextocomentarioCar">
    <w:name w:val="Texto comentario Car"/>
    <w:uiPriority w:val="99"/>
    <w:rsid w:val="00C9238F"/>
    <w:rPr>
      <w:sz w:val="20"/>
      <w:szCs w:val="20"/>
    </w:rPr>
  </w:style>
  <w:style w:type="character" w:customStyle="1" w:styleId="TextocomentarioCar1">
    <w:name w:val="Texto comentario Car1"/>
    <w:link w:val="Textocomentario"/>
    <w:uiPriority w:val="99"/>
    <w:semiHidden/>
    <w:locked/>
    <w:rsid w:val="00C9238F"/>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1"/>
    <w:uiPriority w:val="99"/>
    <w:rsid w:val="00C9238F"/>
    <w:rPr>
      <w:b/>
      <w:bCs/>
    </w:rPr>
  </w:style>
  <w:style w:type="character" w:customStyle="1" w:styleId="AsuntodelcomentarioCar">
    <w:name w:val="Asunto del comentario Car"/>
    <w:uiPriority w:val="99"/>
    <w:rsid w:val="00C9238F"/>
    <w:rPr>
      <w:b/>
      <w:bCs/>
      <w:sz w:val="20"/>
      <w:szCs w:val="20"/>
    </w:rPr>
  </w:style>
  <w:style w:type="character" w:customStyle="1" w:styleId="AsuntodelcomentarioCar1">
    <w:name w:val="Asunto del comentario Car1"/>
    <w:link w:val="Asuntodelcomentario"/>
    <w:uiPriority w:val="99"/>
    <w:locked/>
    <w:rsid w:val="00C9238F"/>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C9238F"/>
    <w:pPr>
      <w:tabs>
        <w:tab w:val="left" w:pos="1440"/>
      </w:tabs>
      <w:spacing w:after="0" w:line="240" w:lineRule="auto"/>
      <w:ind w:left="720" w:hanging="360"/>
      <w:jc w:val="both"/>
    </w:pPr>
    <w:rPr>
      <w:rFonts w:ascii="Arial" w:eastAsia="Times New Roman" w:hAnsi="Arial"/>
      <w:kern w:val="1"/>
      <w:szCs w:val="20"/>
      <w:lang w:eastAsia="ar-SA"/>
    </w:rPr>
  </w:style>
  <w:style w:type="paragraph" w:customStyle="1" w:styleId="GREEN4">
    <w:name w:val="GREEN4"/>
    <w:basedOn w:val="Normal"/>
    <w:uiPriority w:val="99"/>
    <w:rsid w:val="00C9238F"/>
    <w:pPr>
      <w:spacing w:after="0" w:line="240" w:lineRule="auto"/>
      <w:jc w:val="both"/>
    </w:pPr>
    <w:rPr>
      <w:rFonts w:ascii="CG Times (W1)" w:eastAsia="Times New Roman" w:hAnsi="CG Times (W1)"/>
      <w:szCs w:val="20"/>
      <w:lang w:val="es-ES_tradnl" w:eastAsia="ar-SA"/>
    </w:rPr>
  </w:style>
  <w:style w:type="paragraph" w:styleId="ndice1">
    <w:name w:val="index 1"/>
    <w:basedOn w:val="Normal"/>
    <w:next w:val="Normal"/>
    <w:uiPriority w:val="99"/>
    <w:semiHidden/>
    <w:rsid w:val="00C9238F"/>
    <w:pPr>
      <w:spacing w:after="0" w:line="240" w:lineRule="auto"/>
      <w:ind w:left="240" w:hanging="240"/>
    </w:pPr>
    <w:rPr>
      <w:rFonts w:ascii="Times New Roman" w:eastAsia="Times New Roman" w:hAnsi="Times New Roman"/>
      <w:sz w:val="24"/>
      <w:szCs w:val="24"/>
      <w:lang w:eastAsia="ar-SA"/>
    </w:rPr>
  </w:style>
  <w:style w:type="paragraph" w:styleId="ndice2">
    <w:name w:val="index 2"/>
    <w:basedOn w:val="Normal"/>
    <w:next w:val="Normal"/>
    <w:uiPriority w:val="99"/>
    <w:semiHidden/>
    <w:rsid w:val="00C9238F"/>
    <w:pPr>
      <w:spacing w:after="0" w:line="240" w:lineRule="auto"/>
      <w:ind w:left="480" w:hanging="240"/>
    </w:pPr>
    <w:rPr>
      <w:rFonts w:ascii="Times New Roman" w:eastAsia="Times New Roman" w:hAnsi="Times New Roman"/>
      <w:sz w:val="24"/>
      <w:szCs w:val="24"/>
      <w:lang w:eastAsia="ar-SA"/>
    </w:rPr>
  </w:style>
  <w:style w:type="paragraph" w:styleId="ndice3">
    <w:name w:val="index 3"/>
    <w:basedOn w:val="Normal"/>
    <w:next w:val="Normal"/>
    <w:uiPriority w:val="99"/>
    <w:semiHidden/>
    <w:rsid w:val="00C9238F"/>
    <w:pPr>
      <w:spacing w:after="0" w:line="240" w:lineRule="auto"/>
      <w:ind w:left="720" w:hanging="240"/>
    </w:pPr>
    <w:rPr>
      <w:rFonts w:ascii="Times New Roman" w:eastAsia="Times New Roman" w:hAnsi="Times New Roman"/>
      <w:sz w:val="24"/>
      <w:szCs w:val="24"/>
      <w:lang w:eastAsia="ar-SA"/>
    </w:rPr>
  </w:style>
  <w:style w:type="paragraph" w:styleId="TDC4">
    <w:name w:val="toc 4"/>
    <w:basedOn w:val="Normal"/>
    <w:next w:val="Normal"/>
    <w:uiPriority w:val="99"/>
    <w:rsid w:val="00C9238F"/>
    <w:pPr>
      <w:spacing w:after="0" w:line="240" w:lineRule="auto"/>
      <w:ind w:left="960" w:hanging="240"/>
    </w:pPr>
    <w:rPr>
      <w:rFonts w:ascii="Times New Roman" w:eastAsia="Times New Roman" w:hAnsi="Times New Roman"/>
      <w:sz w:val="24"/>
      <w:szCs w:val="24"/>
      <w:lang w:eastAsia="ar-SA"/>
    </w:rPr>
  </w:style>
  <w:style w:type="paragraph" w:styleId="TDC5">
    <w:name w:val="toc 5"/>
    <w:basedOn w:val="Normal"/>
    <w:next w:val="Normal"/>
    <w:uiPriority w:val="99"/>
    <w:rsid w:val="00C9238F"/>
    <w:pPr>
      <w:spacing w:after="0" w:line="240" w:lineRule="auto"/>
      <w:ind w:left="1200" w:hanging="240"/>
    </w:pPr>
    <w:rPr>
      <w:rFonts w:ascii="Times New Roman" w:eastAsia="Times New Roman" w:hAnsi="Times New Roman"/>
      <w:sz w:val="24"/>
      <w:szCs w:val="24"/>
      <w:lang w:eastAsia="ar-SA"/>
    </w:rPr>
  </w:style>
  <w:style w:type="paragraph" w:styleId="TDC6">
    <w:name w:val="toc 6"/>
    <w:basedOn w:val="Normal"/>
    <w:next w:val="Normal"/>
    <w:uiPriority w:val="99"/>
    <w:rsid w:val="00C9238F"/>
    <w:pPr>
      <w:spacing w:after="0" w:line="240" w:lineRule="auto"/>
      <w:ind w:left="1440" w:hanging="240"/>
    </w:pPr>
    <w:rPr>
      <w:rFonts w:ascii="Times New Roman" w:eastAsia="Times New Roman" w:hAnsi="Times New Roman"/>
      <w:sz w:val="24"/>
      <w:szCs w:val="24"/>
      <w:lang w:eastAsia="ar-SA"/>
    </w:rPr>
  </w:style>
  <w:style w:type="paragraph" w:styleId="TDC7">
    <w:name w:val="toc 7"/>
    <w:basedOn w:val="Normal"/>
    <w:next w:val="Normal"/>
    <w:uiPriority w:val="99"/>
    <w:rsid w:val="00C9238F"/>
    <w:pPr>
      <w:spacing w:after="0" w:line="240" w:lineRule="auto"/>
      <w:ind w:left="1680" w:hanging="240"/>
    </w:pPr>
    <w:rPr>
      <w:rFonts w:ascii="Times New Roman" w:eastAsia="Times New Roman" w:hAnsi="Times New Roman"/>
      <w:sz w:val="24"/>
      <w:szCs w:val="24"/>
      <w:lang w:eastAsia="ar-SA"/>
    </w:rPr>
  </w:style>
  <w:style w:type="paragraph" w:styleId="TDC8">
    <w:name w:val="toc 8"/>
    <w:basedOn w:val="Normal"/>
    <w:next w:val="Normal"/>
    <w:uiPriority w:val="99"/>
    <w:rsid w:val="00C9238F"/>
    <w:pPr>
      <w:spacing w:after="0" w:line="240" w:lineRule="auto"/>
      <w:ind w:left="1920" w:hanging="240"/>
    </w:pPr>
    <w:rPr>
      <w:rFonts w:ascii="Times New Roman" w:eastAsia="Times New Roman" w:hAnsi="Times New Roman"/>
      <w:sz w:val="24"/>
      <w:szCs w:val="24"/>
      <w:lang w:eastAsia="ar-SA"/>
    </w:rPr>
  </w:style>
  <w:style w:type="paragraph" w:styleId="TDC9">
    <w:name w:val="toc 9"/>
    <w:basedOn w:val="Normal"/>
    <w:next w:val="Normal"/>
    <w:uiPriority w:val="99"/>
    <w:rsid w:val="00C9238F"/>
    <w:pPr>
      <w:spacing w:after="0" w:line="240" w:lineRule="auto"/>
      <w:ind w:left="2160" w:hanging="240"/>
    </w:pPr>
    <w:rPr>
      <w:rFonts w:ascii="Times New Roman" w:eastAsia="Times New Roman" w:hAnsi="Times New Roman"/>
      <w:sz w:val="24"/>
      <w:szCs w:val="24"/>
      <w:lang w:eastAsia="ar-SA"/>
    </w:rPr>
  </w:style>
  <w:style w:type="paragraph" w:styleId="Ttulodendice">
    <w:name w:val="index heading"/>
    <w:basedOn w:val="Normal"/>
    <w:next w:val="ndice1"/>
    <w:uiPriority w:val="99"/>
    <w:semiHidden/>
    <w:rsid w:val="00C9238F"/>
    <w:pPr>
      <w:spacing w:after="0" w:line="240" w:lineRule="auto"/>
    </w:pPr>
    <w:rPr>
      <w:rFonts w:ascii="Times New Roman" w:eastAsia="Times New Roman" w:hAnsi="Times New Roman"/>
      <w:sz w:val="24"/>
      <w:szCs w:val="24"/>
      <w:lang w:eastAsia="ar-SA"/>
    </w:rPr>
  </w:style>
  <w:style w:type="paragraph" w:styleId="TDC2">
    <w:name w:val="toc 2"/>
    <w:basedOn w:val="Normal"/>
    <w:next w:val="Normal"/>
    <w:uiPriority w:val="99"/>
    <w:rsid w:val="00C9238F"/>
    <w:pPr>
      <w:tabs>
        <w:tab w:val="right" w:leader="dot" w:pos="9550"/>
      </w:tabs>
      <w:spacing w:after="0" w:line="240" w:lineRule="auto"/>
      <w:ind w:left="720" w:hanging="480"/>
    </w:pPr>
    <w:rPr>
      <w:rFonts w:ascii="Arial" w:eastAsia="Times New Roman" w:hAnsi="Arial"/>
      <w:szCs w:val="24"/>
      <w:lang w:eastAsia="ar-SA"/>
    </w:rPr>
  </w:style>
  <w:style w:type="paragraph" w:styleId="TDC3">
    <w:name w:val="toc 3"/>
    <w:basedOn w:val="Normal"/>
    <w:next w:val="Normal"/>
    <w:uiPriority w:val="99"/>
    <w:rsid w:val="00C9238F"/>
    <w:pPr>
      <w:spacing w:after="0" w:line="240" w:lineRule="auto"/>
      <w:ind w:left="480"/>
    </w:pPr>
    <w:rPr>
      <w:rFonts w:ascii="Times New Roman" w:eastAsia="Times New Roman" w:hAnsi="Times New Roman"/>
      <w:sz w:val="24"/>
      <w:szCs w:val="24"/>
      <w:lang w:eastAsia="ar-SA"/>
    </w:rPr>
  </w:style>
  <w:style w:type="paragraph" w:customStyle="1" w:styleId="TDC41">
    <w:name w:val="TDC 41"/>
    <w:basedOn w:val="Normal"/>
    <w:next w:val="Normal"/>
    <w:uiPriority w:val="99"/>
    <w:rsid w:val="00C9238F"/>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C9238F"/>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C9238F"/>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C9238F"/>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C9238F"/>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C9238F"/>
    <w:pPr>
      <w:spacing w:after="0" w:line="240" w:lineRule="auto"/>
      <w:ind w:left="1920"/>
    </w:pPr>
    <w:rPr>
      <w:rFonts w:ascii="Times New Roman" w:eastAsia="Times New Roman" w:hAnsi="Times New Roman"/>
      <w:sz w:val="24"/>
      <w:szCs w:val="24"/>
      <w:lang w:eastAsia="ar-SA"/>
    </w:rPr>
  </w:style>
  <w:style w:type="paragraph" w:customStyle="1" w:styleId="Textodebloque1">
    <w:name w:val="Texto de bloque1"/>
    <w:basedOn w:val="Normal"/>
    <w:uiPriority w:val="99"/>
    <w:rsid w:val="00C9238F"/>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C9238F"/>
    <w:pPr>
      <w:autoSpaceDE w:val="0"/>
      <w:spacing w:after="0" w:line="240" w:lineRule="auto"/>
      <w:jc w:val="both"/>
    </w:pPr>
    <w:rPr>
      <w:rFonts w:ascii="Arial Narrow" w:eastAsia="Times New Roman" w:hAnsi="Arial Narrow"/>
      <w:lang w:val="es-ES_tradnl" w:eastAsia="ar-SA"/>
    </w:rPr>
  </w:style>
  <w:style w:type="paragraph" w:customStyle="1" w:styleId="BodyText26">
    <w:name w:val="Body Text 26"/>
    <w:basedOn w:val="Normal"/>
    <w:uiPriority w:val="99"/>
    <w:rsid w:val="00C9238F"/>
    <w:pPr>
      <w:widowControl w:val="0"/>
      <w:tabs>
        <w:tab w:val="left" w:pos="-284"/>
        <w:tab w:val="left" w:pos="9498"/>
      </w:tabs>
      <w:spacing w:after="0" w:line="240" w:lineRule="auto"/>
      <w:ind w:right="51"/>
      <w:jc w:val="center"/>
    </w:pPr>
    <w:rPr>
      <w:rFonts w:ascii="Arial" w:eastAsia="Times New Roman" w:hAnsi="Arial"/>
      <w:b/>
      <w:szCs w:val="20"/>
      <w:lang w:eastAsia="ar-SA"/>
    </w:rPr>
  </w:style>
  <w:style w:type="paragraph" w:customStyle="1" w:styleId="BodyText23">
    <w:name w:val="Body Text 23"/>
    <w:basedOn w:val="Normal"/>
    <w:uiPriority w:val="99"/>
    <w:rsid w:val="00C9238F"/>
    <w:pPr>
      <w:widowControl w:val="0"/>
      <w:spacing w:after="0" w:line="240" w:lineRule="auto"/>
      <w:jc w:val="both"/>
    </w:pPr>
    <w:rPr>
      <w:rFonts w:ascii="Arial" w:eastAsia="Times New Roman" w:hAnsi="Arial"/>
      <w:b/>
      <w:szCs w:val="20"/>
      <w:lang w:eastAsia="ar-SA"/>
    </w:rPr>
  </w:style>
  <w:style w:type="paragraph" w:customStyle="1" w:styleId="Textodebloque2">
    <w:name w:val="Texto de bloque2"/>
    <w:basedOn w:val="Normal"/>
    <w:uiPriority w:val="99"/>
    <w:rsid w:val="00C9238F"/>
    <w:pPr>
      <w:tabs>
        <w:tab w:val="left" w:pos="1984"/>
      </w:tabs>
      <w:spacing w:before="80" w:after="0" w:line="240" w:lineRule="auto"/>
      <w:ind w:left="2268" w:right="51" w:hanging="425"/>
      <w:jc w:val="both"/>
    </w:pPr>
    <w:rPr>
      <w:rFonts w:ascii="Arial" w:eastAsia="Times New Roman" w:hAnsi="Arial"/>
      <w:sz w:val="24"/>
      <w:szCs w:val="20"/>
      <w:lang w:val="es-ES_tradnl" w:eastAsia="ar-SA"/>
    </w:rPr>
  </w:style>
  <w:style w:type="paragraph" w:customStyle="1" w:styleId="Listaconvietas1">
    <w:name w:val="Lista con viñetas1"/>
    <w:basedOn w:val="Normal"/>
    <w:uiPriority w:val="99"/>
    <w:rsid w:val="00C9238F"/>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21">
    <w:name w:val="Lista con viñetas 21"/>
    <w:basedOn w:val="Normal"/>
    <w:uiPriority w:val="99"/>
    <w:rsid w:val="00C9238F"/>
    <w:pPr>
      <w:tabs>
        <w:tab w:val="left" w:pos="1286"/>
      </w:tabs>
      <w:spacing w:after="0" w:line="240" w:lineRule="auto"/>
      <w:ind w:left="643"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C9238F"/>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C9238F"/>
    <w:pPr>
      <w:spacing w:before="120" w:after="0" w:line="240" w:lineRule="auto"/>
      <w:jc w:val="both"/>
    </w:pPr>
    <w:rPr>
      <w:rFonts w:ascii="Verdana" w:eastAsia="Times New Roman" w:hAnsi="Verdana"/>
      <w:szCs w:val="24"/>
      <w:lang w:eastAsia="ar-SA"/>
    </w:rPr>
  </w:style>
  <w:style w:type="paragraph" w:customStyle="1" w:styleId="BodyText32">
    <w:name w:val="Body Text 32"/>
    <w:basedOn w:val="Normal"/>
    <w:uiPriority w:val="99"/>
    <w:rsid w:val="00C9238F"/>
    <w:pPr>
      <w:widowControl w:val="0"/>
      <w:spacing w:after="0" w:line="240" w:lineRule="auto"/>
    </w:pPr>
    <w:rPr>
      <w:rFonts w:ascii="Times New Roman" w:eastAsia="Times New Roman" w:hAnsi="Times New Roman"/>
      <w:sz w:val="24"/>
      <w:szCs w:val="20"/>
      <w:lang w:val="es-ES_tradnl" w:eastAsia="ar-SA"/>
    </w:rPr>
  </w:style>
  <w:style w:type="paragraph" w:customStyle="1" w:styleId="TableMediumHeader">
    <w:name w:val="TableMediumHeader"/>
    <w:basedOn w:val="Normal"/>
    <w:next w:val="Normal"/>
    <w:uiPriority w:val="99"/>
    <w:rsid w:val="00C9238F"/>
    <w:pPr>
      <w:widowControl w:val="0"/>
      <w:autoSpaceDE w:val="0"/>
      <w:spacing w:before="20" w:after="20" w:line="240" w:lineRule="auto"/>
    </w:pPr>
    <w:rPr>
      <w:rFonts w:ascii="Arial" w:eastAsia="Times New Roman" w:hAnsi="Arial"/>
      <w:sz w:val="24"/>
      <w:szCs w:val="24"/>
      <w:lang w:eastAsia="ar-SA"/>
    </w:rPr>
  </w:style>
  <w:style w:type="paragraph" w:customStyle="1" w:styleId="TableMedium">
    <w:name w:val="TableMedium"/>
    <w:basedOn w:val="Normal"/>
    <w:next w:val="Normal"/>
    <w:uiPriority w:val="99"/>
    <w:rsid w:val="00C9238F"/>
    <w:pPr>
      <w:widowControl w:val="0"/>
      <w:autoSpaceDE w:val="0"/>
      <w:spacing w:before="20" w:after="0" w:line="240" w:lineRule="auto"/>
    </w:pPr>
    <w:rPr>
      <w:rFonts w:ascii="Arial" w:eastAsia="Times New Roman" w:hAnsi="Arial"/>
      <w:sz w:val="24"/>
      <w:szCs w:val="24"/>
      <w:lang w:eastAsia="ar-SA"/>
    </w:rPr>
  </w:style>
  <w:style w:type="paragraph" w:customStyle="1" w:styleId="L3N">
    <w:name w:val="L3N"/>
    <w:basedOn w:val="Normal"/>
    <w:next w:val="Normal"/>
    <w:uiPriority w:val="99"/>
    <w:rsid w:val="00C9238F"/>
    <w:pPr>
      <w:tabs>
        <w:tab w:val="left" w:pos="4464"/>
      </w:tabs>
      <w:spacing w:before="240" w:after="0" w:line="240" w:lineRule="auto"/>
      <w:ind w:left="1296"/>
    </w:pPr>
    <w:rPr>
      <w:rFonts w:ascii="Times New Roman" w:eastAsia="Times New Roman" w:hAnsi="Times New Roman"/>
      <w:color w:val="000000"/>
      <w:sz w:val="20"/>
      <w:szCs w:val="20"/>
      <w:lang w:val="en-US" w:eastAsia="ar-SA"/>
    </w:rPr>
  </w:style>
  <w:style w:type="paragraph" w:customStyle="1" w:styleId="L2Np">
    <w:name w:val="L2Np"/>
    <w:basedOn w:val="Normal"/>
    <w:uiPriority w:val="99"/>
    <w:rsid w:val="00C9238F"/>
    <w:pPr>
      <w:tabs>
        <w:tab w:val="left" w:pos="3600"/>
      </w:tabs>
      <w:spacing w:before="240" w:after="0" w:line="240" w:lineRule="auto"/>
      <w:ind w:left="864"/>
    </w:pPr>
    <w:rPr>
      <w:rFonts w:ascii="Times New Roman" w:eastAsia="Times New Roman" w:hAnsi="Times New Roman"/>
      <w:color w:val="000000"/>
      <w:sz w:val="20"/>
      <w:szCs w:val="20"/>
      <w:u w:val="single"/>
      <w:lang w:val="en-US" w:eastAsia="ar-SA"/>
    </w:rPr>
  </w:style>
  <w:style w:type="paragraph" w:customStyle="1" w:styleId="Table">
    <w:name w:val="Table"/>
    <w:basedOn w:val="Normal"/>
    <w:uiPriority w:val="99"/>
    <w:rsid w:val="00C9238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kern w:val="1"/>
      <w:sz w:val="16"/>
      <w:szCs w:val="20"/>
      <w:lang w:val="en-US" w:eastAsia="ar-SA"/>
    </w:rPr>
  </w:style>
  <w:style w:type="paragraph" w:customStyle="1" w:styleId="UserTable">
    <w:name w:val="User Table"/>
    <w:basedOn w:val="Normal"/>
    <w:uiPriority w:val="99"/>
    <w:rsid w:val="00C9238F"/>
    <w:pPr>
      <w:spacing w:before="60" w:after="60" w:line="240" w:lineRule="auto"/>
    </w:pPr>
    <w:rPr>
      <w:rFonts w:ascii="Times New Roman" w:eastAsia="Times New Roman" w:hAnsi="Times New Roman"/>
      <w:kern w:val="1"/>
      <w:sz w:val="20"/>
      <w:szCs w:val="20"/>
      <w:lang w:val="en-US" w:eastAsia="ar-SA"/>
    </w:rPr>
  </w:style>
  <w:style w:type="paragraph" w:customStyle="1" w:styleId="MsgStruct">
    <w:name w:val="MsgStruct"/>
    <w:basedOn w:val="Normal"/>
    <w:uiPriority w:val="99"/>
    <w:rsid w:val="00C9238F"/>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C9238F"/>
    <w:pPr>
      <w:tabs>
        <w:tab w:val="left" w:pos="8280"/>
      </w:tabs>
    </w:pPr>
    <w:rPr>
      <w:u w:val="single"/>
    </w:rPr>
  </w:style>
  <w:style w:type="paragraph" w:customStyle="1" w:styleId="BodyText25">
    <w:name w:val="Body Text 25"/>
    <w:basedOn w:val="Normal"/>
    <w:uiPriority w:val="99"/>
    <w:rsid w:val="00C9238F"/>
    <w:pPr>
      <w:widowControl w:val="0"/>
      <w:spacing w:after="0" w:line="240" w:lineRule="auto"/>
      <w:ind w:left="720" w:hanging="720"/>
      <w:jc w:val="both"/>
    </w:pPr>
    <w:rPr>
      <w:rFonts w:ascii="Arial" w:eastAsia="Times New Roman" w:hAnsi="Arial"/>
      <w:sz w:val="18"/>
      <w:szCs w:val="20"/>
      <w:lang w:eastAsia="ar-SA"/>
    </w:rPr>
  </w:style>
  <w:style w:type="paragraph" w:customStyle="1" w:styleId="BodyTextIndent22">
    <w:name w:val="Body Text Indent 22"/>
    <w:basedOn w:val="Normal"/>
    <w:uiPriority w:val="99"/>
    <w:rsid w:val="00C9238F"/>
    <w:pPr>
      <w:widowControl w:val="0"/>
      <w:spacing w:after="0" w:line="240" w:lineRule="auto"/>
      <w:ind w:left="709" w:hanging="709"/>
      <w:jc w:val="both"/>
    </w:pPr>
    <w:rPr>
      <w:rFonts w:ascii="Arial" w:eastAsia="Times New Roman" w:hAnsi="Arial"/>
      <w:sz w:val="18"/>
      <w:szCs w:val="20"/>
      <w:lang w:eastAsia="ar-SA"/>
    </w:rPr>
  </w:style>
  <w:style w:type="paragraph" w:customStyle="1" w:styleId="BodyText21">
    <w:name w:val="Body Text 21"/>
    <w:basedOn w:val="Normal"/>
    <w:uiPriority w:val="99"/>
    <w:rsid w:val="00C9238F"/>
    <w:pPr>
      <w:widowControl w:val="0"/>
      <w:spacing w:after="0" w:line="240" w:lineRule="auto"/>
      <w:jc w:val="both"/>
    </w:pPr>
    <w:rPr>
      <w:rFonts w:ascii="Arial" w:eastAsia="Times New Roman" w:hAnsi="Arial"/>
      <w:b/>
      <w:sz w:val="20"/>
      <w:szCs w:val="20"/>
      <w:lang w:eastAsia="ar-SA"/>
    </w:rPr>
  </w:style>
  <w:style w:type="paragraph" w:styleId="HTMLconformatoprevio">
    <w:name w:val="HTML Preformatted"/>
    <w:basedOn w:val="Normal"/>
    <w:link w:val="HTMLconformatoprevioCar"/>
    <w:uiPriority w:val="99"/>
    <w:rsid w:val="00C9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uiPriority w:val="99"/>
    <w:rsid w:val="00C9238F"/>
    <w:rPr>
      <w:rFonts w:ascii="Arial Unicode MS" w:eastAsia="Arial Unicode MS" w:hAnsi="Arial Unicode MS" w:cs="Arial Unicode MS"/>
      <w:sz w:val="20"/>
      <w:szCs w:val="20"/>
      <w:lang w:eastAsia="ar-SA"/>
    </w:rPr>
  </w:style>
  <w:style w:type="paragraph" w:customStyle="1" w:styleId="xl22">
    <w:name w:val="xl22"/>
    <w:basedOn w:val="Normal"/>
    <w:uiPriority w:val="99"/>
    <w:rsid w:val="00C9238F"/>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C9238F"/>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C9238F"/>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C9238F"/>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C9238F"/>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C9238F"/>
    <w:pPr>
      <w:numPr>
        <w:numId w:val="2"/>
      </w:numPr>
      <w:spacing w:after="0" w:line="240" w:lineRule="auto"/>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C9238F"/>
    <w:pPr>
      <w:spacing w:after="120" w:line="240" w:lineRule="auto"/>
      <w:ind w:left="566"/>
    </w:pPr>
    <w:rPr>
      <w:rFonts w:ascii="Times New Roman" w:eastAsia="Times New Roman" w:hAnsi="Times New Roman"/>
      <w:sz w:val="24"/>
      <w:szCs w:val="24"/>
      <w:lang w:eastAsia="ar-SA"/>
    </w:rPr>
  </w:style>
  <w:style w:type="paragraph" w:customStyle="1" w:styleId="Sangranormal1">
    <w:name w:val="Sangría normal1"/>
    <w:basedOn w:val="Normal"/>
    <w:uiPriority w:val="99"/>
    <w:rsid w:val="00C9238F"/>
    <w:pPr>
      <w:spacing w:after="0" w:line="240" w:lineRule="auto"/>
      <w:ind w:left="708"/>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Sangra3detindependiente3">
    <w:name w:val="Sangría 3 de t. independiente3"/>
    <w:basedOn w:val="Normal"/>
    <w:uiPriority w:val="99"/>
    <w:rsid w:val="00C9238F"/>
    <w:pPr>
      <w:widowControl w:val="0"/>
      <w:spacing w:after="0" w:line="240" w:lineRule="auto"/>
      <w:ind w:left="1420" w:hanging="851"/>
      <w:jc w:val="both"/>
    </w:pPr>
    <w:rPr>
      <w:rFonts w:ascii="Times New Roman" w:eastAsia="Times New Roman" w:hAnsi="Times New Roman"/>
      <w:szCs w:val="20"/>
      <w:lang w:val="es-ES_tradnl" w:eastAsia="ar-SA"/>
    </w:rPr>
  </w:style>
  <w:style w:type="paragraph" w:customStyle="1" w:styleId="BodyText22">
    <w:name w:val="Body Text 22"/>
    <w:basedOn w:val="Normal"/>
    <w:uiPriority w:val="99"/>
    <w:rsid w:val="00C9238F"/>
    <w:pPr>
      <w:widowControl w:val="0"/>
      <w:spacing w:after="0" w:line="240" w:lineRule="auto"/>
      <w:jc w:val="both"/>
    </w:pPr>
    <w:rPr>
      <w:rFonts w:ascii="Arial" w:eastAsia="Times New Roman" w:hAnsi="Arial"/>
      <w:sz w:val="24"/>
      <w:szCs w:val="20"/>
      <w:lang w:val="es-ES_tradnl" w:eastAsia="ar-SA"/>
    </w:rPr>
  </w:style>
  <w:style w:type="paragraph" w:customStyle="1" w:styleId="Fecha1">
    <w:name w:val="Fecha1"/>
    <w:basedOn w:val="Normal"/>
    <w:next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toa">
    <w:name w:val="toa"/>
    <w:basedOn w:val="Normal"/>
    <w:uiPriority w:val="99"/>
    <w:rsid w:val="00C9238F"/>
    <w:pPr>
      <w:tabs>
        <w:tab w:val="left" w:pos="9000"/>
        <w:tab w:val="right" w:pos="9360"/>
      </w:tabs>
      <w:suppressAutoHyphens/>
      <w:spacing w:after="0" w:line="240" w:lineRule="auto"/>
    </w:pPr>
    <w:rPr>
      <w:rFonts w:ascii="Times New Roman" w:eastAsia="Times New Roman"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C9238F"/>
    <w:pPr>
      <w:spacing w:before="60" w:after="160" w:line="240" w:lineRule="exact"/>
    </w:pPr>
    <w:rPr>
      <w:rFonts w:ascii="Verdana" w:eastAsia="Times New Roman" w:hAnsi="Verdana"/>
      <w:color w:val="FF00FF"/>
      <w:sz w:val="20"/>
      <w:szCs w:val="20"/>
      <w:lang w:val="en-US" w:eastAsia="ar-SA"/>
    </w:rPr>
  </w:style>
  <w:style w:type="paragraph" w:customStyle="1" w:styleId="Lista41">
    <w:name w:val="Lista 41"/>
    <w:basedOn w:val="Normal"/>
    <w:uiPriority w:val="99"/>
    <w:rsid w:val="00C9238F"/>
    <w:pPr>
      <w:spacing w:after="0" w:line="240" w:lineRule="auto"/>
      <w:ind w:left="1132" w:hanging="283"/>
    </w:pPr>
    <w:rPr>
      <w:rFonts w:ascii="Times New Roman" w:eastAsia="Times New Roman" w:hAnsi="Times New Roman"/>
      <w:sz w:val="24"/>
      <w:szCs w:val="24"/>
      <w:lang w:eastAsia="ar-SA"/>
    </w:rPr>
  </w:style>
  <w:style w:type="paragraph" w:customStyle="1" w:styleId="Lista51">
    <w:name w:val="Lista 51"/>
    <w:basedOn w:val="Normal"/>
    <w:uiPriority w:val="99"/>
    <w:rsid w:val="00C9238F"/>
    <w:pPr>
      <w:spacing w:after="0" w:line="240" w:lineRule="auto"/>
      <w:ind w:left="1415" w:hanging="283"/>
    </w:pPr>
    <w:rPr>
      <w:rFonts w:ascii="Times New Roman" w:eastAsia="Times New Roman" w:hAnsi="Times New Roman"/>
      <w:sz w:val="24"/>
      <w:szCs w:val="24"/>
      <w:lang w:eastAsia="ar-SA"/>
    </w:rPr>
  </w:style>
  <w:style w:type="paragraph" w:customStyle="1" w:styleId="Listaconvietas41">
    <w:name w:val="Lista con viñetas 41"/>
    <w:basedOn w:val="Normal"/>
    <w:uiPriority w:val="99"/>
    <w:rsid w:val="00C9238F"/>
    <w:pPr>
      <w:tabs>
        <w:tab w:val="left" w:pos="2418"/>
      </w:tabs>
      <w:spacing w:after="0" w:line="240" w:lineRule="auto"/>
      <w:ind w:left="1209" w:hanging="360"/>
    </w:pPr>
    <w:rPr>
      <w:rFonts w:ascii="Times New Roman" w:eastAsia="Times New Roman" w:hAnsi="Times New Roman"/>
      <w:sz w:val="24"/>
      <w:szCs w:val="24"/>
      <w:lang w:eastAsia="ar-SA"/>
    </w:rPr>
  </w:style>
  <w:style w:type="paragraph" w:customStyle="1" w:styleId="ListaCC">
    <w:name w:val="Lista CC."/>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C9238F"/>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C9238F"/>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C9238F"/>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C9238F"/>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C9238F"/>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C9238F"/>
    <w:pPr>
      <w:suppressAutoHyphens w:val="0"/>
      <w:ind w:firstLine="210"/>
    </w:pPr>
    <w:rPr>
      <w:szCs w:val="24"/>
    </w:rPr>
  </w:style>
  <w:style w:type="paragraph" w:customStyle="1" w:styleId="Textoindependienteprimerasangra21">
    <w:name w:val="Texto independiente primera sangría 21"/>
    <w:basedOn w:val="Sangradetextonormal"/>
    <w:uiPriority w:val="99"/>
    <w:rsid w:val="00C9238F"/>
    <w:pPr>
      <w:suppressAutoHyphens w:val="0"/>
      <w:ind w:firstLine="210"/>
    </w:pPr>
    <w:rPr>
      <w:szCs w:val="24"/>
    </w:rPr>
  </w:style>
  <w:style w:type="paragraph" w:customStyle="1" w:styleId="Mapadeldocumento1">
    <w:name w:val="Mapa del documento1"/>
    <w:basedOn w:val="Normal"/>
    <w:uiPriority w:val="99"/>
    <w:rsid w:val="00C9238F"/>
    <w:pPr>
      <w:shd w:val="clear" w:color="auto" w:fill="000080"/>
      <w:spacing w:after="0" w:line="240" w:lineRule="auto"/>
    </w:pPr>
    <w:rPr>
      <w:rFonts w:ascii="Tahoma" w:eastAsia="Times New Roman" w:hAnsi="Tahoma" w:cs="Tahoma"/>
      <w:sz w:val="20"/>
      <w:szCs w:val="20"/>
      <w:lang w:eastAsia="ar-SA"/>
    </w:rPr>
  </w:style>
  <w:style w:type="paragraph" w:customStyle="1" w:styleId="Car1">
    <w:name w:val="Car1"/>
    <w:basedOn w:val="Normal"/>
    <w:uiPriority w:val="99"/>
    <w:rsid w:val="00C9238F"/>
    <w:pPr>
      <w:spacing w:before="60" w:after="160" w:line="240" w:lineRule="exact"/>
    </w:pPr>
    <w:rPr>
      <w:rFonts w:ascii="Verdana" w:eastAsia="Times New Roman" w:hAnsi="Verdana"/>
      <w:color w:val="FF00FF"/>
      <w:sz w:val="20"/>
      <w:szCs w:val="20"/>
      <w:lang w:val="en-US" w:eastAsia="ar-SA"/>
    </w:rPr>
  </w:style>
  <w:style w:type="paragraph" w:customStyle="1" w:styleId="BodyText33">
    <w:name w:val="Body Text 33"/>
    <w:basedOn w:val="Normal"/>
    <w:uiPriority w:val="99"/>
    <w:rsid w:val="00C9238F"/>
    <w:pPr>
      <w:overflowPunct w:val="0"/>
      <w:autoSpaceDE w:val="0"/>
      <w:spacing w:after="0" w:line="240" w:lineRule="auto"/>
      <w:jc w:val="both"/>
      <w:textAlignment w:val="baseline"/>
    </w:pPr>
    <w:rPr>
      <w:rFonts w:ascii="Arial" w:eastAsia="Times New Roman" w:hAnsi="Arial"/>
      <w:sz w:val="20"/>
      <w:szCs w:val="20"/>
      <w:lang w:val="es-ES_tradnl" w:eastAsia="ar-SA"/>
    </w:rPr>
  </w:style>
  <w:style w:type="paragraph" w:customStyle="1" w:styleId="DICTAMEN">
    <w:name w:val="DICTAMEN"/>
    <w:uiPriority w:val="99"/>
    <w:rsid w:val="00C9238F"/>
    <w:pPr>
      <w:suppressAutoHyphens/>
      <w:overflowPunct w:val="0"/>
      <w:autoSpaceDE w:val="0"/>
      <w:textAlignment w:val="baseline"/>
    </w:pPr>
    <w:rPr>
      <w:rFonts w:ascii="Times New Roman" w:eastAsia="Times New Roman" w:hAnsi="Times New Roman"/>
      <w:b/>
      <w:i/>
      <w:sz w:val="16"/>
      <w:lang w:val="es-ES" w:eastAsia="ar-SA"/>
    </w:rPr>
  </w:style>
  <w:style w:type="paragraph" w:customStyle="1" w:styleId="CarCarCarCar1">
    <w:name w:val="Car Car Car Car1"/>
    <w:basedOn w:val="Normal"/>
    <w:uiPriority w:val="99"/>
    <w:rsid w:val="00C9238F"/>
    <w:pPr>
      <w:spacing w:after="160" w:line="240" w:lineRule="exact"/>
    </w:pPr>
    <w:rPr>
      <w:rFonts w:ascii="Tahoma" w:eastAsia="Times New Roman" w:hAnsi="Tahoma"/>
      <w:sz w:val="20"/>
      <w:szCs w:val="20"/>
      <w:lang w:val="en-US" w:eastAsia="ar-SA"/>
    </w:rPr>
  </w:style>
  <w:style w:type="paragraph" w:customStyle="1" w:styleId="font5">
    <w:name w:val="font5"/>
    <w:basedOn w:val="Normal"/>
    <w:uiPriority w:val="99"/>
    <w:rsid w:val="00C9238F"/>
    <w:pPr>
      <w:spacing w:before="100" w:after="100" w:line="240" w:lineRule="auto"/>
    </w:pPr>
    <w:rPr>
      <w:rFonts w:ascii="Arial" w:eastAsia="Times New Roman" w:hAnsi="Arial" w:cs="Arial"/>
      <w:lang w:eastAsia="ar-SA"/>
    </w:rPr>
  </w:style>
  <w:style w:type="paragraph" w:styleId="Prrafodelista">
    <w:name w:val="List Paragraph"/>
    <w:basedOn w:val="Normal"/>
    <w:link w:val="PrrafodelistaCar"/>
    <w:uiPriority w:val="34"/>
    <w:qFormat/>
    <w:rsid w:val="00CB4A68"/>
    <w:pPr>
      <w:suppressAutoHyphens/>
      <w:spacing w:after="0" w:line="240" w:lineRule="auto"/>
      <w:ind w:left="708"/>
    </w:pPr>
    <w:rPr>
      <w:rFonts w:ascii="Arial" w:eastAsia="Times New Roman" w:hAnsi="Arial"/>
      <w:b/>
      <w:szCs w:val="20"/>
      <w:lang w:eastAsia="ar-SA"/>
    </w:rPr>
  </w:style>
  <w:style w:type="paragraph" w:customStyle="1" w:styleId="Textbody">
    <w:name w:val="Text body"/>
    <w:basedOn w:val="Normal"/>
    <w:uiPriority w:val="99"/>
    <w:rsid w:val="00C9238F"/>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
    <w:name w:val="Párrafo de lista1"/>
    <w:basedOn w:val="Normal"/>
    <w:uiPriority w:val="99"/>
    <w:rsid w:val="00C9238F"/>
    <w:pPr>
      <w:ind w:left="720"/>
    </w:pPr>
    <w:rPr>
      <w:rFonts w:eastAsia="Times New Roman"/>
      <w:lang w:eastAsia="ar-SA"/>
    </w:rPr>
  </w:style>
  <w:style w:type="table" w:styleId="Tablaconcuadrcula">
    <w:name w:val="Table Grid"/>
    <w:basedOn w:val="Tablanormal"/>
    <w:rsid w:val="00C9238F"/>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
    <w:name w:val="WW-Body Text 212"/>
    <w:basedOn w:val="Normal"/>
    <w:uiPriority w:val="99"/>
    <w:rsid w:val="00C9238F"/>
    <w:pPr>
      <w:suppressAutoHyphens/>
      <w:spacing w:after="0" w:line="240" w:lineRule="auto"/>
      <w:jc w:val="both"/>
    </w:pPr>
    <w:rPr>
      <w:rFonts w:ascii="Arial Narrow" w:eastAsia="Times New Roman" w:hAnsi="Arial Narrow"/>
      <w:szCs w:val="20"/>
      <w:lang w:val="es-ES_tradnl" w:eastAsia="ar-SA"/>
    </w:rPr>
  </w:style>
  <w:style w:type="character" w:customStyle="1" w:styleId="WW8Num23z0">
    <w:name w:val="WW8Num23z0"/>
    <w:uiPriority w:val="99"/>
    <w:rsid w:val="00C9238F"/>
    <w:rPr>
      <w:b/>
    </w:rPr>
  </w:style>
  <w:style w:type="character" w:customStyle="1" w:styleId="WW8Num24z3">
    <w:name w:val="WW8Num24z3"/>
    <w:uiPriority w:val="99"/>
    <w:rsid w:val="00C9238F"/>
    <w:rPr>
      <w:rFonts w:ascii="Symbol" w:hAnsi="Symbol"/>
    </w:rPr>
  </w:style>
  <w:style w:type="character" w:customStyle="1" w:styleId="WW8Num29z1">
    <w:name w:val="WW8Num29z1"/>
    <w:uiPriority w:val="99"/>
    <w:rsid w:val="00C9238F"/>
    <w:rPr>
      <w:rFonts w:ascii="Courier New" w:hAnsi="Courier New"/>
    </w:rPr>
  </w:style>
  <w:style w:type="character" w:customStyle="1" w:styleId="WW8Num31z1">
    <w:name w:val="WW8Num31z1"/>
    <w:uiPriority w:val="99"/>
    <w:rsid w:val="00C9238F"/>
    <w:rPr>
      <w:rFonts w:ascii="OpenSymbol" w:hAnsi="OpenSymbol"/>
    </w:rPr>
  </w:style>
  <w:style w:type="character" w:customStyle="1" w:styleId="WW8Num32z0">
    <w:name w:val="WW8Num32z0"/>
    <w:uiPriority w:val="99"/>
    <w:rsid w:val="00C9238F"/>
    <w:rPr>
      <w:rFonts w:ascii="Wingdings" w:hAnsi="Wingdings"/>
    </w:rPr>
  </w:style>
  <w:style w:type="character" w:customStyle="1" w:styleId="WW8Num32z1">
    <w:name w:val="WW8Num32z1"/>
    <w:uiPriority w:val="99"/>
    <w:rsid w:val="00C9238F"/>
    <w:rPr>
      <w:rFonts w:ascii="Courier New" w:hAnsi="Courier New"/>
    </w:rPr>
  </w:style>
  <w:style w:type="character" w:customStyle="1" w:styleId="Fuentedeprrafopredeter5">
    <w:name w:val="Fuente de párrafo predeter.5"/>
    <w:uiPriority w:val="99"/>
    <w:rsid w:val="00C9238F"/>
  </w:style>
  <w:style w:type="character" w:customStyle="1" w:styleId="WW-Absatz-Standardschriftart">
    <w:name w:val="WW-Absatz-Standardschriftart"/>
    <w:uiPriority w:val="99"/>
    <w:rsid w:val="00C9238F"/>
  </w:style>
  <w:style w:type="character" w:customStyle="1" w:styleId="WW-Absatz-Standardschriftart1">
    <w:name w:val="WW-Absatz-Standardschriftart1"/>
    <w:uiPriority w:val="99"/>
    <w:rsid w:val="00C9238F"/>
  </w:style>
  <w:style w:type="character" w:customStyle="1" w:styleId="WW8Num30z1">
    <w:name w:val="WW8Num30z1"/>
    <w:uiPriority w:val="99"/>
    <w:rsid w:val="00C9238F"/>
    <w:rPr>
      <w:rFonts w:ascii="Courier New" w:hAnsi="Courier New"/>
    </w:rPr>
  </w:style>
  <w:style w:type="character" w:customStyle="1" w:styleId="WW8Num33z1">
    <w:name w:val="WW8Num33z1"/>
    <w:uiPriority w:val="99"/>
    <w:rsid w:val="00C9238F"/>
    <w:rPr>
      <w:rFonts w:ascii="OpenSymbol" w:hAnsi="OpenSymbol"/>
    </w:rPr>
  </w:style>
  <w:style w:type="character" w:customStyle="1" w:styleId="WW8Num34z0">
    <w:name w:val="WW8Num34z0"/>
    <w:uiPriority w:val="99"/>
    <w:rsid w:val="00C9238F"/>
    <w:rPr>
      <w:b/>
    </w:rPr>
  </w:style>
  <w:style w:type="character" w:customStyle="1" w:styleId="WW-Absatz-Standardschriftart11">
    <w:name w:val="WW-Absatz-Standardschriftart11"/>
    <w:uiPriority w:val="99"/>
    <w:rsid w:val="00C9238F"/>
  </w:style>
  <w:style w:type="character" w:customStyle="1" w:styleId="WW-Absatz-Standardschriftart111">
    <w:name w:val="WW-Absatz-Standardschriftart111"/>
    <w:uiPriority w:val="99"/>
    <w:rsid w:val="00C9238F"/>
  </w:style>
  <w:style w:type="character" w:customStyle="1" w:styleId="WW-Absatz-Standardschriftart1111">
    <w:name w:val="WW-Absatz-Standardschriftart1111"/>
    <w:uiPriority w:val="99"/>
    <w:rsid w:val="00C9238F"/>
  </w:style>
  <w:style w:type="character" w:customStyle="1" w:styleId="WW8Num16z1">
    <w:name w:val="WW8Num16z1"/>
    <w:uiPriority w:val="99"/>
    <w:rsid w:val="00C9238F"/>
    <w:rPr>
      <w:b/>
    </w:rPr>
  </w:style>
  <w:style w:type="character" w:customStyle="1" w:styleId="WW8Num28z3">
    <w:name w:val="WW8Num28z3"/>
    <w:uiPriority w:val="99"/>
    <w:rsid w:val="00C9238F"/>
    <w:rPr>
      <w:rFonts w:ascii="Symbol" w:hAnsi="Symbol"/>
    </w:rPr>
  </w:style>
  <w:style w:type="character" w:customStyle="1" w:styleId="WW8Num30z3">
    <w:name w:val="WW8Num30z3"/>
    <w:uiPriority w:val="99"/>
    <w:rsid w:val="00C9238F"/>
    <w:rPr>
      <w:rFonts w:ascii="Symbol" w:hAnsi="Symbol"/>
    </w:rPr>
  </w:style>
  <w:style w:type="character" w:customStyle="1" w:styleId="WW8Num30z4">
    <w:name w:val="WW8Num30z4"/>
    <w:uiPriority w:val="99"/>
    <w:rsid w:val="00C9238F"/>
    <w:rPr>
      <w:rFonts w:ascii="Courier New" w:hAnsi="Courier New"/>
    </w:rPr>
  </w:style>
  <w:style w:type="character" w:customStyle="1" w:styleId="WW-Absatz-Standardschriftart11111">
    <w:name w:val="WW-Absatz-Standardschriftart11111"/>
    <w:uiPriority w:val="99"/>
    <w:rsid w:val="00C9238F"/>
  </w:style>
  <w:style w:type="character" w:customStyle="1" w:styleId="WW-Absatz-Standardschriftart111111">
    <w:name w:val="WW-Absatz-Standardschriftart111111"/>
    <w:uiPriority w:val="99"/>
    <w:rsid w:val="00C9238F"/>
  </w:style>
  <w:style w:type="character" w:customStyle="1" w:styleId="WW-Absatz-Standardschriftart1111111">
    <w:name w:val="WW-Absatz-Standardschriftart1111111"/>
    <w:uiPriority w:val="99"/>
    <w:rsid w:val="00C9238F"/>
  </w:style>
  <w:style w:type="character" w:customStyle="1" w:styleId="Fuentedeprrafopredeter4">
    <w:name w:val="Fuente de párrafo predeter.4"/>
    <w:uiPriority w:val="99"/>
    <w:rsid w:val="00C9238F"/>
  </w:style>
  <w:style w:type="character" w:customStyle="1" w:styleId="WW-Absatz-Standardschriftart11111111">
    <w:name w:val="WW-Absatz-Standardschriftart11111111"/>
    <w:uiPriority w:val="99"/>
    <w:rsid w:val="00C9238F"/>
  </w:style>
  <w:style w:type="character" w:customStyle="1" w:styleId="WW-Absatz-Standardschriftart111111111">
    <w:name w:val="WW-Absatz-Standardschriftart111111111"/>
    <w:uiPriority w:val="99"/>
    <w:rsid w:val="00C9238F"/>
  </w:style>
  <w:style w:type="character" w:customStyle="1" w:styleId="WW-Absatz-Standardschriftart1111111111">
    <w:name w:val="WW-Absatz-Standardschriftart1111111111"/>
    <w:uiPriority w:val="99"/>
    <w:rsid w:val="00C9238F"/>
  </w:style>
  <w:style w:type="character" w:customStyle="1" w:styleId="WW-Absatz-Standardschriftart11111111111">
    <w:name w:val="WW-Absatz-Standardschriftart11111111111"/>
    <w:uiPriority w:val="99"/>
    <w:rsid w:val="00C9238F"/>
  </w:style>
  <w:style w:type="character" w:customStyle="1" w:styleId="WW-Absatz-Standardschriftart111111111111">
    <w:name w:val="WW-Absatz-Standardschriftart111111111111"/>
    <w:uiPriority w:val="99"/>
    <w:rsid w:val="00C9238F"/>
  </w:style>
  <w:style w:type="character" w:customStyle="1" w:styleId="WW-Absatz-Standardschriftart1111111111111">
    <w:name w:val="WW-Absatz-Standardschriftart1111111111111"/>
    <w:uiPriority w:val="99"/>
    <w:rsid w:val="00C9238F"/>
  </w:style>
  <w:style w:type="character" w:customStyle="1" w:styleId="WW-Absatz-Standardschriftart11111111111111">
    <w:name w:val="WW-Absatz-Standardschriftart11111111111111"/>
    <w:uiPriority w:val="99"/>
    <w:rsid w:val="00C9238F"/>
  </w:style>
  <w:style w:type="character" w:customStyle="1" w:styleId="WW-Absatz-Standardschriftart111111111111111">
    <w:name w:val="WW-Absatz-Standardschriftart111111111111111"/>
    <w:uiPriority w:val="99"/>
    <w:rsid w:val="00C9238F"/>
  </w:style>
  <w:style w:type="character" w:customStyle="1" w:styleId="WW-Absatz-Standardschriftart1111111111111111">
    <w:name w:val="WW-Absatz-Standardschriftart1111111111111111"/>
    <w:uiPriority w:val="99"/>
    <w:rsid w:val="00C9238F"/>
  </w:style>
  <w:style w:type="character" w:customStyle="1" w:styleId="WW-Absatz-Standardschriftart11111111111111111">
    <w:name w:val="WW-Absatz-Standardschriftart11111111111111111"/>
    <w:uiPriority w:val="99"/>
    <w:rsid w:val="00C9238F"/>
  </w:style>
  <w:style w:type="character" w:customStyle="1" w:styleId="WW8Num29z3">
    <w:name w:val="WW8Num29z3"/>
    <w:uiPriority w:val="99"/>
    <w:rsid w:val="00C9238F"/>
    <w:rPr>
      <w:rFonts w:ascii="Symbol" w:hAnsi="Symbol"/>
    </w:rPr>
  </w:style>
  <w:style w:type="character" w:customStyle="1" w:styleId="WW8Num31z3">
    <w:name w:val="WW8Num31z3"/>
    <w:uiPriority w:val="99"/>
    <w:rsid w:val="00C9238F"/>
    <w:rPr>
      <w:rFonts w:ascii="Symbol" w:hAnsi="Symbol"/>
    </w:rPr>
  </w:style>
  <w:style w:type="character" w:customStyle="1" w:styleId="WW8Num31z4">
    <w:name w:val="WW8Num31z4"/>
    <w:uiPriority w:val="99"/>
    <w:rsid w:val="00C9238F"/>
    <w:rPr>
      <w:rFonts w:ascii="Courier New" w:hAnsi="Courier New"/>
    </w:rPr>
  </w:style>
  <w:style w:type="character" w:customStyle="1" w:styleId="WW-Absatz-Standardschriftart111111111111111111">
    <w:name w:val="WW-Absatz-Standardschriftart111111111111111111"/>
    <w:uiPriority w:val="99"/>
    <w:rsid w:val="00C9238F"/>
  </w:style>
  <w:style w:type="character" w:customStyle="1" w:styleId="WW8Num32z3">
    <w:name w:val="WW8Num32z3"/>
    <w:uiPriority w:val="99"/>
    <w:rsid w:val="00C9238F"/>
    <w:rPr>
      <w:rFonts w:ascii="Symbol" w:hAnsi="Symbol"/>
    </w:rPr>
  </w:style>
  <w:style w:type="character" w:customStyle="1" w:styleId="WW8Num32z4">
    <w:name w:val="WW8Num32z4"/>
    <w:uiPriority w:val="99"/>
    <w:rsid w:val="00C9238F"/>
    <w:rPr>
      <w:rFonts w:ascii="Courier New" w:hAnsi="Courier New"/>
    </w:rPr>
  </w:style>
  <w:style w:type="character" w:customStyle="1" w:styleId="WW-Absatz-Standardschriftart1111111111111111111">
    <w:name w:val="WW-Absatz-Standardschriftart1111111111111111111"/>
    <w:uiPriority w:val="99"/>
    <w:rsid w:val="00C9238F"/>
  </w:style>
  <w:style w:type="character" w:customStyle="1" w:styleId="WW-Absatz-Standardschriftart11111111111111111111">
    <w:name w:val="WW-Absatz-Standardschriftart11111111111111111111"/>
    <w:uiPriority w:val="99"/>
    <w:rsid w:val="00C9238F"/>
  </w:style>
  <w:style w:type="character" w:customStyle="1" w:styleId="WW-Absatz-Standardschriftart111111111111111111111">
    <w:name w:val="WW-Absatz-Standardschriftart111111111111111111111"/>
    <w:uiPriority w:val="99"/>
    <w:rsid w:val="00C9238F"/>
  </w:style>
  <w:style w:type="character" w:customStyle="1" w:styleId="WW-Absatz-Standardschriftart1111111111111111111111">
    <w:name w:val="WW-Absatz-Standardschriftart1111111111111111111111"/>
    <w:uiPriority w:val="99"/>
    <w:rsid w:val="00C9238F"/>
  </w:style>
  <w:style w:type="character" w:customStyle="1" w:styleId="WW-Absatz-Standardschriftart11111111111111111111111">
    <w:name w:val="WW-Absatz-Standardschriftart11111111111111111111111"/>
    <w:uiPriority w:val="99"/>
    <w:rsid w:val="00C9238F"/>
  </w:style>
  <w:style w:type="character" w:customStyle="1" w:styleId="Fuentedeprrafopredeter3">
    <w:name w:val="Fuente de párrafo predeter.3"/>
    <w:uiPriority w:val="99"/>
    <w:rsid w:val="00C9238F"/>
  </w:style>
  <w:style w:type="character" w:customStyle="1" w:styleId="WW8Num32z2">
    <w:name w:val="WW8Num32z2"/>
    <w:uiPriority w:val="99"/>
    <w:rsid w:val="00C9238F"/>
    <w:rPr>
      <w:rFonts w:ascii="Wingdings" w:hAnsi="Wingdings"/>
    </w:rPr>
  </w:style>
  <w:style w:type="character" w:customStyle="1" w:styleId="WW8Num36z2">
    <w:name w:val="WW8Num36z2"/>
    <w:uiPriority w:val="99"/>
    <w:rsid w:val="00C9238F"/>
    <w:rPr>
      <w:rFonts w:ascii="Wingdings" w:hAnsi="Wingdings"/>
    </w:rPr>
  </w:style>
  <w:style w:type="character" w:customStyle="1" w:styleId="WW8Num38z0">
    <w:name w:val="WW8Num38z0"/>
    <w:uiPriority w:val="99"/>
    <w:rsid w:val="00C9238F"/>
    <w:rPr>
      <w:rFonts w:ascii="Symbol" w:hAnsi="Symbol"/>
    </w:rPr>
  </w:style>
  <w:style w:type="character" w:customStyle="1" w:styleId="WW8Num38z1">
    <w:name w:val="WW8Num38z1"/>
    <w:uiPriority w:val="99"/>
    <w:rsid w:val="00C9238F"/>
    <w:rPr>
      <w:rFonts w:ascii="Courier New" w:hAnsi="Courier New"/>
    </w:rPr>
  </w:style>
  <w:style w:type="character" w:customStyle="1" w:styleId="WW8Num38z2">
    <w:name w:val="WW8Num38z2"/>
    <w:uiPriority w:val="99"/>
    <w:rsid w:val="00C9238F"/>
    <w:rPr>
      <w:rFonts w:ascii="Wingdings" w:hAnsi="Wingdings"/>
    </w:rPr>
  </w:style>
  <w:style w:type="character" w:customStyle="1" w:styleId="WW8Num39z1">
    <w:name w:val="WW8Num39z1"/>
    <w:uiPriority w:val="99"/>
    <w:rsid w:val="00C9238F"/>
    <w:rPr>
      <w:rFonts w:ascii="Courier New" w:hAnsi="Courier New"/>
    </w:rPr>
  </w:style>
  <w:style w:type="character" w:customStyle="1" w:styleId="WW8Num39z2">
    <w:name w:val="WW8Num39z2"/>
    <w:uiPriority w:val="99"/>
    <w:rsid w:val="00C9238F"/>
    <w:rPr>
      <w:rFonts w:ascii="Wingdings" w:hAnsi="Wingdings"/>
    </w:rPr>
  </w:style>
  <w:style w:type="character" w:customStyle="1" w:styleId="WW8Num41z0">
    <w:name w:val="WW8Num41z0"/>
    <w:uiPriority w:val="99"/>
    <w:rsid w:val="00C9238F"/>
    <w:rPr>
      <w:rFonts w:ascii="Arial" w:hAnsi="Arial"/>
      <w:sz w:val="24"/>
    </w:rPr>
  </w:style>
  <w:style w:type="character" w:customStyle="1" w:styleId="WW8Num41z1">
    <w:name w:val="WW8Num41z1"/>
    <w:uiPriority w:val="99"/>
    <w:rsid w:val="00C9238F"/>
    <w:rPr>
      <w:rFonts w:ascii="Times New Roman" w:hAnsi="Times New Roman"/>
    </w:rPr>
  </w:style>
  <w:style w:type="character" w:customStyle="1" w:styleId="WW8Num41z2">
    <w:name w:val="WW8Num41z2"/>
    <w:uiPriority w:val="99"/>
    <w:rsid w:val="00C9238F"/>
    <w:rPr>
      <w:b/>
    </w:rPr>
  </w:style>
  <w:style w:type="character" w:customStyle="1" w:styleId="WW8Num42z0">
    <w:name w:val="WW8Num42z0"/>
    <w:uiPriority w:val="99"/>
    <w:rsid w:val="00C9238F"/>
    <w:rPr>
      <w:rFonts w:ascii="Symbol" w:hAnsi="Symbol"/>
    </w:rPr>
  </w:style>
  <w:style w:type="character" w:customStyle="1" w:styleId="WW8Num42z1">
    <w:name w:val="WW8Num42z1"/>
    <w:uiPriority w:val="99"/>
    <w:rsid w:val="00C9238F"/>
    <w:rPr>
      <w:b/>
    </w:rPr>
  </w:style>
  <w:style w:type="character" w:customStyle="1" w:styleId="WW8Num42z2">
    <w:name w:val="WW8Num42z2"/>
    <w:uiPriority w:val="99"/>
    <w:rsid w:val="00C9238F"/>
    <w:rPr>
      <w:rFonts w:ascii="Wingdings" w:hAnsi="Wingdings"/>
    </w:rPr>
  </w:style>
  <w:style w:type="character" w:customStyle="1" w:styleId="WW8Num42z4">
    <w:name w:val="WW8Num42z4"/>
    <w:uiPriority w:val="99"/>
    <w:rsid w:val="00C9238F"/>
    <w:rPr>
      <w:rFonts w:ascii="Courier New" w:hAnsi="Courier New"/>
    </w:rPr>
  </w:style>
  <w:style w:type="character" w:customStyle="1" w:styleId="WW8Num43z3">
    <w:name w:val="WW8Num43z3"/>
    <w:uiPriority w:val="99"/>
    <w:rsid w:val="00C9238F"/>
    <w:rPr>
      <w:b/>
    </w:rPr>
  </w:style>
  <w:style w:type="character" w:customStyle="1" w:styleId="WW8Num45z0">
    <w:name w:val="WW8Num45z0"/>
    <w:uiPriority w:val="99"/>
    <w:rsid w:val="00C9238F"/>
    <w:rPr>
      <w:rFonts w:ascii="Wingdings" w:hAnsi="Wingdings"/>
    </w:rPr>
  </w:style>
  <w:style w:type="character" w:customStyle="1" w:styleId="WW8Num45z3">
    <w:name w:val="WW8Num45z3"/>
    <w:uiPriority w:val="99"/>
    <w:rsid w:val="00C9238F"/>
    <w:rPr>
      <w:rFonts w:ascii="Symbol" w:hAnsi="Symbol"/>
    </w:rPr>
  </w:style>
  <w:style w:type="character" w:customStyle="1" w:styleId="WW8Num45z4">
    <w:name w:val="WW8Num45z4"/>
    <w:uiPriority w:val="99"/>
    <w:rsid w:val="00C9238F"/>
    <w:rPr>
      <w:rFonts w:ascii="Courier New" w:hAnsi="Courier New"/>
    </w:rPr>
  </w:style>
  <w:style w:type="character" w:customStyle="1" w:styleId="WW-Absatz-Standardschriftart111111111111111111111111">
    <w:name w:val="WW-Absatz-Standardschriftart111111111111111111111111"/>
    <w:uiPriority w:val="99"/>
    <w:rsid w:val="00C9238F"/>
  </w:style>
  <w:style w:type="character" w:customStyle="1" w:styleId="Textoindependiente2Car">
    <w:name w:val="Texto independiente 2 Car"/>
    <w:link w:val="Textoindependiente2"/>
    <w:uiPriority w:val="99"/>
    <w:rsid w:val="00C9238F"/>
    <w:rPr>
      <w:sz w:val="24"/>
      <w:lang w:val="es-ES" w:eastAsia="ar-SA" w:bidi="ar-SA"/>
    </w:rPr>
  </w:style>
  <w:style w:type="character" w:customStyle="1" w:styleId="Textoindependienteprimerasangra2Car">
    <w:name w:val="Texto independiente primera sangría 2 Car"/>
    <w:uiPriority w:val="99"/>
    <w:rsid w:val="00C9238F"/>
    <w:rPr>
      <w:sz w:val="24"/>
      <w:lang w:val="es-ES" w:eastAsia="ar-SA" w:bidi="ar-SA"/>
    </w:rPr>
  </w:style>
  <w:style w:type="character" w:customStyle="1" w:styleId="CarCarCar2">
    <w:name w:val="Car Car Car2"/>
    <w:uiPriority w:val="99"/>
    <w:rsid w:val="00C9238F"/>
    <w:rPr>
      <w:rFonts w:ascii="Arial" w:hAnsi="Arial"/>
      <w:b/>
      <w:sz w:val="24"/>
      <w:lang w:val="es-ES_tradnl"/>
    </w:rPr>
  </w:style>
  <w:style w:type="character" w:customStyle="1" w:styleId="MapadeldocumentoCar">
    <w:name w:val="Mapa del documento Car"/>
    <w:uiPriority w:val="99"/>
    <w:rsid w:val="00C9238F"/>
    <w:rPr>
      <w:rFonts w:ascii="Tahoma" w:hAnsi="Tahoma"/>
      <w:shd w:val="clear" w:color="auto" w:fill="000080"/>
      <w:lang w:val="es-ES"/>
    </w:rPr>
  </w:style>
  <w:style w:type="character" w:customStyle="1" w:styleId="2Car">
    <w:name w:val="2 Car"/>
    <w:uiPriority w:val="99"/>
    <w:rsid w:val="00C9238F"/>
    <w:rPr>
      <w:rFonts w:ascii="Arial Narrow" w:hAnsi="Arial Narrow"/>
      <w:sz w:val="22"/>
      <w:lang w:val="es-ES_tradnl"/>
    </w:rPr>
  </w:style>
  <w:style w:type="character" w:customStyle="1" w:styleId="Vietas">
    <w:name w:val="Viñetas"/>
    <w:uiPriority w:val="99"/>
    <w:rsid w:val="00C9238F"/>
    <w:rPr>
      <w:rFonts w:ascii="OpenSymbol" w:hAnsi="OpenSymbol"/>
    </w:rPr>
  </w:style>
  <w:style w:type="paragraph" w:customStyle="1" w:styleId="Encabezado7">
    <w:name w:val="Encabezado7"/>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C9238F"/>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C9238F"/>
    <w:pPr>
      <w:overflowPunct w:val="0"/>
      <w:autoSpaceDE w:val="0"/>
      <w:spacing w:before="100" w:after="0" w:line="240" w:lineRule="auto"/>
      <w:ind w:left="1985"/>
      <w:jc w:val="both"/>
      <w:textAlignment w:val="baseline"/>
    </w:pPr>
    <w:rPr>
      <w:rFonts w:ascii="Arial" w:eastAsia="Times New Roman" w:hAnsi="Arial"/>
      <w:szCs w:val="20"/>
      <w:lang w:eastAsia="ar-SA"/>
    </w:rPr>
  </w:style>
  <w:style w:type="paragraph" w:customStyle="1" w:styleId="BlockText1">
    <w:name w:val="Block Text1"/>
    <w:basedOn w:val="Normal"/>
    <w:uiPriority w:val="99"/>
    <w:rsid w:val="00C9238F"/>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Times New Roman" w:hAnsi="Arial"/>
      <w:sz w:val="24"/>
      <w:szCs w:val="20"/>
      <w:lang w:val="es-ES_tradnl" w:eastAsia="ar-SA"/>
    </w:rPr>
  </w:style>
  <w:style w:type="paragraph" w:customStyle="1" w:styleId="BodyText27">
    <w:name w:val="Body Text 27"/>
    <w:basedOn w:val="Normal"/>
    <w:uiPriority w:val="99"/>
    <w:rsid w:val="00C9238F"/>
    <w:pPr>
      <w:overflowPunct w:val="0"/>
      <w:autoSpaceDE w:val="0"/>
      <w:spacing w:after="0" w:line="240" w:lineRule="auto"/>
      <w:ind w:firstLine="360"/>
      <w:jc w:val="both"/>
      <w:textAlignment w:val="baseline"/>
    </w:pPr>
    <w:rPr>
      <w:rFonts w:ascii="Arial" w:eastAsia="Times New Roman" w:hAnsi="Arial"/>
      <w:sz w:val="24"/>
      <w:szCs w:val="20"/>
      <w:lang w:eastAsia="ar-SA"/>
    </w:rPr>
  </w:style>
  <w:style w:type="paragraph" w:customStyle="1" w:styleId="BlockText3">
    <w:name w:val="Block Text3"/>
    <w:basedOn w:val="Normal"/>
    <w:uiPriority w:val="99"/>
    <w:rsid w:val="00C9238F"/>
    <w:pPr>
      <w:tabs>
        <w:tab w:val="left" w:pos="-12373"/>
        <w:tab w:val="left" w:pos="-2591"/>
      </w:tabs>
      <w:overflowPunct w:val="0"/>
      <w:autoSpaceDE w:val="0"/>
      <w:spacing w:after="0" w:line="240" w:lineRule="auto"/>
      <w:ind w:left="1843" w:right="51"/>
      <w:jc w:val="both"/>
      <w:textAlignment w:val="baseline"/>
    </w:pPr>
    <w:rPr>
      <w:rFonts w:ascii="Arial" w:eastAsia="Times New Roman" w:hAnsi="Arial"/>
      <w:sz w:val="24"/>
      <w:szCs w:val="20"/>
      <w:lang w:val="es-ES_tradnl" w:eastAsia="ar-SA"/>
    </w:rPr>
  </w:style>
  <w:style w:type="paragraph" w:customStyle="1" w:styleId="BodyTextIndent32">
    <w:name w:val="Body Text Indent 32"/>
    <w:basedOn w:val="Normal"/>
    <w:uiPriority w:val="99"/>
    <w:rsid w:val="00C9238F"/>
    <w:pPr>
      <w:overflowPunct w:val="0"/>
      <w:autoSpaceDE w:val="0"/>
      <w:spacing w:after="0" w:line="240" w:lineRule="auto"/>
      <w:ind w:left="1418" w:hanging="567"/>
      <w:jc w:val="both"/>
      <w:textAlignment w:val="baseline"/>
    </w:pPr>
    <w:rPr>
      <w:rFonts w:ascii="Arial" w:eastAsia="Times New Roman" w:hAnsi="Arial"/>
      <w:szCs w:val="20"/>
      <w:lang w:val="es-ES_tradnl" w:eastAsia="ar-SA"/>
    </w:rPr>
  </w:style>
  <w:style w:type="paragraph" w:customStyle="1" w:styleId="numerdic">
    <w:name w:val="numerdic"/>
    <w:basedOn w:val="Normal"/>
    <w:uiPriority w:val="99"/>
    <w:rsid w:val="00C9238F"/>
    <w:pPr>
      <w:overflowPunct w:val="0"/>
      <w:autoSpaceDE w:val="0"/>
      <w:spacing w:after="0" w:line="240" w:lineRule="auto"/>
      <w:textAlignment w:val="baseline"/>
    </w:pPr>
    <w:rPr>
      <w:rFonts w:ascii="Arial" w:eastAsia="Times New Roman" w:hAnsi="Arial"/>
      <w:b/>
      <w:sz w:val="8"/>
      <w:szCs w:val="20"/>
      <w:lang w:val="es-ES_tradnl" w:eastAsia="ar-SA"/>
    </w:rPr>
  </w:style>
  <w:style w:type="paragraph" w:customStyle="1" w:styleId="CharChar1">
    <w:name w:val="Char Char1"/>
    <w:basedOn w:val="Normal"/>
    <w:uiPriority w:val="99"/>
    <w:rsid w:val="00C9238F"/>
    <w:pPr>
      <w:widowControl w:val="0"/>
      <w:spacing w:after="160" w:line="240" w:lineRule="exact"/>
    </w:pPr>
    <w:rPr>
      <w:rFonts w:ascii="Tahoma" w:eastAsia="Times New Roman" w:hAnsi="Tahoma"/>
      <w:sz w:val="20"/>
      <w:szCs w:val="20"/>
      <w:lang w:val="en-US" w:eastAsia="ar-SA"/>
    </w:rPr>
  </w:style>
  <w:style w:type="paragraph" w:customStyle="1" w:styleId="15">
    <w:name w:val="15"/>
    <w:basedOn w:val="Normal"/>
    <w:uiPriority w:val="99"/>
    <w:rsid w:val="00C9238F"/>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C9238F"/>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C9238F"/>
    <w:pPr>
      <w:overflowPunct w:val="0"/>
      <w:autoSpaceDE w:val="0"/>
      <w:spacing w:before="120" w:after="0" w:line="240" w:lineRule="auto"/>
      <w:jc w:val="both"/>
      <w:textAlignment w:val="baseline"/>
    </w:pPr>
    <w:rPr>
      <w:rFonts w:ascii="Arial" w:eastAsia="Times New Roman" w:hAnsi="Arial"/>
      <w:sz w:val="20"/>
      <w:szCs w:val="20"/>
      <w:lang w:eastAsia="ar-SA"/>
    </w:rPr>
  </w:style>
  <w:style w:type="paragraph" w:customStyle="1" w:styleId="p8">
    <w:name w:val="p8"/>
    <w:basedOn w:val="Normal"/>
    <w:uiPriority w:val="99"/>
    <w:rsid w:val="00C9238F"/>
    <w:pPr>
      <w:widowControl w:val="0"/>
      <w:tabs>
        <w:tab w:val="left" w:pos="18800"/>
      </w:tabs>
      <w:overflowPunct w:val="0"/>
      <w:autoSpaceDE w:val="0"/>
      <w:spacing w:after="0" w:line="240" w:lineRule="atLeast"/>
      <w:ind w:left="620"/>
      <w:textAlignment w:val="baseline"/>
    </w:pPr>
    <w:rPr>
      <w:rFonts w:ascii="Arial" w:eastAsia="Times New Roman" w:hAnsi="Arial"/>
      <w:sz w:val="24"/>
      <w:szCs w:val="20"/>
      <w:lang w:eastAsia="ar-SA"/>
    </w:rPr>
  </w:style>
  <w:style w:type="paragraph" w:customStyle="1" w:styleId="HTMLconformatoprevio1">
    <w:name w:val="HTML con formato previo1"/>
    <w:basedOn w:val="Normal"/>
    <w:uiPriority w:val="99"/>
    <w:rsid w:val="00C9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m">
    <w:name w:val="m"/>
    <w:basedOn w:val="Normal"/>
    <w:uiPriority w:val="99"/>
    <w:rsid w:val="00C9238F"/>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C9238F"/>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C9238F"/>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C9238F"/>
    <w:pPr>
      <w:tabs>
        <w:tab w:val="left" w:pos="-12373"/>
        <w:tab w:val="left" w:pos="-2591"/>
      </w:tabs>
      <w:overflowPunct w:val="0"/>
      <w:autoSpaceDE w:val="0"/>
      <w:spacing w:after="0" w:line="240" w:lineRule="auto"/>
      <w:ind w:left="1843" w:right="51"/>
      <w:jc w:val="both"/>
      <w:textAlignment w:val="baseline"/>
    </w:pPr>
    <w:rPr>
      <w:rFonts w:ascii="Arial" w:eastAsia="Times New Roman" w:hAnsi="Arial"/>
      <w:sz w:val="24"/>
      <w:szCs w:val="20"/>
      <w:lang w:val="es-ES_tradnl" w:eastAsia="ar-SA"/>
    </w:rPr>
  </w:style>
  <w:style w:type="paragraph" w:customStyle="1" w:styleId="heading1">
    <w:name w:val="heading1"/>
    <w:basedOn w:val="Normal"/>
    <w:uiPriority w:val="99"/>
    <w:rsid w:val="00C9238F"/>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C9238F"/>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C9238F"/>
    <w:pPr>
      <w:widowControl w:val="0"/>
      <w:tabs>
        <w:tab w:val="left" w:pos="720"/>
      </w:tabs>
      <w:overflowPunct w:val="0"/>
      <w:autoSpaceDE w:val="0"/>
      <w:spacing w:after="0" w:line="280" w:lineRule="atLeast"/>
      <w:textAlignment w:val="baseline"/>
    </w:pPr>
    <w:rPr>
      <w:rFonts w:ascii="Arial" w:eastAsia="Times New Roman" w:hAnsi="Arial"/>
      <w:sz w:val="24"/>
      <w:szCs w:val="20"/>
      <w:lang w:eastAsia="ar-SA"/>
    </w:rPr>
  </w:style>
  <w:style w:type="paragraph" w:customStyle="1" w:styleId="NormalARIAL0">
    <w:name w:val="Normal+ARIAL"/>
    <w:basedOn w:val="Normal"/>
    <w:uiPriority w:val="99"/>
    <w:rsid w:val="00C9238F"/>
    <w:pPr>
      <w:spacing w:after="0" w:line="240" w:lineRule="auto"/>
      <w:jc w:val="both"/>
    </w:pPr>
    <w:rPr>
      <w:rFonts w:ascii="Arial" w:eastAsia="Times New Roman" w:hAnsi="Arial"/>
      <w:sz w:val="18"/>
      <w:szCs w:val="20"/>
      <w:lang w:eastAsia="ar-SA"/>
    </w:rPr>
  </w:style>
  <w:style w:type="paragraph" w:customStyle="1" w:styleId="CommentSubject1">
    <w:name w:val="Comment Subject1"/>
    <w:basedOn w:val="Textocomentario2"/>
    <w:next w:val="Textocomentario2"/>
    <w:uiPriority w:val="99"/>
    <w:rsid w:val="00C9238F"/>
    <w:rPr>
      <w:b/>
      <w:bCs/>
    </w:rPr>
  </w:style>
  <w:style w:type="paragraph" w:customStyle="1" w:styleId="WW-BodyText21">
    <w:name w:val="WW-Body Text 21"/>
    <w:basedOn w:val="Normal"/>
    <w:uiPriority w:val="99"/>
    <w:rsid w:val="00C9238F"/>
    <w:pPr>
      <w:widowControl w:val="0"/>
      <w:suppressAutoHyphens/>
      <w:spacing w:after="0" w:line="240" w:lineRule="auto"/>
      <w:jc w:val="both"/>
    </w:pPr>
    <w:rPr>
      <w:rFonts w:ascii="Arial" w:eastAsia="Times New Roman" w:hAnsi="Arial"/>
      <w:sz w:val="20"/>
      <w:szCs w:val="20"/>
      <w:lang w:eastAsia="ar-SA"/>
    </w:rPr>
  </w:style>
  <w:style w:type="paragraph" w:customStyle="1" w:styleId="WW-BodyText3">
    <w:name w:val="WW-Body Text 3"/>
    <w:basedOn w:val="Normal"/>
    <w:uiPriority w:val="99"/>
    <w:rsid w:val="00C9238F"/>
    <w:pPr>
      <w:suppressAutoHyphens/>
      <w:spacing w:after="0" w:line="240" w:lineRule="auto"/>
      <w:jc w:val="both"/>
    </w:pPr>
    <w:rPr>
      <w:rFonts w:ascii="Times New Roman" w:eastAsia="Times New Roman" w:hAnsi="Times New Roman"/>
      <w:sz w:val="24"/>
      <w:szCs w:val="20"/>
      <w:lang w:eastAsia="ar-SA"/>
    </w:rPr>
  </w:style>
  <w:style w:type="paragraph" w:styleId="Textonotapie">
    <w:name w:val="footnote text"/>
    <w:basedOn w:val="Normal"/>
    <w:link w:val="TextonotapieCar"/>
    <w:uiPriority w:val="99"/>
    <w:rsid w:val="00C9238F"/>
    <w:pPr>
      <w:overflowPunct w:val="0"/>
      <w:autoSpaceDE w:val="0"/>
      <w:autoSpaceDN w:val="0"/>
      <w:adjustRightInd w:val="0"/>
      <w:spacing w:after="0" w:line="300" w:lineRule="exact"/>
      <w:jc w:val="both"/>
      <w:textAlignment w:val="baseline"/>
    </w:pPr>
    <w:rPr>
      <w:rFonts w:ascii="Arial" w:eastAsia="Times New Roman" w:hAnsi="Arial" w:cs="Arial"/>
      <w:sz w:val="24"/>
      <w:szCs w:val="24"/>
      <w:lang w:val="es-ES_tradnl" w:eastAsia="es-ES"/>
    </w:rPr>
  </w:style>
  <w:style w:type="character" w:customStyle="1" w:styleId="TextonotapieCar">
    <w:name w:val="Texto nota pie Car"/>
    <w:link w:val="Textonotapie"/>
    <w:uiPriority w:val="99"/>
    <w:rsid w:val="00C9238F"/>
    <w:rPr>
      <w:rFonts w:ascii="Arial" w:eastAsia="Times New Roman" w:hAnsi="Arial" w:cs="Arial"/>
      <w:sz w:val="24"/>
      <w:szCs w:val="24"/>
      <w:lang w:val="es-ES_tradnl" w:eastAsia="es-ES"/>
    </w:rPr>
  </w:style>
  <w:style w:type="character" w:styleId="Refdecomentario">
    <w:name w:val="annotation reference"/>
    <w:uiPriority w:val="99"/>
    <w:rsid w:val="00C9238F"/>
    <w:rPr>
      <w:rFonts w:cs="Times New Roman"/>
      <w:sz w:val="16"/>
    </w:rPr>
  </w:style>
  <w:style w:type="paragraph" w:customStyle="1" w:styleId="Default">
    <w:name w:val="Default"/>
    <w:rsid w:val="00C9238F"/>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C9238F"/>
    <w:pPr>
      <w:tabs>
        <w:tab w:val="left" w:pos="2304"/>
      </w:tabs>
      <w:spacing w:after="101" w:line="216" w:lineRule="atLeast"/>
      <w:ind w:left="1152" w:hanging="432"/>
      <w:jc w:val="both"/>
    </w:pPr>
    <w:rPr>
      <w:rFonts w:ascii="Arial" w:eastAsia="Times New Roman" w:hAnsi="Arial"/>
      <w:sz w:val="18"/>
      <w:szCs w:val="20"/>
      <w:lang w:val="es-ES_tradnl" w:eastAsia="ar-SA"/>
    </w:rPr>
  </w:style>
  <w:style w:type="paragraph" w:customStyle="1" w:styleId="Sangra2detindependiente3">
    <w:name w:val="Sangría 2 de t. independiente3"/>
    <w:basedOn w:val="Normal"/>
    <w:uiPriority w:val="99"/>
    <w:rsid w:val="00C9238F"/>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3">
    <w:name w:val="Texto independiente 23"/>
    <w:basedOn w:val="Normal"/>
    <w:uiPriority w:val="99"/>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styleId="Sangra3detindependiente">
    <w:name w:val="Body Text Indent 3"/>
    <w:basedOn w:val="Normal"/>
    <w:link w:val="Sangra3detindependienteCar"/>
    <w:uiPriority w:val="99"/>
    <w:rsid w:val="00C9238F"/>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link w:val="Sangra3detindependiente"/>
    <w:uiPriority w:val="99"/>
    <w:rsid w:val="00C9238F"/>
    <w:rPr>
      <w:rFonts w:ascii="Times New Roman" w:eastAsia="Times New Roman" w:hAnsi="Times New Roman" w:cs="Times New Roman"/>
      <w:sz w:val="16"/>
      <w:szCs w:val="16"/>
      <w:lang w:val="es-ES" w:eastAsia="ar-SA"/>
    </w:rPr>
  </w:style>
  <w:style w:type="character" w:customStyle="1" w:styleId="CarCar28">
    <w:name w:val="Car Car28"/>
    <w:uiPriority w:val="99"/>
    <w:rsid w:val="00C9238F"/>
    <w:rPr>
      <w:rFonts w:cs="Times New Roman"/>
      <w:sz w:val="24"/>
      <w:lang w:val="es-ES" w:eastAsia="ar-SA" w:bidi="ar-SA"/>
    </w:rPr>
  </w:style>
  <w:style w:type="paragraph" w:customStyle="1" w:styleId="Textodeglobo2">
    <w:name w:val="Texto de globo2"/>
    <w:basedOn w:val="Normal"/>
    <w:uiPriority w:val="99"/>
    <w:rsid w:val="00C9238F"/>
    <w:pPr>
      <w:suppressAutoHyphens/>
      <w:spacing w:after="0" w:line="240" w:lineRule="auto"/>
    </w:pPr>
    <w:rPr>
      <w:rFonts w:ascii="Tahoma" w:eastAsia="Times New Roman" w:hAnsi="Tahoma" w:cs="Tahoma"/>
      <w:sz w:val="16"/>
      <w:szCs w:val="20"/>
      <w:lang w:val="es-ES" w:eastAsia="ar-SA"/>
    </w:rPr>
  </w:style>
  <w:style w:type="paragraph" w:customStyle="1" w:styleId="BalloonText1">
    <w:name w:val="Balloon Text1"/>
    <w:basedOn w:val="Normal"/>
    <w:uiPriority w:val="99"/>
    <w:semiHidden/>
    <w:rsid w:val="00C9238F"/>
    <w:pPr>
      <w:widowControl w:val="0"/>
      <w:spacing w:after="0" w:line="240" w:lineRule="auto"/>
      <w:jc w:val="both"/>
    </w:pPr>
    <w:rPr>
      <w:rFonts w:ascii="Tahoma" w:eastAsia="Times New Roman" w:hAnsi="Tahoma" w:cs="Tahoma"/>
      <w:sz w:val="16"/>
      <w:szCs w:val="16"/>
      <w:lang w:eastAsia="es-ES"/>
    </w:rPr>
  </w:style>
  <w:style w:type="character" w:customStyle="1" w:styleId="CarCar23">
    <w:name w:val="Car Car23"/>
    <w:uiPriority w:val="99"/>
    <w:rsid w:val="00C9238F"/>
    <w:rPr>
      <w:rFonts w:ascii="Arial" w:hAnsi="Arial" w:cs="Times New Roman"/>
      <w:sz w:val="18"/>
      <w:lang w:eastAsia="es-ES"/>
    </w:rPr>
  </w:style>
  <w:style w:type="paragraph" w:customStyle="1" w:styleId="BodyText24">
    <w:name w:val="Body Text 24"/>
    <w:basedOn w:val="Normal"/>
    <w:uiPriority w:val="99"/>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character" w:customStyle="1" w:styleId="WW8Num10z3">
    <w:name w:val="WW8Num10z3"/>
    <w:uiPriority w:val="99"/>
    <w:rsid w:val="00C9238F"/>
    <w:rPr>
      <w:rFonts w:ascii="Symbol" w:hAnsi="Symbol"/>
    </w:rPr>
  </w:style>
  <w:style w:type="character" w:customStyle="1" w:styleId="WW8Num7z1">
    <w:name w:val="WW8Num7z1"/>
    <w:uiPriority w:val="99"/>
    <w:rsid w:val="00C9238F"/>
    <w:rPr>
      <w:rFonts w:ascii="Courier New" w:hAnsi="Courier New"/>
    </w:rPr>
  </w:style>
  <w:style w:type="character" w:customStyle="1" w:styleId="WW8Num7z2">
    <w:name w:val="WW8Num7z2"/>
    <w:uiPriority w:val="99"/>
    <w:rsid w:val="00C9238F"/>
    <w:rPr>
      <w:rFonts w:ascii="Wingdings" w:hAnsi="Wingdings"/>
    </w:rPr>
  </w:style>
  <w:style w:type="character" w:customStyle="1" w:styleId="WW8Num8z2">
    <w:name w:val="WW8Num8z2"/>
    <w:uiPriority w:val="99"/>
    <w:rsid w:val="00C9238F"/>
    <w:rPr>
      <w:rFonts w:ascii="Wingdings" w:hAnsi="Wingdings"/>
    </w:rPr>
  </w:style>
  <w:style w:type="character" w:customStyle="1" w:styleId="WW8Num9z1">
    <w:name w:val="WW8Num9z1"/>
    <w:uiPriority w:val="99"/>
    <w:rsid w:val="00C9238F"/>
    <w:rPr>
      <w:rFonts w:ascii="Courier New" w:hAnsi="Courier New"/>
    </w:rPr>
  </w:style>
  <w:style w:type="character" w:customStyle="1" w:styleId="WW8Num9z2">
    <w:name w:val="WW8Num9z2"/>
    <w:uiPriority w:val="99"/>
    <w:rsid w:val="00C9238F"/>
    <w:rPr>
      <w:rFonts w:ascii="Wingdings" w:hAnsi="Wingdings"/>
    </w:rPr>
  </w:style>
  <w:style w:type="character" w:customStyle="1" w:styleId="WW8Num11z1">
    <w:name w:val="WW8Num11z1"/>
    <w:uiPriority w:val="99"/>
    <w:rsid w:val="00C9238F"/>
    <w:rPr>
      <w:rFonts w:ascii="Courier New" w:hAnsi="Courier New"/>
    </w:rPr>
  </w:style>
  <w:style w:type="character" w:customStyle="1" w:styleId="WW8Num11z2">
    <w:name w:val="WW8Num11z2"/>
    <w:uiPriority w:val="99"/>
    <w:rsid w:val="00C9238F"/>
    <w:rPr>
      <w:rFonts w:ascii="Wingdings" w:hAnsi="Wingdings"/>
    </w:rPr>
  </w:style>
  <w:style w:type="character" w:customStyle="1" w:styleId="WW8Num6z4">
    <w:name w:val="WW8Num6z4"/>
    <w:uiPriority w:val="99"/>
    <w:rsid w:val="00C9238F"/>
    <w:rPr>
      <w:rFonts w:ascii="Courier New" w:hAnsi="Courier New"/>
    </w:rPr>
  </w:style>
  <w:style w:type="character" w:customStyle="1" w:styleId="BodyText21Car">
    <w:name w:val="Body Text 21 Car"/>
    <w:uiPriority w:val="99"/>
    <w:rsid w:val="00C9238F"/>
    <w:rPr>
      <w:rFonts w:ascii="Arial" w:hAnsi="Arial" w:cs="Times New Roman"/>
      <w:sz w:val="24"/>
      <w:lang w:val="es-ES_tradnl" w:eastAsia="ar-SA" w:bidi="ar-SA"/>
    </w:rPr>
  </w:style>
  <w:style w:type="paragraph" w:customStyle="1" w:styleId="Textoindependiente24">
    <w:name w:val="Texto independiente 24"/>
    <w:basedOn w:val="Normal"/>
    <w:uiPriority w:val="99"/>
    <w:rsid w:val="00C9238F"/>
    <w:pPr>
      <w:widowControl w:val="0"/>
      <w:suppressAutoHyphens/>
      <w:spacing w:after="0" w:line="240" w:lineRule="auto"/>
      <w:jc w:val="both"/>
    </w:pPr>
    <w:rPr>
      <w:rFonts w:ascii="Arial" w:eastAsia="Times New Roman" w:hAnsi="Arial"/>
      <w:sz w:val="24"/>
      <w:szCs w:val="20"/>
      <w:lang w:val="es-ES_tradnl" w:eastAsia="ar-SA"/>
    </w:rPr>
  </w:style>
  <w:style w:type="paragraph" w:customStyle="1" w:styleId="CarCarCarCar2">
    <w:name w:val="Car Car Car Car2"/>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Textoindependiente33">
    <w:name w:val="Texto independiente 33"/>
    <w:basedOn w:val="Normal"/>
    <w:uiPriority w:val="99"/>
    <w:rsid w:val="00C9238F"/>
    <w:pPr>
      <w:widowControl w:val="0"/>
      <w:suppressAutoHyphens/>
      <w:spacing w:after="0" w:line="240" w:lineRule="auto"/>
      <w:jc w:val="both"/>
    </w:pPr>
    <w:rPr>
      <w:rFonts w:ascii="Arial" w:eastAsia="Times New Roman" w:hAnsi="Arial"/>
      <w:b/>
      <w:sz w:val="24"/>
      <w:szCs w:val="20"/>
      <w:lang w:val="es-ES_tradnl" w:eastAsia="ar-SA"/>
    </w:rPr>
  </w:style>
  <w:style w:type="paragraph" w:customStyle="1" w:styleId="CarCarCarCarCarCarCarCarCarCar">
    <w:name w:val="Car Car Car Car Car Car Car Car Car Car"/>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Car2">
    <w:name w:val="Car2"/>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CarCarCarCar1">
    <w:name w:val="Car Car Car Car Car Car Car Car Car Car1"/>
    <w:basedOn w:val="Normal"/>
    <w:uiPriority w:val="99"/>
    <w:rsid w:val="00C9238F"/>
    <w:pPr>
      <w:suppressAutoHyphens/>
      <w:spacing w:after="160" w:line="240" w:lineRule="exact"/>
    </w:pPr>
    <w:rPr>
      <w:rFonts w:ascii="Tahoma" w:eastAsia="Times New Roman" w:hAnsi="Tahoma"/>
      <w:sz w:val="20"/>
      <w:szCs w:val="20"/>
      <w:lang w:val="en-US" w:eastAsia="ar-SA"/>
    </w:rPr>
  </w:style>
  <w:style w:type="paragraph" w:customStyle="1" w:styleId="CarCarCarCarCarCarCar1">
    <w:name w:val="Car Car Car Car Car Car Car1"/>
    <w:basedOn w:val="Normal"/>
    <w:uiPriority w:val="99"/>
    <w:rsid w:val="00C9238F"/>
    <w:pPr>
      <w:suppressAutoHyphens/>
      <w:spacing w:before="60" w:after="160" w:line="240" w:lineRule="exact"/>
    </w:pPr>
    <w:rPr>
      <w:rFonts w:ascii="Verdana" w:eastAsia="Times New Roman" w:hAnsi="Verdana"/>
      <w:color w:val="FF00FF"/>
      <w:sz w:val="20"/>
      <w:szCs w:val="20"/>
      <w:lang w:val="en-US" w:eastAsia="ar-SA"/>
    </w:rPr>
  </w:style>
  <w:style w:type="paragraph" w:customStyle="1" w:styleId="bodytext3">
    <w:name w:val="bodytext3"/>
    <w:basedOn w:val="Normal"/>
    <w:uiPriority w:val="99"/>
    <w:rsid w:val="00C9238F"/>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C9238F"/>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Textoindependiente25">
    <w:name w:val="Texto independiente 25"/>
    <w:basedOn w:val="Normal"/>
    <w:uiPriority w:val="99"/>
    <w:rsid w:val="00C9238F"/>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character" w:customStyle="1" w:styleId="PrrafodelistaCar">
    <w:name w:val="Párrafo de lista Car"/>
    <w:link w:val="Prrafodelista"/>
    <w:uiPriority w:val="34"/>
    <w:locked/>
    <w:rsid w:val="00CB4A68"/>
    <w:rPr>
      <w:rFonts w:ascii="Arial" w:eastAsia="Times New Roman" w:hAnsi="Arial" w:cs="Times New Roman"/>
      <w:b/>
      <w:szCs w:val="20"/>
      <w:lang w:eastAsia="ar-SA"/>
    </w:rPr>
  </w:style>
  <w:style w:type="paragraph" w:customStyle="1" w:styleId="xl111">
    <w:name w:val="xl111"/>
    <w:basedOn w:val="Normal"/>
    <w:rsid w:val="00C9238F"/>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styleId="TtulodeTDC">
    <w:name w:val="TOC Heading"/>
    <w:basedOn w:val="Ttulo1"/>
    <w:next w:val="Normal"/>
    <w:uiPriority w:val="39"/>
    <w:unhideWhenUsed/>
    <w:qFormat/>
    <w:rsid w:val="006A19CA"/>
    <w:pPr>
      <w:keepLines/>
      <w:suppressAutoHyphens w:val="0"/>
      <w:spacing w:before="480" w:line="276" w:lineRule="auto"/>
      <w:outlineLvl w:val="9"/>
    </w:pPr>
    <w:rPr>
      <w:rFonts w:ascii="Cambria" w:hAnsi="Cambria" w:cs="Times New Roman"/>
      <w:color w:val="365F91"/>
      <w:kern w:val="0"/>
      <w:lang w:eastAsia="es-MX"/>
    </w:rPr>
  </w:style>
  <w:style w:type="numbering" w:customStyle="1" w:styleId="Sinlista2">
    <w:name w:val="Sin lista2"/>
    <w:next w:val="Sinlista"/>
    <w:uiPriority w:val="99"/>
    <w:semiHidden/>
    <w:unhideWhenUsed/>
    <w:rsid w:val="000B79C4"/>
  </w:style>
  <w:style w:type="table" w:customStyle="1" w:styleId="Tablaconcuadrcula1">
    <w:name w:val="Tabla con cuadrícula1"/>
    <w:basedOn w:val="Tablanormal"/>
    <w:next w:val="Tablaconcuadrcula"/>
    <w:uiPriority w:val="99"/>
    <w:rsid w:val="000B79C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4">
    <w:name w:val="Sangría 2 de t. independiente4"/>
    <w:basedOn w:val="Normal"/>
    <w:rsid w:val="0051266F"/>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Sangra2detindependiente5">
    <w:name w:val="Sangría 2 de t. independiente5"/>
    <w:basedOn w:val="Normal"/>
    <w:rsid w:val="00066A7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table" w:customStyle="1" w:styleId="Tablaconcuadrcula2">
    <w:name w:val="Tabla con cuadrícula2"/>
    <w:basedOn w:val="Tablanormal"/>
    <w:next w:val="Tablaconcuadrcula"/>
    <w:uiPriority w:val="59"/>
    <w:locked/>
    <w:rsid w:val="00557B6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B6765"/>
  </w:style>
  <w:style w:type="table" w:customStyle="1" w:styleId="Tablaconcuadrcula3">
    <w:name w:val="Tabla con cuadrícula3"/>
    <w:basedOn w:val="Tablanormal"/>
    <w:next w:val="Tablaconcuadrcula"/>
    <w:uiPriority w:val="99"/>
    <w:rsid w:val="00CB6765"/>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B0902"/>
  </w:style>
  <w:style w:type="table" w:customStyle="1" w:styleId="Tablaconcuadrcula4">
    <w:name w:val="Tabla con cuadrícula4"/>
    <w:basedOn w:val="Tablanormal"/>
    <w:next w:val="Tablaconcuadrcula"/>
    <w:uiPriority w:val="59"/>
    <w:locked/>
    <w:rsid w:val="005B090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5B0902"/>
    <w:pPr>
      <w:spacing w:after="120" w:line="480" w:lineRule="auto"/>
    </w:pPr>
    <w:rPr>
      <w:sz w:val="24"/>
      <w:lang w:val="es-ES" w:eastAsia="ar-SA"/>
    </w:rPr>
  </w:style>
  <w:style w:type="character" w:customStyle="1" w:styleId="Textoindependiente2Car1">
    <w:name w:val="Texto independiente 2 Car1"/>
    <w:basedOn w:val="Fuentedeprrafopredeter"/>
    <w:uiPriority w:val="99"/>
    <w:semiHidden/>
    <w:rsid w:val="005B0902"/>
  </w:style>
  <w:style w:type="numbering" w:customStyle="1" w:styleId="Sinlista11">
    <w:name w:val="Sin lista11"/>
    <w:next w:val="Sinlista"/>
    <w:uiPriority w:val="99"/>
    <w:semiHidden/>
    <w:unhideWhenUsed/>
    <w:rsid w:val="005B0902"/>
  </w:style>
  <w:style w:type="paragraph" w:customStyle="1" w:styleId="xl90">
    <w:name w:val="xl90"/>
    <w:basedOn w:val="Normal"/>
    <w:rsid w:val="005B0902"/>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1">
    <w:name w:val="xl91"/>
    <w:basedOn w:val="Normal"/>
    <w:rsid w:val="005B0902"/>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2">
    <w:name w:val="xl92"/>
    <w:basedOn w:val="Normal"/>
    <w:rsid w:val="005B0902"/>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numbering" w:customStyle="1" w:styleId="Sinlista21">
    <w:name w:val="Sin lista21"/>
    <w:next w:val="Sinlista"/>
    <w:uiPriority w:val="99"/>
    <w:semiHidden/>
    <w:unhideWhenUsed/>
    <w:rsid w:val="005B0902"/>
  </w:style>
  <w:style w:type="paragraph" w:styleId="Revisin">
    <w:name w:val="Revision"/>
    <w:hidden/>
    <w:uiPriority w:val="99"/>
    <w:semiHidden/>
    <w:rsid w:val="005B0902"/>
    <w:rPr>
      <w:rFonts w:ascii="Times New Roman" w:eastAsia="Times New Roman" w:hAnsi="Times New Roman"/>
      <w:sz w:val="24"/>
      <w:szCs w:val="24"/>
      <w:lang w:val="es-ES" w:eastAsia="es-ES"/>
    </w:rPr>
  </w:style>
  <w:style w:type="numbering" w:customStyle="1" w:styleId="Sinlista5">
    <w:name w:val="Sin lista5"/>
    <w:next w:val="Sinlista"/>
    <w:uiPriority w:val="99"/>
    <w:semiHidden/>
    <w:unhideWhenUsed/>
    <w:rsid w:val="00DB6225"/>
  </w:style>
  <w:style w:type="table" w:customStyle="1" w:styleId="Tablaconcuadrcula5">
    <w:name w:val="Tabla con cuadrícula5"/>
    <w:basedOn w:val="Tablanormal"/>
    <w:next w:val="Tablaconcuadrcula"/>
    <w:uiPriority w:val="99"/>
    <w:rsid w:val="00DB6225"/>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9741F6"/>
  </w:style>
  <w:style w:type="table" w:customStyle="1" w:styleId="Tablaconcuadrcula6">
    <w:name w:val="Tabla con cuadrícula6"/>
    <w:basedOn w:val="Tablanormal"/>
    <w:next w:val="Tablaconcuadrcula"/>
    <w:uiPriority w:val="99"/>
    <w:rsid w:val="009741F6"/>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locked/>
    <w:rsid w:val="006B493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locked/>
    <w:rsid w:val="00740BA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893F34"/>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D1CCA"/>
  </w:style>
  <w:style w:type="table" w:customStyle="1" w:styleId="Tablaconcuadrcula10">
    <w:name w:val="Tabla con cuadrícula10"/>
    <w:basedOn w:val="Tablanormal"/>
    <w:next w:val="Tablaconcuadrcula"/>
    <w:locked/>
    <w:rsid w:val="00ED1CC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D1CCA"/>
  </w:style>
  <w:style w:type="numbering" w:customStyle="1" w:styleId="Sinlista22">
    <w:name w:val="Sin lista22"/>
    <w:next w:val="Sinlista"/>
    <w:uiPriority w:val="99"/>
    <w:semiHidden/>
    <w:unhideWhenUsed/>
    <w:rsid w:val="00ED1CCA"/>
  </w:style>
  <w:style w:type="paragraph" w:customStyle="1" w:styleId="Textoindependiente26">
    <w:name w:val="Texto independiente 26"/>
    <w:aliases w:val="Sangría de t. independiente,Body Text 2"/>
    <w:basedOn w:val="Normal"/>
    <w:rsid w:val="00ED1CCA"/>
    <w:pPr>
      <w:widowControl w:val="0"/>
      <w:suppressAutoHyphens/>
      <w:overflowPunct w:val="0"/>
      <w:autoSpaceDE w:val="0"/>
      <w:spacing w:after="0" w:line="240" w:lineRule="auto"/>
      <w:jc w:val="both"/>
      <w:textAlignment w:val="baseline"/>
    </w:pPr>
    <w:rPr>
      <w:rFonts w:ascii="Arial" w:eastAsia="Times New Roman" w:hAnsi="Arial"/>
      <w:sz w:val="20"/>
      <w:szCs w:val="20"/>
      <w:lang w:eastAsia="ar-SA"/>
    </w:rPr>
  </w:style>
  <w:style w:type="table" w:customStyle="1" w:styleId="Tablaconcuadrcula11">
    <w:name w:val="Tabla con cuadrícula11"/>
    <w:basedOn w:val="Tablanormal"/>
    <w:next w:val="Tablaconcuadrcula"/>
    <w:uiPriority w:val="59"/>
    <w:rsid w:val="00ED1CC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ED1CCA"/>
    <w:pPr>
      <w:ind w:left="720"/>
    </w:pPr>
    <w:rPr>
      <w:rFonts w:eastAsia="Times New Roman"/>
      <w:lang w:eastAsia="ar-SA"/>
    </w:rPr>
  </w:style>
  <w:style w:type="table" w:customStyle="1" w:styleId="Tablaconcuadrcula21">
    <w:name w:val="Tabla con cuadrícula21"/>
    <w:basedOn w:val="Tablanormal"/>
    <w:next w:val="Tablaconcuadrcula"/>
    <w:uiPriority w:val="59"/>
    <w:rsid w:val="00ED1C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ACIONCar">
    <w:name w:val="ANOTACION Car"/>
    <w:link w:val="ANOTACION"/>
    <w:locked/>
    <w:rsid w:val="00ED1CCA"/>
    <w:rPr>
      <w:rFonts w:ascii="Arial" w:eastAsia="Times New Roman" w:hAnsi="Arial"/>
      <w:b/>
      <w:sz w:val="18"/>
      <w:lang w:val="es-ES_tradnl" w:eastAsia="ar-SA"/>
    </w:rPr>
  </w:style>
  <w:style w:type="numbering" w:customStyle="1" w:styleId="Sinlista31">
    <w:name w:val="Sin lista31"/>
    <w:next w:val="Sinlista"/>
    <w:uiPriority w:val="99"/>
    <w:semiHidden/>
    <w:unhideWhenUsed/>
    <w:rsid w:val="00ED1CCA"/>
  </w:style>
  <w:style w:type="numbering" w:customStyle="1" w:styleId="Sinlista41">
    <w:name w:val="Sin lista41"/>
    <w:next w:val="Sinlista"/>
    <w:uiPriority w:val="99"/>
    <w:semiHidden/>
    <w:unhideWhenUsed/>
    <w:rsid w:val="00ED1CCA"/>
  </w:style>
  <w:style w:type="table" w:customStyle="1" w:styleId="Tablaconcuadrcula12">
    <w:name w:val="Tabla con cuadrícula12"/>
    <w:basedOn w:val="Tablanormal"/>
    <w:next w:val="Tablaconcuadrcula"/>
    <w:locked/>
    <w:rsid w:val="0059687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5113B"/>
  </w:style>
  <w:style w:type="table" w:customStyle="1" w:styleId="Tablaconcuadrcula13">
    <w:name w:val="Tabla con cuadrícula13"/>
    <w:basedOn w:val="Tablanormal"/>
    <w:next w:val="Tablaconcuadrcula"/>
    <w:locked/>
    <w:rsid w:val="0005113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5113B"/>
  </w:style>
  <w:style w:type="numbering" w:customStyle="1" w:styleId="Sinlista23">
    <w:name w:val="Sin lista23"/>
    <w:next w:val="Sinlista"/>
    <w:uiPriority w:val="99"/>
    <w:semiHidden/>
    <w:unhideWhenUsed/>
    <w:rsid w:val="0005113B"/>
  </w:style>
  <w:style w:type="table" w:customStyle="1" w:styleId="Tablaconcuadrcula14">
    <w:name w:val="Tabla con cuadrícula14"/>
    <w:basedOn w:val="Tablanormal"/>
    <w:next w:val="Tablaconcuadrcula"/>
    <w:uiPriority w:val="59"/>
    <w:rsid w:val="0005113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0511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5113B"/>
  </w:style>
  <w:style w:type="numbering" w:customStyle="1" w:styleId="Sinlista42">
    <w:name w:val="Sin lista42"/>
    <w:next w:val="Sinlista"/>
    <w:uiPriority w:val="99"/>
    <w:semiHidden/>
    <w:unhideWhenUsed/>
    <w:rsid w:val="0005113B"/>
  </w:style>
  <w:style w:type="table" w:customStyle="1" w:styleId="Tablaconcuadrcula15">
    <w:name w:val="Tabla con cuadrícula15"/>
    <w:basedOn w:val="Tablanormal"/>
    <w:next w:val="Tablaconcuadrcula"/>
    <w:locked/>
    <w:rsid w:val="007040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A03236"/>
    <w:rPr>
      <w:i/>
      <w:iCs/>
      <w:color w:val="000000"/>
    </w:rPr>
  </w:style>
  <w:style w:type="character" w:customStyle="1" w:styleId="CitaCar">
    <w:name w:val="Cita Car"/>
    <w:link w:val="Cita"/>
    <w:uiPriority w:val="29"/>
    <w:rsid w:val="00A03236"/>
    <w:rPr>
      <w:i/>
      <w:iCs/>
      <w:color w:val="000000"/>
      <w:sz w:val="22"/>
      <w:szCs w:val="22"/>
      <w:lang w:eastAsia="en-US"/>
    </w:rPr>
  </w:style>
  <w:style w:type="table" w:customStyle="1" w:styleId="Tablaconcuadrcula16">
    <w:name w:val="Tabla con cuadrícula16"/>
    <w:basedOn w:val="Tablanormal"/>
    <w:next w:val="Tablaconcuadrcula"/>
    <w:uiPriority w:val="59"/>
    <w:locked/>
    <w:rsid w:val="00E6739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9D44C6"/>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locked/>
    <w:rsid w:val="00591A3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locked/>
    <w:rsid w:val="00F940B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583C20"/>
  </w:style>
  <w:style w:type="table" w:customStyle="1" w:styleId="Tablaconcuadrcula20">
    <w:name w:val="Tabla con cuadrícula20"/>
    <w:basedOn w:val="Tablanormal"/>
    <w:next w:val="Tablaconcuadrcula"/>
    <w:uiPriority w:val="59"/>
    <w:locked/>
    <w:rsid w:val="00583C2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83C20"/>
  </w:style>
  <w:style w:type="numbering" w:customStyle="1" w:styleId="Sinlista24">
    <w:name w:val="Sin lista24"/>
    <w:next w:val="Sinlista"/>
    <w:uiPriority w:val="99"/>
    <w:semiHidden/>
    <w:unhideWhenUsed/>
    <w:rsid w:val="00583C20"/>
  </w:style>
  <w:style w:type="table" w:customStyle="1" w:styleId="Tablaconcuadrcula23">
    <w:name w:val="Tabla con cuadrícula23"/>
    <w:basedOn w:val="Tablanormal"/>
    <w:next w:val="Tablaconcuadrcula"/>
    <w:uiPriority w:val="59"/>
    <w:locked/>
    <w:rsid w:val="00F73F6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645F"/>
  </w:style>
  <w:style w:type="table" w:customStyle="1" w:styleId="Tablaconcuadrcula24">
    <w:name w:val="Tabla con cuadrícula24"/>
    <w:basedOn w:val="Tablanormal"/>
    <w:next w:val="Tablaconcuadrcula"/>
    <w:uiPriority w:val="59"/>
    <w:locked/>
    <w:rsid w:val="00DA645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45F"/>
  </w:style>
  <w:style w:type="numbering" w:customStyle="1" w:styleId="Sinlista25">
    <w:name w:val="Sin lista25"/>
    <w:next w:val="Sinlista"/>
    <w:uiPriority w:val="99"/>
    <w:semiHidden/>
    <w:unhideWhenUsed/>
    <w:rsid w:val="00DA645F"/>
  </w:style>
  <w:style w:type="numbering" w:customStyle="1" w:styleId="Sinlista16">
    <w:name w:val="Sin lista16"/>
    <w:next w:val="Sinlista"/>
    <w:uiPriority w:val="99"/>
    <w:semiHidden/>
    <w:unhideWhenUsed/>
    <w:rsid w:val="002B3DCB"/>
  </w:style>
  <w:style w:type="table" w:customStyle="1" w:styleId="Tablaconcuadrcula25">
    <w:name w:val="Tabla con cuadrícula25"/>
    <w:basedOn w:val="Tablanormal"/>
    <w:next w:val="Tablaconcuadrcula"/>
    <w:uiPriority w:val="59"/>
    <w:locked/>
    <w:rsid w:val="002B3DC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2B3DCB"/>
  </w:style>
  <w:style w:type="numbering" w:customStyle="1" w:styleId="Sinlista26">
    <w:name w:val="Sin lista26"/>
    <w:next w:val="Sinlista"/>
    <w:uiPriority w:val="99"/>
    <w:semiHidden/>
    <w:unhideWhenUsed/>
    <w:rsid w:val="002B3DCB"/>
  </w:style>
  <w:style w:type="numbering" w:customStyle="1" w:styleId="Sinlista18">
    <w:name w:val="Sin lista18"/>
    <w:next w:val="Sinlista"/>
    <w:uiPriority w:val="99"/>
    <w:semiHidden/>
    <w:unhideWhenUsed/>
    <w:rsid w:val="00CC46BD"/>
  </w:style>
  <w:style w:type="character" w:customStyle="1" w:styleId="WW8NumSt2z0">
    <w:name w:val="WW8NumSt2z0"/>
    <w:rsid w:val="00CC46BD"/>
    <w:rPr>
      <w:rFonts w:ascii="Symbol" w:hAnsi="Symbol"/>
    </w:rPr>
  </w:style>
  <w:style w:type="character" w:styleId="nfasis">
    <w:name w:val="Emphasis"/>
    <w:qFormat/>
    <w:rsid w:val="00CC46BD"/>
    <w:rPr>
      <w:i/>
      <w:iCs/>
    </w:rPr>
  </w:style>
  <w:style w:type="character" w:customStyle="1" w:styleId="CharacterStyle1">
    <w:name w:val="Character Style 1"/>
    <w:rsid w:val="00CC46BD"/>
    <w:rPr>
      <w:rFonts w:ascii="Arial" w:hAnsi="Arial"/>
      <w:sz w:val="24"/>
    </w:rPr>
  </w:style>
  <w:style w:type="paragraph" w:customStyle="1" w:styleId="Style3">
    <w:name w:val="Style 3"/>
    <w:rsid w:val="00CC46BD"/>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C46BD"/>
    <w:pPr>
      <w:widowControl w:val="0"/>
      <w:autoSpaceDE w:val="0"/>
      <w:autoSpaceDN w:val="0"/>
      <w:adjustRightInd w:val="0"/>
    </w:pPr>
    <w:rPr>
      <w:rFonts w:ascii="Times New Roman" w:hAnsi="Times New Roman"/>
      <w:lang w:val="en-US" w:eastAsia="es-ES"/>
    </w:rPr>
  </w:style>
  <w:style w:type="paragraph" w:styleId="Textoindependiente3">
    <w:name w:val="Body Text 3"/>
    <w:basedOn w:val="Normal"/>
    <w:link w:val="Textoindependiente3Car"/>
    <w:rsid w:val="00CC46BD"/>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CC46BD"/>
    <w:rPr>
      <w:rFonts w:ascii="Times New Roman" w:hAnsi="Times New Roman"/>
      <w:sz w:val="16"/>
      <w:szCs w:val="16"/>
      <w:lang w:val="es-ES" w:eastAsia="ar-SA"/>
    </w:rPr>
  </w:style>
  <w:style w:type="paragraph" w:styleId="Sinespaciado">
    <w:name w:val="No Spacing"/>
    <w:uiPriority w:val="1"/>
    <w:qFormat/>
    <w:rsid w:val="00CC46BD"/>
    <w:rPr>
      <w:sz w:val="22"/>
      <w:szCs w:val="22"/>
      <w:lang w:eastAsia="en-US"/>
    </w:rPr>
  </w:style>
  <w:style w:type="paragraph" w:customStyle="1" w:styleId="listparagraph">
    <w:name w:val="listparagraph"/>
    <w:basedOn w:val="Normal"/>
    <w:rsid w:val="00CC46BD"/>
    <w:pPr>
      <w:spacing w:after="0" w:line="240" w:lineRule="auto"/>
      <w:ind w:left="708"/>
    </w:pPr>
    <w:rPr>
      <w:rFonts w:ascii="Times New Roman" w:eastAsia="Times New Roman" w:hAnsi="Times New Roman"/>
      <w:sz w:val="20"/>
      <w:szCs w:val="20"/>
      <w:lang w:val="es-ES" w:eastAsia="es-ES"/>
    </w:rPr>
  </w:style>
  <w:style w:type="paragraph" w:customStyle="1" w:styleId="Textocomentario4">
    <w:name w:val="Texto comentario4"/>
    <w:basedOn w:val="Normal"/>
    <w:rsid w:val="00CC46BD"/>
    <w:pPr>
      <w:spacing w:after="0" w:line="240" w:lineRule="auto"/>
    </w:pPr>
    <w:rPr>
      <w:rFonts w:ascii="Arial" w:eastAsia="Times New Roman" w:hAnsi="Arial" w:cs="Arial"/>
      <w:sz w:val="20"/>
      <w:szCs w:val="20"/>
      <w:lang w:eastAsia="ar-SA"/>
    </w:rPr>
  </w:style>
  <w:style w:type="paragraph" w:customStyle="1" w:styleId="Prrafodelista3">
    <w:name w:val="Párrafo de lista3"/>
    <w:basedOn w:val="Normal"/>
    <w:rsid w:val="00CC46BD"/>
    <w:pPr>
      <w:spacing w:after="0" w:line="240" w:lineRule="auto"/>
      <w:ind w:left="708"/>
    </w:pPr>
    <w:rPr>
      <w:rFonts w:ascii="Arial" w:eastAsia="Times New Roman" w:hAnsi="Arial" w:cs="Arial"/>
      <w:sz w:val="20"/>
      <w:szCs w:val="24"/>
      <w:lang w:eastAsia="ar-SA"/>
    </w:rPr>
  </w:style>
  <w:style w:type="character" w:customStyle="1" w:styleId="WW8Num34z1">
    <w:name w:val="WW8Num34z1"/>
    <w:rsid w:val="00CC46B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848">
      <w:bodyDiv w:val="1"/>
      <w:marLeft w:val="0"/>
      <w:marRight w:val="0"/>
      <w:marTop w:val="0"/>
      <w:marBottom w:val="0"/>
      <w:divBdr>
        <w:top w:val="none" w:sz="0" w:space="0" w:color="auto"/>
        <w:left w:val="none" w:sz="0" w:space="0" w:color="auto"/>
        <w:bottom w:val="none" w:sz="0" w:space="0" w:color="auto"/>
        <w:right w:val="none" w:sz="0" w:space="0" w:color="auto"/>
      </w:divBdr>
    </w:div>
    <w:div w:id="181283198">
      <w:bodyDiv w:val="1"/>
      <w:marLeft w:val="0"/>
      <w:marRight w:val="0"/>
      <w:marTop w:val="0"/>
      <w:marBottom w:val="0"/>
      <w:divBdr>
        <w:top w:val="none" w:sz="0" w:space="0" w:color="auto"/>
        <w:left w:val="none" w:sz="0" w:space="0" w:color="auto"/>
        <w:bottom w:val="none" w:sz="0" w:space="0" w:color="auto"/>
        <w:right w:val="none" w:sz="0" w:space="0" w:color="auto"/>
      </w:divBdr>
    </w:div>
    <w:div w:id="221600162">
      <w:bodyDiv w:val="1"/>
      <w:marLeft w:val="0"/>
      <w:marRight w:val="0"/>
      <w:marTop w:val="0"/>
      <w:marBottom w:val="0"/>
      <w:divBdr>
        <w:top w:val="none" w:sz="0" w:space="0" w:color="auto"/>
        <w:left w:val="none" w:sz="0" w:space="0" w:color="auto"/>
        <w:bottom w:val="none" w:sz="0" w:space="0" w:color="auto"/>
        <w:right w:val="none" w:sz="0" w:space="0" w:color="auto"/>
      </w:divBdr>
    </w:div>
    <w:div w:id="256057018">
      <w:bodyDiv w:val="1"/>
      <w:marLeft w:val="0"/>
      <w:marRight w:val="0"/>
      <w:marTop w:val="0"/>
      <w:marBottom w:val="0"/>
      <w:divBdr>
        <w:top w:val="none" w:sz="0" w:space="0" w:color="auto"/>
        <w:left w:val="none" w:sz="0" w:space="0" w:color="auto"/>
        <w:bottom w:val="none" w:sz="0" w:space="0" w:color="auto"/>
        <w:right w:val="none" w:sz="0" w:space="0" w:color="auto"/>
      </w:divBdr>
    </w:div>
    <w:div w:id="349988032">
      <w:bodyDiv w:val="1"/>
      <w:marLeft w:val="0"/>
      <w:marRight w:val="0"/>
      <w:marTop w:val="0"/>
      <w:marBottom w:val="0"/>
      <w:divBdr>
        <w:top w:val="none" w:sz="0" w:space="0" w:color="auto"/>
        <w:left w:val="none" w:sz="0" w:space="0" w:color="auto"/>
        <w:bottom w:val="none" w:sz="0" w:space="0" w:color="auto"/>
        <w:right w:val="none" w:sz="0" w:space="0" w:color="auto"/>
      </w:divBdr>
    </w:div>
    <w:div w:id="495997275">
      <w:bodyDiv w:val="1"/>
      <w:marLeft w:val="0"/>
      <w:marRight w:val="0"/>
      <w:marTop w:val="0"/>
      <w:marBottom w:val="0"/>
      <w:divBdr>
        <w:top w:val="none" w:sz="0" w:space="0" w:color="auto"/>
        <w:left w:val="none" w:sz="0" w:space="0" w:color="auto"/>
        <w:bottom w:val="none" w:sz="0" w:space="0" w:color="auto"/>
        <w:right w:val="none" w:sz="0" w:space="0" w:color="auto"/>
      </w:divBdr>
    </w:div>
    <w:div w:id="558057465">
      <w:bodyDiv w:val="1"/>
      <w:marLeft w:val="0"/>
      <w:marRight w:val="0"/>
      <w:marTop w:val="0"/>
      <w:marBottom w:val="0"/>
      <w:divBdr>
        <w:top w:val="none" w:sz="0" w:space="0" w:color="auto"/>
        <w:left w:val="none" w:sz="0" w:space="0" w:color="auto"/>
        <w:bottom w:val="none" w:sz="0" w:space="0" w:color="auto"/>
        <w:right w:val="none" w:sz="0" w:space="0" w:color="auto"/>
      </w:divBdr>
    </w:div>
    <w:div w:id="824198318">
      <w:bodyDiv w:val="1"/>
      <w:marLeft w:val="0"/>
      <w:marRight w:val="0"/>
      <w:marTop w:val="0"/>
      <w:marBottom w:val="0"/>
      <w:divBdr>
        <w:top w:val="none" w:sz="0" w:space="0" w:color="auto"/>
        <w:left w:val="none" w:sz="0" w:space="0" w:color="auto"/>
        <w:bottom w:val="none" w:sz="0" w:space="0" w:color="auto"/>
        <w:right w:val="none" w:sz="0" w:space="0" w:color="auto"/>
      </w:divBdr>
    </w:div>
    <w:div w:id="836575565">
      <w:bodyDiv w:val="1"/>
      <w:marLeft w:val="0"/>
      <w:marRight w:val="0"/>
      <w:marTop w:val="0"/>
      <w:marBottom w:val="0"/>
      <w:divBdr>
        <w:top w:val="none" w:sz="0" w:space="0" w:color="auto"/>
        <w:left w:val="none" w:sz="0" w:space="0" w:color="auto"/>
        <w:bottom w:val="none" w:sz="0" w:space="0" w:color="auto"/>
        <w:right w:val="none" w:sz="0" w:space="0" w:color="auto"/>
      </w:divBdr>
    </w:div>
    <w:div w:id="920530121">
      <w:bodyDiv w:val="1"/>
      <w:marLeft w:val="0"/>
      <w:marRight w:val="0"/>
      <w:marTop w:val="0"/>
      <w:marBottom w:val="0"/>
      <w:divBdr>
        <w:top w:val="none" w:sz="0" w:space="0" w:color="auto"/>
        <w:left w:val="none" w:sz="0" w:space="0" w:color="auto"/>
        <w:bottom w:val="none" w:sz="0" w:space="0" w:color="auto"/>
        <w:right w:val="none" w:sz="0" w:space="0" w:color="auto"/>
      </w:divBdr>
    </w:div>
    <w:div w:id="949438822">
      <w:bodyDiv w:val="1"/>
      <w:marLeft w:val="0"/>
      <w:marRight w:val="0"/>
      <w:marTop w:val="0"/>
      <w:marBottom w:val="0"/>
      <w:divBdr>
        <w:top w:val="none" w:sz="0" w:space="0" w:color="auto"/>
        <w:left w:val="none" w:sz="0" w:space="0" w:color="auto"/>
        <w:bottom w:val="none" w:sz="0" w:space="0" w:color="auto"/>
        <w:right w:val="none" w:sz="0" w:space="0" w:color="auto"/>
      </w:divBdr>
    </w:div>
    <w:div w:id="1096942954">
      <w:bodyDiv w:val="1"/>
      <w:marLeft w:val="0"/>
      <w:marRight w:val="0"/>
      <w:marTop w:val="0"/>
      <w:marBottom w:val="0"/>
      <w:divBdr>
        <w:top w:val="none" w:sz="0" w:space="0" w:color="auto"/>
        <w:left w:val="none" w:sz="0" w:space="0" w:color="auto"/>
        <w:bottom w:val="none" w:sz="0" w:space="0" w:color="auto"/>
        <w:right w:val="none" w:sz="0" w:space="0" w:color="auto"/>
      </w:divBdr>
    </w:div>
    <w:div w:id="1128820583">
      <w:bodyDiv w:val="1"/>
      <w:marLeft w:val="0"/>
      <w:marRight w:val="0"/>
      <w:marTop w:val="0"/>
      <w:marBottom w:val="0"/>
      <w:divBdr>
        <w:top w:val="none" w:sz="0" w:space="0" w:color="auto"/>
        <w:left w:val="none" w:sz="0" w:space="0" w:color="auto"/>
        <w:bottom w:val="none" w:sz="0" w:space="0" w:color="auto"/>
        <w:right w:val="none" w:sz="0" w:space="0" w:color="auto"/>
      </w:divBdr>
    </w:div>
    <w:div w:id="1447771720">
      <w:bodyDiv w:val="1"/>
      <w:marLeft w:val="0"/>
      <w:marRight w:val="0"/>
      <w:marTop w:val="0"/>
      <w:marBottom w:val="0"/>
      <w:divBdr>
        <w:top w:val="none" w:sz="0" w:space="0" w:color="auto"/>
        <w:left w:val="none" w:sz="0" w:space="0" w:color="auto"/>
        <w:bottom w:val="none" w:sz="0" w:space="0" w:color="auto"/>
        <w:right w:val="none" w:sz="0" w:space="0" w:color="auto"/>
      </w:divBdr>
    </w:div>
    <w:div w:id="1503425695">
      <w:bodyDiv w:val="1"/>
      <w:marLeft w:val="0"/>
      <w:marRight w:val="0"/>
      <w:marTop w:val="0"/>
      <w:marBottom w:val="0"/>
      <w:divBdr>
        <w:top w:val="none" w:sz="0" w:space="0" w:color="auto"/>
        <w:left w:val="none" w:sz="0" w:space="0" w:color="auto"/>
        <w:bottom w:val="none" w:sz="0" w:space="0" w:color="auto"/>
        <w:right w:val="none" w:sz="0" w:space="0" w:color="auto"/>
      </w:divBdr>
    </w:div>
    <w:div w:id="1559825838">
      <w:bodyDiv w:val="1"/>
      <w:marLeft w:val="0"/>
      <w:marRight w:val="0"/>
      <w:marTop w:val="0"/>
      <w:marBottom w:val="0"/>
      <w:divBdr>
        <w:top w:val="none" w:sz="0" w:space="0" w:color="auto"/>
        <w:left w:val="none" w:sz="0" w:space="0" w:color="auto"/>
        <w:bottom w:val="none" w:sz="0" w:space="0" w:color="auto"/>
        <w:right w:val="none" w:sz="0" w:space="0" w:color="auto"/>
      </w:divBdr>
    </w:div>
    <w:div w:id="1637298542">
      <w:bodyDiv w:val="1"/>
      <w:marLeft w:val="0"/>
      <w:marRight w:val="0"/>
      <w:marTop w:val="0"/>
      <w:marBottom w:val="0"/>
      <w:divBdr>
        <w:top w:val="none" w:sz="0" w:space="0" w:color="auto"/>
        <w:left w:val="none" w:sz="0" w:space="0" w:color="auto"/>
        <w:bottom w:val="none" w:sz="0" w:space="0" w:color="auto"/>
        <w:right w:val="none" w:sz="0" w:space="0" w:color="auto"/>
      </w:divBdr>
    </w:div>
    <w:div w:id="1740983593">
      <w:bodyDiv w:val="1"/>
      <w:marLeft w:val="0"/>
      <w:marRight w:val="0"/>
      <w:marTop w:val="0"/>
      <w:marBottom w:val="0"/>
      <w:divBdr>
        <w:top w:val="none" w:sz="0" w:space="0" w:color="auto"/>
        <w:left w:val="none" w:sz="0" w:space="0" w:color="auto"/>
        <w:bottom w:val="none" w:sz="0" w:space="0" w:color="auto"/>
        <w:right w:val="none" w:sz="0" w:space="0" w:color="auto"/>
      </w:divBdr>
    </w:div>
    <w:div w:id="1826358940">
      <w:bodyDiv w:val="1"/>
      <w:marLeft w:val="0"/>
      <w:marRight w:val="0"/>
      <w:marTop w:val="0"/>
      <w:marBottom w:val="0"/>
      <w:divBdr>
        <w:top w:val="none" w:sz="0" w:space="0" w:color="auto"/>
        <w:left w:val="none" w:sz="0" w:space="0" w:color="auto"/>
        <w:bottom w:val="none" w:sz="0" w:space="0" w:color="auto"/>
        <w:right w:val="none" w:sz="0" w:space="0" w:color="auto"/>
      </w:divBdr>
    </w:div>
    <w:div w:id="2005815312">
      <w:bodyDiv w:val="1"/>
      <w:marLeft w:val="0"/>
      <w:marRight w:val="0"/>
      <w:marTop w:val="0"/>
      <w:marBottom w:val="0"/>
      <w:divBdr>
        <w:top w:val="none" w:sz="0" w:space="0" w:color="auto"/>
        <w:left w:val="none" w:sz="0" w:space="0" w:color="auto"/>
        <w:bottom w:val="none" w:sz="0" w:space="0" w:color="auto"/>
        <w:right w:val="none" w:sz="0" w:space="0" w:color="auto"/>
      </w:divBdr>
    </w:div>
    <w:div w:id="2014991715">
      <w:bodyDiv w:val="1"/>
      <w:marLeft w:val="0"/>
      <w:marRight w:val="0"/>
      <w:marTop w:val="0"/>
      <w:marBottom w:val="0"/>
      <w:divBdr>
        <w:top w:val="none" w:sz="0" w:space="0" w:color="auto"/>
        <w:left w:val="none" w:sz="0" w:space="0" w:color="auto"/>
        <w:bottom w:val="none" w:sz="0" w:space="0" w:color="auto"/>
        <w:right w:val="none" w:sz="0" w:space="0" w:color="auto"/>
      </w:divBdr>
    </w:div>
    <w:div w:id="2022312308">
      <w:bodyDiv w:val="1"/>
      <w:marLeft w:val="0"/>
      <w:marRight w:val="0"/>
      <w:marTop w:val="0"/>
      <w:marBottom w:val="0"/>
      <w:divBdr>
        <w:top w:val="none" w:sz="0" w:space="0" w:color="auto"/>
        <w:left w:val="none" w:sz="0" w:space="0" w:color="auto"/>
        <w:bottom w:val="none" w:sz="0" w:space="0" w:color="auto"/>
        <w:right w:val="none" w:sz="0" w:space="0" w:color="auto"/>
      </w:divBdr>
    </w:div>
    <w:div w:id="2053384370">
      <w:bodyDiv w:val="1"/>
      <w:marLeft w:val="0"/>
      <w:marRight w:val="0"/>
      <w:marTop w:val="0"/>
      <w:marBottom w:val="0"/>
      <w:divBdr>
        <w:top w:val="none" w:sz="0" w:space="0" w:color="auto"/>
        <w:left w:val="none" w:sz="0" w:space="0" w:color="auto"/>
        <w:bottom w:val="none" w:sz="0" w:space="0" w:color="auto"/>
        <w:right w:val="none" w:sz="0" w:space="0" w:color="auto"/>
      </w:divBdr>
    </w:div>
    <w:div w:id="20534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soporte.csi@imss.gob.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soporte.csi@imss.gob.mx" TargetMode="Externa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BFDD9-52B9-4380-9B99-B57ABB9D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62401</Words>
  <Characters>343207</Characters>
  <Application>Microsoft Office Word</Application>
  <DocSecurity>0</DocSecurity>
  <Lines>2860</Lines>
  <Paragraphs>809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404799</CharactersWithSpaces>
  <SharedDoc>false</SharedDoc>
  <HLinks>
    <vt:vector size="18" baseType="variant">
      <vt:variant>
        <vt:i4>3014752</vt:i4>
      </vt:variant>
      <vt:variant>
        <vt:i4>6</vt:i4>
      </vt:variant>
      <vt:variant>
        <vt:i4>0</vt:i4>
      </vt:variant>
      <vt:variant>
        <vt:i4>5</vt:i4>
      </vt:variant>
      <vt:variant>
        <vt:lpwstr>http://compras.imss.gob.mx/?P=provinfo</vt:lpwstr>
      </vt:variant>
      <vt:variant>
        <vt:lpwstr/>
      </vt:variant>
      <vt:variant>
        <vt:i4>3014752</vt:i4>
      </vt:variant>
      <vt:variant>
        <vt:i4>3</vt:i4>
      </vt:variant>
      <vt:variant>
        <vt:i4>0</vt:i4>
      </vt:variant>
      <vt:variant>
        <vt:i4>5</vt:i4>
      </vt:variant>
      <vt:variant>
        <vt:lpwstr>http://compras.imss.gob.mx/?P=provinfo</vt:lpwstr>
      </vt:variant>
      <vt:variant>
        <vt:lpwstr/>
      </vt:variant>
      <vt:variant>
        <vt:i4>6815796</vt:i4>
      </vt:variant>
      <vt:variant>
        <vt:i4>0</vt:i4>
      </vt:variant>
      <vt:variant>
        <vt:i4>0</vt:i4>
      </vt:variant>
      <vt:variant>
        <vt:i4>5</vt:i4>
      </vt:variant>
      <vt:variant>
        <vt:lpwstr>http://www.csg.gob.mx/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Pacheco Ruíz</dc:creator>
  <cp:lastModifiedBy>divser.integrales</cp:lastModifiedBy>
  <cp:revision>2</cp:revision>
  <cp:lastPrinted>2015-06-19T18:05:00Z</cp:lastPrinted>
  <dcterms:created xsi:type="dcterms:W3CDTF">2016-10-03T18:06:00Z</dcterms:created>
  <dcterms:modified xsi:type="dcterms:W3CDTF">2016-10-03T18:06:00Z</dcterms:modified>
</cp:coreProperties>
</file>